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009E" w14:textId="4B3DCD94" w:rsidR="004A7022" w:rsidRPr="00DB0E52" w:rsidRDefault="007F069B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8010"/>
          <w:tab w:val="decimal" w:pos="909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Appendix Table 1.  Distribution of happiness responses by country and wave, ESS Waves 1-</w:t>
      </w:r>
      <w:r w:rsidR="0096706D" w:rsidRPr="00DB0E52">
        <w:rPr>
          <w:rFonts w:ascii="Times New Roman" w:hAnsi="Times New Roman" w:cs="Times New Roman"/>
          <w:sz w:val="18"/>
          <w:szCs w:val="18"/>
        </w:rPr>
        <w:t>10</w:t>
      </w:r>
    </w:p>
    <w:p w14:paraId="05B7A849" w14:textId="72437FC5" w:rsidR="004A7022" w:rsidRPr="00DB0E52" w:rsidRDefault="007F069B" w:rsidP="00DB0E5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Country</w:t>
      </w:r>
      <w:r w:rsidR="00DB0E52" w:rsidRPr="00DB0E52">
        <w:rPr>
          <w:rFonts w:ascii="Times New Roman" w:hAnsi="Times New Roman" w:cs="Times New Roman"/>
          <w:sz w:val="18"/>
          <w:szCs w:val="18"/>
        </w:rPr>
        <w:t>/year</w:t>
      </w:r>
      <w:r w:rsidR="00AC59E2" w:rsidRPr="00DB0E52">
        <w:rPr>
          <w:rFonts w:ascii="Times New Roman" w:hAnsi="Times New Roman" w:cs="Times New Roman"/>
          <w:sz w:val="18"/>
          <w:szCs w:val="18"/>
        </w:rPr>
        <w:tab/>
      </w:r>
      <w:r w:rsidRPr="00DB0E52">
        <w:rPr>
          <w:rFonts w:ascii="Times New Roman" w:hAnsi="Times New Roman" w:cs="Times New Roman"/>
          <w:sz w:val="18"/>
          <w:szCs w:val="18"/>
        </w:rPr>
        <w:t>2002</w:t>
      </w:r>
      <w:r w:rsidR="00AC59E2" w:rsidRPr="00DB0E52">
        <w:rPr>
          <w:rFonts w:ascii="Times New Roman" w:hAnsi="Times New Roman" w:cs="Times New Roman"/>
          <w:sz w:val="18"/>
          <w:szCs w:val="18"/>
        </w:rPr>
        <w:tab/>
      </w:r>
      <w:r w:rsidRPr="00DB0E52">
        <w:rPr>
          <w:rFonts w:ascii="Times New Roman" w:hAnsi="Times New Roman" w:cs="Times New Roman"/>
          <w:sz w:val="18"/>
          <w:szCs w:val="18"/>
        </w:rPr>
        <w:t xml:space="preserve">2004 </w:t>
      </w:r>
      <w:r w:rsidR="00AC59E2" w:rsidRPr="00DB0E52">
        <w:rPr>
          <w:rFonts w:ascii="Times New Roman" w:hAnsi="Times New Roman" w:cs="Times New Roman"/>
          <w:sz w:val="18"/>
          <w:szCs w:val="18"/>
        </w:rPr>
        <w:tab/>
      </w:r>
      <w:r w:rsidRPr="00DB0E52">
        <w:rPr>
          <w:rFonts w:ascii="Times New Roman" w:hAnsi="Times New Roman" w:cs="Times New Roman"/>
          <w:sz w:val="18"/>
          <w:szCs w:val="18"/>
        </w:rPr>
        <w:t>2006</w:t>
      </w:r>
      <w:r w:rsidR="00AC59E2" w:rsidRPr="00DB0E52">
        <w:rPr>
          <w:rFonts w:ascii="Times New Roman" w:hAnsi="Times New Roman" w:cs="Times New Roman"/>
          <w:sz w:val="18"/>
          <w:szCs w:val="18"/>
        </w:rPr>
        <w:tab/>
      </w:r>
      <w:r w:rsidRPr="00DB0E52">
        <w:rPr>
          <w:rFonts w:ascii="Times New Roman" w:hAnsi="Times New Roman" w:cs="Times New Roman"/>
          <w:sz w:val="18"/>
          <w:szCs w:val="18"/>
        </w:rPr>
        <w:t xml:space="preserve">2008 </w:t>
      </w:r>
      <w:r w:rsidR="00AC59E2" w:rsidRPr="00DB0E52">
        <w:rPr>
          <w:rFonts w:ascii="Times New Roman" w:hAnsi="Times New Roman" w:cs="Times New Roman"/>
          <w:sz w:val="18"/>
          <w:szCs w:val="18"/>
        </w:rPr>
        <w:tab/>
      </w:r>
      <w:r w:rsidRPr="00DB0E52">
        <w:rPr>
          <w:rFonts w:ascii="Times New Roman" w:hAnsi="Times New Roman" w:cs="Times New Roman"/>
          <w:sz w:val="18"/>
          <w:szCs w:val="18"/>
        </w:rPr>
        <w:t>2010</w:t>
      </w:r>
      <w:r w:rsidR="00AC59E2" w:rsidRPr="00DB0E52">
        <w:rPr>
          <w:rFonts w:ascii="Times New Roman" w:hAnsi="Times New Roman" w:cs="Times New Roman"/>
          <w:sz w:val="18"/>
          <w:szCs w:val="18"/>
        </w:rPr>
        <w:tab/>
      </w:r>
      <w:r w:rsidRPr="00DB0E52">
        <w:rPr>
          <w:rFonts w:ascii="Times New Roman" w:hAnsi="Times New Roman" w:cs="Times New Roman"/>
          <w:sz w:val="18"/>
          <w:szCs w:val="18"/>
        </w:rPr>
        <w:t>2012</w:t>
      </w:r>
      <w:r w:rsidR="00AC59E2" w:rsidRPr="00DB0E52">
        <w:rPr>
          <w:rFonts w:ascii="Times New Roman" w:hAnsi="Times New Roman" w:cs="Times New Roman"/>
          <w:sz w:val="18"/>
          <w:szCs w:val="18"/>
        </w:rPr>
        <w:tab/>
      </w:r>
      <w:r w:rsidRPr="00DB0E52">
        <w:rPr>
          <w:rFonts w:ascii="Times New Roman" w:hAnsi="Times New Roman" w:cs="Times New Roman"/>
          <w:sz w:val="18"/>
          <w:szCs w:val="18"/>
        </w:rPr>
        <w:t>2014</w:t>
      </w:r>
      <w:r w:rsidR="00AC59E2" w:rsidRPr="00DB0E52">
        <w:rPr>
          <w:rFonts w:ascii="Times New Roman" w:hAnsi="Times New Roman" w:cs="Times New Roman"/>
          <w:sz w:val="18"/>
          <w:szCs w:val="18"/>
        </w:rPr>
        <w:tab/>
      </w:r>
      <w:r w:rsidRPr="00DB0E52">
        <w:rPr>
          <w:rFonts w:ascii="Times New Roman" w:hAnsi="Times New Roman" w:cs="Times New Roman"/>
          <w:sz w:val="18"/>
          <w:szCs w:val="18"/>
        </w:rPr>
        <w:t xml:space="preserve">2016 </w:t>
      </w:r>
      <w:r w:rsidR="00AC59E2" w:rsidRPr="00DB0E52">
        <w:rPr>
          <w:rFonts w:ascii="Times New Roman" w:hAnsi="Times New Roman" w:cs="Times New Roman"/>
          <w:sz w:val="18"/>
          <w:szCs w:val="18"/>
        </w:rPr>
        <w:tab/>
      </w:r>
      <w:r w:rsidRPr="00DB0E52">
        <w:rPr>
          <w:rFonts w:ascii="Times New Roman" w:hAnsi="Times New Roman" w:cs="Times New Roman"/>
          <w:sz w:val="18"/>
          <w:szCs w:val="18"/>
        </w:rPr>
        <w:t xml:space="preserve"> 2018</w:t>
      </w:r>
      <w:r w:rsidR="00AC59E2" w:rsidRPr="00DB0E52">
        <w:rPr>
          <w:rFonts w:ascii="Times New Roman" w:hAnsi="Times New Roman" w:cs="Times New Roman"/>
          <w:sz w:val="18"/>
          <w:szCs w:val="18"/>
        </w:rPr>
        <w:tab/>
      </w:r>
      <w:r w:rsidR="00DB0E52" w:rsidRPr="00DB0E52">
        <w:rPr>
          <w:rFonts w:ascii="Times New Roman" w:hAnsi="Times New Roman" w:cs="Times New Roman"/>
          <w:sz w:val="18"/>
          <w:szCs w:val="18"/>
        </w:rPr>
        <w:t>2020</w:t>
      </w:r>
      <w:r w:rsidR="00AC59E2" w:rsidRPr="00DB0E52">
        <w:rPr>
          <w:rFonts w:ascii="Times New Roman" w:hAnsi="Times New Roman" w:cs="Times New Roman"/>
          <w:sz w:val="18"/>
          <w:szCs w:val="18"/>
        </w:rPr>
        <w:tab/>
      </w:r>
      <w:r w:rsidRPr="00DB0E52">
        <w:rPr>
          <w:rFonts w:ascii="Times New Roman" w:hAnsi="Times New Roman" w:cs="Times New Roman"/>
          <w:sz w:val="18"/>
          <w:szCs w:val="18"/>
        </w:rPr>
        <w:t>Total</w:t>
      </w:r>
    </w:p>
    <w:p w14:paraId="4B46D3EB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Albania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1,201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1,201</w:t>
      </w:r>
    </w:p>
    <w:p w14:paraId="773CC58B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Austria</w:t>
      </w:r>
      <w:r w:rsidRPr="00DB0E52">
        <w:rPr>
          <w:rFonts w:ascii="Times New Roman" w:hAnsi="Times New Roman" w:cs="Times New Roman"/>
          <w:sz w:val="18"/>
          <w:szCs w:val="18"/>
        </w:rPr>
        <w:tab/>
        <w:t>2,257</w:t>
      </w:r>
      <w:r w:rsidRPr="00DB0E52">
        <w:rPr>
          <w:rFonts w:ascii="Times New Roman" w:hAnsi="Times New Roman" w:cs="Times New Roman"/>
          <w:sz w:val="18"/>
          <w:szCs w:val="18"/>
        </w:rPr>
        <w:tab/>
        <w:t>2,256</w:t>
      </w:r>
      <w:r w:rsidRPr="00DB0E52">
        <w:rPr>
          <w:rFonts w:ascii="Times New Roman" w:hAnsi="Times New Roman" w:cs="Times New Roman"/>
          <w:sz w:val="18"/>
          <w:szCs w:val="18"/>
        </w:rPr>
        <w:tab/>
        <w:t>2,405</w:t>
      </w:r>
      <w:r w:rsidRPr="00DB0E52">
        <w:rPr>
          <w:rFonts w:ascii="Times New Roman" w:hAnsi="Times New Roman" w:cs="Times New Roman"/>
          <w:sz w:val="18"/>
          <w:szCs w:val="18"/>
        </w:rPr>
        <w:tab/>
        <w:t>2,255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1,795</w:t>
      </w:r>
      <w:r w:rsidRPr="00DB0E52">
        <w:rPr>
          <w:rFonts w:ascii="Times New Roman" w:hAnsi="Times New Roman" w:cs="Times New Roman"/>
          <w:sz w:val="18"/>
          <w:szCs w:val="18"/>
        </w:rPr>
        <w:tab/>
        <w:t>2,010</w:t>
      </w:r>
      <w:r w:rsidRPr="00DB0E52">
        <w:rPr>
          <w:rFonts w:ascii="Times New Roman" w:hAnsi="Times New Roman" w:cs="Times New Roman"/>
          <w:sz w:val="18"/>
          <w:szCs w:val="18"/>
        </w:rPr>
        <w:tab/>
        <w:t>2,499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15,477</w:t>
      </w:r>
    </w:p>
    <w:p w14:paraId="71736A44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Belgium</w:t>
      </w:r>
      <w:r w:rsidRPr="00DB0E52">
        <w:rPr>
          <w:rFonts w:ascii="Times New Roman" w:hAnsi="Times New Roman" w:cs="Times New Roman"/>
          <w:sz w:val="18"/>
          <w:szCs w:val="18"/>
        </w:rPr>
        <w:tab/>
        <w:t>1,899</w:t>
      </w:r>
      <w:r w:rsidRPr="00DB0E52">
        <w:rPr>
          <w:rFonts w:ascii="Times New Roman" w:hAnsi="Times New Roman" w:cs="Times New Roman"/>
          <w:sz w:val="18"/>
          <w:szCs w:val="18"/>
        </w:rPr>
        <w:tab/>
        <w:t>1,778</w:t>
      </w:r>
      <w:r w:rsidRPr="00DB0E52">
        <w:rPr>
          <w:rFonts w:ascii="Times New Roman" w:hAnsi="Times New Roman" w:cs="Times New Roman"/>
          <w:sz w:val="18"/>
          <w:szCs w:val="18"/>
        </w:rPr>
        <w:tab/>
        <w:t>1,798</w:t>
      </w:r>
      <w:r w:rsidRPr="00DB0E52">
        <w:rPr>
          <w:rFonts w:ascii="Times New Roman" w:hAnsi="Times New Roman" w:cs="Times New Roman"/>
          <w:sz w:val="18"/>
          <w:szCs w:val="18"/>
        </w:rPr>
        <w:tab/>
        <w:t>1,760</w:t>
      </w:r>
      <w:r w:rsidRPr="00DB0E52">
        <w:rPr>
          <w:rFonts w:ascii="Times New Roman" w:hAnsi="Times New Roman" w:cs="Times New Roman"/>
          <w:sz w:val="18"/>
          <w:szCs w:val="18"/>
        </w:rPr>
        <w:tab/>
        <w:t>1,704</w:t>
      </w:r>
      <w:r w:rsidRPr="00DB0E52">
        <w:rPr>
          <w:rFonts w:ascii="Times New Roman" w:hAnsi="Times New Roman" w:cs="Times New Roman"/>
          <w:sz w:val="18"/>
          <w:szCs w:val="18"/>
        </w:rPr>
        <w:tab/>
        <w:t>1,869</w:t>
      </w:r>
      <w:r w:rsidRPr="00DB0E52">
        <w:rPr>
          <w:rFonts w:ascii="Times New Roman" w:hAnsi="Times New Roman" w:cs="Times New Roman"/>
          <w:sz w:val="18"/>
          <w:szCs w:val="18"/>
        </w:rPr>
        <w:tab/>
        <w:t>1,769</w:t>
      </w:r>
      <w:r w:rsidRPr="00DB0E52">
        <w:rPr>
          <w:rFonts w:ascii="Times New Roman" w:hAnsi="Times New Roman" w:cs="Times New Roman"/>
          <w:sz w:val="18"/>
          <w:szCs w:val="18"/>
        </w:rPr>
        <w:tab/>
        <w:t>1,766</w:t>
      </w:r>
      <w:r w:rsidRPr="00DB0E52">
        <w:rPr>
          <w:rFonts w:ascii="Times New Roman" w:hAnsi="Times New Roman" w:cs="Times New Roman"/>
          <w:sz w:val="18"/>
          <w:szCs w:val="18"/>
        </w:rPr>
        <w:tab/>
        <w:t>1,767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16,110</w:t>
      </w:r>
    </w:p>
    <w:p w14:paraId="73C0ADCF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Bulgaria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1,400</w:t>
      </w:r>
      <w:r w:rsidRPr="00DB0E52">
        <w:rPr>
          <w:rFonts w:ascii="Times New Roman" w:hAnsi="Times New Roman" w:cs="Times New Roman"/>
          <w:sz w:val="18"/>
          <w:szCs w:val="18"/>
        </w:rPr>
        <w:tab/>
        <w:t>2,230</w:t>
      </w:r>
      <w:r w:rsidRPr="00DB0E52">
        <w:rPr>
          <w:rFonts w:ascii="Times New Roman" w:hAnsi="Times New Roman" w:cs="Times New Roman"/>
          <w:sz w:val="18"/>
          <w:szCs w:val="18"/>
        </w:rPr>
        <w:tab/>
        <w:t>2,434</w:t>
      </w:r>
      <w:r w:rsidRPr="00DB0E52">
        <w:rPr>
          <w:rFonts w:ascii="Times New Roman" w:hAnsi="Times New Roman" w:cs="Times New Roman"/>
          <w:sz w:val="18"/>
          <w:szCs w:val="18"/>
        </w:rPr>
        <w:tab/>
        <w:t>2,260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2,198</w:t>
      </w:r>
      <w:r w:rsidRPr="00DB0E52">
        <w:rPr>
          <w:rFonts w:ascii="Times New Roman" w:hAnsi="Times New Roman" w:cs="Times New Roman"/>
          <w:sz w:val="18"/>
          <w:szCs w:val="18"/>
        </w:rPr>
        <w:tab/>
        <w:t>2,718</w:t>
      </w:r>
      <w:r w:rsidRPr="00DB0E52">
        <w:rPr>
          <w:rFonts w:ascii="Times New Roman" w:hAnsi="Times New Roman" w:cs="Times New Roman"/>
          <w:sz w:val="18"/>
          <w:szCs w:val="18"/>
        </w:rPr>
        <w:tab/>
        <w:t>13,240</w:t>
      </w:r>
    </w:p>
    <w:p w14:paraId="41D8C8D3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Croatia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1,484</w:t>
      </w:r>
      <w:r w:rsidRPr="00DB0E52">
        <w:rPr>
          <w:rFonts w:ascii="Times New Roman" w:hAnsi="Times New Roman" w:cs="Times New Roman"/>
          <w:sz w:val="18"/>
          <w:szCs w:val="18"/>
        </w:rPr>
        <w:tab/>
        <w:t>1,649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1,810</w:t>
      </w:r>
      <w:r w:rsidRPr="00DB0E52">
        <w:rPr>
          <w:rFonts w:ascii="Times New Roman" w:hAnsi="Times New Roman" w:cs="Times New Roman"/>
          <w:sz w:val="18"/>
          <w:szCs w:val="18"/>
        </w:rPr>
        <w:tab/>
        <w:t>1,592</w:t>
      </w:r>
      <w:r w:rsidRPr="00DB0E52">
        <w:rPr>
          <w:rFonts w:ascii="Times New Roman" w:hAnsi="Times New Roman" w:cs="Times New Roman"/>
          <w:sz w:val="18"/>
          <w:szCs w:val="18"/>
        </w:rPr>
        <w:tab/>
        <w:t>6,535</w:t>
      </w:r>
    </w:p>
    <w:p w14:paraId="349D0C69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Cyprus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995</w:t>
      </w:r>
      <w:r w:rsidRPr="00DB0E52">
        <w:rPr>
          <w:rFonts w:ascii="Times New Roman" w:hAnsi="Times New Roman" w:cs="Times New Roman"/>
          <w:sz w:val="18"/>
          <w:szCs w:val="18"/>
        </w:rPr>
        <w:tab/>
        <w:t>1,215</w:t>
      </w:r>
      <w:r w:rsidRPr="00DB0E52">
        <w:rPr>
          <w:rFonts w:ascii="Times New Roman" w:hAnsi="Times New Roman" w:cs="Times New Roman"/>
          <w:sz w:val="18"/>
          <w:szCs w:val="18"/>
        </w:rPr>
        <w:tab/>
        <w:t>1,083</w:t>
      </w:r>
      <w:r w:rsidRPr="00DB0E52">
        <w:rPr>
          <w:rFonts w:ascii="Times New Roman" w:hAnsi="Times New Roman" w:cs="Times New Roman"/>
          <w:sz w:val="18"/>
          <w:szCs w:val="18"/>
        </w:rPr>
        <w:tab/>
        <w:t>1,116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781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5,190</w:t>
      </w:r>
    </w:p>
    <w:p w14:paraId="07F1F61C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Czechia</w:t>
      </w:r>
      <w:r w:rsidRPr="00DB0E52">
        <w:rPr>
          <w:rFonts w:ascii="Times New Roman" w:hAnsi="Times New Roman" w:cs="Times New Roman"/>
          <w:sz w:val="18"/>
          <w:szCs w:val="18"/>
        </w:rPr>
        <w:tab/>
        <w:t>1,360</w:t>
      </w:r>
      <w:r w:rsidRPr="00DB0E52">
        <w:rPr>
          <w:rFonts w:ascii="Times New Roman" w:hAnsi="Times New Roman" w:cs="Times New Roman"/>
          <w:sz w:val="18"/>
          <w:szCs w:val="18"/>
        </w:rPr>
        <w:tab/>
        <w:t>3,026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2,018</w:t>
      </w:r>
      <w:r w:rsidRPr="00DB0E52">
        <w:rPr>
          <w:rFonts w:ascii="Times New Roman" w:hAnsi="Times New Roman" w:cs="Times New Roman"/>
          <w:sz w:val="18"/>
          <w:szCs w:val="18"/>
        </w:rPr>
        <w:tab/>
        <w:t>2,386</w:t>
      </w:r>
      <w:r w:rsidRPr="00DB0E52">
        <w:rPr>
          <w:rFonts w:ascii="Times New Roman" w:hAnsi="Times New Roman" w:cs="Times New Roman"/>
          <w:sz w:val="18"/>
          <w:szCs w:val="18"/>
        </w:rPr>
        <w:tab/>
        <w:t>2,009</w:t>
      </w:r>
      <w:r w:rsidRPr="00DB0E52">
        <w:rPr>
          <w:rFonts w:ascii="Times New Roman" w:hAnsi="Times New Roman" w:cs="Times New Roman"/>
          <w:sz w:val="18"/>
          <w:szCs w:val="18"/>
        </w:rPr>
        <w:tab/>
        <w:t>2,148</w:t>
      </w:r>
      <w:r w:rsidRPr="00DB0E52">
        <w:rPr>
          <w:rFonts w:ascii="Times New Roman" w:hAnsi="Times New Roman" w:cs="Times New Roman"/>
          <w:sz w:val="18"/>
          <w:szCs w:val="18"/>
        </w:rPr>
        <w:tab/>
        <w:t>2,269</w:t>
      </w:r>
      <w:r w:rsidRPr="00DB0E52">
        <w:rPr>
          <w:rFonts w:ascii="Times New Roman" w:hAnsi="Times New Roman" w:cs="Times New Roman"/>
          <w:sz w:val="18"/>
          <w:szCs w:val="18"/>
        </w:rPr>
        <w:tab/>
        <w:t>2,398</w:t>
      </w:r>
      <w:r w:rsidRPr="00DB0E52">
        <w:rPr>
          <w:rFonts w:ascii="Times New Roman" w:hAnsi="Times New Roman" w:cs="Times New Roman"/>
          <w:sz w:val="18"/>
          <w:szCs w:val="18"/>
        </w:rPr>
        <w:tab/>
        <w:t>2,476</w:t>
      </w:r>
      <w:r w:rsidRPr="00DB0E52">
        <w:rPr>
          <w:rFonts w:ascii="Times New Roman" w:hAnsi="Times New Roman" w:cs="Times New Roman"/>
          <w:sz w:val="18"/>
          <w:szCs w:val="18"/>
        </w:rPr>
        <w:tab/>
        <w:t>20,090</w:t>
      </w:r>
    </w:p>
    <w:p w14:paraId="687B3B1B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Denmark</w:t>
      </w:r>
      <w:r w:rsidRPr="00DB0E52">
        <w:rPr>
          <w:rFonts w:ascii="Times New Roman" w:hAnsi="Times New Roman" w:cs="Times New Roman"/>
          <w:sz w:val="18"/>
          <w:szCs w:val="18"/>
        </w:rPr>
        <w:tab/>
        <w:t>1,506</w:t>
      </w:r>
      <w:r w:rsidRPr="00DB0E52">
        <w:rPr>
          <w:rFonts w:ascii="Times New Roman" w:hAnsi="Times New Roman" w:cs="Times New Roman"/>
          <w:sz w:val="18"/>
          <w:szCs w:val="18"/>
        </w:rPr>
        <w:tab/>
        <w:t>1,487</w:t>
      </w:r>
      <w:r w:rsidRPr="00DB0E52">
        <w:rPr>
          <w:rFonts w:ascii="Times New Roman" w:hAnsi="Times New Roman" w:cs="Times New Roman"/>
          <w:sz w:val="18"/>
          <w:szCs w:val="18"/>
        </w:rPr>
        <w:tab/>
        <w:t>1,505</w:t>
      </w:r>
      <w:r w:rsidRPr="00DB0E52">
        <w:rPr>
          <w:rFonts w:ascii="Times New Roman" w:hAnsi="Times New Roman" w:cs="Times New Roman"/>
          <w:sz w:val="18"/>
          <w:szCs w:val="18"/>
        </w:rPr>
        <w:tab/>
        <w:t>1,610</w:t>
      </w:r>
      <w:r w:rsidRPr="00DB0E52">
        <w:rPr>
          <w:rFonts w:ascii="Times New Roman" w:hAnsi="Times New Roman" w:cs="Times New Roman"/>
          <w:sz w:val="18"/>
          <w:szCs w:val="18"/>
        </w:rPr>
        <w:tab/>
        <w:t>1,576</w:t>
      </w:r>
      <w:r w:rsidRPr="00DB0E52">
        <w:rPr>
          <w:rFonts w:ascii="Times New Roman" w:hAnsi="Times New Roman" w:cs="Times New Roman"/>
          <w:sz w:val="18"/>
          <w:szCs w:val="18"/>
        </w:rPr>
        <w:tab/>
        <w:t>1,650</w:t>
      </w:r>
      <w:r w:rsidRPr="00DB0E52">
        <w:rPr>
          <w:rFonts w:ascii="Times New Roman" w:hAnsi="Times New Roman" w:cs="Times New Roman"/>
          <w:sz w:val="18"/>
          <w:szCs w:val="18"/>
        </w:rPr>
        <w:tab/>
        <w:t>1,502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1,572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12,408</w:t>
      </w:r>
    </w:p>
    <w:p w14:paraId="5A9757B8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Estonia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1,989</w:t>
      </w:r>
      <w:r w:rsidRPr="00DB0E52">
        <w:rPr>
          <w:rFonts w:ascii="Times New Roman" w:hAnsi="Times New Roman" w:cs="Times New Roman"/>
          <w:sz w:val="18"/>
          <w:szCs w:val="18"/>
        </w:rPr>
        <w:tab/>
        <w:t>1,517</w:t>
      </w:r>
      <w:r w:rsidRPr="00DB0E52">
        <w:rPr>
          <w:rFonts w:ascii="Times New Roman" w:hAnsi="Times New Roman" w:cs="Times New Roman"/>
          <w:sz w:val="18"/>
          <w:szCs w:val="18"/>
        </w:rPr>
        <w:tab/>
        <w:t>1,661</w:t>
      </w:r>
      <w:r w:rsidRPr="00DB0E52">
        <w:rPr>
          <w:rFonts w:ascii="Times New Roman" w:hAnsi="Times New Roman" w:cs="Times New Roman"/>
          <w:sz w:val="18"/>
          <w:szCs w:val="18"/>
        </w:rPr>
        <w:tab/>
        <w:t>1,793</w:t>
      </w:r>
      <w:r w:rsidRPr="00DB0E52">
        <w:rPr>
          <w:rFonts w:ascii="Times New Roman" w:hAnsi="Times New Roman" w:cs="Times New Roman"/>
          <w:sz w:val="18"/>
          <w:szCs w:val="18"/>
        </w:rPr>
        <w:tab/>
        <w:t>2,380</w:t>
      </w:r>
      <w:r w:rsidRPr="00DB0E52">
        <w:rPr>
          <w:rFonts w:ascii="Times New Roman" w:hAnsi="Times New Roman" w:cs="Times New Roman"/>
          <w:sz w:val="18"/>
          <w:szCs w:val="18"/>
        </w:rPr>
        <w:tab/>
        <w:t>2,051</w:t>
      </w:r>
      <w:r w:rsidRPr="00DB0E52">
        <w:rPr>
          <w:rFonts w:ascii="Times New Roman" w:hAnsi="Times New Roman" w:cs="Times New Roman"/>
          <w:sz w:val="18"/>
          <w:szCs w:val="18"/>
        </w:rPr>
        <w:tab/>
        <w:t>2,019</w:t>
      </w:r>
      <w:r w:rsidRPr="00DB0E52">
        <w:rPr>
          <w:rFonts w:ascii="Times New Roman" w:hAnsi="Times New Roman" w:cs="Times New Roman"/>
          <w:sz w:val="18"/>
          <w:szCs w:val="18"/>
        </w:rPr>
        <w:tab/>
        <w:t>1,904</w:t>
      </w:r>
      <w:r w:rsidRPr="00DB0E52">
        <w:rPr>
          <w:rFonts w:ascii="Times New Roman" w:hAnsi="Times New Roman" w:cs="Times New Roman"/>
          <w:sz w:val="18"/>
          <w:szCs w:val="18"/>
        </w:rPr>
        <w:tab/>
        <w:t>1,542</w:t>
      </w:r>
      <w:r w:rsidRPr="00DB0E52">
        <w:rPr>
          <w:rFonts w:ascii="Times New Roman" w:hAnsi="Times New Roman" w:cs="Times New Roman"/>
          <w:sz w:val="18"/>
          <w:szCs w:val="18"/>
        </w:rPr>
        <w:tab/>
        <w:t>16,856</w:t>
      </w:r>
    </w:p>
    <w:p w14:paraId="7B0D10AC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Finland</w:t>
      </w:r>
      <w:r w:rsidRPr="00DB0E52">
        <w:rPr>
          <w:rFonts w:ascii="Times New Roman" w:hAnsi="Times New Roman" w:cs="Times New Roman"/>
          <w:sz w:val="18"/>
          <w:szCs w:val="18"/>
        </w:rPr>
        <w:tab/>
        <w:t>2,000</w:t>
      </w:r>
      <w:r w:rsidRPr="00DB0E52">
        <w:rPr>
          <w:rFonts w:ascii="Times New Roman" w:hAnsi="Times New Roman" w:cs="Times New Roman"/>
          <w:sz w:val="18"/>
          <w:szCs w:val="18"/>
        </w:rPr>
        <w:tab/>
        <w:t>2,022</w:t>
      </w:r>
      <w:r w:rsidRPr="00DB0E52">
        <w:rPr>
          <w:rFonts w:ascii="Times New Roman" w:hAnsi="Times New Roman" w:cs="Times New Roman"/>
          <w:sz w:val="18"/>
          <w:szCs w:val="18"/>
        </w:rPr>
        <w:tab/>
        <w:t>1,896</w:t>
      </w:r>
      <w:r w:rsidRPr="00DB0E52">
        <w:rPr>
          <w:rFonts w:ascii="Times New Roman" w:hAnsi="Times New Roman" w:cs="Times New Roman"/>
          <w:sz w:val="18"/>
          <w:szCs w:val="18"/>
        </w:rPr>
        <w:tab/>
        <w:t>2,195</w:t>
      </w:r>
      <w:r w:rsidRPr="00DB0E52">
        <w:rPr>
          <w:rFonts w:ascii="Times New Roman" w:hAnsi="Times New Roman" w:cs="Times New Roman"/>
          <w:sz w:val="18"/>
          <w:szCs w:val="18"/>
        </w:rPr>
        <w:tab/>
        <w:t>1,878</w:t>
      </w:r>
      <w:r w:rsidRPr="00DB0E52">
        <w:rPr>
          <w:rFonts w:ascii="Times New Roman" w:hAnsi="Times New Roman" w:cs="Times New Roman"/>
          <w:sz w:val="18"/>
          <w:szCs w:val="18"/>
        </w:rPr>
        <w:tab/>
        <w:t>2,197</w:t>
      </w:r>
      <w:r w:rsidRPr="00DB0E52">
        <w:rPr>
          <w:rFonts w:ascii="Times New Roman" w:hAnsi="Times New Roman" w:cs="Times New Roman"/>
          <w:sz w:val="18"/>
          <w:szCs w:val="18"/>
        </w:rPr>
        <w:tab/>
        <w:t>2,087</w:t>
      </w:r>
      <w:r w:rsidRPr="00DB0E52">
        <w:rPr>
          <w:rFonts w:ascii="Times New Roman" w:hAnsi="Times New Roman" w:cs="Times New Roman"/>
          <w:sz w:val="18"/>
          <w:szCs w:val="18"/>
        </w:rPr>
        <w:tab/>
        <w:t>1,925</w:t>
      </w:r>
      <w:r w:rsidRPr="00DB0E52">
        <w:rPr>
          <w:rFonts w:ascii="Times New Roman" w:hAnsi="Times New Roman" w:cs="Times New Roman"/>
          <w:sz w:val="18"/>
          <w:szCs w:val="18"/>
        </w:rPr>
        <w:tab/>
        <w:t>1,755</w:t>
      </w:r>
      <w:r w:rsidRPr="00DB0E52">
        <w:rPr>
          <w:rFonts w:ascii="Times New Roman" w:hAnsi="Times New Roman" w:cs="Times New Roman"/>
          <w:sz w:val="18"/>
          <w:szCs w:val="18"/>
        </w:rPr>
        <w:tab/>
        <w:t>1,577</w:t>
      </w:r>
      <w:r w:rsidRPr="00DB0E52">
        <w:rPr>
          <w:rFonts w:ascii="Times New Roman" w:hAnsi="Times New Roman" w:cs="Times New Roman"/>
          <w:sz w:val="18"/>
          <w:szCs w:val="18"/>
        </w:rPr>
        <w:tab/>
        <w:t>19,532</w:t>
      </w:r>
    </w:p>
    <w:p w14:paraId="3F4586BA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France</w:t>
      </w:r>
      <w:r w:rsidRPr="00DB0E52">
        <w:rPr>
          <w:rFonts w:ascii="Times New Roman" w:hAnsi="Times New Roman" w:cs="Times New Roman"/>
          <w:sz w:val="18"/>
          <w:szCs w:val="18"/>
        </w:rPr>
        <w:tab/>
        <w:t>1,503</w:t>
      </w:r>
      <w:r w:rsidRPr="00DB0E52">
        <w:rPr>
          <w:rFonts w:ascii="Times New Roman" w:hAnsi="Times New Roman" w:cs="Times New Roman"/>
          <w:sz w:val="18"/>
          <w:szCs w:val="18"/>
        </w:rPr>
        <w:tab/>
        <w:t>1,806</w:t>
      </w:r>
      <w:r w:rsidRPr="00DB0E52">
        <w:rPr>
          <w:rFonts w:ascii="Times New Roman" w:hAnsi="Times New Roman" w:cs="Times New Roman"/>
          <w:sz w:val="18"/>
          <w:szCs w:val="18"/>
        </w:rPr>
        <w:tab/>
        <w:t>1,986</w:t>
      </w:r>
      <w:r w:rsidRPr="00DB0E52">
        <w:rPr>
          <w:rFonts w:ascii="Times New Roman" w:hAnsi="Times New Roman" w:cs="Times New Roman"/>
          <w:sz w:val="18"/>
          <w:szCs w:val="18"/>
        </w:rPr>
        <w:tab/>
        <w:t>2,073</w:t>
      </w:r>
      <w:r w:rsidRPr="00DB0E52">
        <w:rPr>
          <w:rFonts w:ascii="Times New Roman" w:hAnsi="Times New Roman" w:cs="Times New Roman"/>
          <w:sz w:val="18"/>
          <w:szCs w:val="18"/>
        </w:rPr>
        <w:tab/>
        <w:t>1,728</w:t>
      </w:r>
      <w:r w:rsidRPr="00DB0E52">
        <w:rPr>
          <w:rFonts w:ascii="Times New Roman" w:hAnsi="Times New Roman" w:cs="Times New Roman"/>
          <w:sz w:val="18"/>
          <w:szCs w:val="18"/>
        </w:rPr>
        <w:tab/>
        <w:t>1,968</w:t>
      </w:r>
      <w:r w:rsidRPr="00DB0E52">
        <w:rPr>
          <w:rFonts w:ascii="Times New Roman" w:hAnsi="Times New Roman" w:cs="Times New Roman"/>
          <w:sz w:val="18"/>
          <w:szCs w:val="18"/>
        </w:rPr>
        <w:tab/>
        <w:t>1,917</w:t>
      </w:r>
      <w:r w:rsidRPr="00DB0E52">
        <w:rPr>
          <w:rFonts w:ascii="Times New Roman" w:hAnsi="Times New Roman" w:cs="Times New Roman"/>
          <w:sz w:val="18"/>
          <w:szCs w:val="18"/>
        </w:rPr>
        <w:tab/>
        <w:t>2,070</w:t>
      </w:r>
      <w:r w:rsidRPr="00DB0E52">
        <w:rPr>
          <w:rFonts w:ascii="Times New Roman" w:hAnsi="Times New Roman" w:cs="Times New Roman"/>
          <w:sz w:val="18"/>
          <w:szCs w:val="18"/>
        </w:rPr>
        <w:tab/>
        <w:t>2,010</w:t>
      </w:r>
      <w:r w:rsidRPr="00DB0E52">
        <w:rPr>
          <w:rFonts w:ascii="Times New Roman" w:hAnsi="Times New Roman" w:cs="Times New Roman"/>
          <w:sz w:val="18"/>
          <w:szCs w:val="18"/>
        </w:rPr>
        <w:tab/>
        <w:t>1,977</w:t>
      </w:r>
      <w:r w:rsidRPr="00DB0E52">
        <w:rPr>
          <w:rFonts w:ascii="Times New Roman" w:hAnsi="Times New Roman" w:cs="Times New Roman"/>
          <w:sz w:val="18"/>
          <w:szCs w:val="18"/>
        </w:rPr>
        <w:tab/>
        <w:t>19,038</w:t>
      </w:r>
    </w:p>
    <w:p w14:paraId="00777218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Germany</w:t>
      </w:r>
      <w:r w:rsidRPr="00DB0E52">
        <w:rPr>
          <w:rFonts w:ascii="Times New Roman" w:hAnsi="Times New Roman" w:cs="Times New Roman"/>
          <w:sz w:val="18"/>
          <w:szCs w:val="18"/>
        </w:rPr>
        <w:tab/>
        <w:t>2,919</w:t>
      </w:r>
      <w:r w:rsidRPr="00DB0E52">
        <w:rPr>
          <w:rFonts w:ascii="Times New Roman" w:hAnsi="Times New Roman" w:cs="Times New Roman"/>
          <w:sz w:val="18"/>
          <w:szCs w:val="18"/>
        </w:rPr>
        <w:tab/>
        <w:t>2,870</w:t>
      </w:r>
      <w:r w:rsidRPr="00DB0E52">
        <w:rPr>
          <w:rFonts w:ascii="Times New Roman" w:hAnsi="Times New Roman" w:cs="Times New Roman"/>
          <w:sz w:val="18"/>
          <w:szCs w:val="18"/>
        </w:rPr>
        <w:tab/>
        <w:t>2,916</w:t>
      </w:r>
      <w:r w:rsidRPr="00DB0E52">
        <w:rPr>
          <w:rFonts w:ascii="Times New Roman" w:hAnsi="Times New Roman" w:cs="Times New Roman"/>
          <w:sz w:val="18"/>
          <w:szCs w:val="18"/>
        </w:rPr>
        <w:tab/>
        <w:t>2,751</w:t>
      </w:r>
      <w:r w:rsidRPr="00DB0E52">
        <w:rPr>
          <w:rFonts w:ascii="Times New Roman" w:hAnsi="Times New Roman" w:cs="Times New Roman"/>
          <w:sz w:val="18"/>
          <w:szCs w:val="18"/>
        </w:rPr>
        <w:tab/>
        <w:t>3,031</w:t>
      </w:r>
      <w:r w:rsidRPr="00DB0E52">
        <w:rPr>
          <w:rFonts w:ascii="Times New Roman" w:hAnsi="Times New Roman" w:cs="Times New Roman"/>
          <w:sz w:val="18"/>
          <w:szCs w:val="18"/>
        </w:rPr>
        <w:tab/>
        <w:t>2,958</w:t>
      </w:r>
      <w:r w:rsidRPr="00DB0E52">
        <w:rPr>
          <w:rFonts w:ascii="Times New Roman" w:hAnsi="Times New Roman" w:cs="Times New Roman"/>
          <w:sz w:val="18"/>
          <w:szCs w:val="18"/>
        </w:rPr>
        <w:tab/>
        <w:t>3,045</w:t>
      </w:r>
      <w:r w:rsidRPr="00DB0E52">
        <w:rPr>
          <w:rFonts w:ascii="Times New Roman" w:hAnsi="Times New Roman" w:cs="Times New Roman"/>
          <w:sz w:val="18"/>
          <w:szCs w:val="18"/>
        </w:rPr>
        <w:tab/>
        <w:t>2,852</w:t>
      </w:r>
      <w:r w:rsidRPr="00DB0E52">
        <w:rPr>
          <w:rFonts w:ascii="Times New Roman" w:hAnsi="Times New Roman" w:cs="Times New Roman"/>
          <w:sz w:val="18"/>
          <w:szCs w:val="18"/>
        </w:rPr>
        <w:tab/>
        <w:t>2,358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25,700</w:t>
      </w:r>
    </w:p>
    <w:p w14:paraId="53E1E5B1" w14:textId="470309A6" w:rsidR="00DB0E52" w:rsidRPr="00DB0E52" w:rsidRDefault="00DB0E52" w:rsidP="00DB0E5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 xml:space="preserve">reat </w:t>
      </w:r>
      <w:r w:rsidRPr="00DB0E52"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ritain</w:t>
      </w:r>
      <w:r w:rsidRPr="00DB0E52">
        <w:rPr>
          <w:rFonts w:ascii="Times New Roman" w:hAnsi="Times New Roman" w:cs="Times New Roman"/>
          <w:sz w:val="18"/>
          <w:szCs w:val="18"/>
        </w:rPr>
        <w:tab/>
        <w:t>2,052</w:t>
      </w:r>
      <w:r w:rsidRPr="00DB0E52">
        <w:rPr>
          <w:rFonts w:ascii="Times New Roman" w:hAnsi="Times New Roman" w:cs="Times New Roman"/>
          <w:sz w:val="18"/>
          <w:szCs w:val="18"/>
        </w:rPr>
        <w:tab/>
        <w:t>1,897</w:t>
      </w:r>
      <w:r w:rsidRPr="00DB0E52">
        <w:rPr>
          <w:rFonts w:ascii="Times New Roman" w:hAnsi="Times New Roman" w:cs="Times New Roman"/>
          <w:sz w:val="18"/>
          <w:szCs w:val="18"/>
        </w:rPr>
        <w:tab/>
        <w:t>2,394</w:t>
      </w:r>
      <w:r w:rsidRPr="00DB0E52">
        <w:rPr>
          <w:rFonts w:ascii="Times New Roman" w:hAnsi="Times New Roman" w:cs="Times New Roman"/>
          <w:sz w:val="18"/>
          <w:szCs w:val="18"/>
        </w:rPr>
        <w:tab/>
        <w:t>2,352</w:t>
      </w:r>
      <w:r w:rsidRPr="00DB0E52">
        <w:rPr>
          <w:rFonts w:ascii="Times New Roman" w:hAnsi="Times New Roman" w:cs="Times New Roman"/>
          <w:sz w:val="18"/>
          <w:szCs w:val="18"/>
        </w:rPr>
        <w:tab/>
        <w:t>2,422</w:t>
      </w:r>
      <w:r w:rsidRPr="00DB0E52">
        <w:rPr>
          <w:rFonts w:ascii="Times New Roman" w:hAnsi="Times New Roman" w:cs="Times New Roman"/>
          <w:sz w:val="18"/>
          <w:szCs w:val="18"/>
        </w:rPr>
        <w:tab/>
        <w:t>2,286</w:t>
      </w:r>
      <w:r w:rsidRPr="00DB0E52">
        <w:rPr>
          <w:rFonts w:ascii="Times New Roman" w:hAnsi="Times New Roman" w:cs="Times New Roman"/>
          <w:sz w:val="18"/>
          <w:szCs w:val="18"/>
        </w:rPr>
        <w:tab/>
        <w:t>2,264</w:t>
      </w:r>
      <w:r w:rsidRPr="00DB0E52">
        <w:rPr>
          <w:rFonts w:ascii="Times New Roman" w:hAnsi="Times New Roman" w:cs="Times New Roman"/>
          <w:sz w:val="18"/>
          <w:szCs w:val="18"/>
        </w:rPr>
        <w:tab/>
        <w:t>1,959</w:t>
      </w:r>
      <w:r w:rsidRPr="00DB0E52">
        <w:rPr>
          <w:rFonts w:ascii="Times New Roman" w:hAnsi="Times New Roman" w:cs="Times New Roman"/>
          <w:sz w:val="18"/>
          <w:szCs w:val="18"/>
        </w:rPr>
        <w:tab/>
        <w:t>2,204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19,830</w:t>
      </w:r>
    </w:p>
    <w:p w14:paraId="0160C5A2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Greece</w:t>
      </w:r>
      <w:r w:rsidRPr="00DB0E52">
        <w:rPr>
          <w:rFonts w:ascii="Times New Roman" w:hAnsi="Times New Roman" w:cs="Times New Roman"/>
          <w:sz w:val="18"/>
          <w:szCs w:val="18"/>
        </w:rPr>
        <w:tab/>
        <w:t>2,566</w:t>
      </w:r>
      <w:r w:rsidRPr="00DB0E52">
        <w:rPr>
          <w:rFonts w:ascii="Times New Roman" w:hAnsi="Times New Roman" w:cs="Times New Roman"/>
          <w:sz w:val="18"/>
          <w:szCs w:val="18"/>
        </w:rPr>
        <w:tab/>
        <w:t>2,406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2,072</w:t>
      </w:r>
      <w:r w:rsidRPr="00DB0E52">
        <w:rPr>
          <w:rFonts w:ascii="Times New Roman" w:hAnsi="Times New Roman" w:cs="Times New Roman"/>
          <w:sz w:val="18"/>
          <w:szCs w:val="18"/>
        </w:rPr>
        <w:tab/>
        <w:t>2,715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9,759</w:t>
      </w:r>
    </w:p>
    <w:p w14:paraId="788A9331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Hungary</w:t>
      </w:r>
      <w:r w:rsidRPr="00DB0E52">
        <w:rPr>
          <w:rFonts w:ascii="Times New Roman" w:hAnsi="Times New Roman" w:cs="Times New Roman"/>
          <w:sz w:val="18"/>
          <w:szCs w:val="18"/>
        </w:rPr>
        <w:tab/>
        <w:t>1,685</w:t>
      </w:r>
      <w:r w:rsidRPr="00DB0E52">
        <w:rPr>
          <w:rFonts w:ascii="Times New Roman" w:hAnsi="Times New Roman" w:cs="Times New Roman"/>
          <w:sz w:val="18"/>
          <w:szCs w:val="18"/>
        </w:rPr>
        <w:tab/>
        <w:t>1,498</w:t>
      </w:r>
      <w:r w:rsidRPr="00DB0E52">
        <w:rPr>
          <w:rFonts w:ascii="Times New Roman" w:hAnsi="Times New Roman" w:cs="Times New Roman"/>
          <w:sz w:val="18"/>
          <w:szCs w:val="18"/>
        </w:rPr>
        <w:tab/>
        <w:t>1,518</w:t>
      </w:r>
      <w:r w:rsidRPr="00DB0E52">
        <w:rPr>
          <w:rFonts w:ascii="Times New Roman" w:hAnsi="Times New Roman" w:cs="Times New Roman"/>
          <w:sz w:val="18"/>
          <w:szCs w:val="18"/>
        </w:rPr>
        <w:tab/>
        <w:t>1,544</w:t>
      </w:r>
      <w:r w:rsidRPr="00DB0E52">
        <w:rPr>
          <w:rFonts w:ascii="Times New Roman" w:hAnsi="Times New Roman" w:cs="Times New Roman"/>
          <w:sz w:val="18"/>
          <w:szCs w:val="18"/>
        </w:rPr>
        <w:tab/>
        <w:t>1,561</w:t>
      </w:r>
      <w:r w:rsidRPr="00DB0E52">
        <w:rPr>
          <w:rFonts w:ascii="Times New Roman" w:hAnsi="Times New Roman" w:cs="Times New Roman"/>
          <w:sz w:val="18"/>
          <w:szCs w:val="18"/>
        </w:rPr>
        <w:tab/>
        <w:t>2,014</w:t>
      </w:r>
      <w:r w:rsidRPr="00DB0E52">
        <w:rPr>
          <w:rFonts w:ascii="Times New Roman" w:hAnsi="Times New Roman" w:cs="Times New Roman"/>
          <w:sz w:val="18"/>
          <w:szCs w:val="18"/>
        </w:rPr>
        <w:tab/>
        <w:t>1,698</w:t>
      </w:r>
      <w:r w:rsidRPr="00DB0E52">
        <w:rPr>
          <w:rFonts w:ascii="Times New Roman" w:hAnsi="Times New Roman" w:cs="Times New Roman"/>
          <w:sz w:val="18"/>
          <w:szCs w:val="18"/>
        </w:rPr>
        <w:tab/>
        <w:t>1,614</w:t>
      </w:r>
      <w:r w:rsidRPr="00DB0E52">
        <w:rPr>
          <w:rFonts w:ascii="Times New Roman" w:hAnsi="Times New Roman" w:cs="Times New Roman"/>
          <w:sz w:val="18"/>
          <w:szCs w:val="18"/>
        </w:rPr>
        <w:tab/>
        <w:t>1,661</w:t>
      </w:r>
      <w:r w:rsidRPr="00DB0E52">
        <w:rPr>
          <w:rFonts w:ascii="Times New Roman" w:hAnsi="Times New Roman" w:cs="Times New Roman"/>
          <w:sz w:val="18"/>
          <w:szCs w:val="18"/>
        </w:rPr>
        <w:tab/>
        <w:t>1,849</w:t>
      </w:r>
      <w:r w:rsidRPr="00DB0E52">
        <w:rPr>
          <w:rFonts w:ascii="Times New Roman" w:hAnsi="Times New Roman" w:cs="Times New Roman"/>
          <w:sz w:val="18"/>
          <w:szCs w:val="18"/>
        </w:rPr>
        <w:tab/>
        <w:t>16,642</w:t>
      </w:r>
    </w:p>
    <w:p w14:paraId="773DC51B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Iceland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579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752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880</w:t>
      </w:r>
      <w:r w:rsidRPr="00DB0E52">
        <w:rPr>
          <w:rFonts w:ascii="Times New Roman" w:hAnsi="Times New Roman" w:cs="Times New Roman"/>
          <w:sz w:val="18"/>
          <w:szCs w:val="18"/>
        </w:rPr>
        <w:tab/>
        <w:t>861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3,072</w:t>
      </w:r>
    </w:p>
    <w:p w14:paraId="17BF8988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Ireland</w:t>
      </w:r>
      <w:r w:rsidRPr="00DB0E52">
        <w:rPr>
          <w:rFonts w:ascii="Times New Roman" w:hAnsi="Times New Roman" w:cs="Times New Roman"/>
          <w:sz w:val="18"/>
          <w:szCs w:val="18"/>
        </w:rPr>
        <w:tab/>
        <w:t>2,046</w:t>
      </w:r>
      <w:r w:rsidRPr="00DB0E52">
        <w:rPr>
          <w:rFonts w:ascii="Times New Roman" w:hAnsi="Times New Roman" w:cs="Times New Roman"/>
          <w:sz w:val="18"/>
          <w:szCs w:val="18"/>
        </w:rPr>
        <w:tab/>
        <w:t>2,286</w:t>
      </w:r>
      <w:r w:rsidRPr="00DB0E52">
        <w:rPr>
          <w:rFonts w:ascii="Times New Roman" w:hAnsi="Times New Roman" w:cs="Times New Roman"/>
          <w:sz w:val="18"/>
          <w:szCs w:val="18"/>
        </w:rPr>
        <w:tab/>
        <w:t>1,800</w:t>
      </w:r>
      <w:r w:rsidRPr="00DB0E52">
        <w:rPr>
          <w:rFonts w:ascii="Times New Roman" w:hAnsi="Times New Roman" w:cs="Times New Roman"/>
          <w:sz w:val="18"/>
          <w:szCs w:val="18"/>
        </w:rPr>
        <w:tab/>
        <w:t>1,764</w:t>
      </w:r>
      <w:r w:rsidRPr="00DB0E52">
        <w:rPr>
          <w:rFonts w:ascii="Times New Roman" w:hAnsi="Times New Roman" w:cs="Times New Roman"/>
          <w:sz w:val="18"/>
          <w:szCs w:val="18"/>
        </w:rPr>
        <w:tab/>
        <w:t>2,576</w:t>
      </w:r>
      <w:r w:rsidRPr="00DB0E52">
        <w:rPr>
          <w:rFonts w:ascii="Times New Roman" w:hAnsi="Times New Roman" w:cs="Times New Roman"/>
          <w:sz w:val="18"/>
          <w:szCs w:val="18"/>
        </w:rPr>
        <w:tab/>
        <w:t>2,628</w:t>
      </w:r>
      <w:r w:rsidRPr="00DB0E52">
        <w:rPr>
          <w:rFonts w:ascii="Times New Roman" w:hAnsi="Times New Roman" w:cs="Times New Roman"/>
          <w:sz w:val="18"/>
          <w:szCs w:val="18"/>
        </w:rPr>
        <w:tab/>
        <w:t>2,390</w:t>
      </w:r>
      <w:r w:rsidRPr="00DB0E52">
        <w:rPr>
          <w:rFonts w:ascii="Times New Roman" w:hAnsi="Times New Roman" w:cs="Times New Roman"/>
          <w:sz w:val="18"/>
          <w:szCs w:val="18"/>
        </w:rPr>
        <w:tab/>
        <w:t>2,757</w:t>
      </w:r>
      <w:r w:rsidRPr="00DB0E52">
        <w:rPr>
          <w:rFonts w:ascii="Times New Roman" w:hAnsi="Times New Roman" w:cs="Times New Roman"/>
          <w:sz w:val="18"/>
          <w:szCs w:val="18"/>
        </w:rPr>
        <w:tab/>
        <w:t>2,216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20,463</w:t>
      </w:r>
    </w:p>
    <w:p w14:paraId="2A0BEF77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Israel</w:t>
      </w:r>
      <w:r w:rsidRPr="00DB0E52">
        <w:rPr>
          <w:rFonts w:ascii="Times New Roman" w:hAnsi="Times New Roman" w:cs="Times New Roman"/>
          <w:sz w:val="18"/>
          <w:szCs w:val="18"/>
        </w:rPr>
        <w:tab/>
        <w:t>2,499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2,490</w:t>
      </w:r>
      <w:r w:rsidRPr="00DB0E52">
        <w:rPr>
          <w:rFonts w:ascii="Times New Roman" w:hAnsi="Times New Roman" w:cs="Times New Roman"/>
          <w:sz w:val="18"/>
          <w:szCs w:val="18"/>
        </w:rPr>
        <w:tab/>
        <w:t>2,294</w:t>
      </w:r>
      <w:r w:rsidRPr="00DB0E52">
        <w:rPr>
          <w:rFonts w:ascii="Times New Roman" w:hAnsi="Times New Roman" w:cs="Times New Roman"/>
          <w:sz w:val="18"/>
          <w:szCs w:val="18"/>
        </w:rPr>
        <w:tab/>
        <w:t>2,508</w:t>
      </w:r>
      <w:r w:rsidRPr="00DB0E52">
        <w:rPr>
          <w:rFonts w:ascii="Times New Roman" w:hAnsi="Times New Roman" w:cs="Times New Roman"/>
          <w:sz w:val="18"/>
          <w:szCs w:val="18"/>
        </w:rPr>
        <w:tab/>
        <w:t>2,562</w:t>
      </w:r>
      <w:r w:rsidRPr="00DB0E52">
        <w:rPr>
          <w:rFonts w:ascii="Times New Roman" w:hAnsi="Times New Roman" w:cs="Times New Roman"/>
          <w:sz w:val="18"/>
          <w:szCs w:val="18"/>
        </w:rPr>
        <w:tab/>
        <w:t>2,557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14,910</w:t>
      </w:r>
    </w:p>
    <w:p w14:paraId="26EE5F88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Italy</w:t>
      </w:r>
      <w:r w:rsidRPr="00DB0E52">
        <w:rPr>
          <w:rFonts w:ascii="Times New Roman" w:hAnsi="Times New Roman" w:cs="Times New Roman"/>
          <w:sz w:val="18"/>
          <w:szCs w:val="18"/>
        </w:rPr>
        <w:tab/>
        <w:t>1,207</w:t>
      </w:r>
      <w:r w:rsidRPr="00DB0E52">
        <w:rPr>
          <w:rFonts w:ascii="Times New Roman" w:hAnsi="Times New Roman" w:cs="Times New Roman"/>
          <w:sz w:val="18"/>
          <w:szCs w:val="18"/>
        </w:rPr>
        <w:tab/>
        <w:t>1,529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960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2,626</w:t>
      </w:r>
      <w:r w:rsidRPr="00DB0E52">
        <w:rPr>
          <w:rFonts w:ascii="Times New Roman" w:hAnsi="Times New Roman" w:cs="Times New Roman"/>
          <w:sz w:val="18"/>
          <w:szCs w:val="18"/>
        </w:rPr>
        <w:tab/>
        <w:t>2,745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9,067</w:t>
      </w:r>
    </w:p>
    <w:p w14:paraId="21D399D5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Kosovo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1,295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1,295</w:t>
      </w:r>
    </w:p>
    <w:p w14:paraId="4DC14769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Latvia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1,960</w:t>
      </w:r>
      <w:r w:rsidRPr="00DB0E52">
        <w:rPr>
          <w:rFonts w:ascii="Times New Roman" w:hAnsi="Times New Roman" w:cs="Times New Roman"/>
          <w:sz w:val="18"/>
          <w:szCs w:val="18"/>
        </w:rPr>
        <w:tab/>
        <w:t>1,980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918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4,858</w:t>
      </w:r>
    </w:p>
    <w:p w14:paraId="0ADD687B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Lithuania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1,677</w:t>
      </w:r>
      <w:r w:rsidRPr="00DB0E52">
        <w:rPr>
          <w:rFonts w:ascii="Times New Roman" w:hAnsi="Times New Roman" w:cs="Times New Roman"/>
          <w:sz w:val="18"/>
          <w:szCs w:val="18"/>
        </w:rPr>
        <w:tab/>
        <w:t>2,109</w:t>
      </w:r>
      <w:r w:rsidRPr="00DB0E52">
        <w:rPr>
          <w:rFonts w:ascii="Times New Roman" w:hAnsi="Times New Roman" w:cs="Times New Roman"/>
          <w:sz w:val="18"/>
          <w:szCs w:val="18"/>
        </w:rPr>
        <w:tab/>
        <w:t>2,250</w:t>
      </w:r>
      <w:r w:rsidRPr="00DB0E52">
        <w:rPr>
          <w:rFonts w:ascii="Times New Roman" w:hAnsi="Times New Roman" w:cs="Times New Roman"/>
          <w:sz w:val="18"/>
          <w:szCs w:val="18"/>
        </w:rPr>
        <w:tab/>
        <w:t>2,122</w:t>
      </w:r>
      <w:r w:rsidRPr="00DB0E52">
        <w:rPr>
          <w:rFonts w:ascii="Times New Roman" w:hAnsi="Times New Roman" w:cs="Times New Roman"/>
          <w:sz w:val="18"/>
          <w:szCs w:val="18"/>
        </w:rPr>
        <w:tab/>
        <w:t>1,835</w:t>
      </w:r>
      <w:r w:rsidRPr="00DB0E52">
        <w:rPr>
          <w:rFonts w:ascii="Times New Roman" w:hAnsi="Times New Roman" w:cs="Times New Roman"/>
          <w:sz w:val="18"/>
          <w:szCs w:val="18"/>
        </w:rPr>
        <w:tab/>
        <w:t>1,659</w:t>
      </w:r>
      <w:r w:rsidRPr="00DB0E52">
        <w:rPr>
          <w:rFonts w:ascii="Times New Roman" w:hAnsi="Times New Roman" w:cs="Times New Roman"/>
          <w:sz w:val="18"/>
          <w:szCs w:val="18"/>
        </w:rPr>
        <w:tab/>
        <w:t>11,652</w:t>
      </w:r>
    </w:p>
    <w:p w14:paraId="6AFDE849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Luxembourg</w:t>
      </w:r>
      <w:r w:rsidRPr="00DB0E52">
        <w:rPr>
          <w:rFonts w:ascii="Times New Roman" w:hAnsi="Times New Roman" w:cs="Times New Roman"/>
          <w:sz w:val="18"/>
          <w:szCs w:val="18"/>
        </w:rPr>
        <w:tab/>
        <w:t>1,552</w:t>
      </w:r>
      <w:r w:rsidRPr="00DB0E52">
        <w:rPr>
          <w:rFonts w:ascii="Times New Roman" w:hAnsi="Times New Roman" w:cs="Times New Roman"/>
          <w:sz w:val="18"/>
          <w:szCs w:val="18"/>
        </w:rPr>
        <w:tab/>
        <w:t>1,635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3,187</w:t>
      </w:r>
    </w:p>
    <w:p w14:paraId="29C51BCD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Montenegro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1,200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1,200</w:t>
      </w:r>
    </w:p>
    <w:p w14:paraId="09C854E1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Netherlands</w:t>
      </w:r>
      <w:r w:rsidRPr="00DB0E52">
        <w:rPr>
          <w:rFonts w:ascii="Times New Roman" w:hAnsi="Times New Roman" w:cs="Times New Roman"/>
          <w:sz w:val="18"/>
          <w:szCs w:val="18"/>
        </w:rPr>
        <w:tab/>
        <w:t>2,364</w:t>
      </w:r>
      <w:r w:rsidRPr="00DB0E52">
        <w:rPr>
          <w:rFonts w:ascii="Times New Roman" w:hAnsi="Times New Roman" w:cs="Times New Roman"/>
          <w:sz w:val="18"/>
          <w:szCs w:val="18"/>
        </w:rPr>
        <w:tab/>
        <w:t>1,881</w:t>
      </w:r>
      <w:r w:rsidRPr="00DB0E52">
        <w:rPr>
          <w:rFonts w:ascii="Times New Roman" w:hAnsi="Times New Roman" w:cs="Times New Roman"/>
          <w:sz w:val="18"/>
          <w:szCs w:val="18"/>
        </w:rPr>
        <w:tab/>
        <w:t>1,889</w:t>
      </w:r>
      <w:r w:rsidRPr="00DB0E52">
        <w:rPr>
          <w:rFonts w:ascii="Times New Roman" w:hAnsi="Times New Roman" w:cs="Times New Roman"/>
          <w:sz w:val="18"/>
          <w:szCs w:val="18"/>
        </w:rPr>
        <w:tab/>
        <w:t>1,778</w:t>
      </w:r>
      <w:r w:rsidRPr="00DB0E52">
        <w:rPr>
          <w:rFonts w:ascii="Times New Roman" w:hAnsi="Times New Roman" w:cs="Times New Roman"/>
          <w:sz w:val="18"/>
          <w:szCs w:val="18"/>
        </w:rPr>
        <w:tab/>
        <w:t>1,829</w:t>
      </w:r>
      <w:r w:rsidRPr="00DB0E52">
        <w:rPr>
          <w:rFonts w:ascii="Times New Roman" w:hAnsi="Times New Roman" w:cs="Times New Roman"/>
          <w:sz w:val="18"/>
          <w:szCs w:val="18"/>
        </w:rPr>
        <w:tab/>
        <w:t>1,845</w:t>
      </w:r>
      <w:r w:rsidRPr="00DB0E52">
        <w:rPr>
          <w:rFonts w:ascii="Times New Roman" w:hAnsi="Times New Roman" w:cs="Times New Roman"/>
          <w:sz w:val="18"/>
          <w:szCs w:val="18"/>
        </w:rPr>
        <w:tab/>
        <w:t>1,919</w:t>
      </w:r>
      <w:r w:rsidRPr="00DB0E52">
        <w:rPr>
          <w:rFonts w:ascii="Times New Roman" w:hAnsi="Times New Roman" w:cs="Times New Roman"/>
          <w:sz w:val="18"/>
          <w:szCs w:val="18"/>
        </w:rPr>
        <w:tab/>
        <w:t>1,681</w:t>
      </w:r>
      <w:r w:rsidRPr="00DB0E52">
        <w:rPr>
          <w:rFonts w:ascii="Times New Roman" w:hAnsi="Times New Roman" w:cs="Times New Roman"/>
          <w:sz w:val="18"/>
          <w:szCs w:val="18"/>
        </w:rPr>
        <w:tab/>
        <w:t>1,673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16,859</w:t>
      </w:r>
    </w:p>
    <w:p w14:paraId="656CE133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Norway</w:t>
      </w:r>
      <w:r w:rsidRPr="00DB0E52">
        <w:rPr>
          <w:rFonts w:ascii="Times New Roman" w:hAnsi="Times New Roman" w:cs="Times New Roman"/>
          <w:sz w:val="18"/>
          <w:szCs w:val="18"/>
        </w:rPr>
        <w:tab/>
        <w:t>2,036</w:t>
      </w:r>
      <w:r w:rsidRPr="00DB0E52">
        <w:rPr>
          <w:rFonts w:ascii="Times New Roman" w:hAnsi="Times New Roman" w:cs="Times New Roman"/>
          <w:sz w:val="18"/>
          <w:szCs w:val="18"/>
        </w:rPr>
        <w:tab/>
        <w:t>1,760</w:t>
      </w:r>
      <w:r w:rsidRPr="00DB0E52">
        <w:rPr>
          <w:rFonts w:ascii="Times New Roman" w:hAnsi="Times New Roman" w:cs="Times New Roman"/>
          <w:sz w:val="18"/>
          <w:szCs w:val="18"/>
        </w:rPr>
        <w:tab/>
        <w:t>1,750</w:t>
      </w:r>
      <w:r w:rsidRPr="00DB0E52">
        <w:rPr>
          <w:rFonts w:ascii="Times New Roman" w:hAnsi="Times New Roman" w:cs="Times New Roman"/>
          <w:sz w:val="18"/>
          <w:szCs w:val="18"/>
        </w:rPr>
        <w:tab/>
        <w:t>1,549</w:t>
      </w:r>
      <w:r w:rsidRPr="00DB0E52">
        <w:rPr>
          <w:rFonts w:ascii="Times New Roman" w:hAnsi="Times New Roman" w:cs="Times New Roman"/>
          <w:sz w:val="18"/>
          <w:szCs w:val="18"/>
        </w:rPr>
        <w:tab/>
        <w:t>1,548</w:t>
      </w:r>
      <w:r w:rsidRPr="00DB0E52">
        <w:rPr>
          <w:rFonts w:ascii="Times New Roman" w:hAnsi="Times New Roman" w:cs="Times New Roman"/>
          <w:sz w:val="18"/>
          <w:szCs w:val="18"/>
        </w:rPr>
        <w:tab/>
        <w:t>1,624</w:t>
      </w:r>
      <w:r w:rsidRPr="00DB0E52">
        <w:rPr>
          <w:rFonts w:ascii="Times New Roman" w:hAnsi="Times New Roman" w:cs="Times New Roman"/>
          <w:sz w:val="18"/>
          <w:szCs w:val="18"/>
        </w:rPr>
        <w:tab/>
        <w:t>1,436</w:t>
      </w:r>
      <w:r w:rsidRPr="00DB0E52">
        <w:rPr>
          <w:rFonts w:ascii="Times New Roman" w:hAnsi="Times New Roman" w:cs="Times New Roman"/>
          <w:sz w:val="18"/>
          <w:szCs w:val="18"/>
        </w:rPr>
        <w:tab/>
        <w:t>1,545</w:t>
      </w:r>
      <w:r w:rsidRPr="00DB0E52">
        <w:rPr>
          <w:rFonts w:ascii="Times New Roman" w:hAnsi="Times New Roman" w:cs="Times New Roman"/>
          <w:sz w:val="18"/>
          <w:szCs w:val="18"/>
        </w:rPr>
        <w:tab/>
        <w:t>1,406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14,654</w:t>
      </w:r>
    </w:p>
    <w:p w14:paraId="1D085AD7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Poland</w:t>
      </w:r>
      <w:r w:rsidRPr="00DB0E52">
        <w:rPr>
          <w:rFonts w:ascii="Times New Roman" w:hAnsi="Times New Roman" w:cs="Times New Roman"/>
          <w:sz w:val="18"/>
          <w:szCs w:val="18"/>
        </w:rPr>
        <w:tab/>
        <w:t>2,110</w:t>
      </w:r>
      <w:r w:rsidRPr="00DB0E52">
        <w:rPr>
          <w:rFonts w:ascii="Times New Roman" w:hAnsi="Times New Roman" w:cs="Times New Roman"/>
          <w:sz w:val="18"/>
          <w:szCs w:val="18"/>
        </w:rPr>
        <w:tab/>
        <w:t>1,716</w:t>
      </w:r>
      <w:r w:rsidRPr="00DB0E52">
        <w:rPr>
          <w:rFonts w:ascii="Times New Roman" w:hAnsi="Times New Roman" w:cs="Times New Roman"/>
          <w:sz w:val="18"/>
          <w:szCs w:val="18"/>
        </w:rPr>
        <w:tab/>
        <w:t>1,721</w:t>
      </w:r>
      <w:r w:rsidRPr="00DB0E52">
        <w:rPr>
          <w:rFonts w:ascii="Times New Roman" w:hAnsi="Times New Roman" w:cs="Times New Roman"/>
          <w:sz w:val="18"/>
          <w:szCs w:val="18"/>
        </w:rPr>
        <w:tab/>
        <w:t>1,619</w:t>
      </w:r>
      <w:r w:rsidRPr="00DB0E52">
        <w:rPr>
          <w:rFonts w:ascii="Times New Roman" w:hAnsi="Times New Roman" w:cs="Times New Roman"/>
          <w:sz w:val="18"/>
          <w:szCs w:val="18"/>
        </w:rPr>
        <w:tab/>
        <w:t>1,751</w:t>
      </w:r>
      <w:r w:rsidRPr="00DB0E52">
        <w:rPr>
          <w:rFonts w:ascii="Times New Roman" w:hAnsi="Times New Roman" w:cs="Times New Roman"/>
          <w:sz w:val="18"/>
          <w:szCs w:val="18"/>
        </w:rPr>
        <w:tab/>
        <w:t>1,898</w:t>
      </w:r>
      <w:r w:rsidRPr="00DB0E52">
        <w:rPr>
          <w:rFonts w:ascii="Times New Roman" w:hAnsi="Times New Roman" w:cs="Times New Roman"/>
          <w:sz w:val="18"/>
          <w:szCs w:val="18"/>
        </w:rPr>
        <w:tab/>
        <w:t>1,615</w:t>
      </w:r>
      <w:r w:rsidRPr="00DB0E52">
        <w:rPr>
          <w:rFonts w:ascii="Times New Roman" w:hAnsi="Times New Roman" w:cs="Times New Roman"/>
          <w:sz w:val="18"/>
          <w:szCs w:val="18"/>
        </w:rPr>
        <w:tab/>
        <w:t>1,694</w:t>
      </w:r>
      <w:r w:rsidRPr="00DB0E52">
        <w:rPr>
          <w:rFonts w:ascii="Times New Roman" w:hAnsi="Times New Roman" w:cs="Times New Roman"/>
          <w:sz w:val="18"/>
          <w:szCs w:val="18"/>
        </w:rPr>
        <w:tab/>
        <w:t>1,500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15,624</w:t>
      </w:r>
    </w:p>
    <w:p w14:paraId="6491A080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Portugal</w:t>
      </w:r>
      <w:r w:rsidRPr="00DB0E52">
        <w:rPr>
          <w:rFonts w:ascii="Times New Roman" w:hAnsi="Times New Roman" w:cs="Times New Roman"/>
          <w:sz w:val="18"/>
          <w:szCs w:val="18"/>
        </w:rPr>
        <w:tab/>
        <w:t>1,511</w:t>
      </w:r>
      <w:r w:rsidRPr="00DB0E52">
        <w:rPr>
          <w:rFonts w:ascii="Times New Roman" w:hAnsi="Times New Roman" w:cs="Times New Roman"/>
          <w:sz w:val="18"/>
          <w:szCs w:val="18"/>
        </w:rPr>
        <w:tab/>
        <w:t>2,052</w:t>
      </w:r>
      <w:r w:rsidRPr="00DB0E52">
        <w:rPr>
          <w:rFonts w:ascii="Times New Roman" w:hAnsi="Times New Roman" w:cs="Times New Roman"/>
          <w:sz w:val="18"/>
          <w:szCs w:val="18"/>
        </w:rPr>
        <w:tab/>
        <w:t>2,222</w:t>
      </w:r>
      <w:r w:rsidRPr="00DB0E52">
        <w:rPr>
          <w:rFonts w:ascii="Times New Roman" w:hAnsi="Times New Roman" w:cs="Times New Roman"/>
          <w:sz w:val="18"/>
          <w:szCs w:val="18"/>
        </w:rPr>
        <w:tab/>
        <w:t>2,367</w:t>
      </w:r>
      <w:r w:rsidRPr="00DB0E52">
        <w:rPr>
          <w:rFonts w:ascii="Times New Roman" w:hAnsi="Times New Roman" w:cs="Times New Roman"/>
          <w:sz w:val="18"/>
          <w:szCs w:val="18"/>
        </w:rPr>
        <w:tab/>
        <w:t>2,150</w:t>
      </w:r>
      <w:r w:rsidRPr="00DB0E52">
        <w:rPr>
          <w:rFonts w:ascii="Times New Roman" w:hAnsi="Times New Roman" w:cs="Times New Roman"/>
          <w:sz w:val="18"/>
          <w:szCs w:val="18"/>
        </w:rPr>
        <w:tab/>
        <w:t>2,151</w:t>
      </w:r>
      <w:r w:rsidRPr="00DB0E52">
        <w:rPr>
          <w:rFonts w:ascii="Times New Roman" w:hAnsi="Times New Roman" w:cs="Times New Roman"/>
          <w:sz w:val="18"/>
          <w:szCs w:val="18"/>
        </w:rPr>
        <w:tab/>
        <w:t>1,265</w:t>
      </w:r>
      <w:r w:rsidRPr="00DB0E52">
        <w:rPr>
          <w:rFonts w:ascii="Times New Roman" w:hAnsi="Times New Roman" w:cs="Times New Roman"/>
          <w:sz w:val="18"/>
          <w:szCs w:val="18"/>
        </w:rPr>
        <w:tab/>
        <w:t>1,270</w:t>
      </w:r>
      <w:r w:rsidRPr="00DB0E52">
        <w:rPr>
          <w:rFonts w:ascii="Times New Roman" w:hAnsi="Times New Roman" w:cs="Times New Roman"/>
          <w:sz w:val="18"/>
          <w:szCs w:val="18"/>
        </w:rPr>
        <w:tab/>
        <w:t>1,055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16,043</w:t>
      </w:r>
    </w:p>
    <w:p w14:paraId="41C749C2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Romania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2,139</w:t>
      </w:r>
      <w:r w:rsidRPr="00DB0E52">
        <w:rPr>
          <w:rFonts w:ascii="Times New Roman" w:hAnsi="Times New Roman" w:cs="Times New Roman"/>
          <w:sz w:val="18"/>
          <w:szCs w:val="18"/>
        </w:rPr>
        <w:tab/>
        <w:t>2,146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4,285</w:t>
      </w:r>
    </w:p>
    <w:p w14:paraId="1565699A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Russia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2,437</w:t>
      </w:r>
      <w:r w:rsidRPr="00DB0E52">
        <w:rPr>
          <w:rFonts w:ascii="Times New Roman" w:hAnsi="Times New Roman" w:cs="Times New Roman"/>
          <w:sz w:val="18"/>
          <w:szCs w:val="18"/>
        </w:rPr>
        <w:tab/>
        <w:t>2,512</w:t>
      </w:r>
      <w:r w:rsidRPr="00DB0E52">
        <w:rPr>
          <w:rFonts w:ascii="Times New Roman" w:hAnsi="Times New Roman" w:cs="Times New Roman"/>
          <w:sz w:val="18"/>
          <w:szCs w:val="18"/>
        </w:rPr>
        <w:tab/>
        <w:t>2,595</w:t>
      </w:r>
      <w:r w:rsidRPr="00DB0E52">
        <w:rPr>
          <w:rFonts w:ascii="Times New Roman" w:hAnsi="Times New Roman" w:cs="Times New Roman"/>
          <w:sz w:val="18"/>
          <w:szCs w:val="18"/>
        </w:rPr>
        <w:tab/>
        <w:t>2,484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2,430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12,458</w:t>
      </w:r>
    </w:p>
    <w:p w14:paraId="6E90EF6A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Serbia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2,043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2,043</w:t>
      </w:r>
    </w:p>
    <w:p w14:paraId="493DB7BC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Slovakia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1,512</w:t>
      </w:r>
      <w:r w:rsidRPr="00DB0E52">
        <w:rPr>
          <w:rFonts w:ascii="Times New Roman" w:hAnsi="Times New Roman" w:cs="Times New Roman"/>
          <w:sz w:val="18"/>
          <w:szCs w:val="18"/>
        </w:rPr>
        <w:tab/>
        <w:t>1,766</w:t>
      </w:r>
      <w:r w:rsidRPr="00DB0E52">
        <w:rPr>
          <w:rFonts w:ascii="Times New Roman" w:hAnsi="Times New Roman" w:cs="Times New Roman"/>
          <w:sz w:val="18"/>
          <w:szCs w:val="18"/>
        </w:rPr>
        <w:tab/>
        <w:t>1,810</w:t>
      </w:r>
      <w:r w:rsidRPr="00DB0E52">
        <w:rPr>
          <w:rFonts w:ascii="Times New Roman" w:hAnsi="Times New Roman" w:cs="Times New Roman"/>
          <w:sz w:val="18"/>
          <w:szCs w:val="18"/>
        </w:rPr>
        <w:tab/>
        <w:t>1,856</w:t>
      </w:r>
      <w:r w:rsidRPr="00DB0E52">
        <w:rPr>
          <w:rFonts w:ascii="Times New Roman" w:hAnsi="Times New Roman" w:cs="Times New Roman"/>
          <w:sz w:val="18"/>
          <w:szCs w:val="18"/>
        </w:rPr>
        <w:tab/>
        <w:t>1,847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1,083</w:t>
      </w:r>
      <w:r w:rsidRPr="00DB0E52">
        <w:rPr>
          <w:rFonts w:ascii="Times New Roman" w:hAnsi="Times New Roman" w:cs="Times New Roman"/>
          <w:sz w:val="18"/>
          <w:szCs w:val="18"/>
        </w:rPr>
        <w:tab/>
        <w:t>1,418</w:t>
      </w:r>
      <w:r w:rsidRPr="00DB0E52">
        <w:rPr>
          <w:rFonts w:ascii="Times New Roman" w:hAnsi="Times New Roman" w:cs="Times New Roman"/>
          <w:sz w:val="18"/>
          <w:szCs w:val="18"/>
        </w:rPr>
        <w:tab/>
        <w:t>11,292</w:t>
      </w:r>
    </w:p>
    <w:p w14:paraId="5FBE7572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Slovenia</w:t>
      </w:r>
      <w:r w:rsidRPr="00DB0E52">
        <w:rPr>
          <w:rFonts w:ascii="Times New Roman" w:hAnsi="Times New Roman" w:cs="Times New Roman"/>
          <w:sz w:val="18"/>
          <w:szCs w:val="18"/>
        </w:rPr>
        <w:tab/>
        <w:t>1,519</w:t>
      </w:r>
      <w:r w:rsidRPr="00DB0E52">
        <w:rPr>
          <w:rFonts w:ascii="Times New Roman" w:hAnsi="Times New Roman" w:cs="Times New Roman"/>
          <w:sz w:val="18"/>
          <w:szCs w:val="18"/>
        </w:rPr>
        <w:tab/>
        <w:t>1,442</w:t>
      </w:r>
      <w:r w:rsidRPr="00DB0E52">
        <w:rPr>
          <w:rFonts w:ascii="Times New Roman" w:hAnsi="Times New Roman" w:cs="Times New Roman"/>
          <w:sz w:val="18"/>
          <w:szCs w:val="18"/>
        </w:rPr>
        <w:tab/>
        <w:t>1,476</w:t>
      </w:r>
      <w:r w:rsidRPr="00DB0E52">
        <w:rPr>
          <w:rFonts w:ascii="Times New Roman" w:hAnsi="Times New Roman" w:cs="Times New Roman"/>
          <w:sz w:val="18"/>
          <w:szCs w:val="18"/>
        </w:rPr>
        <w:tab/>
        <w:t>1,286</w:t>
      </w:r>
      <w:r w:rsidRPr="00DB0E52">
        <w:rPr>
          <w:rFonts w:ascii="Times New Roman" w:hAnsi="Times New Roman" w:cs="Times New Roman"/>
          <w:sz w:val="18"/>
          <w:szCs w:val="18"/>
        </w:rPr>
        <w:tab/>
        <w:t>1,403</w:t>
      </w:r>
      <w:r w:rsidRPr="00DB0E52">
        <w:rPr>
          <w:rFonts w:ascii="Times New Roman" w:hAnsi="Times New Roman" w:cs="Times New Roman"/>
          <w:sz w:val="18"/>
          <w:szCs w:val="18"/>
        </w:rPr>
        <w:tab/>
        <w:t>1,257</w:t>
      </w:r>
      <w:r w:rsidRPr="00DB0E52">
        <w:rPr>
          <w:rFonts w:ascii="Times New Roman" w:hAnsi="Times New Roman" w:cs="Times New Roman"/>
          <w:sz w:val="18"/>
          <w:szCs w:val="18"/>
        </w:rPr>
        <w:tab/>
        <w:t>1,224</w:t>
      </w:r>
      <w:r w:rsidRPr="00DB0E52">
        <w:rPr>
          <w:rFonts w:ascii="Times New Roman" w:hAnsi="Times New Roman" w:cs="Times New Roman"/>
          <w:sz w:val="18"/>
          <w:szCs w:val="18"/>
        </w:rPr>
        <w:tab/>
        <w:t>1,307</w:t>
      </w:r>
      <w:r w:rsidRPr="00DB0E52">
        <w:rPr>
          <w:rFonts w:ascii="Times New Roman" w:hAnsi="Times New Roman" w:cs="Times New Roman"/>
          <w:sz w:val="18"/>
          <w:szCs w:val="18"/>
        </w:rPr>
        <w:tab/>
        <w:t>1,318</w:t>
      </w:r>
      <w:r w:rsidRPr="00DB0E52">
        <w:rPr>
          <w:rFonts w:ascii="Times New Roman" w:hAnsi="Times New Roman" w:cs="Times New Roman"/>
          <w:sz w:val="18"/>
          <w:szCs w:val="18"/>
        </w:rPr>
        <w:tab/>
        <w:t>1,252</w:t>
      </w:r>
      <w:r w:rsidRPr="00DB0E52">
        <w:rPr>
          <w:rFonts w:ascii="Times New Roman" w:hAnsi="Times New Roman" w:cs="Times New Roman"/>
          <w:sz w:val="18"/>
          <w:szCs w:val="18"/>
        </w:rPr>
        <w:tab/>
        <w:t>13,484</w:t>
      </w:r>
    </w:p>
    <w:p w14:paraId="28AC8190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Spain</w:t>
      </w:r>
      <w:r w:rsidRPr="00DB0E52">
        <w:rPr>
          <w:rFonts w:ascii="Times New Roman" w:hAnsi="Times New Roman" w:cs="Times New Roman"/>
          <w:sz w:val="18"/>
          <w:szCs w:val="18"/>
        </w:rPr>
        <w:tab/>
        <w:t>1,729</w:t>
      </w:r>
      <w:r w:rsidRPr="00DB0E52">
        <w:rPr>
          <w:rFonts w:ascii="Times New Roman" w:hAnsi="Times New Roman" w:cs="Times New Roman"/>
          <w:sz w:val="18"/>
          <w:szCs w:val="18"/>
        </w:rPr>
        <w:tab/>
        <w:t>1,663</w:t>
      </w:r>
      <w:r w:rsidRPr="00DB0E52">
        <w:rPr>
          <w:rFonts w:ascii="Times New Roman" w:hAnsi="Times New Roman" w:cs="Times New Roman"/>
          <w:sz w:val="18"/>
          <w:szCs w:val="18"/>
        </w:rPr>
        <w:tab/>
        <w:t>1,876</w:t>
      </w:r>
      <w:r w:rsidRPr="00DB0E52">
        <w:rPr>
          <w:rFonts w:ascii="Times New Roman" w:hAnsi="Times New Roman" w:cs="Times New Roman"/>
          <w:sz w:val="18"/>
          <w:szCs w:val="18"/>
        </w:rPr>
        <w:tab/>
        <w:t>2,576</w:t>
      </w:r>
      <w:r w:rsidRPr="00DB0E52">
        <w:rPr>
          <w:rFonts w:ascii="Times New Roman" w:hAnsi="Times New Roman" w:cs="Times New Roman"/>
          <w:sz w:val="18"/>
          <w:szCs w:val="18"/>
        </w:rPr>
        <w:tab/>
        <w:t>1,885</w:t>
      </w:r>
      <w:r w:rsidRPr="00DB0E52">
        <w:rPr>
          <w:rFonts w:ascii="Times New Roman" w:hAnsi="Times New Roman" w:cs="Times New Roman"/>
          <w:sz w:val="18"/>
          <w:szCs w:val="18"/>
        </w:rPr>
        <w:tab/>
        <w:t>1,889</w:t>
      </w:r>
      <w:r w:rsidRPr="00DB0E52">
        <w:rPr>
          <w:rFonts w:ascii="Times New Roman" w:hAnsi="Times New Roman" w:cs="Times New Roman"/>
          <w:sz w:val="18"/>
          <w:szCs w:val="18"/>
        </w:rPr>
        <w:tab/>
        <w:t>1,925</w:t>
      </w:r>
      <w:r w:rsidRPr="00DB0E52">
        <w:rPr>
          <w:rFonts w:ascii="Times New Roman" w:hAnsi="Times New Roman" w:cs="Times New Roman"/>
          <w:sz w:val="18"/>
          <w:szCs w:val="18"/>
        </w:rPr>
        <w:tab/>
        <w:t>1,958</w:t>
      </w:r>
      <w:r w:rsidRPr="00DB0E52">
        <w:rPr>
          <w:rFonts w:ascii="Times New Roman" w:hAnsi="Times New Roman" w:cs="Times New Roman"/>
          <w:sz w:val="18"/>
          <w:szCs w:val="18"/>
        </w:rPr>
        <w:tab/>
        <w:t>1,668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17,169</w:t>
      </w:r>
    </w:p>
    <w:p w14:paraId="7CF34168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Sweden</w:t>
      </w:r>
      <w:r w:rsidRPr="00DB0E52">
        <w:rPr>
          <w:rFonts w:ascii="Times New Roman" w:hAnsi="Times New Roman" w:cs="Times New Roman"/>
          <w:sz w:val="18"/>
          <w:szCs w:val="18"/>
        </w:rPr>
        <w:tab/>
        <w:t>1,999</w:t>
      </w:r>
      <w:r w:rsidRPr="00DB0E52">
        <w:rPr>
          <w:rFonts w:ascii="Times New Roman" w:hAnsi="Times New Roman" w:cs="Times New Roman"/>
          <w:sz w:val="18"/>
          <w:szCs w:val="18"/>
        </w:rPr>
        <w:tab/>
        <w:t>1,948</w:t>
      </w:r>
      <w:r w:rsidRPr="00DB0E52">
        <w:rPr>
          <w:rFonts w:ascii="Times New Roman" w:hAnsi="Times New Roman" w:cs="Times New Roman"/>
          <w:sz w:val="18"/>
          <w:szCs w:val="18"/>
        </w:rPr>
        <w:tab/>
        <w:t>1,927</w:t>
      </w:r>
      <w:r w:rsidRPr="00DB0E52">
        <w:rPr>
          <w:rFonts w:ascii="Times New Roman" w:hAnsi="Times New Roman" w:cs="Times New Roman"/>
          <w:sz w:val="18"/>
          <w:szCs w:val="18"/>
        </w:rPr>
        <w:tab/>
        <w:t>1,830</w:t>
      </w:r>
      <w:r w:rsidRPr="00DB0E52">
        <w:rPr>
          <w:rFonts w:ascii="Times New Roman" w:hAnsi="Times New Roman" w:cs="Times New Roman"/>
          <w:sz w:val="18"/>
          <w:szCs w:val="18"/>
        </w:rPr>
        <w:tab/>
        <w:t>1,497</w:t>
      </w:r>
      <w:r w:rsidRPr="00DB0E52">
        <w:rPr>
          <w:rFonts w:ascii="Times New Roman" w:hAnsi="Times New Roman" w:cs="Times New Roman"/>
          <w:sz w:val="18"/>
          <w:szCs w:val="18"/>
        </w:rPr>
        <w:tab/>
        <w:t>1,847</w:t>
      </w:r>
      <w:r w:rsidRPr="00DB0E52">
        <w:rPr>
          <w:rFonts w:ascii="Times New Roman" w:hAnsi="Times New Roman" w:cs="Times New Roman"/>
          <w:sz w:val="18"/>
          <w:szCs w:val="18"/>
        </w:rPr>
        <w:tab/>
        <w:t>1,791</w:t>
      </w:r>
      <w:r w:rsidRPr="00DB0E52">
        <w:rPr>
          <w:rFonts w:ascii="Times New Roman" w:hAnsi="Times New Roman" w:cs="Times New Roman"/>
          <w:sz w:val="18"/>
          <w:szCs w:val="18"/>
        </w:rPr>
        <w:tab/>
        <w:t>1,551</w:t>
      </w:r>
      <w:r w:rsidRPr="00DB0E52">
        <w:rPr>
          <w:rFonts w:ascii="Times New Roman" w:hAnsi="Times New Roman" w:cs="Times New Roman"/>
          <w:sz w:val="18"/>
          <w:szCs w:val="18"/>
        </w:rPr>
        <w:tab/>
        <w:t>1,539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15,929</w:t>
      </w:r>
    </w:p>
    <w:p w14:paraId="1B2139A8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Swiss</w:t>
      </w:r>
      <w:r w:rsidRPr="00DB0E52">
        <w:rPr>
          <w:rFonts w:ascii="Times New Roman" w:hAnsi="Times New Roman" w:cs="Times New Roman"/>
          <w:sz w:val="18"/>
          <w:szCs w:val="18"/>
        </w:rPr>
        <w:tab/>
        <w:t>2,040</w:t>
      </w:r>
      <w:r w:rsidRPr="00DB0E52">
        <w:rPr>
          <w:rFonts w:ascii="Times New Roman" w:hAnsi="Times New Roman" w:cs="Times New Roman"/>
          <w:sz w:val="18"/>
          <w:szCs w:val="18"/>
        </w:rPr>
        <w:tab/>
        <w:t>2,141</w:t>
      </w:r>
      <w:r w:rsidRPr="00DB0E52">
        <w:rPr>
          <w:rFonts w:ascii="Times New Roman" w:hAnsi="Times New Roman" w:cs="Times New Roman"/>
          <w:sz w:val="18"/>
          <w:szCs w:val="18"/>
        </w:rPr>
        <w:tab/>
        <w:t>1,804</w:t>
      </w:r>
      <w:r w:rsidRPr="00DB0E52">
        <w:rPr>
          <w:rFonts w:ascii="Times New Roman" w:hAnsi="Times New Roman" w:cs="Times New Roman"/>
          <w:sz w:val="18"/>
          <w:szCs w:val="18"/>
        </w:rPr>
        <w:tab/>
        <w:t>1,819</w:t>
      </w:r>
      <w:r w:rsidRPr="00DB0E52">
        <w:rPr>
          <w:rFonts w:ascii="Times New Roman" w:hAnsi="Times New Roman" w:cs="Times New Roman"/>
          <w:sz w:val="18"/>
          <w:szCs w:val="18"/>
        </w:rPr>
        <w:tab/>
        <w:t>1,506</w:t>
      </w:r>
      <w:r w:rsidRPr="00DB0E52">
        <w:rPr>
          <w:rFonts w:ascii="Times New Roman" w:hAnsi="Times New Roman" w:cs="Times New Roman"/>
          <w:sz w:val="18"/>
          <w:szCs w:val="18"/>
        </w:rPr>
        <w:tab/>
        <w:t>1,493</w:t>
      </w:r>
      <w:r w:rsidRPr="00DB0E52">
        <w:rPr>
          <w:rFonts w:ascii="Times New Roman" w:hAnsi="Times New Roman" w:cs="Times New Roman"/>
          <w:sz w:val="18"/>
          <w:szCs w:val="18"/>
        </w:rPr>
        <w:tab/>
        <w:t>1,532</w:t>
      </w:r>
      <w:r w:rsidRPr="00DB0E52">
        <w:rPr>
          <w:rFonts w:ascii="Times New Roman" w:hAnsi="Times New Roman" w:cs="Times New Roman"/>
          <w:sz w:val="18"/>
          <w:szCs w:val="18"/>
        </w:rPr>
        <w:tab/>
        <w:t>1,525</w:t>
      </w:r>
      <w:r w:rsidRPr="00DB0E52">
        <w:rPr>
          <w:rFonts w:ascii="Times New Roman" w:hAnsi="Times New Roman" w:cs="Times New Roman"/>
          <w:sz w:val="18"/>
          <w:szCs w:val="18"/>
        </w:rPr>
        <w:tab/>
        <w:t>1,542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15,402</w:t>
      </w:r>
    </w:p>
    <w:p w14:paraId="64AD93B5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Turkey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1,856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2,416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4,272</w:t>
      </w:r>
    </w:p>
    <w:p w14:paraId="72087100" w14:textId="77777777" w:rsidR="00DB0E52" w:rsidRPr="00DB0E52" w:rsidRDefault="00DB0E5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Ukraine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2,031</w:t>
      </w:r>
      <w:r w:rsidRPr="00DB0E52">
        <w:rPr>
          <w:rFonts w:ascii="Times New Roman" w:hAnsi="Times New Roman" w:cs="Times New Roman"/>
          <w:sz w:val="18"/>
          <w:szCs w:val="18"/>
        </w:rPr>
        <w:tab/>
        <w:t>2,002</w:t>
      </w:r>
      <w:r w:rsidRPr="00DB0E52">
        <w:rPr>
          <w:rFonts w:ascii="Times New Roman" w:hAnsi="Times New Roman" w:cs="Times New Roman"/>
          <w:sz w:val="18"/>
          <w:szCs w:val="18"/>
        </w:rPr>
        <w:tab/>
        <w:t>1,845</w:t>
      </w:r>
      <w:r w:rsidRPr="00DB0E52">
        <w:rPr>
          <w:rFonts w:ascii="Times New Roman" w:hAnsi="Times New Roman" w:cs="Times New Roman"/>
          <w:sz w:val="18"/>
          <w:szCs w:val="18"/>
        </w:rPr>
        <w:tab/>
        <w:t>1,931</w:t>
      </w:r>
      <w:r w:rsidRPr="00DB0E52">
        <w:rPr>
          <w:rFonts w:ascii="Times New Roman" w:hAnsi="Times New Roman" w:cs="Times New Roman"/>
          <w:sz w:val="18"/>
          <w:szCs w:val="18"/>
        </w:rPr>
        <w:tab/>
        <w:t>2,178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0</w:t>
      </w:r>
      <w:r w:rsidRPr="00DB0E52">
        <w:rPr>
          <w:rFonts w:ascii="Times New Roman" w:hAnsi="Times New Roman" w:cs="Times New Roman"/>
          <w:sz w:val="18"/>
          <w:szCs w:val="18"/>
        </w:rPr>
        <w:tab/>
        <w:t>9,987</w:t>
      </w:r>
    </w:p>
    <w:p w14:paraId="5EFF8C4B" w14:textId="0610977C" w:rsidR="00AC59E2" w:rsidRPr="00DB0E52" w:rsidRDefault="00AC59E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280"/>
          <w:tab w:val="decimal" w:pos="9180"/>
          <w:tab w:val="decimal" w:pos="10080"/>
          <w:tab w:val="decimal" w:pos="10980"/>
          <w:tab w:val="decimal" w:pos="12150"/>
          <w:tab w:val="decimal" w:pos="12600"/>
        </w:tabs>
        <w:rPr>
          <w:rFonts w:ascii="Times New Roman" w:hAnsi="Times New Roman" w:cs="Times New Roman"/>
          <w:sz w:val="18"/>
          <w:szCs w:val="18"/>
        </w:rPr>
      </w:pPr>
      <w:r w:rsidRPr="00DB0E52">
        <w:rPr>
          <w:rFonts w:ascii="Times New Roman" w:hAnsi="Times New Roman" w:cs="Times New Roman"/>
          <w:sz w:val="18"/>
          <w:szCs w:val="18"/>
        </w:rPr>
        <w:t>Total</w:t>
      </w:r>
      <w:r w:rsidRPr="00DB0E52">
        <w:rPr>
          <w:rFonts w:ascii="Times New Roman" w:hAnsi="Times New Roman" w:cs="Times New Roman"/>
          <w:sz w:val="18"/>
          <w:szCs w:val="18"/>
        </w:rPr>
        <w:tab/>
        <w:t>42</w:t>
      </w:r>
      <w:r w:rsidR="00DB0E52">
        <w:rPr>
          <w:rFonts w:ascii="Times New Roman" w:hAnsi="Times New Roman" w:cs="Times New Roman"/>
          <w:sz w:val="18"/>
          <w:szCs w:val="18"/>
        </w:rPr>
        <w:t>,</w:t>
      </w:r>
      <w:r w:rsidRPr="00DB0E52">
        <w:rPr>
          <w:rFonts w:ascii="Times New Roman" w:hAnsi="Times New Roman" w:cs="Times New Roman"/>
          <w:sz w:val="18"/>
          <w:szCs w:val="18"/>
        </w:rPr>
        <w:t>359</w:t>
      </w:r>
      <w:r w:rsidRPr="00DB0E52">
        <w:rPr>
          <w:rFonts w:ascii="Times New Roman" w:hAnsi="Times New Roman" w:cs="Times New Roman"/>
          <w:sz w:val="18"/>
          <w:szCs w:val="18"/>
        </w:rPr>
        <w:tab/>
        <w:t>49,066</w:t>
      </w:r>
      <w:r w:rsidRPr="00DB0E52">
        <w:rPr>
          <w:rFonts w:ascii="Times New Roman" w:hAnsi="Times New Roman" w:cs="Times New Roman"/>
          <w:sz w:val="18"/>
          <w:szCs w:val="18"/>
        </w:rPr>
        <w:tab/>
        <w:t>47,099</w:t>
      </w:r>
      <w:r w:rsidRPr="00DB0E52">
        <w:rPr>
          <w:rFonts w:ascii="Times New Roman" w:hAnsi="Times New Roman" w:cs="Times New Roman"/>
          <w:sz w:val="18"/>
          <w:szCs w:val="18"/>
        </w:rPr>
        <w:tab/>
        <w:t>59,007</w:t>
      </w:r>
      <w:r w:rsidRPr="00DB0E52">
        <w:rPr>
          <w:rFonts w:ascii="Times New Roman" w:hAnsi="Times New Roman" w:cs="Times New Roman"/>
          <w:sz w:val="18"/>
          <w:szCs w:val="18"/>
        </w:rPr>
        <w:tab/>
        <w:t>52,458</w:t>
      </w:r>
      <w:r w:rsidRPr="00DB0E52">
        <w:rPr>
          <w:rFonts w:ascii="Times New Roman" w:hAnsi="Times New Roman" w:cs="Times New Roman"/>
          <w:sz w:val="18"/>
          <w:szCs w:val="18"/>
        </w:rPr>
        <w:tab/>
        <w:t>54,673</w:t>
      </w:r>
      <w:r w:rsidRPr="00DB0E52">
        <w:rPr>
          <w:rFonts w:ascii="Times New Roman" w:hAnsi="Times New Roman" w:cs="Times New Roman"/>
          <w:sz w:val="18"/>
          <w:szCs w:val="18"/>
        </w:rPr>
        <w:tab/>
        <w:t>40,185</w:t>
      </w:r>
      <w:r w:rsidRPr="00DB0E52">
        <w:rPr>
          <w:rFonts w:ascii="Times New Roman" w:hAnsi="Times New Roman" w:cs="Times New Roman"/>
          <w:sz w:val="18"/>
          <w:szCs w:val="18"/>
        </w:rPr>
        <w:tab/>
        <w:t>44,387</w:t>
      </w:r>
      <w:r w:rsidRPr="00DB0E52">
        <w:rPr>
          <w:rFonts w:ascii="Times New Roman" w:hAnsi="Times New Roman" w:cs="Times New Roman"/>
          <w:sz w:val="18"/>
          <w:szCs w:val="18"/>
        </w:rPr>
        <w:tab/>
        <w:t>49,519</w:t>
      </w:r>
      <w:r w:rsidRPr="00DB0E52">
        <w:rPr>
          <w:rFonts w:ascii="Times New Roman" w:hAnsi="Times New Roman" w:cs="Times New Roman"/>
          <w:sz w:val="18"/>
          <w:szCs w:val="18"/>
        </w:rPr>
        <w:tab/>
        <w:t>18,060</w:t>
      </w:r>
      <w:r w:rsidRPr="00DB0E52">
        <w:rPr>
          <w:rFonts w:ascii="Times New Roman" w:hAnsi="Times New Roman" w:cs="Times New Roman"/>
          <w:sz w:val="18"/>
          <w:szCs w:val="18"/>
        </w:rPr>
        <w:tab/>
        <w:t>456,813</w:t>
      </w:r>
    </w:p>
    <w:p w14:paraId="68103B17" w14:textId="0D1AFA43" w:rsidR="00AC59E2" w:rsidRPr="00DB0E52" w:rsidRDefault="00AC59E2" w:rsidP="00AC59E2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7380"/>
          <w:tab w:val="decimal" w:pos="8010"/>
          <w:tab w:val="decimal" w:pos="8280"/>
          <w:tab w:val="decimal" w:pos="9090"/>
          <w:tab w:val="decimal" w:pos="9180"/>
          <w:tab w:val="decimal" w:pos="10080"/>
          <w:tab w:val="decimal" w:pos="10980"/>
          <w:tab w:val="decimal" w:pos="12150"/>
        </w:tabs>
        <w:rPr>
          <w:rFonts w:ascii="Times New Roman" w:hAnsi="Times New Roman" w:cs="Times New Roman"/>
          <w:sz w:val="18"/>
          <w:szCs w:val="18"/>
        </w:rPr>
        <w:sectPr w:rsidR="00AC59E2" w:rsidRPr="00DB0E5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4EE2455" w14:textId="47D232B0" w:rsidR="00494381" w:rsidRDefault="00494381" w:rsidP="00494381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6E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 11-step happiness for 39 European countries, Sweeps 1-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European Social Surveys with year and gender controls, age&lt;70</w:t>
      </w:r>
    </w:p>
    <w:p w14:paraId="6EF4D713" w14:textId="77777777" w:rsidR="00494381" w:rsidRDefault="00494381" w:rsidP="00494381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EBDA08" w14:textId="77777777" w:rsidR="00494381" w:rsidRDefault="00494381" w:rsidP="00494381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819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                  Age*10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                Age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*1000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    Minimum</w:t>
      </w:r>
      <w:r>
        <w:rPr>
          <w:rFonts w:ascii="Times New Roman" w:hAnsi="Times New Roman" w:cs="Times New Roman"/>
          <w:sz w:val="24"/>
          <w:szCs w:val="24"/>
        </w:rPr>
        <w:tab/>
        <w:t>N</w:t>
      </w:r>
    </w:p>
    <w:p w14:paraId="2D0DD912" w14:textId="336EF8A6" w:rsidR="00B46EF7" w:rsidRPr="00B46EF7" w:rsidRDefault="00B46EF7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All 39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 w:rsidR="006D5DD2"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3596</w:t>
      </w:r>
      <w:r w:rsidRPr="00B46EF7">
        <w:rPr>
          <w:rFonts w:ascii="Times New Roman" w:hAnsi="Times New Roman" w:cs="Times New Roman"/>
          <w:sz w:val="24"/>
          <w:szCs w:val="24"/>
        </w:rPr>
        <w:tab/>
        <w:t>30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 w:rsidR="006D5DD2"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0256</w:t>
      </w:r>
      <w:r w:rsidRPr="00B46EF7">
        <w:rPr>
          <w:rFonts w:ascii="Times New Roman" w:hAnsi="Times New Roman" w:cs="Times New Roman"/>
          <w:sz w:val="24"/>
          <w:szCs w:val="24"/>
        </w:rPr>
        <w:tab/>
        <w:t>18</w:t>
      </w:r>
      <w:r w:rsidRPr="00B46EF7">
        <w:rPr>
          <w:rFonts w:ascii="Times New Roman" w:hAnsi="Times New Roman" w:cs="Times New Roman"/>
          <w:sz w:val="24"/>
          <w:szCs w:val="24"/>
        </w:rPr>
        <w:tab/>
        <w:t>70</w:t>
      </w:r>
      <w:r w:rsidRPr="00B46EF7">
        <w:rPr>
          <w:rFonts w:ascii="Times New Roman" w:hAnsi="Times New Roman" w:cs="Times New Roman"/>
          <w:sz w:val="24"/>
          <w:szCs w:val="24"/>
        </w:rPr>
        <w:tab/>
        <w:t>383,030</w:t>
      </w:r>
    </w:p>
    <w:p w14:paraId="3C1000BD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Albania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9313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0911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  <w:t>51</w:t>
      </w:r>
      <w:r w:rsidRPr="00B46EF7">
        <w:rPr>
          <w:rFonts w:ascii="Times New Roman" w:hAnsi="Times New Roman" w:cs="Times New Roman"/>
          <w:sz w:val="24"/>
          <w:szCs w:val="24"/>
        </w:rPr>
        <w:tab/>
        <w:t>1,062</w:t>
      </w:r>
    </w:p>
    <w:p w14:paraId="4CF93172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Austria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3201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0263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  <w:t>61</w:t>
      </w:r>
      <w:r w:rsidRPr="00B46EF7">
        <w:rPr>
          <w:rFonts w:ascii="Times New Roman" w:hAnsi="Times New Roman" w:cs="Times New Roman"/>
          <w:sz w:val="24"/>
          <w:szCs w:val="24"/>
        </w:rPr>
        <w:tab/>
        <w:t>13,272</w:t>
      </w:r>
    </w:p>
    <w:p w14:paraId="0EEAB3A4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Belgium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2361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0244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  <w:t>48</w:t>
      </w:r>
      <w:r w:rsidRPr="00B46EF7">
        <w:rPr>
          <w:rFonts w:ascii="Times New Roman" w:hAnsi="Times New Roman" w:cs="Times New Roman"/>
          <w:sz w:val="24"/>
          <w:szCs w:val="24"/>
        </w:rPr>
        <w:tab/>
        <w:t>13,900</w:t>
      </w:r>
    </w:p>
    <w:p w14:paraId="5CFA4A28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Bulgaria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8355</w:t>
      </w:r>
      <w:r w:rsidRPr="00B46EF7">
        <w:rPr>
          <w:rFonts w:ascii="Times New Roman" w:hAnsi="Times New Roman" w:cs="Times New Roman"/>
          <w:sz w:val="24"/>
          <w:szCs w:val="24"/>
        </w:rPr>
        <w:tab/>
        <w:t>8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0445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  <w:t>94</w:t>
      </w:r>
      <w:r w:rsidRPr="00B46EF7">
        <w:rPr>
          <w:rFonts w:ascii="Times New Roman" w:hAnsi="Times New Roman" w:cs="Times New Roman"/>
          <w:sz w:val="24"/>
          <w:szCs w:val="24"/>
        </w:rPr>
        <w:tab/>
        <w:t>10,409</w:t>
      </w:r>
    </w:p>
    <w:p w14:paraId="08FBC77D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Croatia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3083</w:t>
      </w:r>
      <w:r w:rsidRPr="00B46EF7">
        <w:rPr>
          <w:rFonts w:ascii="Times New Roman" w:hAnsi="Times New Roman" w:cs="Times New Roman"/>
          <w:sz w:val="24"/>
          <w:szCs w:val="24"/>
        </w:rPr>
        <w:tab/>
        <w:t>6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0036</w:t>
      </w:r>
      <w:r w:rsidRPr="00B46EF7">
        <w:rPr>
          <w:rFonts w:ascii="Times New Roman" w:hAnsi="Times New Roman" w:cs="Times New Roman"/>
          <w:sz w:val="24"/>
          <w:szCs w:val="24"/>
        </w:rPr>
        <w:tab/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n/a</w:t>
      </w:r>
      <w:r w:rsidRPr="00B46EF7">
        <w:rPr>
          <w:rFonts w:ascii="Times New Roman" w:hAnsi="Times New Roman" w:cs="Times New Roman"/>
          <w:sz w:val="24"/>
          <w:szCs w:val="24"/>
        </w:rPr>
        <w:tab/>
        <w:t>5,255</w:t>
      </w:r>
    </w:p>
    <w:p w14:paraId="3E20A98D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Cyprus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2921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0205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  <w:t>71</w:t>
      </w:r>
      <w:r w:rsidRPr="00B46EF7">
        <w:rPr>
          <w:rFonts w:ascii="Times New Roman" w:hAnsi="Times New Roman" w:cs="Times New Roman"/>
          <w:sz w:val="24"/>
          <w:szCs w:val="24"/>
        </w:rPr>
        <w:tab/>
        <w:t>4,348</w:t>
      </w:r>
    </w:p>
    <w:p w14:paraId="06156755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Czechia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4934</w:t>
      </w:r>
      <w:r w:rsidRPr="00B46EF7">
        <w:rPr>
          <w:rFonts w:ascii="Times New Roman" w:hAnsi="Times New Roman" w:cs="Times New Roman"/>
          <w:sz w:val="24"/>
          <w:szCs w:val="24"/>
        </w:rPr>
        <w:tab/>
        <w:t>8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0351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  <w:t>70</w:t>
      </w:r>
      <w:r w:rsidRPr="00B46EF7">
        <w:rPr>
          <w:rFonts w:ascii="Times New Roman" w:hAnsi="Times New Roman" w:cs="Times New Roman"/>
          <w:sz w:val="24"/>
          <w:szCs w:val="24"/>
        </w:rPr>
        <w:tab/>
        <w:t>17,302</w:t>
      </w:r>
    </w:p>
    <w:p w14:paraId="7E29EAF0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Denmark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4848</w:t>
      </w:r>
      <w:r w:rsidRPr="00B46EF7">
        <w:rPr>
          <w:rFonts w:ascii="Times New Roman" w:hAnsi="Times New Roman" w:cs="Times New Roman"/>
          <w:sz w:val="24"/>
          <w:szCs w:val="24"/>
        </w:rPr>
        <w:tab/>
        <w:t>1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0096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  <w:t>n/a</w:t>
      </w:r>
      <w:r w:rsidRPr="00B46EF7">
        <w:rPr>
          <w:rFonts w:ascii="Times New Roman" w:hAnsi="Times New Roman" w:cs="Times New Roman"/>
          <w:sz w:val="24"/>
          <w:szCs w:val="24"/>
        </w:rPr>
        <w:tab/>
        <w:t>10,624</w:t>
      </w:r>
    </w:p>
    <w:p w14:paraId="2926E8D5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Estonia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9294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0207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  <w:t>n/a</w:t>
      </w:r>
      <w:r w:rsidRPr="00B46EF7">
        <w:rPr>
          <w:rFonts w:ascii="Times New Roman" w:hAnsi="Times New Roman" w:cs="Times New Roman"/>
          <w:sz w:val="24"/>
          <w:szCs w:val="24"/>
        </w:rPr>
        <w:tab/>
        <w:t>13,797</w:t>
      </w:r>
    </w:p>
    <w:p w14:paraId="54BEFFBB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Finland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1568</w:t>
      </w:r>
      <w:r w:rsidRPr="00B46EF7">
        <w:rPr>
          <w:rFonts w:ascii="Times New Roman" w:hAnsi="Times New Roman" w:cs="Times New Roman"/>
          <w:sz w:val="24"/>
          <w:szCs w:val="24"/>
        </w:rPr>
        <w:tab/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0063</w:t>
      </w:r>
      <w:r w:rsidRPr="00B46EF7">
        <w:rPr>
          <w:rFonts w:ascii="Times New Roman" w:hAnsi="Times New Roman" w:cs="Times New Roman"/>
          <w:sz w:val="24"/>
          <w:szCs w:val="24"/>
        </w:rPr>
        <w:tab/>
        <w:t>1</w:t>
      </w:r>
      <w:r w:rsidRPr="00B46EF7">
        <w:rPr>
          <w:rFonts w:ascii="Times New Roman" w:hAnsi="Times New Roman" w:cs="Times New Roman"/>
          <w:sz w:val="24"/>
          <w:szCs w:val="24"/>
        </w:rPr>
        <w:tab/>
        <w:t>n/a</w:t>
      </w:r>
      <w:r w:rsidRPr="00B46EF7">
        <w:rPr>
          <w:rFonts w:ascii="Times New Roman" w:hAnsi="Times New Roman" w:cs="Times New Roman"/>
          <w:sz w:val="24"/>
          <w:szCs w:val="24"/>
        </w:rPr>
        <w:tab/>
        <w:t>16,372</w:t>
      </w:r>
    </w:p>
    <w:p w14:paraId="3E65864B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France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4762</w:t>
      </w:r>
      <w:r w:rsidRPr="00B46EF7">
        <w:rPr>
          <w:rFonts w:ascii="Times New Roman" w:hAnsi="Times New Roman" w:cs="Times New Roman"/>
          <w:sz w:val="24"/>
          <w:szCs w:val="24"/>
        </w:rPr>
        <w:tab/>
        <w:t>8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0371</w:t>
      </w:r>
      <w:r w:rsidRPr="00B46EF7">
        <w:rPr>
          <w:rFonts w:ascii="Times New Roman" w:hAnsi="Times New Roman" w:cs="Times New Roman"/>
          <w:sz w:val="24"/>
          <w:szCs w:val="24"/>
        </w:rPr>
        <w:tab/>
        <w:t>6</w:t>
      </w:r>
      <w:r w:rsidRPr="00B46EF7">
        <w:rPr>
          <w:rFonts w:ascii="Times New Roman" w:hAnsi="Times New Roman" w:cs="Times New Roman"/>
          <w:sz w:val="24"/>
          <w:szCs w:val="24"/>
        </w:rPr>
        <w:tab/>
        <w:t>64</w:t>
      </w:r>
      <w:r w:rsidRPr="00B46EF7">
        <w:rPr>
          <w:rFonts w:ascii="Times New Roman" w:hAnsi="Times New Roman" w:cs="Times New Roman"/>
          <w:sz w:val="24"/>
          <w:szCs w:val="24"/>
        </w:rPr>
        <w:tab/>
        <w:t>15,776</w:t>
      </w:r>
    </w:p>
    <w:p w14:paraId="73BBD931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Germany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9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0464</w:t>
      </w:r>
      <w:r w:rsidRPr="00B46EF7">
        <w:rPr>
          <w:rFonts w:ascii="Times New Roman" w:hAnsi="Times New Roman" w:cs="Times New Roman"/>
          <w:sz w:val="24"/>
          <w:szCs w:val="24"/>
        </w:rPr>
        <w:tab/>
        <w:t>8</w:t>
      </w:r>
      <w:r w:rsidRPr="00B46EF7">
        <w:rPr>
          <w:rFonts w:ascii="Times New Roman" w:hAnsi="Times New Roman" w:cs="Times New Roman"/>
          <w:sz w:val="24"/>
          <w:szCs w:val="24"/>
        </w:rPr>
        <w:tab/>
        <w:t>48</w:t>
      </w:r>
      <w:r w:rsidRPr="00B46EF7">
        <w:rPr>
          <w:rFonts w:ascii="Times New Roman" w:hAnsi="Times New Roman" w:cs="Times New Roman"/>
          <w:sz w:val="24"/>
          <w:szCs w:val="24"/>
        </w:rPr>
        <w:tab/>
        <w:t>21,842</w:t>
      </w:r>
    </w:p>
    <w:p w14:paraId="34C0DADE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reat </w:t>
      </w:r>
      <w:r w:rsidRPr="00B46EF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ritain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6937</w:t>
      </w:r>
      <w:r w:rsidRPr="00B46EF7">
        <w:rPr>
          <w:rFonts w:ascii="Times New Roman" w:hAnsi="Times New Roman" w:cs="Times New Roman"/>
          <w:sz w:val="24"/>
          <w:szCs w:val="24"/>
        </w:rPr>
        <w:tab/>
        <w:t>11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0831</w:t>
      </w:r>
      <w:r w:rsidRPr="00B46EF7">
        <w:rPr>
          <w:rFonts w:ascii="Times New Roman" w:hAnsi="Times New Roman" w:cs="Times New Roman"/>
          <w:sz w:val="24"/>
          <w:szCs w:val="24"/>
        </w:rPr>
        <w:tab/>
        <w:t>12</w:t>
      </w:r>
      <w:r w:rsidRPr="00B46EF7">
        <w:rPr>
          <w:rFonts w:ascii="Times New Roman" w:hAnsi="Times New Roman" w:cs="Times New Roman"/>
          <w:sz w:val="24"/>
          <w:szCs w:val="24"/>
        </w:rPr>
        <w:tab/>
        <w:t>42</w:t>
      </w:r>
      <w:r w:rsidRPr="00B46EF7">
        <w:rPr>
          <w:rFonts w:ascii="Times New Roman" w:hAnsi="Times New Roman" w:cs="Times New Roman"/>
          <w:sz w:val="24"/>
          <w:szCs w:val="24"/>
        </w:rPr>
        <w:tab/>
        <w:t>16,036</w:t>
      </w:r>
    </w:p>
    <w:p w14:paraId="08883300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Greece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5695</w:t>
      </w:r>
      <w:r w:rsidRPr="00B46EF7">
        <w:rPr>
          <w:rFonts w:ascii="Times New Roman" w:hAnsi="Times New Roman" w:cs="Times New Roman"/>
          <w:sz w:val="24"/>
          <w:szCs w:val="24"/>
        </w:rPr>
        <w:tab/>
        <w:t>6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0403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  <w:t>71</w:t>
      </w:r>
      <w:r w:rsidRPr="00B46EF7">
        <w:rPr>
          <w:rFonts w:ascii="Times New Roman" w:hAnsi="Times New Roman" w:cs="Times New Roman"/>
          <w:sz w:val="24"/>
          <w:szCs w:val="24"/>
        </w:rPr>
        <w:tab/>
        <w:t>8,074</w:t>
      </w:r>
    </w:p>
    <w:p w14:paraId="6C1946C3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Hungary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5987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0334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  <w:t>90</w:t>
      </w:r>
      <w:r w:rsidRPr="00B46EF7">
        <w:rPr>
          <w:rFonts w:ascii="Times New Roman" w:hAnsi="Times New Roman" w:cs="Times New Roman"/>
          <w:sz w:val="24"/>
          <w:szCs w:val="24"/>
        </w:rPr>
        <w:tab/>
        <w:t>13,927</w:t>
      </w:r>
    </w:p>
    <w:p w14:paraId="20BC96C9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Iceland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0191</w:t>
      </w:r>
      <w:r w:rsidRPr="00B46EF7">
        <w:rPr>
          <w:rFonts w:ascii="Times New Roman" w:hAnsi="Times New Roman" w:cs="Times New Roman"/>
          <w:sz w:val="24"/>
          <w:szCs w:val="24"/>
        </w:rPr>
        <w:tab/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0099</w:t>
      </w:r>
      <w:r w:rsidRPr="00B46EF7">
        <w:rPr>
          <w:rFonts w:ascii="Times New Roman" w:hAnsi="Times New Roman" w:cs="Times New Roman"/>
          <w:sz w:val="24"/>
          <w:szCs w:val="24"/>
        </w:rPr>
        <w:tab/>
        <w:t>1</w:t>
      </w:r>
      <w:r w:rsidRPr="00B46EF7">
        <w:rPr>
          <w:rFonts w:ascii="Times New Roman" w:hAnsi="Times New Roman" w:cs="Times New Roman"/>
          <w:sz w:val="24"/>
          <w:szCs w:val="24"/>
        </w:rPr>
        <w:tab/>
        <w:t>n/a</w:t>
      </w:r>
      <w:r w:rsidRPr="00B46EF7">
        <w:rPr>
          <w:rFonts w:ascii="Times New Roman" w:hAnsi="Times New Roman" w:cs="Times New Roman"/>
          <w:sz w:val="24"/>
          <w:szCs w:val="24"/>
        </w:rPr>
        <w:tab/>
        <w:t>2,636</w:t>
      </w:r>
    </w:p>
    <w:p w14:paraId="7DF15EE1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Ireland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5189</w:t>
      </w:r>
      <w:r w:rsidRPr="00B46EF7">
        <w:rPr>
          <w:rFonts w:ascii="Times New Roman" w:hAnsi="Times New Roman" w:cs="Times New Roman"/>
          <w:sz w:val="24"/>
          <w:szCs w:val="24"/>
        </w:rPr>
        <w:tab/>
        <w:t>8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0637</w:t>
      </w:r>
      <w:r w:rsidRPr="00B46EF7">
        <w:rPr>
          <w:rFonts w:ascii="Times New Roman" w:hAnsi="Times New Roman" w:cs="Times New Roman"/>
          <w:sz w:val="24"/>
          <w:szCs w:val="24"/>
        </w:rPr>
        <w:tab/>
        <w:t>9</w:t>
      </w:r>
      <w:r w:rsidRPr="00B46EF7">
        <w:rPr>
          <w:rFonts w:ascii="Times New Roman" w:hAnsi="Times New Roman" w:cs="Times New Roman"/>
          <w:sz w:val="24"/>
          <w:szCs w:val="24"/>
        </w:rPr>
        <w:tab/>
        <w:t>41</w:t>
      </w:r>
      <w:r w:rsidRPr="00B46EF7">
        <w:rPr>
          <w:rFonts w:ascii="Times New Roman" w:hAnsi="Times New Roman" w:cs="Times New Roman"/>
          <w:sz w:val="24"/>
          <w:szCs w:val="24"/>
        </w:rPr>
        <w:tab/>
        <w:t>17,217</w:t>
      </w:r>
    </w:p>
    <w:p w14:paraId="2FD1D0FB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Israel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2851</w:t>
      </w:r>
      <w:r w:rsidRPr="00B46EF7">
        <w:rPr>
          <w:rFonts w:ascii="Times New Roman" w:hAnsi="Times New Roman" w:cs="Times New Roman"/>
          <w:sz w:val="24"/>
          <w:szCs w:val="24"/>
        </w:rPr>
        <w:tab/>
        <w:t>9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0185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  <w:t>77</w:t>
      </w:r>
      <w:r w:rsidRPr="00B46EF7">
        <w:rPr>
          <w:rFonts w:ascii="Times New Roman" w:hAnsi="Times New Roman" w:cs="Times New Roman"/>
          <w:sz w:val="24"/>
          <w:szCs w:val="24"/>
        </w:rPr>
        <w:tab/>
        <w:t>12,609</w:t>
      </w:r>
    </w:p>
    <w:p w14:paraId="1F4AEEC0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Italy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2242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0088</w:t>
      </w:r>
      <w:r w:rsidRPr="00B46EF7">
        <w:rPr>
          <w:rFonts w:ascii="Times New Roman" w:hAnsi="Times New Roman" w:cs="Times New Roman"/>
          <w:sz w:val="24"/>
          <w:szCs w:val="24"/>
        </w:rPr>
        <w:tab/>
        <w:t>1</w:t>
      </w:r>
      <w:r w:rsidRPr="00B46EF7">
        <w:rPr>
          <w:rFonts w:ascii="Times New Roman" w:hAnsi="Times New Roman" w:cs="Times New Roman"/>
          <w:sz w:val="24"/>
          <w:szCs w:val="24"/>
        </w:rPr>
        <w:tab/>
        <w:t>n/a</w:t>
      </w:r>
      <w:r w:rsidRPr="00B46EF7">
        <w:rPr>
          <w:rFonts w:ascii="Times New Roman" w:hAnsi="Times New Roman" w:cs="Times New Roman"/>
          <w:sz w:val="24"/>
          <w:szCs w:val="24"/>
        </w:rPr>
        <w:tab/>
        <w:t>7,473</w:t>
      </w:r>
    </w:p>
    <w:p w14:paraId="18B5ECC1" w14:textId="77777777" w:rsidR="00F26FA4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Kosovo</w:t>
      </w:r>
      <w:r w:rsidRPr="00B46EF7">
        <w:rPr>
          <w:rFonts w:ascii="Times New Roman" w:hAnsi="Times New Roman" w:cs="Times New Roman"/>
          <w:sz w:val="24"/>
          <w:szCs w:val="24"/>
        </w:rPr>
        <w:tab/>
        <w:t>-1.1256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0922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  <w:t>31</w:t>
      </w:r>
      <w:r w:rsidRPr="00B46EF7">
        <w:rPr>
          <w:rFonts w:ascii="Times New Roman" w:hAnsi="Times New Roman" w:cs="Times New Roman"/>
          <w:sz w:val="24"/>
          <w:szCs w:val="24"/>
        </w:rPr>
        <w:tab/>
        <w:t>1,168</w:t>
      </w:r>
    </w:p>
    <w:p w14:paraId="16487A03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Latvia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4508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0118</w:t>
      </w:r>
      <w:r w:rsidRPr="00B46EF7">
        <w:rPr>
          <w:rFonts w:ascii="Times New Roman" w:hAnsi="Times New Roman" w:cs="Times New Roman"/>
          <w:sz w:val="24"/>
          <w:szCs w:val="24"/>
        </w:rPr>
        <w:tab/>
        <w:t>1</w:t>
      </w:r>
      <w:r w:rsidRPr="00B46EF7">
        <w:rPr>
          <w:rFonts w:ascii="Times New Roman" w:hAnsi="Times New Roman" w:cs="Times New Roman"/>
          <w:sz w:val="24"/>
          <w:szCs w:val="24"/>
        </w:rPr>
        <w:tab/>
        <w:t>n/a</w:t>
      </w:r>
      <w:r w:rsidRPr="00B46EF7">
        <w:rPr>
          <w:rFonts w:ascii="Times New Roman" w:hAnsi="Times New Roman" w:cs="Times New Roman"/>
          <w:sz w:val="24"/>
          <w:szCs w:val="24"/>
        </w:rPr>
        <w:tab/>
        <w:t>4,033</w:t>
      </w:r>
    </w:p>
    <w:p w14:paraId="757D8D05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Lithuania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3947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0034</w:t>
      </w:r>
      <w:r w:rsidRPr="00B46EF7">
        <w:rPr>
          <w:rFonts w:ascii="Times New Roman" w:hAnsi="Times New Roman" w:cs="Times New Roman"/>
          <w:sz w:val="24"/>
          <w:szCs w:val="24"/>
        </w:rPr>
        <w:tab/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n/a</w:t>
      </w:r>
      <w:r w:rsidRPr="00B46EF7">
        <w:rPr>
          <w:rFonts w:ascii="Times New Roman" w:hAnsi="Times New Roman" w:cs="Times New Roman"/>
          <w:sz w:val="24"/>
          <w:szCs w:val="24"/>
        </w:rPr>
        <w:tab/>
        <w:t>9,266</w:t>
      </w:r>
    </w:p>
    <w:p w14:paraId="6C97E10A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Luxembourg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5233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0675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  <w:t>29</w:t>
      </w:r>
      <w:r w:rsidRPr="00B46EF7">
        <w:rPr>
          <w:rFonts w:ascii="Times New Roman" w:hAnsi="Times New Roman" w:cs="Times New Roman"/>
          <w:sz w:val="24"/>
          <w:szCs w:val="24"/>
        </w:rPr>
        <w:tab/>
        <w:t>2,837</w:t>
      </w:r>
    </w:p>
    <w:p w14:paraId="19A12FF3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Montenegro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027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1</w:t>
      </w:r>
      <w:r w:rsidRPr="00B46EF7">
        <w:rPr>
          <w:rFonts w:ascii="Times New Roman" w:hAnsi="Times New Roman" w:cs="Times New Roman"/>
          <w:sz w:val="24"/>
          <w:szCs w:val="24"/>
        </w:rPr>
        <w:tab/>
        <w:t>n/a</w:t>
      </w:r>
      <w:r w:rsidRPr="00B46EF7">
        <w:rPr>
          <w:rFonts w:ascii="Times New Roman" w:hAnsi="Times New Roman" w:cs="Times New Roman"/>
          <w:sz w:val="24"/>
          <w:szCs w:val="24"/>
        </w:rPr>
        <w:tab/>
        <w:t>1,054</w:t>
      </w:r>
    </w:p>
    <w:p w14:paraId="57B945BB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Netherlands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2589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0267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  <w:t>76</w:t>
      </w:r>
      <w:r w:rsidRPr="00B46EF7">
        <w:rPr>
          <w:rFonts w:ascii="Times New Roman" w:hAnsi="Times New Roman" w:cs="Times New Roman"/>
          <w:sz w:val="24"/>
          <w:szCs w:val="24"/>
        </w:rPr>
        <w:tab/>
        <w:t>14,219</w:t>
      </w:r>
    </w:p>
    <w:p w14:paraId="79B50992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Norway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2845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0343</w:t>
      </w:r>
      <w:r w:rsidRPr="00B46EF7">
        <w:rPr>
          <w:rFonts w:ascii="Times New Roman" w:hAnsi="Times New Roman" w:cs="Times New Roman"/>
          <w:sz w:val="24"/>
          <w:szCs w:val="24"/>
        </w:rPr>
        <w:tab/>
        <w:t>6</w:t>
      </w:r>
      <w:r w:rsidRPr="00B46EF7">
        <w:rPr>
          <w:rFonts w:ascii="Times New Roman" w:hAnsi="Times New Roman" w:cs="Times New Roman"/>
          <w:sz w:val="24"/>
          <w:szCs w:val="24"/>
        </w:rPr>
        <w:tab/>
        <w:t>38</w:t>
      </w:r>
      <w:r w:rsidRPr="00B46EF7">
        <w:rPr>
          <w:rFonts w:ascii="Times New Roman" w:hAnsi="Times New Roman" w:cs="Times New Roman"/>
          <w:sz w:val="24"/>
          <w:szCs w:val="24"/>
        </w:rPr>
        <w:tab/>
        <w:t>12,932</w:t>
      </w:r>
    </w:p>
    <w:p w14:paraId="313D22CC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Poland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3443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1</w:t>
      </w:r>
      <w:r w:rsidRPr="00B46EF7">
        <w:rPr>
          <w:rFonts w:ascii="Times New Roman" w:hAnsi="Times New Roman" w:cs="Times New Roman"/>
          <w:sz w:val="24"/>
          <w:szCs w:val="24"/>
        </w:rPr>
        <w:tab/>
        <w:t>n/a</w:t>
      </w:r>
      <w:r w:rsidRPr="00B46EF7">
        <w:rPr>
          <w:rFonts w:ascii="Times New Roman" w:hAnsi="Times New Roman" w:cs="Times New Roman"/>
          <w:sz w:val="24"/>
          <w:szCs w:val="24"/>
        </w:rPr>
        <w:tab/>
        <w:t>13,603</w:t>
      </w:r>
    </w:p>
    <w:p w14:paraId="116CB039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Portugal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4546</w:t>
      </w:r>
      <w:r w:rsidRPr="00B46EF7">
        <w:rPr>
          <w:rFonts w:ascii="Times New Roman" w:hAnsi="Times New Roman" w:cs="Times New Roman"/>
          <w:sz w:val="24"/>
          <w:szCs w:val="24"/>
        </w:rPr>
        <w:tab/>
        <w:t>7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023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  <w:t>75</w:t>
      </w:r>
      <w:r w:rsidRPr="00B46EF7">
        <w:rPr>
          <w:rFonts w:ascii="Times New Roman" w:hAnsi="Times New Roman" w:cs="Times New Roman"/>
          <w:sz w:val="24"/>
          <w:szCs w:val="24"/>
        </w:rPr>
        <w:tab/>
        <w:t>12,456</w:t>
      </w:r>
    </w:p>
    <w:p w14:paraId="11B13275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Romania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5422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0313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  <w:t>73</w:t>
      </w:r>
      <w:r w:rsidRPr="00B46EF7">
        <w:rPr>
          <w:rFonts w:ascii="Times New Roman" w:hAnsi="Times New Roman" w:cs="Times New Roman"/>
          <w:sz w:val="24"/>
          <w:szCs w:val="24"/>
        </w:rPr>
        <w:tab/>
        <w:t>3,598</w:t>
      </w:r>
    </w:p>
    <w:p w14:paraId="55E96B60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Russia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6031</w:t>
      </w:r>
      <w:r w:rsidRPr="00B46EF7">
        <w:rPr>
          <w:rFonts w:ascii="Times New Roman" w:hAnsi="Times New Roman" w:cs="Times New Roman"/>
          <w:sz w:val="24"/>
          <w:szCs w:val="24"/>
        </w:rPr>
        <w:tab/>
        <w:t>7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0376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  <w:t>95</w:t>
      </w:r>
      <w:r w:rsidRPr="00B46EF7">
        <w:rPr>
          <w:rFonts w:ascii="Times New Roman" w:hAnsi="Times New Roman" w:cs="Times New Roman"/>
          <w:sz w:val="24"/>
          <w:szCs w:val="24"/>
        </w:rPr>
        <w:tab/>
        <w:t>10,545</w:t>
      </w:r>
    </w:p>
    <w:p w14:paraId="76C9168A" w14:textId="45725FED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Serbia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715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042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  <w:t>65</w:t>
      </w:r>
      <w:r w:rsidRPr="00B46EF7">
        <w:rPr>
          <w:rFonts w:ascii="Times New Roman" w:hAnsi="Times New Roman" w:cs="Times New Roman"/>
          <w:sz w:val="24"/>
          <w:szCs w:val="24"/>
        </w:rPr>
        <w:tab/>
        <w:t>1,610</w:t>
      </w:r>
    </w:p>
    <w:p w14:paraId="1B72B614" w14:textId="03859196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Slovakia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474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6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  <w:t>39</w:t>
      </w:r>
      <w:r w:rsidRPr="00B46EF7">
        <w:rPr>
          <w:rFonts w:ascii="Times New Roman" w:hAnsi="Times New Roman" w:cs="Times New Roman"/>
          <w:sz w:val="24"/>
          <w:szCs w:val="24"/>
        </w:rPr>
        <w:tab/>
        <w:t>9,446</w:t>
      </w:r>
    </w:p>
    <w:p w14:paraId="1ABFE02E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Slovenia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2197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0073</w:t>
      </w:r>
      <w:r w:rsidRPr="00B46EF7">
        <w:rPr>
          <w:rFonts w:ascii="Times New Roman" w:hAnsi="Times New Roman" w:cs="Times New Roman"/>
          <w:sz w:val="24"/>
          <w:szCs w:val="24"/>
        </w:rPr>
        <w:tab/>
        <w:t>1</w:t>
      </w:r>
      <w:r w:rsidRPr="00B46EF7">
        <w:rPr>
          <w:rFonts w:ascii="Times New Roman" w:hAnsi="Times New Roman" w:cs="Times New Roman"/>
          <w:sz w:val="24"/>
          <w:szCs w:val="24"/>
        </w:rPr>
        <w:tab/>
        <w:t>n/a</w:t>
      </w:r>
      <w:r w:rsidRPr="00B46EF7">
        <w:rPr>
          <w:rFonts w:ascii="Times New Roman" w:hAnsi="Times New Roman" w:cs="Times New Roman"/>
          <w:sz w:val="24"/>
          <w:szCs w:val="24"/>
        </w:rPr>
        <w:tab/>
        <w:t>11,410</w:t>
      </w:r>
    </w:p>
    <w:p w14:paraId="4E08000E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Spain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4221</w:t>
      </w:r>
      <w:r w:rsidRPr="00B46EF7">
        <w:rPr>
          <w:rFonts w:ascii="Times New Roman" w:hAnsi="Times New Roman" w:cs="Times New Roman"/>
          <w:sz w:val="24"/>
          <w:szCs w:val="24"/>
        </w:rPr>
        <w:tab/>
        <w:t>8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0329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  <w:t>64</w:t>
      </w:r>
      <w:r w:rsidRPr="00B46EF7">
        <w:rPr>
          <w:rFonts w:ascii="Times New Roman" w:hAnsi="Times New Roman" w:cs="Times New Roman"/>
          <w:sz w:val="24"/>
          <w:szCs w:val="24"/>
        </w:rPr>
        <w:tab/>
        <w:t>14,483</w:t>
      </w:r>
    </w:p>
    <w:p w14:paraId="23F6ED88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Sweden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2212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0283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  <w:t>107</w:t>
      </w:r>
      <w:r w:rsidRPr="00B46EF7">
        <w:rPr>
          <w:rFonts w:ascii="Times New Roman" w:hAnsi="Times New Roman" w:cs="Times New Roman"/>
          <w:sz w:val="24"/>
          <w:szCs w:val="24"/>
        </w:rPr>
        <w:tab/>
        <w:t>13,333</w:t>
      </w:r>
    </w:p>
    <w:p w14:paraId="53034915" w14:textId="039104F6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Swi</w:t>
      </w:r>
      <w:r>
        <w:rPr>
          <w:rFonts w:ascii="Times New Roman" w:hAnsi="Times New Roman" w:cs="Times New Roman"/>
          <w:sz w:val="24"/>
          <w:szCs w:val="24"/>
        </w:rPr>
        <w:t>tzerland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1789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0201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  <w:t>45</w:t>
      </w:r>
      <w:r w:rsidRPr="00B46EF7">
        <w:rPr>
          <w:rFonts w:ascii="Times New Roman" w:hAnsi="Times New Roman" w:cs="Times New Roman"/>
          <w:sz w:val="24"/>
          <w:szCs w:val="24"/>
        </w:rPr>
        <w:tab/>
        <w:t>13,142</w:t>
      </w:r>
    </w:p>
    <w:p w14:paraId="401779D4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Turkey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8078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0957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  <w:t>25</w:t>
      </w:r>
      <w:r w:rsidRPr="00B46EF7">
        <w:rPr>
          <w:rFonts w:ascii="Times New Roman" w:hAnsi="Times New Roman" w:cs="Times New Roman"/>
          <w:sz w:val="24"/>
          <w:szCs w:val="24"/>
        </w:rPr>
        <w:tab/>
        <w:t>3,892</w:t>
      </w:r>
    </w:p>
    <w:p w14:paraId="5FA993A1" w14:textId="77777777" w:rsidR="00F26FA4" w:rsidRPr="00B46EF7" w:rsidRDefault="00F26FA4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Ukraine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5728</w:t>
      </w:r>
      <w:r w:rsidRPr="00B46EF7">
        <w:rPr>
          <w:rFonts w:ascii="Times New Roman" w:hAnsi="Times New Roman" w:cs="Times New Roman"/>
          <w:sz w:val="24"/>
          <w:szCs w:val="24"/>
        </w:rPr>
        <w:tab/>
        <w:t>6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0244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  <w:t>166</w:t>
      </w:r>
      <w:r w:rsidRPr="00B46EF7">
        <w:rPr>
          <w:rFonts w:ascii="Times New Roman" w:hAnsi="Times New Roman" w:cs="Times New Roman"/>
          <w:sz w:val="24"/>
          <w:szCs w:val="24"/>
        </w:rPr>
        <w:tab/>
        <w:t>8,054</w:t>
      </w:r>
    </w:p>
    <w:p w14:paraId="299BEA90" w14:textId="77777777" w:rsidR="00B46EF7" w:rsidRDefault="00B46EF7" w:rsidP="00F26FA4">
      <w:pPr>
        <w:pStyle w:val="NoSpacing"/>
        <w:tabs>
          <w:tab w:val="decimal" w:pos="2160"/>
          <w:tab w:val="decimal" w:pos="396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</w:p>
    <w:p w14:paraId="1CF81DF1" w14:textId="77777777" w:rsidR="00B46EF7" w:rsidRDefault="00B46EF7" w:rsidP="00B46EF7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jc w:val="both"/>
        <w:rPr>
          <w:rFonts w:ascii="Times New Roman" w:hAnsi="Times New Roman" w:cs="Times New Roman"/>
          <w:sz w:val="24"/>
          <w:szCs w:val="24"/>
        </w:rPr>
        <w:sectPr w:rsidR="00B46E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F00D31" w14:textId="59D64861" w:rsidR="00B46EF7" w:rsidRDefault="00B46EF7" w:rsidP="00B46EF7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Table 2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 11-step </w:t>
      </w:r>
      <w:r>
        <w:rPr>
          <w:rFonts w:ascii="Times New Roman" w:hAnsi="Times New Roman" w:cs="Times New Roman"/>
          <w:sz w:val="24"/>
          <w:szCs w:val="24"/>
        </w:rPr>
        <w:t>life satisfaction</w:t>
      </w:r>
      <w:r>
        <w:rPr>
          <w:rFonts w:ascii="Times New Roman" w:hAnsi="Times New Roman" w:cs="Times New Roman"/>
          <w:sz w:val="24"/>
          <w:szCs w:val="24"/>
        </w:rPr>
        <w:t xml:space="preserve"> for 39 European countries, Sweeps 1-10 European Social Surveys with year and gender controls, age&lt;70</w:t>
      </w:r>
    </w:p>
    <w:p w14:paraId="16F71962" w14:textId="77777777" w:rsidR="00B46EF7" w:rsidRDefault="00B46EF7" w:rsidP="00B46EF7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</w:p>
    <w:p w14:paraId="246843B2" w14:textId="77777777" w:rsidR="00B46EF7" w:rsidRDefault="00B46EF7" w:rsidP="00B46EF7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819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                  Age*10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                Age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*1000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    Minimum</w:t>
      </w:r>
      <w:r>
        <w:rPr>
          <w:rFonts w:ascii="Times New Roman" w:hAnsi="Times New Roman" w:cs="Times New Roman"/>
          <w:sz w:val="24"/>
          <w:szCs w:val="24"/>
        </w:rPr>
        <w:tab/>
        <w:t>N</w:t>
      </w:r>
    </w:p>
    <w:p w14:paraId="319CC38E" w14:textId="77777777" w:rsidR="00F26FA4" w:rsidRDefault="00B46EF7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All 39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 w:rsidR="006D5DD2"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6274</w:t>
      </w:r>
      <w:r w:rsidRPr="00B46EF7">
        <w:rPr>
          <w:rFonts w:ascii="Times New Roman" w:hAnsi="Times New Roman" w:cs="Times New Roman"/>
          <w:sz w:val="24"/>
          <w:szCs w:val="24"/>
        </w:rPr>
        <w:tab/>
        <w:t>46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 w:rsidR="006D5DD2"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0571</w:t>
      </w:r>
      <w:r w:rsidRPr="00B46EF7">
        <w:rPr>
          <w:rFonts w:ascii="Times New Roman" w:hAnsi="Times New Roman" w:cs="Times New Roman"/>
          <w:sz w:val="24"/>
          <w:szCs w:val="24"/>
        </w:rPr>
        <w:tab/>
        <w:t>36</w:t>
      </w:r>
      <w:r w:rsidRPr="00B46EF7">
        <w:rPr>
          <w:rFonts w:ascii="Times New Roman" w:hAnsi="Times New Roman" w:cs="Times New Roman"/>
          <w:sz w:val="24"/>
          <w:szCs w:val="24"/>
        </w:rPr>
        <w:tab/>
        <w:t>55</w:t>
      </w:r>
      <w:r w:rsidRPr="00B46EF7">
        <w:rPr>
          <w:rFonts w:ascii="Times New Roman" w:hAnsi="Times New Roman" w:cs="Times New Roman"/>
          <w:sz w:val="24"/>
          <w:szCs w:val="24"/>
        </w:rPr>
        <w:tab/>
        <w:t>383,351</w:t>
      </w:r>
    </w:p>
    <w:p w14:paraId="672E9C7E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Albania</w:t>
      </w:r>
      <w:r w:rsidRPr="00B46EF7">
        <w:rPr>
          <w:rFonts w:ascii="Times New Roman" w:hAnsi="Times New Roman" w:cs="Times New Roman"/>
          <w:sz w:val="24"/>
          <w:szCs w:val="24"/>
        </w:rPr>
        <w:tab/>
        <w:t>-1.5865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1532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  <w:t>52</w:t>
      </w:r>
      <w:r w:rsidRPr="00B46EF7">
        <w:rPr>
          <w:rFonts w:ascii="Times New Roman" w:hAnsi="Times New Roman" w:cs="Times New Roman"/>
          <w:sz w:val="24"/>
          <w:szCs w:val="24"/>
        </w:rPr>
        <w:tab/>
        <w:t>1,064</w:t>
      </w:r>
    </w:p>
    <w:p w14:paraId="02367E3F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Austria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436</w:t>
      </w:r>
      <w:r w:rsidRPr="00B46EF7">
        <w:rPr>
          <w:rFonts w:ascii="Times New Roman" w:hAnsi="Times New Roman" w:cs="Times New Roman"/>
          <w:sz w:val="24"/>
          <w:szCs w:val="24"/>
        </w:rPr>
        <w:tab/>
        <w:t>6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0444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  <w:t>49</w:t>
      </w:r>
      <w:r w:rsidRPr="00B46EF7">
        <w:rPr>
          <w:rFonts w:ascii="Times New Roman" w:hAnsi="Times New Roman" w:cs="Times New Roman"/>
          <w:sz w:val="24"/>
          <w:szCs w:val="24"/>
        </w:rPr>
        <w:tab/>
        <w:t>13,274</w:t>
      </w:r>
    </w:p>
    <w:p w14:paraId="7F95DCA6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Belgium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4976</w:t>
      </w:r>
      <w:r w:rsidRPr="00B46EF7">
        <w:rPr>
          <w:rFonts w:ascii="Times New Roman" w:hAnsi="Times New Roman" w:cs="Times New Roman"/>
          <w:sz w:val="24"/>
          <w:szCs w:val="24"/>
        </w:rPr>
        <w:tab/>
        <w:t>9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0545</w:t>
      </w:r>
      <w:r w:rsidRPr="00B46EF7">
        <w:rPr>
          <w:rFonts w:ascii="Times New Roman" w:hAnsi="Times New Roman" w:cs="Times New Roman"/>
          <w:sz w:val="24"/>
          <w:szCs w:val="24"/>
        </w:rPr>
        <w:tab/>
        <w:t>8</w:t>
      </w:r>
      <w:r w:rsidRPr="00B46EF7">
        <w:rPr>
          <w:rFonts w:ascii="Times New Roman" w:hAnsi="Times New Roman" w:cs="Times New Roman"/>
          <w:sz w:val="24"/>
          <w:szCs w:val="24"/>
        </w:rPr>
        <w:tab/>
        <w:t>46</w:t>
      </w:r>
      <w:r w:rsidRPr="00B46EF7">
        <w:rPr>
          <w:rFonts w:ascii="Times New Roman" w:hAnsi="Times New Roman" w:cs="Times New Roman"/>
          <w:sz w:val="24"/>
          <w:szCs w:val="24"/>
        </w:rPr>
        <w:tab/>
        <w:t>13,889</w:t>
      </w:r>
    </w:p>
    <w:p w14:paraId="333EBB21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Bulgaria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9335</w:t>
      </w:r>
      <w:r w:rsidRPr="00B46EF7">
        <w:rPr>
          <w:rFonts w:ascii="Times New Roman" w:hAnsi="Times New Roman" w:cs="Times New Roman"/>
          <w:sz w:val="24"/>
          <w:szCs w:val="24"/>
        </w:rPr>
        <w:tab/>
        <w:t>9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0659</w:t>
      </w:r>
      <w:r w:rsidRPr="00B46EF7">
        <w:rPr>
          <w:rFonts w:ascii="Times New Roman" w:hAnsi="Times New Roman" w:cs="Times New Roman"/>
          <w:sz w:val="24"/>
          <w:szCs w:val="24"/>
        </w:rPr>
        <w:tab/>
        <w:t>6</w:t>
      </w:r>
      <w:r w:rsidRPr="00B46EF7">
        <w:rPr>
          <w:rFonts w:ascii="Times New Roman" w:hAnsi="Times New Roman" w:cs="Times New Roman"/>
          <w:sz w:val="24"/>
          <w:szCs w:val="24"/>
        </w:rPr>
        <w:tab/>
        <w:t>71</w:t>
      </w:r>
      <w:r w:rsidRPr="00B46EF7">
        <w:rPr>
          <w:rFonts w:ascii="Times New Roman" w:hAnsi="Times New Roman" w:cs="Times New Roman"/>
          <w:sz w:val="24"/>
          <w:szCs w:val="24"/>
        </w:rPr>
        <w:tab/>
        <w:t>10,462</w:t>
      </w:r>
    </w:p>
    <w:p w14:paraId="089D9DE9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Croatia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2978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0039</w:t>
      </w:r>
      <w:r w:rsidRPr="00B46EF7">
        <w:rPr>
          <w:rFonts w:ascii="Times New Roman" w:hAnsi="Times New Roman" w:cs="Times New Roman"/>
          <w:sz w:val="24"/>
          <w:szCs w:val="24"/>
        </w:rPr>
        <w:tab/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n/a</w:t>
      </w:r>
      <w:r w:rsidRPr="00B46EF7">
        <w:rPr>
          <w:rFonts w:ascii="Times New Roman" w:hAnsi="Times New Roman" w:cs="Times New Roman"/>
          <w:sz w:val="24"/>
          <w:szCs w:val="24"/>
        </w:rPr>
        <w:tab/>
        <w:t>5,254</w:t>
      </w:r>
    </w:p>
    <w:p w14:paraId="21BF9A9C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Cyprus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3643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0393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  <w:t>46</w:t>
      </w:r>
      <w:r w:rsidRPr="00B46EF7">
        <w:rPr>
          <w:rFonts w:ascii="Times New Roman" w:hAnsi="Times New Roman" w:cs="Times New Roman"/>
          <w:sz w:val="24"/>
          <w:szCs w:val="24"/>
        </w:rPr>
        <w:tab/>
        <w:t>4,367</w:t>
      </w:r>
    </w:p>
    <w:p w14:paraId="4E9B1788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Czechia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6746</w:t>
      </w:r>
      <w:r w:rsidRPr="00B46EF7">
        <w:rPr>
          <w:rFonts w:ascii="Times New Roman" w:hAnsi="Times New Roman" w:cs="Times New Roman"/>
          <w:sz w:val="24"/>
          <w:szCs w:val="24"/>
        </w:rPr>
        <w:tab/>
        <w:t>11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0553</w:t>
      </w:r>
      <w:r w:rsidRPr="00B46EF7">
        <w:rPr>
          <w:rFonts w:ascii="Times New Roman" w:hAnsi="Times New Roman" w:cs="Times New Roman"/>
          <w:sz w:val="24"/>
          <w:szCs w:val="24"/>
        </w:rPr>
        <w:tab/>
        <w:t>8</w:t>
      </w:r>
      <w:r w:rsidRPr="00B46EF7">
        <w:rPr>
          <w:rFonts w:ascii="Times New Roman" w:hAnsi="Times New Roman" w:cs="Times New Roman"/>
          <w:sz w:val="24"/>
          <w:szCs w:val="24"/>
        </w:rPr>
        <w:tab/>
        <w:t>61</w:t>
      </w:r>
      <w:r w:rsidRPr="00B46EF7">
        <w:rPr>
          <w:rFonts w:ascii="Times New Roman" w:hAnsi="Times New Roman" w:cs="Times New Roman"/>
          <w:sz w:val="24"/>
          <w:szCs w:val="24"/>
        </w:rPr>
        <w:tab/>
        <w:t>17,355</w:t>
      </w:r>
    </w:p>
    <w:p w14:paraId="2EE29379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Denmark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1788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0289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  <w:t>31</w:t>
      </w:r>
      <w:r w:rsidRPr="00B46EF7">
        <w:rPr>
          <w:rFonts w:ascii="Times New Roman" w:hAnsi="Times New Roman" w:cs="Times New Roman"/>
          <w:sz w:val="24"/>
          <w:szCs w:val="24"/>
        </w:rPr>
        <w:tab/>
        <w:t>10,643</w:t>
      </w:r>
    </w:p>
    <w:p w14:paraId="45406558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Estonia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7168</w:t>
      </w:r>
      <w:r w:rsidRPr="00B46EF7">
        <w:rPr>
          <w:rFonts w:ascii="Times New Roman" w:hAnsi="Times New Roman" w:cs="Times New Roman"/>
          <w:sz w:val="24"/>
          <w:szCs w:val="24"/>
        </w:rPr>
        <w:tab/>
        <w:t>10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0477</w:t>
      </w:r>
      <w:r w:rsidRPr="00B46EF7">
        <w:rPr>
          <w:rFonts w:ascii="Times New Roman" w:hAnsi="Times New Roman" w:cs="Times New Roman"/>
          <w:sz w:val="24"/>
          <w:szCs w:val="24"/>
        </w:rPr>
        <w:tab/>
        <w:t>6</w:t>
      </w:r>
      <w:r w:rsidRPr="00B46EF7">
        <w:rPr>
          <w:rFonts w:ascii="Times New Roman" w:hAnsi="Times New Roman" w:cs="Times New Roman"/>
          <w:sz w:val="24"/>
          <w:szCs w:val="24"/>
        </w:rPr>
        <w:tab/>
        <w:t>75</w:t>
      </w:r>
      <w:r w:rsidRPr="00B46EF7">
        <w:rPr>
          <w:rFonts w:ascii="Times New Roman" w:hAnsi="Times New Roman" w:cs="Times New Roman"/>
          <w:sz w:val="24"/>
          <w:szCs w:val="24"/>
        </w:rPr>
        <w:tab/>
        <w:t>13,818</w:t>
      </w:r>
    </w:p>
    <w:p w14:paraId="527CB962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Finland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0125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  <w:t>50</w:t>
      </w:r>
      <w:r w:rsidRPr="00B46EF7">
        <w:rPr>
          <w:rFonts w:ascii="Times New Roman" w:hAnsi="Times New Roman" w:cs="Times New Roman"/>
          <w:sz w:val="24"/>
          <w:szCs w:val="24"/>
        </w:rPr>
        <w:tab/>
        <w:t>16,376</w:t>
      </w:r>
    </w:p>
    <w:p w14:paraId="15E0CB55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France</w:t>
      </w:r>
      <w:r w:rsidRPr="00B46EF7">
        <w:rPr>
          <w:rFonts w:ascii="Times New Roman" w:hAnsi="Times New Roman" w:cs="Times New Roman"/>
          <w:sz w:val="24"/>
          <w:szCs w:val="24"/>
        </w:rPr>
        <w:tab/>
        <w:t>-1.1493</w:t>
      </w:r>
      <w:r w:rsidRPr="00B46EF7">
        <w:rPr>
          <w:rFonts w:ascii="Times New Roman" w:hAnsi="Times New Roman" w:cs="Times New Roman"/>
          <w:sz w:val="24"/>
          <w:szCs w:val="24"/>
        </w:rPr>
        <w:tab/>
        <w:t>15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1072</w:t>
      </w:r>
      <w:r w:rsidRPr="00B46EF7">
        <w:rPr>
          <w:rFonts w:ascii="Times New Roman" w:hAnsi="Times New Roman" w:cs="Times New Roman"/>
          <w:sz w:val="24"/>
          <w:szCs w:val="24"/>
        </w:rPr>
        <w:tab/>
        <w:t>12</w:t>
      </w:r>
      <w:r w:rsidRPr="00B46EF7">
        <w:rPr>
          <w:rFonts w:ascii="Times New Roman" w:hAnsi="Times New Roman" w:cs="Times New Roman"/>
          <w:sz w:val="24"/>
          <w:szCs w:val="24"/>
        </w:rPr>
        <w:tab/>
        <w:t>54</w:t>
      </w:r>
      <w:r w:rsidRPr="00B46EF7">
        <w:rPr>
          <w:rFonts w:ascii="Times New Roman" w:hAnsi="Times New Roman" w:cs="Times New Roman"/>
          <w:sz w:val="24"/>
          <w:szCs w:val="24"/>
        </w:rPr>
        <w:tab/>
        <w:t>16,776</w:t>
      </w:r>
    </w:p>
    <w:p w14:paraId="5281A5CA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Germany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723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13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0798</w:t>
      </w:r>
      <w:r w:rsidRPr="00B46EF7">
        <w:rPr>
          <w:rFonts w:ascii="Times New Roman" w:hAnsi="Times New Roman" w:cs="Times New Roman"/>
          <w:sz w:val="24"/>
          <w:szCs w:val="24"/>
        </w:rPr>
        <w:tab/>
        <w:t>12</w:t>
      </w:r>
      <w:r w:rsidRPr="00B46EF7">
        <w:rPr>
          <w:rFonts w:ascii="Times New Roman" w:hAnsi="Times New Roman" w:cs="Times New Roman"/>
          <w:sz w:val="24"/>
          <w:szCs w:val="24"/>
        </w:rPr>
        <w:tab/>
        <w:t>45</w:t>
      </w:r>
      <w:r w:rsidRPr="00B46EF7">
        <w:rPr>
          <w:rFonts w:ascii="Times New Roman" w:hAnsi="Times New Roman" w:cs="Times New Roman"/>
          <w:sz w:val="24"/>
          <w:szCs w:val="24"/>
        </w:rPr>
        <w:tab/>
        <w:t>21,867</w:t>
      </w:r>
    </w:p>
    <w:p w14:paraId="2EE2AE6B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reat </w:t>
      </w:r>
      <w:r w:rsidRPr="00B46EF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ritain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6949</w:t>
      </w:r>
      <w:r w:rsidRPr="00B46EF7">
        <w:rPr>
          <w:rFonts w:ascii="Times New Roman" w:hAnsi="Times New Roman" w:cs="Times New Roman"/>
          <w:sz w:val="24"/>
          <w:szCs w:val="24"/>
        </w:rPr>
        <w:tab/>
        <w:t>10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0816</w:t>
      </w:r>
      <w:r w:rsidRPr="00B46EF7">
        <w:rPr>
          <w:rFonts w:ascii="Times New Roman" w:hAnsi="Times New Roman" w:cs="Times New Roman"/>
          <w:sz w:val="24"/>
          <w:szCs w:val="24"/>
        </w:rPr>
        <w:tab/>
        <w:t>11</w:t>
      </w:r>
      <w:r w:rsidRPr="00B46EF7">
        <w:rPr>
          <w:rFonts w:ascii="Times New Roman" w:hAnsi="Times New Roman" w:cs="Times New Roman"/>
          <w:sz w:val="24"/>
          <w:szCs w:val="24"/>
        </w:rPr>
        <w:tab/>
        <w:t>43</w:t>
      </w:r>
      <w:r w:rsidRPr="00B46EF7">
        <w:rPr>
          <w:rFonts w:ascii="Times New Roman" w:hAnsi="Times New Roman" w:cs="Times New Roman"/>
          <w:sz w:val="24"/>
          <w:szCs w:val="24"/>
        </w:rPr>
        <w:tab/>
        <w:t>16,011</w:t>
      </w:r>
    </w:p>
    <w:p w14:paraId="52C21EC2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Greece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7449</w:t>
      </w:r>
      <w:r w:rsidRPr="00B46EF7">
        <w:rPr>
          <w:rFonts w:ascii="Times New Roman" w:hAnsi="Times New Roman" w:cs="Times New Roman"/>
          <w:sz w:val="24"/>
          <w:szCs w:val="24"/>
        </w:rPr>
        <w:tab/>
        <w:t>7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0612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  <w:t>61</w:t>
      </w:r>
      <w:r w:rsidRPr="00B46EF7">
        <w:rPr>
          <w:rFonts w:ascii="Times New Roman" w:hAnsi="Times New Roman" w:cs="Times New Roman"/>
          <w:sz w:val="24"/>
          <w:szCs w:val="24"/>
        </w:rPr>
        <w:tab/>
        <w:t>8,102</w:t>
      </w:r>
    </w:p>
    <w:p w14:paraId="7C22D349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Hungary</w:t>
      </w:r>
      <w:r w:rsidRPr="00B46EF7">
        <w:rPr>
          <w:rFonts w:ascii="Times New Roman" w:hAnsi="Times New Roman" w:cs="Times New Roman"/>
          <w:sz w:val="24"/>
          <w:szCs w:val="24"/>
        </w:rPr>
        <w:tab/>
        <w:t>-1.0492</w:t>
      </w:r>
      <w:r w:rsidRPr="00B46EF7">
        <w:rPr>
          <w:rFonts w:ascii="Times New Roman" w:hAnsi="Times New Roman" w:cs="Times New Roman"/>
          <w:sz w:val="24"/>
          <w:szCs w:val="24"/>
        </w:rPr>
        <w:tab/>
        <w:t>13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0904</w:t>
      </w:r>
      <w:r w:rsidRPr="00B46EF7">
        <w:rPr>
          <w:rFonts w:ascii="Times New Roman" w:hAnsi="Times New Roman" w:cs="Times New Roman"/>
          <w:sz w:val="24"/>
          <w:szCs w:val="24"/>
        </w:rPr>
        <w:tab/>
        <w:t>10</w:t>
      </w:r>
      <w:r w:rsidRPr="00B46EF7">
        <w:rPr>
          <w:rFonts w:ascii="Times New Roman" w:hAnsi="Times New Roman" w:cs="Times New Roman"/>
          <w:sz w:val="24"/>
          <w:szCs w:val="24"/>
        </w:rPr>
        <w:tab/>
        <w:t>58</w:t>
      </w:r>
      <w:r w:rsidRPr="00B46EF7">
        <w:rPr>
          <w:rFonts w:ascii="Times New Roman" w:hAnsi="Times New Roman" w:cs="Times New Roman"/>
          <w:sz w:val="24"/>
          <w:szCs w:val="24"/>
        </w:rPr>
        <w:tab/>
        <w:t>13,860</w:t>
      </w:r>
    </w:p>
    <w:p w14:paraId="5F109D6A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Iceland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1765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0217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  <w:t>41</w:t>
      </w:r>
      <w:r w:rsidRPr="00B46EF7">
        <w:rPr>
          <w:rFonts w:ascii="Times New Roman" w:hAnsi="Times New Roman" w:cs="Times New Roman"/>
          <w:sz w:val="24"/>
          <w:szCs w:val="24"/>
        </w:rPr>
        <w:tab/>
        <w:t>2,641</w:t>
      </w:r>
    </w:p>
    <w:p w14:paraId="1B73DC21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Ireland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7298</w:t>
      </w:r>
      <w:r w:rsidRPr="00B46EF7">
        <w:rPr>
          <w:rFonts w:ascii="Times New Roman" w:hAnsi="Times New Roman" w:cs="Times New Roman"/>
          <w:sz w:val="24"/>
          <w:szCs w:val="24"/>
        </w:rPr>
        <w:tab/>
        <w:t>11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0899</w:t>
      </w:r>
      <w:r w:rsidRPr="00B46EF7">
        <w:rPr>
          <w:rFonts w:ascii="Times New Roman" w:hAnsi="Times New Roman" w:cs="Times New Roman"/>
          <w:sz w:val="24"/>
          <w:szCs w:val="24"/>
        </w:rPr>
        <w:tab/>
        <w:t>12</w:t>
      </w:r>
      <w:r w:rsidRPr="00B46EF7">
        <w:rPr>
          <w:rFonts w:ascii="Times New Roman" w:hAnsi="Times New Roman" w:cs="Times New Roman"/>
          <w:sz w:val="24"/>
          <w:szCs w:val="24"/>
        </w:rPr>
        <w:tab/>
        <w:t>41</w:t>
      </w:r>
      <w:r w:rsidRPr="00B46EF7">
        <w:rPr>
          <w:rFonts w:ascii="Times New Roman" w:hAnsi="Times New Roman" w:cs="Times New Roman"/>
          <w:sz w:val="24"/>
          <w:szCs w:val="24"/>
        </w:rPr>
        <w:tab/>
        <w:t>17,191</w:t>
      </w:r>
    </w:p>
    <w:p w14:paraId="46D091B0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Israel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6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0427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  <w:t>56</w:t>
      </w:r>
      <w:r w:rsidRPr="00B46EF7">
        <w:rPr>
          <w:rFonts w:ascii="Times New Roman" w:hAnsi="Times New Roman" w:cs="Times New Roman"/>
          <w:sz w:val="24"/>
          <w:szCs w:val="24"/>
        </w:rPr>
        <w:tab/>
        <w:t>12,644</w:t>
      </w:r>
    </w:p>
    <w:p w14:paraId="4A71F384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Italy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4846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0418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  <w:t>58</w:t>
      </w:r>
      <w:r w:rsidRPr="00B46EF7">
        <w:rPr>
          <w:rFonts w:ascii="Times New Roman" w:hAnsi="Times New Roman" w:cs="Times New Roman"/>
          <w:sz w:val="24"/>
          <w:szCs w:val="24"/>
        </w:rPr>
        <w:tab/>
        <w:t>7,243</w:t>
      </w:r>
    </w:p>
    <w:p w14:paraId="1097DBFC" w14:textId="77777777" w:rsidR="00F26FA4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Kosovo</w:t>
      </w:r>
      <w:r w:rsidRPr="00B46EF7">
        <w:rPr>
          <w:rFonts w:ascii="Times New Roman" w:hAnsi="Times New Roman" w:cs="Times New Roman"/>
          <w:sz w:val="24"/>
          <w:szCs w:val="24"/>
        </w:rPr>
        <w:tab/>
        <w:t>-1.3549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1251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  <w:t>54</w:t>
      </w:r>
      <w:r w:rsidRPr="00B46EF7">
        <w:rPr>
          <w:rFonts w:ascii="Times New Roman" w:hAnsi="Times New Roman" w:cs="Times New Roman"/>
          <w:sz w:val="24"/>
          <w:szCs w:val="24"/>
        </w:rPr>
        <w:tab/>
        <w:t>1,174</w:t>
      </w:r>
    </w:p>
    <w:p w14:paraId="2CDEFB89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Latvia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9125</w:t>
      </w:r>
      <w:r w:rsidRPr="00B46EF7">
        <w:rPr>
          <w:rFonts w:ascii="Times New Roman" w:hAnsi="Times New Roman" w:cs="Times New Roman"/>
          <w:sz w:val="24"/>
          <w:szCs w:val="24"/>
        </w:rPr>
        <w:tab/>
        <w:t>7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0638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  <w:t>72</w:t>
      </w:r>
      <w:r w:rsidRPr="00B46EF7">
        <w:rPr>
          <w:rFonts w:ascii="Times New Roman" w:hAnsi="Times New Roman" w:cs="Times New Roman"/>
          <w:sz w:val="24"/>
          <w:szCs w:val="24"/>
        </w:rPr>
        <w:tab/>
        <w:t>4,059</w:t>
      </w:r>
    </w:p>
    <w:p w14:paraId="016477F6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Lithuania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7017</w:t>
      </w:r>
      <w:r w:rsidRPr="00B46EF7">
        <w:rPr>
          <w:rFonts w:ascii="Times New Roman" w:hAnsi="Times New Roman" w:cs="Times New Roman"/>
          <w:sz w:val="24"/>
          <w:szCs w:val="24"/>
        </w:rPr>
        <w:tab/>
        <w:t>8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034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  <w:t>103</w:t>
      </w:r>
      <w:r w:rsidRPr="00B46EF7">
        <w:rPr>
          <w:rFonts w:ascii="Times New Roman" w:hAnsi="Times New Roman" w:cs="Times New Roman"/>
          <w:sz w:val="24"/>
          <w:szCs w:val="24"/>
        </w:rPr>
        <w:tab/>
        <w:t>9,284</w:t>
      </w:r>
    </w:p>
    <w:p w14:paraId="065ACCE5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Luxembourg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7001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0882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  <w:t>40</w:t>
      </w:r>
      <w:r w:rsidRPr="00B46EF7">
        <w:rPr>
          <w:rFonts w:ascii="Times New Roman" w:hAnsi="Times New Roman" w:cs="Times New Roman"/>
          <w:sz w:val="24"/>
          <w:szCs w:val="24"/>
        </w:rPr>
        <w:tab/>
        <w:t>2,840</w:t>
      </w:r>
    </w:p>
    <w:p w14:paraId="64732D54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Montenegro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5272</w:t>
      </w:r>
      <w:r w:rsidRPr="00B46EF7">
        <w:rPr>
          <w:rFonts w:ascii="Times New Roman" w:hAnsi="Times New Roman" w:cs="Times New Roman"/>
          <w:sz w:val="24"/>
          <w:szCs w:val="24"/>
        </w:rPr>
        <w:tab/>
        <w:t>2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0306</w:t>
      </w:r>
      <w:r w:rsidRPr="00B46EF7">
        <w:rPr>
          <w:rFonts w:ascii="Times New Roman" w:hAnsi="Times New Roman" w:cs="Times New Roman"/>
          <w:sz w:val="24"/>
          <w:szCs w:val="24"/>
        </w:rPr>
        <w:tab/>
        <w:t>1</w:t>
      </w:r>
      <w:r w:rsidRPr="00B46EF7">
        <w:rPr>
          <w:rFonts w:ascii="Times New Roman" w:hAnsi="Times New Roman" w:cs="Times New Roman"/>
          <w:sz w:val="24"/>
          <w:szCs w:val="24"/>
        </w:rPr>
        <w:tab/>
        <w:t>86</w:t>
      </w:r>
      <w:r w:rsidRPr="00B46EF7">
        <w:rPr>
          <w:rFonts w:ascii="Times New Roman" w:hAnsi="Times New Roman" w:cs="Times New Roman"/>
          <w:sz w:val="24"/>
          <w:szCs w:val="24"/>
        </w:rPr>
        <w:tab/>
        <w:t>1,050</w:t>
      </w:r>
    </w:p>
    <w:p w14:paraId="319EE76F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Netherlands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4045</w:t>
      </w:r>
      <w:r w:rsidRPr="00B46EF7">
        <w:rPr>
          <w:rFonts w:ascii="Times New Roman" w:hAnsi="Times New Roman" w:cs="Times New Roman"/>
          <w:sz w:val="24"/>
          <w:szCs w:val="24"/>
        </w:rPr>
        <w:tab/>
        <w:t>7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0418</w:t>
      </w:r>
      <w:r w:rsidRPr="00B46EF7">
        <w:rPr>
          <w:rFonts w:ascii="Times New Roman" w:hAnsi="Times New Roman" w:cs="Times New Roman"/>
          <w:sz w:val="24"/>
          <w:szCs w:val="24"/>
        </w:rPr>
        <w:tab/>
        <w:t>7</w:t>
      </w:r>
      <w:r w:rsidRPr="00B46EF7">
        <w:rPr>
          <w:rFonts w:ascii="Times New Roman" w:hAnsi="Times New Roman" w:cs="Times New Roman"/>
          <w:sz w:val="24"/>
          <w:szCs w:val="24"/>
        </w:rPr>
        <w:tab/>
        <w:t>48</w:t>
      </w:r>
      <w:r w:rsidRPr="00B46EF7">
        <w:rPr>
          <w:rFonts w:ascii="Times New Roman" w:hAnsi="Times New Roman" w:cs="Times New Roman"/>
          <w:sz w:val="24"/>
          <w:szCs w:val="24"/>
        </w:rPr>
        <w:tab/>
        <w:t>14,220</w:t>
      </w:r>
    </w:p>
    <w:p w14:paraId="382167D7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Norway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4003</w:t>
      </w:r>
      <w:r w:rsidRPr="00B46EF7">
        <w:rPr>
          <w:rFonts w:ascii="Times New Roman" w:hAnsi="Times New Roman" w:cs="Times New Roman"/>
          <w:sz w:val="24"/>
          <w:szCs w:val="24"/>
        </w:rPr>
        <w:tab/>
        <w:t>7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0486</w:t>
      </w:r>
      <w:r w:rsidRPr="00B46EF7">
        <w:rPr>
          <w:rFonts w:ascii="Times New Roman" w:hAnsi="Times New Roman" w:cs="Times New Roman"/>
          <w:sz w:val="24"/>
          <w:szCs w:val="24"/>
        </w:rPr>
        <w:tab/>
        <w:t>7</w:t>
      </w:r>
      <w:r w:rsidRPr="00B46EF7">
        <w:rPr>
          <w:rFonts w:ascii="Times New Roman" w:hAnsi="Times New Roman" w:cs="Times New Roman"/>
          <w:sz w:val="24"/>
          <w:szCs w:val="24"/>
        </w:rPr>
        <w:tab/>
        <w:t>41</w:t>
      </w:r>
      <w:r w:rsidRPr="00B46EF7">
        <w:rPr>
          <w:rFonts w:ascii="Times New Roman" w:hAnsi="Times New Roman" w:cs="Times New Roman"/>
          <w:sz w:val="24"/>
          <w:szCs w:val="24"/>
        </w:rPr>
        <w:tab/>
        <w:t>12,935</w:t>
      </w:r>
    </w:p>
    <w:p w14:paraId="749966C3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Poland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8832</w:t>
      </w:r>
      <w:r w:rsidRPr="00B46EF7">
        <w:rPr>
          <w:rFonts w:ascii="Times New Roman" w:hAnsi="Times New Roman" w:cs="Times New Roman"/>
          <w:sz w:val="24"/>
          <w:szCs w:val="24"/>
        </w:rPr>
        <w:tab/>
        <w:t>12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071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8</w:t>
      </w:r>
      <w:r w:rsidRPr="00B46EF7">
        <w:rPr>
          <w:rFonts w:ascii="Times New Roman" w:hAnsi="Times New Roman" w:cs="Times New Roman"/>
          <w:sz w:val="24"/>
          <w:szCs w:val="24"/>
        </w:rPr>
        <w:tab/>
        <w:t>62</w:t>
      </w:r>
      <w:r w:rsidRPr="00B46EF7">
        <w:rPr>
          <w:rFonts w:ascii="Times New Roman" w:hAnsi="Times New Roman" w:cs="Times New Roman"/>
          <w:sz w:val="24"/>
          <w:szCs w:val="24"/>
        </w:rPr>
        <w:tab/>
        <w:t>13,688</w:t>
      </w:r>
    </w:p>
    <w:p w14:paraId="3C0847DE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Portugal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8361</w:t>
      </w:r>
      <w:r w:rsidRPr="00B46EF7">
        <w:rPr>
          <w:rFonts w:ascii="Times New Roman" w:hAnsi="Times New Roman" w:cs="Times New Roman"/>
          <w:sz w:val="24"/>
          <w:szCs w:val="24"/>
        </w:rPr>
        <w:tab/>
        <w:t>11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0642</w:t>
      </w:r>
      <w:r w:rsidRPr="00B46EF7">
        <w:rPr>
          <w:rFonts w:ascii="Times New Roman" w:hAnsi="Times New Roman" w:cs="Times New Roman"/>
          <w:sz w:val="24"/>
          <w:szCs w:val="24"/>
        </w:rPr>
        <w:tab/>
        <w:t>7</w:t>
      </w:r>
      <w:r w:rsidRPr="00B46EF7">
        <w:rPr>
          <w:rFonts w:ascii="Times New Roman" w:hAnsi="Times New Roman" w:cs="Times New Roman"/>
          <w:sz w:val="24"/>
          <w:szCs w:val="24"/>
        </w:rPr>
        <w:tab/>
        <w:t>65</w:t>
      </w:r>
      <w:r w:rsidRPr="00B46EF7">
        <w:rPr>
          <w:rFonts w:ascii="Times New Roman" w:hAnsi="Times New Roman" w:cs="Times New Roman"/>
          <w:sz w:val="24"/>
          <w:szCs w:val="24"/>
        </w:rPr>
        <w:tab/>
        <w:t>12,412</w:t>
      </w:r>
    </w:p>
    <w:p w14:paraId="24B9E166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Romania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7166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0527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  <w:t>68</w:t>
      </w:r>
      <w:r w:rsidRPr="00B46EF7">
        <w:rPr>
          <w:rFonts w:ascii="Times New Roman" w:hAnsi="Times New Roman" w:cs="Times New Roman"/>
          <w:sz w:val="24"/>
          <w:szCs w:val="24"/>
        </w:rPr>
        <w:tab/>
        <w:t>3,675</w:t>
      </w:r>
    </w:p>
    <w:p w14:paraId="0A08C00E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Russia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9813</w:t>
      </w:r>
      <w:r w:rsidRPr="00B46EF7">
        <w:rPr>
          <w:rFonts w:ascii="Times New Roman" w:hAnsi="Times New Roman" w:cs="Times New Roman"/>
          <w:sz w:val="24"/>
          <w:szCs w:val="24"/>
        </w:rPr>
        <w:tab/>
        <w:t>10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0791</w:t>
      </w:r>
      <w:r w:rsidRPr="00B46EF7">
        <w:rPr>
          <w:rFonts w:ascii="Times New Roman" w:hAnsi="Times New Roman" w:cs="Times New Roman"/>
          <w:sz w:val="24"/>
          <w:szCs w:val="24"/>
        </w:rPr>
        <w:tab/>
        <w:t>7</w:t>
      </w:r>
      <w:r w:rsidRPr="00B46EF7">
        <w:rPr>
          <w:rFonts w:ascii="Times New Roman" w:hAnsi="Times New Roman" w:cs="Times New Roman"/>
          <w:sz w:val="24"/>
          <w:szCs w:val="24"/>
        </w:rPr>
        <w:tab/>
        <w:t>62</w:t>
      </w:r>
      <w:r w:rsidRPr="00B46EF7">
        <w:rPr>
          <w:rFonts w:ascii="Times New Roman" w:hAnsi="Times New Roman" w:cs="Times New Roman"/>
          <w:sz w:val="24"/>
          <w:szCs w:val="24"/>
        </w:rPr>
        <w:tab/>
        <w:t>12,618</w:t>
      </w:r>
    </w:p>
    <w:p w14:paraId="0CBC7CD5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Serbia</w:t>
      </w:r>
      <w:r w:rsidRPr="00B46EF7">
        <w:rPr>
          <w:rFonts w:ascii="Times New Roman" w:hAnsi="Times New Roman" w:cs="Times New Roman"/>
          <w:sz w:val="24"/>
          <w:szCs w:val="24"/>
        </w:rPr>
        <w:tab/>
        <w:t>-1.3291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1073</w:t>
      </w:r>
      <w:r w:rsidRPr="00B46EF7">
        <w:rPr>
          <w:rFonts w:ascii="Times New Roman" w:hAnsi="Times New Roman" w:cs="Times New Roman"/>
          <w:sz w:val="24"/>
          <w:szCs w:val="24"/>
        </w:rPr>
        <w:tab/>
        <w:t>3</w:t>
      </w:r>
      <w:r w:rsidRPr="00B46EF7">
        <w:rPr>
          <w:rFonts w:ascii="Times New Roman" w:hAnsi="Times New Roman" w:cs="Times New Roman"/>
          <w:sz w:val="24"/>
          <w:szCs w:val="24"/>
        </w:rPr>
        <w:tab/>
        <w:t>62</w:t>
      </w:r>
      <w:r w:rsidRPr="00B46EF7">
        <w:rPr>
          <w:rFonts w:ascii="Times New Roman" w:hAnsi="Times New Roman" w:cs="Times New Roman"/>
          <w:sz w:val="24"/>
          <w:szCs w:val="24"/>
        </w:rPr>
        <w:tab/>
        <w:t>1,607</w:t>
      </w:r>
    </w:p>
    <w:p w14:paraId="360D9D25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Slovakia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7014</w:t>
      </w:r>
      <w:r w:rsidRPr="00B46EF7">
        <w:rPr>
          <w:rFonts w:ascii="Times New Roman" w:hAnsi="Times New Roman" w:cs="Times New Roman"/>
          <w:sz w:val="24"/>
          <w:szCs w:val="24"/>
        </w:rPr>
        <w:tab/>
        <w:t>7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0584</w:t>
      </w:r>
      <w:r w:rsidRPr="00B46EF7">
        <w:rPr>
          <w:rFonts w:ascii="Times New Roman" w:hAnsi="Times New Roman" w:cs="Times New Roman"/>
          <w:sz w:val="24"/>
          <w:szCs w:val="24"/>
        </w:rPr>
        <w:tab/>
        <w:t>5</w:t>
      </w:r>
      <w:r w:rsidRPr="00B46EF7">
        <w:rPr>
          <w:rFonts w:ascii="Times New Roman" w:hAnsi="Times New Roman" w:cs="Times New Roman"/>
          <w:sz w:val="24"/>
          <w:szCs w:val="24"/>
        </w:rPr>
        <w:tab/>
        <w:t>60</w:t>
      </w:r>
      <w:r w:rsidRPr="00B46EF7">
        <w:rPr>
          <w:rFonts w:ascii="Times New Roman" w:hAnsi="Times New Roman" w:cs="Times New Roman"/>
          <w:sz w:val="24"/>
          <w:szCs w:val="24"/>
        </w:rPr>
        <w:tab/>
        <w:t>9,452</w:t>
      </w:r>
    </w:p>
    <w:p w14:paraId="43525CE6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Slovenia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6474</w:t>
      </w:r>
      <w:r w:rsidRPr="00B46EF7">
        <w:rPr>
          <w:rFonts w:ascii="Times New Roman" w:hAnsi="Times New Roman" w:cs="Times New Roman"/>
          <w:sz w:val="24"/>
          <w:szCs w:val="24"/>
        </w:rPr>
        <w:tab/>
        <w:t>9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039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4</w:t>
      </w:r>
      <w:r w:rsidRPr="00B46EF7">
        <w:rPr>
          <w:rFonts w:ascii="Times New Roman" w:hAnsi="Times New Roman" w:cs="Times New Roman"/>
          <w:sz w:val="24"/>
          <w:szCs w:val="24"/>
        </w:rPr>
        <w:tab/>
        <w:t>83</w:t>
      </w:r>
      <w:r w:rsidRPr="00B46EF7">
        <w:rPr>
          <w:rFonts w:ascii="Times New Roman" w:hAnsi="Times New Roman" w:cs="Times New Roman"/>
          <w:sz w:val="24"/>
          <w:szCs w:val="24"/>
        </w:rPr>
        <w:tab/>
        <w:t>11,394</w:t>
      </w:r>
    </w:p>
    <w:p w14:paraId="49C2AFD5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Spain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5092</w:t>
      </w:r>
      <w:r w:rsidRPr="00B46EF7">
        <w:rPr>
          <w:rFonts w:ascii="Times New Roman" w:hAnsi="Times New Roman" w:cs="Times New Roman"/>
          <w:sz w:val="24"/>
          <w:szCs w:val="24"/>
        </w:rPr>
        <w:tab/>
        <w:t>8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048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6EF7">
        <w:rPr>
          <w:rFonts w:ascii="Times New Roman" w:hAnsi="Times New Roman" w:cs="Times New Roman"/>
          <w:sz w:val="24"/>
          <w:szCs w:val="24"/>
        </w:rPr>
        <w:tab/>
        <w:t>6</w:t>
      </w:r>
      <w:r w:rsidRPr="00B46EF7">
        <w:rPr>
          <w:rFonts w:ascii="Times New Roman" w:hAnsi="Times New Roman" w:cs="Times New Roman"/>
          <w:sz w:val="24"/>
          <w:szCs w:val="24"/>
        </w:rPr>
        <w:tab/>
        <w:t>53</w:t>
      </w:r>
      <w:r w:rsidRPr="00B46EF7">
        <w:rPr>
          <w:rFonts w:ascii="Times New Roman" w:hAnsi="Times New Roman" w:cs="Times New Roman"/>
          <w:sz w:val="24"/>
          <w:szCs w:val="24"/>
        </w:rPr>
        <w:tab/>
        <w:t>14,456</w:t>
      </w:r>
    </w:p>
    <w:p w14:paraId="4CE054C5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Sweden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3927</w:t>
      </w:r>
      <w:r w:rsidRPr="00B46EF7">
        <w:rPr>
          <w:rFonts w:ascii="Times New Roman" w:hAnsi="Times New Roman" w:cs="Times New Roman"/>
          <w:sz w:val="24"/>
          <w:szCs w:val="24"/>
        </w:rPr>
        <w:tab/>
        <w:t>7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0511</w:t>
      </w:r>
      <w:r w:rsidRPr="00B46EF7">
        <w:rPr>
          <w:rFonts w:ascii="Times New Roman" w:hAnsi="Times New Roman" w:cs="Times New Roman"/>
          <w:sz w:val="24"/>
          <w:szCs w:val="24"/>
        </w:rPr>
        <w:tab/>
        <w:t>8</w:t>
      </w:r>
      <w:r w:rsidRPr="00B46EF7">
        <w:rPr>
          <w:rFonts w:ascii="Times New Roman" w:hAnsi="Times New Roman" w:cs="Times New Roman"/>
          <w:sz w:val="24"/>
          <w:szCs w:val="24"/>
        </w:rPr>
        <w:tab/>
        <w:t>38</w:t>
      </w:r>
      <w:r w:rsidRPr="00B46EF7">
        <w:rPr>
          <w:rFonts w:ascii="Times New Roman" w:hAnsi="Times New Roman" w:cs="Times New Roman"/>
          <w:sz w:val="24"/>
          <w:szCs w:val="24"/>
        </w:rPr>
        <w:tab/>
        <w:t>13,339</w:t>
      </w:r>
    </w:p>
    <w:p w14:paraId="5520F3F7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Swiss</w:t>
      </w:r>
      <w:r w:rsidRPr="00B46EF7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4159</w:t>
      </w:r>
      <w:r w:rsidRPr="00B46EF7">
        <w:rPr>
          <w:rFonts w:ascii="Times New Roman" w:hAnsi="Times New Roman" w:cs="Times New Roman"/>
          <w:sz w:val="24"/>
          <w:szCs w:val="24"/>
        </w:rPr>
        <w:tab/>
        <w:t>7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0525</w:t>
      </w:r>
      <w:r w:rsidRPr="00B46EF7">
        <w:rPr>
          <w:rFonts w:ascii="Times New Roman" w:hAnsi="Times New Roman" w:cs="Times New Roman"/>
          <w:sz w:val="24"/>
          <w:szCs w:val="24"/>
        </w:rPr>
        <w:tab/>
        <w:t>8</w:t>
      </w:r>
      <w:r w:rsidRPr="00B46EF7">
        <w:rPr>
          <w:rFonts w:ascii="Times New Roman" w:hAnsi="Times New Roman" w:cs="Times New Roman"/>
          <w:sz w:val="24"/>
          <w:szCs w:val="24"/>
        </w:rPr>
        <w:tab/>
        <w:t>40</w:t>
      </w:r>
      <w:r w:rsidRPr="00B46EF7">
        <w:rPr>
          <w:rFonts w:ascii="Times New Roman" w:hAnsi="Times New Roman" w:cs="Times New Roman"/>
          <w:sz w:val="24"/>
          <w:szCs w:val="24"/>
        </w:rPr>
        <w:tab/>
        <w:t>13,146</w:t>
      </w:r>
    </w:p>
    <w:p w14:paraId="6C3C21DF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Turkey</w:t>
      </w:r>
      <w:r w:rsidRPr="00B46EF7">
        <w:rPr>
          <w:rFonts w:ascii="Times New Roman" w:hAnsi="Times New Roman" w:cs="Times New Roman"/>
          <w:sz w:val="24"/>
          <w:szCs w:val="24"/>
        </w:rPr>
        <w:tab/>
        <w:t>-1.2365</w:t>
      </w:r>
      <w:r w:rsidRPr="00B46EF7">
        <w:rPr>
          <w:rFonts w:ascii="Times New Roman" w:hAnsi="Times New Roman" w:cs="Times New Roman"/>
          <w:sz w:val="24"/>
          <w:szCs w:val="24"/>
        </w:rPr>
        <w:tab/>
        <w:t>6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1417</w:t>
      </w:r>
      <w:r w:rsidRPr="00B46EF7">
        <w:rPr>
          <w:rFonts w:ascii="Times New Roman" w:hAnsi="Times New Roman" w:cs="Times New Roman"/>
          <w:sz w:val="24"/>
          <w:szCs w:val="24"/>
        </w:rPr>
        <w:tab/>
        <w:t>6</w:t>
      </w:r>
      <w:r w:rsidRPr="00B46EF7">
        <w:rPr>
          <w:rFonts w:ascii="Times New Roman" w:hAnsi="Times New Roman" w:cs="Times New Roman"/>
          <w:sz w:val="24"/>
          <w:szCs w:val="24"/>
        </w:rPr>
        <w:tab/>
        <w:t>44</w:t>
      </w:r>
      <w:r w:rsidRPr="00B46EF7">
        <w:rPr>
          <w:rFonts w:ascii="Times New Roman" w:hAnsi="Times New Roman" w:cs="Times New Roman"/>
          <w:sz w:val="24"/>
          <w:szCs w:val="24"/>
        </w:rPr>
        <w:tab/>
        <w:t>3,888</w:t>
      </w:r>
    </w:p>
    <w:p w14:paraId="59EC4B5E" w14:textId="77777777" w:rsidR="00F26FA4" w:rsidRPr="00B46EF7" w:rsidRDefault="00F26FA4" w:rsidP="00F26FA4">
      <w:pPr>
        <w:pStyle w:val="NoSpacing"/>
        <w:tabs>
          <w:tab w:val="decimal" w:pos="2160"/>
          <w:tab w:val="decimal" w:pos="3780"/>
          <w:tab w:val="decimal" w:pos="5040"/>
          <w:tab w:val="decimal" w:pos="675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 w:rsidRPr="00B46EF7">
        <w:rPr>
          <w:rFonts w:ascii="Times New Roman" w:hAnsi="Times New Roman" w:cs="Times New Roman"/>
          <w:sz w:val="24"/>
          <w:szCs w:val="24"/>
        </w:rPr>
        <w:t>Ukraine</w:t>
      </w:r>
      <w:r w:rsidRPr="00B46EF7">
        <w:rPr>
          <w:rFonts w:ascii="Times New Roman" w:hAnsi="Times New Roman" w:cs="Times New Roman"/>
          <w:sz w:val="24"/>
          <w:szCs w:val="24"/>
        </w:rPr>
        <w:tab/>
        <w:t>-1.1284</w:t>
      </w:r>
      <w:r w:rsidRPr="00B46EF7">
        <w:rPr>
          <w:rFonts w:ascii="Times New Roman" w:hAnsi="Times New Roman" w:cs="Times New Roman"/>
          <w:sz w:val="24"/>
          <w:szCs w:val="24"/>
        </w:rPr>
        <w:tab/>
        <w:t>10</w:t>
      </w:r>
      <w:r w:rsidRPr="00B46E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B46EF7">
        <w:rPr>
          <w:rFonts w:ascii="Times New Roman" w:hAnsi="Times New Roman" w:cs="Times New Roman"/>
          <w:sz w:val="24"/>
          <w:szCs w:val="24"/>
        </w:rPr>
        <w:t>0904</w:t>
      </w:r>
      <w:r w:rsidRPr="00B46EF7">
        <w:rPr>
          <w:rFonts w:ascii="Times New Roman" w:hAnsi="Times New Roman" w:cs="Times New Roman"/>
          <w:sz w:val="24"/>
          <w:szCs w:val="24"/>
        </w:rPr>
        <w:tab/>
        <w:t>7</w:t>
      </w:r>
      <w:r w:rsidRPr="00B46EF7">
        <w:rPr>
          <w:rFonts w:ascii="Times New Roman" w:hAnsi="Times New Roman" w:cs="Times New Roman"/>
          <w:sz w:val="24"/>
          <w:szCs w:val="24"/>
        </w:rPr>
        <w:tab/>
        <w:t>62</w:t>
      </w:r>
      <w:r w:rsidRPr="00B46EF7">
        <w:rPr>
          <w:rFonts w:ascii="Times New Roman" w:hAnsi="Times New Roman" w:cs="Times New Roman"/>
          <w:sz w:val="24"/>
          <w:szCs w:val="24"/>
        </w:rPr>
        <w:tab/>
        <w:t>8,097</w:t>
      </w:r>
    </w:p>
    <w:p w14:paraId="39BCDA23" w14:textId="77777777" w:rsidR="00F26FA4" w:rsidRDefault="00F26FA4" w:rsidP="00494381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  <w:sectPr w:rsidR="00F26F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DD9114" w14:textId="06819D90" w:rsidR="00494381" w:rsidRDefault="00494381" w:rsidP="00494381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A6E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 11-step happiness, sweeps 1-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European Social Surveys for 39 European countries with year, gender, education and labor force status controls, age&lt;70</w:t>
      </w:r>
    </w:p>
    <w:p w14:paraId="28138907" w14:textId="77777777" w:rsidR="00494381" w:rsidRDefault="00494381" w:rsidP="00494381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</w:p>
    <w:p w14:paraId="107CA671" w14:textId="0B4FA4C1" w:rsidR="00494381" w:rsidRDefault="00494381" w:rsidP="00F26FA4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846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                  Age*10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         Age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*1000</w:t>
      </w:r>
      <w:r w:rsidR="00E105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054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Minimum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26F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14:paraId="260D2018" w14:textId="3E90AC48" w:rsidR="00DA6E7A" w:rsidRPr="00DA6E7A" w:rsidRDefault="00DA6E7A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All 39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 w:rsidR="006D5DD2"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581</w:t>
      </w:r>
      <w:r w:rsidR="003826F3"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36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 w:rsidR="006D5DD2"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0557</w:t>
      </w:r>
      <w:r w:rsidRPr="00DA6E7A">
        <w:rPr>
          <w:rFonts w:ascii="Times New Roman" w:hAnsi="Times New Roman" w:cs="Times New Roman"/>
          <w:sz w:val="24"/>
          <w:szCs w:val="24"/>
        </w:rPr>
        <w:tab/>
        <w:t>30</w:t>
      </w:r>
      <w:r w:rsidRPr="00DA6E7A">
        <w:rPr>
          <w:rFonts w:ascii="Times New Roman" w:hAnsi="Times New Roman" w:cs="Times New Roman"/>
          <w:sz w:val="24"/>
          <w:szCs w:val="24"/>
        </w:rPr>
        <w:tab/>
        <w:t>52</w:t>
      </w:r>
      <w:r w:rsidRPr="00DA6E7A">
        <w:rPr>
          <w:rFonts w:ascii="Times New Roman" w:hAnsi="Times New Roman" w:cs="Times New Roman"/>
          <w:sz w:val="24"/>
          <w:szCs w:val="24"/>
        </w:rPr>
        <w:tab/>
        <w:t>383,030</w:t>
      </w:r>
    </w:p>
    <w:p w14:paraId="16F6B158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Albania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5792</w:t>
      </w:r>
      <w:r w:rsidRPr="00DA6E7A">
        <w:rPr>
          <w:rFonts w:ascii="Times New Roman" w:hAnsi="Times New Roman" w:cs="Times New Roman"/>
          <w:sz w:val="24"/>
          <w:szCs w:val="24"/>
        </w:rPr>
        <w:tab/>
        <w:t>1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0386</w:t>
      </w:r>
      <w:r w:rsidRPr="00DA6E7A">
        <w:rPr>
          <w:rFonts w:ascii="Times New Roman" w:hAnsi="Times New Roman" w:cs="Times New Roman"/>
          <w:sz w:val="24"/>
          <w:szCs w:val="24"/>
        </w:rPr>
        <w:tab/>
        <w:t>1</w:t>
      </w:r>
      <w:r w:rsidRPr="00DA6E7A">
        <w:rPr>
          <w:rFonts w:ascii="Times New Roman" w:hAnsi="Times New Roman" w:cs="Times New Roman"/>
          <w:sz w:val="24"/>
          <w:szCs w:val="24"/>
        </w:rPr>
        <w:tab/>
        <w:t>n/a</w:t>
      </w:r>
      <w:r w:rsidRPr="00DA6E7A">
        <w:rPr>
          <w:rFonts w:ascii="Times New Roman" w:hAnsi="Times New Roman" w:cs="Times New Roman"/>
          <w:sz w:val="24"/>
          <w:szCs w:val="24"/>
        </w:rPr>
        <w:tab/>
        <w:t>1,062</w:t>
      </w:r>
    </w:p>
    <w:p w14:paraId="10FE3AB6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Austria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3105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0228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  <w:t>68</w:t>
      </w:r>
      <w:r w:rsidRPr="00DA6E7A">
        <w:rPr>
          <w:rFonts w:ascii="Times New Roman" w:hAnsi="Times New Roman" w:cs="Times New Roman"/>
          <w:sz w:val="24"/>
          <w:szCs w:val="24"/>
        </w:rPr>
        <w:tab/>
        <w:t>13,272</w:t>
      </w:r>
    </w:p>
    <w:p w14:paraId="041F255F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Belgium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4203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0478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  <w:t>44</w:t>
      </w:r>
      <w:r w:rsidRPr="00DA6E7A">
        <w:rPr>
          <w:rFonts w:ascii="Times New Roman" w:hAnsi="Times New Roman" w:cs="Times New Roman"/>
          <w:sz w:val="24"/>
          <w:szCs w:val="24"/>
        </w:rPr>
        <w:tab/>
        <w:t>13,900</w:t>
      </w:r>
    </w:p>
    <w:p w14:paraId="39E96B67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Bulgaria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9449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0657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  <w:t>72</w:t>
      </w:r>
      <w:r w:rsidRPr="00DA6E7A">
        <w:rPr>
          <w:rFonts w:ascii="Times New Roman" w:hAnsi="Times New Roman" w:cs="Times New Roman"/>
          <w:sz w:val="24"/>
          <w:szCs w:val="24"/>
        </w:rPr>
        <w:tab/>
        <w:t>10,409</w:t>
      </w:r>
    </w:p>
    <w:p w14:paraId="4ACA299B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Croatia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6236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0502</w:t>
      </w:r>
      <w:r w:rsidRPr="00DA6E7A">
        <w:rPr>
          <w:rFonts w:ascii="Times New Roman" w:hAnsi="Times New Roman" w:cs="Times New Roman"/>
          <w:sz w:val="24"/>
          <w:szCs w:val="24"/>
        </w:rPr>
        <w:tab/>
        <w:t>3</w:t>
      </w:r>
      <w:r w:rsidRPr="00DA6E7A">
        <w:rPr>
          <w:rFonts w:ascii="Times New Roman" w:hAnsi="Times New Roman" w:cs="Times New Roman"/>
          <w:sz w:val="24"/>
          <w:szCs w:val="24"/>
        </w:rPr>
        <w:tab/>
        <w:t>62</w:t>
      </w:r>
      <w:r w:rsidRPr="00DA6E7A">
        <w:rPr>
          <w:rFonts w:ascii="Times New Roman" w:hAnsi="Times New Roman" w:cs="Times New Roman"/>
          <w:sz w:val="24"/>
          <w:szCs w:val="24"/>
        </w:rPr>
        <w:tab/>
        <w:t>5,255</w:t>
      </w:r>
    </w:p>
    <w:p w14:paraId="48AAFB52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Cyprus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3748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033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  <w:t>57</w:t>
      </w:r>
      <w:r w:rsidRPr="00DA6E7A">
        <w:rPr>
          <w:rFonts w:ascii="Times New Roman" w:hAnsi="Times New Roman" w:cs="Times New Roman"/>
          <w:sz w:val="24"/>
          <w:szCs w:val="24"/>
        </w:rPr>
        <w:tab/>
        <w:t>4,348</w:t>
      </w:r>
    </w:p>
    <w:p w14:paraId="627854B9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Czechia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5633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0496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  <w:t>57</w:t>
      </w:r>
      <w:r w:rsidRPr="00DA6E7A">
        <w:rPr>
          <w:rFonts w:ascii="Times New Roman" w:hAnsi="Times New Roman" w:cs="Times New Roman"/>
          <w:sz w:val="24"/>
          <w:szCs w:val="24"/>
        </w:rPr>
        <w:tab/>
        <w:t>17,320</w:t>
      </w:r>
    </w:p>
    <w:p w14:paraId="3D57388A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Denmark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049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  <w:t>38</w:t>
      </w:r>
      <w:r w:rsidRPr="00DA6E7A">
        <w:rPr>
          <w:rFonts w:ascii="Times New Roman" w:hAnsi="Times New Roman" w:cs="Times New Roman"/>
          <w:sz w:val="24"/>
          <w:szCs w:val="24"/>
        </w:rPr>
        <w:tab/>
        <w:t>10,624</w:t>
      </w:r>
    </w:p>
    <w:p w14:paraId="5620DF39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Estonia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4231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0264</w:t>
      </w:r>
      <w:r w:rsidRPr="00DA6E7A">
        <w:rPr>
          <w:rFonts w:ascii="Times New Roman" w:hAnsi="Times New Roman" w:cs="Times New Roman"/>
          <w:sz w:val="24"/>
          <w:szCs w:val="24"/>
        </w:rPr>
        <w:tab/>
        <w:t>3</w:t>
      </w:r>
      <w:r w:rsidRPr="00DA6E7A">
        <w:rPr>
          <w:rFonts w:ascii="Times New Roman" w:hAnsi="Times New Roman" w:cs="Times New Roman"/>
          <w:sz w:val="24"/>
          <w:szCs w:val="24"/>
        </w:rPr>
        <w:tab/>
        <w:t>80</w:t>
      </w:r>
      <w:r w:rsidRPr="00DA6E7A">
        <w:rPr>
          <w:rFonts w:ascii="Times New Roman" w:hAnsi="Times New Roman" w:cs="Times New Roman"/>
          <w:sz w:val="24"/>
          <w:szCs w:val="24"/>
        </w:rPr>
        <w:tab/>
        <w:t>13,797</w:t>
      </w:r>
    </w:p>
    <w:p w14:paraId="4620666C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Finland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3505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0394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  <w:t>44</w:t>
      </w:r>
      <w:r w:rsidRPr="00DA6E7A">
        <w:rPr>
          <w:rFonts w:ascii="Times New Roman" w:hAnsi="Times New Roman" w:cs="Times New Roman"/>
          <w:sz w:val="24"/>
          <w:szCs w:val="24"/>
        </w:rPr>
        <w:tab/>
        <w:t>16,372</w:t>
      </w:r>
    </w:p>
    <w:p w14:paraId="64061978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France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5955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0503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  <w:t>59</w:t>
      </w:r>
      <w:r w:rsidRPr="00DA6E7A">
        <w:rPr>
          <w:rFonts w:ascii="Times New Roman" w:hAnsi="Times New Roman" w:cs="Times New Roman"/>
          <w:sz w:val="24"/>
          <w:szCs w:val="24"/>
        </w:rPr>
        <w:tab/>
        <w:t>15,776</w:t>
      </w:r>
    </w:p>
    <w:p w14:paraId="590C016F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GB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5835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0731</w:t>
      </w:r>
      <w:r w:rsidRPr="00DA6E7A">
        <w:rPr>
          <w:rFonts w:ascii="Times New Roman" w:hAnsi="Times New Roman" w:cs="Times New Roman"/>
          <w:sz w:val="24"/>
          <w:szCs w:val="24"/>
        </w:rPr>
        <w:tab/>
        <w:t>8</w:t>
      </w:r>
      <w:r w:rsidRPr="00DA6E7A">
        <w:rPr>
          <w:rFonts w:ascii="Times New Roman" w:hAnsi="Times New Roman" w:cs="Times New Roman"/>
          <w:sz w:val="24"/>
          <w:szCs w:val="24"/>
        </w:rPr>
        <w:tab/>
        <w:t>40</w:t>
      </w:r>
      <w:r w:rsidRPr="00DA6E7A">
        <w:rPr>
          <w:rFonts w:ascii="Times New Roman" w:hAnsi="Times New Roman" w:cs="Times New Roman"/>
          <w:sz w:val="24"/>
          <w:szCs w:val="24"/>
        </w:rPr>
        <w:tab/>
        <w:t>16,036</w:t>
      </w:r>
    </w:p>
    <w:p w14:paraId="3C9FEE4B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Germany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A6E7A">
        <w:rPr>
          <w:rFonts w:ascii="Times New Roman" w:hAnsi="Times New Roman" w:cs="Times New Roman"/>
          <w:sz w:val="24"/>
          <w:szCs w:val="24"/>
        </w:rPr>
        <w:tab/>
        <w:t>11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084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11</w:t>
      </w:r>
      <w:r w:rsidRPr="00DA6E7A">
        <w:rPr>
          <w:rFonts w:ascii="Times New Roman" w:hAnsi="Times New Roman" w:cs="Times New Roman"/>
          <w:sz w:val="24"/>
          <w:szCs w:val="24"/>
        </w:rPr>
        <w:tab/>
        <w:t>45</w:t>
      </w:r>
      <w:r w:rsidRPr="00DA6E7A">
        <w:rPr>
          <w:rFonts w:ascii="Times New Roman" w:hAnsi="Times New Roman" w:cs="Times New Roman"/>
          <w:sz w:val="24"/>
          <w:szCs w:val="24"/>
        </w:rPr>
        <w:tab/>
        <w:t>21,842</w:t>
      </w:r>
    </w:p>
    <w:p w14:paraId="5E858D75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Greece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684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0526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  <w:t>65</w:t>
      </w:r>
      <w:r w:rsidRPr="00DA6E7A">
        <w:rPr>
          <w:rFonts w:ascii="Times New Roman" w:hAnsi="Times New Roman" w:cs="Times New Roman"/>
          <w:sz w:val="24"/>
          <w:szCs w:val="24"/>
        </w:rPr>
        <w:tab/>
        <w:t>8,074</w:t>
      </w:r>
    </w:p>
    <w:p w14:paraId="4490B604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Hungary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7572</w:t>
      </w:r>
      <w:r w:rsidRPr="00DA6E7A">
        <w:rPr>
          <w:rFonts w:ascii="Times New Roman" w:hAnsi="Times New Roman" w:cs="Times New Roman"/>
          <w:sz w:val="24"/>
          <w:szCs w:val="24"/>
        </w:rPr>
        <w:tab/>
        <w:t>8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0616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  <w:t>61</w:t>
      </w:r>
      <w:r w:rsidRPr="00DA6E7A">
        <w:rPr>
          <w:rFonts w:ascii="Times New Roman" w:hAnsi="Times New Roman" w:cs="Times New Roman"/>
          <w:sz w:val="24"/>
          <w:szCs w:val="24"/>
        </w:rPr>
        <w:tab/>
        <w:t>13,927</w:t>
      </w:r>
    </w:p>
    <w:p w14:paraId="7EA3A299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Iceland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1375</w:t>
      </w:r>
      <w:r w:rsidRPr="00DA6E7A">
        <w:rPr>
          <w:rFonts w:ascii="Times New Roman" w:hAnsi="Times New Roman" w:cs="Times New Roman"/>
          <w:sz w:val="24"/>
          <w:szCs w:val="24"/>
        </w:rPr>
        <w:tab/>
        <w:t>1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0249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  <w:t>n/a</w:t>
      </w:r>
      <w:r w:rsidRPr="00DA6E7A">
        <w:rPr>
          <w:rFonts w:ascii="Times New Roman" w:hAnsi="Times New Roman" w:cs="Times New Roman"/>
          <w:sz w:val="24"/>
          <w:szCs w:val="24"/>
        </w:rPr>
        <w:tab/>
        <w:t>2,636</w:t>
      </w:r>
    </w:p>
    <w:p w14:paraId="66A1BE0B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Ireland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6158</w:t>
      </w:r>
      <w:r w:rsidRPr="00DA6E7A">
        <w:rPr>
          <w:rFonts w:ascii="Times New Roman" w:hAnsi="Times New Roman" w:cs="Times New Roman"/>
          <w:sz w:val="24"/>
          <w:szCs w:val="24"/>
        </w:rPr>
        <w:tab/>
        <w:t>8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0787</w:t>
      </w:r>
      <w:r w:rsidRPr="00DA6E7A">
        <w:rPr>
          <w:rFonts w:ascii="Times New Roman" w:hAnsi="Times New Roman" w:cs="Times New Roman"/>
          <w:sz w:val="24"/>
          <w:szCs w:val="24"/>
        </w:rPr>
        <w:tab/>
        <w:t>9</w:t>
      </w:r>
      <w:r w:rsidRPr="00DA6E7A">
        <w:rPr>
          <w:rFonts w:ascii="Times New Roman" w:hAnsi="Times New Roman" w:cs="Times New Roman"/>
          <w:sz w:val="24"/>
          <w:szCs w:val="24"/>
        </w:rPr>
        <w:tab/>
        <w:t>39</w:t>
      </w:r>
      <w:r w:rsidRPr="00DA6E7A">
        <w:rPr>
          <w:rFonts w:ascii="Times New Roman" w:hAnsi="Times New Roman" w:cs="Times New Roman"/>
          <w:sz w:val="24"/>
          <w:szCs w:val="24"/>
        </w:rPr>
        <w:tab/>
        <w:t>17,217</w:t>
      </w:r>
    </w:p>
    <w:p w14:paraId="66048C94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Israel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3767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0328</w:t>
      </w:r>
      <w:r w:rsidRPr="00DA6E7A">
        <w:rPr>
          <w:rFonts w:ascii="Times New Roman" w:hAnsi="Times New Roman" w:cs="Times New Roman"/>
          <w:sz w:val="24"/>
          <w:szCs w:val="24"/>
        </w:rPr>
        <w:tab/>
        <w:t>3</w:t>
      </w:r>
      <w:r w:rsidRPr="00DA6E7A">
        <w:rPr>
          <w:rFonts w:ascii="Times New Roman" w:hAnsi="Times New Roman" w:cs="Times New Roman"/>
          <w:sz w:val="24"/>
          <w:szCs w:val="24"/>
        </w:rPr>
        <w:tab/>
        <w:t>57</w:t>
      </w:r>
      <w:r w:rsidRPr="00DA6E7A">
        <w:rPr>
          <w:rFonts w:ascii="Times New Roman" w:hAnsi="Times New Roman" w:cs="Times New Roman"/>
          <w:sz w:val="24"/>
          <w:szCs w:val="24"/>
        </w:rPr>
        <w:tab/>
        <w:t>12,609</w:t>
      </w:r>
    </w:p>
    <w:p w14:paraId="5791E8C6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Italy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338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3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023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  <w:t>73</w:t>
      </w:r>
      <w:r w:rsidRPr="00DA6E7A">
        <w:rPr>
          <w:rFonts w:ascii="Times New Roman" w:hAnsi="Times New Roman" w:cs="Times New Roman"/>
          <w:sz w:val="24"/>
          <w:szCs w:val="24"/>
        </w:rPr>
        <w:tab/>
        <w:t>7,473</w:t>
      </w:r>
    </w:p>
    <w:p w14:paraId="139BDA0F" w14:textId="77777777" w:rsidR="00F26FA4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Kosovo</w:t>
      </w:r>
      <w:r w:rsidRPr="00DA6E7A">
        <w:rPr>
          <w:rFonts w:ascii="Times New Roman" w:hAnsi="Times New Roman" w:cs="Times New Roman"/>
          <w:sz w:val="24"/>
          <w:szCs w:val="24"/>
        </w:rPr>
        <w:tab/>
        <w:t>-1.1055</w:t>
      </w:r>
      <w:r w:rsidRPr="00DA6E7A">
        <w:rPr>
          <w:rFonts w:ascii="Times New Roman" w:hAnsi="Times New Roman" w:cs="Times New Roman"/>
          <w:sz w:val="24"/>
          <w:szCs w:val="24"/>
        </w:rPr>
        <w:tab/>
        <w:t>3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098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  <w:t>28</w:t>
      </w:r>
      <w:r w:rsidRPr="00DA6E7A">
        <w:rPr>
          <w:rFonts w:ascii="Times New Roman" w:hAnsi="Times New Roman" w:cs="Times New Roman"/>
          <w:sz w:val="24"/>
          <w:szCs w:val="24"/>
        </w:rPr>
        <w:tab/>
        <w:t>1,168</w:t>
      </w:r>
    </w:p>
    <w:p w14:paraId="5D093B07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Latvia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6016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0369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  <w:t>82</w:t>
      </w:r>
      <w:r w:rsidRPr="00DA6E7A">
        <w:rPr>
          <w:rFonts w:ascii="Times New Roman" w:hAnsi="Times New Roman" w:cs="Times New Roman"/>
          <w:sz w:val="24"/>
          <w:szCs w:val="24"/>
        </w:rPr>
        <w:tab/>
        <w:t>4,033</w:t>
      </w:r>
    </w:p>
    <w:p w14:paraId="462A639E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Lithuania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5225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  <w:t>87</w:t>
      </w:r>
      <w:r w:rsidRPr="00DA6E7A">
        <w:rPr>
          <w:rFonts w:ascii="Times New Roman" w:hAnsi="Times New Roman" w:cs="Times New Roman"/>
          <w:sz w:val="24"/>
          <w:szCs w:val="24"/>
        </w:rPr>
        <w:tab/>
        <w:t>9,266</w:t>
      </w:r>
    </w:p>
    <w:p w14:paraId="633C89B3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Luxembourg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6498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0862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  <w:t>38</w:t>
      </w:r>
      <w:r w:rsidRPr="00DA6E7A">
        <w:rPr>
          <w:rFonts w:ascii="Times New Roman" w:hAnsi="Times New Roman" w:cs="Times New Roman"/>
          <w:sz w:val="24"/>
          <w:szCs w:val="24"/>
        </w:rPr>
        <w:tab/>
        <w:t>2,837</w:t>
      </w:r>
    </w:p>
    <w:p w14:paraId="247B880C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Montenegro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5641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0492</w:t>
      </w:r>
      <w:r w:rsidRPr="00DA6E7A">
        <w:rPr>
          <w:rFonts w:ascii="Times New Roman" w:hAnsi="Times New Roman" w:cs="Times New Roman"/>
          <w:sz w:val="24"/>
          <w:szCs w:val="24"/>
        </w:rPr>
        <w:tab/>
        <w:t>1</w:t>
      </w:r>
      <w:r w:rsidRPr="00DA6E7A">
        <w:rPr>
          <w:rFonts w:ascii="Times New Roman" w:hAnsi="Times New Roman" w:cs="Times New Roman"/>
          <w:sz w:val="24"/>
          <w:szCs w:val="24"/>
        </w:rPr>
        <w:tab/>
        <w:t>57</w:t>
      </w:r>
      <w:r w:rsidRPr="00DA6E7A">
        <w:rPr>
          <w:rFonts w:ascii="Times New Roman" w:hAnsi="Times New Roman" w:cs="Times New Roman"/>
          <w:sz w:val="24"/>
          <w:szCs w:val="24"/>
        </w:rPr>
        <w:tab/>
        <w:t>1,054</w:t>
      </w:r>
    </w:p>
    <w:p w14:paraId="321EFD0A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Netherlands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3691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042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  <w:t>44</w:t>
      </w:r>
      <w:r w:rsidRPr="00DA6E7A">
        <w:rPr>
          <w:rFonts w:ascii="Times New Roman" w:hAnsi="Times New Roman" w:cs="Times New Roman"/>
          <w:sz w:val="24"/>
          <w:szCs w:val="24"/>
        </w:rPr>
        <w:tab/>
        <w:t>14,219</w:t>
      </w:r>
    </w:p>
    <w:p w14:paraId="69DE49D0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Norway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4254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0503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  <w:t>42</w:t>
      </w:r>
      <w:r w:rsidRPr="00DA6E7A">
        <w:rPr>
          <w:rFonts w:ascii="Times New Roman" w:hAnsi="Times New Roman" w:cs="Times New Roman"/>
          <w:sz w:val="24"/>
          <w:szCs w:val="24"/>
        </w:rPr>
        <w:tab/>
        <w:t>12,932</w:t>
      </w:r>
    </w:p>
    <w:p w14:paraId="0FC2A0F5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Poland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5707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046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  <w:t>62</w:t>
      </w:r>
      <w:r w:rsidRPr="00DA6E7A">
        <w:rPr>
          <w:rFonts w:ascii="Times New Roman" w:hAnsi="Times New Roman" w:cs="Times New Roman"/>
          <w:sz w:val="24"/>
          <w:szCs w:val="24"/>
        </w:rPr>
        <w:tab/>
        <w:t>13,603</w:t>
      </w:r>
    </w:p>
    <w:p w14:paraId="38A59C2A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Portugal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4844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033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3</w:t>
      </w:r>
      <w:r w:rsidRPr="00DA6E7A">
        <w:rPr>
          <w:rFonts w:ascii="Times New Roman" w:hAnsi="Times New Roman" w:cs="Times New Roman"/>
          <w:sz w:val="24"/>
          <w:szCs w:val="24"/>
        </w:rPr>
        <w:tab/>
        <w:t>73</w:t>
      </w:r>
      <w:r w:rsidRPr="00DA6E7A">
        <w:rPr>
          <w:rFonts w:ascii="Times New Roman" w:hAnsi="Times New Roman" w:cs="Times New Roman"/>
          <w:sz w:val="24"/>
          <w:szCs w:val="24"/>
        </w:rPr>
        <w:tab/>
        <w:t>12,456</w:t>
      </w:r>
    </w:p>
    <w:p w14:paraId="4464C3D6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Romania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806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0682</w:t>
      </w:r>
      <w:r w:rsidRPr="00DA6E7A">
        <w:rPr>
          <w:rFonts w:ascii="Times New Roman" w:hAnsi="Times New Roman" w:cs="Times New Roman"/>
          <w:sz w:val="24"/>
          <w:szCs w:val="24"/>
        </w:rPr>
        <w:tab/>
        <w:t>3</w:t>
      </w:r>
      <w:r w:rsidRPr="00DA6E7A">
        <w:rPr>
          <w:rFonts w:ascii="Times New Roman" w:hAnsi="Times New Roman" w:cs="Times New Roman"/>
          <w:sz w:val="24"/>
          <w:szCs w:val="24"/>
        </w:rPr>
        <w:tab/>
        <w:t>59</w:t>
      </w:r>
      <w:r w:rsidRPr="00DA6E7A">
        <w:rPr>
          <w:rFonts w:ascii="Times New Roman" w:hAnsi="Times New Roman" w:cs="Times New Roman"/>
          <w:sz w:val="24"/>
          <w:szCs w:val="24"/>
        </w:rPr>
        <w:tab/>
        <w:t>3,598</w:t>
      </w:r>
    </w:p>
    <w:p w14:paraId="68B9B4A4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Russia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6736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  <w:t>65</w:t>
      </w:r>
      <w:r w:rsidRPr="00DA6E7A">
        <w:rPr>
          <w:rFonts w:ascii="Times New Roman" w:hAnsi="Times New Roman" w:cs="Times New Roman"/>
          <w:sz w:val="24"/>
          <w:szCs w:val="24"/>
        </w:rPr>
        <w:tab/>
        <w:t>10,545</w:t>
      </w:r>
    </w:p>
    <w:p w14:paraId="3753F7DB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Serbia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5811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0294</w:t>
      </w:r>
      <w:r w:rsidRPr="00DA6E7A">
        <w:rPr>
          <w:rFonts w:ascii="Times New Roman" w:hAnsi="Times New Roman" w:cs="Times New Roman"/>
          <w:sz w:val="24"/>
          <w:szCs w:val="24"/>
        </w:rPr>
        <w:tab/>
        <w:t>1</w:t>
      </w:r>
      <w:r w:rsidRPr="00DA6E7A">
        <w:rPr>
          <w:rFonts w:ascii="Times New Roman" w:hAnsi="Times New Roman" w:cs="Times New Roman"/>
          <w:sz w:val="24"/>
          <w:szCs w:val="24"/>
        </w:rPr>
        <w:tab/>
        <w:t>n/a</w:t>
      </w:r>
      <w:r w:rsidRPr="00DA6E7A">
        <w:rPr>
          <w:rFonts w:ascii="Times New Roman" w:hAnsi="Times New Roman" w:cs="Times New Roman"/>
          <w:sz w:val="24"/>
          <w:szCs w:val="24"/>
        </w:rPr>
        <w:tab/>
        <w:t>1,610</w:t>
      </w:r>
    </w:p>
    <w:p w14:paraId="2B586533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Slovakia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4973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0382</w:t>
      </w:r>
      <w:r w:rsidRPr="00DA6E7A">
        <w:rPr>
          <w:rFonts w:ascii="Times New Roman" w:hAnsi="Times New Roman" w:cs="Times New Roman"/>
          <w:sz w:val="24"/>
          <w:szCs w:val="24"/>
        </w:rPr>
        <w:tab/>
        <w:t>3</w:t>
      </w:r>
      <w:r w:rsidRPr="00DA6E7A">
        <w:rPr>
          <w:rFonts w:ascii="Times New Roman" w:hAnsi="Times New Roman" w:cs="Times New Roman"/>
          <w:sz w:val="24"/>
          <w:szCs w:val="24"/>
        </w:rPr>
        <w:tab/>
        <w:t>65</w:t>
      </w:r>
      <w:r w:rsidRPr="00DA6E7A">
        <w:rPr>
          <w:rFonts w:ascii="Times New Roman" w:hAnsi="Times New Roman" w:cs="Times New Roman"/>
          <w:sz w:val="24"/>
          <w:szCs w:val="24"/>
        </w:rPr>
        <w:tab/>
        <w:t>9,446</w:t>
      </w:r>
    </w:p>
    <w:p w14:paraId="792F2ACB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Slovenia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5512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0387</w:t>
      </w:r>
      <w:r w:rsidRPr="00DA6E7A">
        <w:rPr>
          <w:rFonts w:ascii="Times New Roman" w:hAnsi="Times New Roman" w:cs="Times New Roman"/>
          <w:sz w:val="24"/>
          <w:szCs w:val="24"/>
        </w:rPr>
        <w:tab/>
        <w:t>3</w:t>
      </w:r>
      <w:r w:rsidRPr="00DA6E7A">
        <w:rPr>
          <w:rFonts w:ascii="Times New Roman" w:hAnsi="Times New Roman" w:cs="Times New Roman"/>
          <w:sz w:val="24"/>
          <w:szCs w:val="24"/>
        </w:rPr>
        <w:tab/>
        <w:t>71</w:t>
      </w:r>
      <w:r w:rsidRPr="00DA6E7A">
        <w:rPr>
          <w:rFonts w:ascii="Times New Roman" w:hAnsi="Times New Roman" w:cs="Times New Roman"/>
          <w:sz w:val="24"/>
          <w:szCs w:val="24"/>
        </w:rPr>
        <w:tab/>
        <w:t>11,410</w:t>
      </w:r>
    </w:p>
    <w:p w14:paraId="2189A2B6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Spain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4897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0427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  <w:t>57</w:t>
      </w:r>
      <w:r w:rsidRPr="00DA6E7A">
        <w:rPr>
          <w:rFonts w:ascii="Times New Roman" w:hAnsi="Times New Roman" w:cs="Times New Roman"/>
          <w:sz w:val="24"/>
          <w:szCs w:val="24"/>
        </w:rPr>
        <w:tab/>
        <w:t>14,483</w:t>
      </w:r>
    </w:p>
    <w:p w14:paraId="3833E86C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Sweden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3512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0415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  <w:t>42</w:t>
      </w:r>
      <w:r w:rsidRPr="00DA6E7A">
        <w:rPr>
          <w:rFonts w:ascii="Times New Roman" w:hAnsi="Times New Roman" w:cs="Times New Roman"/>
          <w:sz w:val="24"/>
          <w:szCs w:val="24"/>
        </w:rPr>
        <w:tab/>
        <w:t>13,333</w:t>
      </w:r>
    </w:p>
    <w:p w14:paraId="3A685BF0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Swiss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3409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0387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  <w:t>44</w:t>
      </w:r>
      <w:r w:rsidRPr="00DA6E7A">
        <w:rPr>
          <w:rFonts w:ascii="Times New Roman" w:hAnsi="Times New Roman" w:cs="Times New Roman"/>
          <w:sz w:val="24"/>
          <w:szCs w:val="24"/>
        </w:rPr>
        <w:tab/>
        <w:t>13,142</w:t>
      </w:r>
    </w:p>
    <w:p w14:paraId="509BE4D2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Turkey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7816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0904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  <w:t>43</w:t>
      </w:r>
      <w:r w:rsidRPr="00DA6E7A">
        <w:rPr>
          <w:rFonts w:ascii="Times New Roman" w:hAnsi="Times New Roman" w:cs="Times New Roman"/>
          <w:sz w:val="24"/>
          <w:szCs w:val="24"/>
        </w:rPr>
        <w:tab/>
        <w:t>3,892</w:t>
      </w:r>
    </w:p>
    <w:p w14:paraId="07A635F1" w14:textId="77777777" w:rsidR="00F26FA4" w:rsidRPr="00DA6E7A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Ukraine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5566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0316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  <w:t>124</w:t>
      </w:r>
      <w:r w:rsidRPr="00DA6E7A">
        <w:rPr>
          <w:rFonts w:ascii="Times New Roman" w:hAnsi="Times New Roman" w:cs="Times New Roman"/>
          <w:sz w:val="24"/>
          <w:szCs w:val="24"/>
        </w:rPr>
        <w:tab/>
        <w:t>8,054</w:t>
      </w:r>
    </w:p>
    <w:p w14:paraId="02D994FC" w14:textId="77777777" w:rsidR="00F26FA4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</w:p>
    <w:p w14:paraId="30F48E2B" w14:textId="354067C4" w:rsidR="00F26FA4" w:rsidRDefault="00F26FA4" w:rsidP="00E10548">
      <w:pPr>
        <w:pStyle w:val="NoSpacing"/>
        <w:tabs>
          <w:tab w:val="decimal" w:pos="2160"/>
          <w:tab w:val="decimal" w:pos="3600"/>
          <w:tab w:val="decimal" w:pos="4320"/>
          <w:tab w:val="decimal" w:pos="603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  <w:sectPr w:rsidR="00F26F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89497" w14:textId="57FFB9CD" w:rsidR="00DA6E7A" w:rsidRDefault="00DA6E7A" w:rsidP="00DA6E7A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Table 3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 11-step </w:t>
      </w:r>
      <w:r>
        <w:rPr>
          <w:rFonts w:ascii="Times New Roman" w:hAnsi="Times New Roman" w:cs="Times New Roman"/>
          <w:sz w:val="24"/>
          <w:szCs w:val="24"/>
        </w:rPr>
        <w:t>life satisfaction</w:t>
      </w:r>
      <w:r>
        <w:rPr>
          <w:rFonts w:ascii="Times New Roman" w:hAnsi="Times New Roman" w:cs="Times New Roman"/>
          <w:sz w:val="24"/>
          <w:szCs w:val="24"/>
        </w:rPr>
        <w:t>, sweeps 1-10 European Social Surveys for 39 European countries with year, gender, education and labor force status controls, age&lt;70</w:t>
      </w:r>
    </w:p>
    <w:p w14:paraId="3E491A34" w14:textId="77777777" w:rsidR="00DA6E7A" w:rsidRDefault="00DA6E7A" w:rsidP="00DA6E7A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</w:p>
    <w:p w14:paraId="1242BA27" w14:textId="77777777" w:rsidR="00F26FA4" w:rsidRDefault="00F26FA4" w:rsidP="00F26FA4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846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                  Age*10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         Age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*1000     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Minimum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N</w:t>
      </w:r>
      <w:proofErr w:type="gramEnd"/>
    </w:p>
    <w:p w14:paraId="07A56FE6" w14:textId="27ACD7B8" w:rsidR="00DA6E7A" w:rsidRDefault="00DA6E7A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All 39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 w:rsidR="006D5DD2"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8406</w:t>
      </w:r>
      <w:r w:rsidRPr="00DA6E7A">
        <w:rPr>
          <w:rFonts w:ascii="Times New Roman" w:hAnsi="Times New Roman" w:cs="Times New Roman"/>
          <w:sz w:val="24"/>
          <w:szCs w:val="24"/>
        </w:rPr>
        <w:tab/>
        <w:t>47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 w:rsidR="006D5DD2"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0871</w:t>
      </w:r>
      <w:r w:rsidRPr="00DA6E7A">
        <w:rPr>
          <w:rFonts w:ascii="Times New Roman" w:hAnsi="Times New Roman" w:cs="Times New Roman"/>
          <w:sz w:val="24"/>
          <w:szCs w:val="24"/>
        </w:rPr>
        <w:tab/>
        <w:t>42</w:t>
      </w:r>
      <w:r w:rsidRPr="00DA6E7A">
        <w:rPr>
          <w:rFonts w:ascii="Times New Roman" w:hAnsi="Times New Roman" w:cs="Times New Roman"/>
          <w:sz w:val="24"/>
          <w:szCs w:val="24"/>
        </w:rPr>
        <w:tab/>
        <w:t>48</w:t>
      </w:r>
      <w:r w:rsidRPr="00DA6E7A">
        <w:rPr>
          <w:rFonts w:ascii="Times New Roman" w:hAnsi="Times New Roman" w:cs="Times New Roman"/>
          <w:sz w:val="24"/>
          <w:szCs w:val="24"/>
        </w:rPr>
        <w:tab/>
        <w:t>383,351</w:t>
      </w:r>
    </w:p>
    <w:p w14:paraId="358A3875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Albania</w:t>
      </w:r>
      <w:r w:rsidRPr="00DA6E7A">
        <w:rPr>
          <w:rFonts w:ascii="Times New Roman" w:hAnsi="Times New Roman" w:cs="Times New Roman"/>
          <w:sz w:val="24"/>
          <w:szCs w:val="24"/>
        </w:rPr>
        <w:tab/>
        <w:t>-1.9103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1886</w:t>
      </w:r>
      <w:r w:rsidRPr="00DA6E7A">
        <w:rPr>
          <w:rFonts w:ascii="Times New Roman" w:hAnsi="Times New Roman" w:cs="Times New Roman"/>
          <w:sz w:val="24"/>
          <w:szCs w:val="24"/>
        </w:rPr>
        <w:tab/>
        <w:t>3</w:t>
      </w:r>
      <w:r w:rsidRPr="00DA6E7A">
        <w:rPr>
          <w:rFonts w:ascii="Times New Roman" w:hAnsi="Times New Roman" w:cs="Times New Roman"/>
          <w:sz w:val="24"/>
          <w:szCs w:val="24"/>
        </w:rPr>
        <w:tab/>
        <w:t>51</w:t>
      </w:r>
      <w:r w:rsidRPr="00DA6E7A">
        <w:rPr>
          <w:rFonts w:ascii="Times New Roman" w:hAnsi="Times New Roman" w:cs="Times New Roman"/>
          <w:sz w:val="24"/>
          <w:szCs w:val="24"/>
        </w:rPr>
        <w:tab/>
        <w:t>1,064</w:t>
      </w:r>
    </w:p>
    <w:p w14:paraId="12A4A212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Austria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5117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0518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  <w:t>49</w:t>
      </w:r>
      <w:r w:rsidRPr="00DA6E7A">
        <w:rPr>
          <w:rFonts w:ascii="Times New Roman" w:hAnsi="Times New Roman" w:cs="Times New Roman"/>
          <w:sz w:val="24"/>
          <w:szCs w:val="24"/>
        </w:rPr>
        <w:tab/>
        <w:t>13,274</w:t>
      </w:r>
    </w:p>
    <w:p w14:paraId="50EA3D8B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Belgium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7942</w:t>
      </w:r>
      <w:r w:rsidRPr="00DA6E7A">
        <w:rPr>
          <w:rFonts w:ascii="Times New Roman" w:hAnsi="Times New Roman" w:cs="Times New Roman"/>
          <w:sz w:val="24"/>
          <w:szCs w:val="24"/>
        </w:rPr>
        <w:tab/>
        <w:t>10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0933</w:t>
      </w:r>
      <w:r w:rsidRPr="00DA6E7A">
        <w:rPr>
          <w:rFonts w:ascii="Times New Roman" w:hAnsi="Times New Roman" w:cs="Times New Roman"/>
          <w:sz w:val="24"/>
          <w:szCs w:val="24"/>
        </w:rPr>
        <w:tab/>
        <w:t>10</w:t>
      </w:r>
      <w:r w:rsidRPr="00DA6E7A">
        <w:rPr>
          <w:rFonts w:ascii="Times New Roman" w:hAnsi="Times New Roman" w:cs="Times New Roman"/>
          <w:sz w:val="24"/>
          <w:szCs w:val="24"/>
        </w:rPr>
        <w:tab/>
        <w:t>43</w:t>
      </w:r>
      <w:r w:rsidRPr="00DA6E7A">
        <w:rPr>
          <w:rFonts w:ascii="Times New Roman" w:hAnsi="Times New Roman" w:cs="Times New Roman"/>
          <w:sz w:val="24"/>
          <w:szCs w:val="24"/>
        </w:rPr>
        <w:tab/>
        <w:t>13,889</w:t>
      </w:r>
    </w:p>
    <w:p w14:paraId="4547CF65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Bulgaria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9654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  <w:t>60</w:t>
      </w:r>
      <w:r w:rsidRPr="00DA6E7A">
        <w:rPr>
          <w:rFonts w:ascii="Times New Roman" w:hAnsi="Times New Roman" w:cs="Times New Roman"/>
          <w:sz w:val="24"/>
          <w:szCs w:val="24"/>
        </w:rPr>
        <w:tab/>
        <w:t>10,462</w:t>
      </w:r>
    </w:p>
    <w:p w14:paraId="6EEC1D9F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Croatia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6323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0512</w:t>
      </w:r>
      <w:r w:rsidRPr="00DA6E7A">
        <w:rPr>
          <w:rFonts w:ascii="Times New Roman" w:hAnsi="Times New Roman" w:cs="Times New Roman"/>
          <w:sz w:val="24"/>
          <w:szCs w:val="24"/>
        </w:rPr>
        <w:tab/>
        <w:t>3</w:t>
      </w:r>
      <w:r w:rsidRPr="00DA6E7A">
        <w:rPr>
          <w:rFonts w:ascii="Times New Roman" w:hAnsi="Times New Roman" w:cs="Times New Roman"/>
          <w:sz w:val="24"/>
          <w:szCs w:val="24"/>
        </w:rPr>
        <w:tab/>
        <w:t>62</w:t>
      </w:r>
      <w:r w:rsidRPr="00DA6E7A">
        <w:rPr>
          <w:rFonts w:ascii="Times New Roman" w:hAnsi="Times New Roman" w:cs="Times New Roman"/>
          <w:sz w:val="24"/>
          <w:szCs w:val="24"/>
        </w:rPr>
        <w:tab/>
        <w:t>5,254</w:t>
      </w:r>
    </w:p>
    <w:p w14:paraId="733944FC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Cyprus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4104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0484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  <w:t>42</w:t>
      </w:r>
      <w:r w:rsidRPr="00DA6E7A">
        <w:rPr>
          <w:rFonts w:ascii="Times New Roman" w:hAnsi="Times New Roman" w:cs="Times New Roman"/>
          <w:sz w:val="24"/>
          <w:szCs w:val="24"/>
        </w:rPr>
        <w:tab/>
        <w:t>4,367</w:t>
      </w:r>
    </w:p>
    <w:p w14:paraId="77186ADC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Czechia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8027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9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0775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  <w:t>52</w:t>
      </w:r>
      <w:r w:rsidRPr="00DA6E7A">
        <w:rPr>
          <w:rFonts w:ascii="Times New Roman" w:hAnsi="Times New Roman" w:cs="Times New Roman"/>
          <w:sz w:val="24"/>
          <w:szCs w:val="24"/>
        </w:rPr>
        <w:tab/>
        <w:t>17,355</w:t>
      </w:r>
    </w:p>
    <w:p w14:paraId="7EC868BD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Denmark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0676</w:t>
      </w:r>
      <w:r w:rsidRPr="00DA6E7A">
        <w:rPr>
          <w:rFonts w:ascii="Times New Roman" w:hAnsi="Times New Roman" w:cs="Times New Roman"/>
          <w:sz w:val="24"/>
          <w:szCs w:val="24"/>
        </w:rPr>
        <w:tab/>
        <w:t>8</w:t>
      </w:r>
      <w:r w:rsidRPr="00DA6E7A">
        <w:rPr>
          <w:rFonts w:ascii="Times New Roman" w:hAnsi="Times New Roman" w:cs="Times New Roman"/>
          <w:sz w:val="24"/>
          <w:szCs w:val="24"/>
        </w:rPr>
        <w:tab/>
        <w:t>37</w:t>
      </w:r>
      <w:r w:rsidRPr="00DA6E7A">
        <w:rPr>
          <w:rFonts w:ascii="Times New Roman" w:hAnsi="Times New Roman" w:cs="Times New Roman"/>
          <w:sz w:val="24"/>
          <w:szCs w:val="24"/>
        </w:rPr>
        <w:tab/>
        <w:t>10,643</w:t>
      </w:r>
    </w:p>
    <w:p w14:paraId="69670D60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Estonia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9635</w:t>
      </w:r>
      <w:r w:rsidRPr="00DA6E7A">
        <w:rPr>
          <w:rFonts w:ascii="Times New Roman" w:hAnsi="Times New Roman" w:cs="Times New Roman"/>
          <w:sz w:val="24"/>
          <w:szCs w:val="24"/>
        </w:rPr>
        <w:tab/>
        <w:t>10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0865</w:t>
      </w:r>
      <w:r w:rsidRPr="00DA6E7A">
        <w:rPr>
          <w:rFonts w:ascii="Times New Roman" w:hAnsi="Times New Roman" w:cs="Times New Roman"/>
          <w:sz w:val="24"/>
          <w:szCs w:val="24"/>
        </w:rPr>
        <w:tab/>
        <w:t>8</w:t>
      </w:r>
      <w:r w:rsidRPr="00DA6E7A">
        <w:rPr>
          <w:rFonts w:ascii="Times New Roman" w:hAnsi="Times New Roman" w:cs="Times New Roman"/>
          <w:sz w:val="24"/>
          <w:szCs w:val="24"/>
        </w:rPr>
        <w:tab/>
        <w:t>56</w:t>
      </w:r>
      <w:r w:rsidRPr="00DA6E7A">
        <w:rPr>
          <w:rFonts w:ascii="Times New Roman" w:hAnsi="Times New Roman" w:cs="Times New Roman"/>
          <w:sz w:val="24"/>
          <w:szCs w:val="24"/>
        </w:rPr>
        <w:tab/>
        <w:t>13,818</w:t>
      </w:r>
    </w:p>
    <w:p w14:paraId="3178F950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Finland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5058</w:t>
      </w:r>
      <w:r w:rsidRPr="00DA6E7A">
        <w:rPr>
          <w:rFonts w:ascii="Times New Roman" w:hAnsi="Times New Roman" w:cs="Times New Roman"/>
          <w:sz w:val="24"/>
          <w:szCs w:val="24"/>
        </w:rPr>
        <w:tab/>
        <w:t>8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0598</w:t>
      </w:r>
      <w:r w:rsidRPr="00DA6E7A">
        <w:rPr>
          <w:rFonts w:ascii="Times New Roman" w:hAnsi="Times New Roman" w:cs="Times New Roman"/>
          <w:sz w:val="24"/>
          <w:szCs w:val="24"/>
        </w:rPr>
        <w:tab/>
        <w:t>8</w:t>
      </w:r>
      <w:r w:rsidRPr="00DA6E7A">
        <w:rPr>
          <w:rFonts w:ascii="Times New Roman" w:hAnsi="Times New Roman" w:cs="Times New Roman"/>
          <w:sz w:val="24"/>
          <w:szCs w:val="24"/>
        </w:rPr>
        <w:tab/>
        <w:t>42</w:t>
      </w:r>
      <w:r w:rsidRPr="00DA6E7A">
        <w:rPr>
          <w:rFonts w:ascii="Times New Roman" w:hAnsi="Times New Roman" w:cs="Times New Roman"/>
          <w:sz w:val="24"/>
          <w:szCs w:val="24"/>
        </w:rPr>
        <w:tab/>
        <w:t>16,376</w:t>
      </w:r>
    </w:p>
    <w:p w14:paraId="090138F3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France</w:t>
      </w:r>
      <w:r w:rsidRPr="00DA6E7A">
        <w:rPr>
          <w:rFonts w:ascii="Times New Roman" w:hAnsi="Times New Roman" w:cs="Times New Roman"/>
          <w:sz w:val="24"/>
          <w:szCs w:val="24"/>
        </w:rPr>
        <w:tab/>
        <w:t>-1.1558</w:t>
      </w:r>
      <w:r w:rsidRPr="00DA6E7A">
        <w:rPr>
          <w:rFonts w:ascii="Times New Roman" w:hAnsi="Times New Roman" w:cs="Times New Roman"/>
          <w:sz w:val="24"/>
          <w:szCs w:val="24"/>
        </w:rPr>
        <w:tab/>
        <w:t>11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8</w:t>
      </w:r>
      <w:r w:rsidRPr="00DA6E7A">
        <w:rPr>
          <w:rFonts w:ascii="Times New Roman" w:hAnsi="Times New Roman" w:cs="Times New Roman"/>
          <w:sz w:val="24"/>
          <w:szCs w:val="24"/>
        </w:rPr>
        <w:tab/>
        <w:t>54</w:t>
      </w:r>
      <w:r w:rsidRPr="00DA6E7A">
        <w:rPr>
          <w:rFonts w:ascii="Times New Roman" w:hAnsi="Times New Roman" w:cs="Times New Roman"/>
          <w:sz w:val="24"/>
          <w:szCs w:val="24"/>
        </w:rPr>
        <w:tab/>
        <w:t>15,776</w:t>
      </w:r>
    </w:p>
    <w:p w14:paraId="0EF26F50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GB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5797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0698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  <w:t>42</w:t>
      </w:r>
      <w:r w:rsidRPr="00DA6E7A">
        <w:rPr>
          <w:rFonts w:ascii="Times New Roman" w:hAnsi="Times New Roman" w:cs="Times New Roman"/>
          <w:sz w:val="24"/>
          <w:szCs w:val="24"/>
        </w:rPr>
        <w:tab/>
        <w:t>16,011</w:t>
      </w:r>
    </w:p>
    <w:p w14:paraId="05A509E9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Germany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9877</w:t>
      </w:r>
      <w:r w:rsidRPr="00DA6E7A">
        <w:rPr>
          <w:rFonts w:ascii="Times New Roman" w:hAnsi="Times New Roman" w:cs="Times New Roman"/>
          <w:sz w:val="24"/>
          <w:szCs w:val="24"/>
        </w:rPr>
        <w:tab/>
        <w:t>12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1138</w:t>
      </w:r>
      <w:r w:rsidRPr="00DA6E7A">
        <w:rPr>
          <w:rFonts w:ascii="Times New Roman" w:hAnsi="Times New Roman" w:cs="Times New Roman"/>
          <w:sz w:val="24"/>
          <w:szCs w:val="24"/>
        </w:rPr>
        <w:tab/>
        <w:t>12</w:t>
      </w:r>
      <w:r w:rsidRPr="00DA6E7A">
        <w:rPr>
          <w:rFonts w:ascii="Times New Roman" w:hAnsi="Times New Roman" w:cs="Times New Roman"/>
          <w:sz w:val="24"/>
          <w:szCs w:val="24"/>
        </w:rPr>
        <w:tab/>
        <w:t>43</w:t>
      </w:r>
      <w:r w:rsidRPr="00DA6E7A">
        <w:rPr>
          <w:rFonts w:ascii="Times New Roman" w:hAnsi="Times New Roman" w:cs="Times New Roman"/>
          <w:sz w:val="24"/>
          <w:szCs w:val="24"/>
        </w:rPr>
        <w:tab/>
        <w:t>21,867</w:t>
      </w:r>
    </w:p>
    <w:p w14:paraId="2779EBD0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Greece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7573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  <w:t>61</w:t>
      </w:r>
      <w:r w:rsidRPr="00DA6E7A">
        <w:rPr>
          <w:rFonts w:ascii="Times New Roman" w:hAnsi="Times New Roman" w:cs="Times New Roman"/>
          <w:sz w:val="24"/>
          <w:szCs w:val="24"/>
        </w:rPr>
        <w:tab/>
        <w:t>8,102</w:t>
      </w:r>
    </w:p>
    <w:p w14:paraId="0B585EEF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Hungary</w:t>
      </w:r>
      <w:r w:rsidRPr="00DA6E7A">
        <w:rPr>
          <w:rFonts w:ascii="Times New Roman" w:hAnsi="Times New Roman" w:cs="Times New Roman"/>
          <w:sz w:val="24"/>
          <w:szCs w:val="24"/>
        </w:rPr>
        <w:tab/>
        <w:t>-1.0971</w:t>
      </w:r>
      <w:r w:rsidRPr="00DA6E7A">
        <w:rPr>
          <w:rFonts w:ascii="Times New Roman" w:hAnsi="Times New Roman" w:cs="Times New Roman"/>
          <w:sz w:val="24"/>
          <w:szCs w:val="24"/>
        </w:rPr>
        <w:tab/>
        <w:t>10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1059</w:t>
      </w:r>
      <w:r w:rsidRPr="00DA6E7A">
        <w:rPr>
          <w:rFonts w:ascii="Times New Roman" w:hAnsi="Times New Roman" w:cs="Times New Roman"/>
          <w:sz w:val="24"/>
          <w:szCs w:val="24"/>
        </w:rPr>
        <w:tab/>
        <w:t>8</w:t>
      </w:r>
      <w:r w:rsidRPr="00DA6E7A">
        <w:rPr>
          <w:rFonts w:ascii="Times New Roman" w:hAnsi="Times New Roman" w:cs="Times New Roman"/>
          <w:sz w:val="24"/>
          <w:szCs w:val="24"/>
        </w:rPr>
        <w:tab/>
        <w:t>52</w:t>
      </w:r>
      <w:r w:rsidRPr="00DA6E7A">
        <w:rPr>
          <w:rFonts w:ascii="Times New Roman" w:hAnsi="Times New Roman" w:cs="Times New Roman"/>
          <w:sz w:val="24"/>
          <w:szCs w:val="24"/>
        </w:rPr>
        <w:tab/>
        <w:t>13,860</w:t>
      </w:r>
    </w:p>
    <w:p w14:paraId="583EBE88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Iceland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2805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0352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  <w:t>40</w:t>
      </w:r>
      <w:r w:rsidRPr="00DA6E7A">
        <w:rPr>
          <w:rFonts w:ascii="Times New Roman" w:hAnsi="Times New Roman" w:cs="Times New Roman"/>
          <w:sz w:val="24"/>
          <w:szCs w:val="24"/>
        </w:rPr>
        <w:tab/>
        <w:t>2,641</w:t>
      </w:r>
    </w:p>
    <w:p w14:paraId="7A203AB9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Ireland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7428</w:t>
      </w:r>
      <w:r w:rsidRPr="00DA6E7A">
        <w:rPr>
          <w:rFonts w:ascii="Times New Roman" w:hAnsi="Times New Roman" w:cs="Times New Roman"/>
          <w:sz w:val="24"/>
          <w:szCs w:val="24"/>
        </w:rPr>
        <w:tab/>
        <w:t>9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0948</w:t>
      </w:r>
      <w:r w:rsidRPr="00DA6E7A">
        <w:rPr>
          <w:rFonts w:ascii="Times New Roman" w:hAnsi="Times New Roman" w:cs="Times New Roman"/>
          <w:sz w:val="24"/>
          <w:szCs w:val="24"/>
        </w:rPr>
        <w:tab/>
        <w:t>10</w:t>
      </w:r>
      <w:r w:rsidRPr="00DA6E7A">
        <w:rPr>
          <w:rFonts w:ascii="Times New Roman" w:hAnsi="Times New Roman" w:cs="Times New Roman"/>
          <w:sz w:val="24"/>
          <w:szCs w:val="24"/>
        </w:rPr>
        <w:tab/>
        <w:t>39</w:t>
      </w:r>
      <w:r w:rsidRPr="00DA6E7A">
        <w:rPr>
          <w:rFonts w:ascii="Times New Roman" w:hAnsi="Times New Roman" w:cs="Times New Roman"/>
          <w:sz w:val="24"/>
          <w:szCs w:val="24"/>
        </w:rPr>
        <w:tab/>
        <w:t>17,191</w:t>
      </w:r>
    </w:p>
    <w:p w14:paraId="4179CACF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Israel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5385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0542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  <w:t>50</w:t>
      </w:r>
      <w:r w:rsidRPr="00DA6E7A">
        <w:rPr>
          <w:rFonts w:ascii="Times New Roman" w:hAnsi="Times New Roman" w:cs="Times New Roman"/>
          <w:sz w:val="24"/>
          <w:szCs w:val="24"/>
        </w:rPr>
        <w:tab/>
        <w:t>12,644</w:t>
      </w:r>
    </w:p>
    <w:p w14:paraId="78664DEC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Italy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6079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0536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  <w:t>57</w:t>
      </w:r>
      <w:r w:rsidRPr="00DA6E7A">
        <w:rPr>
          <w:rFonts w:ascii="Times New Roman" w:hAnsi="Times New Roman" w:cs="Times New Roman"/>
          <w:sz w:val="24"/>
          <w:szCs w:val="24"/>
        </w:rPr>
        <w:tab/>
        <w:t>7,423</w:t>
      </w:r>
    </w:p>
    <w:p w14:paraId="07C85810" w14:textId="77777777" w:rsidR="00F26FA4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Kosovo</w:t>
      </w:r>
      <w:r w:rsidRPr="00DA6E7A">
        <w:rPr>
          <w:rFonts w:ascii="Times New Roman" w:hAnsi="Times New Roman" w:cs="Times New Roman"/>
          <w:sz w:val="24"/>
          <w:szCs w:val="24"/>
        </w:rPr>
        <w:tab/>
        <w:t>-1.2022</w:t>
      </w:r>
      <w:r w:rsidRPr="00DA6E7A">
        <w:rPr>
          <w:rFonts w:ascii="Times New Roman" w:hAnsi="Times New Roman" w:cs="Times New Roman"/>
          <w:sz w:val="24"/>
          <w:szCs w:val="24"/>
        </w:rPr>
        <w:tab/>
        <w:t>3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1049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  <w:t>57</w:t>
      </w:r>
      <w:r w:rsidRPr="00DA6E7A">
        <w:rPr>
          <w:rFonts w:ascii="Times New Roman" w:hAnsi="Times New Roman" w:cs="Times New Roman"/>
          <w:sz w:val="24"/>
          <w:szCs w:val="24"/>
        </w:rPr>
        <w:tab/>
        <w:t>1,174</w:t>
      </w:r>
    </w:p>
    <w:p w14:paraId="2BE72512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Latvia</w:t>
      </w:r>
      <w:r w:rsidRPr="00DA6E7A">
        <w:rPr>
          <w:rFonts w:ascii="Times New Roman" w:hAnsi="Times New Roman" w:cs="Times New Roman"/>
          <w:sz w:val="24"/>
          <w:szCs w:val="24"/>
        </w:rPr>
        <w:tab/>
        <w:t>-1.2335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1067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  <w:t>58</w:t>
      </w:r>
      <w:r w:rsidRPr="00DA6E7A">
        <w:rPr>
          <w:rFonts w:ascii="Times New Roman" w:hAnsi="Times New Roman" w:cs="Times New Roman"/>
          <w:sz w:val="24"/>
          <w:szCs w:val="24"/>
        </w:rPr>
        <w:tab/>
        <w:t>4,059</w:t>
      </w:r>
    </w:p>
    <w:p w14:paraId="5D85F369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Lithuania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7543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0528</w:t>
      </w:r>
      <w:r w:rsidRPr="00DA6E7A">
        <w:rPr>
          <w:rFonts w:ascii="Times New Roman" w:hAnsi="Times New Roman" w:cs="Times New Roman"/>
          <w:sz w:val="24"/>
          <w:szCs w:val="24"/>
        </w:rPr>
        <w:tab/>
        <w:t>3</w:t>
      </w:r>
      <w:r w:rsidRPr="00DA6E7A">
        <w:rPr>
          <w:rFonts w:ascii="Times New Roman" w:hAnsi="Times New Roman" w:cs="Times New Roman"/>
          <w:sz w:val="24"/>
          <w:szCs w:val="24"/>
        </w:rPr>
        <w:tab/>
        <w:t>71</w:t>
      </w:r>
      <w:r w:rsidRPr="00DA6E7A">
        <w:rPr>
          <w:rFonts w:ascii="Times New Roman" w:hAnsi="Times New Roman" w:cs="Times New Roman"/>
          <w:sz w:val="24"/>
          <w:szCs w:val="24"/>
        </w:rPr>
        <w:tab/>
        <w:t>9,284</w:t>
      </w:r>
    </w:p>
    <w:p w14:paraId="76D7F51C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Luxembourg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8563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1122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  <w:t>38</w:t>
      </w:r>
      <w:r w:rsidRPr="00DA6E7A">
        <w:rPr>
          <w:rFonts w:ascii="Times New Roman" w:hAnsi="Times New Roman" w:cs="Times New Roman"/>
          <w:sz w:val="24"/>
          <w:szCs w:val="24"/>
        </w:rPr>
        <w:tab/>
        <w:t>2,840</w:t>
      </w:r>
    </w:p>
    <w:p w14:paraId="55E31793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Montenegro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7331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0562</w:t>
      </w:r>
      <w:r w:rsidRPr="00DA6E7A">
        <w:rPr>
          <w:rFonts w:ascii="Times New Roman" w:hAnsi="Times New Roman" w:cs="Times New Roman"/>
          <w:sz w:val="24"/>
          <w:szCs w:val="24"/>
        </w:rPr>
        <w:tab/>
        <w:t>1</w:t>
      </w:r>
      <w:r w:rsidRPr="00DA6E7A">
        <w:rPr>
          <w:rFonts w:ascii="Times New Roman" w:hAnsi="Times New Roman" w:cs="Times New Roman"/>
          <w:sz w:val="24"/>
          <w:szCs w:val="24"/>
        </w:rPr>
        <w:tab/>
        <w:t>n/a</w:t>
      </w:r>
      <w:r w:rsidRPr="00DA6E7A">
        <w:rPr>
          <w:rFonts w:ascii="Times New Roman" w:hAnsi="Times New Roman" w:cs="Times New Roman"/>
          <w:sz w:val="24"/>
          <w:szCs w:val="24"/>
        </w:rPr>
        <w:tab/>
        <w:t>1,050</w:t>
      </w:r>
    </w:p>
    <w:p w14:paraId="040C4B88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Netherlands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4941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  <w:t>44</w:t>
      </w:r>
      <w:r w:rsidRPr="00DA6E7A">
        <w:rPr>
          <w:rFonts w:ascii="Times New Roman" w:hAnsi="Times New Roman" w:cs="Times New Roman"/>
          <w:sz w:val="24"/>
          <w:szCs w:val="24"/>
        </w:rPr>
        <w:tab/>
        <w:t>14,220</w:t>
      </w:r>
    </w:p>
    <w:p w14:paraId="66BA4DD0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Norway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575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0697</w:t>
      </w:r>
      <w:r w:rsidRPr="00DA6E7A">
        <w:rPr>
          <w:rFonts w:ascii="Times New Roman" w:hAnsi="Times New Roman" w:cs="Times New Roman"/>
          <w:sz w:val="24"/>
          <w:szCs w:val="24"/>
        </w:rPr>
        <w:tab/>
        <w:t>8</w:t>
      </w:r>
      <w:r w:rsidRPr="00DA6E7A">
        <w:rPr>
          <w:rFonts w:ascii="Times New Roman" w:hAnsi="Times New Roman" w:cs="Times New Roman"/>
          <w:sz w:val="24"/>
          <w:szCs w:val="24"/>
        </w:rPr>
        <w:tab/>
        <w:t>41</w:t>
      </w:r>
      <w:r w:rsidRPr="00DA6E7A">
        <w:rPr>
          <w:rFonts w:ascii="Times New Roman" w:hAnsi="Times New Roman" w:cs="Times New Roman"/>
          <w:sz w:val="24"/>
          <w:szCs w:val="24"/>
        </w:rPr>
        <w:tab/>
        <w:t>12,935</w:t>
      </w:r>
    </w:p>
    <w:p w14:paraId="14480140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Poland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9868</w:t>
      </w:r>
      <w:r w:rsidRPr="00DA6E7A">
        <w:rPr>
          <w:rFonts w:ascii="Times New Roman" w:hAnsi="Times New Roman" w:cs="Times New Roman"/>
          <w:sz w:val="24"/>
          <w:szCs w:val="24"/>
        </w:rPr>
        <w:tab/>
        <w:t>9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0924</w:t>
      </w:r>
      <w:r w:rsidRPr="00DA6E7A">
        <w:rPr>
          <w:rFonts w:ascii="Times New Roman" w:hAnsi="Times New Roman" w:cs="Times New Roman"/>
          <w:sz w:val="24"/>
          <w:szCs w:val="24"/>
        </w:rPr>
        <w:tab/>
        <w:t>8</w:t>
      </w:r>
      <w:r w:rsidRPr="00DA6E7A">
        <w:rPr>
          <w:rFonts w:ascii="Times New Roman" w:hAnsi="Times New Roman" w:cs="Times New Roman"/>
          <w:sz w:val="24"/>
          <w:szCs w:val="24"/>
        </w:rPr>
        <w:tab/>
        <w:t>53</w:t>
      </w:r>
      <w:r w:rsidRPr="00DA6E7A">
        <w:rPr>
          <w:rFonts w:ascii="Times New Roman" w:hAnsi="Times New Roman" w:cs="Times New Roman"/>
          <w:sz w:val="24"/>
          <w:szCs w:val="24"/>
        </w:rPr>
        <w:tab/>
        <w:t>13,688</w:t>
      </w:r>
    </w:p>
    <w:p w14:paraId="2964C22D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Portugal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861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6E7A">
        <w:rPr>
          <w:rFonts w:ascii="Times New Roman" w:hAnsi="Times New Roman" w:cs="Times New Roman"/>
          <w:sz w:val="24"/>
          <w:szCs w:val="24"/>
        </w:rPr>
        <w:tab/>
        <w:t>8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0773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  <w:t>56</w:t>
      </w:r>
      <w:r w:rsidRPr="00DA6E7A">
        <w:rPr>
          <w:rFonts w:ascii="Times New Roman" w:hAnsi="Times New Roman" w:cs="Times New Roman"/>
          <w:sz w:val="24"/>
          <w:szCs w:val="24"/>
        </w:rPr>
        <w:tab/>
        <w:t>12,412</w:t>
      </w:r>
    </w:p>
    <w:p w14:paraId="197A0E98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Romania</w:t>
      </w:r>
      <w:r w:rsidRPr="00DA6E7A">
        <w:rPr>
          <w:rFonts w:ascii="Times New Roman" w:hAnsi="Times New Roman" w:cs="Times New Roman"/>
          <w:sz w:val="24"/>
          <w:szCs w:val="24"/>
        </w:rPr>
        <w:tab/>
        <w:t>-1.0287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0973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  <w:t>53</w:t>
      </w:r>
      <w:r w:rsidRPr="00DA6E7A">
        <w:rPr>
          <w:rFonts w:ascii="Times New Roman" w:hAnsi="Times New Roman" w:cs="Times New Roman"/>
          <w:sz w:val="24"/>
          <w:szCs w:val="24"/>
        </w:rPr>
        <w:tab/>
        <w:t>3,675</w:t>
      </w:r>
    </w:p>
    <w:p w14:paraId="7A8E9350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Russia</w:t>
      </w:r>
      <w:r w:rsidRPr="00DA6E7A">
        <w:rPr>
          <w:rFonts w:ascii="Times New Roman" w:hAnsi="Times New Roman" w:cs="Times New Roman"/>
          <w:sz w:val="24"/>
          <w:szCs w:val="24"/>
        </w:rPr>
        <w:tab/>
        <w:t>-1.0357</w:t>
      </w:r>
      <w:r w:rsidRPr="00DA6E7A">
        <w:rPr>
          <w:rFonts w:ascii="Times New Roman" w:hAnsi="Times New Roman" w:cs="Times New Roman"/>
          <w:sz w:val="24"/>
          <w:szCs w:val="24"/>
        </w:rPr>
        <w:tab/>
        <w:t>8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0951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  <w:t>54</w:t>
      </w:r>
      <w:r w:rsidRPr="00DA6E7A">
        <w:rPr>
          <w:rFonts w:ascii="Times New Roman" w:hAnsi="Times New Roman" w:cs="Times New Roman"/>
          <w:sz w:val="24"/>
          <w:szCs w:val="24"/>
        </w:rPr>
        <w:tab/>
        <w:t>10,618</w:t>
      </w:r>
    </w:p>
    <w:p w14:paraId="4AB669CF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Serbia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8891</w:t>
      </w:r>
      <w:r w:rsidRPr="00DA6E7A">
        <w:rPr>
          <w:rFonts w:ascii="Times New Roman" w:hAnsi="Times New Roman" w:cs="Times New Roman"/>
          <w:sz w:val="24"/>
          <w:szCs w:val="24"/>
        </w:rPr>
        <w:tab/>
        <w:t>2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0579</w:t>
      </w:r>
      <w:r w:rsidRPr="00DA6E7A">
        <w:rPr>
          <w:rFonts w:ascii="Times New Roman" w:hAnsi="Times New Roman" w:cs="Times New Roman"/>
          <w:sz w:val="24"/>
          <w:szCs w:val="24"/>
        </w:rPr>
        <w:tab/>
        <w:t>1</w:t>
      </w:r>
      <w:r w:rsidRPr="00DA6E7A">
        <w:rPr>
          <w:rFonts w:ascii="Times New Roman" w:hAnsi="Times New Roman" w:cs="Times New Roman"/>
          <w:sz w:val="24"/>
          <w:szCs w:val="24"/>
        </w:rPr>
        <w:tab/>
        <w:t>n/a</w:t>
      </w:r>
      <w:r w:rsidRPr="00DA6E7A">
        <w:rPr>
          <w:rFonts w:ascii="Times New Roman" w:hAnsi="Times New Roman" w:cs="Times New Roman"/>
          <w:sz w:val="24"/>
          <w:szCs w:val="24"/>
        </w:rPr>
        <w:tab/>
        <w:t>1,607</w:t>
      </w:r>
    </w:p>
    <w:p w14:paraId="53060CE1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Slovakia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6867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0653</w:t>
      </w:r>
      <w:r w:rsidRPr="00DA6E7A">
        <w:rPr>
          <w:rFonts w:ascii="Times New Roman" w:hAnsi="Times New Roman" w:cs="Times New Roman"/>
          <w:sz w:val="24"/>
          <w:szCs w:val="24"/>
        </w:rPr>
        <w:tab/>
        <w:t>4</w:t>
      </w:r>
      <w:r w:rsidRPr="00DA6E7A">
        <w:rPr>
          <w:rFonts w:ascii="Times New Roman" w:hAnsi="Times New Roman" w:cs="Times New Roman"/>
          <w:sz w:val="24"/>
          <w:szCs w:val="24"/>
        </w:rPr>
        <w:tab/>
        <w:t>53</w:t>
      </w:r>
      <w:r w:rsidRPr="00DA6E7A">
        <w:rPr>
          <w:rFonts w:ascii="Times New Roman" w:hAnsi="Times New Roman" w:cs="Times New Roman"/>
          <w:sz w:val="24"/>
          <w:szCs w:val="24"/>
        </w:rPr>
        <w:tab/>
        <w:t>9,452</w:t>
      </w:r>
    </w:p>
    <w:p w14:paraId="2A28F60C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Slovenia</w:t>
      </w:r>
      <w:r w:rsidRPr="00DA6E7A">
        <w:rPr>
          <w:rFonts w:ascii="Times New Roman" w:hAnsi="Times New Roman" w:cs="Times New Roman"/>
          <w:sz w:val="24"/>
          <w:szCs w:val="24"/>
        </w:rPr>
        <w:tab/>
        <w:t>-1.0784</w:t>
      </w:r>
      <w:r w:rsidRPr="00DA6E7A">
        <w:rPr>
          <w:rFonts w:ascii="Times New Roman" w:hAnsi="Times New Roman" w:cs="Times New Roman"/>
          <w:sz w:val="24"/>
          <w:szCs w:val="24"/>
        </w:rPr>
        <w:tab/>
        <w:t>10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0963</w:t>
      </w:r>
      <w:r w:rsidRPr="00DA6E7A">
        <w:rPr>
          <w:rFonts w:ascii="Times New Roman" w:hAnsi="Times New Roman" w:cs="Times New Roman"/>
          <w:sz w:val="24"/>
          <w:szCs w:val="24"/>
        </w:rPr>
        <w:tab/>
        <w:t>8</w:t>
      </w:r>
      <w:r w:rsidRPr="00DA6E7A">
        <w:rPr>
          <w:rFonts w:ascii="Times New Roman" w:hAnsi="Times New Roman" w:cs="Times New Roman"/>
          <w:sz w:val="24"/>
          <w:szCs w:val="24"/>
        </w:rPr>
        <w:tab/>
        <w:t>56</w:t>
      </w:r>
      <w:r w:rsidRPr="00DA6E7A">
        <w:rPr>
          <w:rFonts w:ascii="Times New Roman" w:hAnsi="Times New Roman" w:cs="Times New Roman"/>
          <w:sz w:val="24"/>
          <w:szCs w:val="24"/>
        </w:rPr>
        <w:tab/>
        <w:t>11,394</w:t>
      </w:r>
    </w:p>
    <w:p w14:paraId="0073E9D4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Spain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5971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0623</w:t>
      </w:r>
      <w:r w:rsidRPr="00DA6E7A">
        <w:rPr>
          <w:rFonts w:ascii="Times New Roman" w:hAnsi="Times New Roman" w:cs="Times New Roman"/>
          <w:sz w:val="24"/>
          <w:szCs w:val="24"/>
        </w:rPr>
        <w:tab/>
        <w:t>6</w:t>
      </w:r>
      <w:r w:rsidRPr="00DA6E7A">
        <w:rPr>
          <w:rFonts w:ascii="Times New Roman" w:hAnsi="Times New Roman" w:cs="Times New Roman"/>
          <w:sz w:val="24"/>
          <w:szCs w:val="24"/>
        </w:rPr>
        <w:tab/>
        <w:t>48</w:t>
      </w:r>
      <w:r w:rsidRPr="00DA6E7A">
        <w:rPr>
          <w:rFonts w:ascii="Times New Roman" w:hAnsi="Times New Roman" w:cs="Times New Roman"/>
          <w:sz w:val="24"/>
          <w:szCs w:val="24"/>
        </w:rPr>
        <w:tab/>
        <w:t>14,456</w:t>
      </w:r>
    </w:p>
    <w:p w14:paraId="79DE17B8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Sweden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5295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0664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  <w:t>40</w:t>
      </w:r>
      <w:r w:rsidRPr="00DA6E7A">
        <w:rPr>
          <w:rFonts w:ascii="Times New Roman" w:hAnsi="Times New Roman" w:cs="Times New Roman"/>
          <w:sz w:val="24"/>
          <w:szCs w:val="24"/>
        </w:rPr>
        <w:tab/>
        <w:t>13,339</w:t>
      </w:r>
    </w:p>
    <w:p w14:paraId="5840E667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Swiss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5091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0635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  <w:t>40</w:t>
      </w:r>
      <w:r w:rsidRPr="00DA6E7A">
        <w:rPr>
          <w:rFonts w:ascii="Times New Roman" w:hAnsi="Times New Roman" w:cs="Times New Roman"/>
          <w:sz w:val="24"/>
          <w:szCs w:val="24"/>
        </w:rPr>
        <w:tab/>
        <w:t>13,146</w:t>
      </w:r>
    </w:p>
    <w:p w14:paraId="4CD3ECD6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Turkey</w:t>
      </w:r>
      <w:r w:rsidRPr="00DA6E7A">
        <w:rPr>
          <w:rFonts w:ascii="Times New Roman" w:hAnsi="Times New Roman" w:cs="Times New Roman"/>
          <w:sz w:val="24"/>
          <w:szCs w:val="24"/>
        </w:rPr>
        <w:tab/>
        <w:t>-1.1133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1263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  <w:t>44</w:t>
      </w:r>
      <w:r w:rsidRPr="00DA6E7A">
        <w:rPr>
          <w:rFonts w:ascii="Times New Roman" w:hAnsi="Times New Roman" w:cs="Times New Roman"/>
          <w:sz w:val="24"/>
          <w:szCs w:val="24"/>
        </w:rPr>
        <w:tab/>
        <w:t>3,888</w:t>
      </w:r>
    </w:p>
    <w:p w14:paraId="7931AB66" w14:textId="77777777" w:rsidR="00F26FA4" w:rsidRPr="00DA6E7A" w:rsidRDefault="00F26FA4" w:rsidP="00E10548">
      <w:pPr>
        <w:pStyle w:val="NoSpacing"/>
        <w:tabs>
          <w:tab w:val="decimal" w:pos="2160"/>
          <w:tab w:val="decimal" w:pos="3690"/>
          <w:tab w:val="decimal" w:pos="4320"/>
          <w:tab w:val="decimal" w:pos="5760"/>
          <w:tab w:val="decimal" w:pos="7200"/>
          <w:tab w:val="decimal" w:pos="864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 w:rsidRPr="00DA6E7A">
        <w:rPr>
          <w:rFonts w:ascii="Times New Roman" w:hAnsi="Times New Roman" w:cs="Times New Roman"/>
          <w:sz w:val="24"/>
          <w:szCs w:val="24"/>
        </w:rPr>
        <w:t>Ukraine</w:t>
      </w:r>
      <w:r w:rsidRPr="00DA6E7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9658</w:t>
      </w:r>
      <w:r w:rsidRPr="00DA6E7A">
        <w:rPr>
          <w:rFonts w:ascii="Times New Roman" w:hAnsi="Times New Roman" w:cs="Times New Roman"/>
          <w:sz w:val="24"/>
          <w:szCs w:val="24"/>
        </w:rPr>
        <w:tab/>
        <w:t>7</w:t>
      </w:r>
      <w:r w:rsidRPr="00DA6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Pr="00DA6E7A">
        <w:rPr>
          <w:rFonts w:ascii="Times New Roman" w:hAnsi="Times New Roman" w:cs="Times New Roman"/>
          <w:sz w:val="24"/>
          <w:szCs w:val="24"/>
        </w:rPr>
        <w:t>0845</w:t>
      </w:r>
      <w:r w:rsidRPr="00DA6E7A">
        <w:rPr>
          <w:rFonts w:ascii="Times New Roman" w:hAnsi="Times New Roman" w:cs="Times New Roman"/>
          <w:sz w:val="24"/>
          <w:szCs w:val="24"/>
        </w:rPr>
        <w:tab/>
        <w:t>5</w:t>
      </w:r>
      <w:r w:rsidRPr="00DA6E7A">
        <w:rPr>
          <w:rFonts w:ascii="Times New Roman" w:hAnsi="Times New Roman" w:cs="Times New Roman"/>
          <w:sz w:val="24"/>
          <w:szCs w:val="24"/>
        </w:rPr>
        <w:tab/>
        <w:t>57</w:t>
      </w:r>
      <w:r w:rsidRPr="00DA6E7A">
        <w:rPr>
          <w:rFonts w:ascii="Times New Roman" w:hAnsi="Times New Roman" w:cs="Times New Roman"/>
          <w:sz w:val="24"/>
          <w:szCs w:val="24"/>
        </w:rPr>
        <w:tab/>
        <w:t>8,097</w:t>
      </w:r>
    </w:p>
    <w:p w14:paraId="002C7F61" w14:textId="77777777" w:rsidR="00F26FA4" w:rsidRDefault="00F26FA4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8010"/>
          <w:tab w:val="decimal" w:pos="9090"/>
        </w:tabs>
        <w:jc w:val="both"/>
        <w:rPr>
          <w:rFonts w:ascii="Times New Roman" w:hAnsi="Times New Roman" w:cs="Times New Roman"/>
          <w:sz w:val="24"/>
          <w:szCs w:val="24"/>
        </w:rPr>
        <w:sectPr w:rsidR="00F26F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7D6FE" w14:textId="706A809F" w:rsidR="004A7022" w:rsidRDefault="007F069B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8010"/>
          <w:tab w:val="decimal" w:pos="90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Table </w:t>
      </w:r>
      <w:r w:rsidR="004943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Life satisfaction in 37 European countries (EU27+10), 1991-2021, with controls for year and gender age&lt;70</w:t>
      </w:r>
      <w:r w:rsidR="00536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73B">
        <w:rPr>
          <w:rFonts w:ascii="Times New Roman" w:hAnsi="Times New Roman" w:cs="Times New Roman"/>
          <w:sz w:val="24"/>
          <w:szCs w:val="24"/>
        </w:rPr>
        <w:t>Eurobarometers</w:t>
      </w:r>
      <w:proofErr w:type="spellEnd"/>
    </w:p>
    <w:p w14:paraId="14BFAEDC" w14:textId="77777777" w:rsidR="004A7022" w:rsidRDefault="007F069B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810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                  Age*10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                Age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*1000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    Min</w:t>
      </w:r>
      <w:r>
        <w:rPr>
          <w:rFonts w:ascii="Times New Roman" w:hAnsi="Times New Roman" w:cs="Times New Roman"/>
          <w:sz w:val="24"/>
          <w:szCs w:val="24"/>
        </w:rPr>
        <w:t>imum</w:t>
      </w:r>
      <w:r>
        <w:rPr>
          <w:rFonts w:ascii="Times New Roman" w:hAnsi="Times New Roman" w:cs="Times New Roman"/>
          <w:sz w:val="24"/>
          <w:szCs w:val="24"/>
        </w:rPr>
        <w:tab/>
        <w:t>N</w:t>
      </w:r>
    </w:p>
    <w:p w14:paraId="18A3E692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ab/>
        <w:t>-0.23</w:t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0.21</w:t>
      </w:r>
      <w:r>
        <w:rPr>
          <w:rFonts w:ascii="Times New Roman" w:hAnsi="Times New Roman" w:cs="Times New Roman"/>
          <w:sz w:val="24"/>
          <w:szCs w:val="24"/>
        </w:rPr>
        <w:tab/>
        <w:t>75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  <w:t>1,381,122</w:t>
      </w:r>
    </w:p>
    <w:p w14:paraId="62D12ECD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Albania*</w:t>
      </w:r>
      <w:r>
        <w:rPr>
          <w:rFonts w:ascii="Times New Roman" w:hAnsi="Times New Roman" w:cs="Times New Roman"/>
          <w:sz w:val="24"/>
          <w:szCs w:val="24"/>
        </w:rPr>
        <w:tab/>
        <w:t>-0.14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0.04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n/a</w:t>
      </w:r>
      <w:r>
        <w:rPr>
          <w:rFonts w:ascii="Times New Roman" w:hAnsi="Times New Roman" w:cs="Times New Roman"/>
          <w:sz w:val="24"/>
          <w:szCs w:val="24"/>
        </w:rPr>
        <w:tab/>
        <w:t>14,432</w:t>
      </w:r>
    </w:p>
    <w:p w14:paraId="0DFD5E6B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Austria</w:t>
      </w:r>
      <w:r>
        <w:rPr>
          <w:rFonts w:ascii="Times New Roman" w:hAnsi="Times New Roman" w:cs="Times New Roman"/>
          <w:sz w:val="24"/>
          <w:szCs w:val="24"/>
        </w:rPr>
        <w:tab/>
        <w:t>-0.10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0.09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  <w:t>49,217</w:t>
      </w:r>
    </w:p>
    <w:p w14:paraId="4C1BF095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Belgium</w:t>
      </w:r>
      <w:r>
        <w:rPr>
          <w:rFonts w:ascii="Times New Roman" w:hAnsi="Times New Roman" w:cs="Times New Roman"/>
          <w:sz w:val="24"/>
          <w:szCs w:val="24"/>
        </w:rPr>
        <w:tab/>
        <w:t>-0.20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0.21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  <w:t>54,846</w:t>
      </w:r>
    </w:p>
    <w:p w14:paraId="66E9696E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Bulgaria</w:t>
      </w:r>
      <w:r>
        <w:rPr>
          <w:rFonts w:ascii="Times New Roman" w:hAnsi="Times New Roman" w:cs="Times New Roman"/>
          <w:sz w:val="24"/>
          <w:szCs w:val="24"/>
        </w:rPr>
        <w:tab/>
        <w:t>-0.23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0.13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88</w:t>
      </w:r>
      <w:r>
        <w:rPr>
          <w:rFonts w:ascii="Times New Roman" w:hAnsi="Times New Roman" w:cs="Times New Roman"/>
          <w:sz w:val="24"/>
          <w:szCs w:val="24"/>
        </w:rPr>
        <w:tab/>
        <w:t>35,732</w:t>
      </w:r>
    </w:p>
    <w:p w14:paraId="237E90FB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z w:val="24"/>
          <w:szCs w:val="24"/>
        </w:rPr>
        <w:tab/>
        <w:t>-0.27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0.21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66</w:t>
      </w:r>
      <w:r>
        <w:rPr>
          <w:rFonts w:ascii="Times New Roman" w:hAnsi="Times New Roman" w:cs="Times New Roman"/>
          <w:sz w:val="24"/>
          <w:szCs w:val="24"/>
        </w:rPr>
        <w:tab/>
        <w:t>33,910</w:t>
      </w:r>
    </w:p>
    <w:p w14:paraId="498CB5DD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Cyprus</w:t>
      </w:r>
      <w:r>
        <w:rPr>
          <w:rFonts w:ascii="Times New Roman" w:hAnsi="Times New Roman" w:cs="Times New Roman"/>
          <w:sz w:val="24"/>
          <w:szCs w:val="24"/>
        </w:rPr>
        <w:tab/>
        <w:t>-0.32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0.28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  <w:t>17,577</w:t>
      </w:r>
    </w:p>
    <w:p w14:paraId="3629C078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Czechia</w:t>
      </w:r>
      <w:r>
        <w:rPr>
          <w:rFonts w:ascii="Times New Roman" w:hAnsi="Times New Roman" w:cs="Times New Roman"/>
          <w:sz w:val="24"/>
          <w:szCs w:val="24"/>
        </w:rPr>
        <w:tab/>
        <w:t>-0.19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0.16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38,782</w:t>
      </w:r>
    </w:p>
    <w:p w14:paraId="7AC9859F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Denmark</w:t>
      </w:r>
      <w:r>
        <w:rPr>
          <w:rFonts w:ascii="Times New Roman" w:hAnsi="Times New Roman" w:cs="Times New Roman"/>
          <w:sz w:val="24"/>
          <w:szCs w:val="24"/>
        </w:rPr>
        <w:tab/>
        <w:t>-0.09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0.11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51,746</w:t>
      </w:r>
    </w:p>
    <w:p w14:paraId="20181049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Eire</w:t>
      </w:r>
      <w:r>
        <w:rPr>
          <w:rFonts w:ascii="Times New Roman" w:hAnsi="Times New Roman" w:cs="Times New Roman"/>
          <w:sz w:val="24"/>
          <w:szCs w:val="24"/>
        </w:rPr>
        <w:tab/>
        <w:t>-0.15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0.19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56,902</w:t>
      </w:r>
    </w:p>
    <w:p w14:paraId="56358D2C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Estonia</w:t>
      </w:r>
      <w:r>
        <w:rPr>
          <w:rFonts w:ascii="Times New Roman" w:hAnsi="Times New Roman" w:cs="Times New Roman"/>
          <w:sz w:val="24"/>
          <w:szCs w:val="24"/>
        </w:rPr>
        <w:tab/>
        <w:t>-0.26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0.20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32,707</w:t>
      </w:r>
    </w:p>
    <w:p w14:paraId="5F75A3DA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Finland</w:t>
      </w:r>
      <w:r>
        <w:rPr>
          <w:rFonts w:ascii="Times New Roman" w:hAnsi="Times New Roman" w:cs="Times New Roman"/>
          <w:sz w:val="24"/>
          <w:szCs w:val="24"/>
        </w:rPr>
        <w:tab/>
        <w:t>-0.15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0.14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  <w:t>43,650</w:t>
      </w:r>
    </w:p>
    <w:p w14:paraId="3F1BDE5A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</w:t>
      </w:r>
      <w:r>
        <w:rPr>
          <w:rFonts w:ascii="Times New Roman" w:hAnsi="Times New Roman" w:cs="Times New Roman"/>
          <w:sz w:val="24"/>
          <w:szCs w:val="24"/>
        </w:rPr>
        <w:tab/>
        <w:t>-0.32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0.32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54,042</w:t>
      </w:r>
    </w:p>
    <w:p w14:paraId="2B2DFBB6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</w:t>
      </w:r>
      <w:r>
        <w:rPr>
          <w:rFonts w:ascii="Times New Roman" w:hAnsi="Times New Roman" w:cs="Times New Roman"/>
          <w:sz w:val="24"/>
          <w:szCs w:val="24"/>
        </w:rPr>
        <w:tab/>
        <w:t>-0.20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0.22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91,217</w:t>
      </w:r>
    </w:p>
    <w:p w14:paraId="1E1E46DE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Greece</w:t>
      </w:r>
      <w:r>
        <w:rPr>
          <w:rFonts w:ascii="Times New Roman" w:hAnsi="Times New Roman" w:cs="Times New Roman"/>
          <w:sz w:val="24"/>
          <w:szCs w:val="24"/>
        </w:rPr>
        <w:tab/>
        <w:t>-0.31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0.24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66</w:t>
      </w:r>
      <w:r>
        <w:rPr>
          <w:rFonts w:ascii="Times New Roman" w:hAnsi="Times New Roman" w:cs="Times New Roman"/>
          <w:sz w:val="24"/>
          <w:szCs w:val="24"/>
        </w:rPr>
        <w:tab/>
        <w:t>54,932</w:t>
      </w:r>
    </w:p>
    <w:p w14:paraId="0A916CA6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Hungary</w:t>
      </w:r>
      <w:r>
        <w:rPr>
          <w:rFonts w:ascii="Times New Roman" w:hAnsi="Times New Roman" w:cs="Times New Roman"/>
          <w:sz w:val="24"/>
          <w:szCs w:val="24"/>
        </w:rPr>
        <w:tab/>
        <w:t>-0.32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  <w:t>0.28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ab/>
        <w:t>35,417</w:t>
      </w:r>
    </w:p>
    <w:p w14:paraId="0801C00D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Iceland*</w:t>
      </w:r>
      <w:r>
        <w:rPr>
          <w:rFonts w:ascii="Times New Roman" w:hAnsi="Times New Roman" w:cs="Times New Roman"/>
          <w:sz w:val="24"/>
          <w:szCs w:val="24"/>
        </w:rPr>
        <w:tab/>
        <w:t>-0.08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0.07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4,991</w:t>
      </w:r>
    </w:p>
    <w:p w14:paraId="4631587D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Italy</w:t>
      </w:r>
      <w:r>
        <w:rPr>
          <w:rFonts w:ascii="Times New Roman" w:hAnsi="Times New Roman" w:cs="Times New Roman"/>
          <w:sz w:val="24"/>
          <w:szCs w:val="24"/>
        </w:rPr>
        <w:tab/>
        <w:t>-0.10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0.08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66</w:t>
      </w:r>
      <w:r>
        <w:rPr>
          <w:rFonts w:ascii="Times New Roman" w:hAnsi="Times New Roman" w:cs="Times New Roman"/>
          <w:sz w:val="24"/>
          <w:szCs w:val="24"/>
        </w:rPr>
        <w:tab/>
        <w:t>56,931</w:t>
      </w:r>
    </w:p>
    <w:p w14:paraId="6E1C7BDD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Kosovo*</w:t>
      </w:r>
      <w:r>
        <w:rPr>
          <w:rFonts w:ascii="Times New Roman" w:hAnsi="Times New Roman" w:cs="Times New Roman"/>
          <w:sz w:val="24"/>
          <w:szCs w:val="24"/>
        </w:rPr>
        <w:tab/>
        <w:t>-0.36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0.39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  <w:t>1,981</w:t>
      </w:r>
    </w:p>
    <w:p w14:paraId="55C8BFED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Latvia</w:t>
      </w:r>
      <w:r>
        <w:rPr>
          <w:rFonts w:ascii="Times New Roman" w:hAnsi="Times New Roman" w:cs="Times New Roman"/>
          <w:sz w:val="24"/>
          <w:szCs w:val="24"/>
        </w:rPr>
        <w:tab/>
        <w:t>-0.45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0.40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  <w:t>37,290</w:t>
      </w:r>
    </w:p>
    <w:p w14:paraId="1177BDA5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Lithuania</w:t>
      </w:r>
      <w:r>
        <w:rPr>
          <w:rFonts w:ascii="Times New Roman" w:hAnsi="Times New Roman" w:cs="Times New Roman"/>
          <w:sz w:val="24"/>
          <w:szCs w:val="24"/>
        </w:rPr>
        <w:tab/>
        <w:t>-0.52</w:t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  <w:t>0.47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  <w:t>33,794</w:t>
      </w:r>
    </w:p>
    <w:p w14:paraId="39B30E8D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Luxembourg</w:t>
      </w:r>
      <w:r>
        <w:rPr>
          <w:rFonts w:ascii="Times New Roman" w:hAnsi="Times New Roman" w:cs="Times New Roman"/>
          <w:sz w:val="24"/>
          <w:szCs w:val="24"/>
        </w:rPr>
        <w:tab/>
        <w:t>-0.07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0.10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29,147</w:t>
      </w:r>
    </w:p>
    <w:p w14:paraId="25420620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Macedonia*</w:t>
      </w:r>
      <w:r>
        <w:rPr>
          <w:rFonts w:ascii="Times New Roman" w:hAnsi="Times New Roman" w:cs="Times New Roman"/>
          <w:sz w:val="24"/>
          <w:szCs w:val="24"/>
        </w:rPr>
        <w:tab/>
        <w:t>-0.41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0.41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49</w:t>
      </w:r>
      <w:r>
        <w:rPr>
          <w:rFonts w:ascii="Times New Roman" w:hAnsi="Times New Roman" w:cs="Times New Roman"/>
          <w:sz w:val="24"/>
          <w:szCs w:val="24"/>
        </w:rPr>
        <w:tab/>
        <w:t>24,118</w:t>
      </w:r>
    </w:p>
    <w:p w14:paraId="70F1B75D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Malta</w:t>
      </w:r>
      <w:r>
        <w:rPr>
          <w:rFonts w:ascii="Times New Roman" w:hAnsi="Times New Roman" w:cs="Times New Roman"/>
          <w:sz w:val="24"/>
          <w:szCs w:val="24"/>
        </w:rPr>
        <w:tab/>
        <w:t>-0.18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0.15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16,450</w:t>
      </w:r>
    </w:p>
    <w:p w14:paraId="04145E67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Montenegro*</w:t>
      </w:r>
      <w:r>
        <w:rPr>
          <w:rFonts w:ascii="Times New Roman" w:hAnsi="Times New Roman" w:cs="Times New Roman"/>
          <w:sz w:val="24"/>
          <w:szCs w:val="24"/>
        </w:rPr>
        <w:tab/>
        <w:t>-0.14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0.08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ab/>
        <w:t>11,518</w:t>
      </w:r>
    </w:p>
    <w:p w14:paraId="1C765363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Netherlands</w:t>
      </w:r>
      <w:r>
        <w:rPr>
          <w:rFonts w:ascii="Times New Roman" w:hAnsi="Times New Roman" w:cs="Times New Roman"/>
          <w:sz w:val="24"/>
          <w:szCs w:val="24"/>
        </w:rPr>
        <w:tab/>
        <w:t>-0.16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0.17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55,322</w:t>
      </w:r>
    </w:p>
    <w:p w14:paraId="0269B8C3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Norway*</w:t>
      </w:r>
      <w:r>
        <w:rPr>
          <w:rFonts w:ascii="Times New Roman" w:hAnsi="Times New Roman" w:cs="Times New Roman"/>
          <w:sz w:val="24"/>
          <w:szCs w:val="24"/>
        </w:rPr>
        <w:tab/>
        <w:t>-0.07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0.08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9,932</w:t>
      </w:r>
    </w:p>
    <w:p w14:paraId="2CE1C25E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Poland</w:t>
      </w:r>
      <w:r>
        <w:rPr>
          <w:rFonts w:ascii="Times New Roman" w:hAnsi="Times New Roman" w:cs="Times New Roman"/>
          <w:sz w:val="24"/>
          <w:szCs w:val="24"/>
        </w:rPr>
        <w:tab/>
        <w:t>-0.21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0.15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71</w:t>
      </w:r>
      <w:r>
        <w:rPr>
          <w:rFonts w:ascii="Times New Roman" w:hAnsi="Times New Roman" w:cs="Times New Roman"/>
          <w:sz w:val="24"/>
          <w:szCs w:val="24"/>
        </w:rPr>
        <w:tab/>
        <w:t>35,421</w:t>
      </w:r>
    </w:p>
    <w:p w14:paraId="6BEA6C76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Portugal</w:t>
      </w:r>
      <w:r>
        <w:rPr>
          <w:rFonts w:ascii="Times New Roman" w:hAnsi="Times New Roman" w:cs="Times New Roman"/>
          <w:sz w:val="24"/>
          <w:szCs w:val="24"/>
        </w:rPr>
        <w:tab/>
        <w:t>-0.23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0.17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ab/>
        <w:t>53,831</w:t>
      </w:r>
    </w:p>
    <w:p w14:paraId="1B4FD352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>ania</w:t>
      </w:r>
      <w:r>
        <w:rPr>
          <w:rFonts w:ascii="Times New Roman" w:hAnsi="Times New Roman" w:cs="Times New Roman"/>
          <w:sz w:val="24"/>
          <w:szCs w:val="24"/>
        </w:rPr>
        <w:tab/>
        <w:t>-0.16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0.07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ab/>
        <w:t>37,789</w:t>
      </w:r>
    </w:p>
    <w:p w14:paraId="606AAC5B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Serbia*</w:t>
      </w:r>
      <w:r>
        <w:rPr>
          <w:rFonts w:ascii="Times New Roman" w:hAnsi="Times New Roman" w:cs="Times New Roman"/>
          <w:sz w:val="24"/>
          <w:szCs w:val="24"/>
        </w:rPr>
        <w:tab/>
        <w:t>-0.33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0.27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16,124</w:t>
      </w:r>
    </w:p>
    <w:p w14:paraId="77630868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Slovakia</w:t>
      </w:r>
      <w:r>
        <w:rPr>
          <w:rFonts w:ascii="Times New Roman" w:hAnsi="Times New Roman" w:cs="Times New Roman"/>
          <w:sz w:val="24"/>
          <w:szCs w:val="24"/>
        </w:rPr>
        <w:tab/>
        <w:t>-0.26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0.23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  <w:t>38,001</w:t>
      </w:r>
    </w:p>
    <w:p w14:paraId="2D466675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Slovenia</w:t>
      </w:r>
      <w:r>
        <w:rPr>
          <w:rFonts w:ascii="Times New Roman" w:hAnsi="Times New Roman" w:cs="Times New Roman"/>
          <w:sz w:val="24"/>
          <w:szCs w:val="24"/>
        </w:rPr>
        <w:tab/>
        <w:t>-0.22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0.17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  <w:t>34,577</w:t>
      </w:r>
    </w:p>
    <w:p w14:paraId="00D566E8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Spain</w:t>
      </w:r>
      <w:r>
        <w:rPr>
          <w:rFonts w:ascii="Times New Roman" w:hAnsi="Times New Roman" w:cs="Times New Roman"/>
          <w:sz w:val="24"/>
          <w:szCs w:val="24"/>
        </w:rPr>
        <w:tab/>
        <w:t>-0.25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0.25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  <w:t>54,162</w:t>
      </w:r>
    </w:p>
    <w:p w14:paraId="15D981F0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Sweden</w:t>
      </w:r>
      <w:r>
        <w:rPr>
          <w:rFonts w:ascii="Times New Roman" w:hAnsi="Times New Roman" w:cs="Times New Roman"/>
          <w:sz w:val="24"/>
          <w:szCs w:val="24"/>
        </w:rPr>
        <w:tab/>
        <w:t>-0.13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0.15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>
        <w:rPr>
          <w:rFonts w:ascii="Times New Roman" w:hAnsi="Times New Roman" w:cs="Times New Roman"/>
          <w:sz w:val="24"/>
          <w:szCs w:val="24"/>
        </w:rPr>
        <w:tab/>
        <w:t>45,016</w:t>
      </w:r>
    </w:p>
    <w:p w14:paraId="545A9BBF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Turkey*</w:t>
      </w:r>
      <w:r>
        <w:rPr>
          <w:rFonts w:ascii="Times New Roman" w:hAnsi="Times New Roman" w:cs="Times New Roman"/>
          <w:sz w:val="24"/>
          <w:szCs w:val="24"/>
        </w:rPr>
        <w:tab/>
        <w:t>-0.20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0.20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32,209</w:t>
      </w:r>
    </w:p>
    <w:p w14:paraId="3315BF46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Turkish </w:t>
      </w:r>
      <w:r>
        <w:rPr>
          <w:rFonts w:ascii="Times New Roman" w:hAnsi="Times New Roman" w:cs="Times New Roman"/>
          <w:sz w:val="24"/>
          <w:szCs w:val="24"/>
        </w:rPr>
        <w:t>Cyprus*</w:t>
      </w:r>
      <w:r>
        <w:rPr>
          <w:rFonts w:ascii="Times New Roman" w:hAnsi="Times New Roman" w:cs="Times New Roman"/>
          <w:sz w:val="24"/>
          <w:szCs w:val="24"/>
        </w:rPr>
        <w:tab/>
        <w:t>-0.33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0.35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18,034</w:t>
      </w:r>
    </w:p>
    <w:p w14:paraId="6457AA28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UK*</w:t>
      </w:r>
      <w:r>
        <w:rPr>
          <w:rFonts w:ascii="Times New Roman" w:hAnsi="Times New Roman" w:cs="Times New Roman"/>
          <w:sz w:val="24"/>
          <w:szCs w:val="24"/>
        </w:rPr>
        <w:tab/>
        <w:t>-0.23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0.27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>65,563</w:t>
      </w:r>
    </w:p>
    <w:p w14:paraId="1227B68C" w14:textId="77777777" w:rsidR="004A7022" w:rsidRDefault="004A7022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</w:p>
    <w:p w14:paraId="1892CF8F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  <w:sectPr w:rsidR="004A70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Eurobarometers</w:t>
      </w:r>
      <w:proofErr w:type="spellEnd"/>
      <w:r>
        <w:rPr>
          <w:rFonts w:ascii="Times New Roman" w:hAnsi="Times New Roman" w:cs="Times New Roman"/>
          <w:sz w:val="24"/>
          <w:szCs w:val="24"/>
        </w:rPr>
        <w:t>, 1991-2021, *=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Non EU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-27, including UK from 2021.  Controls are year dummies and gender and country dummies in the ‘all’ equation</w:t>
      </w:r>
    </w:p>
    <w:p w14:paraId="53316B5A" w14:textId="361D7BD5" w:rsidR="004A7022" w:rsidRDefault="007F069B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801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Table </w:t>
      </w:r>
      <w:r w:rsidR="004943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Life satisfactio</w:t>
      </w:r>
      <w:r>
        <w:rPr>
          <w:rFonts w:ascii="Times New Roman" w:hAnsi="Times New Roman" w:cs="Times New Roman"/>
          <w:sz w:val="24"/>
          <w:szCs w:val="24"/>
        </w:rPr>
        <w:t>n in 37 European countries 1991-2021, with controls for year and gender, education and labor force status, age&lt;70</w:t>
      </w:r>
      <w:r w:rsidR="00536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73B">
        <w:rPr>
          <w:rFonts w:ascii="Times New Roman" w:hAnsi="Times New Roman" w:cs="Times New Roman"/>
          <w:sz w:val="24"/>
          <w:szCs w:val="24"/>
        </w:rPr>
        <w:t>Eurobarometers</w:t>
      </w:r>
      <w:proofErr w:type="spellEnd"/>
    </w:p>
    <w:p w14:paraId="29F043B3" w14:textId="77777777" w:rsidR="004A7022" w:rsidRDefault="007F069B">
      <w:pPr>
        <w:pStyle w:val="NoSpacing"/>
        <w:tabs>
          <w:tab w:val="decimal" w:pos="2160"/>
          <w:tab w:val="decimal" w:pos="3240"/>
          <w:tab w:val="decimal" w:pos="4320"/>
          <w:tab w:val="decimal" w:pos="5400"/>
          <w:tab w:val="decimal" w:pos="6480"/>
          <w:tab w:val="decimal" w:pos="8010"/>
          <w:tab w:val="decimal" w:pos="9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                  Age*10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                Age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*1000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   Minimum</w:t>
      </w:r>
      <w:r>
        <w:rPr>
          <w:rFonts w:ascii="Times New Roman" w:hAnsi="Times New Roman" w:cs="Times New Roman"/>
          <w:sz w:val="24"/>
          <w:szCs w:val="24"/>
        </w:rPr>
        <w:tab/>
        <w:t>N</w:t>
      </w:r>
    </w:p>
    <w:p w14:paraId="0161E201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37</w:t>
      </w:r>
      <w:r>
        <w:rPr>
          <w:rFonts w:ascii="Times New Roman" w:hAnsi="Times New Roman" w:cs="Times New Roman"/>
          <w:sz w:val="24"/>
          <w:szCs w:val="24"/>
        </w:rPr>
        <w:tab/>
        <w:t>-0.26</w:t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  <w:t>0.28</w:t>
      </w:r>
      <w:r>
        <w:rPr>
          <w:rFonts w:ascii="Times New Roman" w:hAnsi="Times New Roman" w:cs="Times New Roman"/>
          <w:sz w:val="24"/>
          <w:szCs w:val="24"/>
        </w:rPr>
        <w:tab/>
        <w:t>74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  <w:t>1,293,421</w:t>
      </w:r>
    </w:p>
    <w:p w14:paraId="2327E7C7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Albania*</w:t>
      </w:r>
      <w:r>
        <w:rPr>
          <w:rFonts w:ascii="Times New Roman" w:hAnsi="Times New Roman" w:cs="Times New Roman"/>
          <w:sz w:val="24"/>
          <w:szCs w:val="24"/>
        </w:rPr>
        <w:tab/>
        <w:t>-0.24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  <w:t>13,876</w:t>
      </w:r>
    </w:p>
    <w:p w14:paraId="4CF38599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Austria</w:t>
      </w:r>
      <w:r>
        <w:rPr>
          <w:rFonts w:ascii="Times New Roman" w:hAnsi="Times New Roman" w:cs="Times New Roman"/>
          <w:sz w:val="24"/>
          <w:szCs w:val="24"/>
        </w:rPr>
        <w:tab/>
        <w:t>-0.11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0.12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45,231</w:t>
      </w:r>
    </w:p>
    <w:p w14:paraId="35592ECA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Belgium</w:t>
      </w:r>
      <w:r>
        <w:rPr>
          <w:rFonts w:ascii="Times New Roman" w:hAnsi="Times New Roman" w:cs="Times New Roman"/>
          <w:sz w:val="24"/>
          <w:szCs w:val="24"/>
        </w:rPr>
        <w:tab/>
        <w:t>-0.24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0.29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  <w:t>51,173</w:t>
      </w:r>
    </w:p>
    <w:p w14:paraId="3964C244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Bulgaria</w:t>
      </w:r>
      <w:r>
        <w:rPr>
          <w:rFonts w:ascii="Times New Roman" w:hAnsi="Times New Roman" w:cs="Times New Roman"/>
          <w:sz w:val="24"/>
          <w:szCs w:val="24"/>
        </w:rPr>
        <w:tab/>
        <w:t>-0.27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0.22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61</w:t>
      </w:r>
      <w:r>
        <w:rPr>
          <w:rFonts w:ascii="Times New Roman" w:hAnsi="Times New Roman" w:cs="Times New Roman"/>
          <w:sz w:val="24"/>
          <w:szCs w:val="24"/>
        </w:rPr>
        <w:tab/>
        <w:t>34,048</w:t>
      </w:r>
    </w:p>
    <w:p w14:paraId="697D7E19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z w:val="24"/>
          <w:szCs w:val="24"/>
        </w:rPr>
        <w:tab/>
        <w:t>-0.26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0.22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32,280</w:t>
      </w:r>
    </w:p>
    <w:p w14:paraId="0E5B654B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Cyprus</w:t>
      </w:r>
      <w:r>
        <w:rPr>
          <w:rFonts w:ascii="Times New Roman" w:hAnsi="Times New Roman" w:cs="Times New Roman"/>
          <w:sz w:val="24"/>
          <w:szCs w:val="24"/>
        </w:rPr>
        <w:tab/>
        <w:t>-0.31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0.33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  <w:t>16,964</w:t>
      </w:r>
    </w:p>
    <w:p w14:paraId="6349AA69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Czechia</w:t>
      </w:r>
      <w:r>
        <w:rPr>
          <w:rFonts w:ascii="Times New Roman" w:hAnsi="Times New Roman" w:cs="Times New Roman"/>
          <w:sz w:val="24"/>
          <w:szCs w:val="24"/>
        </w:rPr>
        <w:tab/>
        <w:t>-0.17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0.17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  <w:t>36,897</w:t>
      </w:r>
    </w:p>
    <w:p w14:paraId="1C1B78E1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Denmark</w:t>
      </w:r>
      <w:r>
        <w:rPr>
          <w:rFonts w:ascii="Times New Roman" w:hAnsi="Times New Roman" w:cs="Times New Roman"/>
          <w:sz w:val="24"/>
          <w:szCs w:val="24"/>
        </w:rPr>
        <w:tab/>
        <w:t>-0.23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0.29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39</w:t>
      </w:r>
      <w:r>
        <w:rPr>
          <w:rFonts w:ascii="Times New Roman" w:hAnsi="Times New Roman" w:cs="Times New Roman"/>
          <w:sz w:val="24"/>
          <w:szCs w:val="24"/>
        </w:rPr>
        <w:tab/>
        <w:t>47,321</w:t>
      </w:r>
    </w:p>
    <w:p w14:paraId="64F91771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-0.15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0.22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  <w:t>53,346</w:t>
      </w:r>
    </w:p>
    <w:p w14:paraId="430543BC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Estonia</w:t>
      </w:r>
      <w:r>
        <w:rPr>
          <w:rFonts w:ascii="Times New Roman" w:hAnsi="Times New Roman" w:cs="Times New Roman"/>
          <w:sz w:val="24"/>
          <w:szCs w:val="24"/>
        </w:rPr>
        <w:tab/>
        <w:t>-0.33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0.33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  <w:t>31,003</w:t>
      </w:r>
    </w:p>
    <w:p w14:paraId="3C045C89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Finland</w:t>
      </w:r>
      <w:r>
        <w:rPr>
          <w:rFonts w:ascii="Times New Roman" w:hAnsi="Times New Roman" w:cs="Times New Roman"/>
          <w:sz w:val="24"/>
          <w:szCs w:val="24"/>
        </w:rPr>
        <w:tab/>
        <w:t>-0.24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0.26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  <w:t>39,836</w:t>
      </w:r>
    </w:p>
    <w:p w14:paraId="0E5EDA6D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</w:t>
      </w:r>
      <w:r>
        <w:rPr>
          <w:rFonts w:ascii="Times New Roman" w:hAnsi="Times New Roman" w:cs="Times New Roman"/>
          <w:sz w:val="24"/>
          <w:szCs w:val="24"/>
        </w:rPr>
        <w:tab/>
        <w:t>-0.30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0.32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50,997</w:t>
      </w:r>
    </w:p>
    <w:p w14:paraId="67EE353A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</w:t>
      </w:r>
      <w:r>
        <w:rPr>
          <w:rFonts w:ascii="Times New Roman" w:hAnsi="Times New Roman" w:cs="Times New Roman"/>
          <w:sz w:val="24"/>
          <w:szCs w:val="24"/>
        </w:rPr>
        <w:tab/>
        <w:t>-0.18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0.23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  <w:t>85,872</w:t>
      </w:r>
    </w:p>
    <w:p w14:paraId="387CE3AA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Greece</w:t>
      </w:r>
      <w:r>
        <w:rPr>
          <w:rFonts w:ascii="Times New Roman" w:hAnsi="Times New Roman" w:cs="Times New Roman"/>
          <w:sz w:val="24"/>
          <w:szCs w:val="24"/>
        </w:rPr>
        <w:tab/>
        <w:t>-0.25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0.19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64</w:t>
      </w:r>
      <w:r>
        <w:rPr>
          <w:rFonts w:ascii="Times New Roman" w:hAnsi="Times New Roman" w:cs="Times New Roman"/>
          <w:sz w:val="24"/>
          <w:szCs w:val="24"/>
        </w:rPr>
        <w:tab/>
        <w:t>51,814</w:t>
      </w:r>
    </w:p>
    <w:p w14:paraId="2A36B252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Hungary</w:t>
      </w:r>
      <w:r>
        <w:rPr>
          <w:rFonts w:ascii="Times New Roman" w:hAnsi="Times New Roman" w:cs="Times New Roman"/>
          <w:sz w:val="24"/>
          <w:szCs w:val="24"/>
        </w:rPr>
        <w:tab/>
        <w:t>-0.34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0.35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34,271</w:t>
      </w:r>
    </w:p>
    <w:p w14:paraId="0F63CB29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Iceland*</w:t>
      </w:r>
      <w:r>
        <w:rPr>
          <w:rFonts w:ascii="Times New Roman" w:hAnsi="Times New Roman" w:cs="Times New Roman"/>
          <w:sz w:val="24"/>
          <w:szCs w:val="24"/>
        </w:rPr>
        <w:tab/>
        <w:t>-0.24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0.25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4,409</w:t>
      </w:r>
    </w:p>
    <w:p w14:paraId="02758F6F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Italy</w:t>
      </w:r>
      <w:r>
        <w:rPr>
          <w:rFonts w:ascii="Times New Roman" w:hAnsi="Times New Roman" w:cs="Times New Roman"/>
          <w:sz w:val="24"/>
          <w:szCs w:val="24"/>
        </w:rPr>
        <w:tab/>
        <w:t>-0.09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0.08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  <w:t>52,788</w:t>
      </w:r>
    </w:p>
    <w:p w14:paraId="730C36E4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Kosovo*</w:t>
      </w:r>
      <w:r>
        <w:rPr>
          <w:rFonts w:ascii="Times New Roman" w:hAnsi="Times New Roman" w:cs="Times New Roman"/>
          <w:sz w:val="24"/>
          <w:szCs w:val="24"/>
        </w:rPr>
        <w:tab/>
        <w:t>-0.31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0.35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44</w:t>
      </w:r>
      <w:r>
        <w:rPr>
          <w:rFonts w:ascii="Times New Roman" w:hAnsi="Times New Roman" w:cs="Times New Roman"/>
          <w:sz w:val="24"/>
          <w:szCs w:val="24"/>
        </w:rPr>
        <w:tab/>
        <w:t>1,757</w:t>
      </w:r>
    </w:p>
    <w:p w14:paraId="36A2B10E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Latvia</w:t>
      </w:r>
      <w:r>
        <w:rPr>
          <w:rFonts w:ascii="Times New Roman" w:hAnsi="Times New Roman" w:cs="Times New Roman"/>
          <w:sz w:val="24"/>
          <w:szCs w:val="24"/>
        </w:rPr>
        <w:tab/>
        <w:t>-0.50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0.50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51</w:t>
      </w:r>
      <w:r>
        <w:rPr>
          <w:rFonts w:ascii="Times New Roman" w:hAnsi="Times New Roman" w:cs="Times New Roman"/>
          <w:sz w:val="24"/>
          <w:szCs w:val="24"/>
        </w:rPr>
        <w:tab/>
        <w:t>35,698</w:t>
      </w:r>
    </w:p>
    <w:p w14:paraId="1A6F49F8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Lithuania</w:t>
      </w:r>
      <w:r>
        <w:rPr>
          <w:rFonts w:ascii="Times New Roman" w:hAnsi="Times New Roman" w:cs="Times New Roman"/>
          <w:sz w:val="24"/>
          <w:szCs w:val="24"/>
        </w:rPr>
        <w:tab/>
        <w:t>-0.48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>0.46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53</w:t>
      </w:r>
      <w:r>
        <w:rPr>
          <w:rFonts w:ascii="Times New Roman" w:hAnsi="Times New Roman" w:cs="Times New Roman"/>
          <w:sz w:val="24"/>
          <w:szCs w:val="24"/>
        </w:rPr>
        <w:tab/>
        <w:t>31,657</w:t>
      </w:r>
    </w:p>
    <w:p w14:paraId="3A756771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Luxembourg</w:t>
      </w:r>
      <w:r>
        <w:rPr>
          <w:rFonts w:ascii="Times New Roman" w:hAnsi="Times New Roman" w:cs="Times New Roman"/>
          <w:sz w:val="24"/>
          <w:szCs w:val="24"/>
        </w:rPr>
        <w:tab/>
        <w:t>-0.07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0.10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26,910</w:t>
      </w:r>
    </w:p>
    <w:p w14:paraId="450E244E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Macedonia*</w:t>
      </w:r>
      <w:r>
        <w:rPr>
          <w:rFonts w:ascii="Times New Roman" w:hAnsi="Times New Roman" w:cs="Times New Roman"/>
          <w:sz w:val="24"/>
          <w:szCs w:val="24"/>
        </w:rPr>
        <w:tab/>
        <w:t>-0.32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0.33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49</w:t>
      </w:r>
      <w:r>
        <w:rPr>
          <w:rFonts w:ascii="Times New Roman" w:hAnsi="Times New Roman" w:cs="Times New Roman"/>
          <w:sz w:val="24"/>
          <w:szCs w:val="24"/>
        </w:rPr>
        <w:tab/>
        <w:t>22,458</w:t>
      </w:r>
    </w:p>
    <w:p w14:paraId="4A939E66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Malta</w:t>
      </w:r>
      <w:r>
        <w:rPr>
          <w:rFonts w:ascii="Times New Roman" w:hAnsi="Times New Roman" w:cs="Times New Roman"/>
          <w:sz w:val="24"/>
          <w:szCs w:val="24"/>
        </w:rPr>
        <w:tab/>
        <w:t>-0.19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0.21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15,849</w:t>
      </w:r>
    </w:p>
    <w:p w14:paraId="1C3095A2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Montenegro*</w:t>
      </w:r>
      <w:r>
        <w:rPr>
          <w:rFonts w:ascii="Times New Roman" w:hAnsi="Times New Roman" w:cs="Times New Roman"/>
          <w:sz w:val="24"/>
          <w:szCs w:val="24"/>
        </w:rPr>
        <w:tab/>
        <w:t>-0.19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0.13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72</w:t>
      </w:r>
      <w:r>
        <w:rPr>
          <w:rFonts w:ascii="Times New Roman" w:hAnsi="Times New Roman" w:cs="Times New Roman"/>
          <w:sz w:val="24"/>
          <w:szCs w:val="24"/>
        </w:rPr>
        <w:tab/>
        <w:t>32,280</w:t>
      </w:r>
    </w:p>
    <w:p w14:paraId="0EE934E2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Netherlands</w:t>
      </w:r>
      <w:r>
        <w:rPr>
          <w:rFonts w:ascii="Times New Roman" w:hAnsi="Times New Roman" w:cs="Times New Roman"/>
          <w:sz w:val="24"/>
          <w:szCs w:val="24"/>
        </w:rPr>
        <w:tab/>
        <w:t>-0.26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0.31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>52,166</w:t>
      </w:r>
    </w:p>
    <w:p w14:paraId="239E6B17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Norway*</w:t>
      </w:r>
      <w:r>
        <w:rPr>
          <w:rFonts w:ascii="Times New Roman" w:hAnsi="Times New Roman" w:cs="Times New Roman"/>
          <w:sz w:val="24"/>
          <w:szCs w:val="24"/>
        </w:rPr>
        <w:tab/>
        <w:t>-0.20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0.27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8,722</w:t>
      </w:r>
    </w:p>
    <w:p w14:paraId="0F7F128C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Poland</w:t>
      </w:r>
      <w:r>
        <w:rPr>
          <w:rFonts w:ascii="Times New Roman" w:hAnsi="Times New Roman" w:cs="Times New Roman"/>
          <w:sz w:val="24"/>
          <w:szCs w:val="24"/>
        </w:rPr>
        <w:tab/>
        <w:t>-0.27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0.25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r>
        <w:rPr>
          <w:rFonts w:ascii="Times New Roman" w:hAnsi="Times New Roman" w:cs="Times New Roman"/>
          <w:sz w:val="24"/>
          <w:szCs w:val="24"/>
        </w:rPr>
        <w:tab/>
        <w:t>33,546</w:t>
      </w:r>
    </w:p>
    <w:p w14:paraId="18F73963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Portugal</w:t>
      </w:r>
      <w:r>
        <w:rPr>
          <w:rFonts w:ascii="Times New Roman" w:hAnsi="Times New Roman" w:cs="Times New Roman"/>
          <w:sz w:val="24"/>
          <w:szCs w:val="24"/>
        </w:rPr>
        <w:tab/>
        <w:t>-0.16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0.14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  <w:t>49,690</w:t>
      </w:r>
    </w:p>
    <w:p w14:paraId="5F614B1A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Romania</w:t>
      </w:r>
      <w:r>
        <w:rPr>
          <w:rFonts w:ascii="Times New Roman" w:hAnsi="Times New Roman" w:cs="Times New Roman"/>
          <w:sz w:val="24"/>
          <w:szCs w:val="24"/>
        </w:rPr>
        <w:tab/>
        <w:t>-0.16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0.12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67</w:t>
      </w:r>
      <w:r>
        <w:rPr>
          <w:rFonts w:ascii="Times New Roman" w:hAnsi="Times New Roman" w:cs="Times New Roman"/>
          <w:sz w:val="24"/>
          <w:szCs w:val="24"/>
        </w:rPr>
        <w:tab/>
        <w:t>35,976</w:t>
      </w:r>
    </w:p>
    <w:p w14:paraId="328B10DE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Serbia*</w:t>
      </w:r>
      <w:r>
        <w:rPr>
          <w:rFonts w:ascii="Times New Roman" w:hAnsi="Times New Roman" w:cs="Times New Roman"/>
          <w:sz w:val="24"/>
          <w:szCs w:val="24"/>
        </w:rPr>
        <w:tab/>
        <w:t>-0.27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0.23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15,082</w:t>
      </w:r>
    </w:p>
    <w:p w14:paraId="1C12E81F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Slovak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ab/>
        <w:t>-0.27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0.26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  <w:t>36,343</w:t>
      </w:r>
    </w:p>
    <w:p w14:paraId="1C5FAE14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Slovenia</w:t>
      </w:r>
      <w:r>
        <w:rPr>
          <w:rFonts w:ascii="Times New Roman" w:hAnsi="Times New Roman" w:cs="Times New Roman"/>
          <w:sz w:val="24"/>
          <w:szCs w:val="24"/>
        </w:rPr>
        <w:tab/>
        <w:t>-0.21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0.18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  <w:t>32,926</w:t>
      </w:r>
    </w:p>
    <w:p w14:paraId="1DA5ED50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Spain</w:t>
      </w:r>
      <w:r>
        <w:rPr>
          <w:rFonts w:ascii="Times New Roman" w:hAnsi="Times New Roman" w:cs="Times New Roman"/>
          <w:sz w:val="24"/>
          <w:szCs w:val="24"/>
        </w:rPr>
        <w:tab/>
        <w:t>-0.22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0.24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  <w:t>50,599</w:t>
      </w:r>
    </w:p>
    <w:p w14:paraId="018DEACF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Sweden</w:t>
      </w:r>
      <w:r>
        <w:rPr>
          <w:rFonts w:ascii="Times New Roman" w:hAnsi="Times New Roman" w:cs="Times New Roman"/>
          <w:sz w:val="24"/>
          <w:szCs w:val="24"/>
        </w:rPr>
        <w:tab/>
        <w:t>-0.26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0.30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>41,790</w:t>
      </w:r>
    </w:p>
    <w:p w14:paraId="3C75CB62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Turkey*</w:t>
      </w:r>
      <w:r>
        <w:rPr>
          <w:rFonts w:ascii="Times New Roman" w:hAnsi="Times New Roman" w:cs="Times New Roman"/>
          <w:sz w:val="24"/>
          <w:szCs w:val="24"/>
        </w:rPr>
        <w:tab/>
        <w:t>-0.30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0.31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28,492</w:t>
      </w:r>
    </w:p>
    <w:p w14:paraId="0E0853AF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Turkish Cyprus*</w:t>
      </w:r>
      <w:r>
        <w:rPr>
          <w:rFonts w:ascii="Times New Roman" w:hAnsi="Times New Roman" w:cs="Times New Roman"/>
          <w:sz w:val="24"/>
          <w:szCs w:val="24"/>
        </w:rPr>
        <w:tab/>
        <w:t>-0.26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0.28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ab/>
        <w:t>16,796</w:t>
      </w:r>
    </w:p>
    <w:p w14:paraId="707F20C9" w14:textId="77777777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UK*</w:t>
      </w:r>
      <w:r>
        <w:rPr>
          <w:rFonts w:ascii="Times New Roman" w:hAnsi="Times New Roman" w:cs="Times New Roman"/>
          <w:sz w:val="24"/>
          <w:szCs w:val="24"/>
        </w:rPr>
        <w:tab/>
        <w:t>-0.28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0.37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61,354</w:t>
      </w:r>
    </w:p>
    <w:p w14:paraId="5819B268" w14:textId="77777777" w:rsidR="004A7022" w:rsidRDefault="004A7022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</w:pPr>
    </w:p>
    <w:p w14:paraId="6CDE357E" w14:textId="7B57DE0A" w:rsidR="004A7022" w:rsidRDefault="007F069B">
      <w:pPr>
        <w:pStyle w:val="NoSpacing"/>
        <w:tabs>
          <w:tab w:val="decimal" w:pos="2160"/>
          <w:tab w:val="decimal" w:pos="3600"/>
          <w:tab w:val="decimal" w:pos="5040"/>
          <w:tab w:val="decimal" w:pos="6480"/>
          <w:tab w:val="decimal" w:pos="7920"/>
          <w:tab w:val="decimal" w:pos="9270"/>
        </w:tabs>
        <w:rPr>
          <w:rFonts w:ascii="Times New Roman" w:hAnsi="Times New Roman" w:cs="Times New Roman"/>
          <w:sz w:val="24"/>
          <w:szCs w:val="24"/>
        </w:rPr>
        <w:sectPr w:rsidR="004A70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Euroba</w:t>
      </w:r>
      <w:r>
        <w:rPr>
          <w:rFonts w:ascii="Times New Roman" w:hAnsi="Times New Roman" w:cs="Times New Roman"/>
          <w:sz w:val="24"/>
          <w:szCs w:val="24"/>
        </w:rPr>
        <w:t>rometers</w:t>
      </w:r>
      <w:proofErr w:type="spellEnd"/>
      <w:r>
        <w:rPr>
          <w:rFonts w:ascii="Times New Roman" w:hAnsi="Times New Roman" w:cs="Times New Roman"/>
          <w:sz w:val="24"/>
          <w:szCs w:val="24"/>
        </w:rPr>
        <w:t>, 1991-2021, *=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Non EU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-27, including UK from 2021.  Controls are year dummies and gender and country dummies in the ‘all’ equati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494381">
        <w:rPr>
          <w:rFonts w:ascii="Times New Roman" w:hAnsi="Times New Roman" w:cs="Times New Roman"/>
          <w:sz w:val="24"/>
          <w:szCs w:val="24"/>
        </w:rPr>
        <w:t>.</w:t>
      </w:r>
    </w:p>
    <w:p w14:paraId="3E90A096" w14:textId="32A281B3" w:rsidR="004A7022" w:rsidRPr="00F17E2E" w:rsidRDefault="007F069B">
      <w:pPr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lastRenderedPageBreak/>
        <w:t>Appendix 6.  61</w:t>
      </w:r>
      <w:r w:rsidR="00F17E2E" w:rsidRPr="00F17E2E">
        <w:rPr>
          <w:color w:val="000000"/>
          <w:sz w:val="22"/>
          <w:szCs w:val="22"/>
        </w:rPr>
        <w:t>8</w:t>
      </w:r>
      <w:r w:rsidRPr="00F17E2E">
        <w:rPr>
          <w:color w:val="000000"/>
          <w:sz w:val="22"/>
          <w:szCs w:val="22"/>
        </w:rPr>
        <w:t xml:space="preserve"> papers finding U-shapes in age in well-being</w:t>
      </w:r>
    </w:p>
    <w:p w14:paraId="4D6D6BA4" w14:textId="55B77E09" w:rsidR="004A7022" w:rsidRPr="00F17E2E" w:rsidRDefault="007F069B">
      <w:pPr>
        <w:tabs>
          <w:tab w:val="decimal" w:pos="1440"/>
        </w:tabs>
        <w:rPr>
          <w:b/>
          <w:bCs/>
          <w:sz w:val="22"/>
          <w:szCs w:val="22"/>
        </w:rPr>
      </w:pPr>
      <w:r w:rsidRPr="00F17E2E">
        <w:rPr>
          <w:b/>
          <w:bCs/>
          <w:sz w:val="22"/>
          <w:szCs w:val="22"/>
        </w:rPr>
        <w:t>A) 58</w:t>
      </w:r>
      <w:r w:rsidR="00F17E2E" w:rsidRPr="00F17E2E">
        <w:rPr>
          <w:b/>
          <w:bCs/>
          <w:sz w:val="22"/>
          <w:szCs w:val="22"/>
        </w:rPr>
        <w:t>1</w:t>
      </w:r>
      <w:r w:rsidRPr="00F17E2E">
        <w:rPr>
          <w:b/>
          <w:bCs/>
          <w:sz w:val="22"/>
          <w:szCs w:val="22"/>
        </w:rPr>
        <w:t xml:space="preserve"> papers in journals</w:t>
      </w:r>
    </w:p>
    <w:p w14:paraId="79C7418D" w14:textId="7B6B0279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1). </w:t>
      </w:r>
      <w:r w:rsidR="00F17E2E" w:rsidRPr="00F17E2E">
        <w:rPr>
          <w:color w:val="000000"/>
          <w:sz w:val="22"/>
          <w:szCs w:val="22"/>
        </w:rPr>
        <w:t xml:space="preserve"> </w:t>
      </w:r>
      <w:proofErr w:type="spellStart"/>
      <w:r w:rsidRPr="00F17E2E">
        <w:rPr>
          <w:color w:val="000000"/>
          <w:sz w:val="22"/>
          <w:szCs w:val="22"/>
        </w:rPr>
        <w:t>Abokyi</w:t>
      </w:r>
      <w:proofErr w:type="spellEnd"/>
      <w:r w:rsidRPr="00F17E2E">
        <w:rPr>
          <w:color w:val="000000"/>
          <w:sz w:val="22"/>
          <w:szCs w:val="22"/>
        </w:rPr>
        <w:t xml:space="preserve">, E, </w:t>
      </w:r>
      <w:proofErr w:type="spellStart"/>
      <w:r w:rsidRPr="00F17E2E">
        <w:rPr>
          <w:color w:val="000000"/>
          <w:sz w:val="22"/>
          <w:szCs w:val="22"/>
        </w:rPr>
        <w:t>Strijker</w:t>
      </w:r>
      <w:proofErr w:type="spellEnd"/>
      <w:r w:rsidRPr="00F17E2E">
        <w:rPr>
          <w:color w:val="000000"/>
          <w:sz w:val="22"/>
          <w:szCs w:val="22"/>
        </w:rPr>
        <w:t xml:space="preserve">, D, Asiedu, K.F. et al. (2021), Buffer stock operations and well-being: the case of smallholder farmers in Ghana,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23:  125–148</w:t>
      </w:r>
    </w:p>
    <w:p w14:paraId="6C2AA94B" w14:textId="534AC8AD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2). </w:t>
      </w:r>
      <w:r w:rsidR="00F17E2E" w:rsidRPr="00F17E2E">
        <w:rPr>
          <w:color w:val="000000"/>
          <w:sz w:val="22"/>
          <w:szCs w:val="22"/>
        </w:rPr>
        <w:t xml:space="preserve"> </w:t>
      </w:r>
      <w:r w:rsidRPr="00F17E2E">
        <w:rPr>
          <w:color w:val="000000"/>
          <w:sz w:val="22"/>
          <w:szCs w:val="22"/>
        </w:rPr>
        <w:t xml:space="preserve">Acosta-González, H.N., </w:t>
      </w:r>
      <w:proofErr w:type="spellStart"/>
      <w:r w:rsidRPr="00F17E2E">
        <w:rPr>
          <w:color w:val="000000"/>
          <w:sz w:val="22"/>
          <w:szCs w:val="22"/>
        </w:rPr>
        <w:t>Marcenaro</w:t>
      </w:r>
      <w:proofErr w:type="spellEnd"/>
      <w:r w:rsidRPr="00F17E2E">
        <w:rPr>
          <w:color w:val="000000"/>
          <w:sz w:val="22"/>
          <w:szCs w:val="22"/>
        </w:rPr>
        <w:t>-Gutiérrez, O.D. (2021) the relationshi</w:t>
      </w:r>
      <w:r w:rsidRPr="00F17E2E">
        <w:rPr>
          <w:color w:val="000000"/>
          <w:sz w:val="22"/>
          <w:szCs w:val="22"/>
        </w:rPr>
        <w:t xml:space="preserve">p between subjective well-being and self-reported health: evidence from Ecuador. </w:t>
      </w:r>
      <w:r w:rsidRPr="00F17E2E">
        <w:rPr>
          <w:i/>
          <w:iCs/>
          <w:color w:val="000000"/>
          <w:sz w:val="22"/>
          <w:szCs w:val="22"/>
        </w:rPr>
        <w:t>Applied Research in Quality of Life</w:t>
      </w:r>
      <w:r w:rsidRPr="00F17E2E">
        <w:rPr>
          <w:color w:val="000000"/>
          <w:sz w:val="22"/>
          <w:szCs w:val="22"/>
        </w:rPr>
        <w:t xml:space="preserve"> 16.</w:t>
      </w:r>
    </w:p>
    <w:p w14:paraId="3BAD91D1" w14:textId="77018443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3). </w:t>
      </w:r>
      <w:r w:rsidR="00F17E2E" w:rsidRPr="00F17E2E">
        <w:rPr>
          <w:color w:val="000000"/>
          <w:sz w:val="22"/>
          <w:szCs w:val="22"/>
        </w:rPr>
        <w:t xml:space="preserve"> </w:t>
      </w:r>
      <w:r w:rsidRPr="00F17E2E">
        <w:rPr>
          <w:color w:val="000000"/>
          <w:sz w:val="22"/>
          <w:szCs w:val="22"/>
        </w:rPr>
        <w:t xml:space="preserve">Ahmed </w:t>
      </w:r>
      <w:proofErr w:type="spellStart"/>
      <w:r w:rsidRPr="00F17E2E">
        <w:rPr>
          <w:color w:val="000000"/>
          <w:sz w:val="22"/>
          <w:szCs w:val="22"/>
        </w:rPr>
        <w:t>Lahsen</w:t>
      </w:r>
      <w:proofErr w:type="spellEnd"/>
      <w:r w:rsidRPr="00F17E2E">
        <w:rPr>
          <w:color w:val="000000"/>
          <w:sz w:val="22"/>
          <w:szCs w:val="22"/>
        </w:rPr>
        <w:t xml:space="preserve">, A, Piper, A.T. (2019), Property rights and intellectual property protection, GDP growth and individual well-being in </w:t>
      </w:r>
      <w:r w:rsidRPr="00F17E2E">
        <w:rPr>
          <w:color w:val="000000"/>
          <w:sz w:val="22"/>
          <w:szCs w:val="22"/>
        </w:rPr>
        <w:t xml:space="preserve">Latin America, </w:t>
      </w:r>
      <w:r w:rsidRPr="00F17E2E">
        <w:rPr>
          <w:i/>
          <w:iCs/>
          <w:color w:val="000000"/>
          <w:sz w:val="22"/>
          <w:szCs w:val="22"/>
        </w:rPr>
        <w:t>Latin American Economic Review</w:t>
      </w:r>
      <w:r w:rsidRPr="00F17E2E">
        <w:rPr>
          <w:color w:val="000000"/>
          <w:sz w:val="22"/>
          <w:szCs w:val="22"/>
        </w:rPr>
        <w:t>, 28, 12.</w:t>
      </w:r>
    </w:p>
    <w:p w14:paraId="0CBFC43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4).  </w:t>
      </w:r>
      <w:proofErr w:type="spellStart"/>
      <w:r w:rsidRPr="00F17E2E">
        <w:rPr>
          <w:color w:val="000000"/>
          <w:sz w:val="22"/>
          <w:szCs w:val="22"/>
        </w:rPr>
        <w:t>Ahn</w:t>
      </w:r>
      <w:proofErr w:type="spellEnd"/>
      <w:r w:rsidRPr="00F17E2E">
        <w:rPr>
          <w:color w:val="000000"/>
          <w:sz w:val="22"/>
          <w:szCs w:val="22"/>
        </w:rPr>
        <w:t xml:space="preserve">, Y.-J. (2021), Do informal social ties and local festival participation relate to subjective well-being? </w:t>
      </w:r>
      <w:r w:rsidRPr="00F17E2E">
        <w:rPr>
          <w:i/>
          <w:iCs/>
          <w:color w:val="000000"/>
          <w:sz w:val="22"/>
          <w:szCs w:val="22"/>
        </w:rPr>
        <w:t>International Journal of Environmental Research in Public Health</w:t>
      </w:r>
      <w:r w:rsidRPr="00F17E2E">
        <w:rPr>
          <w:color w:val="000000"/>
          <w:sz w:val="22"/>
          <w:szCs w:val="22"/>
        </w:rPr>
        <w:t>, 18, 16.</w:t>
      </w:r>
    </w:p>
    <w:p w14:paraId="33D80C5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5).  </w:t>
      </w:r>
      <w:proofErr w:type="spellStart"/>
      <w:r w:rsidRPr="00F17E2E">
        <w:rPr>
          <w:color w:val="000000"/>
          <w:sz w:val="22"/>
          <w:szCs w:val="22"/>
        </w:rPr>
        <w:t>Ahumada</w:t>
      </w:r>
      <w:proofErr w:type="spellEnd"/>
      <w:r w:rsidRPr="00F17E2E">
        <w:rPr>
          <w:color w:val="000000"/>
          <w:sz w:val="22"/>
          <w:szCs w:val="22"/>
        </w:rPr>
        <w:t xml:space="preserve">, G and </w:t>
      </w:r>
      <w:proofErr w:type="spellStart"/>
      <w:r w:rsidRPr="00F17E2E">
        <w:rPr>
          <w:color w:val="000000"/>
          <w:sz w:val="22"/>
          <w:szCs w:val="22"/>
        </w:rPr>
        <w:t>Iturra</w:t>
      </w:r>
      <w:proofErr w:type="spellEnd"/>
      <w:r w:rsidRPr="00F17E2E">
        <w:rPr>
          <w:color w:val="000000"/>
          <w:sz w:val="22"/>
          <w:szCs w:val="22"/>
        </w:rPr>
        <w:t xml:space="preserve">, V (2021), If the air </w:t>
      </w:r>
      <w:proofErr w:type="gramStart"/>
      <w:r w:rsidRPr="00F17E2E">
        <w:rPr>
          <w:color w:val="000000"/>
          <w:sz w:val="22"/>
          <w:szCs w:val="22"/>
        </w:rPr>
        <w:t>was</w:t>
      </w:r>
      <w:proofErr w:type="gramEnd"/>
      <w:r w:rsidRPr="00F17E2E">
        <w:rPr>
          <w:color w:val="000000"/>
          <w:sz w:val="22"/>
          <w:szCs w:val="22"/>
        </w:rPr>
        <w:t xml:space="preserve"> cleaner, would we be happier? An economic assessment of the effects of air pollution on individual subjective well-being in Chile, </w:t>
      </w:r>
      <w:r w:rsidRPr="00F17E2E">
        <w:rPr>
          <w:i/>
          <w:iCs/>
          <w:color w:val="000000"/>
          <w:sz w:val="22"/>
          <w:szCs w:val="22"/>
        </w:rPr>
        <w:t>Journal of Cleaner Production</w:t>
      </w:r>
      <w:r w:rsidRPr="00F17E2E">
        <w:rPr>
          <w:color w:val="000000"/>
          <w:sz w:val="22"/>
          <w:szCs w:val="22"/>
        </w:rPr>
        <w:t>, 289.</w:t>
      </w:r>
    </w:p>
    <w:p w14:paraId="025D1CBA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6).  </w:t>
      </w:r>
      <w:proofErr w:type="spellStart"/>
      <w:r w:rsidRPr="00F17E2E">
        <w:rPr>
          <w:color w:val="000000"/>
          <w:sz w:val="22"/>
          <w:szCs w:val="22"/>
        </w:rPr>
        <w:t>Akaeda</w:t>
      </w:r>
      <w:proofErr w:type="spellEnd"/>
      <w:r w:rsidRPr="00F17E2E">
        <w:rPr>
          <w:color w:val="000000"/>
          <w:sz w:val="22"/>
          <w:szCs w:val="22"/>
        </w:rPr>
        <w:t>, N. (2020), Contextual s</w:t>
      </w:r>
      <w:r w:rsidRPr="00F17E2E">
        <w:rPr>
          <w:color w:val="000000"/>
          <w:sz w:val="22"/>
          <w:szCs w:val="22"/>
        </w:rPr>
        <w:t>ocial trust and well</w:t>
      </w:r>
      <w:r w:rsidRPr="00F17E2E">
        <w:rPr>
          <w:color w:val="000000"/>
          <w:sz w:val="22"/>
          <w:szCs w:val="22"/>
        </w:rPr>
        <w:noBreakHyphen/>
        <w:t xml:space="preserve">being inequality: from the perspectives of education and income,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21: 2957–2979.</w:t>
      </w:r>
    </w:p>
    <w:p w14:paraId="4923BFDF" w14:textId="7644A04A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7).  </w:t>
      </w:r>
      <w:proofErr w:type="spellStart"/>
      <w:r w:rsidRPr="00F17E2E">
        <w:rPr>
          <w:color w:val="000000"/>
          <w:sz w:val="22"/>
          <w:szCs w:val="22"/>
        </w:rPr>
        <w:t>Akay</w:t>
      </w:r>
      <w:proofErr w:type="spellEnd"/>
      <w:r w:rsidRPr="00F17E2E">
        <w:rPr>
          <w:color w:val="000000"/>
          <w:sz w:val="22"/>
          <w:szCs w:val="22"/>
        </w:rPr>
        <w:t xml:space="preserve">, A, A. Constant, C. </w:t>
      </w:r>
      <w:proofErr w:type="spellStart"/>
      <w:r w:rsidRPr="00F17E2E">
        <w:rPr>
          <w:color w:val="000000"/>
          <w:sz w:val="22"/>
          <w:szCs w:val="22"/>
        </w:rPr>
        <w:t>Giulietti</w:t>
      </w:r>
      <w:proofErr w:type="spellEnd"/>
      <w:r w:rsidRPr="00F17E2E">
        <w:rPr>
          <w:color w:val="000000"/>
          <w:sz w:val="22"/>
          <w:szCs w:val="22"/>
        </w:rPr>
        <w:t xml:space="preserve"> </w:t>
      </w:r>
      <w:proofErr w:type="spellStart"/>
      <w:r w:rsidRPr="00F17E2E">
        <w:rPr>
          <w:color w:val="000000"/>
          <w:sz w:val="22"/>
          <w:szCs w:val="22"/>
        </w:rPr>
        <w:t>and·Guzi</w:t>
      </w:r>
      <w:proofErr w:type="spellEnd"/>
      <w:r w:rsidRPr="00F17E2E">
        <w:rPr>
          <w:color w:val="000000"/>
          <w:sz w:val="22"/>
          <w:szCs w:val="22"/>
        </w:rPr>
        <w:t xml:space="preserve">, M. (2017), </w:t>
      </w:r>
      <w:r w:rsidRPr="00F17E2E">
        <w:rPr>
          <w:color w:val="000000"/>
          <w:sz w:val="22"/>
          <w:szCs w:val="22"/>
        </w:rPr>
        <w:t>Ethnic diversity and well-being,</w:t>
      </w:r>
      <w:r w:rsidRPr="00F17E2E">
        <w:rPr>
          <w:color w:val="000000"/>
          <w:sz w:val="22"/>
          <w:szCs w:val="22"/>
        </w:rPr>
        <w:t xml:space="preserve"> </w:t>
      </w:r>
      <w:r w:rsidRPr="00F17E2E">
        <w:rPr>
          <w:i/>
          <w:iCs/>
          <w:color w:val="000000"/>
          <w:sz w:val="22"/>
          <w:szCs w:val="22"/>
        </w:rPr>
        <w:t>Journal of Population Economi</w:t>
      </w:r>
      <w:r w:rsidRPr="00F17E2E">
        <w:rPr>
          <w:i/>
          <w:iCs/>
          <w:color w:val="000000"/>
          <w:sz w:val="22"/>
          <w:szCs w:val="22"/>
        </w:rPr>
        <w:t>cs</w:t>
      </w:r>
      <w:r w:rsidRPr="00F17E2E">
        <w:rPr>
          <w:color w:val="000000"/>
          <w:sz w:val="22"/>
          <w:szCs w:val="22"/>
        </w:rPr>
        <w:t>, 30: 265-306.</w:t>
      </w:r>
    </w:p>
    <w:p w14:paraId="7B849F9C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8).  Ala-</w:t>
      </w:r>
      <w:proofErr w:type="spellStart"/>
      <w:r w:rsidRPr="00F17E2E">
        <w:rPr>
          <w:color w:val="000000"/>
          <w:sz w:val="22"/>
          <w:szCs w:val="22"/>
        </w:rPr>
        <w:t>Mantila</w:t>
      </w:r>
      <w:proofErr w:type="spellEnd"/>
      <w:r w:rsidRPr="00F17E2E">
        <w:rPr>
          <w:color w:val="000000"/>
          <w:sz w:val="22"/>
          <w:szCs w:val="22"/>
        </w:rPr>
        <w:t xml:space="preserve">, S, </w:t>
      </w:r>
      <w:proofErr w:type="spellStart"/>
      <w:r w:rsidRPr="00F17E2E">
        <w:rPr>
          <w:color w:val="000000"/>
          <w:sz w:val="22"/>
          <w:szCs w:val="22"/>
        </w:rPr>
        <w:t>Heinonen</w:t>
      </w:r>
      <w:proofErr w:type="spellEnd"/>
      <w:r w:rsidRPr="00F17E2E">
        <w:rPr>
          <w:color w:val="000000"/>
          <w:sz w:val="22"/>
          <w:szCs w:val="22"/>
        </w:rPr>
        <w:t xml:space="preserve">, J, Junnila, S, and </w:t>
      </w:r>
      <w:proofErr w:type="spellStart"/>
      <w:r w:rsidRPr="00F17E2E">
        <w:rPr>
          <w:color w:val="000000"/>
          <w:sz w:val="22"/>
          <w:szCs w:val="22"/>
        </w:rPr>
        <w:t>Saarsalmi</w:t>
      </w:r>
      <w:proofErr w:type="spellEnd"/>
      <w:r w:rsidRPr="00F17E2E">
        <w:rPr>
          <w:color w:val="000000"/>
          <w:sz w:val="22"/>
          <w:szCs w:val="22"/>
        </w:rPr>
        <w:t xml:space="preserve">, P. (2018), Spatial nature of urban well-being, </w:t>
      </w:r>
      <w:r w:rsidRPr="00F17E2E">
        <w:rPr>
          <w:i/>
          <w:iCs/>
          <w:color w:val="000000"/>
          <w:sz w:val="22"/>
          <w:szCs w:val="22"/>
        </w:rPr>
        <w:t>Regional Studies</w:t>
      </w:r>
      <w:r w:rsidRPr="00F17E2E">
        <w:rPr>
          <w:color w:val="000000"/>
          <w:sz w:val="22"/>
          <w:szCs w:val="22"/>
        </w:rPr>
        <w:t>, 52(7): 959–973.</w:t>
      </w:r>
    </w:p>
    <w:p w14:paraId="29EC0D1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9).  </w:t>
      </w:r>
      <w:proofErr w:type="spellStart"/>
      <w:r w:rsidRPr="00F17E2E">
        <w:rPr>
          <w:color w:val="000000"/>
          <w:sz w:val="22"/>
          <w:szCs w:val="22"/>
        </w:rPr>
        <w:t>Albiol</w:t>
      </w:r>
      <w:proofErr w:type="spellEnd"/>
      <w:r w:rsidRPr="00F17E2E">
        <w:rPr>
          <w:color w:val="000000"/>
          <w:sz w:val="22"/>
          <w:szCs w:val="22"/>
        </w:rPr>
        <w:t xml:space="preserve">-Sánchez, J, Diaz-Serrano, L. and </w:t>
      </w:r>
      <w:proofErr w:type="spellStart"/>
      <w:r w:rsidRPr="00F17E2E">
        <w:rPr>
          <w:color w:val="000000"/>
          <w:sz w:val="22"/>
          <w:szCs w:val="22"/>
        </w:rPr>
        <w:t>Teruel</w:t>
      </w:r>
      <w:proofErr w:type="spellEnd"/>
      <w:r w:rsidRPr="00F17E2E">
        <w:rPr>
          <w:color w:val="000000"/>
          <w:sz w:val="22"/>
          <w:szCs w:val="22"/>
        </w:rPr>
        <w:t>, M. (2020), The transition to self-employment</w:t>
      </w:r>
      <w:r w:rsidRPr="00F17E2E">
        <w:rPr>
          <w:color w:val="000000"/>
          <w:sz w:val="22"/>
          <w:szCs w:val="22"/>
        </w:rPr>
        <w:t xml:space="preserve"> and perceived skill-mismatches: panel data evidence from eleven EU Countries,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153: 957-977.</w:t>
      </w:r>
    </w:p>
    <w:p w14:paraId="5FBF416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10).  Alloush, M and Wu, S (2021), Income improves subjective well-being: evidence from South Africa, </w:t>
      </w:r>
      <w:r w:rsidRPr="00F17E2E">
        <w:rPr>
          <w:i/>
          <w:iCs/>
          <w:color w:val="000000"/>
          <w:sz w:val="22"/>
          <w:szCs w:val="22"/>
        </w:rPr>
        <w:t>Economic Development and Cultural</w:t>
      </w:r>
      <w:r w:rsidRPr="00F17E2E">
        <w:rPr>
          <w:i/>
          <w:iCs/>
          <w:color w:val="000000"/>
          <w:sz w:val="22"/>
          <w:szCs w:val="22"/>
        </w:rPr>
        <w:t xml:space="preserve"> Change</w:t>
      </w:r>
      <w:r w:rsidRPr="00F17E2E">
        <w:rPr>
          <w:color w:val="000000"/>
          <w:sz w:val="22"/>
          <w:szCs w:val="22"/>
        </w:rPr>
        <w:t>.</w:t>
      </w:r>
    </w:p>
    <w:p w14:paraId="473E38DC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11).  </w:t>
      </w:r>
      <w:proofErr w:type="spellStart"/>
      <w:r w:rsidRPr="00F17E2E">
        <w:rPr>
          <w:color w:val="000000"/>
          <w:sz w:val="22"/>
          <w:szCs w:val="22"/>
        </w:rPr>
        <w:t>Ambrey</w:t>
      </w:r>
      <w:proofErr w:type="spellEnd"/>
      <w:r w:rsidRPr="00F17E2E">
        <w:rPr>
          <w:color w:val="000000"/>
          <w:sz w:val="22"/>
          <w:szCs w:val="22"/>
        </w:rPr>
        <w:t xml:space="preserve">, C.L, Fleming, C.M. (2014), Life satisfaction in Australia: evidence from ten years of the HILDA Survey,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115: 691–714.</w:t>
      </w:r>
    </w:p>
    <w:p w14:paraId="39181B3A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12).  </w:t>
      </w:r>
      <w:proofErr w:type="spellStart"/>
      <w:r w:rsidRPr="00F17E2E">
        <w:rPr>
          <w:color w:val="000000"/>
          <w:sz w:val="22"/>
          <w:szCs w:val="22"/>
        </w:rPr>
        <w:t>Amini</w:t>
      </w:r>
      <w:proofErr w:type="spellEnd"/>
      <w:r w:rsidRPr="00F17E2E">
        <w:rPr>
          <w:color w:val="000000"/>
          <w:sz w:val="22"/>
          <w:szCs w:val="22"/>
        </w:rPr>
        <w:t xml:space="preserve">, C, </w:t>
      </w:r>
      <w:proofErr w:type="spellStart"/>
      <w:r w:rsidRPr="00F17E2E">
        <w:rPr>
          <w:color w:val="000000"/>
          <w:sz w:val="22"/>
          <w:szCs w:val="22"/>
        </w:rPr>
        <w:t>Douarin</w:t>
      </w:r>
      <w:proofErr w:type="spellEnd"/>
      <w:r w:rsidRPr="00F17E2E">
        <w:rPr>
          <w:color w:val="000000"/>
          <w:sz w:val="22"/>
          <w:szCs w:val="22"/>
        </w:rPr>
        <w:t xml:space="preserve">, E. (2020), Corruption and life satisfaction in transition: is </w:t>
      </w:r>
      <w:r w:rsidRPr="00F17E2E">
        <w:rPr>
          <w:color w:val="000000"/>
          <w:sz w:val="22"/>
          <w:szCs w:val="22"/>
        </w:rPr>
        <w:t xml:space="preserve">corruption a social norm in Eastern Europe?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151: 723–766.</w:t>
      </w:r>
    </w:p>
    <w:p w14:paraId="6CD9489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13).  </w:t>
      </w:r>
      <w:proofErr w:type="spellStart"/>
      <w:r w:rsidRPr="00F17E2E">
        <w:rPr>
          <w:color w:val="000000"/>
          <w:sz w:val="22"/>
          <w:szCs w:val="22"/>
        </w:rPr>
        <w:t>Andrén</w:t>
      </w:r>
      <w:proofErr w:type="spellEnd"/>
      <w:r w:rsidRPr="00F17E2E">
        <w:rPr>
          <w:color w:val="000000"/>
          <w:sz w:val="22"/>
          <w:szCs w:val="22"/>
        </w:rPr>
        <w:t xml:space="preserve">, D. and P. Martinsson (2006), What contributes to life satisfaction in transitional Romania? </w:t>
      </w:r>
      <w:r w:rsidRPr="00F17E2E">
        <w:rPr>
          <w:i/>
          <w:iCs/>
          <w:color w:val="000000"/>
          <w:sz w:val="22"/>
          <w:szCs w:val="22"/>
        </w:rPr>
        <w:t>Review of Development Economics</w:t>
      </w:r>
      <w:r w:rsidRPr="00F17E2E">
        <w:rPr>
          <w:color w:val="000000"/>
          <w:sz w:val="22"/>
          <w:szCs w:val="22"/>
        </w:rPr>
        <w:t>, 10(1): 59-70.</w:t>
      </w:r>
    </w:p>
    <w:p w14:paraId="66C30F3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14).  Angelini, V</w:t>
      </w:r>
      <w:r w:rsidRPr="00F17E2E">
        <w:rPr>
          <w:color w:val="000000"/>
          <w:sz w:val="22"/>
          <w:szCs w:val="22"/>
        </w:rPr>
        <w:t xml:space="preserve">. </w:t>
      </w:r>
      <w:proofErr w:type="spellStart"/>
      <w:r w:rsidRPr="00F17E2E">
        <w:rPr>
          <w:color w:val="000000"/>
          <w:sz w:val="22"/>
          <w:szCs w:val="22"/>
        </w:rPr>
        <w:t>Casi</w:t>
      </w:r>
      <w:proofErr w:type="spellEnd"/>
      <w:r w:rsidRPr="00F17E2E">
        <w:rPr>
          <w:color w:val="000000"/>
          <w:sz w:val="22"/>
          <w:szCs w:val="22"/>
        </w:rPr>
        <w:t xml:space="preserve">-Luca, L. and </w:t>
      </w:r>
      <w:proofErr w:type="spellStart"/>
      <w:r w:rsidRPr="00F17E2E">
        <w:rPr>
          <w:color w:val="000000"/>
          <w:sz w:val="22"/>
          <w:szCs w:val="22"/>
        </w:rPr>
        <w:t>Corazzini</w:t>
      </w:r>
      <w:proofErr w:type="spellEnd"/>
      <w:r w:rsidRPr="00F17E2E">
        <w:rPr>
          <w:color w:val="000000"/>
          <w:sz w:val="22"/>
          <w:szCs w:val="22"/>
        </w:rPr>
        <w:t xml:space="preserve">, L. (2015), Life satisfaction of immigrants: does cultural assimilation matter, </w:t>
      </w:r>
      <w:r w:rsidRPr="00F17E2E">
        <w:rPr>
          <w:i/>
          <w:iCs/>
          <w:color w:val="000000"/>
          <w:sz w:val="22"/>
          <w:szCs w:val="22"/>
        </w:rPr>
        <w:t>Journal of Population Economics</w:t>
      </w:r>
      <w:r w:rsidRPr="00F17E2E">
        <w:rPr>
          <w:color w:val="000000"/>
          <w:sz w:val="22"/>
          <w:szCs w:val="22"/>
        </w:rPr>
        <w:t>, 18: 817-844.</w:t>
      </w:r>
    </w:p>
    <w:p w14:paraId="642A9D25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15).  Ansah, K.O., N.E.Y. Dey, A.E. </w:t>
      </w:r>
      <w:proofErr w:type="spellStart"/>
      <w:r w:rsidRPr="00F17E2E">
        <w:rPr>
          <w:color w:val="000000"/>
          <w:sz w:val="22"/>
          <w:szCs w:val="22"/>
        </w:rPr>
        <w:t>Adade</w:t>
      </w:r>
      <w:proofErr w:type="spellEnd"/>
      <w:r w:rsidRPr="00F17E2E">
        <w:rPr>
          <w:color w:val="000000"/>
          <w:sz w:val="22"/>
          <w:szCs w:val="22"/>
        </w:rPr>
        <w:t xml:space="preserve"> and P. </w:t>
      </w:r>
      <w:proofErr w:type="spellStart"/>
      <w:r w:rsidRPr="00F17E2E">
        <w:rPr>
          <w:color w:val="000000"/>
          <w:sz w:val="22"/>
          <w:szCs w:val="22"/>
        </w:rPr>
        <w:t>Agbadi</w:t>
      </w:r>
      <w:proofErr w:type="spellEnd"/>
      <w:r w:rsidRPr="00F17E2E">
        <w:rPr>
          <w:color w:val="000000"/>
          <w:sz w:val="22"/>
          <w:szCs w:val="22"/>
        </w:rPr>
        <w:t xml:space="preserve"> (2022), Determinants of life satisfaction am</w:t>
      </w:r>
      <w:r w:rsidRPr="00F17E2E">
        <w:rPr>
          <w:color w:val="000000"/>
          <w:sz w:val="22"/>
          <w:szCs w:val="22"/>
        </w:rPr>
        <w:t xml:space="preserve">ong Ghanaians aged 15 to 49 years: A further analysis of the 2017/2018 Multiple Cluster Indicator Survey, </w:t>
      </w:r>
      <w:proofErr w:type="spellStart"/>
      <w:r w:rsidRPr="00F17E2E">
        <w:rPr>
          <w:i/>
          <w:iCs/>
          <w:color w:val="000000"/>
          <w:sz w:val="22"/>
          <w:szCs w:val="22"/>
        </w:rPr>
        <w:t>Plos</w:t>
      </w:r>
      <w:proofErr w:type="spellEnd"/>
      <w:r w:rsidRPr="00F17E2E">
        <w:rPr>
          <w:i/>
          <w:iCs/>
          <w:color w:val="000000"/>
          <w:sz w:val="22"/>
          <w:szCs w:val="22"/>
        </w:rPr>
        <w:t xml:space="preserve"> One</w:t>
      </w:r>
      <w:r w:rsidRPr="00F17E2E">
        <w:rPr>
          <w:color w:val="000000"/>
          <w:sz w:val="22"/>
          <w:szCs w:val="22"/>
        </w:rPr>
        <w:t>, January 21.</w:t>
      </w:r>
    </w:p>
    <w:p w14:paraId="51DB862F" w14:textId="77777777" w:rsidR="004A7022" w:rsidRPr="00F17E2E" w:rsidRDefault="007F069B">
      <w:pPr>
        <w:tabs>
          <w:tab w:val="left" w:pos="720"/>
        </w:tabs>
        <w:rPr>
          <w:color w:val="333333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16).  </w:t>
      </w:r>
      <w:r w:rsidRPr="00F17E2E">
        <w:rPr>
          <w:color w:val="333333"/>
          <w:sz w:val="22"/>
          <w:szCs w:val="22"/>
        </w:rPr>
        <w:t xml:space="preserve">Antoni, D., G., Franco, C. (2022) The effect of technological </w:t>
      </w:r>
      <w:proofErr w:type="spellStart"/>
      <w:r w:rsidRPr="00F17E2E">
        <w:rPr>
          <w:color w:val="333333"/>
          <w:sz w:val="22"/>
          <w:szCs w:val="22"/>
        </w:rPr>
        <w:t>behaviour</w:t>
      </w:r>
      <w:proofErr w:type="spellEnd"/>
      <w:r w:rsidRPr="00F17E2E">
        <w:rPr>
          <w:color w:val="333333"/>
          <w:sz w:val="22"/>
          <w:szCs w:val="22"/>
        </w:rPr>
        <w:t xml:space="preserve"> and beliefs on subjective well-being: the role of </w:t>
      </w:r>
      <w:r w:rsidRPr="00F17E2E">
        <w:rPr>
          <w:color w:val="333333"/>
          <w:sz w:val="22"/>
          <w:szCs w:val="22"/>
        </w:rPr>
        <w:t xml:space="preserve">technological infrastructure. </w:t>
      </w:r>
      <w:r w:rsidRPr="00F17E2E">
        <w:rPr>
          <w:i/>
          <w:iCs/>
          <w:color w:val="333333"/>
          <w:sz w:val="22"/>
          <w:szCs w:val="22"/>
        </w:rPr>
        <w:t>Journal of Evolutionary Econ</w:t>
      </w:r>
      <w:r w:rsidRPr="00F17E2E">
        <w:rPr>
          <w:color w:val="333333"/>
          <w:sz w:val="22"/>
          <w:szCs w:val="22"/>
        </w:rPr>
        <w:t>omics</w:t>
      </w:r>
      <w:r w:rsidRPr="00F17E2E">
        <w:rPr>
          <w:b/>
          <w:bCs/>
          <w:color w:val="333333"/>
          <w:sz w:val="22"/>
          <w:szCs w:val="22"/>
        </w:rPr>
        <w:t xml:space="preserve">, </w:t>
      </w:r>
      <w:r w:rsidRPr="00F17E2E">
        <w:rPr>
          <w:color w:val="333333"/>
          <w:sz w:val="22"/>
          <w:szCs w:val="22"/>
        </w:rPr>
        <w:t>32</w:t>
      </w:r>
      <w:r w:rsidRPr="00F17E2E">
        <w:rPr>
          <w:b/>
          <w:bCs/>
          <w:color w:val="333333"/>
          <w:sz w:val="22"/>
          <w:szCs w:val="22"/>
        </w:rPr>
        <w:t xml:space="preserve">; </w:t>
      </w:r>
      <w:r w:rsidRPr="00F17E2E">
        <w:rPr>
          <w:color w:val="333333"/>
          <w:sz w:val="22"/>
          <w:szCs w:val="22"/>
        </w:rPr>
        <w:t>553–590. </w:t>
      </w:r>
    </w:p>
    <w:p w14:paraId="6DB78892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17).  Appleton, S, and Song, L. (2008), Life satisfaction in urban China: components and determinants, </w:t>
      </w:r>
      <w:r w:rsidRPr="00F17E2E">
        <w:rPr>
          <w:i/>
          <w:iCs/>
          <w:color w:val="000000"/>
          <w:sz w:val="22"/>
          <w:szCs w:val="22"/>
        </w:rPr>
        <w:t>World Development</w:t>
      </w:r>
      <w:r w:rsidRPr="00F17E2E">
        <w:rPr>
          <w:color w:val="000000"/>
          <w:sz w:val="22"/>
          <w:szCs w:val="22"/>
        </w:rPr>
        <w:t>, 36: 2325–2340.</w:t>
      </w:r>
    </w:p>
    <w:p w14:paraId="34FF3E87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18).  </w:t>
      </w:r>
      <w:proofErr w:type="spellStart"/>
      <w:r w:rsidRPr="00F17E2E">
        <w:rPr>
          <w:color w:val="000000"/>
          <w:sz w:val="22"/>
          <w:szCs w:val="22"/>
        </w:rPr>
        <w:t>Arrondo</w:t>
      </w:r>
      <w:proofErr w:type="spellEnd"/>
      <w:r w:rsidRPr="00F17E2E">
        <w:rPr>
          <w:color w:val="000000"/>
          <w:sz w:val="22"/>
          <w:szCs w:val="22"/>
        </w:rPr>
        <w:t xml:space="preserve">, R, </w:t>
      </w:r>
      <w:proofErr w:type="spellStart"/>
      <w:r w:rsidRPr="00F17E2E">
        <w:rPr>
          <w:color w:val="000000"/>
          <w:sz w:val="22"/>
          <w:szCs w:val="22"/>
        </w:rPr>
        <w:t>Cárcaba</w:t>
      </w:r>
      <w:proofErr w:type="spellEnd"/>
      <w:r w:rsidRPr="00F17E2E">
        <w:rPr>
          <w:color w:val="000000"/>
          <w:sz w:val="22"/>
          <w:szCs w:val="22"/>
        </w:rPr>
        <w:t>, A. and Gonzál</w:t>
      </w:r>
      <w:r w:rsidRPr="00F17E2E">
        <w:rPr>
          <w:color w:val="000000"/>
          <w:sz w:val="22"/>
          <w:szCs w:val="22"/>
        </w:rPr>
        <w:t xml:space="preserve">ez, E. (2020), Drivers of subjective well-being in Spain: are there gender differences? </w:t>
      </w:r>
      <w:r w:rsidRPr="00F17E2E">
        <w:rPr>
          <w:i/>
          <w:iCs/>
          <w:color w:val="000000"/>
          <w:sz w:val="22"/>
          <w:szCs w:val="22"/>
        </w:rPr>
        <w:t>Applied Research in Quality of Life</w:t>
      </w:r>
      <w:r w:rsidRPr="00F17E2E">
        <w:rPr>
          <w:color w:val="000000"/>
          <w:sz w:val="22"/>
          <w:szCs w:val="22"/>
        </w:rPr>
        <w:t>.</w:t>
      </w:r>
    </w:p>
    <w:p w14:paraId="3F0E93B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19).  </w:t>
      </w:r>
      <w:proofErr w:type="spellStart"/>
      <w:r w:rsidRPr="00F17E2E">
        <w:rPr>
          <w:color w:val="000000"/>
          <w:sz w:val="22"/>
          <w:szCs w:val="22"/>
        </w:rPr>
        <w:t>Arrosa</w:t>
      </w:r>
      <w:proofErr w:type="spellEnd"/>
      <w:r w:rsidRPr="00F17E2E">
        <w:rPr>
          <w:color w:val="000000"/>
          <w:sz w:val="22"/>
          <w:szCs w:val="22"/>
        </w:rPr>
        <w:t xml:space="preserve">, M.L, </w:t>
      </w:r>
      <w:proofErr w:type="spellStart"/>
      <w:r w:rsidRPr="00F17E2E">
        <w:rPr>
          <w:color w:val="000000"/>
          <w:sz w:val="22"/>
          <w:szCs w:val="22"/>
        </w:rPr>
        <w:t>Gandelman</w:t>
      </w:r>
      <w:proofErr w:type="spellEnd"/>
      <w:r w:rsidRPr="00F17E2E">
        <w:rPr>
          <w:color w:val="000000"/>
          <w:sz w:val="22"/>
          <w:szCs w:val="22"/>
        </w:rPr>
        <w:t xml:space="preserve">, N. (2016), Happiness decomposition: female optimism,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17: 731–756.</w:t>
      </w:r>
    </w:p>
    <w:p w14:paraId="2D44AE31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20). </w:t>
      </w:r>
      <w:r w:rsidRPr="00F17E2E">
        <w:rPr>
          <w:color w:val="000000"/>
          <w:sz w:val="22"/>
          <w:szCs w:val="22"/>
        </w:rPr>
        <w:t xml:space="preserve"> </w:t>
      </w:r>
      <w:proofErr w:type="spellStart"/>
      <w:r w:rsidRPr="00F17E2E">
        <w:rPr>
          <w:color w:val="000000"/>
          <w:sz w:val="22"/>
          <w:szCs w:val="22"/>
        </w:rPr>
        <w:t>Artés</w:t>
      </w:r>
      <w:proofErr w:type="spellEnd"/>
      <w:r w:rsidRPr="00F17E2E">
        <w:rPr>
          <w:color w:val="000000"/>
          <w:sz w:val="22"/>
          <w:szCs w:val="22"/>
        </w:rPr>
        <w:t xml:space="preserve">, J, Salinas-Jiménez, and M.M. Salinas-Jiménez, J. (2014), Small fish in a big pond or big fish in a small pond? The effects of educational mismatch on subjective wellbeing,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119: 771–789.</w:t>
      </w:r>
    </w:p>
    <w:p w14:paraId="3EDB4CD1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21).  Asadullah, M. N, Xiao, S, and Yeoh, E. (2018), Subjective well-being in China, 2005–2010: The role of relative income, gender, and location, </w:t>
      </w:r>
      <w:r w:rsidRPr="00F17E2E">
        <w:rPr>
          <w:i/>
          <w:iCs/>
          <w:color w:val="000000"/>
          <w:sz w:val="22"/>
          <w:szCs w:val="22"/>
        </w:rPr>
        <w:t>China Economic Review</w:t>
      </w:r>
      <w:r w:rsidRPr="00F17E2E">
        <w:rPr>
          <w:color w:val="000000"/>
          <w:sz w:val="22"/>
          <w:szCs w:val="22"/>
        </w:rPr>
        <w:t>, 48: 83–101.</w:t>
      </w:r>
    </w:p>
    <w:p w14:paraId="7E1EBE8C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22).  </w:t>
      </w:r>
      <w:proofErr w:type="spellStart"/>
      <w:r w:rsidRPr="00F17E2E">
        <w:rPr>
          <w:color w:val="000000"/>
          <w:sz w:val="22"/>
          <w:szCs w:val="22"/>
        </w:rPr>
        <w:t>Ateca-Amestoy</w:t>
      </w:r>
      <w:proofErr w:type="spellEnd"/>
      <w:r w:rsidRPr="00F17E2E">
        <w:rPr>
          <w:color w:val="000000"/>
          <w:sz w:val="22"/>
          <w:szCs w:val="22"/>
        </w:rPr>
        <w:t>, V, Aguilar, A.C. and Moro-</w:t>
      </w:r>
      <w:proofErr w:type="spellStart"/>
      <w:r w:rsidRPr="00F17E2E">
        <w:rPr>
          <w:color w:val="000000"/>
          <w:sz w:val="22"/>
          <w:szCs w:val="22"/>
        </w:rPr>
        <w:t>Egido</w:t>
      </w:r>
      <w:proofErr w:type="spellEnd"/>
      <w:r w:rsidRPr="00F17E2E">
        <w:rPr>
          <w:color w:val="000000"/>
          <w:sz w:val="22"/>
          <w:szCs w:val="22"/>
        </w:rPr>
        <w:t xml:space="preserve">, A.I, (2014), Social interactions and life satisfaction: evidence from Latin America, </w:t>
      </w:r>
      <w:r w:rsidRPr="00F17E2E">
        <w:rPr>
          <w:i/>
          <w:iCs/>
          <w:color w:val="000000"/>
          <w:sz w:val="22"/>
          <w:szCs w:val="22"/>
        </w:rPr>
        <w:t>Journal of Happiness Studie</w:t>
      </w:r>
      <w:r w:rsidRPr="00F17E2E">
        <w:rPr>
          <w:color w:val="000000"/>
          <w:sz w:val="22"/>
          <w:szCs w:val="22"/>
        </w:rPr>
        <w:t>s, 15: 527–554.</w:t>
      </w:r>
    </w:p>
    <w:p w14:paraId="7C80EBC7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23).  </w:t>
      </w:r>
      <w:proofErr w:type="spellStart"/>
      <w:r w:rsidRPr="00F17E2E">
        <w:rPr>
          <w:color w:val="000000"/>
          <w:sz w:val="22"/>
          <w:szCs w:val="22"/>
        </w:rPr>
        <w:t>Ateca-Amestoy</w:t>
      </w:r>
      <w:proofErr w:type="spellEnd"/>
      <w:r w:rsidRPr="00F17E2E">
        <w:rPr>
          <w:color w:val="000000"/>
          <w:sz w:val="22"/>
          <w:szCs w:val="22"/>
        </w:rPr>
        <w:t xml:space="preserve">, V., </w:t>
      </w:r>
      <w:proofErr w:type="spellStart"/>
      <w:r w:rsidRPr="00F17E2E">
        <w:rPr>
          <w:color w:val="000000"/>
          <w:sz w:val="22"/>
          <w:szCs w:val="22"/>
        </w:rPr>
        <w:t>Villarroya</w:t>
      </w:r>
      <w:proofErr w:type="spellEnd"/>
      <w:r w:rsidRPr="00F17E2E">
        <w:rPr>
          <w:color w:val="000000"/>
          <w:sz w:val="22"/>
          <w:szCs w:val="22"/>
        </w:rPr>
        <w:t xml:space="preserve">, A., </w:t>
      </w:r>
      <w:proofErr w:type="spellStart"/>
      <w:r w:rsidRPr="00F17E2E">
        <w:rPr>
          <w:color w:val="000000"/>
          <w:sz w:val="22"/>
          <w:szCs w:val="22"/>
        </w:rPr>
        <w:t>Wiesand</w:t>
      </w:r>
      <w:proofErr w:type="spellEnd"/>
      <w:r w:rsidRPr="00F17E2E">
        <w:rPr>
          <w:color w:val="000000"/>
          <w:sz w:val="22"/>
          <w:szCs w:val="22"/>
        </w:rPr>
        <w:t>, A.J. Heritage (2021), En</w:t>
      </w:r>
      <w:r w:rsidRPr="00F17E2E">
        <w:rPr>
          <w:color w:val="000000"/>
          <w:sz w:val="22"/>
          <w:szCs w:val="22"/>
        </w:rPr>
        <w:t xml:space="preserve">gagement and subjective well-being in the European Union, </w:t>
      </w:r>
      <w:r w:rsidRPr="00F17E2E">
        <w:rPr>
          <w:i/>
          <w:iCs/>
          <w:color w:val="000000"/>
          <w:sz w:val="22"/>
          <w:szCs w:val="22"/>
        </w:rPr>
        <w:t>Sustainability</w:t>
      </w:r>
      <w:r w:rsidRPr="00F17E2E">
        <w:rPr>
          <w:color w:val="000000"/>
          <w:sz w:val="22"/>
          <w:szCs w:val="22"/>
        </w:rPr>
        <w:t>, 13: 9623.</w:t>
      </w:r>
    </w:p>
    <w:p w14:paraId="78E2394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24).  </w:t>
      </w:r>
      <w:proofErr w:type="spellStart"/>
      <w:r w:rsidRPr="00F17E2E">
        <w:rPr>
          <w:color w:val="000000"/>
          <w:sz w:val="22"/>
          <w:szCs w:val="22"/>
        </w:rPr>
        <w:t>Baetschmann</w:t>
      </w:r>
      <w:proofErr w:type="spellEnd"/>
      <w:r w:rsidRPr="00F17E2E">
        <w:rPr>
          <w:color w:val="000000"/>
          <w:sz w:val="22"/>
          <w:szCs w:val="22"/>
        </w:rPr>
        <w:t xml:space="preserve">, G. (2013), Heterogeneity in the relationship between happiness and age: Evidence from the German Socio-Economic Panel, </w:t>
      </w:r>
      <w:r w:rsidRPr="00F17E2E">
        <w:rPr>
          <w:i/>
          <w:iCs/>
          <w:color w:val="000000"/>
          <w:sz w:val="22"/>
          <w:szCs w:val="22"/>
        </w:rPr>
        <w:t>German Economic Review</w:t>
      </w:r>
      <w:r w:rsidRPr="00F17E2E">
        <w:rPr>
          <w:color w:val="000000"/>
          <w:sz w:val="22"/>
          <w:szCs w:val="22"/>
        </w:rPr>
        <w:t>, 15: 393–41</w:t>
      </w:r>
      <w:r w:rsidRPr="00F17E2E">
        <w:rPr>
          <w:color w:val="000000"/>
          <w:sz w:val="22"/>
          <w:szCs w:val="22"/>
        </w:rPr>
        <w:t>0.</w:t>
      </w:r>
    </w:p>
    <w:p w14:paraId="19BC997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25).  Bai, C, Y. </w:t>
      </w:r>
      <w:proofErr w:type="gramStart"/>
      <w:r w:rsidRPr="00F17E2E">
        <w:rPr>
          <w:color w:val="000000"/>
          <w:sz w:val="22"/>
          <w:szCs w:val="22"/>
        </w:rPr>
        <w:t>Gong</w:t>
      </w:r>
      <w:proofErr w:type="gramEnd"/>
      <w:r w:rsidRPr="00F17E2E">
        <w:rPr>
          <w:color w:val="000000"/>
          <w:sz w:val="22"/>
          <w:szCs w:val="22"/>
        </w:rPr>
        <w:t xml:space="preserve"> and C. Feng (2019), Social trust, pattern of difference, and subjective well-being, </w:t>
      </w:r>
      <w:r w:rsidRPr="00F17E2E">
        <w:rPr>
          <w:i/>
          <w:iCs/>
          <w:color w:val="000000"/>
          <w:sz w:val="22"/>
          <w:szCs w:val="22"/>
        </w:rPr>
        <w:t>SAGE Open Volume</w:t>
      </w:r>
      <w:r w:rsidRPr="00F17E2E">
        <w:rPr>
          <w:color w:val="000000"/>
          <w:sz w:val="22"/>
          <w:szCs w:val="22"/>
        </w:rPr>
        <w:t>: 9 (3), First Published July 23, 2019.</w:t>
      </w:r>
    </w:p>
    <w:p w14:paraId="7357112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26).  Baird, B. M, Lucas, R. E, and Donnellan, M. B. (2010), Life satisfaction across the l</w:t>
      </w:r>
      <w:r w:rsidRPr="00F17E2E">
        <w:rPr>
          <w:color w:val="000000"/>
          <w:sz w:val="22"/>
          <w:szCs w:val="22"/>
        </w:rPr>
        <w:t xml:space="preserve">ife span: Findings from two nationally representative panel studies,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99: 183–203.</w:t>
      </w:r>
    </w:p>
    <w:p w14:paraId="6E3A49E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lastRenderedPageBreak/>
        <w:t xml:space="preserve">27).  Ball, R, and </w:t>
      </w:r>
      <w:proofErr w:type="spellStart"/>
      <w:r w:rsidRPr="00F17E2E">
        <w:rPr>
          <w:color w:val="000000"/>
          <w:sz w:val="22"/>
          <w:szCs w:val="22"/>
        </w:rPr>
        <w:t>Chernova</w:t>
      </w:r>
      <w:proofErr w:type="spellEnd"/>
      <w:r w:rsidRPr="00F17E2E">
        <w:rPr>
          <w:color w:val="000000"/>
          <w:sz w:val="22"/>
          <w:szCs w:val="22"/>
        </w:rPr>
        <w:t xml:space="preserve">, K. (2008), Absolute income, relative income and happiness,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88(3): 497–529.</w:t>
      </w:r>
    </w:p>
    <w:p w14:paraId="4D33090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28).  Bao, T, </w:t>
      </w:r>
      <w:r w:rsidRPr="00F17E2E">
        <w:rPr>
          <w:color w:val="000000"/>
          <w:sz w:val="22"/>
          <w:szCs w:val="22"/>
        </w:rPr>
        <w:t xml:space="preserve">B. Liang, Y.E. </w:t>
      </w:r>
      <w:proofErr w:type="spellStart"/>
      <w:r w:rsidRPr="00F17E2E">
        <w:rPr>
          <w:color w:val="000000"/>
          <w:sz w:val="22"/>
          <w:szCs w:val="22"/>
        </w:rPr>
        <w:t>Riyanto</w:t>
      </w:r>
      <w:proofErr w:type="spellEnd"/>
      <w:r w:rsidRPr="00F17E2E">
        <w:rPr>
          <w:color w:val="000000"/>
          <w:sz w:val="22"/>
          <w:szCs w:val="22"/>
        </w:rPr>
        <w:t xml:space="preserve">, (2021), Unpacking the negative welfare effect of social media: Evidence from a large scale nationally representative time-use survey in China, </w:t>
      </w:r>
      <w:r w:rsidRPr="00F17E2E">
        <w:rPr>
          <w:i/>
          <w:iCs/>
          <w:color w:val="000000"/>
          <w:sz w:val="22"/>
          <w:szCs w:val="22"/>
        </w:rPr>
        <w:t>China Economic Review</w:t>
      </w:r>
      <w:r w:rsidRPr="00F17E2E">
        <w:rPr>
          <w:color w:val="000000"/>
          <w:sz w:val="22"/>
          <w:szCs w:val="22"/>
        </w:rPr>
        <w:t>, Volume 69.</w:t>
      </w:r>
    </w:p>
    <w:p w14:paraId="39ED213D" w14:textId="4A402A68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29).  Bardo, A. R. (2017), </w:t>
      </w:r>
      <w:r w:rsidRPr="00F17E2E">
        <w:rPr>
          <w:color w:val="000000"/>
          <w:sz w:val="22"/>
          <w:szCs w:val="22"/>
        </w:rPr>
        <w:t>A life course model for a d</w:t>
      </w:r>
      <w:r w:rsidRPr="00F17E2E">
        <w:rPr>
          <w:color w:val="000000"/>
          <w:sz w:val="22"/>
          <w:szCs w:val="22"/>
        </w:rPr>
        <w:t xml:space="preserve">omains-of life approach to happiness: Evidence from the United States. </w:t>
      </w:r>
      <w:r w:rsidRPr="00F17E2E">
        <w:rPr>
          <w:i/>
          <w:iCs/>
          <w:color w:val="000000"/>
          <w:sz w:val="22"/>
          <w:szCs w:val="22"/>
        </w:rPr>
        <w:t>Advances in Life Course Research</w:t>
      </w:r>
      <w:r w:rsidRPr="00F17E2E">
        <w:rPr>
          <w:color w:val="000000"/>
          <w:sz w:val="22"/>
          <w:szCs w:val="22"/>
        </w:rPr>
        <w:t>, 33, 11–22.</w:t>
      </w:r>
    </w:p>
    <w:p w14:paraId="5920EBA3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30).  Bartolini, S, </w:t>
      </w:r>
      <w:proofErr w:type="spellStart"/>
      <w:r w:rsidRPr="00F17E2E">
        <w:rPr>
          <w:color w:val="000000"/>
          <w:sz w:val="22"/>
          <w:szCs w:val="22"/>
        </w:rPr>
        <w:t>Bilancini</w:t>
      </w:r>
      <w:proofErr w:type="spellEnd"/>
      <w:r w:rsidRPr="00F17E2E">
        <w:rPr>
          <w:color w:val="000000"/>
          <w:sz w:val="22"/>
          <w:szCs w:val="22"/>
        </w:rPr>
        <w:t xml:space="preserve">, E, </w:t>
      </w:r>
      <w:proofErr w:type="spellStart"/>
      <w:r w:rsidRPr="00F17E2E">
        <w:rPr>
          <w:color w:val="000000"/>
          <w:sz w:val="22"/>
          <w:szCs w:val="22"/>
        </w:rPr>
        <w:t>Sarracino</w:t>
      </w:r>
      <w:proofErr w:type="spellEnd"/>
      <w:r w:rsidRPr="00F17E2E">
        <w:rPr>
          <w:color w:val="000000"/>
          <w:sz w:val="22"/>
          <w:szCs w:val="22"/>
        </w:rPr>
        <w:t xml:space="preserve">, F. (2013), 'Predicting the trend of well-being in Germany: how much do comparisons, </w:t>
      </w:r>
      <w:proofErr w:type="gramStart"/>
      <w:r w:rsidRPr="00F17E2E">
        <w:rPr>
          <w:color w:val="000000"/>
          <w:sz w:val="22"/>
          <w:szCs w:val="22"/>
        </w:rPr>
        <w:t>adaptation</w:t>
      </w:r>
      <w:proofErr w:type="gramEnd"/>
      <w:r w:rsidRPr="00F17E2E">
        <w:rPr>
          <w:color w:val="000000"/>
          <w:sz w:val="22"/>
          <w:szCs w:val="22"/>
        </w:rPr>
        <w:t xml:space="preserve"> </w:t>
      </w:r>
      <w:r w:rsidRPr="00F17E2E">
        <w:rPr>
          <w:color w:val="000000"/>
          <w:sz w:val="22"/>
          <w:szCs w:val="22"/>
        </w:rPr>
        <w:t xml:space="preserve">and sociability matter?' </w:t>
      </w:r>
      <w:r w:rsidRPr="00F17E2E">
        <w:rPr>
          <w:i/>
          <w:iCs/>
          <w:color w:val="000000"/>
          <w:sz w:val="22"/>
          <w:szCs w:val="22"/>
        </w:rPr>
        <w:t>Social Indicators Research,</w:t>
      </w:r>
      <w:r w:rsidRPr="00F17E2E">
        <w:rPr>
          <w:color w:val="000000"/>
          <w:sz w:val="22"/>
          <w:szCs w:val="22"/>
        </w:rPr>
        <w:t xml:space="preserve"> 114: 169-191.</w:t>
      </w:r>
    </w:p>
    <w:p w14:paraId="5EFCBB2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31).  Bartolini, S. and </w:t>
      </w:r>
      <w:proofErr w:type="spellStart"/>
      <w:r w:rsidRPr="00F17E2E">
        <w:rPr>
          <w:color w:val="000000"/>
          <w:sz w:val="22"/>
          <w:szCs w:val="22"/>
        </w:rPr>
        <w:t>Sarracino</w:t>
      </w:r>
      <w:proofErr w:type="spellEnd"/>
      <w:r w:rsidRPr="00F17E2E">
        <w:rPr>
          <w:color w:val="000000"/>
          <w:sz w:val="22"/>
          <w:szCs w:val="22"/>
        </w:rPr>
        <w:t xml:space="preserve">, F. (2018), Do people care about future generations? derived preferences from happiness data, </w:t>
      </w:r>
      <w:r w:rsidRPr="00F17E2E">
        <w:rPr>
          <w:i/>
          <w:iCs/>
          <w:color w:val="000000"/>
          <w:sz w:val="22"/>
          <w:szCs w:val="22"/>
        </w:rPr>
        <w:t>Ecological Economics</w:t>
      </w:r>
      <w:r w:rsidRPr="00F17E2E">
        <w:rPr>
          <w:color w:val="000000"/>
          <w:sz w:val="22"/>
          <w:szCs w:val="22"/>
        </w:rPr>
        <w:t>, 143: 253-275.</w:t>
      </w:r>
    </w:p>
    <w:p w14:paraId="20A5D44A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32).  Bartram, D. (202</w:t>
      </w:r>
      <w:r w:rsidRPr="00F17E2E">
        <w:rPr>
          <w:color w:val="000000"/>
          <w:sz w:val="22"/>
          <w:szCs w:val="22"/>
        </w:rPr>
        <w:t>3</w:t>
      </w:r>
      <w:r w:rsidRPr="00F17E2E">
        <w:rPr>
          <w:color w:val="000000"/>
          <w:sz w:val="22"/>
          <w:szCs w:val="22"/>
        </w:rPr>
        <w:t>),</w:t>
      </w:r>
      <w:r w:rsidRPr="00F17E2E">
        <w:rPr>
          <w:color w:val="000000"/>
          <w:sz w:val="22"/>
          <w:szCs w:val="22"/>
        </w:rPr>
        <w:t xml:space="preserve"> 'Is happiness U-shaped in age everywhere? A methodological reconsideration for Europe,' </w:t>
      </w:r>
      <w:r w:rsidRPr="00F17E2E">
        <w:rPr>
          <w:i/>
          <w:iCs/>
          <w:color w:val="000000"/>
          <w:sz w:val="22"/>
          <w:szCs w:val="22"/>
        </w:rPr>
        <w:t>National Institute Economic Review</w:t>
      </w:r>
      <w:r w:rsidRPr="00F17E2E">
        <w:rPr>
          <w:color w:val="000000"/>
          <w:sz w:val="22"/>
          <w:szCs w:val="22"/>
        </w:rPr>
        <w:t>, 1-15.</w:t>
      </w:r>
    </w:p>
    <w:p w14:paraId="14CDE90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33).  Bartram, D. (2013), Happiness and ‘economic migration’: A comparison of Eastern European migrants and stayers, </w:t>
      </w:r>
      <w:r w:rsidRPr="00F17E2E">
        <w:rPr>
          <w:i/>
          <w:iCs/>
          <w:color w:val="000000"/>
          <w:sz w:val="22"/>
          <w:szCs w:val="22"/>
        </w:rPr>
        <w:t>Migratio</w:t>
      </w:r>
      <w:r w:rsidRPr="00F17E2E">
        <w:rPr>
          <w:i/>
          <w:iCs/>
          <w:color w:val="000000"/>
          <w:sz w:val="22"/>
          <w:szCs w:val="22"/>
        </w:rPr>
        <w:t>n Studies</w:t>
      </w:r>
      <w:r w:rsidRPr="00F17E2E">
        <w:rPr>
          <w:color w:val="000000"/>
          <w:sz w:val="22"/>
          <w:szCs w:val="22"/>
        </w:rPr>
        <w:t>,1(2): 156–175.</w:t>
      </w:r>
    </w:p>
    <w:p w14:paraId="3A71C30E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34).  Bartram, D. (2021), Cross-sectional model-building for research on subjective well-being: gaining clarity on control variables,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155: 725–743</w:t>
      </w:r>
    </w:p>
    <w:p w14:paraId="3954C02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35).  </w:t>
      </w:r>
      <w:proofErr w:type="spellStart"/>
      <w:r w:rsidRPr="00F17E2E">
        <w:rPr>
          <w:color w:val="000000"/>
          <w:sz w:val="22"/>
          <w:szCs w:val="22"/>
        </w:rPr>
        <w:t>Başlevent</w:t>
      </w:r>
      <w:proofErr w:type="spellEnd"/>
      <w:r w:rsidRPr="00F17E2E">
        <w:rPr>
          <w:color w:val="000000"/>
          <w:sz w:val="22"/>
          <w:szCs w:val="22"/>
        </w:rPr>
        <w:t xml:space="preserve">, C, </w:t>
      </w:r>
      <w:proofErr w:type="spellStart"/>
      <w:r w:rsidRPr="00F17E2E">
        <w:rPr>
          <w:color w:val="000000"/>
          <w:sz w:val="22"/>
          <w:szCs w:val="22"/>
        </w:rPr>
        <w:t>Kirmanoğlu</w:t>
      </w:r>
      <w:proofErr w:type="spellEnd"/>
      <w:r w:rsidRPr="00F17E2E">
        <w:rPr>
          <w:color w:val="000000"/>
          <w:sz w:val="22"/>
          <w:szCs w:val="22"/>
        </w:rPr>
        <w:t>, H. (2014), The impact of</w:t>
      </w:r>
      <w:r w:rsidRPr="00F17E2E">
        <w:rPr>
          <w:color w:val="000000"/>
          <w:sz w:val="22"/>
          <w:szCs w:val="22"/>
        </w:rPr>
        <w:t xml:space="preserve"> deviations from desired hours of work on the life satisfaction of employees, </w:t>
      </w:r>
      <w:r w:rsidRPr="00F17E2E">
        <w:rPr>
          <w:i/>
          <w:iCs/>
          <w:color w:val="000000"/>
          <w:sz w:val="22"/>
          <w:szCs w:val="22"/>
        </w:rPr>
        <w:t>Social Indicators Resear</w:t>
      </w:r>
      <w:r w:rsidRPr="00F17E2E">
        <w:rPr>
          <w:color w:val="000000"/>
          <w:sz w:val="22"/>
          <w:szCs w:val="22"/>
        </w:rPr>
        <w:t>ch, 118: 33–43.</w:t>
      </w:r>
    </w:p>
    <w:p w14:paraId="035DAB96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36).  </w:t>
      </w:r>
      <w:proofErr w:type="spellStart"/>
      <w:r w:rsidRPr="00F17E2E">
        <w:rPr>
          <w:color w:val="000000"/>
          <w:sz w:val="22"/>
          <w:szCs w:val="22"/>
        </w:rPr>
        <w:t>Başlevent</w:t>
      </w:r>
      <w:proofErr w:type="spellEnd"/>
      <w:r w:rsidRPr="00F17E2E">
        <w:rPr>
          <w:color w:val="000000"/>
          <w:sz w:val="22"/>
          <w:szCs w:val="22"/>
        </w:rPr>
        <w:t xml:space="preserve">, C, </w:t>
      </w:r>
      <w:proofErr w:type="spellStart"/>
      <w:r w:rsidRPr="00F17E2E">
        <w:rPr>
          <w:color w:val="000000"/>
          <w:sz w:val="22"/>
          <w:szCs w:val="22"/>
        </w:rPr>
        <w:t>Kirmanoğlu</w:t>
      </w:r>
      <w:proofErr w:type="spellEnd"/>
      <w:r w:rsidRPr="00F17E2E">
        <w:rPr>
          <w:color w:val="000000"/>
          <w:sz w:val="22"/>
          <w:szCs w:val="22"/>
        </w:rPr>
        <w:t xml:space="preserve">, H. (2017), Gender inequality in Europe and the life satisfaction of working and non-working women, </w:t>
      </w:r>
      <w:r w:rsidRPr="00F17E2E">
        <w:rPr>
          <w:i/>
          <w:iCs/>
          <w:color w:val="000000"/>
          <w:sz w:val="22"/>
          <w:szCs w:val="22"/>
        </w:rPr>
        <w:t>Journal</w:t>
      </w:r>
      <w:r w:rsidRPr="00F17E2E">
        <w:rPr>
          <w:i/>
          <w:iCs/>
          <w:color w:val="000000"/>
          <w:sz w:val="22"/>
          <w:szCs w:val="22"/>
        </w:rPr>
        <w:t xml:space="preserve"> of Happiness Studies,</w:t>
      </w:r>
      <w:r w:rsidRPr="00F17E2E">
        <w:rPr>
          <w:color w:val="000000"/>
          <w:sz w:val="22"/>
          <w:szCs w:val="22"/>
        </w:rPr>
        <w:t xml:space="preserve"> 18: 107–124.</w:t>
      </w:r>
    </w:p>
    <w:p w14:paraId="3B8C4B2C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37).  Bauer, J. M, Levin, V, </w:t>
      </w:r>
      <w:proofErr w:type="spellStart"/>
      <w:r w:rsidRPr="00F17E2E">
        <w:rPr>
          <w:color w:val="000000"/>
          <w:sz w:val="22"/>
          <w:szCs w:val="22"/>
        </w:rPr>
        <w:t>Boudet</w:t>
      </w:r>
      <w:proofErr w:type="spellEnd"/>
      <w:r w:rsidRPr="00F17E2E">
        <w:rPr>
          <w:color w:val="000000"/>
          <w:sz w:val="22"/>
          <w:szCs w:val="22"/>
        </w:rPr>
        <w:t xml:space="preserve">, A. M. M, </w:t>
      </w:r>
      <w:proofErr w:type="spellStart"/>
      <w:r w:rsidRPr="00F17E2E">
        <w:rPr>
          <w:color w:val="000000"/>
          <w:sz w:val="22"/>
          <w:szCs w:val="22"/>
        </w:rPr>
        <w:t>Nie</w:t>
      </w:r>
      <w:proofErr w:type="spellEnd"/>
      <w:r w:rsidRPr="00F17E2E">
        <w:rPr>
          <w:color w:val="000000"/>
          <w:sz w:val="22"/>
          <w:szCs w:val="22"/>
        </w:rPr>
        <w:t xml:space="preserve">, P, and Sousa-Poza, A. (2017), Subjective well-being across the lifespan in Europe and Central Asia, </w:t>
      </w:r>
      <w:r w:rsidRPr="00F17E2E">
        <w:rPr>
          <w:i/>
          <w:iCs/>
          <w:color w:val="000000"/>
          <w:sz w:val="22"/>
          <w:szCs w:val="22"/>
        </w:rPr>
        <w:t>Journal of Population Ageing</w:t>
      </w:r>
      <w:r w:rsidRPr="00F17E2E">
        <w:rPr>
          <w:color w:val="000000"/>
          <w:sz w:val="22"/>
          <w:szCs w:val="22"/>
        </w:rPr>
        <w:t>, 10, 125–158.</w:t>
      </w:r>
    </w:p>
    <w:p w14:paraId="102C9AD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38).  Bauer, J.M, Levin, V</w:t>
      </w:r>
      <w:r w:rsidRPr="00F17E2E">
        <w:rPr>
          <w:color w:val="000000"/>
          <w:sz w:val="22"/>
          <w:szCs w:val="22"/>
        </w:rPr>
        <w:t xml:space="preserve">, Munoz </w:t>
      </w:r>
      <w:proofErr w:type="spellStart"/>
      <w:r w:rsidRPr="00F17E2E">
        <w:rPr>
          <w:color w:val="000000"/>
          <w:sz w:val="22"/>
          <w:szCs w:val="22"/>
        </w:rPr>
        <w:t>Boudet</w:t>
      </w:r>
      <w:proofErr w:type="spellEnd"/>
      <w:r w:rsidRPr="00F17E2E">
        <w:rPr>
          <w:color w:val="000000"/>
          <w:sz w:val="22"/>
          <w:szCs w:val="22"/>
        </w:rPr>
        <w:t xml:space="preserve">, A.M. et al. (2017), Subjective well-being across the lifespan in Europe and Central Asia </w:t>
      </w:r>
      <w:r w:rsidRPr="00F17E2E">
        <w:rPr>
          <w:i/>
          <w:iCs/>
          <w:color w:val="000000"/>
          <w:sz w:val="22"/>
          <w:szCs w:val="22"/>
        </w:rPr>
        <w:t>Population Ageing</w:t>
      </w:r>
      <w:r w:rsidRPr="00F17E2E">
        <w:rPr>
          <w:color w:val="000000"/>
          <w:sz w:val="22"/>
          <w:szCs w:val="22"/>
        </w:rPr>
        <w:t>, 10, 125–158.</w:t>
      </w:r>
    </w:p>
    <w:p w14:paraId="1A3E2638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39).  </w:t>
      </w:r>
      <w:proofErr w:type="spellStart"/>
      <w:r w:rsidRPr="00F17E2E">
        <w:rPr>
          <w:color w:val="000000"/>
          <w:sz w:val="22"/>
          <w:szCs w:val="22"/>
        </w:rPr>
        <w:t>Becchetti</w:t>
      </w:r>
      <w:proofErr w:type="spellEnd"/>
      <w:r w:rsidRPr="00F17E2E">
        <w:rPr>
          <w:color w:val="000000"/>
          <w:sz w:val="22"/>
          <w:szCs w:val="22"/>
        </w:rPr>
        <w:t xml:space="preserve">, L, </w:t>
      </w:r>
      <w:proofErr w:type="spellStart"/>
      <w:r w:rsidRPr="00F17E2E">
        <w:rPr>
          <w:color w:val="000000"/>
          <w:sz w:val="22"/>
          <w:szCs w:val="22"/>
        </w:rPr>
        <w:t>Giachin</w:t>
      </w:r>
      <w:proofErr w:type="spellEnd"/>
      <w:r w:rsidRPr="00F17E2E">
        <w:rPr>
          <w:color w:val="000000"/>
          <w:sz w:val="22"/>
          <w:szCs w:val="22"/>
        </w:rPr>
        <w:t xml:space="preserve"> Ricca, E. and </w:t>
      </w:r>
      <w:proofErr w:type="spellStart"/>
      <w:r w:rsidRPr="00F17E2E">
        <w:rPr>
          <w:color w:val="000000"/>
          <w:sz w:val="22"/>
          <w:szCs w:val="22"/>
        </w:rPr>
        <w:t>Pelloni</w:t>
      </w:r>
      <w:proofErr w:type="spellEnd"/>
      <w:r w:rsidRPr="00F17E2E">
        <w:rPr>
          <w:color w:val="000000"/>
          <w:sz w:val="22"/>
          <w:szCs w:val="22"/>
        </w:rPr>
        <w:t xml:space="preserve">, A. (2008), On the Causal Impact of Relational Goods on Happiness, </w:t>
      </w:r>
      <w:proofErr w:type="spellStart"/>
      <w:r w:rsidRPr="00F17E2E">
        <w:rPr>
          <w:i/>
          <w:iCs/>
          <w:color w:val="000000"/>
          <w:sz w:val="22"/>
          <w:szCs w:val="22"/>
        </w:rPr>
        <w:t>Ri</w:t>
      </w:r>
      <w:r w:rsidRPr="00F17E2E">
        <w:rPr>
          <w:i/>
          <w:iCs/>
          <w:color w:val="000000"/>
          <w:sz w:val="22"/>
          <w:szCs w:val="22"/>
        </w:rPr>
        <w:t>vista</w:t>
      </w:r>
      <w:proofErr w:type="spellEnd"/>
      <w:r w:rsidRPr="00F17E2E">
        <w:rPr>
          <w:i/>
          <w:iCs/>
          <w:color w:val="000000"/>
          <w:sz w:val="22"/>
          <w:szCs w:val="22"/>
        </w:rPr>
        <w:t xml:space="preserve"> di </w:t>
      </w:r>
      <w:proofErr w:type="spellStart"/>
      <w:r w:rsidRPr="00F17E2E">
        <w:rPr>
          <w:i/>
          <w:iCs/>
          <w:color w:val="000000"/>
          <w:sz w:val="22"/>
          <w:szCs w:val="22"/>
        </w:rPr>
        <w:t>Politica</w:t>
      </w:r>
      <w:proofErr w:type="spellEnd"/>
      <w:r w:rsidRPr="00F17E2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F17E2E">
        <w:rPr>
          <w:i/>
          <w:iCs/>
          <w:color w:val="000000"/>
          <w:sz w:val="22"/>
          <w:szCs w:val="22"/>
        </w:rPr>
        <w:t>Economica</w:t>
      </w:r>
      <w:proofErr w:type="spellEnd"/>
      <w:r w:rsidRPr="00F17E2E">
        <w:rPr>
          <w:color w:val="000000"/>
          <w:sz w:val="22"/>
          <w:szCs w:val="22"/>
        </w:rPr>
        <w:t>, SIPI Spa, vol. 98(5):199-232.</w:t>
      </w:r>
    </w:p>
    <w:p w14:paraId="5D4CF793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40).  </w:t>
      </w:r>
      <w:proofErr w:type="spellStart"/>
      <w:r w:rsidRPr="00F17E2E">
        <w:rPr>
          <w:color w:val="000000"/>
          <w:sz w:val="22"/>
          <w:szCs w:val="22"/>
        </w:rPr>
        <w:t>Becchetti</w:t>
      </w:r>
      <w:proofErr w:type="spellEnd"/>
      <w:r w:rsidRPr="00F17E2E">
        <w:rPr>
          <w:color w:val="000000"/>
          <w:sz w:val="22"/>
          <w:szCs w:val="22"/>
        </w:rPr>
        <w:t xml:space="preserve">, L, </w:t>
      </w:r>
      <w:proofErr w:type="spellStart"/>
      <w:r w:rsidRPr="00F17E2E">
        <w:rPr>
          <w:color w:val="000000"/>
          <w:sz w:val="22"/>
          <w:szCs w:val="22"/>
        </w:rPr>
        <w:t>Giachin</w:t>
      </w:r>
      <w:proofErr w:type="spellEnd"/>
      <w:r w:rsidRPr="00F17E2E">
        <w:rPr>
          <w:color w:val="000000"/>
          <w:sz w:val="22"/>
          <w:szCs w:val="22"/>
        </w:rPr>
        <w:t xml:space="preserve"> Ricca, E. and </w:t>
      </w:r>
      <w:proofErr w:type="spellStart"/>
      <w:r w:rsidRPr="00F17E2E">
        <w:rPr>
          <w:color w:val="000000"/>
          <w:sz w:val="22"/>
          <w:szCs w:val="22"/>
        </w:rPr>
        <w:t>Pelloni</w:t>
      </w:r>
      <w:proofErr w:type="spellEnd"/>
      <w:r w:rsidRPr="00F17E2E">
        <w:rPr>
          <w:color w:val="000000"/>
          <w:sz w:val="22"/>
          <w:szCs w:val="22"/>
        </w:rPr>
        <w:t xml:space="preserve">, A. (2012), The relationship between social leisure and life satisfaction: causality and policy implications,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108: 453–</w:t>
      </w:r>
      <w:r w:rsidRPr="00F17E2E">
        <w:rPr>
          <w:color w:val="000000"/>
          <w:sz w:val="22"/>
          <w:szCs w:val="22"/>
        </w:rPr>
        <w:t>490.</w:t>
      </w:r>
    </w:p>
    <w:p w14:paraId="6CC2BC4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41).  </w:t>
      </w:r>
      <w:proofErr w:type="spellStart"/>
      <w:r w:rsidRPr="00F17E2E">
        <w:rPr>
          <w:color w:val="000000"/>
          <w:sz w:val="22"/>
          <w:szCs w:val="22"/>
        </w:rPr>
        <w:t>Becchetti</w:t>
      </w:r>
      <w:proofErr w:type="spellEnd"/>
      <w:r w:rsidRPr="00F17E2E">
        <w:rPr>
          <w:color w:val="000000"/>
          <w:sz w:val="22"/>
          <w:szCs w:val="22"/>
        </w:rPr>
        <w:t xml:space="preserve">, L., </w:t>
      </w:r>
      <w:proofErr w:type="spellStart"/>
      <w:r w:rsidRPr="00F17E2E">
        <w:rPr>
          <w:color w:val="000000"/>
          <w:sz w:val="22"/>
          <w:szCs w:val="22"/>
        </w:rPr>
        <w:t>Conzo</w:t>
      </w:r>
      <w:proofErr w:type="spellEnd"/>
      <w:r w:rsidRPr="00F17E2E">
        <w:rPr>
          <w:color w:val="000000"/>
          <w:sz w:val="22"/>
          <w:szCs w:val="22"/>
        </w:rPr>
        <w:t xml:space="preserve">, G. (2022), 'The gender life satisfaction/depression paradox. </w:t>
      </w:r>
      <w:r w:rsidRPr="00F17E2E">
        <w:rPr>
          <w:i/>
          <w:iCs/>
          <w:color w:val="000000"/>
          <w:sz w:val="22"/>
          <w:szCs w:val="22"/>
        </w:rPr>
        <w:t>Social Indicators Research,</w:t>
      </w:r>
      <w:r w:rsidRPr="00F17E2E">
        <w:rPr>
          <w:color w:val="000000"/>
          <w:sz w:val="22"/>
          <w:szCs w:val="22"/>
        </w:rPr>
        <w:t xml:space="preserve"> 160: 35–113.</w:t>
      </w:r>
    </w:p>
    <w:p w14:paraId="05BF10D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42).  </w:t>
      </w:r>
      <w:proofErr w:type="spellStart"/>
      <w:r w:rsidRPr="00F17E2E">
        <w:rPr>
          <w:color w:val="000000"/>
          <w:sz w:val="22"/>
          <w:szCs w:val="22"/>
        </w:rPr>
        <w:t>Behjat</w:t>
      </w:r>
      <w:proofErr w:type="spellEnd"/>
      <w:r w:rsidRPr="00F17E2E">
        <w:rPr>
          <w:color w:val="000000"/>
          <w:sz w:val="22"/>
          <w:szCs w:val="22"/>
        </w:rPr>
        <w:t xml:space="preserve">, A., </w:t>
      </w:r>
      <w:proofErr w:type="spellStart"/>
      <w:r w:rsidRPr="00F17E2E">
        <w:rPr>
          <w:color w:val="000000"/>
          <w:sz w:val="22"/>
          <w:szCs w:val="22"/>
        </w:rPr>
        <w:t>Tarazkar</w:t>
      </w:r>
      <w:proofErr w:type="spellEnd"/>
      <w:r w:rsidRPr="00F17E2E">
        <w:rPr>
          <w:color w:val="000000"/>
          <w:sz w:val="22"/>
          <w:szCs w:val="22"/>
        </w:rPr>
        <w:t xml:space="preserve">, M.H. (2021), Investigating the factors affecting the ecological well-being performance in Iran from 1994 to 2014, </w:t>
      </w:r>
      <w:r w:rsidRPr="00F17E2E">
        <w:rPr>
          <w:i/>
          <w:iCs/>
          <w:color w:val="000000"/>
          <w:sz w:val="22"/>
          <w:szCs w:val="22"/>
        </w:rPr>
        <w:t>Environmental Development and Sustainability</w:t>
      </w:r>
      <w:r w:rsidRPr="00F17E2E">
        <w:rPr>
          <w:color w:val="000000"/>
          <w:sz w:val="22"/>
          <w:szCs w:val="22"/>
        </w:rPr>
        <w:t>, 23, 13871–13889.</w:t>
      </w:r>
    </w:p>
    <w:p w14:paraId="0DF608E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43).  Beja JR, E.L. (2018), Migrant-family backgrou</w:t>
      </w:r>
      <w:r w:rsidRPr="00F17E2E">
        <w:rPr>
          <w:color w:val="000000"/>
          <w:sz w:val="22"/>
          <w:szCs w:val="22"/>
        </w:rPr>
        <w:t xml:space="preserve">nd and subjective well-being: Evidence using Blinder-Oaxaca decomposition, </w:t>
      </w:r>
      <w:r w:rsidRPr="00F17E2E">
        <w:rPr>
          <w:i/>
          <w:iCs/>
          <w:color w:val="000000"/>
          <w:sz w:val="22"/>
          <w:szCs w:val="22"/>
        </w:rPr>
        <w:t>Migration Letters</w:t>
      </w:r>
      <w:r w:rsidRPr="00F17E2E">
        <w:rPr>
          <w:color w:val="000000"/>
          <w:sz w:val="22"/>
          <w:szCs w:val="22"/>
        </w:rPr>
        <w:t>, 3: 399-408.</w:t>
      </w:r>
    </w:p>
    <w:p w14:paraId="32C08F56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44).  Beja, E. L, Jr. (2018), The U-shaped relationship between happiness and age: Evidence using World Values Survey data. </w:t>
      </w:r>
      <w:r w:rsidRPr="00F17E2E">
        <w:rPr>
          <w:i/>
          <w:iCs/>
          <w:color w:val="000000"/>
          <w:sz w:val="22"/>
          <w:szCs w:val="22"/>
        </w:rPr>
        <w:t>Quality and Quantity</w:t>
      </w:r>
      <w:r w:rsidRPr="00F17E2E">
        <w:rPr>
          <w:color w:val="000000"/>
          <w:sz w:val="22"/>
          <w:szCs w:val="22"/>
        </w:rPr>
        <w:t xml:space="preserve">, 52: </w:t>
      </w:r>
      <w:r w:rsidRPr="00F17E2E">
        <w:rPr>
          <w:color w:val="000000"/>
          <w:sz w:val="22"/>
          <w:szCs w:val="22"/>
        </w:rPr>
        <w:t>1817–1829.</w:t>
      </w:r>
    </w:p>
    <w:p w14:paraId="2047B507" w14:textId="6961F996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45).  Bell, A. (2014),'Life-course and cohort trajectories of mental health in the UK, 1991-2008</w:t>
      </w:r>
      <w:r w:rsidR="00F17E2E">
        <w:rPr>
          <w:color w:val="000000"/>
          <w:sz w:val="22"/>
          <w:szCs w:val="22"/>
        </w:rPr>
        <w:t xml:space="preserve"> </w:t>
      </w:r>
      <w:r w:rsidRPr="00F17E2E">
        <w:rPr>
          <w:color w:val="000000"/>
          <w:sz w:val="22"/>
          <w:szCs w:val="22"/>
        </w:rPr>
        <w:t>-</w:t>
      </w:r>
      <w:r w:rsidR="00F17E2E">
        <w:rPr>
          <w:color w:val="000000"/>
          <w:sz w:val="22"/>
          <w:szCs w:val="22"/>
        </w:rPr>
        <w:t xml:space="preserve"> </w:t>
      </w:r>
      <w:r w:rsidRPr="00F17E2E">
        <w:rPr>
          <w:color w:val="000000"/>
          <w:sz w:val="22"/>
          <w:szCs w:val="22"/>
        </w:rPr>
        <w:t xml:space="preserve">a multilevel age-period-cohort analysis, </w:t>
      </w:r>
      <w:r w:rsidRPr="00F17E2E">
        <w:rPr>
          <w:i/>
          <w:iCs/>
          <w:color w:val="000000"/>
          <w:sz w:val="22"/>
          <w:szCs w:val="22"/>
        </w:rPr>
        <w:t>Social Science and Medicine</w:t>
      </w:r>
      <w:r w:rsidRPr="00F17E2E">
        <w:rPr>
          <w:color w:val="000000"/>
          <w:sz w:val="22"/>
          <w:szCs w:val="22"/>
        </w:rPr>
        <w:t>, 120: 21-30.</w:t>
      </w:r>
    </w:p>
    <w:p w14:paraId="79F89EC3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46).  Bell, D, and Blanchflower, D. G. (2007), The Scots may be br</w:t>
      </w:r>
      <w:r w:rsidRPr="00F17E2E">
        <w:rPr>
          <w:color w:val="000000"/>
          <w:sz w:val="22"/>
          <w:szCs w:val="22"/>
        </w:rPr>
        <w:t xml:space="preserve">ave, but they are neither healthy nor happy, </w:t>
      </w:r>
      <w:r w:rsidRPr="00F17E2E">
        <w:rPr>
          <w:i/>
          <w:iCs/>
          <w:color w:val="000000"/>
          <w:sz w:val="22"/>
          <w:szCs w:val="22"/>
        </w:rPr>
        <w:t>Scottish Journal of Political Economy</w:t>
      </w:r>
      <w:r w:rsidRPr="00F17E2E">
        <w:rPr>
          <w:color w:val="000000"/>
          <w:sz w:val="22"/>
          <w:szCs w:val="22"/>
        </w:rPr>
        <w:t>, 54: 166-194.</w:t>
      </w:r>
    </w:p>
    <w:p w14:paraId="51EF9B25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47).  Bell, D. and D.G. Blanchflower (2021), The U-shape of happiness in Scotland, </w:t>
      </w:r>
      <w:r w:rsidRPr="00F17E2E">
        <w:rPr>
          <w:i/>
          <w:iCs/>
          <w:color w:val="000000"/>
          <w:sz w:val="22"/>
          <w:szCs w:val="22"/>
        </w:rPr>
        <w:t>Scottish Journal of Political Economy</w:t>
      </w:r>
      <w:r w:rsidRPr="00F17E2E">
        <w:rPr>
          <w:color w:val="000000"/>
          <w:sz w:val="22"/>
          <w:szCs w:val="22"/>
        </w:rPr>
        <w:t>, 68(4); 407-433.</w:t>
      </w:r>
    </w:p>
    <w:p w14:paraId="701FC177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48).  Bell, D.N. F an</w:t>
      </w:r>
      <w:r w:rsidRPr="00F17E2E">
        <w:rPr>
          <w:color w:val="000000"/>
          <w:sz w:val="22"/>
          <w:szCs w:val="22"/>
        </w:rPr>
        <w:t xml:space="preserve">d Blanchflower, D.G. (2019), The well-being of the overemployed and the underemployed and the rise in depression in the UK, </w:t>
      </w:r>
      <w:r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Pr="00F17E2E">
        <w:rPr>
          <w:color w:val="000000"/>
          <w:sz w:val="22"/>
          <w:szCs w:val="22"/>
        </w:rPr>
        <w:t>, 161: 180-196.</w:t>
      </w:r>
    </w:p>
    <w:p w14:paraId="0D4DE912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49).  </w:t>
      </w:r>
      <w:proofErr w:type="spellStart"/>
      <w:r w:rsidRPr="00F17E2E">
        <w:rPr>
          <w:color w:val="000000"/>
          <w:sz w:val="22"/>
          <w:szCs w:val="22"/>
        </w:rPr>
        <w:t>Bellani</w:t>
      </w:r>
      <w:proofErr w:type="spellEnd"/>
      <w:r w:rsidRPr="00F17E2E">
        <w:rPr>
          <w:color w:val="000000"/>
          <w:sz w:val="22"/>
          <w:szCs w:val="22"/>
        </w:rPr>
        <w:t xml:space="preserve">, L. and </w:t>
      </w:r>
      <w:proofErr w:type="spellStart"/>
      <w:r w:rsidRPr="00F17E2E">
        <w:rPr>
          <w:color w:val="000000"/>
          <w:sz w:val="22"/>
          <w:szCs w:val="22"/>
        </w:rPr>
        <w:t>D’Ambrosio</w:t>
      </w:r>
      <w:proofErr w:type="spellEnd"/>
      <w:r w:rsidRPr="00F17E2E">
        <w:rPr>
          <w:color w:val="000000"/>
          <w:sz w:val="22"/>
          <w:szCs w:val="22"/>
        </w:rPr>
        <w:t>, C. (2011), Deprivation, social exclus</w:t>
      </w:r>
      <w:r w:rsidRPr="00F17E2E">
        <w:rPr>
          <w:color w:val="000000"/>
          <w:sz w:val="22"/>
          <w:szCs w:val="22"/>
        </w:rPr>
        <w:t xml:space="preserve">ion and subjective well-being,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 xml:space="preserve">, 104: 67–86.  </w:t>
      </w:r>
    </w:p>
    <w:p w14:paraId="00F30E51" w14:textId="015D80FD" w:rsidR="004A7022" w:rsidRPr="00F17E2E" w:rsidRDefault="007F069B">
      <w:pPr>
        <w:tabs>
          <w:tab w:val="left" w:pos="720"/>
        </w:tabs>
        <w:rPr>
          <w:color w:val="2E2E2E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50).  </w:t>
      </w:r>
      <w:proofErr w:type="spellStart"/>
      <w:r w:rsidRPr="00F17E2E">
        <w:rPr>
          <w:color w:val="2E2E2E"/>
          <w:sz w:val="22"/>
          <w:szCs w:val="22"/>
        </w:rPr>
        <w:t>Bergstad</w:t>
      </w:r>
      <w:proofErr w:type="spellEnd"/>
      <w:r w:rsidRPr="00F17E2E">
        <w:rPr>
          <w:color w:val="2E2E2E"/>
          <w:sz w:val="22"/>
          <w:szCs w:val="22"/>
        </w:rPr>
        <w:t>, C.J., A.</w:t>
      </w:r>
      <w:r w:rsidR="00F17E2E" w:rsidRPr="00F17E2E">
        <w:rPr>
          <w:color w:val="2E2E2E"/>
          <w:sz w:val="22"/>
          <w:szCs w:val="22"/>
        </w:rPr>
        <w:t xml:space="preserve"> </w:t>
      </w:r>
      <w:r w:rsidRPr="00F17E2E">
        <w:rPr>
          <w:color w:val="2E2E2E"/>
          <w:sz w:val="22"/>
          <w:szCs w:val="22"/>
        </w:rPr>
        <w:t>Gamble,</w:t>
      </w:r>
      <w:r w:rsidR="00F17E2E" w:rsidRPr="00F17E2E">
        <w:rPr>
          <w:color w:val="2E2E2E"/>
          <w:sz w:val="22"/>
          <w:szCs w:val="22"/>
        </w:rPr>
        <w:t xml:space="preserve"> </w:t>
      </w:r>
      <w:r w:rsidRPr="00F17E2E">
        <w:rPr>
          <w:color w:val="2E2E2E"/>
          <w:sz w:val="22"/>
          <w:szCs w:val="22"/>
        </w:rPr>
        <w:t>O.</w:t>
      </w:r>
      <w:r w:rsidR="00F17E2E" w:rsidRPr="00F17E2E">
        <w:rPr>
          <w:color w:val="2E2E2E"/>
          <w:sz w:val="22"/>
          <w:szCs w:val="22"/>
        </w:rPr>
        <w:t xml:space="preserve"> </w:t>
      </w:r>
      <w:r w:rsidRPr="00F17E2E">
        <w:rPr>
          <w:color w:val="2E2E2E"/>
          <w:sz w:val="22"/>
          <w:szCs w:val="22"/>
        </w:rPr>
        <w:t>Hagman,</w:t>
      </w:r>
      <w:r w:rsidR="00F17E2E" w:rsidRPr="00F17E2E">
        <w:rPr>
          <w:color w:val="2E2E2E"/>
          <w:sz w:val="22"/>
          <w:szCs w:val="22"/>
        </w:rPr>
        <w:t xml:space="preserve"> </w:t>
      </w:r>
      <w:r w:rsidRPr="00F17E2E">
        <w:rPr>
          <w:color w:val="2E2E2E"/>
          <w:sz w:val="22"/>
          <w:szCs w:val="22"/>
        </w:rPr>
        <w:t>M.</w:t>
      </w:r>
      <w:r w:rsidR="00F17E2E" w:rsidRPr="00F17E2E">
        <w:rPr>
          <w:color w:val="2E2E2E"/>
          <w:sz w:val="22"/>
          <w:szCs w:val="22"/>
        </w:rPr>
        <w:t xml:space="preserve"> </w:t>
      </w:r>
      <w:r w:rsidRPr="00F17E2E">
        <w:rPr>
          <w:color w:val="2E2E2E"/>
          <w:sz w:val="22"/>
          <w:szCs w:val="22"/>
        </w:rPr>
        <w:t>Polk,</w:t>
      </w:r>
      <w:r w:rsidR="00F17E2E" w:rsidRPr="00F17E2E">
        <w:rPr>
          <w:color w:val="2E2E2E"/>
          <w:sz w:val="22"/>
          <w:szCs w:val="22"/>
        </w:rPr>
        <w:t xml:space="preserve"> </w:t>
      </w:r>
      <w:r w:rsidRPr="00F17E2E">
        <w:rPr>
          <w:color w:val="2E2E2E"/>
          <w:sz w:val="22"/>
          <w:szCs w:val="22"/>
        </w:rPr>
        <w:t>T.</w:t>
      </w:r>
      <w:r w:rsidR="00F17E2E" w:rsidRPr="00F17E2E">
        <w:rPr>
          <w:color w:val="2E2E2E"/>
          <w:sz w:val="22"/>
          <w:szCs w:val="22"/>
        </w:rPr>
        <w:t xml:space="preserve"> </w:t>
      </w:r>
      <w:proofErr w:type="spellStart"/>
      <w:r w:rsidRPr="00F17E2E">
        <w:rPr>
          <w:color w:val="2E2E2E"/>
          <w:sz w:val="22"/>
          <w:szCs w:val="22"/>
        </w:rPr>
        <w:t>Gärling</w:t>
      </w:r>
      <w:proofErr w:type="spellEnd"/>
      <w:r w:rsidRPr="00F17E2E">
        <w:rPr>
          <w:color w:val="2E2E2E"/>
          <w:sz w:val="22"/>
          <w:szCs w:val="22"/>
        </w:rPr>
        <w:t>,</w:t>
      </w:r>
      <w:r w:rsidR="00F17E2E" w:rsidRPr="00F17E2E">
        <w:rPr>
          <w:color w:val="2E2E2E"/>
          <w:sz w:val="22"/>
          <w:szCs w:val="22"/>
        </w:rPr>
        <w:t xml:space="preserve"> </w:t>
      </w:r>
      <w:r w:rsidRPr="00F17E2E">
        <w:rPr>
          <w:color w:val="2E2E2E"/>
          <w:sz w:val="22"/>
          <w:szCs w:val="22"/>
        </w:rPr>
        <w:t>D.</w:t>
      </w:r>
      <w:r w:rsidR="00F17E2E" w:rsidRPr="00F17E2E">
        <w:rPr>
          <w:color w:val="2E2E2E"/>
          <w:sz w:val="22"/>
          <w:szCs w:val="22"/>
        </w:rPr>
        <w:t xml:space="preserve"> </w:t>
      </w:r>
      <w:proofErr w:type="spellStart"/>
      <w:r w:rsidRPr="00F17E2E">
        <w:rPr>
          <w:color w:val="2E2E2E"/>
          <w:sz w:val="22"/>
          <w:szCs w:val="22"/>
        </w:rPr>
        <w:t>Ettema</w:t>
      </w:r>
      <w:proofErr w:type="spellEnd"/>
      <w:r w:rsidRPr="00F17E2E">
        <w:rPr>
          <w:color w:val="2E2E2E"/>
          <w:sz w:val="22"/>
          <w:szCs w:val="22"/>
        </w:rPr>
        <w:t>,</w:t>
      </w:r>
      <w:r w:rsidR="00F17E2E" w:rsidRPr="00F17E2E">
        <w:rPr>
          <w:color w:val="2E2E2E"/>
          <w:sz w:val="22"/>
          <w:szCs w:val="22"/>
        </w:rPr>
        <w:t xml:space="preserve"> </w:t>
      </w:r>
      <w:r w:rsidRPr="00F17E2E">
        <w:rPr>
          <w:color w:val="2E2E2E"/>
          <w:sz w:val="22"/>
          <w:szCs w:val="22"/>
        </w:rPr>
        <w:t>M.</w:t>
      </w:r>
      <w:r w:rsidR="00F17E2E" w:rsidRPr="00F17E2E">
        <w:rPr>
          <w:color w:val="2E2E2E"/>
          <w:sz w:val="22"/>
          <w:szCs w:val="22"/>
        </w:rPr>
        <w:t xml:space="preserve"> </w:t>
      </w:r>
      <w:proofErr w:type="spellStart"/>
      <w:r w:rsidRPr="00F17E2E">
        <w:rPr>
          <w:color w:val="2E2E2E"/>
          <w:sz w:val="22"/>
          <w:szCs w:val="22"/>
        </w:rPr>
        <w:t>Friman</w:t>
      </w:r>
      <w:proofErr w:type="spellEnd"/>
      <w:r w:rsidRPr="00F17E2E">
        <w:rPr>
          <w:color w:val="2E2E2E"/>
          <w:sz w:val="22"/>
          <w:szCs w:val="22"/>
        </w:rPr>
        <w:t>,</w:t>
      </w:r>
      <w:r w:rsidR="00F17E2E" w:rsidRPr="00F17E2E">
        <w:rPr>
          <w:color w:val="2E2E2E"/>
          <w:sz w:val="22"/>
          <w:szCs w:val="22"/>
        </w:rPr>
        <w:t xml:space="preserve"> </w:t>
      </w:r>
      <w:r w:rsidRPr="00F17E2E">
        <w:rPr>
          <w:color w:val="2E2E2E"/>
          <w:sz w:val="22"/>
          <w:szCs w:val="22"/>
        </w:rPr>
        <w:t>L.E.</w:t>
      </w:r>
      <w:r w:rsidR="00F17E2E" w:rsidRPr="00F17E2E">
        <w:rPr>
          <w:color w:val="2E2E2E"/>
          <w:sz w:val="22"/>
          <w:szCs w:val="22"/>
        </w:rPr>
        <w:t xml:space="preserve"> </w:t>
      </w:r>
      <w:r w:rsidRPr="00F17E2E">
        <w:rPr>
          <w:color w:val="2E2E2E"/>
          <w:sz w:val="22"/>
          <w:szCs w:val="22"/>
        </w:rPr>
        <w:t xml:space="preserve">Olsson (2012), Influences of affect associated with routine out-of-home </w:t>
      </w:r>
      <w:r w:rsidRPr="00F17E2E">
        <w:rPr>
          <w:color w:val="2E2E2E"/>
          <w:sz w:val="22"/>
          <w:szCs w:val="22"/>
        </w:rPr>
        <w:t>activities on subjective well-being</w:t>
      </w:r>
      <w:r w:rsidR="00F17E2E" w:rsidRPr="00F17E2E">
        <w:rPr>
          <w:color w:val="2E2E2E"/>
          <w:sz w:val="22"/>
          <w:szCs w:val="22"/>
        </w:rPr>
        <w:t xml:space="preserve">, </w:t>
      </w:r>
      <w:r w:rsidRPr="00F17E2E">
        <w:rPr>
          <w:i/>
          <w:iCs/>
          <w:color w:val="2E2E2E"/>
          <w:sz w:val="22"/>
          <w:szCs w:val="22"/>
        </w:rPr>
        <w:t>Applied Research in Quality of Life</w:t>
      </w:r>
      <w:r w:rsidRPr="00F17E2E">
        <w:rPr>
          <w:color w:val="2E2E2E"/>
          <w:sz w:val="22"/>
          <w:szCs w:val="22"/>
        </w:rPr>
        <w:t>,</w:t>
      </w:r>
      <w:r w:rsidR="00F17E2E" w:rsidRPr="00F17E2E">
        <w:rPr>
          <w:color w:val="2E2E2E"/>
          <w:sz w:val="22"/>
          <w:szCs w:val="22"/>
        </w:rPr>
        <w:t xml:space="preserve"> </w:t>
      </w:r>
      <w:r w:rsidRPr="00F17E2E">
        <w:rPr>
          <w:color w:val="2E2E2E"/>
          <w:sz w:val="22"/>
          <w:szCs w:val="22"/>
        </w:rPr>
        <w:t xml:space="preserve">7: </w:t>
      </w:r>
      <w:r w:rsidRPr="00F17E2E">
        <w:rPr>
          <w:color w:val="2E2E2E"/>
          <w:sz w:val="22"/>
          <w:szCs w:val="22"/>
        </w:rPr>
        <w:t>49-62,</w:t>
      </w:r>
    </w:p>
    <w:p w14:paraId="0778E47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51).  </w:t>
      </w:r>
      <w:proofErr w:type="spellStart"/>
      <w:r w:rsidRPr="00F17E2E">
        <w:rPr>
          <w:color w:val="000000"/>
          <w:sz w:val="22"/>
          <w:szCs w:val="22"/>
        </w:rPr>
        <w:t>Berlemann</w:t>
      </w:r>
      <w:proofErr w:type="spellEnd"/>
      <w:r w:rsidRPr="00F17E2E">
        <w:rPr>
          <w:color w:val="000000"/>
          <w:sz w:val="22"/>
          <w:szCs w:val="22"/>
        </w:rPr>
        <w:t xml:space="preserve">, M. and </w:t>
      </w:r>
      <w:proofErr w:type="spellStart"/>
      <w:r w:rsidRPr="00F17E2E">
        <w:rPr>
          <w:color w:val="000000"/>
          <w:sz w:val="22"/>
          <w:szCs w:val="22"/>
        </w:rPr>
        <w:t>Eurich</w:t>
      </w:r>
      <w:proofErr w:type="spellEnd"/>
      <w:r w:rsidRPr="00F17E2E">
        <w:rPr>
          <w:color w:val="000000"/>
          <w:sz w:val="22"/>
          <w:szCs w:val="22"/>
        </w:rPr>
        <w:t xml:space="preserve">, M. (2021), Does drought risk depress expected well-being?' </w:t>
      </w:r>
      <w:r w:rsidRPr="00F17E2E">
        <w:rPr>
          <w:i/>
          <w:iCs/>
          <w:color w:val="000000"/>
          <w:sz w:val="22"/>
          <w:szCs w:val="22"/>
        </w:rPr>
        <w:t>Applied Economics Letters</w:t>
      </w:r>
      <w:r w:rsidRPr="00F17E2E">
        <w:rPr>
          <w:color w:val="000000"/>
          <w:sz w:val="22"/>
          <w:szCs w:val="22"/>
        </w:rPr>
        <w:t>,</w:t>
      </w:r>
    </w:p>
    <w:p w14:paraId="43E05A34" w14:textId="7B2A0DB9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52).  Betz, W., Simpson, N.B. (2013)</w:t>
      </w:r>
      <w:r w:rsidR="00F17E2E" w:rsidRPr="00F17E2E">
        <w:rPr>
          <w:color w:val="000000"/>
          <w:sz w:val="22"/>
          <w:szCs w:val="22"/>
        </w:rPr>
        <w:t>,</w:t>
      </w:r>
      <w:r w:rsidRPr="00F17E2E">
        <w:rPr>
          <w:color w:val="000000"/>
          <w:sz w:val="22"/>
          <w:szCs w:val="22"/>
        </w:rPr>
        <w:t xml:space="preserve"> The effects of int</w:t>
      </w:r>
      <w:r w:rsidRPr="00F17E2E">
        <w:rPr>
          <w:color w:val="000000"/>
          <w:sz w:val="22"/>
          <w:szCs w:val="22"/>
        </w:rPr>
        <w:t xml:space="preserve">ernational migration on the well-being of native populations in Europe. </w:t>
      </w:r>
      <w:r w:rsidRPr="00F17E2E">
        <w:rPr>
          <w:i/>
          <w:iCs/>
          <w:color w:val="000000"/>
          <w:sz w:val="22"/>
          <w:szCs w:val="22"/>
        </w:rPr>
        <w:t>IZA Journal of Migration,</w:t>
      </w:r>
      <w:r w:rsidRPr="00F17E2E">
        <w:rPr>
          <w:color w:val="000000"/>
          <w:sz w:val="22"/>
          <w:szCs w:val="22"/>
        </w:rPr>
        <w:t xml:space="preserve"> 2, 12.</w:t>
      </w:r>
    </w:p>
    <w:p w14:paraId="10F1671B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53).  Bhuiyan M.F. and R.S. </w:t>
      </w:r>
      <w:proofErr w:type="spellStart"/>
      <w:r w:rsidRPr="00F17E2E">
        <w:rPr>
          <w:color w:val="000000"/>
          <w:sz w:val="22"/>
          <w:szCs w:val="22"/>
        </w:rPr>
        <w:t>Szulgab</w:t>
      </w:r>
      <w:proofErr w:type="spellEnd"/>
      <w:r w:rsidRPr="00F17E2E">
        <w:rPr>
          <w:color w:val="000000"/>
          <w:sz w:val="22"/>
          <w:szCs w:val="22"/>
        </w:rPr>
        <w:t xml:space="preserve"> (2017), Extreme bounds of subjective well-being: economic development and micro determinants of life satisfaction, </w:t>
      </w:r>
      <w:r w:rsidRPr="00F17E2E">
        <w:rPr>
          <w:i/>
          <w:iCs/>
          <w:color w:val="000000"/>
          <w:sz w:val="22"/>
          <w:szCs w:val="22"/>
        </w:rPr>
        <w:t>Applied Economics</w:t>
      </w:r>
      <w:r w:rsidRPr="00F17E2E">
        <w:rPr>
          <w:color w:val="000000"/>
          <w:sz w:val="22"/>
          <w:szCs w:val="22"/>
        </w:rPr>
        <w:t>, 49(14):1351-1378.</w:t>
      </w:r>
    </w:p>
    <w:p w14:paraId="180D295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lastRenderedPageBreak/>
        <w:t xml:space="preserve">54).  Bhuiyan, M.F. (2018), Life satisfaction and economic position relative to neighbors: perceptions versus reality,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19, 1935–1964.</w:t>
      </w:r>
    </w:p>
    <w:p w14:paraId="4BF6A5DF" w14:textId="7128EE05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55).  Biermann, </w:t>
      </w:r>
      <w:proofErr w:type="spellStart"/>
      <w:r w:rsidRPr="00F17E2E">
        <w:rPr>
          <w:color w:val="000000"/>
          <w:sz w:val="22"/>
          <w:szCs w:val="22"/>
        </w:rPr>
        <w:t>J</w:t>
      </w:r>
      <w:r w:rsidR="006F249B">
        <w:rPr>
          <w:color w:val="000000"/>
          <w:sz w:val="22"/>
          <w:szCs w:val="22"/>
        </w:rPr>
        <w:t>.B.and</w:t>
      </w:r>
      <w:proofErr w:type="spellEnd"/>
      <w:r w:rsidRPr="00F17E2E">
        <w:rPr>
          <w:color w:val="000000"/>
          <w:sz w:val="22"/>
          <w:szCs w:val="22"/>
        </w:rPr>
        <w:t xml:space="preserve"> </w:t>
      </w:r>
      <w:proofErr w:type="spellStart"/>
      <w:r w:rsidRPr="00F17E2E">
        <w:rPr>
          <w:color w:val="000000"/>
          <w:sz w:val="22"/>
          <w:szCs w:val="22"/>
        </w:rPr>
        <w:t>Gören</w:t>
      </w:r>
      <w:proofErr w:type="spellEnd"/>
      <w:r w:rsidR="006F249B">
        <w:rPr>
          <w:color w:val="000000"/>
          <w:sz w:val="22"/>
          <w:szCs w:val="22"/>
        </w:rPr>
        <w:t>, E.</w:t>
      </w:r>
      <w:r w:rsidRPr="00F17E2E">
        <w:rPr>
          <w:color w:val="000000"/>
          <w:sz w:val="22"/>
          <w:szCs w:val="22"/>
        </w:rPr>
        <w:t xml:space="preserve"> (2022), The </w:t>
      </w:r>
      <w:r w:rsidRPr="00F17E2E">
        <w:rPr>
          <w:color w:val="000000"/>
          <w:sz w:val="22"/>
          <w:szCs w:val="22"/>
        </w:rPr>
        <w:t xml:space="preserve">relationship between age and subjective well-being: Estimating within and between effects simultaneously, </w:t>
      </w:r>
      <w:r w:rsidRPr="00F17E2E">
        <w:rPr>
          <w:i/>
          <w:iCs/>
          <w:color w:val="000000"/>
          <w:sz w:val="22"/>
          <w:szCs w:val="22"/>
        </w:rPr>
        <w:t>The Journal of the Economics of Ageing</w:t>
      </w:r>
      <w:r w:rsidRPr="00F17E2E">
        <w:rPr>
          <w:color w:val="000000"/>
          <w:sz w:val="22"/>
          <w:szCs w:val="22"/>
        </w:rPr>
        <w:t>, 21.</w:t>
      </w:r>
    </w:p>
    <w:p w14:paraId="5046449C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56).  Binder, M, Coad, A. (2016), How satisfied are the self-employed? A life domain view, </w:t>
      </w:r>
      <w:r w:rsidRPr="00F17E2E">
        <w:rPr>
          <w:i/>
          <w:iCs/>
          <w:color w:val="000000"/>
          <w:sz w:val="22"/>
          <w:szCs w:val="22"/>
        </w:rPr>
        <w:t>Journal of Happ</w:t>
      </w:r>
      <w:r w:rsidRPr="00F17E2E">
        <w:rPr>
          <w:i/>
          <w:iCs/>
          <w:color w:val="000000"/>
          <w:sz w:val="22"/>
          <w:szCs w:val="22"/>
        </w:rPr>
        <w:t>iness Studies</w:t>
      </w:r>
      <w:r w:rsidRPr="00F17E2E">
        <w:rPr>
          <w:color w:val="000000"/>
          <w:sz w:val="22"/>
          <w:szCs w:val="22"/>
        </w:rPr>
        <w:t>, 17, 1409–1433.</w:t>
      </w:r>
    </w:p>
    <w:p w14:paraId="32C30464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57).  </w:t>
      </w:r>
      <w:proofErr w:type="spellStart"/>
      <w:r w:rsidRPr="00F17E2E">
        <w:rPr>
          <w:color w:val="000000"/>
          <w:sz w:val="22"/>
          <w:szCs w:val="22"/>
        </w:rPr>
        <w:t>Birdal</w:t>
      </w:r>
      <w:proofErr w:type="spellEnd"/>
      <w:r w:rsidRPr="00F17E2E">
        <w:rPr>
          <w:color w:val="000000"/>
          <w:sz w:val="22"/>
          <w:szCs w:val="22"/>
        </w:rPr>
        <w:t xml:space="preserve">, M, </w:t>
      </w:r>
      <w:proofErr w:type="spellStart"/>
      <w:r w:rsidRPr="00F17E2E">
        <w:rPr>
          <w:color w:val="000000"/>
          <w:sz w:val="22"/>
          <w:szCs w:val="22"/>
        </w:rPr>
        <w:t>Acun</w:t>
      </w:r>
      <w:proofErr w:type="spellEnd"/>
      <w:r w:rsidRPr="00F17E2E">
        <w:rPr>
          <w:color w:val="000000"/>
          <w:sz w:val="22"/>
          <w:szCs w:val="22"/>
        </w:rPr>
        <w:t xml:space="preserve">, S. and </w:t>
      </w:r>
      <w:proofErr w:type="spellStart"/>
      <w:r w:rsidRPr="00F17E2E">
        <w:rPr>
          <w:color w:val="000000"/>
          <w:sz w:val="22"/>
          <w:szCs w:val="22"/>
        </w:rPr>
        <w:t>Onuk</w:t>
      </w:r>
      <w:proofErr w:type="spellEnd"/>
      <w:r w:rsidRPr="00F17E2E">
        <w:rPr>
          <w:color w:val="000000"/>
          <w:sz w:val="22"/>
          <w:szCs w:val="22"/>
        </w:rPr>
        <w:t xml:space="preserve">, P. (2018), What makes us happy? Socioeconomic determinants of subjective well-being in Turkey, </w:t>
      </w:r>
      <w:r w:rsidRPr="00F17E2E">
        <w:rPr>
          <w:i/>
          <w:iCs/>
          <w:color w:val="000000"/>
          <w:sz w:val="22"/>
          <w:szCs w:val="22"/>
        </w:rPr>
        <w:t>The International Journal of Interdisciplinary Social and Community Studies</w:t>
      </w:r>
      <w:r w:rsidRPr="00F17E2E">
        <w:rPr>
          <w:color w:val="000000"/>
          <w:sz w:val="22"/>
          <w:szCs w:val="22"/>
        </w:rPr>
        <w:t>, 13(4).</w:t>
      </w:r>
    </w:p>
    <w:p w14:paraId="7E8C437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58).  </w:t>
      </w:r>
      <w:proofErr w:type="spellStart"/>
      <w:r w:rsidRPr="00F17E2E">
        <w:rPr>
          <w:color w:val="000000"/>
          <w:sz w:val="22"/>
          <w:szCs w:val="22"/>
        </w:rPr>
        <w:t>Birdi</w:t>
      </w:r>
      <w:proofErr w:type="spellEnd"/>
      <w:r w:rsidRPr="00F17E2E">
        <w:rPr>
          <w:color w:val="000000"/>
          <w:sz w:val="22"/>
          <w:szCs w:val="22"/>
        </w:rPr>
        <w:t xml:space="preserve">, K. P. Warr and A.J. Oswald (1995), Age differences in three components of employee well‐being, </w:t>
      </w:r>
      <w:r w:rsidRPr="00F17E2E">
        <w:rPr>
          <w:i/>
          <w:iCs/>
          <w:color w:val="000000"/>
          <w:sz w:val="22"/>
          <w:szCs w:val="22"/>
        </w:rPr>
        <w:t>Applied Psychology</w:t>
      </w:r>
      <w:r w:rsidRPr="00F17E2E">
        <w:rPr>
          <w:color w:val="000000"/>
          <w:sz w:val="22"/>
          <w:szCs w:val="22"/>
        </w:rPr>
        <w:t>, 44(4), pp. 345-373.</w:t>
      </w:r>
    </w:p>
    <w:p w14:paraId="660650C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59).  </w:t>
      </w:r>
      <w:proofErr w:type="spellStart"/>
      <w:r w:rsidRPr="00F17E2E">
        <w:rPr>
          <w:color w:val="000000"/>
          <w:sz w:val="22"/>
          <w:szCs w:val="22"/>
        </w:rPr>
        <w:t>Bittmann</w:t>
      </w:r>
      <w:proofErr w:type="spellEnd"/>
      <w:r w:rsidRPr="00F17E2E">
        <w:rPr>
          <w:color w:val="000000"/>
          <w:sz w:val="22"/>
          <w:szCs w:val="22"/>
        </w:rPr>
        <w:t>, F. (2020), Beyond the U-Shape: mapping the functional form between age and life satisfaction for 81 cou</w:t>
      </w:r>
      <w:r w:rsidRPr="00F17E2E">
        <w:rPr>
          <w:color w:val="000000"/>
          <w:sz w:val="22"/>
          <w:szCs w:val="22"/>
        </w:rPr>
        <w:t xml:space="preserve">ntries utilizing a cluster procedure,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22: 2343-2359.</w:t>
      </w:r>
    </w:p>
    <w:p w14:paraId="1B56B772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60).  </w:t>
      </w:r>
      <w:proofErr w:type="spellStart"/>
      <w:r w:rsidRPr="00F17E2E">
        <w:rPr>
          <w:color w:val="000000"/>
          <w:sz w:val="22"/>
          <w:szCs w:val="22"/>
        </w:rPr>
        <w:t>Biyase</w:t>
      </w:r>
      <w:proofErr w:type="spellEnd"/>
      <w:r w:rsidRPr="00F17E2E">
        <w:rPr>
          <w:color w:val="000000"/>
          <w:sz w:val="22"/>
          <w:szCs w:val="22"/>
        </w:rPr>
        <w:t xml:space="preserve">, M., Fisher, B., &amp; Pretorius, M. (2021Remittances and subjective well-being: A static versus dynamic panel approach to happiness. </w:t>
      </w:r>
      <w:r w:rsidRPr="00F17E2E">
        <w:rPr>
          <w:i/>
          <w:iCs/>
          <w:color w:val="000000"/>
          <w:sz w:val="22"/>
          <w:szCs w:val="22"/>
        </w:rPr>
        <w:t>Migration Letters</w:t>
      </w:r>
      <w:r w:rsidRPr="00F17E2E">
        <w:rPr>
          <w:color w:val="000000"/>
          <w:sz w:val="22"/>
          <w:szCs w:val="22"/>
        </w:rPr>
        <w:t>, 18(6), 761 –774.</w:t>
      </w:r>
    </w:p>
    <w:p w14:paraId="68C84443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61).  </w:t>
      </w:r>
      <w:proofErr w:type="spellStart"/>
      <w:r w:rsidRPr="00F17E2E">
        <w:rPr>
          <w:color w:val="000000"/>
          <w:sz w:val="22"/>
          <w:szCs w:val="22"/>
        </w:rPr>
        <w:t>Bjørnskov</w:t>
      </w:r>
      <w:proofErr w:type="spellEnd"/>
      <w:r w:rsidRPr="00F17E2E">
        <w:rPr>
          <w:color w:val="000000"/>
          <w:sz w:val="22"/>
          <w:szCs w:val="22"/>
        </w:rPr>
        <w:t>, C, Dreher, A. and Fischer, J.A.V. (2008), Cross-country dete</w:t>
      </w:r>
      <w:r w:rsidRPr="00F17E2E">
        <w:rPr>
          <w:color w:val="000000"/>
          <w:sz w:val="22"/>
          <w:szCs w:val="22"/>
        </w:rPr>
        <w:t xml:space="preserve">rminants of life satisfaction: exploring different determinants across groups in society, </w:t>
      </w:r>
      <w:r w:rsidRPr="00F17E2E">
        <w:rPr>
          <w:i/>
          <w:iCs/>
          <w:color w:val="000000"/>
          <w:sz w:val="22"/>
          <w:szCs w:val="22"/>
        </w:rPr>
        <w:t xml:space="preserve">Social </w:t>
      </w:r>
      <w:proofErr w:type="gramStart"/>
      <w:r w:rsidRPr="00F17E2E">
        <w:rPr>
          <w:i/>
          <w:iCs/>
          <w:color w:val="000000"/>
          <w:sz w:val="22"/>
          <w:szCs w:val="22"/>
        </w:rPr>
        <w:t>Choice</w:t>
      </w:r>
      <w:proofErr w:type="gramEnd"/>
      <w:r w:rsidRPr="00F17E2E">
        <w:rPr>
          <w:i/>
          <w:iCs/>
          <w:color w:val="000000"/>
          <w:sz w:val="22"/>
          <w:szCs w:val="22"/>
        </w:rPr>
        <w:t xml:space="preserve"> and Welfare</w:t>
      </w:r>
      <w:r w:rsidRPr="00F17E2E">
        <w:rPr>
          <w:color w:val="000000"/>
          <w:sz w:val="22"/>
          <w:szCs w:val="22"/>
        </w:rPr>
        <w:t>, 30, 119–173.</w:t>
      </w:r>
    </w:p>
    <w:p w14:paraId="65EFB2DA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62).  </w:t>
      </w:r>
      <w:proofErr w:type="spellStart"/>
      <w:r w:rsidRPr="00F17E2E">
        <w:rPr>
          <w:color w:val="000000"/>
          <w:sz w:val="22"/>
          <w:szCs w:val="22"/>
        </w:rPr>
        <w:t>Blaauw</w:t>
      </w:r>
      <w:proofErr w:type="spellEnd"/>
      <w:r w:rsidRPr="00F17E2E">
        <w:rPr>
          <w:color w:val="000000"/>
          <w:sz w:val="22"/>
          <w:szCs w:val="22"/>
        </w:rPr>
        <w:t>, P.F. and Pretorius, A. (2013), The determinants of subjective well-being in South Africa: An exploratory enquiry</w:t>
      </w:r>
      <w:r w:rsidRPr="00F17E2E">
        <w:rPr>
          <w:color w:val="000000"/>
          <w:sz w:val="22"/>
          <w:szCs w:val="22"/>
        </w:rPr>
        <w:t xml:space="preserve">, </w:t>
      </w:r>
      <w:r w:rsidRPr="00F17E2E">
        <w:rPr>
          <w:i/>
          <w:iCs/>
          <w:color w:val="000000"/>
          <w:sz w:val="22"/>
          <w:szCs w:val="22"/>
        </w:rPr>
        <w:t>Journal of Economic and Financial Sciences</w:t>
      </w:r>
      <w:r w:rsidRPr="00F17E2E">
        <w:rPr>
          <w:color w:val="000000"/>
          <w:sz w:val="22"/>
          <w:szCs w:val="22"/>
        </w:rPr>
        <w:t>, 6(1): 179-194.</w:t>
      </w:r>
    </w:p>
    <w:p w14:paraId="37AD4058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63).  Blanchflower, D.G. (2020a), Unhappiness and age, </w:t>
      </w:r>
      <w:r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Pr="00F17E2E">
        <w:rPr>
          <w:color w:val="000000"/>
          <w:sz w:val="22"/>
          <w:szCs w:val="22"/>
        </w:rPr>
        <w:t>, 176: 461-488.</w:t>
      </w:r>
    </w:p>
    <w:p w14:paraId="0C8A4012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64).  Blanchflower, D.G. (2020b), Experienced life cycle satisfaction in Europe</w:t>
      </w:r>
      <w:r w:rsidRPr="00F17E2E">
        <w:rPr>
          <w:color w:val="000000"/>
          <w:sz w:val="22"/>
          <w:szCs w:val="22"/>
        </w:rPr>
        <w:t xml:space="preserve">: a comment. </w:t>
      </w:r>
      <w:r w:rsidRPr="00F17E2E">
        <w:rPr>
          <w:i/>
          <w:iCs/>
          <w:color w:val="000000"/>
          <w:sz w:val="22"/>
          <w:szCs w:val="22"/>
        </w:rPr>
        <w:t>Review of Behavioral Economics</w:t>
      </w:r>
      <w:r w:rsidRPr="00F17E2E">
        <w:rPr>
          <w:color w:val="000000"/>
          <w:sz w:val="22"/>
          <w:szCs w:val="22"/>
        </w:rPr>
        <w:t>, 7(2): 197-200.</w:t>
      </w:r>
    </w:p>
    <w:p w14:paraId="2EC8ACA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65).  Blanchflower, D.G. (2021), Is happiness U-shaped everywhere? Age and subjective wellbeing in 145 countries, </w:t>
      </w:r>
      <w:r w:rsidRPr="00F17E2E">
        <w:rPr>
          <w:i/>
          <w:iCs/>
          <w:color w:val="000000"/>
          <w:sz w:val="22"/>
          <w:szCs w:val="22"/>
        </w:rPr>
        <w:t>Journal of Population Economics</w:t>
      </w:r>
      <w:r w:rsidRPr="00F17E2E">
        <w:rPr>
          <w:color w:val="000000"/>
          <w:sz w:val="22"/>
          <w:szCs w:val="22"/>
        </w:rPr>
        <w:t>, 34(2):575-624.</w:t>
      </w:r>
    </w:p>
    <w:p w14:paraId="63958D9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66).  Blanchflower, D. G. (2001), </w:t>
      </w:r>
      <w:r w:rsidRPr="00F17E2E">
        <w:rPr>
          <w:color w:val="000000"/>
          <w:sz w:val="22"/>
          <w:szCs w:val="22"/>
        </w:rPr>
        <w:t xml:space="preserve">Unemployment, </w:t>
      </w:r>
      <w:proofErr w:type="gramStart"/>
      <w:r w:rsidRPr="00F17E2E">
        <w:rPr>
          <w:color w:val="000000"/>
          <w:sz w:val="22"/>
          <w:szCs w:val="22"/>
        </w:rPr>
        <w:t>well-being</w:t>
      </w:r>
      <w:proofErr w:type="gramEnd"/>
      <w:r w:rsidRPr="00F17E2E">
        <w:rPr>
          <w:color w:val="000000"/>
          <w:sz w:val="22"/>
          <w:szCs w:val="22"/>
        </w:rPr>
        <w:t xml:space="preserve"> and wage curves in Eastern and Central Europe, </w:t>
      </w:r>
      <w:r w:rsidRPr="00F17E2E">
        <w:rPr>
          <w:i/>
          <w:iCs/>
          <w:color w:val="000000"/>
          <w:sz w:val="22"/>
          <w:szCs w:val="22"/>
        </w:rPr>
        <w:t>Journal of Japanese and International Economies</w:t>
      </w:r>
      <w:r w:rsidRPr="00F17E2E">
        <w:rPr>
          <w:color w:val="000000"/>
          <w:sz w:val="22"/>
          <w:szCs w:val="22"/>
        </w:rPr>
        <w:t>, 15: 364-402.</w:t>
      </w:r>
    </w:p>
    <w:p w14:paraId="7B66AA48" w14:textId="10C10404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67).  Blanchflower, D.G. and </w:t>
      </w:r>
      <w:r w:rsidRPr="00F17E2E">
        <w:rPr>
          <w:color w:val="000000"/>
          <w:sz w:val="22"/>
          <w:szCs w:val="22"/>
        </w:rPr>
        <w:t>Bryson</w:t>
      </w:r>
      <w:r w:rsidR="003E5E1D">
        <w:rPr>
          <w:color w:val="000000"/>
          <w:sz w:val="22"/>
          <w:szCs w:val="22"/>
        </w:rPr>
        <w:t>, A.J.</w:t>
      </w:r>
      <w:r w:rsidRPr="00F17E2E">
        <w:rPr>
          <w:color w:val="000000"/>
          <w:sz w:val="22"/>
          <w:szCs w:val="22"/>
        </w:rPr>
        <w:t xml:space="preserve"> (2022), Covid and Mental health in America, </w:t>
      </w:r>
      <w:proofErr w:type="spellStart"/>
      <w:r w:rsidRPr="00F17E2E">
        <w:rPr>
          <w:i/>
          <w:iCs/>
          <w:color w:val="000000"/>
          <w:sz w:val="22"/>
          <w:szCs w:val="22"/>
        </w:rPr>
        <w:t>PlosOne</w:t>
      </w:r>
      <w:proofErr w:type="spellEnd"/>
      <w:r w:rsidRPr="00F17E2E">
        <w:rPr>
          <w:color w:val="000000"/>
          <w:sz w:val="22"/>
          <w:szCs w:val="22"/>
        </w:rPr>
        <w:t>, forthcoming.</w:t>
      </w:r>
    </w:p>
    <w:p w14:paraId="2C9F7BBA" w14:textId="57C3D8AE" w:rsidR="004A7022" w:rsidRPr="00F17E2E" w:rsidRDefault="007F069B">
      <w:pPr>
        <w:tabs>
          <w:tab w:val="left" w:pos="720"/>
        </w:tabs>
        <w:rPr>
          <w:color w:val="20202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68).  </w:t>
      </w:r>
      <w:r w:rsidRPr="00F17E2E">
        <w:rPr>
          <w:color w:val="202020"/>
          <w:sz w:val="22"/>
          <w:szCs w:val="22"/>
        </w:rPr>
        <w:t>Blanchflo</w:t>
      </w:r>
      <w:r w:rsidRPr="00F17E2E">
        <w:rPr>
          <w:color w:val="202020"/>
          <w:sz w:val="22"/>
          <w:szCs w:val="22"/>
        </w:rPr>
        <w:t>wer D</w:t>
      </w:r>
      <w:r w:rsidR="003E5E1D">
        <w:rPr>
          <w:color w:val="202020"/>
          <w:sz w:val="22"/>
          <w:szCs w:val="22"/>
        </w:rPr>
        <w:t xml:space="preserve">.G. and </w:t>
      </w:r>
      <w:r w:rsidRPr="00F17E2E">
        <w:rPr>
          <w:color w:val="202020"/>
          <w:sz w:val="22"/>
          <w:szCs w:val="22"/>
        </w:rPr>
        <w:t xml:space="preserve">Bryson </w:t>
      </w:r>
      <w:r w:rsidR="003E5E1D">
        <w:rPr>
          <w:color w:val="202020"/>
          <w:sz w:val="22"/>
          <w:szCs w:val="22"/>
        </w:rPr>
        <w:t>A.J.</w:t>
      </w:r>
      <w:r w:rsidRPr="00F17E2E">
        <w:rPr>
          <w:color w:val="202020"/>
          <w:sz w:val="22"/>
          <w:szCs w:val="22"/>
        </w:rPr>
        <w:t xml:space="preserve"> (2022), Further decoding the mystery of American pain: The importance of work. </w:t>
      </w:r>
      <w:proofErr w:type="spellStart"/>
      <w:r w:rsidRPr="00F17E2E">
        <w:rPr>
          <w:i/>
          <w:iCs/>
          <w:color w:val="202020"/>
          <w:sz w:val="22"/>
          <w:szCs w:val="22"/>
        </w:rPr>
        <w:t>PLoS</w:t>
      </w:r>
      <w:proofErr w:type="spellEnd"/>
      <w:r w:rsidRPr="00F17E2E">
        <w:rPr>
          <w:i/>
          <w:iCs/>
          <w:color w:val="202020"/>
          <w:sz w:val="22"/>
          <w:szCs w:val="22"/>
        </w:rPr>
        <w:t xml:space="preserve"> One</w:t>
      </w:r>
      <w:r w:rsidRPr="00F17E2E">
        <w:rPr>
          <w:color w:val="202020"/>
          <w:sz w:val="22"/>
          <w:szCs w:val="22"/>
        </w:rPr>
        <w:t xml:space="preserve"> 17(1): e0261891.</w:t>
      </w:r>
    </w:p>
    <w:p w14:paraId="7D5A53E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69).  Blanchflower, D.G. and Bryson, A. (2021), Unemployment disrupts sleep, </w:t>
      </w:r>
      <w:r w:rsidRPr="00F17E2E">
        <w:rPr>
          <w:i/>
          <w:iCs/>
          <w:color w:val="000000"/>
          <w:sz w:val="22"/>
          <w:szCs w:val="22"/>
        </w:rPr>
        <w:t>Economics and Human Biology</w:t>
      </w:r>
      <w:r w:rsidRPr="00F17E2E">
        <w:rPr>
          <w:color w:val="000000"/>
          <w:sz w:val="22"/>
          <w:szCs w:val="22"/>
        </w:rPr>
        <w:t>, 43: 101042.</w:t>
      </w:r>
    </w:p>
    <w:p w14:paraId="0D50B941" w14:textId="0A4914AC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70).  Blanchflo</w:t>
      </w:r>
      <w:r w:rsidRPr="00F17E2E">
        <w:rPr>
          <w:color w:val="000000"/>
          <w:sz w:val="22"/>
          <w:szCs w:val="22"/>
        </w:rPr>
        <w:t>wer, D.G., Bryson, A.</w:t>
      </w:r>
      <w:r w:rsidR="005E141C">
        <w:rPr>
          <w:color w:val="000000"/>
          <w:sz w:val="22"/>
          <w:szCs w:val="22"/>
        </w:rPr>
        <w:t xml:space="preserve">J. (2023), </w:t>
      </w:r>
      <w:r w:rsidR="005E141C" w:rsidRPr="005E141C">
        <w:rPr>
          <w:color w:val="000000"/>
          <w:sz w:val="22"/>
          <w:szCs w:val="22"/>
        </w:rPr>
        <w:t xml:space="preserve">The female happiness paradox, </w:t>
      </w:r>
      <w:r w:rsidR="005E141C" w:rsidRPr="005E141C">
        <w:rPr>
          <w:i/>
          <w:iCs/>
          <w:color w:val="000000"/>
          <w:sz w:val="22"/>
          <w:szCs w:val="22"/>
        </w:rPr>
        <w:t>Journal of Population Economics</w:t>
      </w:r>
      <w:r w:rsidR="005E141C" w:rsidRPr="005E141C">
        <w:rPr>
          <w:color w:val="000000"/>
          <w:sz w:val="22"/>
          <w:szCs w:val="22"/>
        </w:rPr>
        <w:t>, forthcoming.</w:t>
      </w:r>
    </w:p>
    <w:p w14:paraId="6CDFB645" w14:textId="6D4004CB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71).  Blanchflower, D.G. and </w:t>
      </w:r>
      <w:r w:rsidRPr="00F17E2E">
        <w:rPr>
          <w:color w:val="000000"/>
          <w:sz w:val="22"/>
          <w:szCs w:val="22"/>
        </w:rPr>
        <w:t>Clark</w:t>
      </w:r>
      <w:r w:rsidR="003E5E1D">
        <w:rPr>
          <w:color w:val="000000"/>
          <w:sz w:val="22"/>
          <w:szCs w:val="22"/>
        </w:rPr>
        <w:t>, A.E.</w:t>
      </w:r>
      <w:r w:rsidRPr="00F17E2E">
        <w:rPr>
          <w:color w:val="000000"/>
          <w:sz w:val="22"/>
          <w:szCs w:val="22"/>
        </w:rPr>
        <w:t xml:space="preserve"> (2021), Children, unhappiness and family finances, </w:t>
      </w:r>
      <w:r w:rsidRPr="00F17E2E">
        <w:rPr>
          <w:i/>
          <w:iCs/>
          <w:color w:val="000000"/>
          <w:sz w:val="22"/>
          <w:szCs w:val="22"/>
        </w:rPr>
        <w:t>Journal of Populat</w:t>
      </w:r>
      <w:r w:rsidRPr="00F17E2E">
        <w:rPr>
          <w:i/>
          <w:iCs/>
          <w:color w:val="000000"/>
          <w:sz w:val="22"/>
          <w:szCs w:val="22"/>
        </w:rPr>
        <w:t>ion Economics</w:t>
      </w:r>
      <w:r w:rsidRPr="00F17E2E">
        <w:rPr>
          <w:color w:val="000000"/>
          <w:sz w:val="22"/>
          <w:szCs w:val="22"/>
        </w:rPr>
        <w:t>, 34(2):625-653.</w:t>
      </w:r>
    </w:p>
    <w:p w14:paraId="5D607617" w14:textId="078E7418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72).  Blanchflower, D.G. and</w:t>
      </w:r>
      <w:r w:rsidRPr="00F17E2E">
        <w:rPr>
          <w:color w:val="000000"/>
          <w:sz w:val="22"/>
          <w:szCs w:val="22"/>
        </w:rPr>
        <w:t xml:space="preserve"> </w:t>
      </w:r>
      <w:proofErr w:type="spellStart"/>
      <w:r w:rsidRPr="00F17E2E">
        <w:rPr>
          <w:color w:val="000000"/>
          <w:sz w:val="22"/>
          <w:szCs w:val="22"/>
        </w:rPr>
        <w:t>Feir</w:t>
      </w:r>
      <w:proofErr w:type="spellEnd"/>
      <w:r w:rsidR="003E5E1D">
        <w:rPr>
          <w:color w:val="000000"/>
          <w:sz w:val="22"/>
          <w:szCs w:val="22"/>
        </w:rPr>
        <w:t>, D.</w:t>
      </w:r>
      <w:r w:rsidRPr="00F17E2E">
        <w:rPr>
          <w:color w:val="000000"/>
          <w:sz w:val="22"/>
          <w:szCs w:val="22"/>
        </w:rPr>
        <w:t xml:space="preserve"> (2022), Native Americans’ experience of chronic distress in the USA, </w:t>
      </w:r>
      <w:r w:rsidRPr="00F17E2E">
        <w:rPr>
          <w:i/>
          <w:iCs/>
          <w:color w:val="000000"/>
          <w:sz w:val="22"/>
          <w:szCs w:val="22"/>
        </w:rPr>
        <w:t>Journal of Population Economics</w:t>
      </w:r>
      <w:r w:rsidRPr="00F17E2E">
        <w:rPr>
          <w:color w:val="000000"/>
          <w:sz w:val="22"/>
          <w:szCs w:val="22"/>
        </w:rPr>
        <w:t>.</w:t>
      </w:r>
    </w:p>
    <w:p w14:paraId="589F4877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73).  Blanchflower, D.G. and Graham, C. (2021), The U-shape of happ</w:t>
      </w:r>
      <w:r w:rsidRPr="00F17E2E">
        <w:rPr>
          <w:color w:val="000000"/>
          <w:sz w:val="22"/>
          <w:szCs w:val="22"/>
        </w:rPr>
        <w:t xml:space="preserve">iness: a response, </w:t>
      </w:r>
      <w:r w:rsidRPr="00F17E2E">
        <w:rPr>
          <w:i/>
          <w:iCs/>
          <w:color w:val="000000"/>
          <w:sz w:val="22"/>
          <w:szCs w:val="22"/>
        </w:rPr>
        <w:t>Perspectives on Psychological Science</w:t>
      </w:r>
      <w:r w:rsidRPr="00F17E2E">
        <w:rPr>
          <w:color w:val="000000"/>
          <w:sz w:val="22"/>
          <w:szCs w:val="22"/>
        </w:rPr>
        <w:t>, 1-12.</w:t>
      </w:r>
    </w:p>
    <w:p w14:paraId="71ABDD96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74).  Blanchflower, D.G. and Graham, C. (2021), The mid-life dip in well-being: a critique,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161: 287–344.</w:t>
      </w:r>
    </w:p>
    <w:p w14:paraId="6960B3F5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75).  Blanchflower, D.G. and Oswald, A. (2004), Money, sex</w:t>
      </w:r>
      <w:r w:rsidRPr="00F17E2E">
        <w:rPr>
          <w:color w:val="000000"/>
          <w:sz w:val="22"/>
          <w:szCs w:val="22"/>
        </w:rPr>
        <w:t xml:space="preserve"> and happiness, </w:t>
      </w:r>
      <w:r w:rsidRPr="00F17E2E">
        <w:rPr>
          <w:i/>
          <w:iCs/>
          <w:color w:val="000000"/>
          <w:sz w:val="22"/>
          <w:szCs w:val="22"/>
        </w:rPr>
        <w:t>Scandinavian Journal of Economics</w:t>
      </w:r>
      <w:r w:rsidRPr="00F17E2E">
        <w:rPr>
          <w:color w:val="000000"/>
          <w:sz w:val="22"/>
          <w:szCs w:val="22"/>
        </w:rPr>
        <w:t>, 106(3), 393-415.</w:t>
      </w:r>
    </w:p>
    <w:p w14:paraId="3DE4B092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76).  Blanchflower, D.G.  and Oswald, A. (2004), Well-being over time in Britain and the United States', </w:t>
      </w:r>
      <w:r w:rsidRPr="00F17E2E">
        <w:rPr>
          <w:i/>
          <w:iCs/>
          <w:color w:val="000000"/>
          <w:sz w:val="22"/>
          <w:szCs w:val="22"/>
        </w:rPr>
        <w:t>Journal of Public Economics</w:t>
      </w:r>
      <w:r w:rsidRPr="00F17E2E">
        <w:rPr>
          <w:color w:val="000000"/>
          <w:sz w:val="22"/>
          <w:szCs w:val="22"/>
        </w:rPr>
        <w:t>, 88(7-8):1359-1386.</w:t>
      </w:r>
    </w:p>
    <w:p w14:paraId="0956A077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77).  Blanchflower, D.G. and Oswald</w:t>
      </w:r>
      <w:r w:rsidRPr="00F17E2E">
        <w:rPr>
          <w:color w:val="000000"/>
          <w:sz w:val="22"/>
          <w:szCs w:val="22"/>
        </w:rPr>
        <w:t xml:space="preserve">, A. (2008), Hypertension and happiness across nations, </w:t>
      </w:r>
      <w:r w:rsidRPr="00F17E2E">
        <w:rPr>
          <w:i/>
          <w:iCs/>
          <w:color w:val="000000"/>
          <w:sz w:val="22"/>
          <w:szCs w:val="22"/>
        </w:rPr>
        <w:t>Journal of Health Economics</w:t>
      </w:r>
      <w:r w:rsidRPr="00F17E2E">
        <w:rPr>
          <w:color w:val="000000"/>
          <w:sz w:val="22"/>
          <w:szCs w:val="22"/>
        </w:rPr>
        <w:t>, 27(2), 218-233.</w:t>
      </w:r>
    </w:p>
    <w:p w14:paraId="5B56BD63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78).  Blanchflower, D.G. and Oswald, A. (2008), Is well-being U-shaped over the life cycle? </w:t>
      </w:r>
      <w:r w:rsidRPr="00F17E2E">
        <w:rPr>
          <w:i/>
          <w:iCs/>
          <w:color w:val="000000"/>
          <w:sz w:val="22"/>
          <w:szCs w:val="22"/>
        </w:rPr>
        <w:t>Social Science and Medicine</w:t>
      </w:r>
      <w:r w:rsidRPr="00F17E2E">
        <w:rPr>
          <w:color w:val="000000"/>
          <w:sz w:val="22"/>
          <w:szCs w:val="22"/>
        </w:rPr>
        <w:t>: 66(8): 1733-1741.</w:t>
      </w:r>
    </w:p>
    <w:p w14:paraId="29AC55BC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79).  Blanchflower, D.G. and Oswald, A. (2009), The U-shape without controls: a response to Glenn, </w:t>
      </w:r>
      <w:r w:rsidRPr="00F17E2E">
        <w:rPr>
          <w:i/>
          <w:iCs/>
          <w:color w:val="000000"/>
          <w:sz w:val="22"/>
          <w:szCs w:val="22"/>
        </w:rPr>
        <w:t>Social Science and Medicine</w:t>
      </w:r>
      <w:r w:rsidRPr="00F17E2E">
        <w:rPr>
          <w:color w:val="000000"/>
          <w:sz w:val="22"/>
          <w:szCs w:val="22"/>
        </w:rPr>
        <w:t>: 69: 486–488.</w:t>
      </w:r>
    </w:p>
    <w:p w14:paraId="5361CDCF" w14:textId="00C7C23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80).  Blanchflower, D.G. and Oswald, A. (2011), International happiness: a new view on the measure of performance, </w:t>
      </w:r>
      <w:r w:rsidRPr="00F17E2E">
        <w:rPr>
          <w:i/>
          <w:iCs/>
          <w:color w:val="000000"/>
          <w:sz w:val="22"/>
          <w:szCs w:val="22"/>
        </w:rPr>
        <w:t>The Academy of Management Perspectives</w:t>
      </w:r>
      <w:r w:rsidRPr="00F17E2E">
        <w:rPr>
          <w:color w:val="000000"/>
          <w:sz w:val="22"/>
          <w:szCs w:val="22"/>
        </w:rPr>
        <w:t>, February 2011:</w:t>
      </w:r>
      <w:r w:rsidR="00F17E2E">
        <w:rPr>
          <w:color w:val="000000"/>
          <w:sz w:val="22"/>
          <w:szCs w:val="22"/>
        </w:rPr>
        <w:t xml:space="preserve"> </w:t>
      </w:r>
      <w:r w:rsidRPr="00F17E2E">
        <w:rPr>
          <w:color w:val="000000"/>
          <w:sz w:val="22"/>
          <w:szCs w:val="22"/>
        </w:rPr>
        <w:t>6</w:t>
      </w:r>
      <w:r w:rsidRPr="00F17E2E">
        <w:rPr>
          <w:color w:val="000000"/>
          <w:sz w:val="22"/>
          <w:szCs w:val="22"/>
        </w:rPr>
        <w:t>-</w:t>
      </w:r>
      <w:r w:rsidRPr="00F17E2E">
        <w:rPr>
          <w:color w:val="000000"/>
          <w:sz w:val="22"/>
          <w:szCs w:val="22"/>
        </w:rPr>
        <w:t>22.</w:t>
      </w:r>
    </w:p>
    <w:p w14:paraId="6A21671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81). Blanchflower, D.G. and Oswald, A.J. (2016), Antidepressants and age: a new form of evidence for U-shaped well-being through life, </w:t>
      </w:r>
      <w:r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Pr="00F17E2E">
        <w:rPr>
          <w:color w:val="000000"/>
          <w:sz w:val="22"/>
          <w:szCs w:val="22"/>
        </w:rPr>
        <w:t>, 127: 46-58.</w:t>
      </w:r>
    </w:p>
    <w:p w14:paraId="1E7D0F5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lastRenderedPageBreak/>
        <w:t>82).  Blanchflower, D. G, and Oswald, A. J. (2019), Unhappiness and pain in modern America: A review essay, and further evidence, on Carol Graham’s happiness for all</w:t>
      </w:r>
      <w:r w:rsidRPr="00F17E2E">
        <w:rPr>
          <w:i/>
          <w:iCs/>
          <w:color w:val="000000"/>
          <w:sz w:val="22"/>
          <w:szCs w:val="22"/>
        </w:rPr>
        <w:t>? Journal of Economic Literature</w:t>
      </w:r>
      <w:r w:rsidRPr="00F17E2E">
        <w:rPr>
          <w:color w:val="000000"/>
          <w:sz w:val="22"/>
          <w:szCs w:val="22"/>
        </w:rPr>
        <w:t>, 57, 385–402.</w:t>
      </w:r>
    </w:p>
    <w:p w14:paraId="3EC132C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83).  Blanchflower, D.G. and Oswald, A.J. (2</w:t>
      </w:r>
      <w:r w:rsidRPr="00F17E2E">
        <w:rPr>
          <w:color w:val="000000"/>
          <w:sz w:val="22"/>
          <w:szCs w:val="22"/>
        </w:rPr>
        <w:t xml:space="preserve">020), Trends in extreme distress in the United States, 1993–2019, </w:t>
      </w:r>
      <w:r w:rsidRPr="00F17E2E">
        <w:rPr>
          <w:i/>
          <w:iCs/>
          <w:color w:val="000000"/>
          <w:sz w:val="22"/>
          <w:szCs w:val="22"/>
        </w:rPr>
        <w:t>American Journal of Public Health</w:t>
      </w:r>
      <w:r w:rsidRPr="00F17E2E">
        <w:rPr>
          <w:color w:val="000000"/>
          <w:sz w:val="22"/>
          <w:szCs w:val="22"/>
        </w:rPr>
        <w:t>, 110: 1538-1544.</w:t>
      </w:r>
    </w:p>
    <w:p w14:paraId="14C4BC8E" w14:textId="63744EF5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84).  Blanchflower, D.G, Oswald, A.J, and Stewart-Brown, S. (2013), Is psychological wellbeing linked to the consumption of fruit and veget</w:t>
      </w:r>
      <w:r w:rsidRPr="00F17E2E">
        <w:rPr>
          <w:color w:val="000000"/>
          <w:sz w:val="22"/>
          <w:szCs w:val="22"/>
        </w:rPr>
        <w:t xml:space="preserve">ables?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114(3): 785-801.</w:t>
      </w:r>
    </w:p>
    <w:p w14:paraId="5A824E07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85).  Blanchflower, D.G. and A. Piper (2022), There is a mid-life low in well-being in Germany, </w:t>
      </w:r>
      <w:r w:rsidRPr="00F17E2E">
        <w:rPr>
          <w:i/>
          <w:iCs/>
          <w:color w:val="000000"/>
          <w:sz w:val="22"/>
          <w:szCs w:val="22"/>
        </w:rPr>
        <w:t>Economics Letters</w:t>
      </w:r>
      <w:r w:rsidRPr="00F17E2E">
        <w:rPr>
          <w:color w:val="000000"/>
          <w:sz w:val="22"/>
          <w:szCs w:val="22"/>
        </w:rPr>
        <w:t>.</w:t>
      </w:r>
    </w:p>
    <w:p w14:paraId="53F85675" w14:textId="77777777" w:rsidR="004A7022" w:rsidRPr="00F17E2E" w:rsidRDefault="007F069B">
      <w:pPr>
        <w:tabs>
          <w:tab w:val="left" w:pos="720"/>
        </w:tabs>
        <w:rPr>
          <w:color w:val="333333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86).  </w:t>
      </w:r>
      <w:proofErr w:type="spellStart"/>
      <w:r w:rsidRPr="00F17E2E">
        <w:rPr>
          <w:color w:val="333333"/>
          <w:sz w:val="22"/>
          <w:szCs w:val="22"/>
        </w:rPr>
        <w:t>Bleischmann</w:t>
      </w:r>
      <w:proofErr w:type="spellEnd"/>
      <w:r w:rsidRPr="00F17E2E">
        <w:rPr>
          <w:color w:val="333333"/>
          <w:sz w:val="22"/>
          <w:szCs w:val="22"/>
        </w:rPr>
        <w:t xml:space="preserve"> G (2014) Heterogeneity in the relationship between happiness and age:</w:t>
      </w:r>
      <w:r w:rsidRPr="00F17E2E">
        <w:rPr>
          <w:color w:val="333333"/>
          <w:sz w:val="22"/>
          <w:szCs w:val="22"/>
        </w:rPr>
        <w:t xml:space="preserve"> evidence from the German Socio-Economic Panel, </w:t>
      </w:r>
      <w:r w:rsidRPr="00F17E2E">
        <w:rPr>
          <w:i/>
          <w:iCs/>
          <w:color w:val="333333"/>
          <w:sz w:val="22"/>
          <w:szCs w:val="22"/>
        </w:rPr>
        <w:t>German Economic Review,</w:t>
      </w:r>
      <w:r w:rsidRPr="00F17E2E">
        <w:rPr>
          <w:color w:val="333333"/>
          <w:sz w:val="22"/>
          <w:szCs w:val="22"/>
        </w:rPr>
        <w:t xml:space="preserve"> 15(3):393–410</w:t>
      </w:r>
    </w:p>
    <w:p w14:paraId="7919A044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87).  </w:t>
      </w:r>
      <w:proofErr w:type="spellStart"/>
      <w:r w:rsidRPr="00F17E2E">
        <w:rPr>
          <w:color w:val="000000"/>
          <w:sz w:val="22"/>
          <w:szCs w:val="22"/>
        </w:rPr>
        <w:t>Bloem</w:t>
      </w:r>
      <w:proofErr w:type="spellEnd"/>
      <w:r w:rsidRPr="00F17E2E">
        <w:rPr>
          <w:color w:val="000000"/>
          <w:sz w:val="22"/>
          <w:szCs w:val="22"/>
        </w:rPr>
        <w:t xml:space="preserve">, J.R. and A.J. Oswald (2021), The analysis of human feelings: a practical suggestion for a robustness test, </w:t>
      </w:r>
      <w:r w:rsidRPr="00F17E2E">
        <w:rPr>
          <w:i/>
          <w:iCs/>
          <w:color w:val="000000"/>
          <w:sz w:val="22"/>
          <w:szCs w:val="22"/>
        </w:rPr>
        <w:t>Review of Income and Wealth</w:t>
      </w:r>
      <w:r w:rsidRPr="00F17E2E">
        <w:rPr>
          <w:color w:val="000000"/>
          <w:sz w:val="22"/>
          <w:szCs w:val="22"/>
        </w:rPr>
        <w:t>.</w:t>
      </w:r>
    </w:p>
    <w:p w14:paraId="672641C5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88).  </w:t>
      </w:r>
      <w:proofErr w:type="spellStart"/>
      <w:r w:rsidRPr="00F17E2E">
        <w:rPr>
          <w:color w:val="000000"/>
          <w:sz w:val="22"/>
          <w:szCs w:val="22"/>
        </w:rPr>
        <w:t>Boncompte</w:t>
      </w:r>
      <w:proofErr w:type="spellEnd"/>
      <w:r w:rsidRPr="00F17E2E">
        <w:rPr>
          <w:color w:val="000000"/>
          <w:sz w:val="22"/>
          <w:szCs w:val="22"/>
        </w:rPr>
        <w:t>, J.G,</w:t>
      </w:r>
      <w:r w:rsidRPr="00F17E2E">
        <w:rPr>
          <w:color w:val="000000"/>
          <w:sz w:val="22"/>
          <w:szCs w:val="22"/>
        </w:rPr>
        <w:t xml:space="preserve"> Paredes, R.D. (2020), Human capital endowments and gender differences in subjective well-being in Chile,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21: 241–269.</w:t>
      </w:r>
    </w:p>
    <w:p w14:paraId="41B60027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89).  </w:t>
      </w:r>
      <w:proofErr w:type="spellStart"/>
      <w:r w:rsidRPr="00F17E2E">
        <w:rPr>
          <w:color w:val="000000"/>
          <w:sz w:val="22"/>
          <w:szCs w:val="22"/>
        </w:rPr>
        <w:t>Bonikowska</w:t>
      </w:r>
      <w:proofErr w:type="spellEnd"/>
      <w:r w:rsidRPr="00F17E2E">
        <w:rPr>
          <w:color w:val="000000"/>
          <w:sz w:val="22"/>
          <w:szCs w:val="22"/>
        </w:rPr>
        <w:t xml:space="preserve">, A, Helliwell, J, Hou, F. and Schellenberg, G. (2014), An assessment of life satisfaction </w:t>
      </w:r>
      <w:r w:rsidRPr="00F17E2E">
        <w:rPr>
          <w:color w:val="000000"/>
          <w:sz w:val="22"/>
          <w:szCs w:val="22"/>
        </w:rPr>
        <w:t xml:space="preserve">responses on recent Statistics Canada Surveys,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118: 617-643.</w:t>
      </w:r>
    </w:p>
    <w:p w14:paraId="7E30ACFC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90).  Botha, F. and </w:t>
      </w:r>
      <w:proofErr w:type="spellStart"/>
      <w:r w:rsidRPr="00F17E2E">
        <w:rPr>
          <w:color w:val="000000"/>
          <w:sz w:val="22"/>
          <w:szCs w:val="22"/>
        </w:rPr>
        <w:t>Booysen</w:t>
      </w:r>
      <w:proofErr w:type="spellEnd"/>
      <w:r w:rsidRPr="00F17E2E">
        <w:rPr>
          <w:color w:val="000000"/>
          <w:sz w:val="22"/>
          <w:szCs w:val="22"/>
        </w:rPr>
        <w:t xml:space="preserve">, F. (2014), Family functioning and life satisfaction and happiness in South African households,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119: 163–182.</w:t>
      </w:r>
    </w:p>
    <w:p w14:paraId="2C693111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9</w:t>
      </w:r>
      <w:r w:rsidRPr="00F17E2E">
        <w:rPr>
          <w:color w:val="000000"/>
          <w:sz w:val="22"/>
          <w:szCs w:val="22"/>
        </w:rPr>
        <w:t xml:space="preserve">1).  Botha, F. and Vera-Toscano, E. (2022) Generational differences in subjective well-being in Australia, </w:t>
      </w:r>
      <w:r w:rsidRPr="00F17E2E">
        <w:rPr>
          <w:i/>
          <w:iCs/>
          <w:color w:val="000000"/>
          <w:sz w:val="22"/>
          <w:szCs w:val="22"/>
        </w:rPr>
        <w:t>Applied Research in Quality Life</w:t>
      </w:r>
      <w:r w:rsidRPr="00F17E2E">
        <w:rPr>
          <w:color w:val="000000"/>
          <w:sz w:val="22"/>
          <w:szCs w:val="22"/>
        </w:rPr>
        <w:t>.</w:t>
      </w:r>
    </w:p>
    <w:p w14:paraId="5A8C13D8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92).  Botha, F., </w:t>
      </w:r>
      <w:proofErr w:type="spellStart"/>
      <w:r w:rsidRPr="00F17E2E">
        <w:rPr>
          <w:color w:val="000000"/>
          <w:sz w:val="22"/>
          <w:szCs w:val="22"/>
        </w:rPr>
        <w:t>Wouters</w:t>
      </w:r>
      <w:proofErr w:type="spellEnd"/>
      <w:r w:rsidRPr="00F17E2E">
        <w:rPr>
          <w:color w:val="000000"/>
          <w:sz w:val="22"/>
          <w:szCs w:val="22"/>
        </w:rPr>
        <w:t xml:space="preserve">, E. and </w:t>
      </w:r>
      <w:proofErr w:type="spellStart"/>
      <w:r w:rsidRPr="00F17E2E">
        <w:rPr>
          <w:color w:val="000000"/>
          <w:sz w:val="22"/>
          <w:szCs w:val="22"/>
        </w:rPr>
        <w:t>Booysen</w:t>
      </w:r>
      <w:proofErr w:type="spellEnd"/>
      <w:r w:rsidRPr="00F17E2E">
        <w:rPr>
          <w:color w:val="000000"/>
          <w:sz w:val="22"/>
          <w:szCs w:val="22"/>
        </w:rPr>
        <w:t>, F. (2018), Happiness, socioeconomic status, and family functioning in Sou</w:t>
      </w:r>
      <w:r w:rsidRPr="00F17E2E">
        <w:rPr>
          <w:color w:val="000000"/>
          <w:sz w:val="22"/>
          <w:szCs w:val="22"/>
        </w:rPr>
        <w:t xml:space="preserve">th African households: a structural equation modelling approach, </w:t>
      </w:r>
      <w:r w:rsidRPr="00F17E2E">
        <w:rPr>
          <w:i/>
          <w:iCs/>
          <w:color w:val="000000"/>
          <w:sz w:val="22"/>
          <w:szCs w:val="22"/>
        </w:rPr>
        <w:t>Applied Research in Quality Life</w:t>
      </w:r>
      <w:r w:rsidRPr="00F17E2E">
        <w:rPr>
          <w:color w:val="000000"/>
          <w:sz w:val="22"/>
          <w:szCs w:val="22"/>
        </w:rPr>
        <w:t>, 13: 947–989.</w:t>
      </w:r>
    </w:p>
    <w:p w14:paraId="4AE227E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93).  Boyce, C.J, Delaney, L. and Wood, A.M. (2018), The Great Recession and subjective wellbeing: How did the life satisfaction of people livin</w:t>
      </w:r>
      <w:r w:rsidRPr="00F17E2E">
        <w:rPr>
          <w:color w:val="000000"/>
          <w:sz w:val="22"/>
          <w:szCs w:val="22"/>
        </w:rPr>
        <w:t xml:space="preserve">g in the United Kingdom change following the financial crisis? </w:t>
      </w:r>
      <w:proofErr w:type="spellStart"/>
      <w:r w:rsidRPr="00F17E2E">
        <w:rPr>
          <w:i/>
          <w:iCs/>
          <w:color w:val="000000"/>
          <w:sz w:val="22"/>
          <w:szCs w:val="22"/>
        </w:rPr>
        <w:t>PlosOne</w:t>
      </w:r>
      <w:proofErr w:type="spellEnd"/>
      <w:r w:rsidRPr="00F17E2E">
        <w:rPr>
          <w:color w:val="000000"/>
          <w:sz w:val="22"/>
          <w:szCs w:val="22"/>
        </w:rPr>
        <w:t>.</w:t>
      </w:r>
    </w:p>
    <w:p w14:paraId="61227C7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94).  </w:t>
      </w:r>
      <w:proofErr w:type="spellStart"/>
      <w:r w:rsidRPr="00F17E2E">
        <w:rPr>
          <w:color w:val="000000"/>
          <w:sz w:val="22"/>
          <w:szCs w:val="22"/>
        </w:rPr>
        <w:t>Brenig</w:t>
      </w:r>
      <w:proofErr w:type="spellEnd"/>
      <w:r w:rsidRPr="00F17E2E">
        <w:rPr>
          <w:color w:val="000000"/>
          <w:sz w:val="22"/>
          <w:szCs w:val="22"/>
        </w:rPr>
        <w:t xml:space="preserve">, M, </w:t>
      </w:r>
      <w:proofErr w:type="spellStart"/>
      <w:r w:rsidRPr="00F17E2E">
        <w:rPr>
          <w:color w:val="000000"/>
          <w:sz w:val="22"/>
          <w:szCs w:val="22"/>
        </w:rPr>
        <w:t>Proeger</w:t>
      </w:r>
      <w:proofErr w:type="spellEnd"/>
      <w:r w:rsidRPr="00F17E2E">
        <w:rPr>
          <w:color w:val="000000"/>
          <w:sz w:val="22"/>
          <w:szCs w:val="22"/>
        </w:rPr>
        <w:t xml:space="preserve">, T. (2018), Putting a price tag on security: subjective well-being and willingness-to-pay for crime reduction in Europe,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19, 145–</w:t>
      </w:r>
      <w:r w:rsidRPr="00F17E2E">
        <w:rPr>
          <w:color w:val="000000"/>
          <w:sz w:val="22"/>
          <w:szCs w:val="22"/>
        </w:rPr>
        <w:t>166.</w:t>
      </w:r>
    </w:p>
    <w:p w14:paraId="030F0655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95).  </w:t>
      </w:r>
      <w:proofErr w:type="spellStart"/>
      <w:r w:rsidRPr="00F17E2E">
        <w:rPr>
          <w:color w:val="000000"/>
          <w:sz w:val="22"/>
          <w:szCs w:val="22"/>
        </w:rPr>
        <w:t>Brockmann</w:t>
      </w:r>
      <w:proofErr w:type="spellEnd"/>
      <w:r w:rsidRPr="00F17E2E">
        <w:rPr>
          <w:color w:val="000000"/>
          <w:sz w:val="22"/>
          <w:szCs w:val="22"/>
        </w:rPr>
        <w:t xml:space="preserve">, H, Koch, AM, </w:t>
      </w:r>
      <w:proofErr w:type="spellStart"/>
      <w:r w:rsidRPr="00F17E2E">
        <w:rPr>
          <w:color w:val="000000"/>
          <w:sz w:val="22"/>
          <w:szCs w:val="22"/>
        </w:rPr>
        <w:t>Diederich</w:t>
      </w:r>
      <w:proofErr w:type="spellEnd"/>
      <w:r w:rsidRPr="00F17E2E">
        <w:rPr>
          <w:color w:val="000000"/>
          <w:sz w:val="22"/>
          <w:szCs w:val="22"/>
        </w:rPr>
        <w:t xml:space="preserve">, A. et al. (2018), Why managerial women are less happy than managerial men,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19: 755–779.</w:t>
      </w:r>
    </w:p>
    <w:p w14:paraId="72729775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96).  </w:t>
      </w:r>
      <w:proofErr w:type="spellStart"/>
      <w:r w:rsidRPr="00F17E2E">
        <w:rPr>
          <w:color w:val="000000"/>
          <w:sz w:val="22"/>
          <w:szCs w:val="22"/>
        </w:rPr>
        <w:t>Brockmann</w:t>
      </w:r>
      <w:proofErr w:type="spellEnd"/>
      <w:r w:rsidRPr="00F17E2E">
        <w:rPr>
          <w:color w:val="000000"/>
          <w:sz w:val="22"/>
          <w:szCs w:val="22"/>
        </w:rPr>
        <w:t>, H. (2010), Why are middle-aged people so depressed? evidence from West Germ</w:t>
      </w:r>
      <w:r w:rsidRPr="00F17E2E">
        <w:rPr>
          <w:color w:val="000000"/>
          <w:sz w:val="22"/>
          <w:szCs w:val="22"/>
        </w:rPr>
        <w:t xml:space="preserve">any,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97: 23–42.</w:t>
      </w:r>
    </w:p>
    <w:p w14:paraId="312966A2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97).  Brown, S, </w:t>
      </w:r>
      <w:proofErr w:type="spellStart"/>
      <w:r w:rsidRPr="00F17E2E">
        <w:rPr>
          <w:color w:val="000000"/>
          <w:sz w:val="22"/>
          <w:szCs w:val="22"/>
        </w:rPr>
        <w:t>Kontonikas</w:t>
      </w:r>
      <w:proofErr w:type="spellEnd"/>
      <w:r w:rsidRPr="00F17E2E">
        <w:rPr>
          <w:color w:val="000000"/>
          <w:sz w:val="22"/>
          <w:szCs w:val="22"/>
        </w:rPr>
        <w:t xml:space="preserve">, A, </w:t>
      </w:r>
      <w:proofErr w:type="spellStart"/>
      <w:r w:rsidRPr="00F17E2E">
        <w:rPr>
          <w:color w:val="000000"/>
          <w:sz w:val="22"/>
          <w:szCs w:val="22"/>
        </w:rPr>
        <w:t>Montagnoli</w:t>
      </w:r>
      <w:proofErr w:type="spellEnd"/>
      <w:r w:rsidRPr="00F17E2E">
        <w:rPr>
          <w:color w:val="000000"/>
          <w:sz w:val="22"/>
          <w:szCs w:val="22"/>
        </w:rPr>
        <w:t xml:space="preserve">, A., M. Moro, and L. </w:t>
      </w:r>
      <w:proofErr w:type="spellStart"/>
      <w:r w:rsidRPr="00F17E2E">
        <w:rPr>
          <w:color w:val="000000"/>
          <w:sz w:val="22"/>
          <w:szCs w:val="22"/>
        </w:rPr>
        <w:t>Onnis</w:t>
      </w:r>
      <w:proofErr w:type="spellEnd"/>
      <w:r w:rsidRPr="00F17E2E">
        <w:rPr>
          <w:color w:val="000000"/>
          <w:sz w:val="22"/>
          <w:szCs w:val="22"/>
        </w:rPr>
        <w:t xml:space="preserve"> (2021), 'Life satisfaction and austerity: expectations and the macroeconomy,' </w:t>
      </w:r>
      <w:r w:rsidRPr="00F17E2E">
        <w:rPr>
          <w:i/>
          <w:iCs/>
          <w:color w:val="000000"/>
          <w:sz w:val="22"/>
          <w:szCs w:val="22"/>
        </w:rPr>
        <w:t>Journal of Behavioral and Experimental Economics</w:t>
      </w:r>
      <w:r w:rsidRPr="00F17E2E">
        <w:rPr>
          <w:color w:val="000000"/>
          <w:sz w:val="22"/>
          <w:szCs w:val="22"/>
        </w:rPr>
        <w:t>, 95: 101780.</w:t>
      </w:r>
    </w:p>
    <w:p w14:paraId="1C531A76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98).  </w:t>
      </w:r>
      <w:proofErr w:type="spellStart"/>
      <w:r w:rsidRPr="00F17E2E">
        <w:rPr>
          <w:color w:val="000000"/>
          <w:sz w:val="22"/>
          <w:szCs w:val="22"/>
        </w:rPr>
        <w:t>Buddelmeyer</w:t>
      </w:r>
      <w:proofErr w:type="spellEnd"/>
      <w:r w:rsidRPr="00F17E2E">
        <w:rPr>
          <w:color w:val="000000"/>
          <w:sz w:val="22"/>
          <w:szCs w:val="22"/>
        </w:rPr>
        <w:t xml:space="preserve">, H, and </w:t>
      </w:r>
      <w:proofErr w:type="spellStart"/>
      <w:r w:rsidRPr="00F17E2E">
        <w:rPr>
          <w:color w:val="000000"/>
          <w:sz w:val="22"/>
          <w:szCs w:val="22"/>
        </w:rPr>
        <w:t>Powdthavee</w:t>
      </w:r>
      <w:proofErr w:type="spellEnd"/>
      <w:r w:rsidRPr="00F17E2E">
        <w:rPr>
          <w:color w:val="000000"/>
          <w:sz w:val="22"/>
          <w:szCs w:val="22"/>
        </w:rPr>
        <w:t>, N. (2016)</w:t>
      </w:r>
      <w:r w:rsidRPr="00F17E2E">
        <w:rPr>
          <w:color w:val="000000"/>
          <w:sz w:val="22"/>
          <w:szCs w:val="22"/>
        </w:rPr>
        <w:t xml:space="preserve">, Can having internal locus of control insure against negative shocks? Psychological evidence from panel data, </w:t>
      </w:r>
      <w:r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Pr="00F17E2E">
        <w:rPr>
          <w:color w:val="000000"/>
          <w:sz w:val="22"/>
          <w:szCs w:val="22"/>
        </w:rPr>
        <w:t>, 122: 88-109.</w:t>
      </w:r>
    </w:p>
    <w:p w14:paraId="3B2AF0E4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99).  Buhler, J.L., S. Krauss and U. Orth (2021), Development of relationship satisfa</w:t>
      </w:r>
      <w:r w:rsidRPr="00F17E2E">
        <w:rPr>
          <w:color w:val="000000"/>
          <w:sz w:val="22"/>
          <w:szCs w:val="22"/>
        </w:rPr>
        <w:t xml:space="preserve">ction across the life span; a systematic review and Analysis, </w:t>
      </w:r>
      <w:r w:rsidRPr="00F17E2E">
        <w:rPr>
          <w:i/>
          <w:iCs/>
          <w:color w:val="000000"/>
          <w:sz w:val="22"/>
          <w:szCs w:val="22"/>
        </w:rPr>
        <w:t>Psychological Bulletin</w:t>
      </w:r>
      <w:r w:rsidRPr="00F17E2E">
        <w:rPr>
          <w:color w:val="000000"/>
          <w:sz w:val="22"/>
          <w:szCs w:val="22"/>
        </w:rPr>
        <w:t>, 147, 10: 1012-1053.</w:t>
      </w:r>
    </w:p>
    <w:p w14:paraId="7968345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100).  </w:t>
      </w:r>
      <w:proofErr w:type="spellStart"/>
      <w:r w:rsidRPr="00F17E2E">
        <w:rPr>
          <w:color w:val="000000"/>
          <w:sz w:val="22"/>
          <w:szCs w:val="22"/>
        </w:rPr>
        <w:t>Butkovic</w:t>
      </w:r>
      <w:proofErr w:type="spellEnd"/>
      <w:r w:rsidRPr="00F17E2E">
        <w:rPr>
          <w:color w:val="000000"/>
          <w:sz w:val="22"/>
          <w:szCs w:val="22"/>
        </w:rPr>
        <w:t xml:space="preserve">, a., Tomas, j., </w:t>
      </w:r>
      <w:proofErr w:type="spellStart"/>
      <w:r w:rsidRPr="00F17E2E">
        <w:rPr>
          <w:color w:val="000000"/>
          <w:sz w:val="22"/>
          <w:szCs w:val="22"/>
        </w:rPr>
        <w:t>Spanic</w:t>
      </w:r>
      <w:proofErr w:type="spellEnd"/>
      <w:r w:rsidRPr="00F17E2E">
        <w:rPr>
          <w:color w:val="000000"/>
          <w:sz w:val="22"/>
          <w:szCs w:val="22"/>
        </w:rPr>
        <w:t xml:space="preserve">, A. </w:t>
      </w:r>
      <w:proofErr w:type="gramStart"/>
      <w:r w:rsidRPr="00F17E2E">
        <w:rPr>
          <w:color w:val="000000"/>
          <w:sz w:val="22"/>
          <w:szCs w:val="22"/>
        </w:rPr>
        <w:t>M. ,</w:t>
      </w:r>
      <w:proofErr w:type="gramEnd"/>
      <w:r w:rsidRPr="00F17E2E">
        <w:rPr>
          <w:color w:val="000000"/>
          <w:sz w:val="22"/>
          <w:szCs w:val="22"/>
        </w:rPr>
        <w:t xml:space="preserve"> et al. (2020) Emerging adults versus middle-aged adults: Do they differ in psychological needs, self-e</w:t>
      </w:r>
      <w:r w:rsidRPr="00F17E2E">
        <w:rPr>
          <w:color w:val="000000"/>
          <w:sz w:val="22"/>
          <w:szCs w:val="22"/>
        </w:rPr>
        <w:t xml:space="preserve">steem and life satisfaction. </w:t>
      </w:r>
      <w:r w:rsidRPr="00F17E2E">
        <w:rPr>
          <w:i/>
          <w:iCs/>
          <w:color w:val="000000"/>
          <w:sz w:val="22"/>
          <w:szCs w:val="22"/>
        </w:rPr>
        <w:t>Journal of Happiness Studie</w:t>
      </w:r>
      <w:r w:rsidRPr="00F17E2E">
        <w:rPr>
          <w:color w:val="000000"/>
          <w:sz w:val="22"/>
          <w:szCs w:val="22"/>
        </w:rPr>
        <w:t>s, 21, 779–798.</w:t>
      </w:r>
    </w:p>
    <w:p w14:paraId="2DADD65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101).  Calvo, E., C.A. Mair, and Sarkisian, N. (2015), Individual troubles, shared troubles: the multiplicative effect of individual and country-level unemployment on life satisfaction</w:t>
      </w:r>
      <w:r w:rsidRPr="00F17E2E">
        <w:rPr>
          <w:color w:val="000000"/>
          <w:sz w:val="22"/>
          <w:szCs w:val="22"/>
        </w:rPr>
        <w:t xml:space="preserve"> in 95 nations (1981–2009), </w:t>
      </w:r>
      <w:r w:rsidRPr="00F17E2E">
        <w:rPr>
          <w:i/>
          <w:iCs/>
          <w:color w:val="000000"/>
          <w:sz w:val="22"/>
          <w:szCs w:val="22"/>
        </w:rPr>
        <w:t>Social Forces</w:t>
      </w:r>
      <w:r w:rsidRPr="00F17E2E">
        <w:rPr>
          <w:color w:val="000000"/>
          <w:sz w:val="22"/>
          <w:szCs w:val="22"/>
        </w:rPr>
        <w:t>, 93(4): 1625–1653.</w:t>
      </w:r>
    </w:p>
    <w:p w14:paraId="01037EBA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102).  Caner, A. (2015), Happiness, comparison effects, and expectations in Turkey,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16: 1323-1345.</w:t>
      </w:r>
    </w:p>
    <w:p w14:paraId="7E2159DE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103).  Cannas, M, </w:t>
      </w:r>
      <w:proofErr w:type="spellStart"/>
      <w:r w:rsidRPr="00F17E2E">
        <w:rPr>
          <w:color w:val="000000"/>
          <w:sz w:val="22"/>
          <w:szCs w:val="22"/>
        </w:rPr>
        <w:t>Sergi</w:t>
      </w:r>
      <w:proofErr w:type="spellEnd"/>
      <w:r w:rsidRPr="00F17E2E">
        <w:rPr>
          <w:color w:val="000000"/>
          <w:sz w:val="22"/>
          <w:szCs w:val="22"/>
        </w:rPr>
        <w:t xml:space="preserve">, B. S, </w:t>
      </w:r>
      <w:proofErr w:type="spellStart"/>
      <w:r w:rsidRPr="00F17E2E">
        <w:rPr>
          <w:color w:val="000000"/>
          <w:sz w:val="22"/>
          <w:szCs w:val="22"/>
        </w:rPr>
        <w:t>Sironi</w:t>
      </w:r>
      <w:proofErr w:type="spellEnd"/>
      <w:r w:rsidRPr="00F17E2E">
        <w:rPr>
          <w:color w:val="000000"/>
          <w:sz w:val="22"/>
          <w:szCs w:val="22"/>
        </w:rPr>
        <w:t xml:space="preserve">, E, and </w:t>
      </w:r>
      <w:proofErr w:type="spellStart"/>
      <w:r w:rsidRPr="00F17E2E">
        <w:rPr>
          <w:color w:val="000000"/>
          <w:sz w:val="22"/>
          <w:szCs w:val="22"/>
        </w:rPr>
        <w:t>Mentel</w:t>
      </w:r>
      <w:proofErr w:type="spellEnd"/>
      <w:r w:rsidRPr="00F17E2E">
        <w:rPr>
          <w:color w:val="000000"/>
          <w:sz w:val="22"/>
          <w:szCs w:val="22"/>
        </w:rPr>
        <w:t>, U. (2019), J</w:t>
      </w:r>
      <w:r w:rsidRPr="00F17E2E">
        <w:rPr>
          <w:color w:val="000000"/>
          <w:sz w:val="22"/>
          <w:szCs w:val="22"/>
        </w:rPr>
        <w:t xml:space="preserve">ob satisfaction and subjective well-being in Europe, </w:t>
      </w:r>
      <w:r w:rsidRPr="00F17E2E">
        <w:rPr>
          <w:i/>
          <w:iCs/>
          <w:color w:val="000000"/>
          <w:sz w:val="22"/>
          <w:szCs w:val="22"/>
        </w:rPr>
        <w:t>Economics and Sociology</w:t>
      </w:r>
      <w:r w:rsidRPr="00F17E2E">
        <w:rPr>
          <w:color w:val="000000"/>
          <w:sz w:val="22"/>
          <w:szCs w:val="22"/>
        </w:rPr>
        <w:t>, 12(4): 183-196.</w:t>
      </w:r>
    </w:p>
    <w:p w14:paraId="6081919C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104).  Cao, X. (2016) How does neighborhood design affect life satisfaction? Evidence from Twin Cities, </w:t>
      </w:r>
      <w:r w:rsidRPr="00F17E2E">
        <w:rPr>
          <w:i/>
          <w:iCs/>
          <w:color w:val="000000"/>
          <w:sz w:val="22"/>
          <w:szCs w:val="22"/>
        </w:rPr>
        <w:t xml:space="preserve">Travel </w:t>
      </w:r>
      <w:proofErr w:type="spellStart"/>
      <w:r w:rsidRPr="00F17E2E">
        <w:rPr>
          <w:i/>
          <w:iCs/>
          <w:color w:val="000000"/>
          <w:sz w:val="22"/>
          <w:szCs w:val="22"/>
        </w:rPr>
        <w:t>Behaviour</w:t>
      </w:r>
      <w:proofErr w:type="spellEnd"/>
      <w:r w:rsidRPr="00F17E2E">
        <w:rPr>
          <w:i/>
          <w:iCs/>
          <w:color w:val="000000"/>
          <w:sz w:val="22"/>
          <w:szCs w:val="22"/>
        </w:rPr>
        <w:t xml:space="preserve"> and Society</w:t>
      </w:r>
      <w:r w:rsidRPr="00F17E2E">
        <w:rPr>
          <w:color w:val="000000"/>
          <w:sz w:val="22"/>
          <w:szCs w:val="22"/>
        </w:rPr>
        <w:t>, 5: 68-76.</w:t>
      </w:r>
    </w:p>
    <w:p w14:paraId="65BBEBB4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105).  </w:t>
      </w:r>
      <w:proofErr w:type="spellStart"/>
      <w:r w:rsidRPr="00F17E2E">
        <w:rPr>
          <w:color w:val="000000"/>
          <w:sz w:val="22"/>
          <w:szCs w:val="22"/>
        </w:rPr>
        <w:t>Caporale</w:t>
      </w:r>
      <w:proofErr w:type="spellEnd"/>
      <w:r w:rsidRPr="00F17E2E">
        <w:rPr>
          <w:color w:val="000000"/>
          <w:sz w:val="22"/>
          <w:szCs w:val="22"/>
        </w:rPr>
        <w:t>, G</w:t>
      </w:r>
      <w:r w:rsidRPr="00F17E2E">
        <w:rPr>
          <w:color w:val="000000"/>
          <w:sz w:val="22"/>
          <w:szCs w:val="22"/>
        </w:rPr>
        <w:t xml:space="preserve">. M, </w:t>
      </w:r>
      <w:proofErr w:type="spellStart"/>
      <w:r w:rsidRPr="00F17E2E">
        <w:rPr>
          <w:color w:val="000000"/>
          <w:sz w:val="22"/>
          <w:szCs w:val="22"/>
        </w:rPr>
        <w:t>Georgellis</w:t>
      </w:r>
      <w:proofErr w:type="spellEnd"/>
      <w:r w:rsidRPr="00F17E2E">
        <w:rPr>
          <w:color w:val="000000"/>
          <w:sz w:val="22"/>
          <w:szCs w:val="22"/>
        </w:rPr>
        <w:t xml:space="preserve">, Y, </w:t>
      </w:r>
      <w:proofErr w:type="spellStart"/>
      <w:r w:rsidRPr="00F17E2E">
        <w:rPr>
          <w:color w:val="000000"/>
          <w:sz w:val="22"/>
          <w:szCs w:val="22"/>
        </w:rPr>
        <w:t>Tsitsianis</w:t>
      </w:r>
      <w:proofErr w:type="spellEnd"/>
      <w:r w:rsidRPr="00F17E2E">
        <w:rPr>
          <w:color w:val="000000"/>
          <w:sz w:val="22"/>
          <w:szCs w:val="22"/>
        </w:rPr>
        <w:t xml:space="preserve">, N, and Ping, Y. Y. (2009), Income and happiness across Europe: Do reference values matter? </w:t>
      </w:r>
      <w:r w:rsidRPr="00F17E2E">
        <w:rPr>
          <w:i/>
          <w:iCs/>
          <w:color w:val="000000"/>
          <w:sz w:val="22"/>
          <w:szCs w:val="22"/>
        </w:rPr>
        <w:t>Journal of Economic Psychology</w:t>
      </w:r>
      <w:r w:rsidRPr="00F17E2E">
        <w:rPr>
          <w:color w:val="000000"/>
          <w:sz w:val="22"/>
          <w:szCs w:val="22"/>
        </w:rPr>
        <w:t>, 30: 42–51.</w:t>
      </w:r>
    </w:p>
    <w:p w14:paraId="754E5704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106).  </w:t>
      </w:r>
      <w:proofErr w:type="spellStart"/>
      <w:r w:rsidRPr="00F17E2E">
        <w:rPr>
          <w:color w:val="000000"/>
          <w:sz w:val="22"/>
          <w:szCs w:val="22"/>
        </w:rPr>
        <w:t>Cárcaba</w:t>
      </w:r>
      <w:proofErr w:type="spellEnd"/>
      <w:r w:rsidRPr="00F17E2E">
        <w:rPr>
          <w:color w:val="000000"/>
          <w:sz w:val="22"/>
          <w:szCs w:val="22"/>
        </w:rPr>
        <w:t xml:space="preserve">, A., R. </w:t>
      </w:r>
      <w:proofErr w:type="spellStart"/>
      <w:r w:rsidRPr="00F17E2E">
        <w:rPr>
          <w:color w:val="000000"/>
          <w:sz w:val="22"/>
          <w:szCs w:val="22"/>
        </w:rPr>
        <w:t>Arrondo</w:t>
      </w:r>
      <w:proofErr w:type="spellEnd"/>
      <w:r w:rsidRPr="00F17E2E">
        <w:rPr>
          <w:color w:val="000000"/>
          <w:sz w:val="22"/>
          <w:szCs w:val="22"/>
        </w:rPr>
        <w:t xml:space="preserve"> and E.  González (2022), Does good local governance improve</w:t>
      </w:r>
      <w:r w:rsidRPr="00F17E2E">
        <w:rPr>
          <w:color w:val="000000"/>
          <w:sz w:val="22"/>
          <w:szCs w:val="22"/>
        </w:rPr>
        <w:t xml:space="preserve"> subjective well-being? </w:t>
      </w:r>
      <w:r w:rsidRPr="00F17E2E">
        <w:rPr>
          <w:i/>
          <w:iCs/>
          <w:color w:val="000000"/>
          <w:sz w:val="22"/>
          <w:szCs w:val="22"/>
        </w:rPr>
        <w:t>European Research on Management and Business Economics</w:t>
      </w:r>
      <w:r w:rsidRPr="00F17E2E">
        <w:rPr>
          <w:color w:val="000000"/>
          <w:sz w:val="22"/>
          <w:szCs w:val="22"/>
        </w:rPr>
        <w:t>, 28(2), 100192,</w:t>
      </w:r>
    </w:p>
    <w:p w14:paraId="596D339B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107).  </w:t>
      </w:r>
      <w:proofErr w:type="spellStart"/>
      <w:r w:rsidRPr="00F17E2E">
        <w:rPr>
          <w:color w:val="000000"/>
          <w:sz w:val="22"/>
          <w:szCs w:val="22"/>
        </w:rPr>
        <w:t>Carrieri</w:t>
      </w:r>
      <w:proofErr w:type="spellEnd"/>
      <w:r w:rsidRPr="00F17E2E">
        <w:rPr>
          <w:color w:val="000000"/>
          <w:sz w:val="22"/>
          <w:szCs w:val="22"/>
        </w:rPr>
        <w:t xml:space="preserve">, C. De Paola, M. (2012), Height and subjective well-being in Italy, </w:t>
      </w:r>
      <w:r w:rsidRPr="00F17E2E">
        <w:rPr>
          <w:i/>
          <w:iCs/>
          <w:color w:val="000000"/>
          <w:sz w:val="22"/>
          <w:szCs w:val="22"/>
        </w:rPr>
        <w:t>Economics and Human Biology</w:t>
      </w:r>
      <w:r w:rsidRPr="00F17E2E">
        <w:rPr>
          <w:color w:val="000000"/>
          <w:sz w:val="22"/>
          <w:szCs w:val="22"/>
        </w:rPr>
        <w:t>, 10(3): 289-298.</w:t>
      </w:r>
    </w:p>
    <w:p w14:paraId="4D61A497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108).  Carstensen, L. L, </w:t>
      </w:r>
      <w:proofErr w:type="spellStart"/>
      <w:r w:rsidRPr="00F17E2E">
        <w:rPr>
          <w:color w:val="000000"/>
          <w:sz w:val="22"/>
          <w:szCs w:val="22"/>
        </w:rPr>
        <w:t>Turan</w:t>
      </w:r>
      <w:proofErr w:type="spellEnd"/>
      <w:r w:rsidRPr="00F17E2E">
        <w:rPr>
          <w:color w:val="000000"/>
          <w:sz w:val="22"/>
          <w:szCs w:val="22"/>
        </w:rPr>
        <w:t xml:space="preserve">, B, </w:t>
      </w:r>
      <w:proofErr w:type="spellStart"/>
      <w:r w:rsidRPr="00F17E2E">
        <w:rPr>
          <w:color w:val="000000"/>
          <w:sz w:val="22"/>
          <w:szCs w:val="22"/>
        </w:rPr>
        <w:t>Scheibe</w:t>
      </w:r>
      <w:proofErr w:type="spellEnd"/>
      <w:r w:rsidRPr="00F17E2E">
        <w:rPr>
          <w:color w:val="000000"/>
          <w:sz w:val="22"/>
          <w:szCs w:val="22"/>
        </w:rPr>
        <w:t xml:space="preserve">, S, Ram, N, </w:t>
      </w:r>
      <w:proofErr w:type="spellStart"/>
      <w:r w:rsidRPr="00F17E2E">
        <w:rPr>
          <w:color w:val="000000"/>
          <w:sz w:val="22"/>
          <w:szCs w:val="22"/>
        </w:rPr>
        <w:t>Ersner</w:t>
      </w:r>
      <w:proofErr w:type="spellEnd"/>
      <w:r w:rsidRPr="00F17E2E">
        <w:rPr>
          <w:color w:val="000000"/>
          <w:sz w:val="22"/>
          <w:szCs w:val="22"/>
        </w:rPr>
        <w:t xml:space="preserve">-Hershfield, H, et al. (2011), Emotional experience improves with age: Evidence based on over 10 years of experience sampling, </w:t>
      </w:r>
      <w:r w:rsidRPr="00F17E2E">
        <w:rPr>
          <w:i/>
          <w:iCs/>
          <w:color w:val="000000"/>
          <w:sz w:val="22"/>
          <w:szCs w:val="22"/>
        </w:rPr>
        <w:t>Psychology and Aging</w:t>
      </w:r>
      <w:r w:rsidRPr="00F17E2E">
        <w:rPr>
          <w:color w:val="000000"/>
          <w:sz w:val="22"/>
          <w:szCs w:val="22"/>
        </w:rPr>
        <w:t>, 26(1), 21–33.</w:t>
      </w:r>
    </w:p>
    <w:p w14:paraId="35F4022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109).  Case, A, A. </w:t>
      </w:r>
      <w:proofErr w:type="gramStart"/>
      <w:r w:rsidRPr="00F17E2E">
        <w:rPr>
          <w:color w:val="000000"/>
          <w:sz w:val="22"/>
          <w:szCs w:val="22"/>
        </w:rPr>
        <w:t>Deaton</w:t>
      </w:r>
      <w:proofErr w:type="gramEnd"/>
      <w:r w:rsidRPr="00F17E2E">
        <w:rPr>
          <w:color w:val="000000"/>
          <w:sz w:val="22"/>
          <w:szCs w:val="22"/>
        </w:rPr>
        <w:t xml:space="preserve"> and A.</w:t>
      </w:r>
      <w:r w:rsidRPr="00F17E2E">
        <w:rPr>
          <w:color w:val="000000"/>
          <w:sz w:val="22"/>
          <w:szCs w:val="22"/>
        </w:rPr>
        <w:t xml:space="preserve"> Stone (2020), Decoding the mystery of American pain reveals a warning for the future,' </w:t>
      </w:r>
      <w:r w:rsidRPr="00F17E2E">
        <w:rPr>
          <w:i/>
          <w:iCs/>
          <w:color w:val="000000"/>
          <w:sz w:val="22"/>
          <w:szCs w:val="22"/>
        </w:rPr>
        <w:t>Proceedings of the National Academy of Sciences</w:t>
      </w:r>
      <w:r w:rsidRPr="00F17E2E">
        <w:rPr>
          <w:color w:val="000000"/>
          <w:sz w:val="22"/>
          <w:szCs w:val="22"/>
        </w:rPr>
        <w:t>, October 6, 2020, 117 (40): 24785-24789.</w:t>
      </w:r>
    </w:p>
    <w:p w14:paraId="6D0489EE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lastRenderedPageBreak/>
        <w:t xml:space="preserve">110).  </w:t>
      </w:r>
      <w:proofErr w:type="spellStart"/>
      <w:r w:rsidRPr="00F17E2E">
        <w:rPr>
          <w:color w:val="000000"/>
          <w:sz w:val="22"/>
          <w:szCs w:val="22"/>
        </w:rPr>
        <w:t>Castellacci</w:t>
      </w:r>
      <w:proofErr w:type="spellEnd"/>
      <w:r w:rsidRPr="00F17E2E">
        <w:rPr>
          <w:color w:val="000000"/>
          <w:sz w:val="22"/>
          <w:szCs w:val="22"/>
        </w:rPr>
        <w:t xml:space="preserve">, F, and Schwabe, H. (2020), Internet, unmet </w:t>
      </w:r>
      <w:proofErr w:type="gramStart"/>
      <w:r w:rsidRPr="00F17E2E">
        <w:rPr>
          <w:color w:val="000000"/>
          <w:sz w:val="22"/>
          <w:szCs w:val="22"/>
        </w:rPr>
        <w:t>aspirations</w:t>
      </w:r>
      <w:proofErr w:type="gramEnd"/>
      <w:r w:rsidRPr="00F17E2E">
        <w:rPr>
          <w:color w:val="000000"/>
          <w:sz w:val="22"/>
          <w:szCs w:val="22"/>
        </w:rPr>
        <w:t xml:space="preserve"> and </w:t>
      </w:r>
      <w:r w:rsidRPr="00F17E2E">
        <w:rPr>
          <w:color w:val="000000"/>
          <w:sz w:val="22"/>
          <w:szCs w:val="22"/>
        </w:rPr>
        <w:t xml:space="preserve">the U-shape of life, </w:t>
      </w:r>
      <w:proofErr w:type="spellStart"/>
      <w:r w:rsidRPr="00F17E2E">
        <w:rPr>
          <w:i/>
          <w:iCs/>
          <w:color w:val="000000"/>
          <w:sz w:val="22"/>
          <w:szCs w:val="22"/>
        </w:rPr>
        <w:t>PlosOne</w:t>
      </w:r>
      <w:proofErr w:type="spellEnd"/>
      <w:r w:rsidRPr="00F17E2E">
        <w:rPr>
          <w:color w:val="000000"/>
          <w:sz w:val="22"/>
          <w:szCs w:val="22"/>
        </w:rPr>
        <w:t>, June.</w:t>
      </w:r>
    </w:p>
    <w:p w14:paraId="622C6CE4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111).  </w:t>
      </w:r>
      <w:proofErr w:type="spellStart"/>
      <w:r w:rsidRPr="00F17E2E">
        <w:rPr>
          <w:color w:val="000000"/>
          <w:sz w:val="22"/>
          <w:szCs w:val="22"/>
        </w:rPr>
        <w:t>Castellacci</w:t>
      </w:r>
      <w:proofErr w:type="spellEnd"/>
      <w:r w:rsidRPr="00F17E2E">
        <w:rPr>
          <w:color w:val="000000"/>
          <w:sz w:val="22"/>
          <w:szCs w:val="22"/>
        </w:rPr>
        <w:t xml:space="preserve">, F. and </w:t>
      </w:r>
      <w:proofErr w:type="spellStart"/>
      <w:r w:rsidRPr="00F17E2E">
        <w:rPr>
          <w:color w:val="000000"/>
          <w:sz w:val="22"/>
          <w:szCs w:val="22"/>
        </w:rPr>
        <w:t>Viñas-Bardolet</w:t>
      </w:r>
      <w:proofErr w:type="spellEnd"/>
      <w:r w:rsidRPr="00F17E2E">
        <w:rPr>
          <w:color w:val="000000"/>
          <w:sz w:val="22"/>
          <w:szCs w:val="22"/>
        </w:rPr>
        <w:t xml:space="preserve">, C. (2020), Permanent contracts and job satisfaction in academia: evidence from European countries, </w:t>
      </w:r>
      <w:r w:rsidRPr="00F17E2E">
        <w:rPr>
          <w:i/>
          <w:iCs/>
          <w:color w:val="000000"/>
          <w:sz w:val="22"/>
          <w:szCs w:val="22"/>
        </w:rPr>
        <w:t>Studies in Higher Education</w:t>
      </w:r>
      <w:r w:rsidRPr="00F17E2E">
        <w:rPr>
          <w:color w:val="000000"/>
          <w:sz w:val="22"/>
          <w:szCs w:val="22"/>
        </w:rPr>
        <w:t>, 46(9.</w:t>
      </w:r>
    </w:p>
    <w:p w14:paraId="5D5A435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112).  Chang, W. (2013), Climbing up the so</w:t>
      </w:r>
      <w:r w:rsidRPr="00F17E2E">
        <w:rPr>
          <w:color w:val="000000"/>
          <w:sz w:val="22"/>
          <w:szCs w:val="22"/>
        </w:rPr>
        <w:t xml:space="preserve">cial ladders: identity, relative income, and subjective well-being,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113: 513-535.</w:t>
      </w:r>
    </w:p>
    <w:p w14:paraId="6AD72D23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113).  Chapman, B, </w:t>
      </w:r>
      <w:proofErr w:type="spellStart"/>
      <w:r w:rsidRPr="00F17E2E">
        <w:rPr>
          <w:color w:val="000000"/>
          <w:sz w:val="22"/>
          <w:szCs w:val="22"/>
        </w:rPr>
        <w:t>Guven</w:t>
      </w:r>
      <w:proofErr w:type="spellEnd"/>
      <w:r w:rsidRPr="00F17E2E">
        <w:rPr>
          <w:color w:val="000000"/>
          <w:sz w:val="22"/>
          <w:szCs w:val="22"/>
        </w:rPr>
        <w:t xml:space="preserve">, C. (2016), Revisiting the relationship between marriage and wellbeing: does marriage quality Matter? </w:t>
      </w:r>
      <w:r w:rsidRPr="00F17E2E">
        <w:rPr>
          <w:i/>
          <w:iCs/>
          <w:color w:val="000000"/>
          <w:sz w:val="22"/>
          <w:szCs w:val="22"/>
        </w:rPr>
        <w:t>Journal of Happines</w:t>
      </w:r>
      <w:r w:rsidRPr="00F17E2E">
        <w:rPr>
          <w:i/>
          <w:iCs/>
          <w:color w:val="000000"/>
          <w:sz w:val="22"/>
          <w:szCs w:val="22"/>
        </w:rPr>
        <w:t>s Studies</w:t>
      </w:r>
      <w:r w:rsidRPr="00F17E2E">
        <w:rPr>
          <w:color w:val="000000"/>
          <w:sz w:val="22"/>
          <w:szCs w:val="22"/>
        </w:rPr>
        <w:t>, 17: 533–551.</w:t>
      </w:r>
    </w:p>
    <w:p w14:paraId="5BEB7633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114).  Charles, A, Wu, D. </w:t>
      </w:r>
      <w:proofErr w:type="spellStart"/>
      <w:r w:rsidRPr="00F17E2E">
        <w:rPr>
          <w:color w:val="000000"/>
          <w:sz w:val="22"/>
          <w:szCs w:val="22"/>
        </w:rPr>
        <w:t>and·Wu</w:t>
      </w:r>
      <w:proofErr w:type="spellEnd"/>
      <w:r w:rsidRPr="00F17E2E">
        <w:rPr>
          <w:color w:val="000000"/>
          <w:sz w:val="22"/>
          <w:szCs w:val="22"/>
        </w:rPr>
        <w:t xml:space="preserve">, Z. (2019), Economic shocks on subjective wellbeing: reassessing the determinants of life satisfaction after the 2008 financial crisis,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20: 1041-1055.</w:t>
      </w:r>
    </w:p>
    <w:p w14:paraId="73225E5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115).  </w:t>
      </w:r>
      <w:proofErr w:type="spellStart"/>
      <w:r w:rsidRPr="00F17E2E">
        <w:rPr>
          <w:color w:val="000000"/>
          <w:sz w:val="22"/>
          <w:szCs w:val="22"/>
        </w:rPr>
        <w:t>Charman</w:t>
      </w:r>
      <w:proofErr w:type="spellEnd"/>
      <w:r w:rsidRPr="00F17E2E">
        <w:rPr>
          <w:color w:val="000000"/>
          <w:sz w:val="22"/>
          <w:szCs w:val="22"/>
        </w:rPr>
        <w:t xml:space="preserve">, </w:t>
      </w:r>
      <w:proofErr w:type="gramStart"/>
      <w:r w:rsidRPr="00F17E2E">
        <w:rPr>
          <w:color w:val="000000"/>
          <w:sz w:val="22"/>
          <w:szCs w:val="22"/>
        </w:rPr>
        <w:t>C.</w:t>
      </w:r>
      <w:proofErr w:type="gramEnd"/>
      <w:r w:rsidRPr="00F17E2E">
        <w:rPr>
          <w:color w:val="000000"/>
          <w:sz w:val="22"/>
          <w:szCs w:val="22"/>
        </w:rPr>
        <w:t xml:space="preserve"> and Owen, A.L. (2014), Collective happiness: </w:t>
      </w:r>
      <w:proofErr w:type="spellStart"/>
      <w:r w:rsidRPr="00F17E2E">
        <w:rPr>
          <w:color w:val="000000"/>
          <w:sz w:val="22"/>
          <w:szCs w:val="22"/>
        </w:rPr>
        <w:t>labour</w:t>
      </w:r>
      <w:proofErr w:type="spellEnd"/>
      <w:r w:rsidRPr="00F17E2E">
        <w:rPr>
          <w:color w:val="000000"/>
          <w:sz w:val="22"/>
          <w:szCs w:val="22"/>
        </w:rPr>
        <w:t xml:space="preserve"> union membership and life satisfaction, </w:t>
      </w:r>
      <w:r w:rsidRPr="00F17E2E">
        <w:rPr>
          <w:i/>
          <w:iCs/>
          <w:color w:val="000000"/>
          <w:sz w:val="22"/>
          <w:szCs w:val="22"/>
        </w:rPr>
        <w:t>Applied Economics Letters</w:t>
      </w:r>
      <w:r w:rsidRPr="00F17E2E">
        <w:rPr>
          <w:color w:val="000000"/>
          <w:sz w:val="22"/>
          <w:szCs w:val="22"/>
        </w:rPr>
        <w:t>, 21, 13: 924-927.</w:t>
      </w:r>
    </w:p>
    <w:p w14:paraId="08891076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116).  Chen, N., Chen, HC. (2021), Religion, </w:t>
      </w:r>
      <w:proofErr w:type="gramStart"/>
      <w:r w:rsidRPr="00F17E2E">
        <w:rPr>
          <w:color w:val="000000"/>
          <w:sz w:val="22"/>
          <w:szCs w:val="22"/>
        </w:rPr>
        <w:t>marriage</w:t>
      </w:r>
      <w:proofErr w:type="gramEnd"/>
      <w:r w:rsidRPr="00F17E2E">
        <w:rPr>
          <w:color w:val="000000"/>
          <w:sz w:val="22"/>
          <w:szCs w:val="22"/>
        </w:rPr>
        <w:t xml:space="preserve"> and happiness – evidence from Taiwan, </w:t>
      </w:r>
      <w:r w:rsidRPr="00F17E2E">
        <w:rPr>
          <w:i/>
          <w:iCs/>
          <w:color w:val="000000"/>
          <w:sz w:val="22"/>
          <w:szCs w:val="22"/>
        </w:rPr>
        <w:t>Applied Research in Quality</w:t>
      </w:r>
      <w:r w:rsidRPr="00F17E2E">
        <w:rPr>
          <w:i/>
          <w:iCs/>
          <w:color w:val="000000"/>
          <w:sz w:val="22"/>
          <w:szCs w:val="22"/>
        </w:rPr>
        <w:t xml:space="preserve"> of Life</w:t>
      </w:r>
      <w:r w:rsidRPr="00F17E2E">
        <w:rPr>
          <w:color w:val="000000"/>
          <w:sz w:val="22"/>
          <w:szCs w:val="22"/>
        </w:rPr>
        <w:t xml:space="preserve"> 16, 259–299.</w:t>
      </w:r>
    </w:p>
    <w:p w14:paraId="0D4939D7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117).  Chen, WH., Hou, F. (2019), The effect of unemployment on life satisfaction: a cross-national comparison between Canada, Germany, the United </w:t>
      </w:r>
      <w:proofErr w:type="gramStart"/>
      <w:r w:rsidRPr="00F17E2E">
        <w:rPr>
          <w:color w:val="000000"/>
          <w:sz w:val="22"/>
          <w:szCs w:val="22"/>
        </w:rPr>
        <w:t>Kingdom</w:t>
      </w:r>
      <w:proofErr w:type="gramEnd"/>
      <w:r w:rsidRPr="00F17E2E">
        <w:rPr>
          <w:color w:val="000000"/>
          <w:sz w:val="22"/>
          <w:szCs w:val="22"/>
        </w:rPr>
        <w:t xml:space="preserve"> and the United States. </w:t>
      </w:r>
      <w:r w:rsidRPr="00F17E2E">
        <w:rPr>
          <w:i/>
          <w:iCs/>
          <w:color w:val="000000"/>
          <w:sz w:val="22"/>
          <w:szCs w:val="22"/>
        </w:rPr>
        <w:t>Applied Research in Quality of Life</w:t>
      </w:r>
      <w:r w:rsidRPr="00F17E2E">
        <w:rPr>
          <w:color w:val="000000"/>
          <w:sz w:val="22"/>
          <w:szCs w:val="22"/>
        </w:rPr>
        <w:t>, 14: 1035–1058.</w:t>
      </w:r>
    </w:p>
    <w:p w14:paraId="4D3C9EB5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118)</w:t>
      </w:r>
      <w:r w:rsidRPr="00F17E2E">
        <w:rPr>
          <w:color w:val="000000"/>
          <w:sz w:val="22"/>
          <w:szCs w:val="22"/>
        </w:rPr>
        <w:t xml:space="preserve">.  Cheng, M. (2020), Are people happier with larger green space? A study of greenness and happiness in urban China, </w:t>
      </w:r>
      <w:r w:rsidRPr="00F17E2E">
        <w:rPr>
          <w:i/>
          <w:iCs/>
          <w:color w:val="000000"/>
          <w:sz w:val="22"/>
          <w:szCs w:val="22"/>
        </w:rPr>
        <w:t>Journal of Chinese Economic and Business Studies</w:t>
      </w:r>
      <w:r w:rsidRPr="00F17E2E">
        <w:rPr>
          <w:color w:val="000000"/>
          <w:sz w:val="22"/>
          <w:szCs w:val="22"/>
        </w:rPr>
        <w:t>, 18(2): 183-201</w:t>
      </w:r>
      <w:proofErr w:type="gramStart"/>
      <w:r w:rsidRPr="00F17E2E">
        <w:rPr>
          <w:color w:val="000000"/>
          <w:sz w:val="22"/>
          <w:szCs w:val="22"/>
        </w:rPr>
        <w:t>, .</w:t>
      </w:r>
      <w:proofErr w:type="gramEnd"/>
    </w:p>
    <w:p w14:paraId="29A1690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119).  Cheng, T. C, </w:t>
      </w:r>
      <w:proofErr w:type="spellStart"/>
      <w:r w:rsidRPr="00F17E2E">
        <w:rPr>
          <w:color w:val="000000"/>
          <w:sz w:val="22"/>
          <w:szCs w:val="22"/>
        </w:rPr>
        <w:t>Powdthavee</w:t>
      </w:r>
      <w:proofErr w:type="spellEnd"/>
      <w:r w:rsidRPr="00F17E2E">
        <w:rPr>
          <w:color w:val="000000"/>
          <w:sz w:val="22"/>
          <w:szCs w:val="22"/>
        </w:rPr>
        <w:t xml:space="preserve">, N, and Oswald, A. J. (2015), Longitudinal evidence for a midlife nadir in human wellbeing: results from four data sets, </w:t>
      </w:r>
      <w:r w:rsidRPr="00F17E2E">
        <w:rPr>
          <w:i/>
          <w:iCs/>
          <w:color w:val="000000"/>
          <w:sz w:val="22"/>
          <w:szCs w:val="22"/>
        </w:rPr>
        <w:t>The Economic Journal</w:t>
      </w:r>
      <w:r w:rsidRPr="00F17E2E">
        <w:rPr>
          <w:color w:val="000000"/>
          <w:sz w:val="22"/>
          <w:szCs w:val="22"/>
        </w:rPr>
        <w:t>, 127: 126–142.</w:t>
      </w:r>
    </w:p>
    <w:p w14:paraId="30474B9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120).  Cheng, Z. and Smyth, R. (2015), Crime victimization, neighbor</w:t>
      </w:r>
      <w:r w:rsidRPr="00F17E2E">
        <w:rPr>
          <w:color w:val="000000"/>
          <w:sz w:val="22"/>
          <w:szCs w:val="22"/>
        </w:rPr>
        <w:t xml:space="preserve">hood safety and happiness in China, </w:t>
      </w:r>
      <w:r w:rsidRPr="00F17E2E">
        <w:rPr>
          <w:i/>
          <w:iCs/>
          <w:color w:val="000000"/>
          <w:sz w:val="22"/>
          <w:szCs w:val="22"/>
        </w:rPr>
        <w:t>Economic Modelling</w:t>
      </w:r>
      <w:r w:rsidRPr="00F17E2E">
        <w:rPr>
          <w:color w:val="000000"/>
          <w:sz w:val="22"/>
          <w:szCs w:val="22"/>
        </w:rPr>
        <w:t>, 51: 424-435,</w:t>
      </w:r>
    </w:p>
    <w:p w14:paraId="3A2BF171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121).  Cheng, Z. (2014), The effects of employee involvement and participation on subjective wellbeing: evidence from urban China,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118: 457–483.</w:t>
      </w:r>
    </w:p>
    <w:p w14:paraId="42DA531E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122).  </w:t>
      </w:r>
      <w:proofErr w:type="spellStart"/>
      <w:r w:rsidRPr="00F17E2E">
        <w:rPr>
          <w:color w:val="000000"/>
          <w:sz w:val="22"/>
          <w:szCs w:val="22"/>
        </w:rPr>
        <w:t>Chester</w:t>
      </w:r>
      <w:r w:rsidRPr="00F17E2E">
        <w:rPr>
          <w:color w:val="000000"/>
          <w:sz w:val="22"/>
          <w:szCs w:val="22"/>
        </w:rPr>
        <w:t>s</w:t>
      </w:r>
      <w:proofErr w:type="spellEnd"/>
      <w:r w:rsidRPr="00F17E2E">
        <w:rPr>
          <w:color w:val="000000"/>
          <w:sz w:val="22"/>
          <w:szCs w:val="22"/>
        </w:rPr>
        <w:t xml:space="preserve">, J, Simona, J. &amp; Suter, C. (2021), Cross-national comparison of age &amp; period effects on levels of subjective well-being in Australia &amp; Switzerland during volatile economic times (2001–16),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154: 361-391.</w:t>
      </w:r>
    </w:p>
    <w:p w14:paraId="4CB3824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123).  Choi, I., J. Kim</w:t>
      </w:r>
      <w:r w:rsidRPr="00F17E2E">
        <w:rPr>
          <w:color w:val="000000"/>
          <w:sz w:val="22"/>
          <w:szCs w:val="22"/>
        </w:rPr>
        <w:t xml:space="preserve">, E. Choi, J. Choi, H.W. </w:t>
      </w:r>
      <w:proofErr w:type="gramStart"/>
      <w:r w:rsidRPr="00F17E2E">
        <w:rPr>
          <w:color w:val="000000"/>
          <w:sz w:val="22"/>
          <w:szCs w:val="22"/>
        </w:rPr>
        <w:t>Suk</w:t>
      </w:r>
      <w:proofErr w:type="gramEnd"/>
      <w:r w:rsidRPr="00F17E2E">
        <w:rPr>
          <w:color w:val="000000"/>
          <w:sz w:val="22"/>
          <w:szCs w:val="22"/>
        </w:rPr>
        <w:t xml:space="preserve"> and J. Na (2021), How COVID-19 affected mental well-being: An 11- week trajectories of daily well-being of Koreans amidst COVID-19 by age, gender and region, </w:t>
      </w:r>
      <w:proofErr w:type="spellStart"/>
      <w:r w:rsidRPr="00F17E2E">
        <w:rPr>
          <w:i/>
          <w:iCs/>
          <w:color w:val="000000"/>
          <w:sz w:val="22"/>
          <w:szCs w:val="22"/>
        </w:rPr>
        <w:t>PlosOne</w:t>
      </w:r>
      <w:proofErr w:type="spellEnd"/>
      <w:r w:rsidRPr="00F17E2E">
        <w:rPr>
          <w:color w:val="000000"/>
          <w:sz w:val="22"/>
          <w:szCs w:val="22"/>
        </w:rPr>
        <w:t>, April 23, 2021.</w:t>
      </w:r>
    </w:p>
    <w:p w14:paraId="1D9A02F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124).  Choi, J, Coughlin and </w:t>
      </w:r>
      <w:proofErr w:type="spellStart"/>
      <w:r w:rsidRPr="00F17E2E">
        <w:rPr>
          <w:color w:val="000000"/>
          <w:sz w:val="22"/>
          <w:szCs w:val="22"/>
        </w:rPr>
        <w:t>D'Ambrosio</w:t>
      </w:r>
      <w:proofErr w:type="spellEnd"/>
      <w:r w:rsidRPr="00F17E2E">
        <w:rPr>
          <w:color w:val="000000"/>
          <w:sz w:val="22"/>
          <w:szCs w:val="22"/>
        </w:rPr>
        <w:t xml:space="preserve"> (201</w:t>
      </w:r>
      <w:r w:rsidRPr="00F17E2E">
        <w:rPr>
          <w:color w:val="000000"/>
          <w:sz w:val="22"/>
          <w:szCs w:val="22"/>
        </w:rPr>
        <w:t xml:space="preserve">3), Travel time and subjective well-being, </w:t>
      </w:r>
      <w:r w:rsidRPr="00F17E2E">
        <w:rPr>
          <w:i/>
          <w:iCs/>
          <w:color w:val="000000"/>
          <w:sz w:val="22"/>
          <w:szCs w:val="22"/>
        </w:rPr>
        <w:t>Transportation Research Record</w:t>
      </w:r>
      <w:r w:rsidRPr="00F17E2E">
        <w:rPr>
          <w:color w:val="000000"/>
          <w:sz w:val="22"/>
          <w:szCs w:val="22"/>
        </w:rPr>
        <w:t xml:space="preserve">, </w:t>
      </w:r>
      <w:r w:rsidRPr="00F17E2E">
        <w:rPr>
          <w:i/>
          <w:iCs/>
          <w:color w:val="000000"/>
          <w:sz w:val="22"/>
          <w:szCs w:val="22"/>
        </w:rPr>
        <w:t>Journal of the Transportation Research Board</w:t>
      </w:r>
      <w:r w:rsidRPr="00F17E2E">
        <w:rPr>
          <w:color w:val="000000"/>
          <w:sz w:val="22"/>
          <w:szCs w:val="22"/>
        </w:rPr>
        <w:t>, 2357(1): 100-108.</w:t>
      </w:r>
    </w:p>
    <w:p w14:paraId="386F718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125).  Choi, M.O., and Moon, Y.S. (2011), An analysis on the factors influencing Busan metropolitan city residents’ h</w:t>
      </w:r>
      <w:r w:rsidRPr="00F17E2E">
        <w:rPr>
          <w:color w:val="000000"/>
          <w:sz w:val="22"/>
          <w:szCs w:val="22"/>
        </w:rPr>
        <w:t xml:space="preserve">appiness. </w:t>
      </w:r>
      <w:r w:rsidRPr="00F17E2E">
        <w:rPr>
          <w:i/>
          <w:iCs/>
          <w:color w:val="000000"/>
          <w:sz w:val="22"/>
          <w:szCs w:val="22"/>
        </w:rPr>
        <w:t>Korean Journal of Local Government Studies</w:t>
      </w:r>
      <w:r w:rsidRPr="00F17E2E">
        <w:rPr>
          <w:color w:val="000000"/>
          <w:sz w:val="22"/>
          <w:szCs w:val="22"/>
        </w:rPr>
        <w:t>, 15(1), 277-297.</w:t>
      </w:r>
    </w:p>
    <w:p w14:paraId="2664093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126).  Choi, S.H. (2008), Are Koreans satisfied with life? </w:t>
      </w:r>
      <w:r w:rsidRPr="00F17E2E">
        <w:rPr>
          <w:i/>
          <w:iCs/>
          <w:color w:val="000000"/>
          <w:sz w:val="22"/>
          <w:szCs w:val="22"/>
        </w:rPr>
        <w:t>SERI Quarterly</w:t>
      </w:r>
      <w:r w:rsidRPr="00F17E2E">
        <w:rPr>
          <w:color w:val="000000"/>
          <w:sz w:val="22"/>
          <w:szCs w:val="22"/>
        </w:rPr>
        <w:t>, 1(1): 100-103.</w:t>
      </w:r>
    </w:p>
    <w:p w14:paraId="66C13D8B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127).  Churchill, S.A. and Farrell, L. (2017) Alcohol and depression: Evidence from the 2014 hea</w:t>
      </w:r>
      <w:r w:rsidRPr="00F17E2E">
        <w:rPr>
          <w:color w:val="000000"/>
          <w:sz w:val="22"/>
          <w:szCs w:val="22"/>
        </w:rPr>
        <w:t xml:space="preserve">lth survey for England, </w:t>
      </w:r>
      <w:r w:rsidRPr="00F17E2E">
        <w:rPr>
          <w:i/>
          <w:iCs/>
          <w:color w:val="000000"/>
          <w:sz w:val="22"/>
          <w:szCs w:val="22"/>
        </w:rPr>
        <w:t>Drug and Alcohol Dependence</w:t>
      </w:r>
      <w:r w:rsidRPr="00F17E2E">
        <w:rPr>
          <w:color w:val="000000"/>
          <w:sz w:val="22"/>
          <w:szCs w:val="22"/>
        </w:rPr>
        <w:t>, 180: 86-92.</w:t>
      </w:r>
    </w:p>
    <w:p w14:paraId="1E62E5CC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128).  Churchill, S.A. and Mishra, V. (2017), Trust, social networks and subjective wellbeing in China,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132: 313-339.</w:t>
      </w:r>
    </w:p>
    <w:p w14:paraId="531696F4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129).  Clark, A, and Oswald, A. (1994), Unhap</w:t>
      </w:r>
      <w:r w:rsidRPr="00F17E2E">
        <w:rPr>
          <w:color w:val="000000"/>
          <w:sz w:val="22"/>
          <w:szCs w:val="22"/>
        </w:rPr>
        <w:t xml:space="preserve">piness and unemployment, </w:t>
      </w:r>
      <w:r w:rsidRPr="00F17E2E">
        <w:rPr>
          <w:i/>
          <w:iCs/>
          <w:color w:val="000000"/>
          <w:sz w:val="22"/>
          <w:szCs w:val="22"/>
        </w:rPr>
        <w:t>The Economic Journal</w:t>
      </w:r>
      <w:r w:rsidRPr="00F17E2E">
        <w:rPr>
          <w:color w:val="000000"/>
          <w:sz w:val="22"/>
          <w:szCs w:val="22"/>
        </w:rPr>
        <w:t>: 648–659.</w:t>
      </w:r>
    </w:p>
    <w:p w14:paraId="24A9F24C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130).  Clark, A. E, Oswald, A, and Warr, P. (1996), Is job satisfaction U-shaped in age? </w:t>
      </w:r>
      <w:r w:rsidRPr="00F17E2E">
        <w:rPr>
          <w:i/>
          <w:iCs/>
          <w:color w:val="000000"/>
          <w:sz w:val="22"/>
          <w:szCs w:val="22"/>
        </w:rPr>
        <w:t>Journal of Occupational and Organizational Psychology</w:t>
      </w:r>
      <w:r w:rsidRPr="00F17E2E">
        <w:rPr>
          <w:color w:val="000000"/>
          <w:sz w:val="22"/>
          <w:szCs w:val="22"/>
        </w:rPr>
        <w:t>, 69: 57-81.</w:t>
      </w:r>
    </w:p>
    <w:p w14:paraId="26C1176A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131).  Clark, A. E. (2003), Unemployment as a</w:t>
      </w:r>
      <w:r w:rsidRPr="00F17E2E">
        <w:rPr>
          <w:color w:val="000000"/>
          <w:sz w:val="22"/>
          <w:szCs w:val="22"/>
        </w:rPr>
        <w:t xml:space="preserve"> social norm: Psychological evidence from panel data, </w:t>
      </w:r>
      <w:r w:rsidRPr="00F17E2E">
        <w:rPr>
          <w:i/>
          <w:iCs/>
          <w:color w:val="000000"/>
          <w:sz w:val="22"/>
          <w:szCs w:val="22"/>
        </w:rPr>
        <w:t>Journal of Labor Economics</w:t>
      </w:r>
      <w:r w:rsidRPr="00F17E2E">
        <w:rPr>
          <w:color w:val="000000"/>
          <w:sz w:val="22"/>
          <w:szCs w:val="22"/>
        </w:rPr>
        <w:t>, 21(2): 323–351.</w:t>
      </w:r>
    </w:p>
    <w:p w14:paraId="58AC142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132).  Clark, A.E, H. </w:t>
      </w:r>
      <w:proofErr w:type="spellStart"/>
      <w:r w:rsidRPr="00F17E2E">
        <w:rPr>
          <w:color w:val="000000"/>
          <w:sz w:val="22"/>
          <w:szCs w:val="22"/>
        </w:rPr>
        <w:t>d'Albis</w:t>
      </w:r>
      <w:proofErr w:type="spellEnd"/>
      <w:r w:rsidRPr="00F17E2E">
        <w:rPr>
          <w:color w:val="000000"/>
          <w:sz w:val="22"/>
          <w:szCs w:val="22"/>
        </w:rPr>
        <w:t xml:space="preserve"> and A. </w:t>
      </w:r>
      <w:proofErr w:type="spellStart"/>
      <w:r w:rsidRPr="00F17E2E">
        <w:rPr>
          <w:color w:val="000000"/>
          <w:sz w:val="22"/>
          <w:szCs w:val="22"/>
        </w:rPr>
        <w:t>Greulich</w:t>
      </w:r>
      <w:proofErr w:type="spellEnd"/>
      <w:r w:rsidRPr="00F17E2E">
        <w:rPr>
          <w:color w:val="000000"/>
          <w:sz w:val="22"/>
          <w:szCs w:val="22"/>
        </w:rPr>
        <w:t xml:space="preserve"> (2021), The age U-shape in Europe: the protective role of partnership,' </w:t>
      </w:r>
      <w:r w:rsidRPr="00F17E2E">
        <w:rPr>
          <w:i/>
          <w:iCs/>
          <w:color w:val="000000"/>
          <w:sz w:val="22"/>
          <w:szCs w:val="22"/>
        </w:rPr>
        <w:t>Vienna Yearbook of Population Research</w:t>
      </w:r>
      <w:r w:rsidRPr="00F17E2E">
        <w:rPr>
          <w:color w:val="000000"/>
          <w:sz w:val="22"/>
          <w:szCs w:val="22"/>
        </w:rPr>
        <w:t xml:space="preserve">, </w:t>
      </w:r>
      <w:r w:rsidRPr="00F17E2E">
        <w:rPr>
          <w:color w:val="000000"/>
          <w:sz w:val="22"/>
          <w:szCs w:val="22"/>
        </w:rPr>
        <w:t>19: 1-26.</w:t>
      </w:r>
    </w:p>
    <w:p w14:paraId="5C8CE89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133).  Clark, A.E. (1996), Job satisfaction in Britain</w:t>
      </w:r>
      <w:r w:rsidRPr="00F17E2E">
        <w:rPr>
          <w:i/>
          <w:iCs/>
          <w:color w:val="000000"/>
          <w:sz w:val="22"/>
          <w:szCs w:val="22"/>
        </w:rPr>
        <w:t>, British Journal of Industrial Relations</w:t>
      </w:r>
      <w:r w:rsidRPr="00F17E2E">
        <w:rPr>
          <w:color w:val="000000"/>
          <w:sz w:val="22"/>
          <w:szCs w:val="22"/>
        </w:rPr>
        <w:t>, 34(2): 189-217.</w:t>
      </w:r>
    </w:p>
    <w:p w14:paraId="24C2CD75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134).  Clark, A.E. (2001), Interactions in </w:t>
      </w:r>
      <w:proofErr w:type="spellStart"/>
      <w:r w:rsidRPr="00F17E2E">
        <w:rPr>
          <w:color w:val="000000"/>
          <w:sz w:val="22"/>
          <w:szCs w:val="22"/>
        </w:rPr>
        <w:t>labour</w:t>
      </w:r>
      <w:proofErr w:type="spellEnd"/>
      <w:r w:rsidRPr="00F17E2E">
        <w:rPr>
          <w:color w:val="000000"/>
          <w:sz w:val="22"/>
          <w:szCs w:val="22"/>
        </w:rPr>
        <w:t xml:space="preserve"> force status, as revealed by proxy utility data, </w:t>
      </w:r>
      <w:r w:rsidRPr="00F17E2E">
        <w:rPr>
          <w:i/>
          <w:iCs/>
          <w:color w:val="000000"/>
          <w:sz w:val="22"/>
          <w:szCs w:val="22"/>
        </w:rPr>
        <w:t xml:space="preserve">Annales </w:t>
      </w:r>
      <w:proofErr w:type="spellStart"/>
      <w:r w:rsidRPr="00F17E2E">
        <w:rPr>
          <w:i/>
          <w:iCs/>
          <w:color w:val="000000"/>
          <w:sz w:val="22"/>
          <w:szCs w:val="22"/>
        </w:rPr>
        <w:t>d'Économie</w:t>
      </w:r>
      <w:proofErr w:type="spellEnd"/>
      <w:r w:rsidRPr="00F17E2E">
        <w:rPr>
          <w:i/>
          <w:iCs/>
          <w:color w:val="000000"/>
          <w:sz w:val="22"/>
          <w:szCs w:val="22"/>
        </w:rPr>
        <w:t xml:space="preserve"> et de </w:t>
      </w:r>
      <w:proofErr w:type="spellStart"/>
      <w:r w:rsidRPr="00F17E2E">
        <w:rPr>
          <w:i/>
          <w:iCs/>
          <w:color w:val="000000"/>
          <w:sz w:val="22"/>
          <w:szCs w:val="22"/>
        </w:rPr>
        <w:t>Statistiq</w:t>
      </w:r>
      <w:r w:rsidRPr="00F17E2E">
        <w:rPr>
          <w:i/>
          <w:iCs/>
          <w:color w:val="000000"/>
          <w:sz w:val="22"/>
          <w:szCs w:val="22"/>
        </w:rPr>
        <w:t>ue</w:t>
      </w:r>
      <w:proofErr w:type="spellEnd"/>
      <w:r w:rsidRPr="00F17E2E">
        <w:rPr>
          <w:color w:val="000000"/>
          <w:sz w:val="22"/>
          <w:szCs w:val="22"/>
        </w:rPr>
        <w:t>, 63/64: 21-38.</w:t>
      </w:r>
    </w:p>
    <w:p w14:paraId="6050BF9E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135).  Clark, A.E. (2005), Your money or your life: Changing job quality in OECD countries. </w:t>
      </w:r>
      <w:r w:rsidRPr="00F17E2E">
        <w:rPr>
          <w:i/>
          <w:iCs/>
          <w:color w:val="000000"/>
          <w:sz w:val="22"/>
          <w:szCs w:val="22"/>
        </w:rPr>
        <w:t>British Journal of Industrial Relations</w:t>
      </w:r>
      <w:r w:rsidRPr="00F17E2E">
        <w:rPr>
          <w:color w:val="000000"/>
          <w:sz w:val="22"/>
          <w:szCs w:val="22"/>
        </w:rPr>
        <w:t>, 43: 377-400.</w:t>
      </w:r>
    </w:p>
    <w:p w14:paraId="14D4007E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136).  Clark, A.E. and C. </w:t>
      </w:r>
      <w:proofErr w:type="spellStart"/>
      <w:r w:rsidRPr="00F17E2E">
        <w:rPr>
          <w:color w:val="000000"/>
          <w:sz w:val="22"/>
          <w:szCs w:val="22"/>
        </w:rPr>
        <w:t>D’Ambrosio</w:t>
      </w:r>
      <w:proofErr w:type="spellEnd"/>
      <w:r w:rsidRPr="00F17E2E">
        <w:rPr>
          <w:color w:val="000000"/>
          <w:sz w:val="22"/>
          <w:szCs w:val="22"/>
        </w:rPr>
        <w:t xml:space="preserve"> (2019), One size </w:t>
      </w:r>
      <w:proofErr w:type="gramStart"/>
      <w:r w:rsidRPr="00F17E2E">
        <w:rPr>
          <w:color w:val="000000"/>
          <w:sz w:val="22"/>
          <w:szCs w:val="22"/>
        </w:rPr>
        <w:t>fits</w:t>
      </w:r>
      <w:proofErr w:type="gramEnd"/>
      <w:r w:rsidRPr="00F17E2E">
        <w:rPr>
          <w:color w:val="000000"/>
          <w:sz w:val="22"/>
          <w:szCs w:val="22"/>
        </w:rPr>
        <w:t xml:space="preserve"> all? Well-being, measurement and </w:t>
      </w:r>
      <w:r w:rsidRPr="00F17E2E">
        <w:rPr>
          <w:color w:val="000000"/>
          <w:sz w:val="22"/>
          <w:szCs w:val="22"/>
        </w:rPr>
        <w:t xml:space="preserve">growth, </w:t>
      </w:r>
      <w:r w:rsidRPr="00F17E2E">
        <w:rPr>
          <w:i/>
          <w:iCs/>
          <w:color w:val="000000"/>
          <w:sz w:val="22"/>
          <w:szCs w:val="22"/>
        </w:rPr>
        <w:t>Annals of the Fondazione Luigi Einaudi</w:t>
      </w:r>
      <w:r w:rsidRPr="00F17E2E">
        <w:rPr>
          <w:color w:val="000000"/>
          <w:sz w:val="22"/>
          <w:szCs w:val="22"/>
        </w:rPr>
        <w:t>, Volume LIII: 101-114.</w:t>
      </w:r>
    </w:p>
    <w:p w14:paraId="2423B16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137).  Clark, A.E. and F. </w:t>
      </w:r>
      <w:proofErr w:type="spellStart"/>
      <w:r w:rsidRPr="00F17E2E">
        <w:rPr>
          <w:color w:val="000000"/>
          <w:sz w:val="22"/>
          <w:szCs w:val="22"/>
        </w:rPr>
        <w:t>Etilé</w:t>
      </w:r>
      <w:proofErr w:type="spellEnd"/>
      <w:r w:rsidRPr="00F17E2E">
        <w:rPr>
          <w:color w:val="000000"/>
          <w:sz w:val="22"/>
          <w:szCs w:val="22"/>
        </w:rPr>
        <w:t xml:space="preserve"> (2011), Happy house: spousal weight and individual well-being, </w:t>
      </w:r>
      <w:r w:rsidRPr="00F17E2E">
        <w:rPr>
          <w:i/>
          <w:iCs/>
          <w:color w:val="000000"/>
          <w:sz w:val="22"/>
          <w:szCs w:val="22"/>
        </w:rPr>
        <w:t>Journal of Health Economics</w:t>
      </w:r>
      <w:r w:rsidRPr="00F17E2E">
        <w:rPr>
          <w:color w:val="000000"/>
          <w:sz w:val="22"/>
          <w:szCs w:val="22"/>
        </w:rPr>
        <w:t>, Volume 30, Issue 5, September: 1124-1136.</w:t>
      </w:r>
    </w:p>
    <w:p w14:paraId="085A594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lastRenderedPageBreak/>
        <w:t xml:space="preserve">138).  Clark, A.E., S. </w:t>
      </w:r>
      <w:proofErr w:type="spellStart"/>
      <w:r w:rsidRPr="00F17E2E">
        <w:rPr>
          <w:color w:val="000000"/>
          <w:sz w:val="22"/>
          <w:szCs w:val="22"/>
        </w:rPr>
        <w:t>Flèche</w:t>
      </w:r>
      <w:proofErr w:type="spellEnd"/>
      <w:r w:rsidRPr="00F17E2E">
        <w:rPr>
          <w:color w:val="000000"/>
          <w:sz w:val="22"/>
          <w:szCs w:val="22"/>
        </w:rPr>
        <w:t xml:space="preserve">, </w:t>
      </w:r>
      <w:proofErr w:type="spellStart"/>
      <w:r w:rsidRPr="00F17E2E">
        <w:rPr>
          <w:color w:val="000000"/>
          <w:sz w:val="22"/>
          <w:szCs w:val="22"/>
        </w:rPr>
        <w:t>Senik</w:t>
      </w:r>
      <w:proofErr w:type="spellEnd"/>
      <w:r w:rsidRPr="00F17E2E">
        <w:rPr>
          <w:color w:val="000000"/>
          <w:sz w:val="22"/>
          <w:szCs w:val="22"/>
        </w:rPr>
        <w:t>, C. (2016), Economic growth evens out happiness: evid</w:t>
      </w:r>
      <w:r w:rsidRPr="00F17E2E">
        <w:rPr>
          <w:color w:val="000000"/>
          <w:sz w:val="22"/>
          <w:szCs w:val="22"/>
        </w:rPr>
        <w:t xml:space="preserve">ence from six surveys, </w:t>
      </w:r>
      <w:r w:rsidRPr="00F17E2E">
        <w:rPr>
          <w:i/>
          <w:iCs/>
          <w:color w:val="000000"/>
          <w:sz w:val="22"/>
          <w:szCs w:val="22"/>
        </w:rPr>
        <w:t>The Review of Income and Wealth</w:t>
      </w:r>
      <w:r w:rsidRPr="00F17E2E">
        <w:rPr>
          <w:color w:val="000000"/>
          <w:sz w:val="22"/>
          <w:szCs w:val="22"/>
        </w:rPr>
        <w:t>, 62(3): 405-419.</w:t>
      </w:r>
    </w:p>
    <w:p w14:paraId="0D208304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139).  Claudia, S. (2009), Direct evidence on income comparisons and their welfare effects, </w:t>
      </w:r>
      <w:r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Pr="00F17E2E">
        <w:rPr>
          <w:color w:val="000000"/>
          <w:sz w:val="22"/>
          <w:szCs w:val="22"/>
        </w:rPr>
        <w:t>, 72: 408–424.</w:t>
      </w:r>
    </w:p>
    <w:p w14:paraId="334EF217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140).  </w:t>
      </w:r>
      <w:proofErr w:type="spellStart"/>
      <w:r w:rsidRPr="00F17E2E">
        <w:rPr>
          <w:color w:val="000000"/>
          <w:sz w:val="22"/>
          <w:szCs w:val="22"/>
        </w:rPr>
        <w:t>Copestake</w:t>
      </w:r>
      <w:proofErr w:type="spellEnd"/>
      <w:r w:rsidRPr="00F17E2E">
        <w:rPr>
          <w:color w:val="000000"/>
          <w:sz w:val="22"/>
          <w:szCs w:val="22"/>
        </w:rPr>
        <w:t>, J. M. Guillen-</w:t>
      </w:r>
      <w:proofErr w:type="spellStart"/>
      <w:r w:rsidRPr="00F17E2E">
        <w:rPr>
          <w:color w:val="000000"/>
          <w:sz w:val="22"/>
          <w:szCs w:val="22"/>
        </w:rPr>
        <w:t>Royo</w:t>
      </w:r>
      <w:proofErr w:type="spellEnd"/>
      <w:r w:rsidRPr="00F17E2E">
        <w:rPr>
          <w:color w:val="000000"/>
          <w:sz w:val="22"/>
          <w:szCs w:val="22"/>
        </w:rPr>
        <w:t xml:space="preserve">, W. Chou, T. Hinks and </w:t>
      </w:r>
      <w:proofErr w:type="spellStart"/>
      <w:r w:rsidRPr="00F17E2E">
        <w:rPr>
          <w:color w:val="000000"/>
          <w:sz w:val="22"/>
          <w:szCs w:val="22"/>
        </w:rPr>
        <w:t>Velazco</w:t>
      </w:r>
      <w:proofErr w:type="spellEnd"/>
      <w:r w:rsidRPr="00F17E2E">
        <w:rPr>
          <w:color w:val="000000"/>
          <w:sz w:val="22"/>
          <w:szCs w:val="22"/>
        </w:rPr>
        <w:t xml:space="preserve">, J. (2009), The relationship between economic and subjective wellbeing indicators in Peru, </w:t>
      </w:r>
      <w:r w:rsidRPr="00F17E2E">
        <w:rPr>
          <w:i/>
          <w:iCs/>
          <w:color w:val="000000"/>
          <w:sz w:val="22"/>
          <w:szCs w:val="22"/>
        </w:rPr>
        <w:t>Applied Research in Quality of Life</w:t>
      </w:r>
      <w:r w:rsidRPr="00F17E2E">
        <w:rPr>
          <w:color w:val="000000"/>
          <w:sz w:val="22"/>
          <w:szCs w:val="22"/>
        </w:rPr>
        <w:t>, 4: 155–177.</w:t>
      </w:r>
    </w:p>
    <w:p w14:paraId="76AA3AB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141).  Crowley, F. and Walsh, E. (2021): Toleran</w:t>
      </w:r>
      <w:r w:rsidRPr="00F17E2E">
        <w:rPr>
          <w:color w:val="000000"/>
          <w:sz w:val="22"/>
          <w:szCs w:val="22"/>
        </w:rPr>
        <w:t xml:space="preserve">ce, social capital, and life satisfaction: a multilevel model from transition countries in the European Union, </w:t>
      </w:r>
      <w:r w:rsidRPr="00F17E2E">
        <w:rPr>
          <w:i/>
          <w:iCs/>
          <w:color w:val="000000"/>
          <w:sz w:val="22"/>
          <w:szCs w:val="22"/>
        </w:rPr>
        <w:t>Review of Social Economy</w:t>
      </w:r>
      <w:r w:rsidRPr="00F17E2E">
        <w:rPr>
          <w:color w:val="000000"/>
          <w:sz w:val="22"/>
          <w:szCs w:val="22"/>
        </w:rPr>
        <w:t>.</w:t>
      </w:r>
    </w:p>
    <w:p w14:paraId="7B9A6613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142).  Crum, </w:t>
      </w:r>
      <w:proofErr w:type="gramStart"/>
      <w:r w:rsidRPr="00F17E2E">
        <w:rPr>
          <w:color w:val="000000"/>
          <w:sz w:val="22"/>
          <w:szCs w:val="22"/>
        </w:rPr>
        <w:t>M.</w:t>
      </w:r>
      <w:proofErr w:type="gramEnd"/>
      <w:r w:rsidRPr="00F17E2E">
        <w:rPr>
          <w:color w:val="000000"/>
          <w:sz w:val="22"/>
          <w:szCs w:val="22"/>
        </w:rPr>
        <w:t xml:space="preserve"> and Y. Chen (2015), Self-employment and subjective well-being: a multi-country analysis, </w:t>
      </w:r>
      <w:r w:rsidRPr="00F17E2E">
        <w:rPr>
          <w:i/>
          <w:iCs/>
          <w:color w:val="000000"/>
          <w:sz w:val="22"/>
          <w:szCs w:val="22"/>
        </w:rPr>
        <w:t xml:space="preserve">International </w:t>
      </w:r>
      <w:r w:rsidRPr="00F17E2E">
        <w:rPr>
          <w:i/>
          <w:iCs/>
          <w:color w:val="000000"/>
          <w:sz w:val="22"/>
          <w:szCs w:val="22"/>
        </w:rPr>
        <w:t>Journal of Entrepreneurship</w:t>
      </w:r>
      <w:r w:rsidRPr="00F17E2E">
        <w:rPr>
          <w:color w:val="000000"/>
          <w:sz w:val="22"/>
          <w:szCs w:val="22"/>
        </w:rPr>
        <w:t>. Volume 19: 5-28.</w:t>
      </w:r>
    </w:p>
    <w:p w14:paraId="6D4AD5B8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143).  </w:t>
      </w:r>
      <w:proofErr w:type="spellStart"/>
      <w:r w:rsidRPr="00F17E2E">
        <w:rPr>
          <w:color w:val="000000"/>
          <w:sz w:val="22"/>
          <w:szCs w:val="22"/>
        </w:rPr>
        <w:t>Cullis</w:t>
      </w:r>
      <w:proofErr w:type="spellEnd"/>
      <w:r w:rsidRPr="00F17E2E">
        <w:rPr>
          <w:color w:val="000000"/>
          <w:sz w:val="22"/>
          <w:szCs w:val="22"/>
        </w:rPr>
        <w:t xml:space="preserve">, J, Hudson, J. and Jones, P. (2011), A different rationale for redistribution: pursuit of happiness in the European Union,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12: 323–341.</w:t>
      </w:r>
    </w:p>
    <w:p w14:paraId="6AF5E68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144).  </w:t>
      </w:r>
      <w:proofErr w:type="spellStart"/>
      <w:r w:rsidRPr="00F17E2E">
        <w:rPr>
          <w:color w:val="000000"/>
          <w:sz w:val="22"/>
          <w:szCs w:val="22"/>
        </w:rPr>
        <w:t>Cuñado</w:t>
      </w:r>
      <w:proofErr w:type="spellEnd"/>
      <w:r w:rsidRPr="00F17E2E">
        <w:rPr>
          <w:color w:val="000000"/>
          <w:sz w:val="22"/>
          <w:szCs w:val="22"/>
        </w:rPr>
        <w:t xml:space="preserve">, J, de </w:t>
      </w:r>
      <w:proofErr w:type="spellStart"/>
      <w:r w:rsidRPr="00F17E2E">
        <w:rPr>
          <w:color w:val="000000"/>
          <w:sz w:val="22"/>
          <w:szCs w:val="22"/>
        </w:rPr>
        <w:t>Gracia</w:t>
      </w:r>
      <w:proofErr w:type="spellEnd"/>
      <w:r w:rsidRPr="00F17E2E">
        <w:rPr>
          <w:color w:val="000000"/>
          <w:sz w:val="22"/>
          <w:szCs w:val="22"/>
        </w:rPr>
        <w:t>, F</w:t>
      </w:r>
      <w:r w:rsidRPr="00F17E2E">
        <w:rPr>
          <w:color w:val="000000"/>
          <w:sz w:val="22"/>
          <w:szCs w:val="22"/>
        </w:rPr>
        <w:t xml:space="preserve">.P. (2012), Does education affect happiness? Evidence for Spain,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108: 185–196.</w:t>
      </w:r>
    </w:p>
    <w:p w14:paraId="769AD962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145).  </w:t>
      </w:r>
      <w:proofErr w:type="spellStart"/>
      <w:r w:rsidRPr="00F17E2E">
        <w:rPr>
          <w:color w:val="000000"/>
          <w:sz w:val="22"/>
          <w:szCs w:val="22"/>
        </w:rPr>
        <w:t>Cuñado</w:t>
      </w:r>
      <w:proofErr w:type="spellEnd"/>
      <w:r w:rsidRPr="00F17E2E">
        <w:rPr>
          <w:color w:val="000000"/>
          <w:sz w:val="22"/>
          <w:szCs w:val="22"/>
        </w:rPr>
        <w:t xml:space="preserve">, J. and de </w:t>
      </w:r>
      <w:proofErr w:type="spellStart"/>
      <w:r w:rsidRPr="00F17E2E">
        <w:rPr>
          <w:color w:val="000000"/>
          <w:sz w:val="22"/>
          <w:szCs w:val="22"/>
        </w:rPr>
        <w:t>Gracia</w:t>
      </w:r>
      <w:proofErr w:type="spellEnd"/>
      <w:r w:rsidRPr="00F17E2E">
        <w:rPr>
          <w:color w:val="000000"/>
          <w:sz w:val="22"/>
          <w:szCs w:val="22"/>
        </w:rPr>
        <w:t xml:space="preserve">, F.P. (2013), Environment and happiness: new evidence for Spain,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112: 549-567.</w:t>
      </w:r>
    </w:p>
    <w:p w14:paraId="2D9271EC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146).  </w:t>
      </w:r>
      <w:proofErr w:type="spellStart"/>
      <w:r w:rsidRPr="00F17E2E">
        <w:rPr>
          <w:color w:val="000000"/>
          <w:sz w:val="22"/>
          <w:szCs w:val="22"/>
        </w:rPr>
        <w:t>Gon</w:t>
      </w:r>
      <w:r w:rsidRPr="00F17E2E">
        <w:rPr>
          <w:color w:val="000000"/>
          <w:sz w:val="22"/>
          <w:szCs w:val="22"/>
        </w:rPr>
        <w:t>dek</w:t>
      </w:r>
      <w:proofErr w:type="spellEnd"/>
      <w:r w:rsidRPr="00F17E2E">
        <w:rPr>
          <w:color w:val="000000"/>
          <w:sz w:val="22"/>
          <w:szCs w:val="22"/>
        </w:rPr>
        <w:t xml:space="preserve">, D., R. E. Lacey, D. Blanchflower and P. </w:t>
      </w:r>
      <w:proofErr w:type="spellStart"/>
      <w:r w:rsidRPr="00F17E2E">
        <w:rPr>
          <w:color w:val="000000"/>
          <w:sz w:val="22"/>
          <w:szCs w:val="22"/>
        </w:rPr>
        <w:t>Patalay</w:t>
      </w:r>
      <w:proofErr w:type="spellEnd"/>
      <w:r w:rsidRPr="00F17E2E">
        <w:rPr>
          <w:color w:val="000000"/>
          <w:sz w:val="22"/>
          <w:szCs w:val="22"/>
        </w:rPr>
        <w:t xml:space="preserve"> (2021), How is the distribution of psychological distress changing over time? Who is driving these changes? Analysis of the 1958 and 1970 British birth cohorts. </w:t>
      </w:r>
      <w:r w:rsidRPr="00F17E2E">
        <w:rPr>
          <w:i/>
          <w:iCs/>
          <w:color w:val="000000"/>
          <w:sz w:val="22"/>
          <w:szCs w:val="22"/>
        </w:rPr>
        <w:t>Social Psychiatry and Psychiatric Epidemio</w:t>
      </w:r>
      <w:r w:rsidRPr="00F17E2E">
        <w:rPr>
          <w:i/>
          <w:iCs/>
          <w:color w:val="000000"/>
          <w:sz w:val="22"/>
          <w:szCs w:val="22"/>
        </w:rPr>
        <w:t>logy</w:t>
      </w:r>
      <w:r w:rsidRPr="00F17E2E">
        <w:rPr>
          <w:color w:val="000000"/>
          <w:sz w:val="22"/>
          <w:szCs w:val="22"/>
        </w:rPr>
        <w:t>,</w:t>
      </w:r>
    </w:p>
    <w:p w14:paraId="6629452C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147).  </w:t>
      </w:r>
      <w:proofErr w:type="spellStart"/>
      <w:r w:rsidRPr="00F17E2E">
        <w:rPr>
          <w:color w:val="000000"/>
          <w:sz w:val="22"/>
          <w:szCs w:val="22"/>
        </w:rPr>
        <w:t>d’Ambrosio</w:t>
      </w:r>
      <w:proofErr w:type="spellEnd"/>
      <w:r w:rsidRPr="00F17E2E">
        <w:rPr>
          <w:color w:val="000000"/>
          <w:sz w:val="22"/>
          <w:szCs w:val="22"/>
        </w:rPr>
        <w:t xml:space="preserve">, C. and Frick, J. (2007), Income satisfaction and relative deprivation: an empirical link,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81: 497–519.</w:t>
      </w:r>
    </w:p>
    <w:p w14:paraId="584F8C0A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148).  </w:t>
      </w:r>
      <w:proofErr w:type="spellStart"/>
      <w:r w:rsidRPr="00F17E2E">
        <w:rPr>
          <w:color w:val="000000"/>
          <w:sz w:val="22"/>
          <w:szCs w:val="22"/>
        </w:rPr>
        <w:t>Darbonne</w:t>
      </w:r>
      <w:proofErr w:type="spellEnd"/>
      <w:r w:rsidRPr="00F17E2E">
        <w:rPr>
          <w:color w:val="000000"/>
          <w:sz w:val="22"/>
          <w:szCs w:val="22"/>
        </w:rPr>
        <w:t>, A., B.N. Uchino and Ong, A.D. (2013), What mediates links between age and well-bein</w:t>
      </w:r>
      <w:r w:rsidRPr="00F17E2E">
        <w:rPr>
          <w:color w:val="000000"/>
          <w:sz w:val="22"/>
          <w:szCs w:val="22"/>
        </w:rPr>
        <w:t xml:space="preserve">g? a test of social support and interpersonal conflict as potential interpersonal pathways,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14: 951–963.</w:t>
      </w:r>
    </w:p>
    <w:p w14:paraId="7EBC3A6A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149).  </w:t>
      </w:r>
      <w:proofErr w:type="spellStart"/>
      <w:r w:rsidRPr="00F17E2E">
        <w:rPr>
          <w:color w:val="000000"/>
          <w:sz w:val="22"/>
          <w:szCs w:val="22"/>
        </w:rPr>
        <w:t>Daroudi</w:t>
      </w:r>
      <w:proofErr w:type="spellEnd"/>
      <w:r w:rsidRPr="00F17E2E">
        <w:rPr>
          <w:color w:val="000000"/>
          <w:sz w:val="22"/>
          <w:szCs w:val="22"/>
        </w:rPr>
        <w:t xml:space="preserve"> R., </w:t>
      </w:r>
      <w:proofErr w:type="spellStart"/>
      <w:r w:rsidRPr="00F17E2E">
        <w:rPr>
          <w:color w:val="000000"/>
          <w:sz w:val="22"/>
          <w:szCs w:val="22"/>
        </w:rPr>
        <w:t>Rashidian</w:t>
      </w:r>
      <w:proofErr w:type="spellEnd"/>
      <w:r w:rsidRPr="00F17E2E">
        <w:rPr>
          <w:color w:val="000000"/>
          <w:sz w:val="22"/>
          <w:szCs w:val="22"/>
        </w:rPr>
        <w:t xml:space="preserve"> A, </w:t>
      </w:r>
      <w:proofErr w:type="spellStart"/>
      <w:r w:rsidRPr="00F17E2E">
        <w:rPr>
          <w:color w:val="000000"/>
          <w:sz w:val="22"/>
          <w:szCs w:val="22"/>
        </w:rPr>
        <w:t>Zeraati</w:t>
      </w:r>
      <w:proofErr w:type="spellEnd"/>
      <w:r w:rsidRPr="00F17E2E">
        <w:rPr>
          <w:color w:val="000000"/>
          <w:sz w:val="22"/>
          <w:szCs w:val="22"/>
        </w:rPr>
        <w:t xml:space="preserve"> H, </w:t>
      </w:r>
      <w:proofErr w:type="spellStart"/>
      <w:r w:rsidRPr="00F17E2E">
        <w:rPr>
          <w:color w:val="000000"/>
          <w:sz w:val="22"/>
          <w:szCs w:val="22"/>
        </w:rPr>
        <w:t>Oliyaeemanesh</w:t>
      </w:r>
      <w:proofErr w:type="spellEnd"/>
      <w:r w:rsidRPr="00F17E2E">
        <w:rPr>
          <w:color w:val="000000"/>
          <w:sz w:val="22"/>
          <w:szCs w:val="22"/>
        </w:rPr>
        <w:t xml:space="preserve"> A, Akbari Sari A. (2016), Life and health satisfaction in the ad</w:t>
      </w:r>
      <w:r w:rsidRPr="00F17E2E">
        <w:rPr>
          <w:color w:val="000000"/>
          <w:sz w:val="22"/>
          <w:szCs w:val="22"/>
        </w:rPr>
        <w:t xml:space="preserve">ult population of Iran, </w:t>
      </w:r>
      <w:r w:rsidRPr="00F17E2E">
        <w:rPr>
          <w:i/>
          <w:iCs/>
          <w:color w:val="000000"/>
          <w:sz w:val="22"/>
          <w:szCs w:val="22"/>
        </w:rPr>
        <w:t>Epidemiology and Health</w:t>
      </w:r>
      <w:r w:rsidRPr="00F17E2E">
        <w:rPr>
          <w:color w:val="000000"/>
          <w:sz w:val="22"/>
          <w:szCs w:val="22"/>
        </w:rPr>
        <w:t>, 38: e2016047.</w:t>
      </w:r>
    </w:p>
    <w:p w14:paraId="1619EC1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150).  Davies, S, Hinks, T. (2010), Crime and happiness amongst heads of households in Malawi,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11: 457–476.</w:t>
      </w:r>
    </w:p>
    <w:p w14:paraId="7B832AA8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151).  Davis, L, Wu, S. (2020), The taste for status in</w:t>
      </w:r>
      <w:r w:rsidRPr="00F17E2E">
        <w:rPr>
          <w:color w:val="000000"/>
          <w:sz w:val="22"/>
          <w:szCs w:val="22"/>
        </w:rPr>
        <w:t xml:space="preserve"> international comparison,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21: 2237–2256.</w:t>
      </w:r>
    </w:p>
    <w:p w14:paraId="72087C58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152).  Davis, L. and Wu, S. (2014), Social comparisons and life satisfaction across racial and ethnic groups: the effects of status, information and solidarity</w:t>
      </w:r>
      <w:r w:rsidRPr="00F17E2E">
        <w:rPr>
          <w:i/>
          <w:iCs/>
          <w:color w:val="000000"/>
          <w:sz w:val="22"/>
          <w:szCs w:val="22"/>
        </w:rPr>
        <w:t>, Social Indicators Resea</w:t>
      </w:r>
      <w:r w:rsidRPr="00F17E2E">
        <w:rPr>
          <w:i/>
          <w:iCs/>
          <w:color w:val="000000"/>
          <w:sz w:val="22"/>
          <w:szCs w:val="22"/>
        </w:rPr>
        <w:t>rch</w:t>
      </w:r>
      <w:r w:rsidRPr="00F17E2E">
        <w:rPr>
          <w:color w:val="000000"/>
          <w:sz w:val="22"/>
          <w:szCs w:val="22"/>
        </w:rPr>
        <w:t>, 117: 849-869.</w:t>
      </w:r>
    </w:p>
    <w:p w14:paraId="4A972BFC" w14:textId="77777777" w:rsidR="004A7022" w:rsidRPr="00F17E2E" w:rsidRDefault="007F069B">
      <w:pPr>
        <w:tabs>
          <w:tab w:val="left" w:pos="720"/>
        </w:tabs>
        <w:rPr>
          <w:color w:val="333333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153).  </w:t>
      </w:r>
      <w:r w:rsidRPr="00F17E2E">
        <w:rPr>
          <w:color w:val="333333"/>
          <w:sz w:val="22"/>
          <w:szCs w:val="22"/>
        </w:rPr>
        <w:t xml:space="preserve">Deaton A (2008) Income, Health, and Well-Being around the World: Evidence from the Gallup World Poll, </w:t>
      </w:r>
      <w:r w:rsidRPr="00F17E2E">
        <w:rPr>
          <w:i/>
          <w:iCs/>
          <w:color w:val="333333"/>
          <w:sz w:val="22"/>
          <w:szCs w:val="22"/>
        </w:rPr>
        <w:t>Journal of Economic Perspectives</w:t>
      </w:r>
      <w:r w:rsidRPr="00F17E2E">
        <w:rPr>
          <w:color w:val="333333"/>
          <w:sz w:val="22"/>
          <w:szCs w:val="22"/>
        </w:rPr>
        <w:t>, 22(2): 53–72.</w:t>
      </w:r>
    </w:p>
    <w:p w14:paraId="247F51AB" w14:textId="77777777" w:rsidR="004A7022" w:rsidRPr="00F17E2E" w:rsidRDefault="007F069B">
      <w:pPr>
        <w:tabs>
          <w:tab w:val="left" w:pos="720"/>
        </w:tabs>
        <w:rPr>
          <w:color w:val="333333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154).  </w:t>
      </w:r>
      <w:r w:rsidRPr="00F17E2E">
        <w:rPr>
          <w:color w:val="333333"/>
          <w:sz w:val="22"/>
          <w:szCs w:val="22"/>
        </w:rPr>
        <w:t>Deaton A (2018) What do self-reports of wellbeing say about life-cycle th</w:t>
      </w:r>
      <w:r w:rsidRPr="00F17E2E">
        <w:rPr>
          <w:color w:val="333333"/>
          <w:sz w:val="22"/>
          <w:szCs w:val="22"/>
        </w:rPr>
        <w:t xml:space="preserve">eory and policy? </w:t>
      </w:r>
      <w:r w:rsidRPr="00F17E2E">
        <w:rPr>
          <w:i/>
          <w:iCs/>
          <w:color w:val="333333"/>
          <w:sz w:val="22"/>
          <w:szCs w:val="22"/>
        </w:rPr>
        <w:t>Journal of Public Economics</w:t>
      </w:r>
      <w:r w:rsidRPr="00F17E2E">
        <w:rPr>
          <w:color w:val="333333"/>
          <w:sz w:val="22"/>
          <w:szCs w:val="22"/>
        </w:rPr>
        <w:t>, 162(June):18–25</w:t>
      </w:r>
    </w:p>
    <w:p w14:paraId="436CCEE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155).  De Mello, L.; Tiongson, E.R (2009), What Is the value of (my and my family's good health? </w:t>
      </w:r>
      <w:proofErr w:type="spellStart"/>
      <w:r w:rsidRPr="00F17E2E">
        <w:rPr>
          <w:i/>
          <w:iCs/>
          <w:color w:val="000000"/>
          <w:sz w:val="22"/>
          <w:szCs w:val="22"/>
        </w:rPr>
        <w:t>Kyklos</w:t>
      </w:r>
      <w:proofErr w:type="spellEnd"/>
      <w:r w:rsidRPr="00F17E2E">
        <w:rPr>
          <w:color w:val="000000"/>
          <w:sz w:val="22"/>
          <w:szCs w:val="22"/>
        </w:rPr>
        <w:t>, Vol.62 (4): 594-610.</w:t>
      </w:r>
    </w:p>
    <w:p w14:paraId="404A868E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156).  de </w:t>
      </w:r>
      <w:proofErr w:type="spellStart"/>
      <w:r w:rsidRPr="00F17E2E">
        <w:rPr>
          <w:color w:val="000000"/>
          <w:sz w:val="22"/>
          <w:szCs w:val="22"/>
        </w:rPr>
        <w:t>Ree</w:t>
      </w:r>
      <w:proofErr w:type="spellEnd"/>
      <w:r w:rsidRPr="00F17E2E">
        <w:rPr>
          <w:color w:val="000000"/>
          <w:sz w:val="22"/>
          <w:szCs w:val="22"/>
        </w:rPr>
        <w:t xml:space="preserve">, J. and </w:t>
      </w:r>
      <w:proofErr w:type="spellStart"/>
      <w:r w:rsidRPr="00F17E2E">
        <w:rPr>
          <w:color w:val="000000"/>
          <w:sz w:val="22"/>
          <w:szCs w:val="22"/>
        </w:rPr>
        <w:t>Alessie</w:t>
      </w:r>
      <w:proofErr w:type="spellEnd"/>
      <w:r w:rsidRPr="00F17E2E">
        <w:rPr>
          <w:color w:val="000000"/>
          <w:sz w:val="22"/>
          <w:szCs w:val="22"/>
        </w:rPr>
        <w:t>, R. (2011), Life satisfaction and age:</w:t>
      </w:r>
      <w:r w:rsidRPr="00F17E2E">
        <w:rPr>
          <w:color w:val="000000"/>
          <w:sz w:val="22"/>
          <w:szCs w:val="22"/>
        </w:rPr>
        <w:t xml:space="preserve"> Dealing with under-identification in age-period-cohort models, </w:t>
      </w:r>
      <w:r w:rsidRPr="00F17E2E">
        <w:rPr>
          <w:i/>
          <w:iCs/>
          <w:color w:val="000000"/>
          <w:sz w:val="22"/>
          <w:szCs w:val="22"/>
        </w:rPr>
        <w:t>Social Science and Medicine</w:t>
      </w:r>
      <w:r w:rsidRPr="00F17E2E">
        <w:rPr>
          <w:color w:val="000000"/>
          <w:sz w:val="22"/>
          <w:szCs w:val="22"/>
        </w:rPr>
        <w:t>, 73(1): 177-182.</w:t>
      </w:r>
    </w:p>
    <w:p w14:paraId="0618BB2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157).  Debono, N. (2020), The determinants of well-being during a time of economic growth: the case of selected European Union member states, </w:t>
      </w:r>
      <w:r w:rsidRPr="00F17E2E">
        <w:rPr>
          <w:i/>
          <w:iCs/>
          <w:color w:val="000000"/>
          <w:sz w:val="22"/>
          <w:szCs w:val="22"/>
        </w:rPr>
        <w:t>Medit</w:t>
      </w:r>
      <w:r w:rsidRPr="00F17E2E">
        <w:rPr>
          <w:i/>
          <w:iCs/>
          <w:color w:val="000000"/>
          <w:sz w:val="22"/>
          <w:szCs w:val="22"/>
        </w:rPr>
        <w:t>erranean Journal of Social Sciences</w:t>
      </w:r>
      <w:r w:rsidRPr="00F17E2E">
        <w:rPr>
          <w:color w:val="000000"/>
          <w:sz w:val="22"/>
          <w:szCs w:val="22"/>
        </w:rPr>
        <w:t>, 11(4)</w:t>
      </w:r>
    </w:p>
    <w:p w14:paraId="7DCF5D5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158).  Deeming, C. (2013), Addressing the social determinants of subjective wellbeing: the latest challenge for social policy, </w:t>
      </w:r>
      <w:r w:rsidRPr="00F17E2E">
        <w:rPr>
          <w:i/>
          <w:iCs/>
          <w:color w:val="000000"/>
          <w:sz w:val="22"/>
          <w:szCs w:val="22"/>
        </w:rPr>
        <w:t>Journal of Social Policy</w:t>
      </w:r>
      <w:r w:rsidRPr="00F17E2E">
        <w:rPr>
          <w:color w:val="000000"/>
          <w:sz w:val="22"/>
          <w:szCs w:val="22"/>
        </w:rPr>
        <w:t>, 42(3):541-555.</w:t>
      </w:r>
    </w:p>
    <w:p w14:paraId="173BCA17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159).  del </w:t>
      </w:r>
      <w:proofErr w:type="spellStart"/>
      <w:r w:rsidRPr="00F17E2E">
        <w:rPr>
          <w:color w:val="000000"/>
          <w:sz w:val="22"/>
          <w:szCs w:val="22"/>
        </w:rPr>
        <w:t>Saz</w:t>
      </w:r>
      <w:proofErr w:type="spellEnd"/>
      <w:r w:rsidRPr="00F17E2E">
        <w:rPr>
          <w:color w:val="000000"/>
          <w:sz w:val="22"/>
          <w:szCs w:val="22"/>
        </w:rPr>
        <w:t>-Salazar, S, Navarrete-</w:t>
      </w:r>
      <w:proofErr w:type="spellStart"/>
      <w:r w:rsidRPr="00F17E2E">
        <w:rPr>
          <w:color w:val="000000"/>
          <w:sz w:val="22"/>
          <w:szCs w:val="22"/>
        </w:rPr>
        <w:t>Tudela</w:t>
      </w:r>
      <w:proofErr w:type="spellEnd"/>
      <w:r w:rsidRPr="00F17E2E">
        <w:rPr>
          <w:color w:val="000000"/>
          <w:sz w:val="22"/>
          <w:szCs w:val="22"/>
        </w:rPr>
        <w:t xml:space="preserve">, A, </w:t>
      </w:r>
      <w:proofErr w:type="spellStart"/>
      <w:r w:rsidRPr="00F17E2E">
        <w:rPr>
          <w:color w:val="000000"/>
          <w:sz w:val="22"/>
          <w:szCs w:val="22"/>
        </w:rPr>
        <w:t>Alcalá-Mellado</w:t>
      </w:r>
      <w:proofErr w:type="spellEnd"/>
      <w:r w:rsidRPr="00F17E2E">
        <w:rPr>
          <w:color w:val="000000"/>
          <w:sz w:val="22"/>
          <w:szCs w:val="22"/>
        </w:rPr>
        <w:t xml:space="preserve">, J.R. et al. (2019), On the use of life satisfaction data for valuing cultural goods: a first attempt and a comparison with the contingent valuation method,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20: 11</w:t>
      </w:r>
      <w:r w:rsidRPr="00F17E2E">
        <w:rPr>
          <w:color w:val="000000"/>
          <w:sz w:val="22"/>
          <w:szCs w:val="22"/>
        </w:rPr>
        <w:t>9-140.</w:t>
      </w:r>
    </w:p>
    <w:p w14:paraId="6BC489E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160).  Devine, J, Hinks, T. and Naveed, A. (2019), Happiness in Bangladesh: the role of religion and connectedness,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20: 351–371.</w:t>
      </w:r>
    </w:p>
    <w:p w14:paraId="6DEC446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161).  Di </w:t>
      </w:r>
      <w:proofErr w:type="spellStart"/>
      <w:r w:rsidRPr="00F17E2E">
        <w:rPr>
          <w:color w:val="000000"/>
          <w:sz w:val="22"/>
          <w:szCs w:val="22"/>
        </w:rPr>
        <w:t>Tella</w:t>
      </w:r>
      <w:proofErr w:type="spellEnd"/>
      <w:r w:rsidRPr="00F17E2E">
        <w:rPr>
          <w:color w:val="000000"/>
          <w:sz w:val="22"/>
          <w:szCs w:val="22"/>
        </w:rPr>
        <w:t>, R, MacCulloch, R. J, and Oswald, A. J. (2003), The macro- economics of ha</w:t>
      </w:r>
      <w:r w:rsidRPr="00F17E2E">
        <w:rPr>
          <w:color w:val="000000"/>
          <w:sz w:val="22"/>
          <w:szCs w:val="22"/>
        </w:rPr>
        <w:t xml:space="preserve">ppiness. </w:t>
      </w:r>
      <w:r w:rsidRPr="00F17E2E">
        <w:rPr>
          <w:i/>
          <w:iCs/>
          <w:color w:val="000000"/>
          <w:sz w:val="22"/>
          <w:szCs w:val="22"/>
        </w:rPr>
        <w:t>Review of Economics and Statistic</w:t>
      </w:r>
      <w:r w:rsidRPr="00F17E2E">
        <w:rPr>
          <w:color w:val="000000"/>
          <w:sz w:val="22"/>
          <w:szCs w:val="22"/>
        </w:rPr>
        <w:t>s, 85: 809-827.</w:t>
      </w:r>
    </w:p>
    <w:p w14:paraId="1C0A0934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162).  Di </w:t>
      </w:r>
      <w:proofErr w:type="spellStart"/>
      <w:r w:rsidRPr="00F17E2E">
        <w:rPr>
          <w:color w:val="000000"/>
          <w:sz w:val="22"/>
          <w:szCs w:val="22"/>
        </w:rPr>
        <w:t>Tella</w:t>
      </w:r>
      <w:proofErr w:type="spellEnd"/>
      <w:r w:rsidRPr="00F17E2E">
        <w:rPr>
          <w:color w:val="000000"/>
          <w:sz w:val="22"/>
          <w:szCs w:val="22"/>
        </w:rPr>
        <w:t xml:space="preserve">, R. and MacCulloch, R. J and Oswald, A. J. (2001), Preferences over inflation and unemployment: evidence from surveys of happiness, </w:t>
      </w:r>
      <w:r w:rsidRPr="00F17E2E">
        <w:rPr>
          <w:i/>
          <w:iCs/>
          <w:color w:val="000000"/>
          <w:sz w:val="22"/>
          <w:szCs w:val="22"/>
        </w:rPr>
        <w:t>American Economic Review</w:t>
      </w:r>
      <w:r w:rsidRPr="00F17E2E">
        <w:rPr>
          <w:color w:val="000000"/>
          <w:sz w:val="22"/>
          <w:szCs w:val="22"/>
        </w:rPr>
        <w:t>, 91: 335-341.</w:t>
      </w:r>
    </w:p>
    <w:p w14:paraId="480FD041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163).  Di </w:t>
      </w:r>
      <w:proofErr w:type="spellStart"/>
      <w:r w:rsidRPr="00F17E2E">
        <w:rPr>
          <w:color w:val="000000"/>
          <w:sz w:val="22"/>
          <w:szCs w:val="22"/>
        </w:rPr>
        <w:t>T</w:t>
      </w:r>
      <w:r w:rsidRPr="00F17E2E">
        <w:rPr>
          <w:color w:val="000000"/>
          <w:sz w:val="22"/>
          <w:szCs w:val="22"/>
        </w:rPr>
        <w:t>ella</w:t>
      </w:r>
      <w:proofErr w:type="spellEnd"/>
      <w:r w:rsidRPr="00F17E2E">
        <w:rPr>
          <w:color w:val="000000"/>
          <w:sz w:val="22"/>
          <w:szCs w:val="22"/>
        </w:rPr>
        <w:t xml:space="preserve">, R. and MacCulloch, R. J, (2008), Gross national happiness as an answer to the </w:t>
      </w:r>
      <w:proofErr w:type="spellStart"/>
      <w:r w:rsidRPr="00F17E2E">
        <w:rPr>
          <w:color w:val="000000"/>
          <w:sz w:val="22"/>
          <w:szCs w:val="22"/>
        </w:rPr>
        <w:t>Easterlin</w:t>
      </w:r>
      <w:proofErr w:type="spellEnd"/>
      <w:r w:rsidRPr="00F17E2E">
        <w:rPr>
          <w:color w:val="000000"/>
          <w:sz w:val="22"/>
          <w:szCs w:val="22"/>
        </w:rPr>
        <w:t xml:space="preserve"> Paradox? </w:t>
      </w:r>
      <w:r w:rsidRPr="00F17E2E">
        <w:rPr>
          <w:i/>
          <w:iCs/>
          <w:color w:val="000000"/>
          <w:sz w:val="22"/>
          <w:szCs w:val="22"/>
        </w:rPr>
        <w:t>Journal of Development Economics</w:t>
      </w:r>
      <w:r w:rsidRPr="00F17E2E">
        <w:rPr>
          <w:color w:val="000000"/>
          <w:sz w:val="22"/>
          <w:szCs w:val="22"/>
        </w:rPr>
        <w:t>,86(1): 22-42.</w:t>
      </w:r>
    </w:p>
    <w:p w14:paraId="21B52894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lastRenderedPageBreak/>
        <w:t xml:space="preserve">164).  Dickerson, A, A.R. </w:t>
      </w:r>
      <w:proofErr w:type="gramStart"/>
      <w:r w:rsidRPr="00F17E2E">
        <w:rPr>
          <w:color w:val="000000"/>
          <w:sz w:val="22"/>
          <w:szCs w:val="22"/>
        </w:rPr>
        <w:t>Hole</w:t>
      </w:r>
      <w:proofErr w:type="gramEnd"/>
      <w:r w:rsidRPr="00F17E2E">
        <w:rPr>
          <w:color w:val="000000"/>
          <w:sz w:val="22"/>
          <w:szCs w:val="22"/>
        </w:rPr>
        <w:t xml:space="preserve"> and L.A. Munford (2014 The relationship between well-being and commuting re</w:t>
      </w:r>
      <w:r w:rsidRPr="00F17E2E">
        <w:rPr>
          <w:color w:val="000000"/>
          <w:sz w:val="22"/>
          <w:szCs w:val="22"/>
        </w:rPr>
        <w:t xml:space="preserve">visited: Does the choice of methodology matter? </w:t>
      </w:r>
      <w:r w:rsidRPr="00F17E2E">
        <w:rPr>
          <w:i/>
          <w:iCs/>
          <w:color w:val="000000"/>
          <w:sz w:val="22"/>
          <w:szCs w:val="22"/>
        </w:rPr>
        <w:t>Regional Science and Urban Economics</w:t>
      </w:r>
      <w:r w:rsidRPr="00F17E2E">
        <w:rPr>
          <w:color w:val="000000"/>
          <w:sz w:val="22"/>
          <w:szCs w:val="22"/>
        </w:rPr>
        <w:t>, 49: 321-329.</w:t>
      </w:r>
    </w:p>
    <w:p w14:paraId="3DE27CD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165).  Diego-</w:t>
      </w:r>
      <w:proofErr w:type="spellStart"/>
      <w:r w:rsidRPr="00F17E2E">
        <w:rPr>
          <w:color w:val="000000"/>
          <w:sz w:val="22"/>
          <w:szCs w:val="22"/>
        </w:rPr>
        <w:t>Rosell</w:t>
      </w:r>
      <w:proofErr w:type="spellEnd"/>
      <w:r w:rsidRPr="00F17E2E">
        <w:rPr>
          <w:color w:val="000000"/>
          <w:sz w:val="22"/>
          <w:szCs w:val="22"/>
        </w:rPr>
        <w:t xml:space="preserve">, P, Tortora, R. and Bird, J. (2018), International determinants of subjective well-being: living in a subjectively material world, </w:t>
      </w:r>
      <w:r w:rsidRPr="00F17E2E">
        <w:rPr>
          <w:i/>
          <w:iCs/>
          <w:color w:val="000000"/>
          <w:sz w:val="22"/>
          <w:szCs w:val="22"/>
        </w:rPr>
        <w:t>Journa</w:t>
      </w:r>
      <w:r w:rsidRPr="00F17E2E">
        <w:rPr>
          <w:i/>
          <w:iCs/>
          <w:color w:val="000000"/>
          <w:sz w:val="22"/>
          <w:szCs w:val="22"/>
        </w:rPr>
        <w:t>l of Happiness Studies</w:t>
      </w:r>
      <w:r w:rsidRPr="00F17E2E">
        <w:rPr>
          <w:color w:val="000000"/>
          <w:sz w:val="22"/>
          <w:szCs w:val="22"/>
        </w:rPr>
        <w:t>, 19: 123–143.</w:t>
      </w:r>
    </w:p>
    <w:p w14:paraId="34DD5F5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166).  Ding, J, Salinas-Jiménez, J. and Salinas-Jiménez, M. (2020), The impact of income inequality on subjective well-being: the case of China, </w:t>
      </w:r>
      <w:r w:rsidRPr="00F17E2E">
        <w:rPr>
          <w:i/>
          <w:iCs/>
          <w:color w:val="000000"/>
          <w:sz w:val="22"/>
          <w:szCs w:val="22"/>
        </w:rPr>
        <w:t xml:space="preserve">Journal of Happiness Studies, </w:t>
      </w:r>
      <w:r w:rsidRPr="00F17E2E">
        <w:rPr>
          <w:color w:val="000000"/>
          <w:sz w:val="22"/>
          <w:szCs w:val="22"/>
        </w:rPr>
        <w:t>22: 845–866.</w:t>
      </w:r>
    </w:p>
    <w:p w14:paraId="2B9E53E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167).  </w:t>
      </w:r>
      <w:proofErr w:type="spellStart"/>
      <w:r w:rsidRPr="00F17E2E">
        <w:rPr>
          <w:color w:val="000000"/>
          <w:sz w:val="22"/>
          <w:szCs w:val="22"/>
        </w:rPr>
        <w:t>Djankov</w:t>
      </w:r>
      <w:proofErr w:type="spellEnd"/>
      <w:r w:rsidRPr="00F17E2E">
        <w:rPr>
          <w:color w:val="000000"/>
          <w:sz w:val="22"/>
          <w:szCs w:val="22"/>
        </w:rPr>
        <w:t xml:space="preserve">, S. E. </w:t>
      </w:r>
      <w:proofErr w:type="spellStart"/>
      <w:r w:rsidRPr="00F17E2E">
        <w:rPr>
          <w:color w:val="000000"/>
          <w:sz w:val="22"/>
          <w:szCs w:val="22"/>
        </w:rPr>
        <w:t>Nikolova</w:t>
      </w:r>
      <w:proofErr w:type="spellEnd"/>
      <w:r w:rsidRPr="00F17E2E">
        <w:rPr>
          <w:color w:val="000000"/>
          <w:sz w:val="22"/>
          <w:szCs w:val="22"/>
        </w:rPr>
        <w:t xml:space="preserve"> and </w:t>
      </w:r>
      <w:proofErr w:type="spellStart"/>
      <w:r w:rsidRPr="00F17E2E">
        <w:rPr>
          <w:color w:val="000000"/>
          <w:sz w:val="22"/>
          <w:szCs w:val="22"/>
        </w:rPr>
        <w:t>Zilinsky</w:t>
      </w:r>
      <w:proofErr w:type="spellEnd"/>
      <w:r w:rsidRPr="00F17E2E">
        <w:rPr>
          <w:color w:val="000000"/>
          <w:sz w:val="22"/>
          <w:szCs w:val="22"/>
        </w:rPr>
        <w:t>, J., (2016), The happine</w:t>
      </w:r>
      <w:r w:rsidRPr="00F17E2E">
        <w:rPr>
          <w:color w:val="000000"/>
          <w:sz w:val="22"/>
          <w:szCs w:val="22"/>
        </w:rPr>
        <w:t xml:space="preserve">ss gap in Eastern Europe, </w:t>
      </w:r>
      <w:r w:rsidRPr="00F17E2E">
        <w:rPr>
          <w:i/>
          <w:iCs/>
          <w:color w:val="000000"/>
          <w:sz w:val="22"/>
          <w:szCs w:val="22"/>
        </w:rPr>
        <w:t>Journal of Comparative Economics</w:t>
      </w:r>
      <w:r w:rsidRPr="00F17E2E">
        <w:rPr>
          <w:color w:val="000000"/>
          <w:sz w:val="22"/>
          <w:szCs w:val="22"/>
        </w:rPr>
        <w:t>, 44(1): 108-124,</w:t>
      </w:r>
    </w:p>
    <w:p w14:paraId="7405CEE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168).  </w:t>
      </w:r>
      <w:proofErr w:type="spellStart"/>
      <w:r w:rsidRPr="00F17E2E">
        <w:rPr>
          <w:color w:val="000000"/>
          <w:sz w:val="22"/>
          <w:szCs w:val="22"/>
        </w:rPr>
        <w:t>Dluhosch</w:t>
      </w:r>
      <w:proofErr w:type="spellEnd"/>
      <w:r w:rsidRPr="00F17E2E">
        <w:rPr>
          <w:color w:val="000000"/>
          <w:sz w:val="22"/>
          <w:szCs w:val="22"/>
        </w:rPr>
        <w:t xml:space="preserve">, B, </w:t>
      </w:r>
      <w:proofErr w:type="spellStart"/>
      <w:r w:rsidRPr="00F17E2E">
        <w:rPr>
          <w:color w:val="000000"/>
          <w:sz w:val="22"/>
          <w:szCs w:val="22"/>
        </w:rPr>
        <w:t>Horgos</w:t>
      </w:r>
      <w:proofErr w:type="spellEnd"/>
      <w:r w:rsidRPr="00F17E2E">
        <w:rPr>
          <w:color w:val="000000"/>
          <w:sz w:val="22"/>
          <w:szCs w:val="22"/>
        </w:rPr>
        <w:t xml:space="preserve">, D. and Zimmermann, K.W, (2014), Social choice and social unemployment-income cleavages: new insights from happiness research, </w:t>
      </w:r>
      <w:r w:rsidRPr="00F17E2E">
        <w:rPr>
          <w:i/>
          <w:iCs/>
          <w:color w:val="000000"/>
          <w:sz w:val="22"/>
          <w:szCs w:val="22"/>
        </w:rPr>
        <w:t>Journal of Happiness Studi</w:t>
      </w:r>
      <w:r w:rsidRPr="00F17E2E">
        <w:rPr>
          <w:i/>
          <w:iCs/>
          <w:color w:val="000000"/>
          <w:sz w:val="22"/>
          <w:szCs w:val="22"/>
        </w:rPr>
        <w:t>es</w:t>
      </w:r>
      <w:r w:rsidRPr="00F17E2E">
        <w:rPr>
          <w:color w:val="000000"/>
          <w:sz w:val="22"/>
          <w:szCs w:val="22"/>
        </w:rPr>
        <w:t>, 15: 1513–1537.</w:t>
      </w:r>
    </w:p>
    <w:p w14:paraId="1DE096F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169).  Dolan, P, </w:t>
      </w:r>
      <w:proofErr w:type="spellStart"/>
      <w:r w:rsidRPr="00F17E2E">
        <w:rPr>
          <w:color w:val="000000"/>
          <w:sz w:val="22"/>
          <w:szCs w:val="22"/>
        </w:rPr>
        <w:t>Kudrna</w:t>
      </w:r>
      <w:proofErr w:type="spellEnd"/>
      <w:r w:rsidRPr="00F17E2E">
        <w:rPr>
          <w:color w:val="000000"/>
          <w:sz w:val="22"/>
          <w:szCs w:val="22"/>
        </w:rPr>
        <w:t xml:space="preserve">, L, and Stone, A. (2017), The measure matters: An investigation of evaluative and experience-based measures of wellbeing in time use data,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134: 57–73.</w:t>
      </w:r>
    </w:p>
    <w:p w14:paraId="4C0D64F7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170).  Dolan, P.· K. </w:t>
      </w:r>
      <w:proofErr w:type="gramStart"/>
      <w:r w:rsidRPr="00F17E2E">
        <w:rPr>
          <w:color w:val="000000"/>
          <w:sz w:val="22"/>
          <w:szCs w:val="22"/>
        </w:rPr>
        <w:t>Laffan</w:t>
      </w:r>
      <w:proofErr w:type="gramEnd"/>
      <w:r w:rsidRPr="00F17E2E">
        <w:rPr>
          <w:color w:val="000000"/>
          <w:sz w:val="22"/>
          <w:szCs w:val="22"/>
        </w:rPr>
        <w:t xml:space="preserve"> and A.</w:t>
      </w:r>
      <w:r w:rsidRPr="00F17E2E">
        <w:rPr>
          <w:color w:val="000000"/>
          <w:sz w:val="22"/>
          <w:szCs w:val="22"/>
        </w:rPr>
        <w:t xml:space="preserve"> </w:t>
      </w:r>
      <w:proofErr w:type="spellStart"/>
      <w:r w:rsidRPr="00F17E2E">
        <w:rPr>
          <w:color w:val="000000"/>
          <w:sz w:val="22"/>
          <w:szCs w:val="22"/>
        </w:rPr>
        <w:t>Velias</w:t>
      </w:r>
      <w:proofErr w:type="spellEnd"/>
      <w:r w:rsidRPr="00F17E2E">
        <w:rPr>
          <w:color w:val="000000"/>
          <w:sz w:val="22"/>
          <w:szCs w:val="22"/>
        </w:rPr>
        <w:t xml:space="preserve"> (2021) Who’s miserable now? Identifying clusters of people with the lowest subjective wellbeing in the UK, </w:t>
      </w:r>
      <w:r w:rsidRPr="00F17E2E">
        <w:rPr>
          <w:i/>
          <w:iCs/>
          <w:color w:val="000000"/>
          <w:sz w:val="22"/>
          <w:szCs w:val="22"/>
        </w:rPr>
        <w:t xml:space="preserve">Social </w:t>
      </w:r>
      <w:proofErr w:type="gramStart"/>
      <w:r w:rsidRPr="00F17E2E">
        <w:rPr>
          <w:i/>
          <w:iCs/>
          <w:color w:val="000000"/>
          <w:sz w:val="22"/>
          <w:szCs w:val="22"/>
        </w:rPr>
        <w:t>Choice</w:t>
      </w:r>
      <w:proofErr w:type="gramEnd"/>
      <w:r w:rsidRPr="00F17E2E">
        <w:rPr>
          <w:i/>
          <w:iCs/>
          <w:color w:val="000000"/>
          <w:sz w:val="22"/>
          <w:szCs w:val="22"/>
        </w:rPr>
        <w:t xml:space="preserve"> and Welfare</w:t>
      </w:r>
      <w:r w:rsidRPr="00F17E2E">
        <w:rPr>
          <w:color w:val="000000"/>
          <w:sz w:val="22"/>
          <w:szCs w:val="22"/>
        </w:rPr>
        <w:t>.</w:t>
      </w:r>
    </w:p>
    <w:p w14:paraId="38E737A4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171).  Dolan, P., </w:t>
      </w:r>
      <w:proofErr w:type="spellStart"/>
      <w:r w:rsidRPr="00F17E2E">
        <w:rPr>
          <w:color w:val="000000"/>
          <w:sz w:val="22"/>
          <w:szCs w:val="22"/>
        </w:rPr>
        <w:t>Kavetsos</w:t>
      </w:r>
      <w:proofErr w:type="spellEnd"/>
      <w:r w:rsidRPr="00F17E2E">
        <w:rPr>
          <w:color w:val="000000"/>
          <w:sz w:val="22"/>
          <w:szCs w:val="22"/>
        </w:rPr>
        <w:t xml:space="preserve">, G. (2016), Happy talk: mode of administration effects on subjective well-being, </w:t>
      </w:r>
      <w:r w:rsidRPr="00F17E2E">
        <w:rPr>
          <w:i/>
          <w:iCs/>
          <w:color w:val="000000"/>
          <w:sz w:val="22"/>
          <w:szCs w:val="22"/>
        </w:rPr>
        <w:t>Journa</w:t>
      </w:r>
      <w:r w:rsidRPr="00F17E2E">
        <w:rPr>
          <w:i/>
          <w:iCs/>
          <w:color w:val="000000"/>
          <w:sz w:val="22"/>
          <w:szCs w:val="22"/>
        </w:rPr>
        <w:t>l of Happiness Studies</w:t>
      </w:r>
      <w:r w:rsidRPr="00F17E2E">
        <w:rPr>
          <w:color w:val="000000"/>
          <w:sz w:val="22"/>
          <w:szCs w:val="22"/>
        </w:rPr>
        <w:t>, 17: 1273–1291.</w:t>
      </w:r>
    </w:p>
    <w:p w14:paraId="194E553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172).  Downward, P, Dawson, P. (2016), Is it pleasure or health from leisure that we benefit from most? An analysis of well-being alternatives and implications for policy,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126: 443–465.</w:t>
      </w:r>
    </w:p>
    <w:p w14:paraId="6D28C3A6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173</w:t>
      </w:r>
      <w:r w:rsidRPr="00F17E2E">
        <w:rPr>
          <w:color w:val="000000"/>
          <w:sz w:val="22"/>
          <w:szCs w:val="22"/>
        </w:rPr>
        <w:t xml:space="preserve">).  </w:t>
      </w:r>
      <w:proofErr w:type="spellStart"/>
      <w:r w:rsidRPr="00F17E2E">
        <w:rPr>
          <w:color w:val="000000"/>
          <w:sz w:val="22"/>
          <w:szCs w:val="22"/>
        </w:rPr>
        <w:t>Dumludag</w:t>
      </w:r>
      <w:proofErr w:type="spellEnd"/>
      <w:r w:rsidRPr="00F17E2E">
        <w:rPr>
          <w:color w:val="000000"/>
          <w:sz w:val="22"/>
          <w:szCs w:val="22"/>
        </w:rPr>
        <w:t xml:space="preserve">, D., O. </w:t>
      </w:r>
      <w:proofErr w:type="spellStart"/>
      <w:r w:rsidRPr="00F17E2E">
        <w:rPr>
          <w:color w:val="000000"/>
          <w:sz w:val="22"/>
          <w:szCs w:val="22"/>
        </w:rPr>
        <w:t>Gokdemir</w:t>
      </w:r>
      <w:proofErr w:type="spellEnd"/>
      <w:r w:rsidRPr="00F17E2E">
        <w:rPr>
          <w:color w:val="000000"/>
          <w:sz w:val="22"/>
          <w:szCs w:val="22"/>
        </w:rPr>
        <w:t xml:space="preserve"> and </w:t>
      </w:r>
      <w:proofErr w:type="spellStart"/>
      <w:r w:rsidRPr="00F17E2E">
        <w:rPr>
          <w:color w:val="000000"/>
          <w:sz w:val="22"/>
          <w:szCs w:val="22"/>
        </w:rPr>
        <w:t>Giray</w:t>
      </w:r>
      <w:proofErr w:type="spellEnd"/>
      <w:r w:rsidRPr="00F17E2E">
        <w:rPr>
          <w:color w:val="000000"/>
          <w:sz w:val="22"/>
          <w:szCs w:val="22"/>
        </w:rPr>
        <w:t xml:space="preserve">, S. (2017) The determinants of happiness in Turkey: Evidence from city-level data,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18: 647–669.</w:t>
      </w:r>
    </w:p>
    <w:p w14:paraId="4FE6A3E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174).  </w:t>
      </w:r>
      <w:proofErr w:type="spellStart"/>
      <w:r w:rsidRPr="00F17E2E">
        <w:rPr>
          <w:color w:val="000000"/>
          <w:sz w:val="22"/>
          <w:szCs w:val="22"/>
        </w:rPr>
        <w:t>Dumludag</w:t>
      </w:r>
      <w:proofErr w:type="spellEnd"/>
      <w:r w:rsidRPr="00F17E2E">
        <w:rPr>
          <w:color w:val="000000"/>
          <w:sz w:val="22"/>
          <w:szCs w:val="22"/>
        </w:rPr>
        <w:t xml:space="preserve">, D., O. </w:t>
      </w:r>
      <w:proofErr w:type="spellStart"/>
      <w:r w:rsidRPr="00F17E2E">
        <w:rPr>
          <w:color w:val="000000"/>
          <w:sz w:val="22"/>
          <w:szCs w:val="22"/>
        </w:rPr>
        <w:t>Gokdemir</w:t>
      </w:r>
      <w:proofErr w:type="spellEnd"/>
      <w:r w:rsidRPr="00F17E2E">
        <w:rPr>
          <w:color w:val="000000"/>
          <w:sz w:val="22"/>
          <w:szCs w:val="22"/>
        </w:rPr>
        <w:t xml:space="preserve"> and </w:t>
      </w:r>
      <w:proofErr w:type="spellStart"/>
      <w:r w:rsidRPr="00F17E2E">
        <w:rPr>
          <w:color w:val="000000"/>
          <w:sz w:val="22"/>
          <w:szCs w:val="22"/>
        </w:rPr>
        <w:t>Giray</w:t>
      </w:r>
      <w:proofErr w:type="spellEnd"/>
      <w:r w:rsidRPr="00F17E2E">
        <w:rPr>
          <w:color w:val="000000"/>
          <w:sz w:val="22"/>
          <w:szCs w:val="22"/>
        </w:rPr>
        <w:t>, S. (2016), Income comparison, collectivism and</w:t>
      </w:r>
      <w:r w:rsidRPr="00F17E2E">
        <w:rPr>
          <w:color w:val="000000"/>
          <w:sz w:val="22"/>
          <w:szCs w:val="22"/>
        </w:rPr>
        <w:t xml:space="preserve"> life satisfaction in Turkey, </w:t>
      </w:r>
      <w:r w:rsidRPr="00F17E2E">
        <w:rPr>
          <w:i/>
          <w:iCs/>
          <w:color w:val="000000"/>
          <w:sz w:val="22"/>
          <w:szCs w:val="22"/>
        </w:rPr>
        <w:t>Quality and Quantity</w:t>
      </w:r>
      <w:r w:rsidRPr="00F17E2E">
        <w:rPr>
          <w:color w:val="000000"/>
          <w:sz w:val="22"/>
          <w:szCs w:val="22"/>
        </w:rPr>
        <w:t>, 50: 955–980.</w:t>
      </w:r>
    </w:p>
    <w:p w14:paraId="5E29A9DB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175).  </w:t>
      </w:r>
      <w:proofErr w:type="spellStart"/>
      <w:r w:rsidRPr="00F17E2E">
        <w:rPr>
          <w:color w:val="000000"/>
          <w:sz w:val="22"/>
          <w:szCs w:val="22"/>
        </w:rPr>
        <w:t>Easterlin</w:t>
      </w:r>
      <w:proofErr w:type="spellEnd"/>
      <w:r w:rsidRPr="00F17E2E">
        <w:rPr>
          <w:color w:val="000000"/>
          <w:sz w:val="22"/>
          <w:szCs w:val="22"/>
        </w:rPr>
        <w:t xml:space="preserve">, R. (2008), Lost in transition: Life satisfaction on the road to capitalism. </w:t>
      </w:r>
      <w:r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Pr="00F17E2E">
        <w:rPr>
          <w:color w:val="000000"/>
          <w:sz w:val="22"/>
          <w:szCs w:val="22"/>
        </w:rPr>
        <w:t>, 71: 130–14.</w:t>
      </w:r>
    </w:p>
    <w:p w14:paraId="7F661C75" w14:textId="175D6BAB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176).  Ebrahim, A. Botha, F. and Snowb</w:t>
      </w:r>
      <w:r w:rsidRPr="00F17E2E">
        <w:rPr>
          <w:color w:val="000000"/>
          <w:sz w:val="22"/>
          <w:szCs w:val="22"/>
        </w:rPr>
        <w:t>all, J. (2013)</w:t>
      </w:r>
      <w:r w:rsidR="00F17E2E" w:rsidRPr="00F17E2E">
        <w:rPr>
          <w:color w:val="000000"/>
          <w:sz w:val="22"/>
          <w:szCs w:val="22"/>
        </w:rPr>
        <w:t>,</w:t>
      </w:r>
      <w:r w:rsidRPr="00F17E2E">
        <w:rPr>
          <w:color w:val="000000"/>
          <w:sz w:val="22"/>
          <w:szCs w:val="22"/>
        </w:rPr>
        <w:t xml:space="preserve"> Determinants of life satisfaction among race groups in South Africa, </w:t>
      </w:r>
      <w:r w:rsidRPr="00F17E2E">
        <w:rPr>
          <w:i/>
          <w:iCs/>
          <w:color w:val="000000"/>
          <w:sz w:val="22"/>
          <w:szCs w:val="22"/>
        </w:rPr>
        <w:t>Development Southern Africa</w:t>
      </w:r>
      <w:r w:rsidRPr="00F17E2E">
        <w:rPr>
          <w:color w:val="000000"/>
          <w:sz w:val="22"/>
          <w:szCs w:val="22"/>
        </w:rPr>
        <w:t>, 30(2):168-185.</w:t>
      </w:r>
    </w:p>
    <w:p w14:paraId="0B5EB5E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177).  Eggers, A., C. Gaddy and Graham, C. (2006), Well-being and unemployment in Russia in the 1990s: Can society's suffering b</w:t>
      </w:r>
      <w:r w:rsidRPr="00F17E2E">
        <w:rPr>
          <w:color w:val="000000"/>
          <w:sz w:val="22"/>
          <w:szCs w:val="22"/>
        </w:rPr>
        <w:t xml:space="preserve">e individuals’ solace? </w:t>
      </w:r>
      <w:r w:rsidRPr="00F17E2E">
        <w:rPr>
          <w:i/>
          <w:iCs/>
          <w:color w:val="000000"/>
          <w:sz w:val="22"/>
          <w:szCs w:val="22"/>
        </w:rPr>
        <w:t xml:space="preserve">The Journal of </w:t>
      </w:r>
      <w:proofErr w:type="gramStart"/>
      <w:r w:rsidRPr="00F17E2E">
        <w:rPr>
          <w:i/>
          <w:iCs/>
          <w:color w:val="000000"/>
          <w:sz w:val="22"/>
          <w:szCs w:val="22"/>
        </w:rPr>
        <w:t>Socio-Economics</w:t>
      </w:r>
      <w:proofErr w:type="gramEnd"/>
      <w:r w:rsidRPr="00F17E2E">
        <w:rPr>
          <w:color w:val="000000"/>
          <w:sz w:val="22"/>
          <w:szCs w:val="22"/>
        </w:rPr>
        <w:t>, 35(2): 209-242,</w:t>
      </w:r>
    </w:p>
    <w:p w14:paraId="4B75536E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178).  Eichhorn, J. (2012), Happiness for believers? contextualizing the effects of religiosity on life-satisfaction, </w:t>
      </w:r>
      <w:r w:rsidRPr="00F17E2E">
        <w:rPr>
          <w:i/>
          <w:iCs/>
          <w:color w:val="000000"/>
          <w:sz w:val="22"/>
          <w:szCs w:val="22"/>
        </w:rPr>
        <w:t>European Sociological Review</w:t>
      </w:r>
      <w:r w:rsidRPr="00F17E2E">
        <w:rPr>
          <w:color w:val="000000"/>
          <w:sz w:val="22"/>
          <w:szCs w:val="22"/>
        </w:rPr>
        <w:t>, Vol.28 (5): 583-593.</w:t>
      </w:r>
    </w:p>
    <w:p w14:paraId="6F0E8E1B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179).  Eichhorn,</w:t>
      </w:r>
      <w:r w:rsidRPr="00F17E2E">
        <w:rPr>
          <w:color w:val="000000"/>
          <w:sz w:val="22"/>
          <w:szCs w:val="22"/>
        </w:rPr>
        <w:t xml:space="preserve"> J. (2013), Unemployment needs context: how societal differences between countries moderate the loss in life-satisfaction for the unemployed,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14: 1657–1680.</w:t>
      </w:r>
    </w:p>
    <w:p w14:paraId="1C6E9846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180).  Eichstaedt, J. C, </w:t>
      </w:r>
      <w:proofErr w:type="spellStart"/>
      <w:r w:rsidRPr="00F17E2E">
        <w:rPr>
          <w:color w:val="000000"/>
          <w:sz w:val="22"/>
          <w:szCs w:val="22"/>
        </w:rPr>
        <w:t>Yaden</w:t>
      </w:r>
      <w:proofErr w:type="spellEnd"/>
      <w:r w:rsidRPr="00F17E2E">
        <w:rPr>
          <w:color w:val="000000"/>
          <w:sz w:val="22"/>
          <w:szCs w:val="22"/>
        </w:rPr>
        <w:t xml:space="preserve">, D. B, Ribeiro, F, Adler, A, and Kern, M. L. (2020), Lifestyle and wellbeing: Exploring behavioral and demographic covariates in a large US sample, </w:t>
      </w:r>
      <w:r w:rsidRPr="00F17E2E">
        <w:rPr>
          <w:i/>
          <w:iCs/>
          <w:color w:val="000000"/>
          <w:sz w:val="22"/>
          <w:szCs w:val="22"/>
        </w:rPr>
        <w:t>International Journal of Wellbeing</w:t>
      </w:r>
      <w:r w:rsidRPr="00F17E2E">
        <w:rPr>
          <w:color w:val="000000"/>
          <w:sz w:val="22"/>
          <w:szCs w:val="22"/>
        </w:rPr>
        <w:t>, 10(4): 87-112.</w:t>
      </w:r>
    </w:p>
    <w:p w14:paraId="59D46FA6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181).  </w:t>
      </w:r>
      <w:proofErr w:type="spellStart"/>
      <w:r w:rsidRPr="00F17E2E">
        <w:rPr>
          <w:color w:val="000000"/>
          <w:sz w:val="22"/>
          <w:szCs w:val="22"/>
        </w:rPr>
        <w:t>Eren</w:t>
      </w:r>
      <w:proofErr w:type="spellEnd"/>
      <w:r w:rsidRPr="00F17E2E">
        <w:rPr>
          <w:color w:val="000000"/>
          <w:sz w:val="22"/>
          <w:szCs w:val="22"/>
        </w:rPr>
        <w:t xml:space="preserve">, K.A. and </w:t>
      </w:r>
      <w:proofErr w:type="spellStart"/>
      <w:r w:rsidRPr="00F17E2E">
        <w:rPr>
          <w:color w:val="000000"/>
          <w:sz w:val="22"/>
          <w:szCs w:val="22"/>
        </w:rPr>
        <w:t>Aşıc</w:t>
      </w:r>
      <w:r w:rsidRPr="00F17E2E">
        <w:rPr>
          <w:color w:val="000000"/>
          <w:sz w:val="22"/>
          <w:szCs w:val="22"/>
        </w:rPr>
        <w:t>ı</w:t>
      </w:r>
      <w:proofErr w:type="spellEnd"/>
      <w:r w:rsidRPr="00F17E2E">
        <w:rPr>
          <w:color w:val="000000"/>
          <w:sz w:val="22"/>
          <w:szCs w:val="22"/>
        </w:rPr>
        <w:t xml:space="preserve">, A.A. (2017), The determinants of happiness in Turkey: evidence from city-level data,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18: 647-669.</w:t>
      </w:r>
    </w:p>
    <w:p w14:paraId="45CC1250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182).  </w:t>
      </w:r>
      <w:proofErr w:type="spellStart"/>
      <w:r w:rsidRPr="00F17E2E">
        <w:rPr>
          <w:rFonts w:eastAsia="SimSun"/>
          <w:color w:val="000000"/>
          <w:sz w:val="22"/>
          <w:szCs w:val="22"/>
        </w:rPr>
        <w:t>Esch</w:t>
      </w:r>
      <w:proofErr w:type="spellEnd"/>
      <w:r w:rsidRPr="00F17E2E">
        <w:rPr>
          <w:rFonts w:eastAsia="SimSun"/>
          <w:color w:val="000000"/>
          <w:sz w:val="22"/>
          <w:szCs w:val="22"/>
        </w:rPr>
        <w:t>, T. (2022), 'The ABC model of happiness—neurobiological aspects of motivation and positive mood, and their dynami</w:t>
      </w:r>
      <w:r w:rsidRPr="00F17E2E">
        <w:rPr>
          <w:rFonts w:eastAsia="SimSun"/>
          <w:color w:val="000000"/>
          <w:sz w:val="22"/>
          <w:szCs w:val="22"/>
        </w:rPr>
        <w:t xml:space="preserve">c changes through practice, the course of life', </w:t>
      </w:r>
      <w:r w:rsidRPr="00F17E2E">
        <w:rPr>
          <w:rFonts w:eastAsia="SimSun"/>
          <w:i/>
          <w:iCs/>
          <w:color w:val="000000"/>
          <w:sz w:val="22"/>
          <w:szCs w:val="22"/>
        </w:rPr>
        <w:t>Biology</w:t>
      </w:r>
      <w:r w:rsidRPr="00F17E2E">
        <w:rPr>
          <w:rFonts w:eastAsia="SimSun"/>
          <w:color w:val="000000"/>
          <w:sz w:val="22"/>
          <w:szCs w:val="22"/>
        </w:rPr>
        <w:t>, 11, 843.</w:t>
      </w:r>
    </w:p>
    <w:p w14:paraId="40E76D31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183).  Evans, M.D.R. and Kelley, J. (2004), Effect of family structure on life satisfaction: Australian evidence,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69: 303–349.</w:t>
      </w:r>
    </w:p>
    <w:p w14:paraId="0954BA62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184).  Fang, Z. (2017), Panel quan</w:t>
      </w:r>
      <w:r w:rsidRPr="00F17E2E">
        <w:rPr>
          <w:color w:val="000000"/>
          <w:sz w:val="22"/>
          <w:szCs w:val="22"/>
        </w:rPr>
        <w:t xml:space="preserve">tile regressions and the subjective well-being in Urban China: evidence from </w:t>
      </w:r>
      <w:proofErr w:type="spellStart"/>
      <w:r w:rsidRPr="00F17E2E">
        <w:rPr>
          <w:color w:val="000000"/>
          <w:sz w:val="22"/>
          <w:szCs w:val="22"/>
        </w:rPr>
        <w:t>RUMiC</w:t>
      </w:r>
      <w:proofErr w:type="spellEnd"/>
      <w:r w:rsidRPr="00F17E2E">
        <w:rPr>
          <w:color w:val="000000"/>
          <w:sz w:val="22"/>
          <w:szCs w:val="22"/>
        </w:rPr>
        <w:t xml:space="preserve"> data,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132: 11-24.</w:t>
      </w:r>
    </w:p>
    <w:p w14:paraId="127F0351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185).  Fat, L.N, S. Scholes, S. Boniface, J. </w:t>
      </w:r>
      <w:proofErr w:type="gramStart"/>
      <w:r w:rsidRPr="00F17E2E">
        <w:rPr>
          <w:color w:val="000000"/>
          <w:sz w:val="22"/>
          <w:szCs w:val="22"/>
        </w:rPr>
        <w:t>Mindell</w:t>
      </w:r>
      <w:proofErr w:type="gramEnd"/>
      <w:r w:rsidRPr="00F17E2E">
        <w:rPr>
          <w:color w:val="000000"/>
          <w:sz w:val="22"/>
          <w:szCs w:val="22"/>
        </w:rPr>
        <w:t xml:space="preserve"> and S. Stewart-Brown (2017), Evaluating and establishing national norms fo</w:t>
      </w:r>
      <w:r w:rsidRPr="00F17E2E">
        <w:rPr>
          <w:color w:val="000000"/>
          <w:sz w:val="22"/>
          <w:szCs w:val="22"/>
        </w:rPr>
        <w:t xml:space="preserve">r mental wellbeing using the SWEMWBS: findings from the Health Survey for England, </w:t>
      </w:r>
      <w:r w:rsidRPr="00F17E2E">
        <w:rPr>
          <w:i/>
          <w:iCs/>
          <w:color w:val="000000"/>
          <w:sz w:val="22"/>
          <w:szCs w:val="22"/>
        </w:rPr>
        <w:t>Quality of Life Research</w:t>
      </w:r>
      <w:r w:rsidRPr="00F17E2E">
        <w:rPr>
          <w:color w:val="000000"/>
          <w:sz w:val="22"/>
          <w:szCs w:val="22"/>
        </w:rPr>
        <w:t>, 26: 1129–1144.</w:t>
      </w:r>
    </w:p>
    <w:p w14:paraId="2DAEF95E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186).  Ferrante, F. (2009), Education, </w:t>
      </w:r>
      <w:proofErr w:type="gramStart"/>
      <w:r w:rsidRPr="00F17E2E">
        <w:rPr>
          <w:color w:val="000000"/>
          <w:sz w:val="22"/>
          <w:szCs w:val="22"/>
        </w:rPr>
        <w:t>aspirations</w:t>
      </w:r>
      <w:proofErr w:type="gramEnd"/>
      <w:r w:rsidRPr="00F17E2E">
        <w:rPr>
          <w:color w:val="000000"/>
          <w:sz w:val="22"/>
          <w:szCs w:val="22"/>
        </w:rPr>
        <w:t xml:space="preserve"> and life satisfaction,’ </w:t>
      </w:r>
      <w:proofErr w:type="spellStart"/>
      <w:r w:rsidRPr="00F17E2E">
        <w:rPr>
          <w:i/>
          <w:iCs/>
          <w:color w:val="000000"/>
          <w:sz w:val="22"/>
          <w:szCs w:val="22"/>
        </w:rPr>
        <w:t>Kyklos</w:t>
      </w:r>
      <w:proofErr w:type="spellEnd"/>
      <w:r w:rsidRPr="00F17E2E">
        <w:rPr>
          <w:color w:val="000000"/>
          <w:sz w:val="22"/>
          <w:szCs w:val="22"/>
        </w:rPr>
        <w:t>, 62(4): 542–562.</w:t>
      </w:r>
    </w:p>
    <w:p w14:paraId="2CA154CE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187).  Ferrante, F. (2017), Great</w:t>
      </w:r>
      <w:r w:rsidRPr="00F17E2E">
        <w:rPr>
          <w:color w:val="000000"/>
          <w:sz w:val="22"/>
          <w:szCs w:val="22"/>
        </w:rPr>
        <w:t xml:space="preserve"> expectations: The unintended consequences of educational choices,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131: 745–767.</w:t>
      </w:r>
    </w:p>
    <w:p w14:paraId="443F2B84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188).  Ferrer-</w:t>
      </w:r>
      <w:proofErr w:type="spellStart"/>
      <w:r w:rsidRPr="00F17E2E">
        <w:rPr>
          <w:color w:val="000000"/>
          <w:sz w:val="22"/>
          <w:szCs w:val="22"/>
        </w:rPr>
        <w:t>i</w:t>
      </w:r>
      <w:proofErr w:type="spellEnd"/>
      <w:r w:rsidRPr="00F17E2E">
        <w:rPr>
          <w:color w:val="000000"/>
          <w:sz w:val="22"/>
          <w:szCs w:val="22"/>
        </w:rPr>
        <w:t>-</w:t>
      </w:r>
      <w:proofErr w:type="spellStart"/>
      <w:r w:rsidRPr="00F17E2E">
        <w:rPr>
          <w:color w:val="000000"/>
          <w:sz w:val="22"/>
          <w:szCs w:val="22"/>
        </w:rPr>
        <w:t>Carbonell</w:t>
      </w:r>
      <w:proofErr w:type="spellEnd"/>
      <w:r w:rsidRPr="00F17E2E">
        <w:rPr>
          <w:color w:val="000000"/>
          <w:sz w:val="22"/>
          <w:szCs w:val="22"/>
        </w:rPr>
        <w:t xml:space="preserve">, A, and </w:t>
      </w:r>
      <w:proofErr w:type="spellStart"/>
      <w:r w:rsidRPr="00F17E2E">
        <w:rPr>
          <w:color w:val="000000"/>
          <w:sz w:val="22"/>
          <w:szCs w:val="22"/>
        </w:rPr>
        <w:t>Gowdy</w:t>
      </w:r>
      <w:proofErr w:type="spellEnd"/>
      <w:r w:rsidRPr="00F17E2E">
        <w:rPr>
          <w:color w:val="000000"/>
          <w:sz w:val="22"/>
          <w:szCs w:val="22"/>
        </w:rPr>
        <w:t xml:space="preserve">, J. M. (2007), Environmental awareness and happiness. </w:t>
      </w:r>
      <w:r w:rsidRPr="00F17E2E">
        <w:rPr>
          <w:i/>
          <w:iCs/>
          <w:color w:val="000000"/>
          <w:sz w:val="22"/>
          <w:szCs w:val="22"/>
        </w:rPr>
        <w:t>Ecological Economics</w:t>
      </w:r>
      <w:r w:rsidRPr="00F17E2E">
        <w:rPr>
          <w:color w:val="000000"/>
          <w:sz w:val="22"/>
          <w:szCs w:val="22"/>
        </w:rPr>
        <w:t>, 60(3): 509–516.</w:t>
      </w:r>
    </w:p>
    <w:p w14:paraId="46754823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189).  Ferrer-</w:t>
      </w:r>
      <w:proofErr w:type="spellStart"/>
      <w:r w:rsidRPr="00F17E2E">
        <w:rPr>
          <w:color w:val="000000"/>
          <w:sz w:val="22"/>
          <w:szCs w:val="22"/>
        </w:rPr>
        <w:t>i</w:t>
      </w:r>
      <w:proofErr w:type="spellEnd"/>
      <w:r w:rsidRPr="00F17E2E">
        <w:rPr>
          <w:color w:val="000000"/>
          <w:sz w:val="22"/>
          <w:szCs w:val="22"/>
        </w:rPr>
        <w:t>-</w:t>
      </w:r>
      <w:proofErr w:type="spellStart"/>
      <w:r w:rsidRPr="00F17E2E">
        <w:rPr>
          <w:color w:val="000000"/>
          <w:sz w:val="22"/>
          <w:szCs w:val="22"/>
        </w:rPr>
        <w:t>Carbonell</w:t>
      </w:r>
      <w:proofErr w:type="spellEnd"/>
      <w:r w:rsidRPr="00F17E2E">
        <w:rPr>
          <w:color w:val="000000"/>
          <w:sz w:val="22"/>
          <w:szCs w:val="22"/>
        </w:rPr>
        <w:t xml:space="preserve">, A, and P. </w:t>
      </w:r>
      <w:proofErr w:type="spellStart"/>
      <w:r w:rsidRPr="00F17E2E">
        <w:rPr>
          <w:color w:val="000000"/>
          <w:sz w:val="22"/>
          <w:szCs w:val="22"/>
        </w:rPr>
        <w:t>Frijters</w:t>
      </w:r>
      <w:proofErr w:type="spellEnd"/>
      <w:r w:rsidRPr="00F17E2E">
        <w:rPr>
          <w:color w:val="000000"/>
          <w:sz w:val="22"/>
          <w:szCs w:val="22"/>
        </w:rPr>
        <w:t xml:space="preserve"> (2004), How important is methodology for the estimates of the determinants of happiness? </w:t>
      </w:r>
      <w:r w:rsidRPr="00F17E2E">
        <w:rPr>
          <w:i/>
          <w:iCs/>
          <w:color w:val="000000"/>
          <w:sz w:val="22"/>
          <w:szCs w:val="22"/>
        </w:rPr>
        <w:t>The Economic Journal</w:t>
      </w:r>
      <w:r w:rsidRPr="00F17E2E">
        <w:rPr>
          <w:color w:val="000000"/>
          <w:sz w:val="22"/>
          <w:szCs w:val="22"/>
        </w:rPr>
        <w:t>, 114: 641</w:t>
      </w:r>
      <w:proofErr w:type="gramStart"/>
      <w:r w:rsidRPr="00F17E2E">
        <w:rPr>
          <w:color w:val="000000"/>
          <w:sz w:val="22"/>
          <w:szCs w:val="22"/>
        </w:rPr>
        <w:t>. .</w:t>
      </w:r>
      <w:proofErr w:type="gramEnd"/>
    </w:p>
    <w:p w14:paraId="1C5D30B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190).  Ferrer-</w:t>
      </w:r>
      <w:proofErr w:type="spellStart"/>
      <w:r w:rsidRPr="00F17E2E">
        <w:rPr>
          <w:color w:val="000000"/>
          <w:sz w:val="22"/>
          <w:szCs w:val="22"/>
        </w:rPr>
        <w:t>i</w:t>
      </w:r>
      <w:proofErr w:type="spellEnd"/>
      <w:r w:rsidRPr="00F17E2E">
        <w:rPr>
          <w:color w:val="000000"/>
          <w:sz w:val="22"/>
          <w:szCs w:val="22"/>
        </w:rPr>
        <w:t>-</w:t>
      </w:r>
      <w:proofErr w:type="spellStart"/>
      <w:r w:rsidRPr="00F17E2E">
        <w:rPr>
          <w:color w:val="000000"/>
          <w:sz w:val="22"/>
          <w:szCs w:val="22"/>
        </w:rPr>
        <w:t>Carbonell</w:t>
      </w:r>
      <w:proofErr w:type="spellEnd"/>
      <w:r w:rsidRPr="00F17E2E">
        <w:rPr>
          <w:color w:val="000000"/>
          <w:sz w:val="22"/>
          <w:szCs w:val="22"/>
        </w:rPr>
        <w:t>, A. (2005), Income and well-being: an empirical analysis of the comparison i</w:t>
      </w:r>
      <w:r w:rsidRPr="00F17E2E">
        <w:rPr>
          <w:color w:val="000000"/>
          <w:sz w:val="22"/>
          <w:szCs w:val="22"/>
        </w:rPr>
        <w:t xml:space="preserve">ncome effect, </w:t>
      </w:r>
      <w:r w:rsidRPr="00F17E2E">
        <w:rPr>
          <w:i/>
          <w:iCs/>
          <w:color w:val="000000"/>
          <w:sz w:val="22"/>
          <w:szCs w:val="22"/>
        </w:rPr>
        <w:t>Journal of Public Economics</w:t>
      </w:r>
      <w:r w:rsidRPr="00F17E2E">
        <w:rPr>
          <w:color w:val="000000"/>
          <w:sz w:val="22"/>
          <w:szCs w:val="22"/>
        </w:rPr>
        <w:t>, 89: 997-1019.</w:t>
      </w:r>
    </w:p>
    <w:p w14:paraId="3E23D48C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lastRenderedPageBreak/>
        <w:t xml:space="preserve">191).  FitzRoy, F.R., Nolan, M.A. (2021), Income status and life satisfaction.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23: 233–256.</w:t>
      </w:r>
    </w:p>
    <w:p w14:paraId="7F9DCB6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192).  Frey, B.S. and </w:t>
      </w:r>
      <w:proofErr w:type="spellStart"/>
      <w:r w:rsidRPr="00F17E2E">
        <w:rPr>
          <w:color w:val="000000"/>
          <w:sz w:val="22"/>
          <w:szCs w:val="22"/>
        </w:rPr>
        <w:t>Gullo</w:t>
      </w:r>
      <w:proofErr w:type="spellEnd"/>
      <w:r w:rsidRPr="00F17E2E">
        <w:rPr>
          <w:color w:val="000000"/>
          <w:sz w:val="22"/>
          <w:szCs w:val="22"/>
        </w:rPr>
        <w:t>, A. (2021), Does sports make people happier, or d</w:t>
      </w:r>
      <w:r w:rsidRPr="00F17E2E">
        <w:rPr>
          <w:color w:val="000000"/>
          <w:sz w:val="22"/>
          <w:szCs w:val="22"/>
        </w:rPr>
        <w:t xml:space="preserve">o happy people more sports? </w:t>
      </w:r>
      <w:r w:rsidRPr="00F17E2E">
        <w:rPr>
          <w:i/>
          <w:iCs/>
          <w:color w:val="000000"/>
          <w:sz w:val="22"/>
          <w:szCs w:val="22"/>
        </w:rPr>
        <w:t>Journal of Sports Economics</w:t>
      </w:r>
      <w:r w:rsidRPr="00F17E2E">
        <w:rPr>
          <w:color w:val="000000"/>
          <w:sz w:val="22"/>
          <w:szCs w:val="22"/>
        </w:rPr>
        <w:t xml:space="preserve">, 22(4): 432-458 </w:t>
      </w:r>
    </w:p>
    <w:p w14:paraId="63925397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193).  Frey, BS and </w:t>
      </w:r>
      <w:proofErr w:type="spellStart"/>
      <w:r w:rsidRPr="00F17E2E">
        <w:rPr>
          <w:color w:val="000000"/>
          <w:sz w:val="22"/>
          <w:szCs w:val="22"/>
        </w:rPr>
        <w:t>Stutzer</w:t>
      </w:r>
      <w:proofErr w:type="spellEnd"/>
      <w:r w:rsidRPr="00F17E2E">
        <w:rPr>
          <w:color w:val="000000"/>
          <w:sz w:val="22"/>
          <w:szCs w:val="22"/>
        </w:rPr>
        <w:t xml:space="preserve">, A. (2000), </w:t>
      </w:r>
      <w:proofErr w:type="spellStart"/>
      <w:r w:rsidRPr="00F17E2E">
        <w:rPr>
          <w:color w:val="000000"/>
          <w:sz w:val="22"/>
          <w:szCs w:val="22"/>
        </w:rPr>
        <w:t>Maximising</w:t>
      </w:r>
      <w:proofErr w:type="spellEnd"/>
      <w:r w:rsidRPr="00F17E2E">
        <w:rPr>
          <w:color w:val="000000"/>
          <w:sz w:val="22"/>
          <w:szCs w:val="22"/>
        </w:rPr>
        <w:t xml:space="preserve"> happiness? </w:t>
      </w:r>
      <w:r w:rsidRPr="00F17E2E">
        <w:rPr>
          <w:i/>
          <w:iCs/>
          <w:color w:val="000000"/>
          <w:sz w:val="22"/>
          <w:szCs w:val="22"/>
        </w:rPr>
        <w:t>German Economic Review</w:t>
      </w:r>
      <w:r w:rsidRPr="00F17E2E">
        <w:rPr>
          <w:color w:val="000000"/>
          <w:sz w:val="22"/>
          <w:szCs w:val="22"/>
        </w:rPr>
        <w:t>, 1(2): 145-167.</w:t>
      </w:r>
    </w:p>
    <w:p w14:paraId="7F9DA1D7" w14:textId="75F84F11" w:rsidR="004A7022" w:rsidRPr="00F17E2E" w:rsidRDefault="007F069B">
      <w:pPr>
        <w:tabs>
          <w:tab w:val="left" w:pos="720"/>
        </w:tabs>
        <w:rPr>
          <w:color w:val="333333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194).  </w:t>
      </w:r>
      <w:r w:rsidRPr="00F17E2E">
        <w:rPr>
          <w:color w:val="333333"/>
          <w:sz w:val="22"/>
          <w:szCs w:val="22"/>
        </w:rPr>
        <w:t xml:space="preserve">Frey B, and </w:t>
      </w:r>
      <w:proofErr w:type="spellStart"/>
      <w:r w:rsidRPr="00F17E2E">
        <w:rPr>
          <w:color w:val="333333"/>
          <w:sz w:val="22"/>
          <w:szCs w:val="22"/>
        </w:rPr>
        <w:t>Stutzer</w:t>
      </w:r>
      <w:proofErr w:type="spellEnd"/>
      <w:r w:rsidRPr="00F17E2E">
        <w:rPr>
          <w:color w:val="333333"/>
          <w:sz w:val="22"/>
          <w:szCs w:val="22"/>
        </w:rPr>
        <w:t xml:space="preserve"> A (2002)</w:t>
      </w:r>
      <w:r w:rsidR="00F17E2E" w:rsidRPr="00F17E2E">
        <w:rPr>
          <w:color w:val="333333"/>
          <w:sz w:val="22"/>
          <w:szCs w:val="22"/>
        </w:rPr>
        <w:t>,</w:t>
      </w:r>
      <w:r w:rsidRPr="00F17E2E">
        <w:rPr>
          <w:color w:val="333333"/>
          <w:sz w:val="22"/>
          <w:szCs w:val="22"/>
        </w:rPr>
        <w:t xml:space="preserve"> The economics of happiness. </w:t>
      </w:r>
      <w:r w:rsidRPr="00F17E2E">
        <w:rPr>
          <w:i/>
          <w:iCs/>
          <w:color w:val="333333"/>
          <w:sz w:val="22"/>
          <w:szCs w:val="22"/>
        </w:rPr>
        <w:t>World Economy</w:t>
      </w:r>
      <w:r w:rsidRPr="00F17E2E">
        <w:rPr>
          <w:color w:val="333333"/>
          <w:sz w:val="22"/>
          <w:szCs w:val="22"/>
        </w:rPr>
        <w:t>, 3(1</w:t>
      </w:r>
      <w:r w:rsidRPr="00F17E2E">
        <w:rPr>
          <w:color w:val="333333"/>
          <w:sz w:val="22"/>
          <w:szCs w:val="22"/>
        </w:rPr>
        <w:t>):1–17</w:t>
      </w:r>
    </w:p>
    <w:p w14:paraId="5D56BB13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195).  </w:t>
      </w:r>
      <w:proofErr w:type="spellStart"/>
      <w:r w:rsidRPr="00F17E2E">
        <w:rPr>
          <w:color w:val="000000"/>
          <w:sz w:val="22"/>
          <w:szCs w:val="22"/>
        </w:rPr>
        <w:t>Frijters</w:t>
      </w:r>
      <w:proofErr w:type="spellEnd"/>
      <w:r w:rsidRPr="00F17E2E">
        <w:rPr>
          <w:color w:val="000000"/>
          <w:sz w:val="22"/>
          <w:szCs w:val="22"/>
        </w:rPr>
        <w:t xml:space="preserve">, P, </w:t>
      </w:r>
      <w:proofErr w:type="spellStart"/>
      <w:r w:rsidRPr="00F17E2E">
        <w:rPr>
          <w:color w:val="000000"/>
          <w:sz w:val="22"/>
          <w:szCs w:val="22"/>
        </w:rPr>
        <w:t>Haisken-DeNew</w:t>
      </w:r>
      <w:proofErr w:type="spellEnd"/>
      <w:r w:rsidRPr="00F17E2E">
        <w:rPr>
          <w:color w:val="000000"/>
          <w:sz w:val="22"/>
          <w:szCs w:val="22"/>
        </w:rPr>
        <w:t xml:space="preserve">, J. P, and Shields, M. A. (2004), Investigating the patterns and determinants of life satisfaction in Germany following reunification, </w:t>
      </w:r>
      <w:r w:rsidRPr="00F17E2E">
        <w:rPr>
          <w:i/>
          <w:iCs/>
          <w:color w:val="000000"/>
          <w:sz w:val="22"/>
          <w:szCs w:val="22"/>
        </w:rPr>
        <w:t>Journal of Human Resources</w:t>
      </w:r>
      <w:r w:rsidRPr="00F17E2E">
        <w:rPr>
          <w:color w:val="000000"/>
          <w:sz w:val="22"/>
          <w:szCs w:val="22"/>
        </w:rPr>
        <w:t>, 39(3): 649-674</w:t>
      </w:r>
    </w:p>
    <w:p w14:paraId="6353BF69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196).  Fukuda, K. (2013), A happiness study using age-period-cohort framework,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14 (1): 135–53.</w:t>
      </w:r>
    </w:p>
    <w:p w14:paraId="1EE3147C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197).  </w:t>
      </w:r>
      <w:proofErr w:type="spellStart"/>
      <w:r w:rsidRPr="00F17E2E">
        <w:rPr>
          <w:color w:val="000000"/>
          <w:sz w:val="22"/>
          <w:szCs w:val="22"/>
        </w:rPr>
        <w:t>Gandelman</w:t>
      </w:r>
      <w:proofErr w:type="spellEnd"/>
      <w:r w:rsidRPr="00F17E2E">
        <w:rPr>
          <w:color w:val="000000"/>
          <w:sz w:val="22"/>
          <w:szCs w:val="22"/>
        </w:rPr>
        <w:t xml:space="preserve">, N, </w:t>
      </w:r>
      <w:proofErr w:type="spellStart"/>
      <w:r w:rsidRPr="00F17E2E">
        <w:rPr>
          <w:color w:val="000000"/>
          <w:sz w:val="22"/>
          <w:szCs w:val="22"/>
        </w:rPr>
        <w:t>Piani</w:t>
      </w:r>
      <w:proofErr w:type="spellEnd"/>
      <w:r w:rsidRPr="00F17E2E">
        <w:rPr>
          <w:color w:val="000000"/>
          <w:sz w:val="22"/>
          <w:szCs w:val="22"/>
        </w:rPr>
        <w:t xml:space="preserve">, G. (2013), Quality of life satisfaction among workers and non-workers in Uruguay, </w:t>
      </w:r>
      <w:r w:rsidRPr="00F17E2E">
        <w:rPr>
          <w:i/>
          <w:iCs/>
          <w:color w:val="000000"/>
          <w:sz w:val="22"/>
          <w:szCs w:val="22"/>
        </w:rPr>
        <w:t>Social Indicators Res</w:t>
      </w:r>
      <w:r w:rsidRPr="00F17E2E">
        <w:rPr>
          <w:i/>
          <w:iCs/>
          <w:color w:val="000000"/>
          <w:sz w:val="22"/>
          <w:szCs w:val="22"/>
        </w:rPr>
        <w:t>earch</w:t>
      </w:r>
      <w:r w:rsidRPr="00F17E2E">
        <w:rPr>
          <w:color w:val="000000"/>
          <w:sz w:val="22"/>
          <w:szCs w:val="22"/>
        </w:rPr>
        <w:t>, 111: 97–115.</w:t>
      </w:r>
    </w:p>
    <w:p w14:paraId="08959DC3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198).  Gao, S. Meng, X. and Zhang, L. (2014), Fiscal decentralization and life satisfaction: evidence from urban China,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119: 1177-1194.</w:t>
      </w:r>
    </w:p>
    <w:p w14:paraId="6ED1E49B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199).  Garrido, S, Méndez, I. and </w:t>
      </w:r>
      <w:proofErr w:type="spellStart"/>
      <w:r w:rsidRPr="00F17E2E">
        <w:rPr>
          <w:color w:val="000000"/>
          <w:sz w:val="22"/>
          <w:szCs w:val="22"/>
        </w:rPr>
        <w:t>Abellán</w:t>
      </w:r>
      <w:proofErr w:type="spellEnd"/>
      <w:r w:rsidRPr="00F17E2E">
        <w:rPr>
          <w:color w:val="000000"/>
          <w:sz w:val="22"/>
          <w:szCs w:val="22"/>
        </w:rPr>
        <w:t xml:space="preserve">, JM. (2013), </w:t>
      </w:r>
      <w:proofErr w:type="spellStart"/>
      <w:r w:rsidRPr="00F17E2E">
        <w:rPr>
          <w:color w:val="000000"/>
          <w:sz w:val="22"/>
          <w:szCs w:val="22"/>
        </w:rPr>
        <w:t>Analysing</w:t>
      </w:r>
      <w:proofErr w:type="spellEnd"/>
      <w:r w:rsidRPr="00F17E2E">
        <w:rPr>
          <w:color w:val="000000"/>
          <w:sz w:val="22"/>
          <w:szCs w:val="22"/>
        </w:rPr>
        <w:t xml:space="preserve"> the sim</w:t>
      </w:r>
      <w:r w:rsidRPr="00F17E2E">
        <w:rPr>
          <w:color w:val="000000"/>
          <w:sz w:val="22"/>
          <w:szCs w:val="22"/>
        </w:rPr>
        <w:t xml:space="preserve">ultaneous relationship between life satisfaction and health-related quality of life, </w:t>
      </w:r>
      <w:r w:rsidRPr="00F17E2E">
        <w:rPr>
          <w:i/>
          <w:iCs/>
          <w:color w:val="000000"/>
          <w:sz w:val="22"/>
          <w:szCs w:val="22"/>
        </w:rPr>
        <w:t>Journal of Happiness Studies</w:t>
      </w:r>
      <w:r w:rsidRPr="00F17E2E">
        <w:rPr>
          <w:color w:val="000000"/>
          <w:sz w:val="22"/>
          <w:szCs w:val="22"/>
        </w:rPr>
        <w:t>, 14:1813–1838.</w:t>
      </w:r>
    </w:p>
    <w:p w14:paraId="053BF2F1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200).  Gash, </w:t>
      </w:r>
      <w:proofErr w:type="gramStart"/>
      <w:r w:rsidRPr="00F17E2E">
        <w:rPr>
          <w:color w:val="000000"/>
          <w:sz w:val="22"/>
          <w:szCs w:val="22"/>
        </w:rPr>
        <w:t>V.</w:t>
      </w:r>
      <w:proofErr w:type="gramEnd"/>
      <w:r w:rsidRPr="00F17E2E">
        <w:rPr>
          <w:color w:val="000000"/>
          <w:sz w:val="22"/>
          <w:szCs w:val="22"/>
        </w:rPr>
        <w:t xml:space="preserve"> and A. </w:t>
      </w:r>
      <w:proofErr w:type="spellStart"/>
      <w:r w:rsidRPr="00F17E2E">
        <w:rPr>
          <w:color w:val="000000"/>
          <w:sz w:val="22"/>
          <w:szCs w:val="22"/>
        </w:rPr>
        <w:t>Piagnol</w:t>
      </w:r>
      <w:proofErr w:type="spellEnd"/>
      <w:r w:rsidRPr="00F17E2E">
        <w:rPr>
          <w:color w:val="000000"/>
          <w:sz w:val="22"/>
          <w:szCs w:val="22"/>
        </w:rPr>
        <w:t xml:space="preserve"> (2020), The partner pay gap – associations between spouses’ relative earnings and life satisfact</w:t>
      </w:r>
      <w:r w:rsidRPr="00F17E2E">
        <w:rPr>
          <w:color w:val="000000"/>
          <w:sz w:val="22"/>
          <w:szCs w:val="22"/>
        </w:rPr>
        <w:t xml:space="preserve">ion among couples in the UK, </w:t>
      </w:r>
      <w:r w:rsidRPr="00F17E2E">
        <w:rPr>
          <w:i/>
          <w:iCs/>
          <w:color w:val="000000"/>
          <w:sz w:val="22"/>
          <w:szCs w:val="22"/>
        </w:rPr>
        <w:t>Work, Employment and Society</w:t>
      </w:r>
      <w:r w:rsidRPr="00F17E2E">
        <w:rPr>
          <w:color w:val="000000"/>
          <w:sz w:val="22"/>
          <w:szCs w:val="22"/>
        </w:rPr>
        <w:t>, 35(3): 566-583.</w:t>
      </w:r>
    </w:p>
    <w:p w14:paraId="67E3B8E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201).  </w:t>
      </w:r>
      <w:proofErr w:type="spellStart"/>
      <w:r w:rsidRPr="00F17E2E">
        <w:rPr>
          <w:color w:val="000000"/>
          <w:sz w:val="22"/>
          <w:szCs w:val="22"/>
        </w:rPr>
        <w:t>Gatina</w:t>
      </w:r>
      <w:proofErr w:type="spellEnd"/>
      <w:r w:rsidRPr="00F17E2E">
        <w:rPr>
          <w:color w:val="000000"/>
          <w:sz w:val="22"/>
          <w:szCs w:val="22"/>
        </w:rPr>
        <w:t xml:space="preserve">, L. (2016), Does money buy happiness? Financial and general well-being of immigrants in Australia, </w:t>
      </w:r>
      <w:r w:rsidRPr="00F17E2E">
        <w:rPr>
          <w:i/>
          <w:iCs/>
          <w:color w:val="000000"/>
          <w:sz w:val="22"/>
          <w:szCs w:val="22"/>
        </w:rPr>
        <w:t>Journal of Behavioral and Experimental Economics</w:t>
      </w:r>
      <w:r w:rsidRPr="00F17E2E">
        <w:rPr>
          <w:color w:val="000000"/>
          <w:sz w:val="22"/>
          <w:szCs w:val="22"/>
        </w:rPr>
        <w:t>, 63: 91-105,</w:t>
      </w:r>
    </w:p>
    <w:p w14:paraId="263A50D6" w14:textId="51FE381C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202). </w:t>
      </w:r>
      <w:r w:rsidRPr="00F17E2E">
        <w:rPr>
          <w:color w:val="000000"/>
          <w:sz w:val="22"/>
          <w:szCs w:val="22"/>
        </w:rPr>
        <w:t xml:space="preserve"> </w:t>
      </w:r>
      <w:proofErr w:type="spellStart"/>
      <w:r w:rsidRPr="00F17E2E">
        <w:rPr>
          <w:color w:val="000000"/>
          <w:sz w:val="22"/>
          <w:szCs w:val="22"/>
        </w:rPr>
        <w:t>Gazioglu</w:t>
      </w:r>
      <w:proofErr w:type="spellEnd"/>
      <w:r w:rsidRPr="00F17E2E">
        <w:rPr>
          <w:color w:val="000000"/>
          <w:sz w:val="22"/>
          <w:szCs w:val="22"/>
        </w:rPr>
        <w:t xml:space="preserve">, S. and </w:t>
      </w:r>
      <w:proofErr w:type="spellStart"/>
      <w:r w:rsidRPr="00F17E2E">
        <w:rPr>
          <w:color w:val="000000"/>
          <w:sz w:val="22"/>
          <w:szCs w:val="22"/>
        </w:rPr>
        <w:t>Tansel</w:t>
      </w:r>
      <w:proofErr w:type="spellEnd"/>
      <w:r w:rsidRPr="00F17E2E">
        <w:rPr>
          <w:color w:val="000000"/>
          <w:sz w:val="22"/>
          <w:szCs w:val="22"/>
        </w:rPr>
        <w:t>, A. (2006)</w:t>
      </w:r>
      <w:r w:rsidR="00F17E2E" w:rsidRPr="00F17E2E">
        <w:rPr>
          <w:color w:val="000000"/>
          <w:sz w:val="22"/>
          <w:szCs w:val="22"/>
        </w:rPr>
        <w:t>,</w:t>
      </w:r>
      <w:r w:rsidRPr="00F17E2E">
        <w:rPr>
          <w:color w:val="000000"/>
          <w:sz w:val="22"/>
          <w:szCs w:val="22"/>
        </w:rPr>
        <w:t xml:space="preserve"> Job satisfaction in Britain: individual and </w:t>
      </w:r>
      <w:proofErr w:type="gramStart"/>
      <w:r w:rsidRPr="00F17E2E">
        <w:rPr>
          <w:color w:val="000000"/>
          <w:sz w:val="22"/>
          <w:szCs w:val="22"/>
        </w:rPr>
        <w:t>job related</w:t>
      </w:r>
      <w:proofErr w:type="gramEnd"/>
      <w:r w:rsidRPr="00F17E2E">
        <w:rPr>
          <w:color w:val="000000"/>
          <w:sz w:val="22"/>
          <w:szCs w:val="22"/>
        </w:rPr>
        <w:t xml:space="preserve"> factors, </w:t>
      </w:r>
      <w:r w:rsidRPr="00F17E2E">
        <w:rPr>
          <w:i/>
          <w:iCs/>
          <w:color w:val="000000"/>
          <w:sz w:val="22"/>
          <w:szCs w:val="22"/>
        </w:rPr>
        <w:t>Applied Economics</w:t>
      </w:r>
      <w:r w:rsidRPr="00F17E2E">
        <w:rPr>
          <w:color w:val="000000"/>
          <w:sz w:val="22"/>
          <w:szCs w:val="22"/>
        </w:rPr>
        <w:t>, 38(10): 1163-1171,</w:t>
      </w:r>
    </w:p>
    <w:p w14:paraId="263BFB6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203).  </w:t>
      </w:r>
      <w:proofErr w:type="spellStart"/>
      <w:r w:rsidRPr="00F17E2E">
        <w:rPr>
          <w:color w:val="000000"/>
          <w:sz w:val="22"/>
          <w:szCs w:val="22"/>
        </w:rPr>
        <w:t>Georgellis</w:t>
      </w:r>
      <w:proofErr w:type="spellEnd"/>
      <w:r w:rsidRPr="00F17E2E">
        <w:rPr>
          <w:color w:val="000000"/>
          <w:sz w:val="22"/>
          <w:szCs w:val="22"/>
        </w:rPr>
        <w:t xml:space="preserve">, Y, </w:t>
      </w:r>
      <w:proofErr w:type="spellStart"/>
      <w:r w:rsidRPr="00F17E2E">
        <w:rPr>
          <w:color w:val="000000"/>
          <w:sz w:val="22"/>
          <w:szCs w:val="22"/>
        </w:rPr>
        <w:t>Tsitsianis</w:t>
      </w:r>
      <w:proofErr w:type="spellEnd"/>
      <w:r w:rsidRPr="00F17E2E">
        <w:rPr>
          <w:color w:val="000000"/>
          <w:sz w:val="22"/>
          <w:szCs w:val="22"/>
        </w:rPr>
        <w:t xml:space="preserve">, N. and Yin, Y.P. (2009), Personal values as mitigating factors in the link between </w:t>
      </w:r>
      <w:r w:rsidRPr="00F17E2E">
        <w:rPr>
          <w:color w:val="000000"/>
          <w:sz w:val="22"/>
          <w:szCs w:val="22"/>
        </w:rPr>
        <w:t xml:space="preserve">income and life satisfaction: evidence from the European Social Survey,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>, 91: 329–344.</w:t>
      </w:r>
    </w:p>
    <w:p w14:paraId="6629950F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204).  Georgios </w:t>
      </w:r>
      <w:proofErr w:type="spellStart"/>
      <w:r w:rsidRPr="00F17E2E">
        <w:rPr>
          <w:color w:val="000000"/>
          <w:sz w:val="22"/>
          <w:szCs w:val="22"/>
        </w:rPr>
        <w:t>Kavetsos</w:t>
      </w:r>
      <w:proofErr w:type="spellEnd"/>
      <w:r w:rsidRPr="00F17E2E">
        <w:rPr>
          <w:color w:val="000000"/>
          <w:sz w:val="22"/>
          <w:szCs w:val="22"/>
        </w:rPr>
        <w:t xml:space="preserve">, </w:t>
      </w:r>
      <w:proofErr w:type="spellStart"/>
      <w:r w:rsidRPr="00F17E2E">
        <w:rPr>
          <w:color w:val="000000"/>
          <w:sz w:val="22"/>
          <w:szCs w:val="22"/>
        </w:rPr>
        <w:t>G.and</w:t>
      </w:r>
      <w:proofErr w:type="spellEnd"/>
      <w:r w:rsidRPr="00F17E2E">
        <w:rPr>
          <w:color w:val="000000"/>
          <w:sz w:val="22"/>
          <w:szCs w:val="22"/>
        </w:rPr>
        <w:t xml:space="preserve"> Szymanski, S. (2010), National well-being and international sports events, </w:t>
      </w:r>
      <w:r w:rsidRPr="00F17E2E">
        <w:rPr>
          <w:i/>
          <w:iCs/>
          <w:color w:val="000000"/>
          <w:sz w:val="22"/>
          <w:szCs w:val="22"/>
        </w:rPr>
        <w:t>Journal of Economic Psychology</w:t>
      </w:r>
      <w:r w:rsidRPr="00F17E2E">
        <w:rPr>
          <w:color w:val="000000"/>
          <w:sz w:val="22"/>
          <w:szCs w:val="22"/>
        </w:rPr>
        <w:t>, 31(2</w:t>
      </w:r>
      <w:r w:rsidRPr="00F17E2E">
        <w:rPr>
          <w:color w:val="000000"/>
          <w:sz w:val="22"/>
          <w:szCs w:val="22"/>
        </w:rPr>
        <w:t>): 158-171.</w:t>
      </w:r>
    </w:p>
    <w:p w14:paraId="64484214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205).  </w:t>
      </w:r>
      <w:proofErr w:type="spellStart"/>
      <w:r w:rsidRPr="00F17E2E">
        <w:rPr>
          <w:color w:val="000000"/>
          <w:sz w:val="22"/>
          <w:szCs w:val="22"/>
        </w:rPr>
        <w:t>Gerdtham</w:t>
      </w:r>
      <w:proofErr w:type="spellEnd"/>
      <w:r w:rsidRPr="00F17E2E">
        <w:rPr>
          <w:color w:val="000000"/>
          <w:sz w:val="22"/>
          <w:szCs w:val="22"/>
        </w:rPr>
        <w:t xml:space="preserve">, U-G. and </w:t>
      </w:r>
      <w:proofErr w:type="spellStart"/>
      <w:r w:rsidRPr="00F17E2E">
        <w:rPr>
          <w:color w:val="000000"/>
          <w:sz w:val="22"/>
          <w:szCs w:val="22"/>
        </w:rPr>
        <w:t>Johannesson</w:t>
      </w:r>
      <w:proofErr w:type="spellEnd"/>
      <w:r w:rsidRPr="00F17E2E">
        <w:rPr>
          <w:color w:val="000000"/>
          <w:sz w:val="22"/>
          <w:szCs w:val="22"/>
        </w:rPr>
        <w:t xml:space="preserve">, M. (2001), The relationship between happiness, health, and socio-economic factors: result based on Swedish microdata, </w:t>
      </w:r>
      <w:r w:rsidRPr="00F17E2E">
        <w:rPr>
          <w:i/>
          <w:iCs/>
          <w:color w:val="000000"/>
          <w:sz w:val="22"/>
          <w:szCs w:val="22"/>
        </w:rPr>
        <w:t xml:space="preserve">Journal of </w:t>
      </w:r>
      <w:proofErr w:type="gramStart"/>
      <w:r w:rsidRPr="00F17E2E">
        <w:rPr>
          <w:i/>
          <w:iCs/>
          <w:color w:val="000000"/>
          <w:sz w:val="22"/>
          <w:szCs w:val="22"/>
        </w:rPr>
        <w:t>Socio-Economics</w:t>
      </w:r>
      <w:proofErr w:type="gramEnd"/>
      <w:r w:rsidRPr="00F17E2E">
        <w:rPr>
          <w:color w:val="000000"/>
          <w:sz w:val="22"/>
          <w:szCs w:val="22"/>
        </w:rPr>
        <w:t>, 30(6): 553-557.</w:t>
      </w:r>
    </w:p>
    <w:p w14:paraId="431BED1B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206).  Gerlach, K, and Stephan, G. (1996), </w:t>
      </w:r>
      <w:r w:rsidRPr="00F17E2E">
        <w:rPr>
          <w:color w:val="000000"/>
          <w:sz w:val="22"/>
          <w:szCs w:val="22"/>
        </w:rPr>
        <w:t xml:space="preserve">A paper on unhappiness and unemployment in Germany. </w:t>
      </w:r>
      <w:r w:rsidRPr="00F17E2E">
        <w:rPr>
          <w:i/>
          <w:iCs/>
          <w:color w:val="000000"/>
          <w:sz w:val="22"/>
          <w:szCs w:val="22"/>
        </w:rPr>
        <w:t>Economics Letters</w:t>
      </w:r>
      <w:r w:rsidRPr="00F17E2E">
        <w:rPr>
          <w:color w:val="000000"/>
          <w:sz w:val="22"/>
          <w:szCs w:val="22"/>
        </w:rPr>
        <w:t>, 52: 325-330.</w:t>
      </w:r>
    </w:p>
    <w:p w14:paraId="2163F79B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207).  </w:t>
      </w:r>
      <w:proofErr w:type="spellStart"/>
      <w:r w:rsidRPr="00F17E2E">
        <w:rPr>
          <w:color w:val="000000"/>
          <w:sz w:val="22"/>
          <w:szCs w:val="22"/>
        </w:rPr>
        <w:t>Gerstenblüth</w:t>
      </w:r>
      <w:proofErr w:type="spellEnd"/>
      <w:r w:rsidRPr="00F17E2E">
        <w:rPr>
          <w:color w:val="000000"/>
          <w:sz w:val="22"/>
          <w:szCs w:val="22"/>
        </w:rPr>
        <w:t xml:space="preserve">, M. and Rossi, M. (2013), Are healthier people happier? Evidence from Chile and Uruguay, </w:t>
      </w:r>
      <w:r w:rsidRPr="00F17E2E">
        <w:rPr>
          <w:i/>
          <w:iCs/>
          <w:color w:val="000000"/>
          <w:sz w:val="22"/>
          <w:szCs w:val="22"/>
        </w:rPr>
        <w:t>Development in Practice</w:t>
      </w:r>
      <w:r w:rsidRPr="00F17E2E">
        <w:rPr>
          <w:color w:val="000000"/>
          <w:sz w:val="22"/>
          <w:szCs w:val="22"/>
        </w:rPr>
        <w:t>, 23(2): 205-216.</w:t>
      </w:r>
    </w:p>
    <w:p w14:paraId="131EC423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208).  </w:t>
      </w:r>
      <w:proofErr w:type="spellStart"/>
      <w:r w:rsidRPr="00F17E2E">
        <w:rPr>
          <w:color w:val="000000"/>
          <w:sz w:val="22"/>
          <w:szCs w:val="22"/>
        </w:rPr>
        <w:t>Ghina</w:t>
      </w:r>
      <w:proofErr w:type="spellEnd"/>
      <w:r w:rsidRPr="00F17E2E">
        <w:rPr>
          <w:color w:val="000000"/>
          <w:sz w:val="22"/>
          <w:szCs w:val="22"/>
        </w:rPr>
        <w:t>, A.A. and</w:t>
      </w:r>
      <w:r w:rsidRPr="00F17E2E">
        <w:rPr>
          <w:color w:val="000000"/>
          <w:sz w:val="22"/>
          <w:szCs w:val="22"/>
        </w:rPr>
        <w:t xml:space="preserve"> Sukarno, S. (2021), Household finances and social comparison: Determinants of financial well-being in Indonesia, </w:t>
      </w:r>
      <w:r w:rsidRPr="00F17E2E">
        <w:rPr>
          <w:i/>
          <w:iCs/>
          <w:color w:val="000000"/>
          <w:sz w:val="22"/>
          <w:szCs w:val="22"/>
        </w:rPr>
        <w:t>Journal of Socioeconomics and Development</w:t>
      </w:r>
      <w:r w:rsidRPr="00F17E2E">
        <w:rPr>
          <w:color w:val="000000"/>
          <w:sz w:val="22"/>
          <w:szCs w:val="22"/>
        </w:rPr>
        <w:t>, 4(1): 81-93.</w:t>
      </w:r>
    </w:p>
    <w:p w14:paraId="1E57297D" w14:textId="77777777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 xml:space="preserve">209).  Gimenez-Nadal, J.I, Sevilla-Sanz, A. (2011), The time-crunch paradox, </w:t>
      </w:r>
      <w:r w:rsidRPr="00F17E2E">
        <w:rPr>
          <w:i/>
          <w:iCs/>
          <w:color w:val="000000"/>
          <w:sz w:val="22"/>
          <w:szCs w:val="22"/>
        </w:rPr>
        <w:t>Social In</w:t>
      </w:r>
      <w:r w:rsidRPr="00F17E2E">
        <w:rPr>
          <w:i/>
          <w:iCs/>
          <w:color w:val="000000"/>
          <w:sz w:val="22"/>
          <w:szCs w:val="22"/>
        </w:rPr>
        <w:t>dicators Research</w:t>
      </w:r>
      <w:r w:rsidRPr="00F17E2E">
        <w:rPr>
          <w:color w:val="000000"/>
          <w:sz w:val="22"/>
          <w:szCs w:val="22"/>
        </w:rPr>
        <w:t>, 102: 181–196.</w:t>
      </w:r>
    </w:p>
    <w:p w14:paraId="5E27886D" w14:textId="5D404437" w:rsidR="00F139C4" w:rsidRPr="00F17E2E" w:rsidRDefault="00F17E2E" w:rsidP="00784303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210).</w:t>
      </w:r>
      <w:r w:rsidR="00784303" w:rsidRPr="00F17E2E">
        <w:rPr>
          <w:color w:val="000000"/>
          <w:sz w:val="22"/>
          <w:szCs w:val="22"/>
        </w:rPr>
        <w:t xml:space="preserve"> </w:t>
      </w:r>
      <w:r w:rsidR="007E7784" w:rsidRPr="00F17E2E">
        <w:rPr>
          <w:color w:val="000000"/>
          <w:sz w:val="22"/>
          <w:szCs w:val="22"/>
        </w:rPr>
        <w:t xml:space="preserve"> </w:t>
      </w:r>
      <w:proofErr w:type="spellStart"/>
      <w:r w:rsidR="00764475" w:rsidRPr="00F17E2E">
        <w:rPr>
          <w:color w:val="000000"/>
          <w:sz w:val="22"/>
          <w:szCs w:val="22"/>
        </w:rPr>
        <w:t>Giuntella</w:t>
      </w:r>
      <w:proofErr w:type="spellEnd"/>
      <w:r w:rsidR="00764475" w:rsidRPr="00F17E2E">
        <w:rPr>
          <w:color w:val="000000"/>
          <w:sz w:val="22"/>
          <w:szCs w:val="22"/>
        </w:rPr>
        <w:t>,</w:t>
      </w:r>
      <w:r w:rsidR="00764475" w:rsidRPr="00F17E2E">
        <w:rPr>
          <w:color w:val="000000"/>
          <w:sz w:val="22"/>
          <w:szCs w:val="22"/>
        </w:rPr>
        <w:t xml:space="preserve"> O.</w:t>
      </w:r>
      <w:r w:rsidR="00764475" w:rsidRPr="00F17E2E">
        <w:rPr>
          <w:color w:val="000000"/>
          <w:sz w:val="22"/>
          <w:szCs w:val="22"/>
        </w:rPr>
        <w:t xml:space="preserve"> McManus,</w:t>
      </w:r>
      <w:r w:rsidR="00764475" w:rsidRPr="00F17E2E">
        <w:rPr>
          <w:color w:val="000000"/>
          <w:sz w:val="22"/>
          <w:szCs w:val="22"/>
        </w:rPr>
        <w:t xml:space="preserve"> S.,</w:t>
      </w:r>
      <w:r w:rsidR="00764475" w:rsidRPr="00F17E2E">
        <w:rPr>
          <w:color w:val="000000"/>
          <w:sz w:val="22"/>
          <w:szCs w:val="22"/>
        </w:rPr>
        <w:t xml:space="preserve"> </w:t>
      </w:r>
      <w:proofErr w:type="spellStart"/>
      <w:r w:rsidR="00764475" w:rsidRPr="00F17E2E">
        <w:rPr>
          <w:color w:val="000000"/>
          <w:sz w:val="22"/>
          <w:szCs w:val="22"/>
        </w:rPr>
        <w:t>Mujcic</w:t>
      </w:r>
      <w:proofErr w:type="spellEnd"/>
      <w:r w:rsidR="00764475" w:rsidRPr="00F17E2E">
        <w:rPr>
          <w:color w:val="000000"/>
          <w:sz w:val="22"/>
          <w:szCs w:val="22"/>
        </w:rPr>
        <w:t>,</w:t>
      </w:r>
      <w:r w:rsidR="00764475" w:rsidRPr="00F17E2E">
        <w:rPr>
          <w:color w:val="000000"/>
          <w:sz w:val="22"/>
          <w:szCs w:val="22"/>
        </w:rPr>
        <w:t xml:space="preserve"> R., </w:t>
      </w:r>
      <w:r w:rsidR="00764475" w:rsidRPr="00F17E2E">
        <w:rPr>
          <w:color w:val="000000"/>
          <w:sz w:val="22"/>
          <w:szCs w:val="22"/>
        </w:rPr>
        <w:t>Oswald,</w:t>
      </w:r>
      <w:r w:rsidR="00764475" w:rsidRPr="00F17E2E">
        <w:rPr>
          <w:color w:val="000000"/>
          <w:sz w:val="22"/>
          <w:szCs w:val="22"/>
        </w:rPr>
        <w:t xml:space="preserve"> A.J., </w:t>
      </w:r>
      <w:proofErr w:type="spellStart"/>
      <w:r w:rsidR="00764475" w:rsidRPr="00F17E2E">
        <w:rPr>
          <w:color w:val="000000"/>
          <w:sz w:val="22"/>
          <w:szCs w:val="22"/>
        </w:rPr>
        <w:t>Powdthavee</w:t>
      </w:r>
      <w:proofErr w:type="spellEnd"/>
      <w:r w:rsidR="00764475" w:rsidRPr="00F17E2E">
        <w:rPr>
          <w:color w:val="000000"/>
          <w:sz w:val="22"/>
          <w:szCs w:val="22"/>
        </w:rPr>
        <w:t xml:space="preserve">, </w:t>
      </w:r>
      <w:r w:rsidR="00764475" w:rsidRPr="00F17E2E">
        <w:rPr>
          <w:color w:val="000000"/>
          <w:sz w:val="22"/>
          <w:szCs w:val="22"/>
        </w:rPr>
        <w:t xml:space="preserve">N. and </w:t>
      </w:r>
      <w:proofErr w:type="spellStart"/>
      <w:r w:rsidR="00764475" w:rsidRPr="00F17E2E">
        <w:rPr>
          <w:color w:val="000000"/>
          <w:sz w:val="22"/>
          <w:szCs w:val="22"/>
        </w:rPr>
        <w:t>Tohamy</w:t>
      </w:r>
      <w:proofErr w:type="spellEnd"/>
      <w:r w:rsidR="00F139C4" w:rsidRPr="00F17E2E">
        <w:rPr>
          <w:color w:val="000000"/>
          <w:sz w:val="22"/>
          <w:szCs w:val="22"/>
        </w:rPr>
        <w:t xml:space="preserve">, A. (2022), </w:t>
      </w:r>
      <w:r w:rsidR="00F139C4" w:rsidRPr="00F17E2E">
        <w:rPr>
          <w:color w:val="000000"/>
          <w:sz w:val="22"/>
          <w:szCs w:val="22"/>
        </w:rPr>
        <w:t xml:space="preserve">The </w:t>
      </w:r>
      <w:r w:rsidR="00F139C4" w:rsidRPr="00F17E2E">
        <w:rPr>
          <w:color w:val="000000"/>
          <w:sz w:val="22"/>
          <w:szCs w:val="22"/>
        </w:rPr>
        <w:t>m</w:t>
      </w:r>
      <w:r w:rsidR="00F139C4" w:rsidRPr="00F17E2E">
        <w:rPr>
          <w:color w:val="000000"/>
          <w:sz w:val="22"/>
          <w:szCs w:val="22"/>
        </w:rPr>
        <w:t xml:space="preserve">idlife </w:t>
      </w:r>
      <w:r w:rsidR="00F139C4" w:rsidRPr="00F17E2E">
        <w:rPr>
          <w:color w:val="000000"/>
          <w:sz w:val="22"/>
          <w:szCs w:val="22"/>
        </w:rPr>
        <w:t>c</w:t>
      </w:r>
      <w:r w:rsidR="00F139C4" w:rsidRPr="00F17E2E">
        <w:rPr>
          <w:color w:val="000000"/>
          <w:sz w:val="22"/>
          <w:szCs w:val="22"/>
        </w:rPr>
        <w:t>risis</w:t>
      </w:r>
      <w:r w:rsidR="00F139C4" w:rsidRPr="00F17E2E">
        <w:rPr>
          <w:color w:val="000000"/>
          <w:sz w:val="22"/>
          <w:szCs w:val="22"/>
        </w:rPr>
        <w:t xml:space="preserve">’, </w:t>
      </w:r>
      <w:proofErr w:type="spellStart"/>
      <w:r w:rsidR="00F139C4" w:rsidRPr="00F17E2E">
        <w:rPr>
          <w:i/>
          <w:iCs/>
          <w:color w:val="000000"/>
          <w:sz w:val="22"/>
          <w:szCs w:val="22"/>
        </w:rPr>
        <w:t>Economica</w:t>
      </w:r>
      <w:proofErr w:type="spellEnd"/>
      <w:r w:rsidR="00784303" w:rsidRPr="00F17E2E">
        <w:rPr>
          <w:color w:val="000000"/>
          <w:sz w:val="22"/>
          <w:szCs w:val="22"/>
        </w:rPr>
        <w:t xml:space="preserve">, </w:t>
      </w:r>
      <w:r w:rsidR="00784303" w:rsidRPr="00F17E2E">
        <w:rPr>
          <w:color w:val="000000"/>
          <w:sz w:val="22"/>
          <w:szCs w:val="22"/>
        </w:rPr>
        <w:t>90</w:t>
      </w:r>
      <w:r w:rsidR="00784303" w:rsidRPr="00F17E2E">
        <w:rPr>
          <w:color w:val="000000"/>
          <w:sz w:val="22"/>
          <w:szCs w:val="22"/>
        </w:rPr>
        <w:t>(</w:t>
      </w:r>
      <w:r w:rsidR="00784303" w:rsidRPr="00F17E2E">
        <w:rPr>
          <w:color w:val="000000"/>
          <w:sz w:val="22"/>
          <w:szCs w:val="22"/>
        </w:rPr>
        <w:t>357</w:t>
      </w:r>
      <w:r w:rsidR="00784303" w:rsidRPr="00F17E2E">
        <w:rPr>
          <w:color w:val="000000"/>
          <w:sz w:val="22"/>
          <w:szCs w:val="22"/>
        </w:rPr>
        <w:t xml:space="preserve">), pp. </w:t>
      </w:r>
      <w:r w:rsidR="00784303" w:rsidRPr="00F17E2E">
        <w:rPr>
          <w:color w:val="000000"/>
          <w:sz w:val="22"/>
          <w:szCs w:val="22"/>
        </w:rPr>
        <w:t>65-110</w:t>
      </w:r>
      <w:r w:rsidR="00784303" w:rsidRPr="00F17E2E">
        <w:rPr>
          <w:color w:val="000000"/>
          <w:sz w:val="22"/>
          <w:szCs w:val="22"/>
        </w:rPr>
        <w:t>.</w:t>
      </w:r>
    </w:p>
    <w:p w14:paraId="10DF71C9" w14:textId="7D63F55B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21</w:t>
      </w:r>
      <w:r w:rsidR="00F17E2E" w:rsidRPr="00F17E2E">
        <w:rPr>
          <w:color w:val="000000"/>
          <w:sz w:val="22"/>
          <w:szCs w:val="22"/>
        </w:rPr>
        <w:t>1).</w:t>
      </w:r>
      <w:r w:rsidRPr="00F17E2E">
        <w:rPr>
          <w:color w:val="000000"/>
          <w:sz w:val="22"/>
          <w:szCs w:val="22"/>
        </w:rPr>
        <w:t xml:space="preserve">  Glatz, C. and Ede, A. (2020), Patterns of trust and subjective well</w:t>
      </w:r>
      <w:r w:rsidRPr="00F17E2E">
        <w:rPr>
          <w:color w:val="000000"/>
          <w:sz w:val="22"/>
          <w:szCs w:val="22"/>
        </w:rPr>
        <w:noBreakHyphen/>
        <w:t>being across Europe: new insights from repeated cross</w:t>
      </w:r>
      <w:r w:rsidRPr="00F17E2E">
        <w:rPr>
          <w:color w:val="000000"/>
          <w:sz w:val="22"/>
          <w:szCs w:val="22"/>
        </w:rPr>
        <w:noBreakHyphen/>
        <w:t xml:space="preserve">sectional analyses based on the European Social Survey 2002–2016, </w:t>
      </w:r>
      <w:r w:rsidRPr="00F17E2E">
        <w:rPr>
          <w:i/>
          <w:iCs/>
          <w:color w:val="000000"/>
          <w:sz w:val="22"/>
          <w:szCs w:val="22"/>
        </w:rPr>
        <w:t>Social Indicators Research</w:t>
      </w:r>
      <w:r w:rsidRPr="00F17E2E">
        <w:rPr>
          <w:color w:val="000000"/>
          <w:sz w:val="22"/>
          <w:szCs w:val="22"/>
        </w:rPr>
        <w:t xml:space="preserve">, </w:t>
      </w:r>
      <w:r w:rsidRPr="00F17E2E">
        <w:rPr>
          <w:color w:val="000000"/>
          <w:sz w:val="22"/>
          <w:szCs w:val="22"/>
        </w:rPr>
        <w:t>148: 417–439.</w:t>
      </w:r>
    </w:p>
    <w:p w14:paraId="671CE989" w14:textId="730D479A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21</w:t>
      </w:r>
      <w:r w:rsidR="00F17E2E" w:rsidRPr="00F17E2E">
        <w:rPr>
          <w:color w:val="000000"/>
          <w:sz w:val="22"/>
          <w:szCs w:val="22"/>
        </w:rPr>
        <w:t>2).</w:t>
      </w:r>
      <w:r w:rsidRPr="00F17E2E">
        <w:rPr>
          <w:color w:val="000000"/>
          <w:sz w:val="22"/>
          <w:szCs w:val="22"/>
        </w:rPr>
        <w:t xml:space="preserve">  </w:t>
      </w:r>
      <w:proofErr w:type="spellStart"/>
      <w:r w:rsidRPr="00F17E2E">
        <w:rPr>
          <w:color w:val="000000"/>
          <w:sz w:val="22"/>
          <w:szCs w:val="22"/>
        </w:rPr>
        <w:t>Goetzke</w:t>
      </w:r>
      <w:proofErr w:type="spellEnd"/>
      <w:r w:rsidRPr="00F17E2E">
        <w:rPr>
          <w:color w:val="000000"/>
          <w:sz w:val="22"/>
          <w:szCs w:val="22"/>
        </w:rPr>
        <w:t xml:space="preserve">, F., Rave, T. (2015), Automobile access, peer effects and happiness, </w:t>
      </w:r>
      <w:r w:rsidRPr="00F17E2E">
        <w:rPr>
          <w:i/>
          <w:iCs/>
          <w:color w:val="000000"/>
          <w:sz w:val="22"/>
          <w:szCs w:val="22"/>
        </w:rPr>
        <w:t>Transportation</w:t>
      </w:r>
      <w:r w:rsidRPr="00F17E2E">
        <w:rPr>
          <w:color w:val="000000"/>
          <w:sz w:val="22"/>
          <w:szCs w:val="22"/>
        </w:rPr>
        <w:t>, 42: 791–805.</w:t>
      </w:r>
    </w:p>
    <w:p w14:paraId="5B380B7A" w14:textId="6E090608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21</w:t>
      </w:r>
      <w:r w:rsidR="00F17E2E" w:rsidRPr="00F17E2E">
        <w:rPr>
          <w:color w:val="000000"/>
          <w:sz w:val="22"/>
          <w:szCs w:val="22"/>
        </w:rPr>
        <w:t>3).</w:t>
      </w:r>
      <w:r w:rsidRPr="00F17E2E">
        <w:rPr>
          <w:color w:val="000000"/>
          <w:sz w:val="22"/>
          <w:szCs w:val="22"/>
        </w:rPr>
        <w:t xml:space="preserve">  </w:t>
      </w:r>
      <w:proofErr w:type="spellStart"/>
      <w:r w:rsidRPr="00F17E2E">
        <w:rPr>
          <w:color w:val="000000"/>
          <w:sz w:val="22"/>
          <w:szCs w:val="22"/>
        </w:rPr>
        <w:t>Gokdemir</w:t>
      </w:r>
      <w:proofErr w:type="spellEnd"/>
      <w:r w:rsidRPr="00F17E2E">
        <w:rPr>
          <w:color w:val="000000"/>
          <w:sz w:val="22"/>
          <w:szCs w:val="22"/>
        </w:rPr>
        <w:t xml:space="preserve">, O, Tahsin, E. (2014), Factors that influence the life satisfaction of women living in the Northern Cyprus, </w:t>
      </w:r>
      <w:r w:rsidRPr="00F17E2E">
        <w:rPr>
          <w:i/>
          <w:iCs/>
          <w:color w:val="000000"/>
          <w:sz w:val="22"/>
          <w:szCs w:val="22"/>
        </w:rPr>
        <w:t>Socia</w:t>
      </w:r>
      <w:r w:rsidRPr="00F17E2E">
        <w:rPr>
          <w:i/>
          <w:iCs/>
          <w:color w:val="000000"/>
          <w:sz w:val="22"/>
          <w:szCs w:val="22"/>
        </w:rPr>
        <w:t>l Indicators Research</w:t>
      </w:r>
      <w:r w:rsidRPr="00F17E2E">
        <w:rPr>
          <w:color w:val="000000"/>
          <w:sz w:val="22"/>
          <w:szCs w:val="22"/>
        </w:rPr>
        <w:t>, 115: 1071–1085.</w:t>
      </w:r>
    </w:p>
    <w:p w14:paraId="101D37F1" w14:textId="11D0F232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21</w:t>
      </w:r>
      <w:r w:rsidR="00F17E2E" w:rsidRPr="00F17E2E">
        <w:rPr>
          <w:color w:val="000000"/>
          <w:sz w:val="22"/>
          <w:szCs w:val="22"/>
        </w:rPr>
        <w:t>4).</w:t>
      </w:r>
      <w:r w:rsidRPr="00F17E2E">
        <w:rPr>
          <w:color w:val="000000"/>
          <w:sz w:val="22"/>
          <w:szCs w:val="22"/>
        </w:rPr>
        <w:t xml:space="preserve">  </w:t>
      </w:r>
      <w:proofErr w:type="spellStart"/>
      <w:r w:rsidRPr="00F17E2E">
        <w:rPr>
          <w:color w:val="000000"/>
          <w:sz w:val="22"/>
          <w:szCs w:val="22"/>
        </w:rPr>
        <w:t>Gondek</w:t>
      </w:r>
      <w:proofErr w:type="spellEnd"/>
      <w:r w:rsidRPr="00F17E2E">
        <w:rPr>
          <w:color w:val="000000"/>
          <w:sz w:val="22"/>
          <w:szCs w:val="22"/>
        </w:rPr>
        <w:t xml:space="preserve"> D, Bann D, </w:t>
      </w:r>
      <w:proofErr w:type="spellStart"/>
      <w:r w:rsidRPr="00F17E2E">
        <w:rPr>
          <w:color w:val="000000"/>
          <w:sz w:val="22"/>
          <w:szCs w:val="22"/>
        </w:rPr>
        <w:t>Patalay</w:t>
      </w:r>
      <w:proofErr w:type="spellEnd"/>
      <w:r w:rsidRPr="00F17E2E">
        <w:rPr>
          <w:color w:val="000000"/>
          <w:sz w:val="22"/>
          <w:szCs w:val="22"/>
        </w:rPr>
        <w:t xml:space="preserve"> P, Goodman A, McElroy E, Richards M, </w:t>
      </w:r>
      <w:proofErr w:type="spellStart"/>
      <w:r w:rsidRPr="00F17E2E">
        <w:rPr>
          <w:color w:val="000000"/>
          <w:sz w:val="22"/>
          <w:szCs w:val="22"/>
        </w:rPr>
        <w:t>Ploubidis</w:t>
      </w:r>
      <w:proofErr w:type="spellEnd"/>
      <w:r w:rsidRPr="00F17E2E">
        <w:rPr>
          <w:color w:val="000000"/>
          <w:sz w:val="22"/>
          <w:szCs w:val="22"/>
        </w:rPr>
        <w:t xml:space="preserve"> GB (2020), Psychological distress from early adulthood to early old age: evidence from the 1946, 1958 and 1970 British birth cohorts, </w:t>
      </w:r>
      <w:r w:rsidRPr="00F17E2E">
        <w:rPr>
          <w:i/>
          <w:iCs/>
          <w:color w:val="000000"/>
          <w:sz w:val="22"/>
          <w:szCs w:val="22"/>
        </w:rPr>
        <w:t>Psy</w:t>
      </w:r>
      <w:r w:rsidRPr="00F17E2E">
        <w:rPr>
          <w:i/>
          <w:iCs/>
          <w:color w:val="000000"/>
          <w:sz w:val="22"/>
          <w:szCs w:val="22"/>
        </w:rPr>
        <w:t>chological Medicine</w:t>
      </w:r>
      <w:r w:rsidRPr="00F17E2E">
        <w:rPr>
          <w:color w:val="000000"/>
          <w:sz w:val="22"/>
          <w:szCs w:val="22"/>
        </w:rPr>
        <w:t>: 52(8): 1471-1480.</w:t>
      </w:r>
    </w:p>
    <w:p w14:paraId="4BF7CC40" w14:textId="422809D5" w:rsidR="004A7022" w:rsidRPr="00F17E2E" w:rsidRDefault="007F069B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21</w:t>
      </w:r>
      <w:r w:rsidR="00F17E2E" w:rsidRPr="00F17E2E">
        <w:rPr>
          <w:color w:val="000000"/>
          <w:sz w:val="22"/>
          <w:szCs w:val="22"/>
        </w:rPr>
        <w:t>5).</w:t>
      </w:r>
      <w:r w:rsidRPr="00F17E2E">
        <w:rPr>
          <w:color w:val="000000"/>
          <w:sz w:val="22"/>
          <w:szCs w:val="22"/>
        </w:rPr>
        <w:t xml:space="preserve">  </w:t>
      </w:r>
      <w:proofErr w:type="spellStart"/>
      <w:r w:rsidRPr="00F17E2E">
        <w:rPr>
          <w:color w:val="000000"/>
          <w:sz w:val="22"/>
          <w:szCs w:val="22"/>
        </w:rPr>
        <w:t>Gondek</w:t>
      </w:r>
      <w:proofErr w:type="spellEnd"/>
      <w:r w:rsidRPr="00F17E2E">
        <w:rPr>
          <w:color w:val="000000"/>
          <w:sz w:val="22"/>
          <w:szCs w:val="22"/>
        </w:rPr>
        <w:t xml:space="preserve">, D. Rebecca E. Lacey D.G. Blanchflower and </w:t>
      </w:r>
      <w:proofErr w:type="spellStart"/>
      <w:r w:rsidRPr="00F17E2E">
        <w:rPr>
          <w:color w:val="000000"/>
          <w:sz w:val="22"/>
          <w:szCs w:val="22"/>
        </w:rPr>
        <w:t>Praveetha</w:t>
      </w:r>
      <w:proofErr w:type="spellEnd"/>
      <w:r w:rsidRPr="00F17E2E">
        <w:rPr>
          <w:color w:val="000000"/>
          <w:sz w:val="22"/>
          <w:szCs w:val="22"/>
        </w:rPr>
        <w:t xml:space="preserve"> </w:t>
      </w:r>
      <w:proofErr w:type="spellStart"/>
      <w:r w:rsidRPr="00F17E2E">
        <w:rPr>
          <w:color w:val="000000"/>
          <w:sz w:val="22"/>
          <w:szCs w:val="22"/>
        </w:rPr>
        <w:t>Patalay</w:t>
      </w:r>
      <w:proofErr w:type="spellEnd"/>
      <w:r w:rsidRPr="00F17E2E">
        <w:rPr>
          <w:color w:val="000000"/>
          <w:sz w:val="22"/>
          <w:szCs w:val="22"/>
        </w:rPr>
        <w:t xml:space="preserve"> (2021), 'How is the distribution of psychological distress changing over time? Who is driving these changes? Analysis of the 1958 and 1970 Bri</w:t>
      </w:r>
      <w:r w:rsidRPr="00F17E2E">
        <w:rPr>
          <w:color w:val="000000"/>
          <w:sz w:val="22"/>
          <w:szCs w:val="22"/>
        </w:rPr>
        <w:t>tish birth cohorts, S</w:t>
      </w:r>
      <w:r w:rsidRPr="00F17E2E">
        <w:rPr>
          <w:i/>
          <w:iCs/>
          <w:color w:val="333333"/>
          <w:sz w:val="22"/>
          <w:szCs w:val="22"/>
        </w:rPr>
        <w:t>ocial Psychiatry and Psychiatric Epidemiology</w:t>
      </w:r>
    </w:p>
    <w:p w14:paraId="7C6399D3" w14:textId="5540A84F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216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Gonza</w:t>
      </w:r>
      <w:proofErr w:type="spellEnd"/>
      <w:r w:rsidR="007F069B" w:rsidRPr="00F17E2E">
        <w:rPr>
          <w:color w:val="000000"/>
          <w:sz w:val="22"/>
          <w:szCs w:val="22"/>
        </w:rPr>
        <w:t xml:space="preserve">, G, Burger, A. (2017), Subjective well-being during the 2008 economic crisis: identification of mediating and moderating factors,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18: 1763–1797.</w:t>
      </w:r>
    </w:p>
    <w:p w14:paraId="1411270B" w14:textId="2407B526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217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Graham, C., Laffan, K., &amp; Pinto, S. (2018) Well-being in metrics and policy. </w:t>
      </w:r>
      <w:r w:rsidR="007F069B" w:rsidRPr="00F17E2E">
        <w:rPr>
          <w:i/>
          <w:iCs/>
          <w:color w:val="000000"/>
          <w:sz w:val="22"/>
          <w:szCs w:val="22"/>
        </w:rPr>
        <w:t>Science</w:t>
      </w:r>
      <w:r w:rsidR="007F069B" w:rsidRPr="00F17E2E">
        <w:rPr>
          <w:color w:val="000000"/>
          <w:sz w:val="22"/>
          <w:szCs w:val="22"/>
        </w:rPr>
        <w:t xml:space="preserve">, </w:t>
      </w:r>
      <w:r w:rsidR="007F069B" w:rsidRPr="00F17E2E">
        <w:rPr>
          <w:i/>
          <w:iCs/>
          <w:color w:val="000000"/>
          <w:sz w:val="22"/>
          <w:szCs w:val="22"/>
        </w:rPr>
        <w:t>362</w:t>
      </w:r>
      <w:r w:rsidR="007F069B" w:rsidRPr="00F17E2E">
        <w:rPr>
          <w:color w:val="000000"/>
          <w:sz w:val="22"/>
          <w:szCs w:val="22"/>
        </w:rPr>
        <w:t xml:space="preserve">(6412), 287–288. </w:t>
      </w:r>
    </w:p>
    <w:p w14:paraId="7113A058" w14:textId="32979CA3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218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Graham and S. Pinto (2020), 'The geography of desperation in America: the role of labor force participation, mobility, and place,' </w:t>
      </w:r>
      <w:r w:rsidR="007F069B" w:rsidRPr="00F17E2E">
        <w:rPr>
          <w:i/>
          <w:iCs/>
          <w:color w:val="000000"/>
          <w:sz w:val="22"/>
          <w:szCs w:val="22"/>
        </w:rPr>
        <w:t>Social Science and Medicine</w:t>
      </w:r>
      <w:r w:rsidR="007F069B" w:rsidRPr="00F17E2E">
        <w:rPr>
          <w:color w:val="000000"/>
          <w:sz w:val="22"/>
          <w:szCs w:val="22"/>
        </w:rPr>
        <w:t>, 270, February: 113612.</w:t>
      </w:r>
    </w:p>
    <w:p w14:paraId="18FB3786" w14:textId="0B872FB1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219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Graham, C, and Pozuelo, J. R. (2017), Happiness, stress, an</w:t>
      </w:r>
      <w:r w:rsidR="007F069B" w:rsidRPr="00F17E2E">
        <w:rPr>
          <w:color w:val="000000"/>
          <w:sz w:val="22"/>
          <w:szCs w:val="22"/>
        </w:rPr>
        <w:t xml:space="preserve">d age: How the U curve varies across people and places, </w:t>
      </w:r>
      <w:r w:rsidR="007F069B" w:rsidRPr="00F17E2E">
        <w:rPr>
          <w:i/>
          <w:iCs/>
          <w:color w:val="000000"/>
          <w:sz w:val="22"/>
          <w:szCs w:val="22"/>
        </w:rPr>
        <w:t>Journal of Population Economics</w:t>
      </w:r>
      <w:r w:rsidR="007F069B" w:rsidRPr="00F17E2E">
        <w:rPr>
          <w:color w:val="000000"/>
          <w:sz w:val="22"/>
          <w:szCs w:val="22"/>
        </w:rPr>
        <w:t>, 30: 225–264.</w:t>
      </w:r>
    </w:p>
    <w:p w14:paraId="788DC45A" w14:textId="3849ADDC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220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Graham, C. and </w:t>
      </w:r>
      <w:proofErr w:type="spellStart"/>
      <w:r w:rsidR="007F069B" w:rsidRPr="00F17E2E">
        <w:rPr>
          <w:color w:val="000000"/>
          <w:sz w:val="22"/>
          <w:szCs w:val="22"/>
        </w:rPr>
        <w:t>Nikolova</w:t>
      </w:r>
      <w:proofErr w:type="spellEnd"/>
      <w:r w:rsidR="007F069B" w:rsidRPr="00F17E2E">
        <w:rPr>
          <w:color w:val="000000"/>
          <w:sz w:val="22"/>
          <w:szCs w:val="22"/>
        </w:rPr>
        <w:t>, M. (2013), Does access to information technology make people happier? Insights from well-being surveys from around the wor</w:t>
      </w:r>
      <w:r w:rsidR="007F069B" w:rsidRPr="00F17E2E">
        <w:rPr>
          <w:color w:val="000000"/>
          <w:sz w:val="22"/>
          <w:szCs w:val="22"/>
        </w:rPr>
        <w:t xml:space="preserve">ld, </w:t>
      </w:r>
      <w:r w:rsidR="007F069B" w:rsidRPr="00F17E2E">
        <w:rPr>
          <w:i/>
          <w:iCs/>
          <w:color w:val="000000"/>
          <w:sz w:val="22"/>
          <w:szCs w:val="22"/>
        </w:rPr>
        <w:t xml:space="preserve">The Journal of </w:t>
      </w:r>
      <w:proofErr w:type="gramStart"/>
      <w:r w:rsidR="007F069B" w:rsidRPr="00F17E2E">
        <w:rPr>
          <w:i/>
          <w:iCs/>
          <w:color w:val="000000"/>
          <w:sz w:val="22"/>
          <w:szCs w:val="22"/>
        </w:rPr>
        <w:t>Socio-Economics</w:t>
      </w:r>
      <w:proofErr w:type="gramEnd"/>
      <w:r w:rsidR="007F069B" w:rsidRPr="00F17E2E">
        <w:rPr>
          <w:color w:val="000000"/>
          <w:sz w:val="22"/>
          <w:szCs w:val="22"/>
        </w:rPr>
        <w:t>, 44: 126-139.</w:t>
      </w:r>
    </w:p>
    <w:p w14:paraId="71B2A522" w14:textId="711C0FDF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221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Graham, C. and </w:t>
      </w:r>
      <w:proofErr w:type="spellStart"/>
      <w:r w:rsidR="007F069B" w:rsidRPr="00F17E2E">
        <w:rPr>
          <w:color w:val="000000"/>
          <w:sz w:val="22"/>
          <w:szCs w:val="22"/>
        </w:rPr>
        <w:t>Nikolova</w:t>
      </w:r>
      <w:proofErr w:type="spellEnd"/>
      <w:r w:rsidR="007F069B" w:rsidRPr="00F17E2E">
        <w:rPr>
          <w:color w:val="000000"/>
          <w:sz w:val="22"/>
          <w:szCs w:val="22"/>
        </w:rPr>
        <w:t xml:space="preserve">, M. (2014), Bentham or Aristotle in the development process? An empirical investigation of capabilities and subjective well-being.' </w:t>
      </w:r>
      <w:r w:rsidR="007F069B" w:rsidRPr="00F17E2E">
        <w:rPr>
          <w:i/>
          <w:iCs/>
          <w:color w:val="000000"/>
          <w:sz w:val="22"/>
          <w:szCs w:val="22"/>
        </w:rPr>
        <w:t>World Development</w:t>
      </w:r>
      <w:r w:rsidR="007F069B" w:rsidRPr="00F17E2E">
        <w:rPr>
          <w:color w:val="000000"/>
          <w:sz w:val="22"/>
          <w:szCs w:val="22"/>
        </w:rPr>
        <w:t>, 68: 163–179.</w:t>
      </w:r>
    </w:p>
    <w:p w14:paraId="6D75EDAE" w14:textId="14ACC437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222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Graha</w:t>
      </w:r>
      <w:r w:rsidR="007F069B" w:rsidRPr="00F17E2E">
        <w:rPr>
          <w:color w:val="000000"/>
          <w:sz w:val="22"/>
          <w:szCs w:val="22"/>
        </w:rPr>
        <w:t xml:space="preserve">m, C. and Pinto, S. (2019) Unequal hopes and lives in the USA: optimism, race, place, and premature mortality, </w:t>
      </w:r>
      <w:r w:rsidR="007F069B" w:rsidRPr="00F17E2E">
        <w:rPr>
          <w:i/>
          <w:iCs/>
          <w:color w:val="000000"/>
          <w:sz w:val="22"/>
          <w:szCs w:val="22"/>
        </w:rPr>
        <w:t>Journal of Population Economics</w:t>
      </w:r>
      <w:r w:rsidR="007F069B" w:rsidRPr="00F17E2E">
        <w:rPr>
          <w:color w:val="000000"/>
          <w:sz w:val="22"/>
          <w:szCs w:val="22"/>
        </w:rPr>
        <w:t>, 32: 665–733.</w:t>
      </w:r>
    </w:p>
    <w:p w14:paraId="602C0E71" w14:textId="1301DDDC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223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Graham, C. (2005), Insights on development from the economics of happiness. </w:t>
      </w:r>
      <w:r w:rsidR="007F069B" w:rsidRPr="00F17E2E">
        <w:rPr>
          <w:i/>
          <w:iCs/>
          <w:color w:val="000000"/>
          <w:sz w:val="22"/>
          <w:szCs w:val="22"/>
        </w:rPr>
        <w:t>World Bank Resea</w:t>
      </w:r>
      <w:r w:rsidR="007F069B" w:rsidRPr="00F17E2E">
        <w:rPr>
          <w:i/>
          <w:iCs/>
          <w:color w:val="000000"/>
          <w:sz w:val="22"/>
          <w:szCs w:val="22"/>
        </w:rPr>
        <w:t>rch Observer</w:t>
      </w:r>
      <w:r w:rsidR="007F069B" w:rsidRPr="00F17E2E">
        <w:rPr>
          <w:color w:val="000000"/>
          <w:sz w:val="22"/>
          <w:szCs w:val="22"/>
        </w:rPr>
        <w:t>, 20: 201-231.</w:t>
      </w:r>
    </w:p>
    <w:p w14:paraId="1532E3FD" w14:textId="7144A3C4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224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Graham, C. Zhou, C. and Zhang, J. (2017), Happiness and health in China: the paradox of progress. </w:t>
      </w:r>
      <w:r w:rsidR="007F069B" w:rsidRPr="00F17E2E">
        <w:rPr>
          <w:i/>
          <w:iCs/>
          <w:color w:val="000000"/>
          <w:sz w:val="22"/>
          <w:szCs w:val="22"/>
        </w:rPr>
        <w:t>World Development</w:t>
      </w:r>
      <w:r w:rsidR="007F069B" w:rsidRPr="00F17E2E">
        <w:rPr>
          <w:color w:val="000000"/>
          <w:sz w:val="22"/>
          <w:szCs w:val="22"/>
        </w:rPr>
        <w:t>, 96: 231-244.</w:t>
      </w:r>
    </w:p>
    <w:p w14:paraId="5C6119B4" w14:textId="7CDB79D5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225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Graham, C., Eggers, A. and </w:t>
      </w:r>
      <w:proofErr w:type="spellStart"/>
      <w:r w:rsidR="007F069B" w:rsidRPr="00F17E2E">
        <w:rPr>
          <w:color w:val="000000"/>
          <w:sz w:val="22"/>
          <w:szCs w:val="22"/>
        </w:rPr>
        <w:t>Sukhtankar</w:t>
      </w:r>
      <w:proofErr w:type="spellEnd"/>
      <w:r w:rsidR="007F069B" w:rsidRPr="00F17E2E">
        <w:rPr>
          <w:color w:val="000000"/>
          <w:sz w:val="22"/>
          <w:szCs w:val="22"/>
        </w:rPr>
        <w:t xml:space="preserve">, S. (2004), Does Happiness Pay? An Exploration based on Panel Data from Russia, </w:t>
      </w:r>
      <w:r w:rsidR="007F069B"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="007F069B" w:rsidRPr="00F17E2E">
        <w:rPr>
          <w:color w:val="000000"/>
          <w:sz w:val="22"/>
          <w:szCs w:val="22"/>
        </w:rPr>
        <w:t>, 55: 319–342.</w:t>
      </w:r>
    </w:p>
    <w:p w14:paraId="14240275" w14:textId="7A90A1CF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226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Graham, C., Felton, A. (2006), Inequality and happiness: Insight</w:t>
      </w:r>
      <w:r w:rsidR="007F069B" w:rsidRPr="00F17E2E">
        <w:rPr>
          <w:color w:val="000000"/>
          <w:sz w:val="22"/>
          <w:szCs w:val="22"/>
        </w:rPr>
        <w:t xml:space="preserve">s from Latin America. </w:t>
      </w:r>
      <w:r w:rsidR="007F069B" w:rsidRPr="00F17E2E">
        <w:rPr>
          <w:i/>
          <w:iCs/>
          <w:color w:val="000000"/>
          <w:sz w:val="22"/>
          <w:szCs w:val="22"/>
        </w:rPr>
        <w:t>Journal of Economic Inequality</w:t>
      </w:r>
      <w:r w:rsidR="007F069B" w:rsidRPr="00F17E2E">
        <w:rPr>
          <w:color w:val="000000"/>
          <w:sz w:val="22"/>
          <w:szCs w:val="22"/>
        </w:rPr>
        <w:t>, 4: 107–122.</w:t>
      </w:r>
    </w:p>
    <w:p w14:paraId="447F03D7" w14:textId="20A8C4C1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227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Graham, C.; L. Higuera, and Lora, E. (2011), 'Which health conditions cause the most unhappiness?' </w:t>
      </w:r>
      <w:r w:rsidR="007F069B" w:rsidRPr="00F17E2E">
        <w:rPr>
          <w:i/>
          <w:iCs/>
          <w:color w:val="000000"/>
          <w:sz w:val="22"/>
          <w:szCs w:val="22"/>
        </w:rPr>
        <w:t>Health Economics</w:t>
      </w:r>
      <w:r w:rsidR="007F069B" w:rsidRPr="00F17E2E">
        <w:rPr>
          <w:color w:val="000000"/>
          <w:sz w:val="22"/>
          <w:szCs w:val="22"/>
        </w:rPr>
        <w:t>, 20 (12), 1431-1447.</w:t>
      </w:r>
    </w:p>
    <w:p w14:paraId="57C337EE" w14:textId="24DD824F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228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Griffith, G.J, K. Jones (2020), When do</w:t>
      </w:r>
      <w:r w:rsidR="007F069B" w:rsidRPr="00F17E2E">
        <w:rPr>
          <w:color w:val="000000"/>
          <w:sz w:val="22"/>
          <w:szCs w:val="22"/>
        </w:rPr>
        <w:t xml:space="preserve">es geography matter most? Age-specific geographical effects in the patterning of, and relationship between, mental wellbeing and mental illness, </w:t>
      </w:r>
      <w:proofErr w:type="gramStart"/>
      <w:r w:rsidR="007F069B" w:rsidRPr="00F17E2E">
        <w:rPr>
          <w:i/>
          <w:iCs/>
          <w:color w:val="000000"/>
          <w:sz w:val="22"/>
          <w:szCs w:val="22"/>
        </w:rPr>
        <w:t>Health</w:t>
      </w:r>
      <w:proofErr w:type="gramEnd"/>
      <w:r w:rsidR="007F069B" w:rsidRPr="00F17E2E">
        <w:rPr>
          <w:i/>
          <w:iCs/>
          <w:color w:val="000000"/>
          <w:sz w:val="22"/>
          <w:szCs w:val="22"/>
        </w:rPr>
        <w:t xml:space="preserve"> and Place</w:t>
      </w:r>
      <w:r w:rsidR="007F069B" w:rsidRPr="00F17E2E">
        <w:rPr>
          <w:color w:val="000000"/>
          <w:sz w:val="22"/>
          <w:szCs w:val="22"/>
        </w:rPr>
        <w:t>, 64: 102401.</w:t>
      </w:r>
    </w:p>
    <w:p w14:paraId="774583B8" w14:textId="110E1C22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229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Grønli</w:t>
      </w:r>
      <w:proofErr w:type="spellEnd"/>
      <w:r w:rsidR="007F069B" w:rsidRPr="00F17E2E">
        <w:rPr>
          <w:color w:val="000000"/>
          <w:sz w:val="22"/>
          <w:szCs w:val="22"/>
        </w:rPr>
        <w:t xml:space="preserve">, O.K., J.G. </w:t>
      </w:r>
      <w:proofErr w:type="spellStart"/>
      <w:r w:rsidR="007F069B" w:rsidRPr="00F17E2E">
        <w:rPr>
          <w:color w:val="000000"/>
          <w:sz w:val="22"/>
          <w:szCs w:val="22"/>
        </w:rPr>
        <w:t>Bramness</w:t>
      </w:r>
      <w:proofErr w:type="spellEnd"/>
      <w:r w:rsidR="007F069B" w:rsidRPr="00F17E2E">
        <w:rPr>
          <w:color w:val="000000"/>
          <w:sz w:val="22"/>
          <w:szCs w:val="22"/>
        </w:rPr>
        <w:t xml:space="preserve">, R. Wynn and </w:t>
      </w:r>
      <w:proofErr w:type="spellStart"/>
      <w:r w:rsidR="007F069B" w:rsidRPr="00F17E2E">
        <w:rPr>
          <w:color w:val="000000"/>
          <w:sz w:val="22"/>
          <w:szCs w:val="22"/>
        </w:rPr>
        <w:t>Høye</w:t>
      </w:r>
      <w:proofErr w:type="spellEnd"/>
      <w:r w:rsidR="007F069B" w:rsidRPr="00F17E2E">
        <w:rPr>
          <w:color w:val="000000"/>
          <w:sz w:val="22"/>
          <w:szCs w:val="22"/>
        </w:rPr>
        <w:t xml:space="preserve"> A, (2022), Depressive sympto</w:t>
      </w:r>
      <w:r w:rsidR="007F069B" w:rsidRPr="00F17E2E">
        <w:rPr>
          <w:color w:val="000000"/>
          <w:sz w:val="22"/>
          <w:szCs w:val="22"/>
        </w:rPr>
        <w:t xml:space="preserve">ms in the general population: The 7th </w:t>
      </w:r>
      <w:proofErr w:type="spellStart"/>
      <w:r w:rsidR="007F069B" w:rsidRPr="00F17E2E">
        <w:rPr>
          <w:color w:val="000000"/>
          <w:sz w:val="22"/>
          <w:szCs w:val="22"/>
        </w:rPr>
        <w:t>Tromsø</w:t>
      </w:r>
      <w:proofErr w:type="spellEnd"/>
      <w:r w:rsidR="007F069B" w:rsidRPr="00F17E2E">
        <w:rPr>
          <w:color w:val="000000"/>
          <w:sz w:val="22"/>
          <w:szCs w:val="22"/>
        </w:rPr>
        <w:t xml:space="preserve"> Study', </w:t>
      </w:r>
      <w:r w:rsidR="007F069B" w:rsidRPr="00F17E2E">
        <w:rPr>
          <w:i/>
          <w:iCs/>
          <w:color w:val="000000"/>
          <w:sz w:val="22"/>
          <w:szCs w:val="22"/>
        </w:rPr>
        <w:t>Journal of Affective Disorders Reports</w:t>
      </w:r>
      <w:r w:rsidR="007F069B" w:rsidRPr="00F17E2E">
        <w:rPr>
          <w:color w:val="000000"/>
          <w:sz w:val="22"/>
          <w:szCs w:val="22"/>
        </w:rPr>
        <w:t>, Volume 8, 100322,</w:t>
      </w:r>
    </w:p>
    <w:p w14:paraId="40DB1704" w14:textId="4A0654D9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230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Grover, S, and Helliwell, J. F. (2019), How’s life at home? New evidence on marriage and the set point for happiness. </w:t>
      </w:r>
      <w:r w:rsidR="007F069B" w:rsidRPr="00F17E2E">
        <w:rPr>
          <w:i/>
          <w:iCs/>
          <w:color w:val="000000"/>
          <w:sz w:val="22"/>
          <w:szCs w:val="22"/>
        </w:rPr>
        <w:t>Journal of Happiness</w:t>
      </w:r>
      <w:r w:rsidR="007F069B" w:rsidRPr="00F17E2E">
        <w:rPr>
          <w:i/>
          <w:iCs/>
          <w:color w:val="000000"/>
          <w:sz w:val="22"/>
          <w:szCs w:val="22"/>
        </w:rPr>
        <w:t xml:space="preserve"> Studies</w:t>
      </w:r>
      <w:r w:rsidR="007F069B" w:rsidRPr="00F17E2E">
        <w:rPr>
          <w:color w:val="000000"/>
          <w:sz w:val="22"/>
          <w:szCs w:val="22"/>
        </w:rPr>
        <w:t>, 20: 373–390.</w:t>
      </w:r>
    </w:p>
    <w:p w14:paraId="300EC0F5" w14:textId="2DC28FF6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231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Growiec</w:t>
      </w:r>
      <w:proofErr w:type="spellEnd"/>
      <w:r w:rsidR="007F069B" w:rsidRPr="00F17E2E">
        <w:rPr>
          <w:color w:val="000000"/>
          <w:sz w:val="22"/>
          <w:szCs w:val="22"/>
        </w:rPr>
        <w:t xml:space="preserve">, K. and </w:t>
      </w:r>
      <w:proofErr w:type="spellStart"/>
      <w:r w:rsidR="007F069B" w:rsidRPr="00F17E2E">
        <w:rPr>
          <w:color w:val="000000"/>
          <w:sz w:val="22"/>
          <w:szCs w:val="22"/>
        </w:rPr>
        <w:t>Growiec</w:t>
      </w:r>
      <w:proofErr w:type="spellEnd"/>
      <w:r w:rsidR="007F069B" w:rsidRPr="00F17E2E">
        <w:rPr>
          <w:color w:val="000000"/>
          <w:sz w:val="22"/>
          <w:szCs w:val="22"/>
        </w:rPr>
        <w:t xml:space="preserve">, J. (2014), Trusting only whom you know, knowing only whom you trust: the joint impact of social capital and trust on happiness in CEE countries,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15: 1015–1040.</w:t>
      </w:r>
    </w:p>
    <w:p w14:paraId="410D3BF0" w14:textId="1AD53C48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232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Gudm</w:t>
      </w:r>
      <w:r w:rsidR="007F069B" w:rsidRPr="00F17E2E">
        <w:rPr>
          <w:color w:val="000000"/>
          <w:sz w:val="22"/>
          <w:szCs w:val="22"/>
        </w:rPr>
        <w:t>undsdottir</w:t>
      </w:r>
      <w:proofErr w:type="spellEnd"/>
      <w:r w:rsidR="007F069B" w:rsidRPr="00F17E2E">
        <w:rPr>
          <w:color w:val="000000"/>
          <w:sz w:val="22"/>
          <w:szCs w:val="22"/>
        </w:rPr>
        <w:t xml:space="preserve">, D.G. (2013), The impact of economic crisis on happiness,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110: 1083-1101.</w:t>
      </w:r>
    </w:p>
    <w:p w14:paraId="33C14439" w14:textId="31BFDFDA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233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Guillen-</w:t>
      </w:r>
      <w:proofErr w:type="spellStart"/>
      <w:r w:rsidR="007F069B" w:rsidRPr="00F17E2E">
        <w:rPr>
          <w:color w:val="000000"/>
          <w:sz w:val="22"/>
          <w:szCs w:val="22"/>
        </w:rPr>
        <w:t>Royo</w:t>
      </w:r>
      <w:proofErr w:type="spellEnd"/>
      <w:r w:rsidR="007F069B" w:rsidRPr="00F17E2E">
        <w:rPr>
          <w:color w:val="000000"/>
          <w:sz w:val="22"/>
          <w:szCs w:val="22"/>
        </w:rPr>
        <w:t xml:space="preserve">, M. (2019), Sustainable consumption and wellbeing: Does on-line shopping matter? </w:t>
      </w:r>
      <w:r w:rsidR="007F069B" w:rsidRPr="00F17E2E">
        <w:rPr>
          <w:i/>
          <w:iCs/>
          <w:color w:val="000000"/>
          <w:sz w:val="22"/>
          <w:szCs w:val="22"/>
        </w:rPr>
        <w:t>Journal of Cleaner Production</w:t>
      </w:r>
      <w:r w:rsidR="007F069B" w:rsidRPr="00F17E2E">
        <w:rPr>
          <w:color w:val="000000"/>
          <w:sz w:val="22"/>
          <w:szCs w:val="22"/>
        </w:rPr>
        <w:t>, 229: 1112-1</w:t>
      </w:r>
      <w:r w:rsidR="007F069B" w:rsidRPr="00F17E2E">
        <w:rPr>
          <w:color w:val="000000"/>
          <w:sz w:val="22"/>
          <w:szCs w:val="22"/>
        </w:rPr>
        <w:t>124.</w:t>
      </w:r>
      <w:proofErr w:type="gramStart"/>
      <w:r w:rsidR="007F069B" w:rsidRPr="00F17E2E">
        <w:rPr>
          <w:color w:val="000000"/>
          <w:sz w:val="22"/>
          <w:szCs w:val="22"/>
        </w:rPr>
        <w:t xml:space="preserve">  .</w:t>
      </w:r>
      <w:proofErr w:type="gramEnd"/>
    </w:p>
    <w:p w14:paraId="186316FA" w14:textId="542BA39D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234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Guo, L., M. </w:t>
      </w:r>
      <w:proofErr w:type="spellStart"/>
      <w:r w:rsidR="007F069B" w:rsidRPr="00F17E2E">
        <w:rPr>
          <w:color w:val="000000"/>
          <w:sz w:val="22"/>
          <w:szCs w:val="22"/>
        </w:rPr>
        <w:t>Iacovou</w:t>
      </w:r>
      <w:proofErr w:type="spellEnd"/>
      <w:r w:rsidR="007F069B" w:rsidRPr="00F17E2E">
        <w:rPr>
          <w:color w:val="000000"/>
          <w:sz w:val="22"/>
          <w:szCs w:val="22"/>
        </w:rPr>
        <w:t xml:space="preserve">, and Huang, J. (2021), Spousal absence and well-being: Evidence from China's internal migration, </w:t>
      </w:r>
      <w:r w:rsidR="007F069B" w:rsidRPr="00F17E2E">
        <w:rPr>
          <w:i/>
          <w:iCs/>
          <w:color w:val="000000"/>
          <w:sz w:val="22"/>
          <w:szCs w:val="22"/>
        </w:rPr>
        <w:t>Population, Space and Place</w:t>
      </w:r>
      <w:r w:rsidR="007F069B" w:rsidRPr="00F17E2E">
        <w:rPr>
          <w:color w:val="000000"/>
          <w:sz w:val="22"/>
          <w:szCs w:val="22"/>
        </w:rPr>
        <w:t>, Volume 28, Issue 3</w:t>
      </w:r>
    </w:p>
    <w:p w14:paraId="2C752740" w14:textId="4C14E1EB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235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Guo, Q. and Qian, H. (2021) Negative human capital externalities in w</w:t>
      </w:r>
      <w:r w:rsidR="007F069B" w:rsidRPr="00F17E2E">
        <w:rPr>
          <w:color w:val="000000"/>
          <w:sz w:val="22"/>
          <w:szCs w:val="22"/>
        </w:rPr>
        <w:t xml:space="preserve">ell-being: evidence from Chinese cities, </w:t>
      </w:r>
      <w:r w:rsidR="007F069B" w:rsidRPr="00F17E2E">
        <w:rPr>
          <w:i/>
          <w:iCs/>
          <w:color w:val="000000"/>
          <w:sz w:val="22"/>
          <w:szCs w:val="22"/>
        </w:rPr>
        <w:t>Regional Studies</w:t>
      </w:r>
      <w:r w:rsidR="007F069B" w:rsidRPr="00F17E2E">
        <w:rPr>
          <w:color w:val="000000"/>
          <w:sz w:val="22"/>
          <w:szCs w:val="22"/>
        </w:rPr>
        <w:t>, 55(6): 1046-1058.</w:t>
      </w:r>
    </w:p>
    <w:p w14:paraId="256F7F18" w14:textId="25D7652B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236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Guriev</w:t>
      </w:r>
      <w:proofErr w:type="spellEnd"/>
      <w:r w:rsidR="007F069B" w:rsidRPr="00F17E2E">
        <w:rPr>
          <w:color w:val="000000"/>
          <w:sz w:val="22"/>
          <w:szCs w:val="22"/>
        </w:rPr>
        <w:t xml:space="preserve">, S. and N. </w:t>
      </w:r>
      <w:proofErr w:type="spellStart"/>
      <w:r w:rsidR="007F069B" w:rsidRPr="00F17E2E">
        <w:rPr>
          <w:color w:val="000000"/>
          <w:sz w:val="22"/>
          <w:szCs w:val="22"/>
        </w:rPr>
        <w:t>Melnikovd</w:t>
      </w:r>
      <w:proofErr w:type="spellEnd"/>
      <w:r w:rsidR="007F069B" w:rsidRPr="00F17E2E">
        <w:rPr>
          <w:color w:val="000000"/>
          <w:sz w:val="22"/>
          <w:szCs w:val="22"/>
        </w:rPr>
        <w:t xml:space="preserve"> (2018), Happiness convergence in transition countries, </w:t>
      </w:r>
      <w:r w:rsidR="007F069B" w:rsidRPr="00F17E2E">
        <w:rPr>
          <w:i/>
          <w:iCs/>
          <w:color w:val="000000"/>
          <w:sz w:val="22"/>
          <w:szCs w:val="22"/>
        </w:rPr>
        <w:t>Journal of Comparative Economics</w:t>
      </w:r>
      <w:r w:rsidR="007F069B" w:rsidRPr="00F17E2E">
        <w:rPr>
          <w:color w:val="000000"/>
          <w:sz w:val="22"/>
          <w:szCs w:val="22"/>
        </w:rPr>
        <w:t>, 46(3): 683-707.</w:t>
      </w:r>
    </w:p>
    <w:p w14:paraId="416B8214" w14:textId="60DBBB9D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237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Guven</w:t>
      </w:r>
      <w:proofErr w:type="spellEnd"/>
      <w:r w:rsidR="007F069B" w:rsidRPr="00F17E2E">
        <w:rPr>
          <w:color w:val="000000"/>
          <w:sz w:val="22"/>
          <w:szCs w:val="22"/>
        </w:rPr>
        <w:t>, C. (2011), Are happier pe</w:t>
      </w:r>
      <w:r w:rsidR="007F069B" w:rsidRPr="00F17E2E">
        <w:rPr>
          <w:color w:val="000000"/>
          <w:sz w:val="22"/>
          <w:szCs w:val="22"/>
        </w:rPr>
        <w:t xml:space="preserve">ople better citizens,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Kyklos</w:t>
      </w:r>
      <w:proofErr w:type="spellEnd"/>
      <w:r w:rsidR="007F069B" w:rsidRPr="00F17E2E">
        <w:rPr>
          <w:color w:val="000000"/>
          <w:sz w:val="22"/>
          <w:szCs w:val="22"/>
        </w:rPr>
        <w:t>, 64(2), 178-192.</w:t>
      </w:r>
    </w:p>
    <w:p w14:paraId="546A023F" w14:textId="28BE5019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238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Gwozdz</w:t>
      </w:r>
      <w:proofErr w:type="spellEnd"/>
      <w:r w:rsidR="007F069B" w:rsidRPr="00F17E2E">
        <w:rPr>
          <w:color w:val="000000"/>
          <w:sz w:val="22"/>
          <w:szCs w:val="22"/>
        </w:rPr>
        <w:t xml:space="preserve">, W. and A, Sousa-Poza (2010), Ageing, </w:t>
      </w:r>
      <w:proofErr w:type="gramStart"/>
      <w:r w:rsidR="007F069B" w:rsidRPr="00F17E2E">
        <w:rPr>
          <w:color w:val="000000"/>
          <w:sz w:val="22"/>
          <w:szCs w:val="22"/>
        </w:rPr>
        <w:t>health</w:t>
      </w:r>
      <w:proofErr w:type="gramEnd"/>
      <w:r w:rsidR="007F069B" w:rsidRPr="00F17E2E">
        <w:rPr>
          <w:color w:val="000000"/>
          <w:sz w:val="22"/>
          <w:szCs w:val="22"/>
        </w:rPr>
        <w:t xml:space="preserve"> and life satisfaction of the oldest old: an analysis of Germany,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97: 397-417.</w:t>
      </w:r>
    </w:p>
    <w:p w14:paraId="01E50195" w14:textId="1589344E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239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Ha, S. and Kim, S. (2013), </w:t>
      </w:r>
      <w:r w:rsidR="007F069B" w:rsidRPr="00F17E2E">
        <w:rPr>
          <w:color w:val="000000"/>
          <w:sz w:val="22"/>
          <w:szCs w:val="22"/>
        </w:rPr>
        <w:t>Personality and subjective well-being: evidence from South Korea</w:t>
      </w:r>
      <w:r w:rsidR="007F069B" w:rsidRPr="00F17E2E">
        <w:rPr>
          <w:i/>
          <w:iCs/>
          <w:color w:val="000000"/>
          <w:sz w:val="22"/>
          <w:szCs w:val="22"/>
        </w:rPr>
        <w:t>, Social Indicators Research</w:t>
      </w:r>
      <w:r w:rsidR="007F069B" w:rsidRPr="00F17E2E">
        <w:rPr>
          <w:color w:val="000000"/>
          <w:sz w:val="22"/>
          <w:szCs w:val="22"/>
        </w:rPr>
        <w:t>, 111: 3341-359.</w:t>
      </w:r>
    </w:p>
    <w:p w14:paraId="497A6AAC" w14:textId="14336D14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240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Ha, </w:t>
      </w:r>
      <w:proofErr w:type="gramStart"/>
      <w:r w:rsidR="007F069B" w:rsidRPr="00F17E2E">
        <w:rPr>
          <w:color w:val="000000"/>
          <w:sz w:val="22"/>
          <w:szCs w:val="22"/>
        </w:rPr>
        <w:t>S.E.</w:t>
      </w:r>
      <w:proofErr w:type="gramEnd"/>
      <w:r w:rsidR="007F069B" w:rsidRPr="00F17E2E">
        <w:rPr>
          <w:color w:val="000000"/>
          <w:sz w:val="22"/>
          <w:szCs w:val="22"/>
        </w:rPr>
        <w:t xml:space="preserve"> and Jang, S.J. (2015), National identity, national pride, and happiness: the case of South Korea,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 xml:space="preserve">, 121: </w:t>
      </w:r>
      <w:r w:rsidR="007F069B" w:rsidRPr="00F17E2E">
        <w:rPr>
          <w:color w:val="000000"/>
          <w:sz w:val="22"/>
          <w:szCs w:val="22"/>
        </w:rPr>
        <w:t>471–482.</w:t>
      </w:r>
    </w:p>
    <w:p w14:paraId="785B3581" w14:textId="6D9AED3E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241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Habibov</w:t>
      </w:r>
      <w:proofErr w:type="spellEnd"/>
      <w:r w:rsidR="007F069B" w:rsidRPr="00F17E2E">
        <w:rPr>
          <w:color w:val="000000"/>
          <w:sz w:val="22"/>
          <w:szCs w:val="22"/>
        </w:rPr>
        <w:t xml:space="preserve">, N, </w:t>
      </w:r>
      <w:proofErr w:type="spellStart"/>
      <w:r w:rsidR="007F069B" w:rsidRPr="00F17E2E">
        <w:rPr>
          <w:color w:val="000000"/>
          <w:sz w:val="22"/>
          <w:szCs w:val="22"/>
        </w:rPr>
        <w:t>Afandi</w:t>
      </w:r>
      <w:proofErr w:type="spellEnd"/>
      <w:r w:rsidR="007F069B" w:rsidRPr="00F17E2E">
        <w:rPr>
          <w:color w:val="000000"/>
          <w:sz w:val="22"/>
          <w:szCs w:val="22"/>
        </w:rPr>
        <w:t xml:space="preserve">, E. (2015), Pre, -and post-crisis life-satisfaction and social trust in transitional countries: an initial assessment,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121: 503–524.</w:t>
      </w:r>
    </w:p>
    <w:p w14:paraId="5E2091B8" w14:textId="00261300" w:rsidR="004A7022" w:rsidRPr="00F17E2E" w:rsidRDefault="00F17E2E" w:rsidP="00F17E2E">
      <w:pPr>
        <w:pStyle w:val="NormalWeb"/>
        <w:tabs>
          <w:tab w:val="left" w:pos="72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242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Haddad, J., J. </w:t>
      </w:r>
      <w:proofErr w:type="spellStart"/>
      <w:r w:rsidR="007F069B" w:rsidRPr="00F17E2E">
        <w:rPr>
          <w:color w:val="000000"/>
          <w:sz w:val="22"/>
          <w:szCs w:val="22"/>
        </w:rPr>
        <w:t>Chaaban</w:t>
      </w:r>
      <w:proofErr w:type="spellEnd"/>
      <w:r w:rsidR="007F069B" w:rsidRPr="00F17E2E">
        <w:rPr>
          <w:color w:val="000000"/>
          <w:sz w:val="22"/>
          <w:szCs w:val="22"/>
        </w:rPr>
        <w:t xml:space="preserve">, A. </w:t>
      </w:r>
      <w:proofErr w:type="spellStart"/>
      <w:r w:rsidR="007F069B" w:rsidRPr="00F17E2E">
        <w:rPr>
          <w:color w:val="000000"/>
          <w:sz w:val="22"/>
          <w:szCs w:val="22"/>
        </w:rPr>
        <w:t>Chalak</w:t>
      </w:r>
      <w:proofErr w:type="spellEnd"/>
      <w:r w:rsidR="007F069B" w:rsidRPr="00F17E2E">
        <w:rPr>
          <w:color w:val="000000"/>
          <w:sz w:val="22"/>
          <w:szCs w:val="22"/>
        </w:rPr>
        <w:t>, and Ghattas, H. (2</w:t>
      </w:r>
      <w:r w:rsidR="007F069B" w:rsidRPr="00F17E2E">
        <w:rPr>
          <w:color w:val="000000"/>
          <w:sz w:val="22"/>
          <w:szCs w:val="22"/>
        </w:rPr>
        <w:t xml:space="preserve">022), does income class affect life satisfaction? New evidence from cross-country microdata, </w:t>
      </w:r>
      <w:r w:rsidR="007F069B" w:rsidRPr="00F17E2E">
        <w:rPr>
          <w:i/>
          <w:iCs/>
          <w:color w:val="000000"/>
          <w:sz w:val="22"/>
          <w:szCs w:val="22"/>
        </w:rPr>
        <w:t>Social Sciences</w:t>
      </w:r>
      <w:r w:rsidR="007F069B" w:rsidRPr="00F17E2E">
        <w:rPr>
          <w:color w:val="000000"/>
          <w:sz w:val="22"/>
          <w:szCs w:val="22"/>
        </w:rPr>
        <w:t>, 11: 262.</w:t>
      </w:r>
    </w:p>
    <w:p w14:paraId="2283236D" w14:textId="360C6515" w:rsidR="004A7022" w:rsidRPr="00F17E2E" w:rsidRDefault="00F17E2E" w:rsidP="00F17E2E">
      <w:pPr>
        <w:tabs>
          <w:tab w:val="left" w:pos="72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243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Hagstrom</w:t>
      </w:r>
      <w:proofErr w:type="spellEnd"/>
      <w:r w:rsidR="007F069B" w:rsidRPr="00F17E2E">
        <w:rPr>
          <w:color w:val="000000"/>
          <w:sz w:val="22"/>
          <w:szCs w:val="22"/>
        </w:rPr>
        <w:t>, P. and Wu, S. (2016), Are pregnant women happier? Racial and ethnic differences in the relationship between pregnancy an</w:t>
      </w:r>
      <w:r w:rsidR="007F069B" w:rsidRPr="00F17E2E">
        <w:rPr>
          <w:color w:val="000000"/>
          <w:sz w:val="22"/>
          <w:szCs w:val="22"/>
        </w:rPr>
        <w:t xml:space="preserve">d life satisfaction in the US, </w:t>
      </w:r>
      <w:r w:rsidR="007F069B" w:rsidRPr="00F17E2E">
        <w:rPr>
          <w:i/>
          <w:iCs/>
          <w:color w:val="000000"/>
          <w:sz w:val="22"/>
          <w:szCs w:val="22"/>
        </w:rPr>
        <w:t>Review of Economics of the Household</w:t>
      </w:r>
      <w:r w:rsidR="007F069B" w:rsidRPr="00F17E2E">
        <w:rPr>
          <w:color w:val="000000"/>
          <w:sz w:val="22"/>
          <w:szCs w:val="22"/>
        </w:rPr>
        <w:t>, 14: 507–527.</w:t>
      </w:r>
    </w:p>
    <w:p w14:paraId="1BF2CF70" w14:textId="423FAFD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244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Huang, </w:t>
      </w:r>
      <w:proofErr w:type="gramStart"/>
      <w:r w:rsidR="007F069B" w:rsidRPr="00F17E2E">
        <w:rPr>
          <w:color w:val="000000"/>
          <w:sz w:val="22"/>
          <w:szCs w:val="22"/>
        </w:rPr>
        <w:t>H.</w:t>
      </w:r>
      <w:proofErr w:type="gramEnd"/>
      <w:r w:rsidR="007F069B" w:rsidRPr="00F17E2E">
        <w:rPr>
          <w:color w:val="000000"/>
          <w:sz w:val="22"/>
          <w:szCs w:val="22"/>
        </w:rPr>
        <w:t xml:space="preserve"> and Humphreys, B.R. (2012), Sports participation and happiness: Evidence from US microdata, </w:t>
      </w:r>
      <w:r w:rsidR="007F069B" w:rsidRPr="00F17E2E">
        <w:rPr>
          <w:i/>
          <w:iCs/>
          <w:color w:val="000000"/>
          <w:sz w:val="22"/>
          <w:szCs w:val="22"/>
        </w:rPr>
        <w:t>Journal of Economic Psychology</w:t>
      </w:r>
      <w:r w:rsidR="007F069B" w:rsidRPr="00F17E2E">
        <w:rPr>
          <w:color w:val="000000"/>
          <w:sz w:val="22"/>
          <w:szCs w:val="22"/>
        </w:rPr>
        <w:t>, 33 (4): 776-793.</w:t>
      </w:r>
    </w:p>
    <w:p w14:paraId="4D0CB010" w14:textId="20BD030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245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Hand, C. </w:t>
      </w:r>
      <w:r w:rsidR="007F069B" w:rsidRPr="00F17E2E">
        <w:rPr>
          <w:color w:val="000000"/>
          <w:sz w:val="22"/>
          <w:szCs w:val="22"/>
        </w:rPr>
        <w:t xml:space="preserve">(2020), Spatial influences on domains of life satisfaction in the UK, </w:t>
      </w:r>
      <w:r w:rsidR="007F069B" w:rsidRPr="00F17E2E">
        <w:rPr>
          <w:i/>
          <w:iCs/>
          <w:color w:val="000000"/>
          <w:sz w:val="22"/>
          <w:szCs w:val="22"/>
        </w:rPr>
        <w:t>Regional Studies</w:t>
      </w:r>
      <w:r w:rsidR="007F069B" w:rsidRPr="00F17E2E">
        <w:rPr>
          <w:color w:val="000000"/>
          <w:sz w:val="22"/>
          <w:szCs w:val="22"/>
        </w:rPr>
        <w:t>, Volume 54, 2020 - Issue 6: 802-813.</w:t>
      </w:r>
    </w:p>
    <w:p w14:paraId="7ACB2E60" w14:textId="0228A25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246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Haney, T.J. (2019), Move out or dig in? Risk awareness and mobility plans in disaster-affected communities, </w:t>
      </w:r>
      <w:r w:rsidR="007F069B" w:rsidRPr="00F17E2E">
        <w:rPr>
          <w:i/>
          <w:iCs/>
          <w:color w:val="000000"/>
          <w:sz w:val="22"/>
          <w:szCs w:val="22"/>
        </w:rPr>
        <w:t>Journal of Contin</w:t>
      </w:r>
      <w:r w:rsidR="007F069B" w:rsidRPr="00F17E2E">
        <w:rPr>
          <w:i/>
          <w:iCs/>
          <w:color w:val="000000"/>
          <w:sz w:val="22"/>
          <w:szCs w:val="22"/>
        </w:rPr>
        <w:t>gencies and Crisis Management</w:t>
      </w:r>
      <w:r w:rsidR="007F069B" w:rsidRPr="00F17E2E">
        <w:rPr>
          <w:color w:val="000000"/>
          <w:sz w:val="22"/>
          <w:szCs w:val="22"/>
        </w:rPr>
        <w:t>, 27(3): 224-236.</w:t>
      </w:r>
    </w:p>
    <w:p w14:paraId="5FBF0D89" w14:textId="0477EF4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247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Harada, </w:t>
      </w:r>
      <w:proofErr w:type="gramStart"/>
      <w:r w:rsidR="007F069B" w:rsidRPr="00F17E2E">
        <w:rPr>
          <w:color w:val="000000"/>
          <w:sz w:val="22"/>
          <w:szCs w:val="22"/>
        </w:rPr>
        <w:t>H.</w:t>
      </w:r>
      <w:proofErr w:type="gramEnd"/>
      <w:r w:rsidR="007F069B" w:rsidRPr="00F17E2E">
        <w:rPr>
          <w:color w:val="000000"/>
          <w:sz w:val="22"/>
          <w:szCs w:val="22"/>
        </w:rPr>
        <w:t xml:space="preserve"> and E. Sumi (2018), The happiness and relative income hypothesis in contemporary Japan: a study of lifestyle and values, </w:t>
      </w:r>
      <w:r w:rsidR="007F069B" w:rsidRPr="00F17E2E">
        <w:rPr>
          <w:i/>
          <w:iCs/>
          <w:color w:val="000000"/>
          <w:sz w:val="22"/>
          <w:szCs w:val="22"/>
        </w:rPr>
        <w:t xml:space="preserve">The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Senshu</w:t>
      </w:r>
      <w:proofErr w:type="spellEnd"/>
      <w:r w:rsidR="007F069B" w:rsidRPr="00F17E2E">
        <w:rPr>
          <w:i/>
          <w:iCs/>
          <w:color w:val="000000"/>
          <w:sz w:val="22"/>
          <w:szCs w:val="22"/>
        </w:rPr>
        <w:t xml:space="preserve"> Social Well-being Review</w:t>
      </w:r>
      <w:r w:rsidR="007F069B" w:rsidRPr="00F17E2E">
        <w:rPr>
          <w:color w:val="000000"/>
          <w:sz w:val="22"/>
          <w:szCs w:val="22"/>
        </w:rPr>
        <w:t>, No. 5: 63-74.</w:t>
      </w:r>
    </w:p>
    <w:p w14:paraId="3F7739EE" w14:textId="2C7A28E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248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Hawbam</w:t>
      </w:r>
      <w:proofErr w:type="spellEnd"/>
      <w:r w:rsidR="007F069B" w:rsidRPr="00F17E2E">
        <w:rPr>
          <w:color w:val="000000"/>
          <w:sz w:val="22"/>
          <w:szCs w:val="22"/>
        </w:rPr>
        <w:t>, S. R</w:t>
      </w:r>
      <w:r w:rsidR="007F069B" w:rsidRPr="00F17E2E">
        <w:rPr>
          <w:color w:val="000000"/>
          <w:sz w:val="22"/>
          <w:szCs w:val="22"/>
        </w:rPr>
        <w:t xml:space="preserve">. (2014), Relation of happiness and coping strategies among adolescents and adults, </w:t>
      </w:r>
      <w:r w:rsidR="007F069B" w:rsidRPr="00F17E2E">
        <w:rPr>
          <w:i/>
          <w:iCs/>
          <w:color w:val="000000"/>
          <w:sz w:val="22"/>
          <w:szCs w:val="22"/>
        </w:rPr>
        <w:t>Indian Journal of Positive Psychology</w:t>
      </w:r>
      <w:r w:rsidR="007F069B" w:rsidRPr="00F17E2E">
        <w:rPr>
          <w:color w:val="000000"/>
          <w:sz w:val="22"/>
          <w:szCs w:val="22"/>
        </w:rPr>
        <w:t>, 5(4): 448-450.</w:t>
      </w:r>
    </w:p>
    <w:p w14:paraId="5BF62E49" w14:textId="3ABF5A6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249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Hawkes, N. (2012) Happiness is a U</w:t>
      </w:r>
      <w:r w:rsidR="00BB74DF">
        <w:rPr>
          <w:color w:val="000000"/>
          <w:sz w:val="22"/>
          <w:szCs w:val="22"/>
        </w:rPr>
        <w:t>-</w:t>
      </w:r>
      <w:r w:rsidR="007F069B" w:rsidRPr="00F17E2E">
        <w:rPr>
          <w:color w:val="000000"/>
          <w:sz w:val="22"/>
          <w:szCs w:val="22"/>
        </w:rPr>
        <w:t xml:space="preserve">shaped curve, highest in the teens and 70s, shows survey, </w:t>
      </w:r>
      <w:r w:rsidR="007F069B" w:rsidRPr="00F17E2E">
        <w:rPr>
          <w:i/>
          <w:iCs/>
          <w:color w:val="000000"/>
          <w:sz w:val="22"/>
          <w:szCs w:val="22"/>
        </w:rPr>
        <w:t>British Medical Jo</w:t>
      </w:r>
      <w:r w:rsidR="007F069B" w:rsidRPr="00F17E2E">
        <w:rPr>
          <w:i/>
          <w:iCs/>
          <w:color w:val="000000"/>
          <w:sz w:val="22"/>
          <w:szCs w:val="22"/>
        </w:rPr>
        <w:t>urnal</w:t>
      </w:r>
      <w:r w:rsidR="007F069B" w:rsidRPr="00F17E2E">
        <w:rPr>
          <w:color w:val="000000"/>
          <w:sz w:val="22"/>
          <w:szCs w:val="22"/>
        </w:rPr>
        <w:t>, 344:</w:t>
      </w:r>
      <w:r w:rsidR="00BB74DF">
        <w:rPr>
          <w:color w:val="000000"/>
          <w:sz w:val="22"/>
          <w:szCs w:val="22"/>
        </w:rPr>
        <w:t xml:space="preserve"> </w:t>
      </w:r>
      <w:r w:rsidR="007F069B" w:rsidRPr="00F17E2E">
        <w:rPr>
          <w:color w:val="000000"/>
          <w:sz w:val="22"/>
          <w:szCs w:val="22"/>
        </w:rPr>
        <w:t>e1534</w:t>
      </w:r>
    </w:p>
    <w:p w14:paraId="0E5A83A9" w14:textId="422FD50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250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Hayo</w:t>
      </w:r>
      <w:proofErr w:type="spellEnd"/>
      <w:r w:rsidR="007F069B" w:rsidRPr="00F17E2E">
        <w:rPr>
          <w:color w:val="000000"/>
          <w:sz w:val="22"/>
          <w:szCs w:val="22"/>
        </w:rPr>
        <w:t xml:space="preserve">, B, and Seifert, W. (2003), Subjective economic well-being in Eastern Europe, </w:t>
      </w:r>
      <w:r w:rsidR="007F069B" w:rsidRPr="00F17E2E">
        <w:rPr>
          <w:i/>
          <w:iCs/>
          <w:color w:val="000000"/>
          <w:sz w:val="22"/>
          <w:szCs w:val="22"/>
        </w:rPr>
        <w:t>Journal of Economic Psychology</w:t>
      </w:r>
      <w:r w:rsidR="007F069B" w:rsidRPr="00F17E2E">
        <w:rPr>
          <w:color w:val="000000"/>
          <w:sz w:val="22"/>
          <w:szCs w:val="22"/>
        </w:rPr>
        <w:t>, 24: 329-348.</w:t>
      </w:r>
    </w:p>
    <w:p w14:paraId="41799567" w14:textId="43BC413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251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Hayo</w:t>
      </w:r>
      <w:proofErr w:type="spellEnd"/>
      <w:r w:rsidR="007F069B" w:rsidRPr="00F17E2E">
        <w:rPr>
          <w:color w:val="000000"/>
          <w:sz w:val="22"/>
          <w:szCs w:val="22"/>
        </w:rPr>
        <w:t xml:space="preserve">, B. (2007), Happiness in transition: An empirical study on Eastern Europe, </w:t>
      </w:r>
      <w:r w:rsidR="007F069B" w:rsidRPr="00F17E2E">
        <w:rPr>
          <w:i/>
          <w:iCs/>
          <w:color w:val="000000"/>
          <w:sz w:val="22"/>
          <w:szCs w:val="22"/>
        </w:rPr>
        <w:t>Economic Systems</w:t>
      </w:r>
      <w:r w:rsidR="007F069B" w:rsidRPr="00F17E2E">
        <w:rPr>
          <w:color w:val="000000"/>
          <w:sz w:val="22"/>
          <w:szCs w:val="22"/>
        </w:rPr>
        <w:t>, 31(2): 204-221.</w:t>
      </w:r>
    </w:p>
    <w:p w14:paraId="7065744B" w14:textId="55F90ED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252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Heers</w:t>
      </w:r>
      <w:proofErr w:type="spellEnd"/>
      <w:r w:rsidR="007F069B" w:rsidRPr="00F17E2E">
        <w:rPr>
          <w:color w:val="000000"/>
          <w:sz w:val="22"/>
          <w:szCs w:val="22"/>
        </w:rPr>
        <w:t xml:space="preserve">, M. and </w:t>
      </w:r>
      <w:proofErr w:type="spellStart"/>
      <w:r w:rsidR="007F069B" w:rsidRPr="00F17E2E">
        <w:rPr>
          <w:color w:val="000000"/>
          <w:sz w:val="22"/>
          <w:szCs w:val="22"/>
        </w:rPr>
        <w:t>Lipps</w:t>
      </w:r>
      <w:proofErr w:type="spellEnd"/>
      <w:r w:rsidR="007F069B" w:rsidRPr="00F17E2E">
        <w:rPr>
          <w:color w:val="000000"/>
          <w:sz w:val="22"/>
          <w:szCs w:val="22"/>
        </w:rPr>
        <w:t>, O. (2022), Overwhelmed by learning in lockdown: effects of COVID-19 enforced homeschooling on parents' well</w:t>
      </w:r>
      <w:r w:rsidR="007F069B" w:rsidRPr="00F17E2E">
        <w:rPr>
          <w:color w:val="000000"/>
          <w:sz w:val="22"/>
          <w:szCs w:val="22"/>
        </w:rPr>
        <w:t xml:space="preserve">being,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.</w:t>
      </w:r>
    </w:p>
    <w:p w14:paraId="7F2B6651" w14:textId="16E855D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253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Hellevik</w:t>
      </w:r>
      <w:proofErr w:type="spellEnd"/>
      <w:r w:rsidR="007F069B" w:rsidRPr="00F17E2E">
        <w:rPr>
          <w:color w:val="000000"/>
          <w:sz w:val="22"/>
          <w:szCs w:val="22"/>
        </w:rPr>
        <w:t xml:space="preserve">, O. (2017), The U-shaped age-happiness relationship: Real or methodological artifact? </w:t>
      </w:r>
      <w:r w:rsidR="007F069B" w:rsidRPr="00F17E2E">
        <w:rPr>
          <w:i/>
          <w:iCs/>
          <w:color w:val="000000"/>
          <w:sz w:val="22"/>
          <w:szCs w:val="22"/>
        </w:rPr>
        <w:t>Quality and Quantity</w:t>
      </w:r>
      <w:r w:rsidR="007F069B" w:rsidRPr="00F17E2E">
        <w:rPr>
          <w:color w:val="000000"/>
          <w:sz w:val="22"/>
          <w:szCs w:val="22"/>
        </w:rPr>
        <w:t>, 51, 177–197.</w:t>
      </w:r>
    </w:p>
    <w:p w14:paraId="3F01220B" w14:textId="1E1BC7B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254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Helliwell, J. (2003), How’s life? Combining individual and national variables</w:t>
      </w:r>
      <w:r w:rsidR="007F069B" w:rsidRPr="00F17E2E">
        <w:rPr>
          <w:color w:val="000000"/>
          <w:sz w:val="22"/>
          <w:szCs w:val="22"/>
        </w:rPr>
        <w:t xml:space="preserve"> to explain subjective well-being, </w:t>
      </w:r>
      <w:r w:rsidR="007F069B" w:rsidRPr="00F17E2E">
        <w:rPr>
          <w:i/>
          <w:iCs/>
          <w:color w:val="000000"/>
          <w:sz w:val="22"/>
          <w:szCs w:val="22"/>
        </w:rPr>
        <w:t>Economic Modelling</w:t>
      </w:r>
      <w:r w:rsidR="007F069B" w:rsidRPr="00F17E2E">
        <w:rPr>
          <w:color w:val="000000"/>
          <w:sz w:val="22"/>
          <w:szCs w:val="22"/>
        </w:rPr>
        <w:t>, 20, 331-360.</w:t>
      </w:r>
    </w:p>
    <w:p w14:paraId="2983DA23" w14:textId="153161E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255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Helliwell, J.F, and Wang, S. (2014), Weekends and subjective well-being,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116(2): 389-407.</w:t>
      </w:r>
    </w:p>
    <w:p w14:paraId="425437E6" w14:textId="1B107EA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256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Helliwell, J.F. and H. Huang (2013), Comparing the happi</w:t>
      </w:r>
      <w:r w:rsidR="007F069B" w:rsidRPr="00F17E2E">
        <w:rPr>
          <w:color w:val="000000"/>
          <w:sz w:val="22"/>
          <w:szCs w:val="22"/>
        </w:rPr>
        <w:t xml:space="preserve">ness effects of real and on-line friends,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PlosOne</w:t>
      </w:r>
      <w:proofErr w:type="spellEnd"/>
      <w:r w:rsidR="007F069B" w:rsidRPr="00F17E2E">
        <w:rPr>
          <w:color w:val="000000"/>
          <w:sz w:val="22"/>
          <w:szCs w:val="22"/>
        </w:rPr>
        <w:t>, September 3.</w:t>
      </w:r>
    </w:p>
    <w:p w14:paraId="33F13B76" w14:textId="5F75980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257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Helliwell, J.F. and S. Wang (2010), Trust and well-being, </w:t>
      </w:r>
      <w:r w:rsidR="007F069B" w:rsidRPr="00F17E2E">
        <w:rPr>
          <w:i/>
          <w:iCs/>
          <w:color w:val="000000"/>
          <w:sz w:val="22"/>
          <w:szCs w:val="22"/>
        </w:rPr>
        <w:t>International Journal of Wellbeing</w:t>
      </w:r>
      <w:r w:rsidR="007F069B" w:rsidRPr="00F17E2E">
        <w:rPr>
          <w:color w:val="000000"/>
          <w:sz w:val="22"/>
          <w:szCs w:val="22"/>
        </w:rPr>
        <w:t>, Vol. 1(1): 42-78.</w:t>
      </w:r>
    </w:p>
    <w:p w14:paraId="4882ED97" w14:textId="3B90B23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258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Helliwell, J.F, (2010), Wellbeing and social capital. Does suicide pose a puzzle?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 xml:space="preserve"> 81(3) :455-496.</w:t>
      </w:r>
    </w:p>
    <w:p w14:paraId="61E19DE2" w14:textId="7CB4FF6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259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Helliwell, J.F.; Putnam, R.D. (2004), The social context of well-being. </w:t>
      </w:r>
      <w:r w:rsidR="007F069B" w:rsidRPr="00F17E2E">
        <w:rPr>
          <w:i/>
          <w:iCs/>
          <w:color w:val="000000"/>
          <w:sz w:val="22"/>
          <w:szCs w:val="22"/>
        </w:rPr>
        <w:t>Philosophical transactions of the Royal Socie</w:t>
      </w:r>
      <w:r w:rsidR="007F069B" w:rsidRPr="00F17E2E">
        <w:rPr>
          <w:i/>
          <w:iCs/>
          <w:color w:val="000000"/>
          <w:sz w:val="22"/>
          <w:szCs w:val="22"/>
        </w:rPr>
        <w:t>ty of London. Series B, Biological Sciences</w:t>
      </w:r>
      <w:r w:rsidR="007F069B" w:rsidRPr="00F17E2E">
        <w:rPr>
          <w:color w:val="000000"/>
          <w:sz w:val="22"/>
          <w:szCs w:val="22"/>
        </w:rPr>
        <w:t>, 359(1449): 1435–1446</w:t>
      </w:r>
      <w:proofErr w:type="gramStart"/>
      <w:r w:rsidR="007F069B" w:rsidRPr="00F17E2E">
        <w:rPr>
          <w:color w:val="000000"/>
          <w:sz w:val="22"/>
          <w:szCs w:val="22"/>
        </w:rPr>
        <w:t>. .</w:t>
      </w:r>
      <w:proofErr w:type="gramEnd"/>
    </w:p>
    <w:p w14:paraId="2772D3C0" w14:textId="5C3FF2D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260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Hendriks, M. and Bartram, D. (2016), 'Macro-conditions and immigrants' happiness: Is moving to a wealthy country all that matters?' </w:t>
      </w:r>
      <w:r w:rsidR="007F069B" w:rsidRPr="00F17E2E">
        <w:rPr>
          <w:i/>
          <w:iCs/>
          <w:color w:val="000000"/>
          <w:sz w:val="22"/>
          <w:szCs w:val="22"/>
        </w:rPr>
        <w:t>Social Science Research</w:t>
      </w:r>
      <w:r w:rsidR="007F069B" w:rsidRPr="00F17E2E">
        <w:rPr>
          <w:color w:val="000000"/>
          <w:sz w:val="22"/>
          <w:szCs w:val="22"/>
        </w:rPr>
        <w:t>, 56: 90-107.</w:t>
      </w:r>
    </w:p>
    <w:p w14:paraId="7B322EC2" w14:textId="4460FFA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260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</w:t>
      </w:r>
      <w:r w:rsidRPr="00F17E2E">
        <w:rPr>
          <w:color w:val="000000"/>
          <w:sz w:val="22"/>
          <w:szCs w:val="22"/>
        </w:rPr>
        <w:t xml:space="preserve"> </w:t>
      </w:r>
      <w:r w:rsidR="007F069B" w:rsidRPr="00F17E2E">
        <w:rPr>
          <w:color w:val="000000"/>
          <w:sz w:val="22"/>
          <w:szCs w:val="22"/>
        </w:rPr>
        <w:t>Henri</w:t>
      </w:r>
      <w:r w:rsidR="007F069B" w:rsidRPr="00F17E2E">
        <w:rPr>
          <w:color w:val="000000"/>
          <w:sz w:val="22"/>
          <w:szCs w:val="22"/>
        </w:rPr>
        <w:t>ques, C.O, Lopez-</w:t>
      </w:r>
      <w:proofErr w:type="spellStart"/>
      <w:r w:rsidR="007F069B" w:rsidRPr="00F17E2E">
        <w:rPr>
          <w:color w:val="000000"/>
          <w:sz w:val="22"/>
          <w:szCs w:val="22"/>
        </w:rPr>
        <w:t>Agudo</w:t>
      </w:r>
      <w:proofErr w:type="spellEnd"/>
      <w:r w:rsidR="007F069B" w:rsidRPr="00F17E2E">
        <w:rPr>
          <w:color w:val="000000"/>
          <w:sz w:val="22"/>
          <w:szCs w:val="22"/>
        </w:rPr>
        <w:t xml:space="preserve">, L.A, </w:t>
      </w:r>
      <w:proofErr w:type="spellStart"/>
      <w:r w:rsidR="007F069B" w:rsidRPr="00F17E2E">
        <w:rPr>
          <w:color w:val="000000"/>
          <w:sz w:val="22"/>
          <w:szCs w:val="22"/>
        </w:rPr>
        <w:t>Marcenaro</w:t>
      </w:r>
      <w:proofErr w:type="spellEnd"/>
      <w:r w:rsidR="007F069B" w:rsidRPr="00F17E2E">
        <w:rPr>
          <w:color w:val="000000"/>
          <w:sz w:val="22"/>
          <w:szCs w:val="22"/>
        </w:rPr>
        <w:t xml:space="preserve">-Gutierrez, O.D. et al. Reaching compromises in workers’ life satisfaction: a multi-objective interval programming approach,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(2021), 22: 207-239.</w:t>
      </w:r>
    </w:p>
    <w:p w14:paraId="4F38C9A7" w14:textId="4D926B7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261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Herbst, C.M. (2011), ‘Paradoxical’ </w:t>
      </w:r>
      <w:r w:rsidR="007F069B" w:rsidRPr="00F17E2E">
        <w:rPr>
          <w:color w:val="000000"/>
          <w:sz w:val="22"/>
          <w:szCs w:val="22"/>
        </w:rPr>
        <w:t xml:space="preserve">decline? Another look at the relative reduction in female happiness, </w:t>
      </w:r>
      <w:r w:rsidR="007F069B" w:rsidRPr="00F17E2E">
        <w:rPr>
          <w:i/>
          <w:iCs/>
          <w:color w:val="000000"/>
          <w:sz w:val="22"/>
          <w:szCs w:val="22"/>
        </w:rPr>
        <w:t>Journal of Economic Psychology</w:t>
      </w:r>
      <w:r w:rsidR="007F069B" w:rsidRPr="00F17E2E">
        <w:rPr>
          <w:color w:val="000000"/>
          <w:sz w:val="22"/>
          <w:szCs w:val="22"/>
        </w:rPr>
        <w:t>, 32(5): 773-788,</w:t>
      </w:r>
    </w:p>
    <w:p w14:paraId="509CEB33" w14:textId="6233D1D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262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Hessami</w:t>
      </w:r>
      <w:proofErr w:type="spellEnd"/>
      <w:r w:rsidR="007F069B" w:rsidRPr="00F17E2E">
        <w:rPr>
          <w:color w:val="000000"/>
          <w:sz w:val="22"/>
          <w:szCs w:val="22"/>
        </w:rPr>
        <w:t xml:space="preserve">, Z. (2010), The size and composition of government spending in Europe and its impact on well-being,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Kyklos</w:t>
      </w:r>
      <w:proofErr w:type="spellEnd"/>
      <w:r w:rsidR="007F069B" w:rsidRPr="00F17E2E">
        <w:rPr>
          <w:color w:val="000000"/>
          <w:sz w:val="22"/>
          <w:szCs w:val="22"/>
        </w:rPr>
        <w:t>, 63(3): 346-382.</w:t>
      </w:r>
    </w:p>
    <w:p w14:paraId="2EF7F412" w14:textId="7D89E59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263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Hinks, T. (2020), Fear of robots and life satisfaction, </w:t>
      </w:r>
      <w:r w:rsidR="007F069B" w:rsidRPr="00F17E2E">
        <w:rPr>
          <w:i/>
          <w:iCs/>
          <w:color w:val="000000"/>
          <w:sz w:val="22"/>
          <w:szCs w:val="22"/>
        </w:rPr>
        <w:t>International Journal of Social Robotics</w:t>
      </w:r>
      <w:r w:rsidR="007F069B" w:rsidRPr="00F17E2E">
        <w:rPr>
          <w:color w:val="000000"/>
          <w:sz w:val="22"/>
          <w:szCs w:val="22"/>
        </w:rPr>
        <w:t>, accepted 26 February 2020.</w:t>
      </w:r>
    </w:p>
    <w:p w14:paraId="795B29A2" w14:textId="6D2D7D1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264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Hinks, </w:t>
      </w:r>
      <w:proofErr w:type="gramStart"/>
      <w:r w:rsidR="007F069B" w:rsidRPr="00F17E2E">
        <w:rPr>
          <w:color w:val="000000"/>
          <w:sz w:val="22"/>
          <w:szCs w:val="22"/>
        </w:rPr>
        <w:t>T.</w:t>
      </w:r>
      <w:proofErr w:type="gramEnd"/>
      <w:r w:rsidR="007F069B" w:rsidRPr="00F17E2E">
        <w:rPr>
          <w:color w:val="000000"/>
          <w:sz w:val="22"/>
          <w:szCs w:val="22"/>
        </w:rPr>
        <w:t xml:space="preserve"> and C. Gruen (2007), What is the structure of South African happiness equations? Evidence from </w:t>
      </w:r>
      <w:proofErr w:type="gramStart"/>
      <w:r w:rsidR="007F069B" w:rsidRPr="00F17E2E">
        <w:rPr>
          <w:color w:val="000000"/>
          <w:sz w:val="22"/>
          <w:szCs w:val="22"/>
        </w:rPr>
        <w:t>quality of l</w:t>
      </w:r>
      <w:r w:rsidR="007F069B" w:rsidRPr="00F17E2E">
        <w:rPr>
          <w:color w:val="000000"/>
          <w:sz w:val="22"/>
          <w:szCs w:val="22"/>
        </w:rPr>
        <w:t>ife</w:t>
      </w:r>
      <w:proofErr w:type="gramEnd"/>
      <w:r w:rsidR="007F069B" w:rsidRPr="00F17E2E">
        <w:rPr>
          <w:color w:val="000000"/>
          <w:sz w:val="22"/>
          <w:szCs w:val="22"/>
        </w:rPr>
        <w:t xml:space="preserve"> surveys,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82: 311–336.</w:t>
      </w:r>
    </w:p>
    <w:p w14:paraId="3959168D" w14:textId="0CD53A1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265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Hochwarter</w:t>
      </w:r>
      <w:proofErr w:type="spellEnd"/>
      <w:r w:rsidR="007F069B" w:rsidRPr="00F17E2E">
        <w:rPr>
          <w:color w:val="000000"/>
          <w:sz w:val="22"/>
          <w:szCs w:val="22"/>
        </w:rPr>
        <w:t xml:space="preserve">, W.A., G.R. Ferris, P. </w:t>
      </w:r>
      <w:proofErr w:type="spellStart"/>
      <w:r w:rsidR="007F069B" w:rsidRPr="00F17E2E">
        <w:rPr>
          <w:color w:val="000000"/>
          <w:sz w:val="22"/>
          <w:szCs w:val="22"/>
        </w:rPr>
        <w:t>Perrewé</w:t>
      </w:r>
      <w:proofErr w:type="spellEnd"/>
      <w:r w:rsidR="007F069B" w:rsidRPr="00F17E2E">
        <w:rPr>
          <w:color w:val="000000"/>
          <w:sz w:val="22"/>
          <w:szCs w:val="22"/>
        </w:rPr>
        <w:t xml:space="preserve">, L. A. Witt, and C. </w:t>
      </w:r>
      <w:proofErr w:type="spellStart"/>
      <w:r w:rsidR="007F069B" w:rsidRPr="00F17E2E">
        <w:rPr>
          <w:color w:val="000000"/>
          <w:sz w:val="22"/>
          <w:szCs w:val="22"/>
        </w:rPr>
        <w:t>Kiewitz</w:t>
      </w:r>
      <w:proofErr w:type="spellEnd"/>
      <w:r w:rsidR="007F069B" w:rsidRPr="00F17E2E">
        <w:rPr>
          <w:color w:val="000000"/>
          <w:sz w:val="22"/>
          <w:szCs w:val="22"/>
        </w:rPr>
        <w:t xml:space="preserve"> (2006), A note on the nonlinearity of the age-job satisfaction relationship, </w:t>
      </w:r>
      <w:r w:rsidR="007F069B" w:rsidRPr="00F17E2E">
        <w:rPr>
          <w:i/>
          <w:iCs/>
          <w:color w:val="000000"/>
          <w:sz w:val="22"/>
          <w:szCs w:val="22"/>
        </w:rPr>
        <w:t>Journal of Applied Social Psychology</w:t>
      </w:r>
      <w:r w:rsidR="007F069B" w:rsidRPr="00F17E2E">
        <w:rPr>
          <w:color w:val="000000"/>
          <w:sz w:val="22"/>
          <w:szCs w:val="22"/>
        </w:rPr>
        <w:t>, 32(6): 122</w:t>
      </w:r>
      <w:r w:rsidR="007F069B" w:rsidRPr="00F17E2E">
        <w:rPr>
          <w:color w:val="000000"/>
          <w:sz w:val="22"/>
          <w:szCs w:val="22"/>
        </w:rPr>
        <w:t>3-1237.</w:t>
      </w:r>
    </w:p>
    <w:p w14:paraId="29C2EBE0" w14:textId="0366E52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266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Hoogerbrugge</w:t>
      </w:r>
      <w:proofErr w:type="spellEnd"/>
      <w:r w:rsidR="007F069B" w:rsidRPr="00F17E2E">
        <w:rPr>
          <w:color w:val="000000"/>
          <w:sz w:val="22"/>
          <w:szCs w:val="22"/>
        </w:rPr>
        <w:t xml:space="preserve">, M.M., M.J. </w:t>
      </w:r>
      <w:proofErr w:type="gramStart"/>
      <w:r w:rsidR="007F069B" w:rsidRPr="00F17E2E">
        <w:rPr>
          <w:color w:val="000000"/>
          <w:sz w:val="22"/>
          <w:szCs w:val="22"/>
        </w:rPr>
        <w:t>Burger</w:t>
      </w:r>
      <w:proofErr w:type="gramEnd"/>
      <w:r w:rsidR="007F069B" w:rsidRPr="00F17E2E">
        <w:rPr>
          <w:color w:val="000000"/>
          <w:sz w:val="22"/>
          <w:szCs w:val="22"/>
        </w:rPr>
        <w:t xml:space="preserve"> and Van Oort, F.G. (2021): Spatial structure and subjective well-being in North-West Europe, </w:t>
      </w:r>
      <w:r w:rsidR="007F069B" w:rsidRPr="00F17E2E">
        <w:rPr>
          <w:i/>
          <w:iCs/>
          <w:color w:val="000000"/>
          <w:sz w:val="22"/>
          <w:szCs w:val="22"/>
        </w:rPr>
        <w:t>Regional Studies</w:t>
      </w:r>
      <w:r w:rsidR="007F069B" w:rsidRPr="00F17E2E">
        <w:rPr>
          <w:color w:val="000000"/>
          <w:sz w:val="22"/>
          <w:szCs w:val="22"/>
        </w:rPr>
        <w:t>.</w:t>
      </w:r>
    </w:p>
    <w:p w14:paraId="35DFC33F" w14:textId="5AB0A4A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267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Hooghe</w:t>
      </w:r>
      <w:proofErr w:type="spellEnd"/>
      <w:r w:rsidR="007F069B" w:rsidRPr="00F17E2E">
        <w:rPr>
          <w:color w:val="000000"/>
          <w:sz w:val="22"/>
          <w:szCs w:val="22"/>
        </w:rPr>
        <w:t xml:space="preserve">, M, </w:t>
      </w:r>
      <w:proofErr w:type="spellStart"/>
      <w:r w:rsidR="007F069B" w:rsidRPr="00F17E2E">
        <w:rPr>
          <w:color w:val="000000"/>
          <w:sz w:val="22"/>
          <w:szCs w:val="22"/>
        </w:rPr>
        <w:t>Vanhoutte</w:t>
      </w:r>
      <w:proofErr w:type="spellEnd"/>
      <w:r w:rsidR="007F069B" w:rsidRPr="00F17E2E">
        <w:rPr>
          <w:color w:val="000000"/>
          <w:sz w:val="22"/>
          <w:szCs w:val="22"/>
        </w:rPr>
        <w:t>, B. (2011), Subjective well-being and social capital in Belgian commun</w:t>
      </w:r>
      <w:r w:rsidR="007F069B" w:rsidRPr="00F17E2E">
        <w:rPr>
          <w:color w:val="000000"/>
          <w:sz w:val="22"/>
          <w:szCs w:val="22"/>
        </w:rPr>
        <w:t xml:space="preserve">ities. the impact of community characteristics on subjective well-being indicators in Belgium,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 xml:space="preserve">, 100: 17–36. </w:t>
      </w:r>
    </w:p>
    <w:p w14:paraId="64521DAD" w14:textId="30D6811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268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Hooghe</w:t>
      </w:r>
      <w:proofErr w:type="spellEnd"/>
      <w:r w:rsidR="007F069B" w:rsidRPr="00F17E2E">
        <w:rPr>
          <w:color w:val="000000"/>
          <w:sz w:val="22"/>
          <w:szCs w:val="22"/>
        </w:rPr>
        <w:t xml:space="preserve">, M. (2012), Is sexual well-being part of subjective well-being? an empirical analysis of Belgian (Flemish </w:t>
      </w:r>
      <w:r w:rsidR="007F069B" w:rsidRPr="00F17E2E">
        <w:rPr>
          <w:color w:val="000000"/>
          <w:sz w:val="22"/>
          <w:szCs w:val="22"/>
        </w:rPr>
        <w:t xml:space="preserve">survey data using an extended well-being scale, </w:t>
      </w:r>
      <w:r w:rsidR="007F069B" w:rsidRPr="00F17E2E">
        <w:rPr>
          <w:i/>
          <w:iCs/>
          <w:color w:val="000000"/>
          <w:sz w:val="22"/>
          <w:szCs w:val="22"/>
        </w:rPr>
        <w:t>The Journal of Sex Research</w:t>
      </w:r>
      <w:r w:rsidR="007F069B" w:rsidRPr="00F17E2E">
        <w:rPr>
          <w:color w:val="000000"/>
          <w:sz w:val="22"/>
          <w:szCs w:val="22"/>
        </w:rPr>
        <w:t>, 49:2-3: 264-273.</w:t>
      </w:r>
    </w:p>
    <w:p w14:paraId="3D49753A" w14:textId="587312CE" w:rsidR="004A7022" w:rsidRPr="00F17E2E" w:rsidRDefault="00F17E2E" w:rsidP="00F17E2E">
      <w:pPr>
        <w:pStyle w:val="xmsonormal"/>
        <w:tabs>
          <w:tab w:val="left" w:pos="720"/>
          <w:tab w:val="left" w:pos="1440"/>
        </w:tabs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269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Hopper, S., Hammond, N.G. &amp; Stinchcombe, A.  (2022), Satisfaction with life in mid-age and older Canadians in the CLSA: examining personality and minority </w:t>
      </w:r>
      <w:r w:rsidR="007F069B" w:rsidRPr="00F17E2E">
        <w:rPr>
          <w:color w:val="000000"/>
          <w:sz w:val="22"/>
          <w:szCs w:val="22"/>
        </w:rPr>
        <w:t>stress, Applied Research in Quality of Life.</w:t>
      </w:r>
    </w:p>
    <w:p w14:paraId="462303D1" w14:textId="4F37934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270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Hori, M., </w:t>
      </w:r>
      <w:proofErr w:type="spellStart"/>
      <w:r w:rsidR="007F069B" w:rsidRPr="00F17E2E">
        <w:rPr>
          <w:color w:val="000000"/>
          <w:sz w:val="22"/>
          <w:szCs w:val="22"/>
        </w:rPr>
        <w:t>Kamo</w:t>
      </w:r>
      <w:proofErr w:type="spellEnd"/>
      <w:r w:rsidR="007F069B" w:rsidRPr="00F17E2E">
        <w:rPr>
          <w:color w:val="000000"/>
          <w:sz w:val="22"/>
          <w:szCs w:val="22"/>
        </w:rPr>
        <w:t xml:space="preserve">, Y.  (2018), Gender differences in happiness: the effects of marriage, social roles, and social support in East Asia. </w:t>
      </w:r>
      <w:r w:rsidR="007F069B" w:rsidRPr="00F17E2E">
        <w:rPr>
          <w:i/>
          <w:iCs/>
          <w:color w:val="000000"/>
          <w:sz w:val="22"/>
          <w:szCs w:val="22"/>
        </w:rPr>
        <w:t>Applied Research in Quality Life</w:t>
      </w:r>
      <w:r w:rsidR="007F069B" w:rsidRPr="00F17E2E">
        <w:rPr>
          <w:color w:val="000000"/>
          <w:sz w:val="22"/>
          <w:szCs w:val="22"/>
        </w:rPr>
        <w:t>,13: 839–857.</w:t>
      </w:r>
    </w:p>
    <w:p w14:paraId="48564949" w14:textId="50EFEB6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271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Hou, F. (2014), Ke</w:t>
      </w:r>
      <w:r w:rsidR="007F069B" w:rsidRPr="00F17E2E">
        <w:rPr>
          <w:color w:val="000000"/>
          <w:sz w:val="22"/>
          <w:szCs w:val="22"/>
        </w:rPr>
        <w:t xml:space="preserve">ep up with the Joneses or keep on as their </w:t>
      </w:r>
      <w:proofErr w:type="spellStart"/>
      <w:r w:rsidR="007F069B" w:rsidRPr="00F17E2E">
        <w:rPr>
          <w:color w:val="000000"/>
          <w:sz w:val="22"/>
          <w:szCs w:val="22"/>
        </w:rPr>
        <w:t>neighbours</w:t>
      </w:r>
      <w:proofErr w:type="spellEnd"/>
      <w:r w:rsidR="007F069B" w:rsidRPr="00F17E2E">
        <w:rPr>
          <w:color w:val="000000"/>
          <w:sz w:val="22"/>
          <w:szCs w:val="22"/>
        </w:rPr>
        <w:t xml:space="preserve">: life satisfaction and income in Canadian urban </w:t>
      </w:r>
      <w:proofErr w:type="spellStart"/>
      <w:r w:rsidR="007F069B" w:rsidRPr="00F17E2E">
        <w:rPr>
          <w:color w:val="000000"/>
          <w:sz w:val="22"/>
          <w:szCs w:val="22"/>
        </w:rPr>
        <w:t>neighbourhoods</w:t>
      </w:r>
      <w:proofErr w:type="spellEnd"/>
      <w:r w:rsidR="007F069B" w:rsidRPr="00F17E2E">
        <w:rPr>
          <w:color w:val="000000"/>
          <w:sz w:val="22"/>
          <w:szCs w:val="22"/>
        </w:rPr>
        <w:t xml:space="preserve">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15: 1085-1107.</w:t>
      </w:r>
    </w:p>
    <w:p w14:paraId="31463FA0" w14:textId="01F3003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272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Hsieh, C.R, Liu, S. and Qin, X. (2019), The hidden costs of mental depression: implica</w:t>
      </w:r>
      <w:r w:rsidR="007F069B" w:rsidRPr="00F17E2E">
        <w:rPr>
          <w:color w:val="000000"/>
          <w:sz w:val="22"/>
          <w:szCs w:val="22"/>
        </w:rPr>
        <w:t xml:space="preserve">tions on social trust and life satisfaction, </w:t>
      </w:r>
      <w:r w:rsidR="007F069B" w:rsidRPr="00F17E2E">
        <w:rPr>
          <w:i/>
          <w:iCs/>
          <w:color w:val="000000"/>
          <w:sz w:val="22"/>
          <w:szCs w:val="22"/>
        </w:rPr>
        <w:t>The Manchester School</w:t>
      </w:r>
      <w:r w:rsidR="007F069B" w:rsidRPr="00F17E2E">
        <w:rPr>
          <w:color w:val="000000"/>
          <w:sz w:val="22"/>
          <w:szCs w:val="22"/>
        </w:rPr>
        <w:t>, 87(2): 259-296.</w:t>
      </w:r>
    </w:p>
    <w:p w14:paraId="6F03A940" w14:textId="0934927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273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Hsu, H.-C. (2019), Age differences in work stress, exhaustion, well-being, and related factors from an ecological perspective, </w:t>
      </w:r>
      <w:r w:rsidR="007F069B" w:rsidRPr="00F17E2E">
        <w:rPr>
          <w:i/>
          <w:iCs/>
          <w:color w:val="000000"/>
          <w:sz w:val="22"/>
          <w:szCs w:val="22"/>
        </w:rPr>
        <w:t>International Journal of Environ. Rese</w:t>
      </w:r>
      <w:r w:rsidR="007F069B" w:rsidRPr="00F17E2E">
        <w:rPr>
          <w:i/>
          <w:iCs/>
          <w:color w:val="000000"/>
          <w:sz w:val="22"/>
          <w:szCs w:val="22"/>
        </w:rPr>
        <w:t>arch and. Public Health</w:t>
      </w:r>
      <w:r w:rsidR="007F069B" w:rsidRPr="00F17E2E">
        <w:rPr>
          <w:color w:val="000000"/>
          <w:sz w:val="22"/>
          <w:szCs w:val="22"/>
        </w:rPr>
        <w:t>, 16, 50.</w:t>
      </w:r>
    </w:p>
    <w:p w14:paraId="7A80EB11" w14:textId="6A4E1C5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274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Hu, M. Y. Yang and X. Yu (2020), Living better and feeling happier: An investigation into the association between housing quality and happiness, </w:t>
      </w:r>
      <w:r w:rsidR="007F069B" w:rsidRPr="00F17E2E">
        <w:rPr>
          <w:i/>
          <w:iCs/>
          <w:color w:val="000000"/>
          <w:sz w:val="22"/>
          <w:szCs w:val="22"/>
        </w:rPr>
        <w:t>Growth and Change</w:t>
      </w:r>
      <w:r w:rsidR="007F069B" w:rsidRPr="00F17E2E">
        <w:rPr>
          <w:color w:val="000000"/>
          <w:sz w:val="22"/>
          <w:szCs w:val="22"/>
        </w:rPr>
        <w:t>, 51(3): 1224-1238.</w:t>
      </w:r>
    </w:p>
    <w:p w14:paraId="3EC6DDE4" w14:textId="743726F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275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Huang, </w:t>
      </w:r>
      <w:proofErr w:type="gramStart"/>
      <w:r w:rsidR="007F069B" w:rsidRPr="00F17E2E">
        <w:rPr>
          <w:color w:val="000000"/>
          <w:sz w:val="22"/>
          <w:szCs w:val="22"/>
        </w:rPr>
        <w:t>H.</w:t>
      </w:r>
      <w:proofErr w:type="gramEnd"/>
      <w:r w:rsidR="007F069B" w:rsidRPr="00F17E2E">
        <w:rPr>
          <w:color w:val="000000"/>
          <w:sz w:val="22"/>
          <w:szCs w:val="22"/>
        </w:rPr>
        <w:t xml:space="preserve"> and Humphreys, B.</w:t>
      </w:r>
      <w:r w:rsidR="007F069B" w:rsidRPr="00F17E2E">
        <w:rPr>
          <w:color w:val="000000"/>
          <w:sz w:val="22"/>
          <w:szCs w:val="22"/>
        </w:rPr>
        <w:t xml:space="preserve">R. (2012), Sports participation and happiness: Evidence from US microdata, </w:t>
      </w:r>
      <w:r w:rsidR="007F069B" w:rsidRPr="00F17E2E">
        <w:rPr>
          <w:i/>
          <w:iCs/>
          <w:color w:val="000000"/>
          <w:sz w:val="22"/>
          <w:szCs w:val="22"/>
        </w:rPr>
        <w:t>Journal of Economic Psychology</w:t>
      </w:r>
      <w:r w:rsidR="007F069B" w:rsidRPr="00F17E2E">
        <w:rPr>
          <w:color w:val="000000"/>
          <w:sz w:val="22"/>
          <w:szCs w:val="22"/>
        </w:rPr>
        <w:t>, 33(4): 776-793.</w:t>
      </w:r>
    </w:p>
    <w:p w14:paraId="6E3B5143" w14:textId="458B210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276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Huang, J. (2019), Income inequality, distributive justice beliefs, and happiness in China: evidence from a nationwide survey,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142: 83-105.</w:t>
      </w:r>
    </w:p>
    <w:p w14:paraId="74A96495" w14:textId="46E187B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277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Huang, L. and Xing, Z. (2019), A nationwide study on subjective well-being </w:t>
      </w:r>
      <w:r w:rsidR="007F069B" w:rsidRPr="00F17E2E">
        <w:rPr>
          <w:color w:val="000000"/>
          <w:sz w:val="22"/>
          <w:szCs w:val="22"/>
        </w:rPr>
        <w:t xml:space="preserve">scale for Chinese Citizens, </w:t>
      </w:r>
      <w:r w:rsidR="007F069B" w:rsidRPr="00F17E2E">
        <w:rPr>
          <w:i/>
          <w:iCs/>
          <w:color w:val="000000"/>
          <w:sz w:val="22"/>
          <w:szCs w:val="22"/>
        </w:rPr>
        <w:t>International Journal of Applied Psychology</w:t>
      </w:r>
      <w:r w:rsidR="007F069B" w:rsidRPr="00F17E2E">
        <w:rPr>
          <w:color w:val="000000"/>
          <w:sz w:val="22"/>
          <w:szCs w:val="22"/>
        </w:rPr>
        <w:t>, 9(5): 117-127.</w:t>
      </w:r>
    </w:p>
    <w:p w14:paraId="2184A20A" w14:textId="438EC43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278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Humpert</w:t>
      </w:r>
      <w:proofErr w:type="spellEnd"/>
      <w:r w:rsidR="007F069B" w:rsidRPr="00F17E2E">
        <w:rPr>
          <w:color w:val="000000"/>
          <w:sz w:val="22"/>
          <w:szCs w:val="22"/>
        </w:rPr>
        <w:t xml:space="preserve">, S. (2010), A note on happiness in Eastern Europe. </w:t>
      </w:r>
      <w:r w:rsidR="007F069B" w:rsidRPr="00F17E2E">
        <w:rPr>
          <w:i/>
          <w:iCs/>
          <w:color w:val="000000"/>
          <w:sz w:val="22"/>
          <w:szCs w:val="22"/>
        </w:rPr>
        <w:t>European Research Studies</w:t>
      </w:r>
      <w:r w:rsidR="007F069B" w:rsidRPr="00F17E2E">
        <w:rPr>
          <w:color w:val="000000"/>
          <w:sz w:val="22"/>
          <w:szCs w:val="22"/>
        </w:rPr>
        <w:t>, Vol. XIII, No. 3: 133-144.</w:t>
      </w:r>
    </w:p>
    <w:p w14:paraId="7849217C" w14:textId="6915FBC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279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Inder</w:t>
      </w:r>
      <w:proofErr w:type="spellEnd"/>
      <w:r w:rsidR="007F069B" w:rsidRPr="00F17E2E">
        <w:rPr>
          <w:color w:val="000000"/>
          <w:sz w:val="22"/>
          <w:szCs w:val="22"/>
        </w:rPr>
        <w:t xml:space="preserve"> J. R., </w:t>
      </w:r>
      <w:proofErr w:type="spellStart"/>
      <w:r w:rsidR="007F069B" w:rsidRPr="00F17E2E">
        <w:rPr>
          <w:color w:val="000000"/>
          <w:sz w:val="22"/>
          <w:szCs w:val="22"/>
        </w:rPr>
        <w:t>Luengas</w:t>
      </w:r>
      <w:proofErr w:type="spellEnd"/>
      <w:r w:rsidR="007F069B" w:rsidRPr="00F17E2E">
        <w:rPr>
          <w:color w:val="000000"/>
          <w:sz w:val="22"/>
          <w:szCs w:val="22"/>
        </w:rPr>
        <w:t xml:space="preserve"> P. (2011), Monetary policy and happiness: Preferences over inflation and unemployment in Latin America, </w:t>
      </w:r>
      <w:r w:rsidR="007F069B" w:rsidRPr="00F17E2E">
        <w:rPr>
          <w:i/>
          <w:iCs/>
          <w:color w:val="000000"/>
          <w:sz w:val="22"/>
          <w:szCs w:val="22"/>
        </w:rPr>
        <w:t xml:space="preserve">The Journal of </w:t>
      </w:r>
      <w:proofErr w:type="gramStart"/>
      <w:r w:rsidR="007F069B" w:rsidRPr="00F17E2E">
        <w:rPr>
          <w:i/>
          <w:iCs/>
          <w:color w:val="000000"/>
          <w:sz w:val="22"/>
          <w:szCs w:val="22"/>
        </w:rPr>
        <w:t>Socio-Economics</w:t>
      </w:r>
      <w:proofErr w:type="gramEnd"/>
      <w:r w:rsidR="007F069B" w:rsidRPr="00F17E2E">
        <w:rPr>
          <w:color w:val="000000"/>
          <w:sz w:val="22"/>
          <w:szCs w:val="22"/>
        </w:rPr>
        <w:t>, 40(1): 59-66.</w:t>
      </w:r>
    </w:p>
    <w:p w14:paraId="289699AB" w14:textId="5BB7F9C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280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Ivlevs</w:t>
      </w:r>
      <w:proofErr w:type="spellEnd"/>
      <w:r w:rsidR="007F069B" w:rsidRPr="00F17E2E">
        <w:rPr>
          <w:color w:val="000000"/>
          <w:sz w:val="22"/>
          <w:szCs w:val="22"/>
        </w:rPr>
        <w:t xml:space="preserve">, A., </w:t>
      </w:r>
      <w:proofErr w:type="spellStart"/>
      <w:r w:rsidR="007F069B" w:rsidRPr="00F17E2E">
        <w:rPr>
          <w:color w:val="000000"/>
          <w:sz w:val="22"/>
          <w:szCs w:val="22"/>
        </w:rPr>
        <w:t>Nikolova</w:t>
      </w:r>
      <w:proofErr w:type="spellEnd"/>
      <w:r w:rsidR="007F069B" w:rsidRPr="00F17E2E">
        <w:rPr>
          <w:color w:val="000000"/>
          <w:sz w:val="22"/>
          <w:szCs w:val="22"/>
        </w:rPr>
        <w:t xml:space="preserve">, M. &amp; Graham, C. (2019), Emigration, remittances, </w:t>
      </w:r>
      <w:r w:rsidR="007F069B" w:rsidRPr="00F17E2E">
        <w:rPr>
          <w:color w:val="000000"/>
          <w:sz w:val="22"/>
          <w:szCs w:val="22"/>
        </w:rPr>
        <w:t xml:space="preserve">and the subjective well-being of those staying behind. </w:t>
      </w:r>
      <w:r w:rsidR="007F069B" w:rsidRPr="00F17E2E">
        <w:rPr>
          <w:i/>
          <w:iCs/>
          <w:color w:val="000000"/>
          <w:sz w:val="22"/>
          <w:szCs w:val="22"/>
        </w:rPr>
        <w:t xml:space="preserve">Journal of Population Economics, </w:t>
      </w:r>
      <w:r w:rsidR="007F069B" w:rsidRPr="00F17E2E">
        <w:rPr>
          <w:color w:val="000000"/>
          <w:sz w:val="22"/>
          <w:szCs w:val="22"/>
        </w:rPr>
        <w:t>32: 113–151.</w:t>
      </w:r>
    </w:p>
    <w:p w14:paraId="34920645" w14:textId="5CC65AC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281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Jabeen</w:t>
      </w:r>
      <w:proofErr w:type="spellEnd"/>
      <w:r w:rsidR="007F069B" w:rsidRPr="00F17E2E">
        <w:rPr>
          <w:color w:val="000000"/>
          <w:sz w:val="22"/>
          <w:szCs w:val="22"/>
        </w:rPr>
        <w:t xml:space="preserve">, </w:t>
      </w:r>
      <w:proofErr w:type="gramStart"/>
      <w:r w:rsidR="007F069B" w:rsidRPr="00F17E2E">
        <w:rPr>
          <w:color w:val="000000"/>
          <w:sz w:val="22"/>
          <w:szCs w:val="22"/>
        </w:rPr>
        <w:t>F.</w:t>
      </w:r>
      <w:proofErr w:type="gramEnd"/>
      <w:r w:rsidR="007F069B" w:rsidRPr="00F17E2E">
        <w:rPr>
          <w:color w:val="000000"/>
          <w:sz w:val="22"/>
          <w:szCs w:val="22"/>
        </w:rPr>
        <w:t xml:space="preserve"> and F.A. Kahn (2016), An empirical analysis of an individuals’ happiness in Pakistan, </w:t>
      </w:r>
      <w:r w:rsidR="007F069B" w:rsidRPr="00F17E2E">
        <w:rPr>
          <w:i/>
          <w:iCs/>
          <w:color w:val="000000"/>
          <w:sz w:val="22"/>
          <w:szCs w:val="22"/>
        </w:rPr>
        <w:t>PUTAJ – Humanities and Social Sciences</w:t>
      </w:r>
      <w:r w:rsidR="007F069B" w:rsidRPr="00F17E2E">
        <w:rPr>
          <w:color w:val="000000"/>
          <w:sz w:val="22"/>
          <w:szCs w:val="22"/>
        </w:rPr>
        <w:t>, 23(2): 181-</w:t>
      </w:r>
      <w:r w:rsidR="007F069B" w:rsidRPr="00F17E2E">
        <w:rPr>
          <w:color w:val="000000"/>
          <w:sz w:val="22"/>
          <w:szCs w:val="22"/>
        </w:rPr>
        <w:t>199.</w:t>
      </w:r>
    </w:p>
    <w:p w14:paraId="6107540A" w14:textId="4A88F76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282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Jensen, R.A.A, Thomsen, D.K, O'Connor, M, and </w:t>
      </w:r>
      <w:proofErr w:type="spellStart"/>
      <w:r w:rsidR="007F069B" w:rsidRPr="00F17E2E">
        <w:rPr>
          <w:color w:val="000000"/>
          <w:sz w:val="22"/>
          <w:szCs w:val="22"/>
        </w:rPr>
        <w:t>Mehlsen</w:t>
      </w:r>
      <w:proofErr w:type="spellEnd"/>
      <w:r w:rsidR="007F069B" w:rsidRPr="00F17E2E">
        <w:rPr>
          <w:color w:val="000000"/>
          <w:sz w:val="22"/>
          <w:szCs w:val="22"/>
        </w:rPr>
        <w:t xml:space="preserve">, M.Y. (2020), Age differences in life stories and neuroticism mediate age differences in subjective well‐being, </w:t>
      </w:r>
      <w:r w:rsidR="007F069B" w:rsidRPr="00F17E2E">
        <w:rPr>
          <w:i/>
          <w:iCs/>
          <w:color w:val="000000"/>
          <w:sz w:val="22"/>
          <w:szCs w:val="22"/>
        </w:rPr>
        <w:t>Population Ageing</w:t>
      </w:r>
      <w:r w:rsidR="007F069B" w:rsidRPr="00F17E2E">
        <w:rPr>
          <w:color w:val="000000"/>
          <w:sz w:val="22"/>
          <w:szCs w:val="22"/>
        </w:rPr>
        <w:t>; 34(3): 3-15.</w:t>
      </w:r>
    </w:p>
    <w:p w14:paraId="712FEEB4" w14:textId="2C6A518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283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Jiang, S., M. Lu and H. Sato (2012), ‘I</w:t>
      </w:r>
      <w:r w:rsidR="007F069B" w:rsidRPr="00F17E2E">
        <w:rPr>
          <w:color w:val="000000"/>
          <w:sz w:val="22"/>
          <w:szCs w:val="22"/>
        </w:rPr>
        <w:t xml:space="preserve">dentity, inequality, and happiness: evidence from urban China, </w:t>
      </w:r>
      <w:r w:rsidR="007F069B" w:rsidRPr="00F17E2E">
        <w:rPr>
          <w:i/>
          <w:iCs/>
          <w:color w:val="000000"/>
          <w:sz w:val="22"/>
          <w:szCs w:val="22"/>
        </w:rPr>
        <w:t>World Development</w:t>
      </w:r>
      <w:r w:rsidR="007F069B" w:rsidRPr="00F17E2E">
        <w:rPr>
          <w:color w:val="000000"/>
          <w:sz w:val="22"/>
          <w:szCs w:val="22"/>
        </w:rPr>
        <w:t>, 40(6): 1190-1200,</w:t>
      </w:r>
    </w:p>
    <w:p w14:paraId="56E55EE2" w14:textId="2D3D781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284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Jin</w:t>
      </w:r>
      <w:proofErr w:type="spellEnd"/>
      <w:r w:rsidR="007F069B" w:rsidRPr="00F17E2E">
        <w:rPr>
          <w:color w:val="000000"/>
          <w:sz w:val="22"/>
          <w:szCs w:val="22"/>
        </w:rPr>
        <w:t xml:space="preserve">, Y., Z. </w:t>
      </w:r>
      <w:proofErr w:type="spellStart"/>
      <w:r w:rsidR="007F069B" w:rsidRPr="00F17E2E">
        <w:rPr>
          <w:color w:val="000000"/>
          <w:sz w:val="22"/>
          <w:szCs w:val="22"/>
        </w:rPr>
        <w:t>LKi</w:t>
      </w:r>
      <w:proofErr w:type="spellEnd"/>
      <w:r w:rsidR="007F069B" w:rsidRPr="00F17E2E">
        <w:rPr>
          <w:color w:val="000000"/>
          <w:sz w:val="22"/>
          <w:szCs w:val="22"/>
        </w:rPr>
        <w:t xml:space="preserve"> and J. An (2020), Impact of education on Chinese urban and rural subjective well-being, </w:t>
      </w:r>
      <w:r w:rsidR="007F069B" w:rsidRPr="00F17E2E">
        <w:rPr>
          <w:i/>
          <w:iCs/>
          <w:color w:val="000000"/>
          <w:sz w:val="22"/>
          <w:szCs w:val="22"/>
        </w:rPr>
        <w:t>Children and Youth Services Review</w:t>
      </w:r>
      <w:r w:rsidR="007F069B" w:rsidRPr="00F17E2E">
        <w:rPr>
          <w:color w:val="000000"/>
          <w:sz w:val="22"/>
          <w:szCs w:val="22"/>
        </w:rPr>
        <w:t>, Volume 11</w:t>
      </w:r>
      <w:r w:rsidR="007F069B" w:rsidRPr="00F17E2E">
        <w:rPr>
          <w:color w:val="000000"/>
          <w:sz w:val="22"/>
          <w:szCs w:val="22"/>
        </w:rPr>
        <w:t>9, December 2020, 105505.</w:t>
      </w:r>
    </w:p>
    <w:p w14:paraId="3875E8BB" w14:textId="3D7E757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285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Johnes</w:t>
      </w:r>
      <w:proofErr w:type="spellEnd"/>
      <w:r w:rsidR="007F069B" w:rsidRPr="00F17E2E">
        <w:rPr>
          <w:color w:val="000000"/>
          <w:sz w:val="22"/>
          <w:szCs w:val="22"/>
        </w:rPr>
        <w:t xml:space="preserve">, G. (2020), Valuing the impact on wellbeing of urban amenities in Beijing, </w:t>
      </w:r>
      <w:r w:rsidR="007F069B" w:rsidRPr="00F17E2E">
        <w:rPr>
          <w:i/>
          <w:iCs/>
          <w:color w:val="000000"/>
          <w:sz w:val="22"/>
          <w:szCs w:val="22"/>
        </w:rPr>
        <w:t>Journal of Chinese Economic and Business Studies</w:t>
      </w:r>
      <w:r w:rsidR="007F069B" w:rsidRPr="00F17E2E">
        <w:rPr>
          <w:color w:val="000000"/>
          <w:sz w:val="22"/>
          <w:szCs w:val="22"/>
        </w:rPr>
        <w:t>, online 10th September 2020.</w:t>
      </w:r>
    </w:p>
    <w:p w14:paraId="1E6E259A" w14:textId="6709FC4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286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Jongsma, HE, VG Moulton, GB </w:t>
      </w:r>
      <w:proofErr w:type="spellStart"/>
      <w:r w:rsidR="007F069B" w:rsidRPr="00F17E2E">
        <w:rPr>
          <w:color w:val="000000"/>
          <w:sz w:val="22"/>
          <w:szCs w:val="22"/>
        </w:rPr>
        <w:t>Ploubidis</w:t>
      </w:r>
      <w:proofErr w:type="spellEnd"/>
      <w:r w:rsidR="007F069B" w:rsidRPr="00F17E2E">
        <w:rPr>
          <w:color w:val="000000"/>
          <w:sz w:val="22"/>
          <w:szCs w:val="22"/>
        </w:rPr>
        <w:t xml:space="preserve">, E. Gilbert, M. </w:t>
      </w:r>
      <w:proofErr w:type="gramStart"/>
      <w:r w:rsidR="007F069B" w:rsidRPr="00F17E2E">
        <w:rPr>
          <w:color w:val="000000"/>
          <w:sz w:val="22"/>
          <w:szCs w:val="22"/>
        </w:rPr>
        <w:t>Ri</w:t>
      </w:r>
      <w:r w:rsidR="007F069B" w:rsidRPr="00F17E2E">
        <w:rPr>
          <w:color w:val="000000"/>
          <w:sz w:val="22"/>
          <w:szCs w:val="22"/>
        </w:rPr>
        <w:t>chards</w:t>
      </w:r>
      <w:proofErr w:type="gramEnd"/>
      <w:r w:rsidR="007F069B" w:rsidRPr="00F17E2E">
        <w:rPr>
          <w:color w:val="000000"/>
          <w:sz w:val="22"/>
          <w:szCs w:val="22"/>
        </w:rPr>
        <w:t xml:space="preserve"> and P. </w:t>
      </w:r>
      <w:proofErr w:type="spellStart"/>
      <w:r w:rsidR="007F069B" w:rsidRPr="00F17E2E">
        <w:rPr>
          <w:color w:val="000000"/>
          <w:sz w:val="22"/>
          <w:szCs w:val="22"/>
        </w:rPr>
        <w:t>Patalay</w:t>
      </w:r>
      <w:proofErr w:type="spellEnd"/>
      <w:r w:rsidR="007F069B" w:rsidRPr="00F17E2E">
        <w:rPr>
          <w:color w:val="000000"/>
          <w:sz w:val="22"/>
          <w:szCs w:val="22"/>
        </w:rPr>
        <w:t xml:space="preserve"> (2020), Psychological distress across adulthood: test-equating in three British birth cohorts,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MedRXiv</w:t>
      </w:r>
      <w:proofErr w:type="spellEnd"/>
      <w:r w:rsidR="007F069B" w:rsidRPr="00F17E2E">
        <w:rPr>
          <w:color w:val="000000"/>
          <w:sz w:val="22"/>
          <w:szCs w:val="22"/>
        </w:rPr>
        <w:t>.</w:t>
      </w:r>
    </w:p>
    <w:p w14:paraId="02A54C5B" w14:textId="2219A6A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287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Kageyama</w:t>
      </w:r>
      <w:proofErr w:type="spellEnd"/>
      <w:r w:rsidR="007F069B" w:rsidRPr="00F17E2E">
        <w:rPr>
          <w:color w:val="000000"/>
          <w:sz w:val="22"/>
          <w:szCs w:val="22"/>
        </w:rPr>
        <w:t xml:space="preserve">, J, Sato, K. (2021), Explaining the U-shaped life satisfaction: dissatisfaction as a driver of behavior, </w:t>
      </w:r>
      <w:r w:rsidR="007F069B" w:rsidRPr="00F17E2E">
        <w:rPr>
          <w:i/>
          <w:iCs/>
          <w:color w:val="000000"/>
          <w:sz w:val="22"/>
          <w:szCs w:val="22"/>
        </w:rPr>
        <w:t>Journal o</w:t>
      </w:r>
      <w:r w:rsidR="007F069B" w:rsidRPr="00F17E2E">
        <w:rPr>
          <w:i/>
          <w:iCs/>
          <w:color w:val="000000"/>
          <w:sz w:val="22"/>
          <w:szCs w:val="22"/>
        </w:rPr>
        <w:t xml:space="preserve">f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Bioeconomics</w:t>
      </w:r>
      <w:proofErr w:type="spellEnd"/>
      <w:r w:rsidR="007F069B" w:rsidRPr="00F17E2E">
        <w:rPr>
          <w:color w:val="000000"/>
          <w:sz w:val="22"/>
          <w:szCs w:val="22"/>
        </w:rPr>
        <w:t>, 90</w:t>
      </w:r>
      <w:proofErr w:type="gramStart"/>
      <w:r w:rsidR="007F069B" w:rsidRPr="00F17E2E">
        <w:rPr>
          <w:color w:val="000000"/>
          <w:sz w:val="22"/>
          <w:szCs w:val="22"/>
        </w:rPr>
        <w:t>. .</w:t>
      </w:r>
      <w:proofErr w:type="gramEnd"/>
    </w:p>
    <w:p w14:paraId="1A6EF682" w14:textId="16BFBC1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288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Kaiser, M. S. </w:t>
      </w:r>
      <w:proofErr w:type="spellStart"/>
      <w:proofErr w:type="gramStart"/>
      <w:r w:rsidR="007F069B" w:rsidRPr="00F17E2E">
        <w:rPr>
          <w:color w:val="000000"/>
          <w:sz w:val="22"/>
          <w:szCs w:val="22"/>
        </w:rPr>
        <w:t>Otterbach</w:t>
      </w:r>
      <w:proofErr w:type="spellEnd"/>
      <w:proofErr w:type="gramEnd"/>
      <w:r w:rsidR="007F069B" w:rsidRPr="00F17E2E">
        <w:rPr>
          <w:color w:val="000000"/>
          <w:sz w:val="22"/>
          <w:szCs w:val="22"/>
        </w:rPr>
        <w:t xml:space="preserve"> and A. Sousa-Poza (2022), Using machine learning to uncover the relation between age and life satisfaction, </w:t>
      </w:r>
      <w:r w:rsidR="007F069B" w:rsidRPr="00F17E2E">
        <w:rPr>
          <w:i/>
          <w:iCs/>
          <w:color w:val="000000"/>
          <w:sz w:val="22"/>
          <w:szCs w:val="22"/>
        </w:rPr>
        <w:t>Scientific Reports</w:t>
      </w:r>
      <w:r w:rsidR="007F069B" w:rsidRPr="00F17E2E">
        <w:rPr>
          <w:color w:val="000000"/>
          <w:sz w:val="22"/>
          <w:szCs w:val="22"/>
        </w:rPr>
        <w:t>, 12: 5263.</w:t>
      </w:r>
    </w:p>
    <w:p w14:paraId="2DF39C97" w14:textId="0E5011C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289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Kalmijn</w:t>
      </w:r>
      <w:proofErr w:type="spellEnd"/>
      <w:r w:rsidR="007F069B" w:rsidRPr="00F17E2E">
        <w:rPr>
          <w:color w:val="000000"/>
          <w:sz w:val="22"/>
          <w:szCs w:val="22"/>
        </w:rPr>
        <w:t xml:space="preserve">, M. (2010), Country differences in the effects of </w:t>
      </w:r>
      <w:r w:rsidR="007F069B" w:rsidRPr="00F17E2E">
        <w:rPr>
          <w:color w:val="000000"/>
          <w:sz w:val="22"/>
          <w:szCs w:val="22"/>
        </w:rPr>
        <w:t xml:space="preserve">divorce on well-being: the role of norms, support, and selectivity, </w:t>
      </w:r>
      <w:r w:rsidR="007F069B" w:rsidRPr="00F17E2E">
        <w:rPr>
          <w:i/>
          <w:iCs/>
          <w:color w:val="000000"/>
          <w:sz w:val="22"/>
          <w:szCs w:val="22"/>
        </w:rPr>
        <w:t>European Sociological Review</w:t>
      </w:r>
      <w:r w:rsidR="007F069B" w:rsidRPr="00F17E2E">
        <w:rPr>
          <w:color w:val="000000"/>
          <w:sz w:val="22"/>
          <w:szCs w:val="22"/>
        </w:rPr>
        <w:t>, 26(4): 475–490,</w:t>
      </w:r>
    </w:p>
    <w:p w14:paraId="75CB22A5" w14:textId="5803395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290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Kapteyn, A. Lee, J. </w:t>
      </w:r>
      <w:proofErr w:type="spellStart"/>
      <w:r w:rsidR="007F069B" w:rsidRPr="00F17E2E">
        <w:rPr>
          <w:color w:val="000000"/>
          <w:sz w:val="22"/>
          <w:szCs w:val="22"/>
        </w:rPr>
        <w:t>Tassot</w:t>
      </w:r>
      <w:proofErr w:type="spellEnd"/>
      <w:r w:rsidR="007F069B" w:rsidRPr="00F17E2E">
        <w:rPr>
          <w:color w:val="000000"/>
          <w:sz w:val="22"/>
          <w:szCs w:val="22"/>
        </w:rPr>
        <w:t xml:space="preserve">, C. </w:t>
      </w:r>
      <w:proofErr w:type="spellStart"/>
      <w:r w:rsidR="007F069B" w:rsidRPr="00F17E2E">
        <w:rPr>
          <w:color w:val="000000"/>
          <w:sz w:val="22"/>
          <w:szCs w:val="22"/>
        </w:rPr>
        <w:t>Vonkova</w:t>
      </w:r>
      <w:proofErr w:type="spellEnd"/>
      <w:r w:rsidR="007F069B" w:rsidRPr="00F17E2E">
        <w:rPr>
          <w:color w:val="000000"/>
          <w:sz w:val="22"/>
          <w:szCs w:val="22"/>
        </w:rPr>
        <w:t xml:space="preserve">, H. and </w:t>
      </w:r>
      <w:proofErr w:type="spellStart"/>
      <w:r w:rsidR="007F069B" w:rsidRPr="00F17E2E">
        <w:rPr>
          <w:color w:val="000000"/>
          <w:sz w:val="22"/>
          <w:szCs w:val="22"/>
        </w:rPr>
        <w:t>Zamarro</w:t>
      </w:r>
      <w:proofErr w:type="spellEnd"/>
      <w:r w:rsidR="007F069B" w:rsidRPr="00F17E2E">
        <w:rPr>
          <w:color w:val="000000"/>
          <w:sz w:val="22"/>
          <w:szCs w:val="22"/>
        </w:rPr>
        <w:t xml:space="preserve">, G. (2015), Dimensions of subjective wellbeing,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123:</w:t>
      </w:r>
      <w:r w:rsidR="007F069B" w:rsidRPr="00F17E2E">
        <w:rPr>
          <w:color w:val="000000"/>
          <w:sz w:val="22"/>
          <w:szCs w:val="22"/>
        </w:rPr>
        <w:t xml:space="preserve"> 625-660.</w:t>
      </w:r>
    </w:p>
    <w:p w14:paraId="0CFD1353" w14:textId="43D5D23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291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Karyani</w:t>
      </w:r>
      <w:proofErr w:type="spellEnd"/>
      <w:r w:rsidR="007F069B" w:rsidRPr="00F17E2E">
        <w:rPr>
          <w:color w:val="000000"/>
          <w:sz w:val="22"/>
          <w:szCs w:val="22"/>
        </w:rPr>
        <w:t xml:space="preserve">, A. K, Matin, B. K, </w:t>
      </w:r>
      <w:proofErr w:type="spellStart"/>
      <w:r w:rsidR="007F069B" w:rsidRPr="00F17E2E">
        <w:rPr>
          <w:color w:val="000000"/>
          <w:sz w:val="22"/>
          <w:szCs w:val="22"/>
        </w:rPr>
        <w:t>Gebru</w:t>
      </w:r>
      <w:proofErr w:type="spellEnd"/>
      <w:r w:rsidR="007F069B" w:rsidRPr="00F17E2E">
        <w:rPr>
          <w:color w:val="000000"/>
          <w:sz w:val="22"/>
          <w:szCs w:val="22"/>
        </w:rPr>
        <w:t xml:space="preserve">, A. A, </w:t>
      </w:r>
      <w:proofErr w:type="spellStart"/>
      <w:r w:rsidR="007F069B" w:rsidRPr="00F17E2E">
        <w:rPr>
          <w:color w:val="000000"/>
          <w:sz w:val="22"/>
          <w:szCs w:val="22"/>
        </w:rPr>
        <w:t>Dizaj</w:t>
      </w:r>
      <w:proofErr w:type="spellEnd"/>
      <w:r w:rsidR="007F069B" w:rsidRPr="00F17E2E">
        <w:rPr>
          <w:color w:val="000000"/>
          <w:sz w:val="22"/>
          <w:szCs w:val="22"/>
        </w:rPr>
        <w:t xml:space="preserve">, J. Y, and Rezaei, S. (2019), Life and health satisfaction and their association toward health-related quality of life, body mass index and chronic diseases in Iran, </w:t>
      </w:r>
      <w:r w:rsidR="007F069B" w:rsidRPr="00F17E2E">
        <w:rPr>
          <w:i/>
          <w:iCs/>
          <w:color w:val="000000"/>
          <w:sz w:val="22"/>
          <w:szCs w:val="22"/>
        </w:rPr>
        <w:t>Journal of Education and H</w:t>
      </w:r>
      <w:r w:rsidR="007F069B" w:rsidRPr="00F17E2E">
        <w:rPr>
          <w:i/>
          <w:iCs/>
          <w:color w:val="000000"/>
          <w:sz w:val="22"/>
          <w:szCs w:val="22"/>
        </w:rPr>
        <w:t>ealth Promotion</w:t>
      </w:r>
      <w:r w:rsidR="007F069B" w:rsidRPr="00F17E2E">
        <w:rPr>
          <w:color w:val="000000"/>
          <w:sz w:val="22"/>
          <w:szCs w:val="22"/>
        </w:rPr>
        <w:t>, 8, 71.</w:t>
      </w:r>
    </w:p>
    <w:p w14:paraId="63DB0289" w14:textId="3597715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292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rFonts w:eastAsia="SimSun"/>
          <w:color w:val="000000"/>
          <w:sz w:val="22"/>
          <w:szCs w:val="22"/>
        </w:rPr>
        <w:t>Karwetzky</w:t>
      </w:r>
      <w:proofErr w:type="spellEnd"/>
      <w:r w:rsidR="007F069B" w:rsidRPr="00F17E2E">
        <w:rPr>
          <w:rFonts w:eastAsia="SimSun"/>
          <w:color w:val="000000"/>
          <w:sz w:val="22"/>
          <w:szCs w:val="22"/>
        </w:rPr>
        <w:t xml:space="preserve">, C.; </w:t>
      </w:r>
      <w:proofErr w:type="spellStart"/>
      <w:r w:rsidR="007F069B" w:rsidRPr="00F17E2E">
        <w:rPr>
          <w:rFonts w:eastAsia="SimSun"/>
          <w:color w:val="000000"/>
          <w:sz w:val="22"/>
          <w:szCs w:val="22"/>
        </w:rPr>
        <w:t>Werdecker</w:t>
      </w:r>
      <w:proofErr w:type="spellEnd"/>
      <w:r w:rsidR="007F069B" w:rsidRPr="00F17E2E">
        <w:rPr>
          <w:rFonts w:eastAsia="SimSun"/>
          <w:color w:val="000000"/>
          <w:sz w:val="22"/>
          <w:szCs w:val="22"/>
        </w:rPr>
        <w:t xml:space="preserve">, L.; </w:t>
      </w:r>
      <w:proofErr w:type="spellStart"/>
      <w:r w:rsidR="007F069B" w:rsidRPr="00F17E2E">
        <w:rPr>
          <w:rFonts w:eastAsia="SimSun"/>
          <w:color w:val="000000"/>
          <w:sz w:val="22"/>
          <w:szCs w:val="22"/>
        </w:rPr>
        <w:t>Esch</w:t>
      </w:r>
      <w:proofErr w:type="spellEnd"/>
      <w:r w:rsidR="007F069B" w:rsidRPr="00F17E2E">
        <w:rPr>
          <w:rFonts w:eastAsia="SimSun"/>
          <w:color w:val="000000"/>
          <w:sz w:val="22"/>
          <w:szCs w:val="22"/>
        </w:rPr>
        <w:t xml:space="preserve">, T. (2021), 'What matters most in life? A German cohort study on the sources of meaning and their neurobiological foundations in four age groups', </w:t>
      </w:r>
      <w:r w:rsidR="007F069B" w:rsidRPr="00F17E2E">
        <w:rPr>
          <w:rFonts w:eastAsia="SimSun"/>
          <w:i/>
          <w:iCs/>
          <w:color w:val="000000"/>
          <w:sz w:val="22"/>
          <w:szCs w:val="22"/>
        </w:rPr>
        <w:t>Frontiers in Psychology</w:t>
      </w:r>
      <w:r w:rsidR="007F069B" w:rsidRPr="00F17E2E">
        <w:rPr>
          <w:rFonts w:eastAsia="SimSun"/>
          <w:color w:val="000000"/>
          <w:sz w:val="22"/>
          <w:szCs w:val="22"/>
        </w:rPr>
        <w:t xml:space="preserve">. 12, 777751.  </w:t>
      </w:r>
    </w:p>
    <w:p w14:paraId="63FD2220" w14:textId="59FB96B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293).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rFonts w:eastAsia="SimSun"/>
          <w:color w:val="000000"/>
          <w:sz w:val="22"/>
          <w:szCs w:val="22"/>
        </w:rPr>
        <w:t>Karwetzky</w:t>
      </w:r>
      <w:proofErr w:type="spellEnd"/>
      <w:r w:rsidR="007F069B" w:rsidRPr="00F17E2E">
        <w:rPr>
          <w:rFonts w:eastAsia="SimSun"/>
          <w:color w:val="000000"/>
          <w:sz w:val="22"/>
          <w:szCs w:val="22"/>
        </w:rPr>
        <w:t xml:space="preserve">, C., </w:t>
      </w:r>
      <w:proofErr w:type="spellStart"/>
      <w:r w:rsidR="007F069B" w:rsidRPr="00F17E2E">
        <w:rPr>
          <w:rFonts w:eastAsia="SimSun"/>
          <w:color w:val="000000"/>
          <w:sz w:val="22"/>
          <w:szCs w:val="22"/>
        </w:rPr>
        <w:t>Michaelsen</w:t>
      </w:r>
      <w:proofErr w:type="spellEnd"/>
      <w:r w:rsidR="007F069B" w:rsidRPr="00F17E2E">
        <w:rPr>
          <w:rFonts w:eastAsia="SimSun"/>
          <w:color w:val="000000"/>
          <w:sz w:val="22"/>
          <w:szCs w:val="22"/>
        </w:rPr>
        <w:t xml:space="preserve">, M.M., </w:t>
      </w:r>
      <w:proofErr w:type="spellStart"/>
      <w:r w:rsidR="007F069B" w:rsidRPr="00F17E2E">
        <w:rPr>
          <w:rFonts w:eastAsia="SimSun"/>
          <w:color w:val="000000"/>
          <w:sz w:val="22"/>
          <w:szCs w:val="22"/>
        </w:rPr>
        <w:t>Werdecker</w:t>
      </w:r>
      <w:proofErr w:type="spellEnd"/>
      <w:r w:rsidR="007F069B" w:rsidRPr="00F17E2E">
        <w:rPr>
          <w:rFonts w:eastAsia="SimSun"/>
          <w:color w:val="000000"/>
          <w:sz w:val="22"/>
          <w:szCs w:val="22"/>
        </w:rPr>
        <w:t xml:space="preserve">, L.  and </w:t>
      </w:r>
      <w:proofErr w:type="spellStart"/>
      <w:r w:rsidR="007F069B" w:rsidRPr="00F17E2E">
        <w:rPr>
          <w:rFonts w:eastAsia="SimSun"/>
          <w:color w:val="000000"/>
          <w:sz w:val="22"/>
          <w:szCs w:val="22"/>
        </w:rPr>
        <w:t>Esch</w:t>
      </w:r>
      <w:proofErr w:type="spellEnd"/>
      <w:r w:rsidR="007F069B" w:rsidRPr="00F17E2E">
        <w:rPr>
          <w:rFonts w:eastAsia="SimSun"/>
          <w:color w:val="000000"/>
          <w:sz w:val="22"/>
          <w:szCs w:val="22"/>
        </w:rPr>
        <w:t>, T.  'The U-curve of happiness revisited: Correlations and differences in life satisfaction over the span of life—an empirical evaluation based on data from 1,597 individuals aged 12 to 94 in Ger</w:t>
      </w:r>
      <w:r w:rsidR="007F069B" w:rsidRPr="00F17E2E">
        <w:rPr>
          <w:rFonts w:eastAsia="SimSun"/>
          <w:color w:val="000000"/>
          <w:sz w:val="22"/>
          <w:szCs w:val="22"/>
        </w:rPr>
        <w:t xml:space="preserve">many', </w:t>
      </w:r>
      <w:r w:rsidR="007F069B" w:rsidRPr="00F17E2E">
        <w:rPr>
          <w:rFonts w:eastAsia="SimSun"/>
          <w:i/>
          <w:iCs/>
          <w:color w:val="000000"/>
          <w:sz w:val="22"/>
          <w:szCs w:val="22"/>
        </w:rPr>
        <w:t>Frontiers in Psychology</w:t>
      </w:r>
      <w:r w:rsidR="007F069B" w:rsidRPr="00F17E2E">
        <w:rPr>
          <w:rFonts w:eastAsia="SimSun"/>
          <w:color w:val="000000"/>
          <w:sz w:val="22"/>
          <w:szCs w:val="22"/>
        </w:rPr>
        <w:t>, 13, 837638</w:t>
      </w:r>
    </w:p>
    <w:p w14:paraId="01131619" w14:textId="00784F9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294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Kaufman, G. and Taniguchi, H. (2010) Marriage and happiness in Japan and the United States, </w:t>
      </w:r>
      <w:r w:rsidR="007F069B" w:rsidRPr="00F17E2E">
        <w:rPr>
          <w:i/>
          <w:iCs/>
          <w:color w:val="000000"/>
          <w:sz w:val="22"/>
          <w:szCs w:val="22"/>
        </w:rPr>
        <w:t>International Journal of Sociology of the Family</w:t>
      </w:r>
      <w:r w:rsidR="007F069B" w:rsidRPr="00F17E2E">
        <w:rPr>
          <w:color w:val="000000"/>
          <w:sz w:val="22"/>
          <w:szCs w:val="22"/>
        </w:rPr>
        <w:t>, 36(1): 25-48.</w:t>
      </w:r>
    </w:p>
    <w:p w14:paraId="544362D8" w14:textId="6D491B0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295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Kennedy, J. (2020), Subjective wellbeing an</w:t>
      </w:r>
      <w:r w:rsidR="007F069B" w:rsidRPr="00F17E2E">
        <w:rPr>
          <w:color w:val="000000"/>
          <w:sz w:val="22"/>
          <w:szCs w:val="22"/>
        </w:rPr>
        <w:t xml:space="preserve">d the discount rate,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21: 635–658.</w:t>
      </w:r>
    </w:p>
    <w:p w14:paraId="3833E74A" w14:textId="7C32939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296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Kim, J.H., E. Choi, </w:t>
      </w:r>
      <w:proofErr w:type="spellStart"/>
      <w:r w:rsidR="007F069B" w:rsidRPr="00F17E2E">
        <w:rPr>
          <w:color w:val="000000"/>
          <w:sz w:val="22"/>
          <w:szCs w:val="22"/>
        </w:rPr>
        <w:t>NamheN</w:t>
      </w:r>
      <w:proofErr w:type="spellEnd"/>
      <w:r w:rsidR="007F069B" w:rsidRPr="00F17E2E">
        <w:rPr>
          <w:color w:val="000000"/>
          <w:sz w:val="22"/>
          <w:szCs w:val="22"/>
        </w:rPr>
        <w:t xml:space="preserve">. Kim and Choi, I. (2022), Older people are not always happier than younger people: The moderating role of personality, </w:t>
      </w:r>
      <w:r w:rsidR="007F069B" w:rsidRPr="00F17E2E">
        <w:rPr>
          <w:i/>
          <w:iCs/>
          <w:color w:val="000000"/>
          <w:sz w:val="22"/>
          <w:szCs w:val="22"/>
        </w:rPr>
        <w:t>Applied Psychology:</w:t>
      </w:r>
      <w:r w:rsidR="007F069B" w:rsidRPr="00F17E2E">
        <w:rPr>
          <w:color w:val="000000"/>
          <w:sz w:val="22"/>
          <w:szCs w:val="22"/>
        </w:rPr>
        <w:t xml:space="preserve"> </w:t>
      </w:r>
      <w:r w:rsidR="007F069B" w:rsidRPr="00F17E2E">
        <w:rPr>
          <w:i/>
          <w:iCs/>
          <w:color w:val="000000"/>
          <w:sz w:val="22"/>
          <w:szCs w:val="22"/>
        </w:rPr>
        <w:t>Health and Wellbein</w:t>
      </w:r>
      <w:r w:rsidR="007F069B" w:rsidRPr="00F17E2E">
        <w:rPr>
          <w:i/>
          <w:iCs/>
          <w:color w:val="000000"/>
          <w:sz w:val="22"/>
          <w:szCs w:val="22"/>
        </w:rPr>
        <w:t>g</w:t>
      </w:r>
      <w:r w:rsidR="007F069B" w:rsidRPr="00F17E2E">
        <w:rPr>
          <w:color w:val="000000"/>
          <w:sz w:val="22"/>
          <w:szCs w:val="22"/>
        </w:rPr>
        <w:t xml:space="preserve">,  </w:t>
      </w:r>
    </w:p>
    <w:p w14:paraId="3A3CD9A0" w14:textId="1E83388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297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Kirmanoğlu</w:t>
      </w:r>
      <w:proofErr w:type="spellEnd"/>
      <w:r w:rsidR="007F069B" w:rsidRPr="00F17E2E">
        <w:rPr>
          <w:color w:val="000000"/>
          <w:sz w:val="22"/>
          <w:szCs w:val="22"/>
        </w:rPr>
        <w:t xml:space="preserve">, H, and </w:t>
      </w:r>
      <w:proofErr w:type="spellStart"/>
      <w:r w:rsidR="007F069B" w:rsidRPr="00F17E2E">
        <w:rPr>
          <w:color w:val="000000"/>
          <w:sz w:val="22"/>
          <w:szCs w:val="22"/>
        </w:rPr>
        <w:t>Başlevent</w:t>
      </w:r>
      <w:proofErr w:type="spellEnd"/>
      <w:r w:rsidR="007F069B" w:rsidRPr="00F17E2E">
        <w:rPr>
          <w:color w:val="000000"/>
          <w:sz w:val="22"/>
          <w:szCs w:val="22"/>
        </w:rPr>
        <w:t xml:space="preserve">, C. (2014), Life satisfaction of ethnic minority members: an examination of interactions with immigration, discrimination, and citizenship,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116: 173–184.</w:t>
      </w:r>
    </w:p>
    <w:p w14:paraId="4B759D80" w14:textId="0371BC3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298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Kislev, E. (2020), Social Capital, Happiness, and the unmarried: a multilevel analysis of 32 European countries. </w:t>
      </w:r>
      <w:r w:rsidR="007F069B" w:rsidRPr="00F17E2E">
        <w:rPr>
          <w:i/>
          <w:iCs/>
          <w:color w:val="000000"/>
          <w:sz w:val="22"/>
          <w:szCs w:val="22"/>
        </w:rPr>
        <w:t>Applied Research in Quality of Life</w:t>
      </w:r>
      <w:r w:rsidR="007F069B" w:rsidRPr="00F17E2E">
        <w:rPr>
          <w:color w:val="000000"/>
          <w:sz w:val="22"/>
          <w:szCs w:val="22"/>
        </w:rPr>
        <w:t>, 15: 1475–1492.</w:t>
      </w:r>
    </w:p>
    <w:p w14:paraId="7A281130" w14:textId="256698B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299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Klement</w:t>
      </w:r>
      <w:proofErr w:type="spellEnd"/>
      <w:r w:rsidR="007F069B" w:rsidRPr="00F17E2E">
        <w:rPr>
          <w:color w:val="000000"/>
          <w:sz w:val="22"/>
          <w:szCs w:val="22"/>
        </w:rPr>
        <w:t xml:space="preserve">, J. identifying </w:t>
      </w:r>
      <w:proofErr w:type="spellStart"/>
      <w:r w:rsidR="007F069B" w:rsidRPr="00F17E2E">
        <w:rPr>
          <w:color w:val="000000"/>
          <w:sz w:val="22"/>
          <w:szCs w:val="22"/>
        </w:rPr>
        <w:t>stabilising</w:t>
      </w:r>
      <w:proofErr w:type="spellEnd"/>
      <w:r w:rsidR="007F069B" w:rsidRPr="00F17E2E">
        <w:rPr>
          <w:color w:val="000000"/>
          <w:sz w:val="22"/>
          <w:szCs w:val="22"/>
        </w:rPr>
        <w:t xml:space="preserve"> effects on survey-based life satisfaction</w:t>
      </w:r>
      <w:r w:rsidR="007F069B" w:rsidRPr="00F17E2E">
        <w:rPr>
          <w:color w:val="000000"/>
          <w:sz w:val="22"/>
          <w:szCs w:val="22"/>
        </w:rPr>
        <w:t xml:space="preserve"> using quasi-maximum likelihood estimation,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Studies,</w:t>
      </w:r>
      <w:r w:rsidR="007F069B" w:rsidRPr="00F17E2E">
        <w:rPr>
          <w:color w:val="000000"/>
          <w:sz w:val="22"/>
          <w:szCs w:val="22"/>
        </w:rPr>
        <w:t xml:space="preserve"> 22, 3611–3629 (2021.</w:t>
      </w:r>
    </w:p>
    <w:p w14:paraId="6E284889" w14:textId="77E975B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300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Knight, J, B. </w:t>
      </w:r>
      <w:proofErr w:type="gramStart"/>
      <w:r w:rsidR="007F069B" w:rsidRPr="00F17E2E">
        <w:rPr>
          <w:color w:val="000000"/>
          <w:sz w:val="22"/>
          <w:szCs w:val="22"/>
        </w:rPr>
        <w:t>Ma</w:t>
      </w:r>
      <w:proofErr w:type="gramEnd"/>
      <w:r w:rsidR="007F069B" w:rsidRPr="00F17E2E">
        <w:rPr>
          <w:color w:val="000000"/>
          <w:sz w:val="22"/>
          <w:szCs w:val="22"/>
        </w:rPr>
        <w:t xml:space="preserve"> and R. </w:t>
      </w:r>
      <w:proofErr w:type="spellStart"/>
      <w:r w:rsidR="007F069B" w:rsidRPr="00F17E2E">
        <w:rPr>
          <w:color w:val="000000"/>
          <w:sz w:val="22"/>
          <w:szCs w:val="22"/>
        </w:rPr>
        <w:t>Gunatilika</w:t>
      </w:r>
      <w:proofErr w:type="spellEnd"/>
      <w:r w:rsidR="007F069B" w:rsidRPr="00F17E2E">
        <w:rPr>
          <w:color w:val="000000"/>
          <w:sz w:val="22"/>
          <w:szCs w:val="22"/>
        </w:rPr>
        <w:t xml:space="preserve"> (2021), The puzzle of falling happiness despite rising income in rural China: eleven hypotheses, </w:t>
      </w:r>
      <w:r w:rsidR="007F069B" w:rsidRPr="00F17E2E">
        <w:rPr>
          <w:i/>
          <w:iCs/>
          <w:color w:val="000000"/>
          <w:sz w:val="22"/>
          <w:szCs w:val="22"/>
        </w:rPr>
        <w:t>Economic Development a</w:t>
      </w:r>
      <w:r w:rsidR="007F069B" w:rsidRPr="00F17E2E">
        <w:rPr>
          <w:i/>
          <w:iCs/>
          <w:color w:val="000000"/>
          <w:sz w:val="22"/>
          <w:szCs w:val="22"/>
        </w:rPr>
        <w:t>nd Cultural Change</w:t>
      </w:r>
      <w:r w:rsidR="007F069B" w:rsidRPr="00F17E2E">
        <w:rPr>
          <w:color w:val="000000"/>
          <w:sz w:val="22"/>
          <w:szCs w:val="22"/>
        </w:rPr>
        <w:t>.</w:t>
      </w:r>
    </w:p>
    <w:p w14:paraId="1A739167" w14:textId="1E8A259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301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Knight, J. and </w:t>
      </w:r>
      <w:proofErr w:type="spellStart"/>
      <w:r w:rsidR="007F069B" w:rsidRPr="00F17E2E">
        <w:rPr>
          <w:color w:val="000000"/>
          <w:sz w:val="22"/>
          <w:szCs w:val="22"/>
        </w:rPr>
        <w:t>Gunatilaka</w:t>
      </w:r>
      <w:proofErr w:type="spellEnd"/>
      <w:r w:rsidR="007F069B" w:rsidRPr="00F17E2E">
        <w:rPr>
          <w:color w:val="000000"/>
          <w:sz w:val="22"/>
          <w:szCs w:val="22"/>
        </w:rPr>
        <w:t xml:space="preserve">, R. (2012), Income, aspirations and the hedonic treadmill in a poor society, </w:t>
      </w:r>
      <w:r w:rsidR="007F069B"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="007F069B" w:rsidRPr="00F17E2E">
        <w:rPr>
          <w:color w:val="000000"/>
          <w:sz w:val="22"/>
          <w:szCs w:val="22"/>
        </w:rPr>
        <w:t>, 82(1): 67-81.</w:t>
      </w:r>
    </w:p>
    <w:p w14:paraId="5E9DE9F8" w14:textId="5B76A17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302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Knight, J., L. Song, </w:t>
      </w:r>
      <w:proofErr w:type="spellStart"/>
      <w:r w:rsidR="007F069B" w:rsidRPr="00F17E2E">
        <w:rPr>
          <w:color w:val="000000"/>
          <w:sz w:val="22"/>
          <w:szCs w:val="22"/>
        </w:rPr>
        <w:t>Gunatilaka</w:t>
      </w:r>
      <w:proofErr w:type="spellEnd"/>
      <w:r w:rsidR="007F069B" w:rsidRPr="00F17E2E">
        <w:rPr>
          <w:color w:val="000000"/>
          <w:sz w:val="22"/>
          <w:szCs w:val="22"/>
        </w:rPr>
        <w:t>, R. (2009) Subjective well</w:t>
      </w:r>
      <w:r w:rsidR="007F069B" w:rsidRPr="00F17E2E">
        <w:rPr>
          <w:color w:val="000000"/>
          <w:sz w:val="22"/>
          <w:szCs w:val="22"/>
        </w:rPr>
        <w:t xml:space="preserve">-being and its determinants in rural China, </w:t>
      </w:r>
      <w:r w:rsidR="007F069B" w:rsidRPr="00F17E2E">
        <w:rPr>
          <w:i/>
          <w:iCs/>
          <w:color w:val="000000"/>
          <w:sz w:val="22"/>
          <w:szCs w:val="22"/>
        </w:rPr>
        <w:t>China Economic Review</w:t>
      </w:r>
      <w:r w:rsidR="007F069B" w:rsidRPr="00F17E2E">
        <w:rPr>
          <w:color w:val="000000"/>
          <w:sz w:val="22"/>
          <w:szCs w:val="22"/>
        </w:rPr>
        <w:t>, 20(4): 635-649,</w:t>
      </w:r>
    </w:p>
    <w:p w14:paraId="6B25A8DB" w14:textId="38506A6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303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Kolosnitsyna</w:t>
      </w:r>
      <w:proofErr w:type="spellEnd"/>
      <w:r w:rsidR="007F069B" w:rsidRPr="00F17E2E">
        <w:rPr>
          <w:color w:val="000000"/>
          <w:sz w:val="22"/>
          <w:szCs w:val="22"/>
        </w:rPr>
        <w:t xml:space="preserve">, M, </w:t>
      </w:r>
      <w:proofErr w:type="spellStart"/>
      <w:r w:rsidR="007F069B" w:rsidRPr="00F17E2E">
        <w:rPr>
          <w:color w:val="000000"/>
          <w:sz w:val="22"/>
          <w:szCs w:val="22"/>
        </w:rPr>
        <w:t>Khorkina</w:t>
      </w:r>
      <w:proofErr w:type="spellEnd"/>
      <w:r w:rsidR="007F069B" w:rsidRPr="00F17E2E">
        <w:rPr>
          <w:color w:val="000000"/>
          <w:sz w:val="22"/>
          <w:szCs w:val="22"/>
        </w:rPr>
        <w:t xml:space="preserve">, N, and </w:t>
      </w:r>
      <w:proofErr w:type="spellStart"/>
      <w:r w:rsidR="007F069B" w:rsidRPr="00F17E2E">
        <w:rPr>
          <w:color w:val="000000"/>
          <w:sz w:val="22"/>
          <w:szCs w:val="22"/>
        </w:rPr>
        <w:t>Dorzhiev</w:t>
      </w:r>
      <w:proofErr w:type="spellEnd"/>
      <w:r w:rsidR="007F069B" w:rsidRPr="00F17E2E">
        <w:rPr>
          <w:color w:val="000000"/>
          <w:sz w:val="22"/>
          <w:szCs w:val="22"/>
        </w:rPr>
        <w:t xml:space="preserve">, H. (2017), Determinants of life satisfaction in older Russians. </w:t>
      </w:r>
      <w:r w:rsidR="007F069B" w:rsidRPr="00F17E2E">
        <w:rPr>
          <w:i/>
          <w:iCs/>
          <w:color w:val="000000"/>
          <w:sz w:val="22"/>
          <w:szCs w:val="22"/>
        </w:rPr>
        <w:t>Ageing International</w:t>
      </w:r>
      <w:r w:rsidR="007F069B" w:rsidRPr="00F17E2E">
        <w:rPr>
          <w:color w:val="000000"/>
          <w:sz w:val="22"/>
          <w:szCs w:val="22"/>
        </w:rPr>
        <w:t>, 42, 354–373.</w:t>
      </w:r>
    </w:p>
    <w:p w14:paraId="1ECBCAA1" w14:textId="5E34AEE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304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Kotakorpi</w:t>
      </w:r>
      <w:proofErr w:type="spellEnd"/>
      <w:r w:rsidR="007F069B" w:rsidRPr="00F17E2E">
        <w:rPr>
          <w:color w:val="000000"/>
          <w:sz w:val="22"/>
          <w:szCs w:val="22"/>
        </w:rPr>
        <w:t>, K. an</w:t>
      </w:r>
      <w:r w:rsidR="007F069B" w:rsidRPr="00F17E2E">
        <w:rPr>
          <w:color w:val="000000"/>
          <w:sz w:val="22"/>
          <w:szCs w:val="22"/>
        </w:rPr>
        <w:t xml:space="preserve">d </w:t>
      </w:r>
      <w:proofErr w:type="spellStart"/>
      <w:r w:rsidR="007F069B" w:rsidRPr="00F17E2E">
        <w:rPr>
          <w:color w:val="000000"/>
          <w:sz w:val="22"/>
          <w:szCs w:val="22"/>
        </w:rPr>
        <w:t>Laamanen</w:t>
      </w:r>
      <w:proofErr w:type="spellEnd"/>
      <w:r w:rsidR="007F069B" w:rsidRPr="00F17E2E">
        <w:rPr>
          <w:color w:val="000000"/>
          <w:sz w:val="22"/>
          <w:szCs w:val="22"/>
        </w:rPr>
        <w:t xml:space="preserve">, J. (2010) Welfare State and Life Satisfaction: Evidence from Public Health Care,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Economica</w:t>
      </w:r>
      <w:proofErr w:type="spellEnd"/>
      <w:r w:rsidR="007F069B" w:rsidRPr="00F17E2E">
        <w:rPr>
          <w:color w:val="000000"/>
          <w:sz w:val="22"/>
          <w:szCs w:val="22"/>
        </w:rPr>
        <w:t>, 77(307): 565-583.</w:t>
      </w:r>
    </w:p>
    <w:p w14:paraId="0B2939B7" w14:textId="56E4C33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305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Krause, A. (2013), </w:t>
      </w:r>
      <w:proofErr w:type="gramStart"/>
      <w:r w:rsidR="007F069B" w:rsidRPr="00F17E2E">
        <w:rPr>
          <w:color w:val="000000"/>
          <w:sz w:val="22"/>
          <w:szCs w:val="22"/>
        </w:rPr>
        <w:t>Don’t</w:t>
      </w:r>
      <w:proofErr w:type="gramEnd"/>
      <w:r w:rsidR="007F069B" w:rsidRPr="00F17E2E">
        <w:rPr>
          <w:color w:val="000000"/>
          <w:sz w:val="22"/>
          <w:szCs w:val="22"/>
        </w:rPr>
        <w:t xml:space="preserve"> worry, be happy? Happiness and reemployment, </w:t>
      </w:r>
      <w:r w:rsidR="007F069B"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="007F069B" w:rsidRPr="00F17E2E">
        <w:rPr>
          <w:color w:val="000000"/>
          <w:sz w:val="22"/>
          <w:szCs w:val="22"/>
        </w:rPr>
        <w:t>, 96: 1-20.</w:t>
      </w:r>
    </w:p>
    <w:p w14:paraId="4797CFF0" w14:textId="04481E7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306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Krause-Pilatus, A. (2013), Don't worry, be happy? Happiness and reemployment, </w:t>
      </w:r>
      <w:r w:rsidR="007F069B" w:rsidRPr="00F17E2E">
        <w:rPr>
          <w:i/>
          <w:iCs/>
          <w:color w:val="000000"/>
          <w:sz w:val="22"/>
          <w:szCs w:val="22"/>
        </w:rPr>
        <w:t>Journal of Economic Behavior and Orga</w:t>
      </w:r>
      <w:r w:rsidR="007F069B" w:rsidRPr="00F17E2E">
        <w:rPr>
          <w:i/>
          <w:iCs/>
          <w:color w:val="000000"/>
          <w:sz w:val="22"/>
          <w:szCs w:val="22"/>
        </w:rPr>
        <w:t>nization</w:t>
      </w:r>
      <w:r w:rsidR="007F069B" w:rsidRPr="00F17E2E">
        <w:rPr>
          <w:color w:val="000000"/>
          <w:sz w:val="22"/>
          <w:szCs w:val="22"/>
        </w:rPr>
        <w:t>, 96: 1-20.</w:t>
      </w:r>
    </w:p>
    <w:p w14:paraId="2610F558" w14:textId="0289C77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307).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Kuan</w:t>
      </w:r>
      <w:proofErr w:type="spellEnd"/>
      <w:r w:rsidR="007F069B" w:rsidRPr="00F17E2E">
        <w:rPr>
          <w:color w:val="000000"/>
          <w:sz w:val="22"/>
          <w:szCs w:val="22"/>
        </w:rPr>
        <w:t xml:space="preserve">, M, Wang, J. </w:t>
      </w:r>
      <w:proofErr w:type="spellStart"/>
      <w:r w:rsidR="007F069B" w:rsidRPr="00F17E2E">
        <w:rPr>
          <w:color w:val="000000"/>
          <w:sz w:val="22"/>
          <w:szCs w:val="22"/>
        </w:rPr>
        <w:t>Liou</w:t>
      </w:r>
      <w:proofErr w:type="spellEnd"/>
      <w:r w:rsidR="007F069B" w:rsidRPr="00F17E2E">
        <w:rPr>
          <w:color w:val="000000"/>
          <w:sz w:val="22"/>
          <w:szCs w:val="22"/>
        </w:rPr>
        <w:t xml:space="preserve">, Y. and Peng, L. (2020), Exploring the association between life perceptions and emotional profiles in Taiwan: empirical evidence from the National Well-Being Indicators Survey. </w:t>
      </w:r>
      <w:r w:rsidR="007F069B" w:rsidRPr="00F17E2E">
        <w:rPr>
          <w:i/>
          <w:iCs/>
          <w:color w:val="000000"/>
          <w:sz w:val="22"/>
          <w:szCs w:val="22"/>
        </w:rPr>
        <w:t>International Journal of Envi</w:t>
      </w:r>
      <w:r w:rsidR="007F069B" w:rsidRPr="00F17E2E">
        <w:rPr>
          <w:i/>
          <w:iCs/>
          <w:color w:val="000000"/>
          <w:sz w:val="22"/>
          <w:szCs w:val="22"/>
        </w:rPr>
        <w:t>ronmental Research and Public Health</w:t>
      </w:r>
      <w:r w:rsidR="007F069B" w:rsidRPr="00F17E2E">
        <w:rPr>
          <w:color w:val="000000"/>
          <w:sz w:val="22"/>
          <w:szCs w:val="22"/>
        </w:rPr>
        <w:t>, 17(12), 4209.</w:t>
      </w:r>
    </w:p>
    <w:p w14:paraId="73A0EB8F" w14:textId="33E54397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308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Kunugi</w:t>
      </w:r>
      <w:proofErr w:type="spellEnd"/>
      <w:r w:rsidR="007F069B" w:rsidRPr="00F17E2E">
        <w:rPr>
          <w:color w:val="000000"/>
          <w:sz w:val="22"/>
          <w:szCs w:val="22"/>
        </w:rPr>
        <w:t xml:space="preserve">, Y.; </w:t>
      </w:r>
      <w:proofErr w:type="spellStart"/>
      <w:r w:rsidR="007F069B" w:rsidRPr="00F17E2E">
        <w:rPr>
          <w:color w:val="000000"/>
          <w:sz w:val="22"/>
          <w:szCs w:val="22"/>
        </w:rPr>
        <w:t>Arimura</w:t>
      </w:r>
      <w:proofErr w:type="spellEnd"/>
      <w:r w:rsidR="007F069B" w:rsidRPr="00F17E2E">
        <w:rPr>
          <w:color w:val="000000"/>
          <w:sz w:val="22"/>
          <w:szCs w:val="22"/>
        </w:rPr>
        <w:t xml:space="preserve">, T.H.; </w:t>
      </w:r>
      <w:proofErr w:type="spellStart"/>
      <w:r w:rsidR="007F069B" w:rsidRPr="00F17E2E">
        <w:rPr>
          <w:color w:val="000000"/>
          <w:sz w:val="22"/>
          <w:szCs w:val="22"/>
        </w:rPr>
        <w:t>Nakai</w:t>
      </w:r>
      <w:proofErr w:type="spellEnd"/>
      <w:r w:rsidR="007F069B" w:rsidRPr="00F17E2E">
        <w:rPr>
          <w:color w:val="000000"/>
          <w:sz w:val="22"/>
          <w:szCs w:val="22"/>
        </w:rPr>
        <w:t xml:space="preserve">, M. (2021) The Long-Term Impact of Wind Power Generation on a Local Community: Economics Analysis of Subjective Well-Being Data in </w:t>
      </w:r>
      <w:proofErr w:type="spellStart"/>
      <w:r w:rsidR="007F069B" w:rsidRPr="00F17E2E">
        <w:rPr>
          <w:color w:val="000000"/>
          <w:sz w:val="22"/>
          <w:szCs w:val="22"/>
        </w:rPr>
        <w:t>Chōshi</w:t>
      </w:r>
      <w:proofErr w:type="spellEnd"/>
      <w:r w:rsidR="007F069B" w:rsidRPr="00F17E2E">
        <w:rPr>
          <w:color w:val="000000"/>
          <w:sz w:val="22"/>
          <w:szCs w:val="22"/>
        </w:rPr>
        <w:t xml:space="preserve"> City. </w:t>
      </w:r>
      <w:r w:rsidR="007F069B" w:rsidRPr="00F17E2E">
        <w:rPr>
          <w:i/>
          <w:iCs/>
          <w:color w:val="000000"/>
          <w:sz w:val="22"/>
          <w:szCs w:val="22"/>
        </w:rPr>
        <w:t>Energies 2021</w:t>
      </w:r>
      <w:r w:rsidR="007F069B" w:rsidRPr="00F17E2E">
        <w:rPr>
          <w:color w:val="000000"/>
          <w:sz w:val="22"/>
          <w:szCs w:val="22"/>
        </w:rPr>
        <w:t>, 14: 3</w:t>
      </w:r>
      <w:r w:rsidR="007F069B" w:rsidRPr="00F17E2E">
        <w:rPr>
          <w:color w:val="000000"/>
          <w:sz w:val="22"/>
          <w:szCs w:val="22"/>
        </w:rPr>
        <w:t>984.</w:t>
      </w:r>
    </w:p>
    <w:p w14:paraId="7F79CECC" w14:textId="3A51A35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309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Kuroki, M. (2011), Does social trust increase individual happiness in Japan? </w:t>
      </w:r>
      <w:r w:rsidR="007F069B" w:rsidRPr="00F17E2E">
        <w:rPr>
          <w:i/>
          <w:iCs/>
          <w:color w:val="000000"/>
          <w:sz w:val="22"/>
          <w:szCs w:val="22"/>
        </w:rPr>
        <w:t>Japanese Economic Review</w:t>
      </w:r>
      <w:r w:rsidR="007F069B" w:rsidRPr="00F17E2E">
        <w:rPr>
          <w:color w:val="000000"/>
          <w:sz w:val="22"/>
          <w:szCs w:val="22"/>
        </w:rPr>
        <w:t>, 62(4): 444–459.</w:t>
      </w:r>
    </w:p>
    <w:p w14:paraId="7EFF6011" w14:textId="570BD0A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310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Kuroki, M. (2013), Crime victimization and subjective well-being: evidence from happiness data</w:t>
      </w:r>
      <w:r w:rsidR="007F069B" w:rsidRPr="00F17E2E">
        <w:rPr>
          <w:i/>
          <w:iCs/>
          <w:color w:val="000000"/>
          <w:sz w:val="22"/>
          <w:szCs w:val="22"/>
        </w:rPr>
        <w:t>, Journal of Happiness S</w:t>
      </w:r>
      <w:r w:rsidR="007F069B" w:rsidRPr="00F17E2E">
        <w:rPr>
          <w:i/>
          <w:iCs/>
          <w:color w:val="000000"/>
          <w:sz w:val="22"/>
          <w:szCs w:val="22"/>
        </w:rPr>
        <w:t>tudies</w:t>
      </w:r>
      <w:r w:rsidR="007F069B" w:rsidRPr="00F17E2E">
        <w:rPr>
          <w:color w:val="000000"/>
          <w:sz w:val="22"/>
          <w:szCs w:val="22"/>
        </w:rPr>
        <w:t>, 14: 783–794.</w:t>
      </w:r>
    </w:p>
    <w:p w14:paraId="26156509" w14:textId="51E302F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311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Kwon, A. (2021), The Impact of Intergenerational Mobility on Well-being in Japan,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.</w:t>
      </w:r>
    </w:p>
    <w:p w14:paraId="1DD1E3A9" w14:textId="6E39303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312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Laaksonen, S. (2018), A research note: Happiness by age is more complex than U-shaped, </w:t>
      </w:r>
      <w:r w:rsidR="007F069B" w:rsidRPr="00F17E2E">
        <w:rPr>
          <w:i/>
          <w:iCs/>
          <w:color w:val="000000"/>
          <w:sz w:val="22"/>
          <w:szCs w:val="22"/>
        </w:rPr>
        <w:t>Journal of Happiness Stu</w:t>
      </w:r>
      <w:r w:rsidR="007F069B" w:rsidRPr="00F17E2E">
        <w:rPr>
          <w:i/>
          <w:iCs/>
          <w:color w:val="000000"/>
          <w:sz w:val="22"/>
          <w:szCs w:val="22"/>
        </w:rPr>
        <w:t>dies</w:t>
      </w:r>
      <w:r w:rsidR="007F069B" w:rsidRPr="00F17E2E">
        <w:rPr>
          <w:color w:val="000000"/>
          <w:sz w:val="22"/>
          <w:szCs w:val="22"/>
        </w:rPr>
        <w:t>, 19: 471–482.</w:t>
      </w:r>
    </w:p>
    <w:p w14:paraId="1817989F" w14:textId="4B4DEE2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313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Lachman, M. E., </w:t>
      </w:r>
      <w:proofErr w:type="spellStart"/>
      <w:r w:rsidR="007F069B" w:rsidRPr="00F17E2E">
        <w:rPr>
          <w:color w:val="000000"/>
          <w:sz w:val="22"/>
          <w:szCs w:val="22"/>
        </w:rPr>
        <w:t>Teshale</w:t>
      </w:r>
      <w:proofErr w:type="spellEnd"/>
      <w:r w:rsidR="007F069B" w:rsidRPr="00F17E2E">
        <w:rPr>
          <w:color w:val="000000"/>
          <w:sz w:val="22"/>
          <w:szCs w:val="22"/>
        </w:rPr>
        <w:t xml:space="preserve">, S., &amp; </w:t>
      </w:r>
      <w:proofErr w:type="spellStart"/>
      <w:r w:rsidR="007F069B" w:rsidRPr="00F17E2E">
        <w:rPr>
          <w:color w:val="000000"/>
          <w:sz w:val="22"/>
          <w:szCs w:val="22"/>
        </w:rPr>
        <w:t>Agrigoroaei</w:t>
      </w:r>
      <w:proofErr w:type="spellEnd"/>
      <w:r w:rsidR="007F069B" w:rsidRPr="00F17E2E">
        <w:rPr>
          <w:color w:val="000000"/>
          <w:sz w:val="22"/>
          <w:szCs w:val="22"/>
        </w:rPr>
        <w:t xml:space="preserve">, S. (2015) Midlife as a pivotal period in the life course: Balancing growth and decline at the crossroads of youth and old age. International. </w:t>
      </w:r>
      <w:r w:rsidR="007F069B" w:rsidRPr="00F17E2E">
        <w:rPr>
          <w:i/>
          <w:iCs/>
          <w:color w:val="000000"/>
          <w:sz w:val="22"/>
          <w:szCs w:val="22"/>
        </w:rPr>
        <w:t>Journal of Behavioral Development</w:t>
      </w:r>
      <w:r w:rsidR="007F069B" w:rsidRPr="00F17E2E">
        <w:rPr>
          <w:color w:val="000000"/>
          <w:sz w:val="22"/>
          <w:szCs w:val="22"/>
        </w:rPr>
        <w:t xml:space="preserve">, </w:t>
      </w:r>
      <w:r w:rsidR="007F069B" w:rsidRPr="00F17E2E">
        <w:rPr>
          <w:i/>
          <w:iCs/>
          <w:color w:val="000000"/>
          <w:sz w:val="22"/>
          <w:szCs w:val="22"/>
        </w:rPr>
        <w:t>39</w:t>
      </w:r>
      <w:r w:rsidR="007F069B" w:rsidRPr="00F17E2E">
        <w:rPr>
          <w:color w:val="000000"/>
          <w:sz w:val="22"/>
          <w:szCs w:val="22"/>
        </w:rPr>
        <w:t>, 20–31</w:t>
      </w:r>
      <w:r w:rsidR="007F069B" w:rsidRPr="00F17E2E">
        <w:rPr>
          <w:color w:val="000000"/>
          <w:sz w:val="22"/>
          <w:szCs w:val="22"/>
        </w:rPr>
        <w:t xml:space="preserve">. </w:t>
      </w:r>
    </w:p>
    <w:p w14:paraId="5C46D783" w14:textId="6057D3A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314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Lacruz</w:t>
      </w:r>
      <w:proofErr w:type="spellEnd"/>
      <w:r w:rsidR="007F069B" w:rsidRPr="00F17E2E">
        <w:rPr>
          <w:color w:val="000000"/>
          <w:sz w:val="22"/>
          <w:szCs w:val="22"/>
        </w:rPr>
        <w:t xml:space="preserve">, M.E, </w:t>
      </w:r>
      <w:proofErr w:type="spellStart"/>
      <w:r w:rsidR="007F069B" w:rsidRPr="00F17E2E">
        <w:rPr>
          <w:color w:val="000000"/>
          <w:sz w:val="22"/>
          <w:szCs w:val="22"/>
        </w:rPr>
        <w:t>Emeny</w:t>
      </w:r>
      <w:proofErr w:type="spellEnd"/>
      <w:r w:rsidR="007F069B" w:rsidRPr="00F17E2E">
        <w:rPr>
          <w:color w:val="000000"/>
          <w:sz w:val="22"/>
          <w:szCs w:val="22"/>
        </w:rPr>
        <w:t xml:space="preserve">, R.T, Baumert, J. et al. (2011), Prospective association between self-reported life satisfaction and mortality: Results from the MONICA/KORA Augsburg S3 survey cohort study. </w:t>
      </w:r>
      <w:r w:rsidR="007F069B" w:rsidRPr="00F17E2E">
        <w:rPr>
          <w:i/>
          <w:iCs/>
          <w:color w:val="000000"/>
          <w:sz w:val="22"/>
          <w:szCs w:val="22"/>
        </w:rPr>
        <w:t>BMC Public Health</w:t>
      </w:r>
      <w:r w:rsidR="007F069B" w:rsidRPr="00F17E2E">
        <w:rPr>
          <w:color w:val="000000"/>
          <w:sz w:val="22"/>
          <w:szCs w:val="22"/>
        </w:rPr>
        <w:t>, 11, 579.</w:t>
      </w:r>
    </w:p>
    <w:p w14:paraId="24C6AEEF" w14:textId="6B8E61D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315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Lam, K.J. and Liu,</w:t>
      </w:r>
      <w:r w:rsidR="007F069B" w:rsidRPr="00F17E2E">
        <w:rPr>
          <w:color w:val="000000"/>
          <w:sz w:val="22"/>
          <w:szCs w:val="22"/>
        </w:rPr>
        <w:t xml:space="preserve"> P. (2014), Socio-economic inequalities in happiness in China and U.S,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116(2): 509-533.</w:t>
      </w:r>
    </w:p>
    <w:p w14:paraId="7531C157" w14:textId="27CBB25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316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Lamu</w:t>
      </w:r>
      <w:proofErr w:type="spellEnd"/>
      <w:r w:rsidR="007F069B" w:rsidRPr="00F17E2E">
        <w:rPr>
          <w:color w:val="000000"/>
          <w:sz w:val="22"/>
          <w:szCs w:val="22"/>
        </w:rPr>
        <w:t xml:space="preserve">, A.N. and Olsen, J.A. (2016), The relative importance of health, </w:t>
      </w:r>
      <w:proofErr w:type="gramStart"/>
      <w:r w:rsidR="007F069B" w:rsidRPr="00F17E2E">
        <w:rPr>
          <w:color w:val="000000"/>
          <w:sz w:val="22"/>
          <w:szCs w:val="22"/>
        </w:rPr>
        <w:t>income</w:t>
      </w:r>
      <w:proofErr w:type="gramEnd"/>
      <w:r w:rsidR="007F069B" w:rsidRPr="00F17E2E">
        <w:rPr>
          <w:color w:val="000000"/>
          <w:sz w:val="22"/>
          <w:szCs w:val="22"/>
        </w:rPr>
        <w:t xml:space="preserve"> and social relations for subjective well-being: An integ</w:t>
      </w:r>
      <w:r w:rsidR="007F069B" w:rsidRPr="00F17E2E">
        <w:rPr>
          <w:color w:val="000000"/>
          <w:sz w:val="22"/>
          <w:szCs w:val="22"/>
        </w:rPr>
        <w:t xml:space="preserve">rative analysis, </w:t>
      </w:r>
      <w:r w:rsidR="007F069B" w:rsidRPr="00F17E2E">
        <w:rPr>
          <w:i/>
          <w:iCs/>
          <w:color w:val="000000"/>
          <w:sz w:val="22"/>
          <w:szCs w:val="22"/>
        </w:rPr>
        <w:t>Social Science and Medicine</w:t>
      </w:r>
      <w:r w:rsidR="007F069B" w:rsidRPr="00F17E2E">
        <w:rPr>
          <w:color w:val="000000"/>
          <w:sz w:val="22"/>
          <w:szCs w:val="22"/>
        </w:rPr>
        <w:t>, 152:  176-185.</w:t>
      </w:r>
    </w:p>
    <w:p w14:paraId="10D3217E" w14:textId="330D169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317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Lang, I.A, Llewellyn, D.J, Hubbard, R.E, </w:t>
      </w:r>
      <w:proofErr w:type="spellStart"/>
      <w:r w:rsidR="007F069B" w:rsidRPr="00F17E2E">
        <w:rPr>
          <w:color w:val="000000"/>
          <w:sz w:val="22"/>
          <w:szCs w:val="22"/>
        </w:rPr>
        <w:t>Langa</w:t>
      </w:r>
      <w:proofErr w:type="spellEnd"/>
      <w:r w:rsidR="007F069B" w:rsidRPr="00F17E2E">
        <w:rPr>
          <w:color w:val="000000"/>
          <w:sz w:val="22"/>
          <w:szCs w:val="22"/>
        </w:rPr>
        <w:t xml:space="preserve">, K.M, and Melzer, D. (2011), Income and the midlife peak in common mental disorder prevalence, </w:t>
      </w:r>
      <w:r w:rsidR="007F069B" w:rsidRPr="00F17E2E">
        <w:rPr>
          <w:i/>
          <w:iCs/>
          <w:color w:val="000000"/>
          <w:sz w:val="22"/>
          <w:szCs w:val="22"/>
        </w:rPr>
        <w:t>Psychological Medicine</w:t>
      </w:r>
      <w:r w:rsidR="007F069B" w:rsidRPr="00F17E2E">
        <w:rPr>
          <w:color w:val="000000"/>
          <w:sz w:val="22"/>
          <w:szCs w:val="22"/>
        </w:rPr>
        <w:t>: 1365–1372.</w:t>
      </w:r>
    </w:p>
    <w:p w14:paraId="0EB88E0E" w14:textId="79D2772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318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Lata</w:t>
      </w:r>
      <w:r w:rsidR="007F069B" w:rsidRPr="00F17E2E">
        <w:rPr>
          <w:color w:val="000000"/>
          <w:sz w:val="22"/>
          <w:szCs w:val="22"/>
        </w:rPr>
        <w:t>ster</w:t>
      </w:r>
      <w:proofErr w:type="spellEnd"/>
      <w:r w:rsidR="007F069B" w:rsidRPr="00F17E2E">
        <w:rPr>
          <w:color w:val="000000"/>
          <w:sz w:val="22"/>
          <w:szCs w:val="22"/>
        </w:rPr>
        <w:t xml:space="preserve">, J., </w:t>
      </w:r>
      <w:proofErr w:type="spellStart"/>
      <w:r w:rsidR="007F069B" w:rsidRPr="00F17E2E">
        <w:rPr>
          <w:color w:val="000000"/>
          <w:sz w:val="22"/>
          <w:szCs w:val="22"/>
        </w:rPr>
        <w:t>Reijnders</w:t>
      </w:r>
      <w:proofErr w:type="spellEnd"/>
      <w:r w:rsidR="007F069B" w:rsidRPr="00F17E2E">
        <w:rPr>
          <w:color w:val="000000"/>
          <w:sz w:val="22"/>
          <w:szCs w:val="22"/>
        </w:rPr>
        <w:t xml:space="preserve">, J., Janssens, M. et al. (2022), Basic Psychological Need Satisfaction and Well-Being Across Age: A Cross-Sectional General Population Study among 1709 Dutch Speaking Adults,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</w:t>
      </w:r>
    </w:p>
    <w:p w14:paraId="592E7A2A" w14:textId="2B1EC74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319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Latif, E. (2016), Happiness and comparison income: evidence from Canada,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128: 161–177.</w:t>
      </w:r>
    </w:p>
    <w:p w14:paraId="6711773F" w14:textId="0720E3F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320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Latif, I. (2010) Crisis, unemployment and psychological wellbeing in Canada, </w:t>
      </w:r>
      <w:r w:rsidR="007F069B" w:rsidRPr="00F17E2E">
        <w:rPr>
          <w:i/>
          <w:iCs/>
          <w:color w:val="000000"/>
          <w:sz w:val="22"/>
          <w:szCs w:val="22"/>
        </w:rPr>
        <w:t>Journal of Policy Modeling</w:t>
      </w:r>
      <w:r w:rsidR="007F069B" w:rsidRPr="00F17E2E">
        <w:rPr>
          <w:color w:val="000000"/>
          <w:sz w:val="22"/>
          <w:szCs w:val="22"/>
        </w:rPr>
        <w:t>, 32(4): 520-530.</w:t>
      </w:r>
    </w:p>
    <w:p w14:paraId="24188B7F" w14:textId="3A926A07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321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</w:t>
      </w:r>
      <w:r w:rsidR="007F069B" w:rsidRPr="00F17E2E">
        <w:rPr>
          <w:color w:val="000000"/>
          <w:sz w:val="22"/>
          <w:szCs w:val="22"/>
        </w:rPr>
        <w:t xml:space="preserve"> Le Bon, O. and Le Bon, S. (2014), Age distribution curve in psychiatric admissions inversely correlates with life satisfaction, </w:t>
      </w:r>
      <w:r w:rsidR="007F069B" w:rsidRPr="00F17E2E">
        <w:rPr>
          <w:i/>
          <w:iCs/>
          <w:color w:val="000000"/>
          <w:sz w:val="22"/>
          <w:szCs w:val="22"/>
        </w:rPr>
        <w:t>Psychiatry Research</w:t>
      </w:r>
      <w:r w:rsidR="007F069B" w:rsidRPr="00F17E2E">
        <w:rPr>
          <w:color w:val="000000"/>
          <w:sz w:val="22"/>
          <w:szCs w:val="22"/>
        </w:rPr>
        <w:t>, 219(1): 232-234.</w:t>
      </w:r>
    </w:p>
    <w:p w14:paraId="5CAC5848" w14:textId="2BD959E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322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Lee S.Y, R. Kim, J. </w:t>
      </w:r>
      <w:proofErr w:type="gramStart"/>
      <w:r w:rsidR="007F069B" w:rsidRPr="00F17E2E">
        <w:rPr>
          <w:color w:val="000000"/>
          <w:sz w:val="22"/>
          <w:szCs w:val="22"/>
        </w:rPr>
        <w:t>Rodgers</w:t>
      </w:r>
      <w:proofErr w:type="gramEnd"/>
      <w:r w:rsidR="007F069B" w:rsidRPr="00F17E2E">
        <w:rPr>
          <w:color w:val="000000"/>
          <w:sz w:val="22"/>
          <w:szCs w:val="22"/>
        </w:rPr>
        <w:t xml:space="preserve"> and S.V. Subramanian (2020), Associations between subj</w:t>
      </w:r>
      <w:r w:rsidR="007F069B" w:rsidRPr="00F17E2E">
        <w:rPr>
          <w:color w:val="000000"/>
          <w:sz w:val="22"/>
          <w:szCs w:val="22"/>
        </w:rPr>
        <w:t xml:space="preserve">ective wellbeing and macroeconomic indicators: an assessment of heterogeneity across 60 countries, </w:t>
      </w:r>
      <w:r w:rsidR="007F069B" w:rsidRPr="00F17E2E">
        <w:rPr>
          <w:i/>
          <w:iCs/>
          <w:color w:val="000000"/>
          <w:sz w:val="22"/>
          <w:szCs w:val="22"/>
        </w:rPr>
        <w:t>Wellbeing, Space and Society</w:t>
      </w:r>
      <w:r w:rsidR="007F069B" w:rsidRPr="00F17E2E">
        <w:rPr>
          <w:color w:val="000000"/>
          <w:sz w:val="22"/>
          <w:szCs w:val="22"/>
        </w:rPr>
        <w:t>, first online 24th November 2020.</w:t>
      </w:r>
    </w:p>
    <w:p w14:paraId="5AC3B77E" w14:textId="36DD1DA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323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Lee, K.S, and Ono, H. (2012) Marriage, cohabitation, and happiness: a cross-national an</w:t>
      </w:r>
      <w:r w:rsidR="007F069B" w:rsidRPr="00F17E2E">
        <w:rPr>
          <w:color w:val="000000"/>
          <w:sz w:val="22"/>
          <w:szCs w:val="22"/>
        </w:rPr>
        <w:t xml:space="preserve">alysis of 27 countries, </w:t>
      </w:r>
      <w:r w:rsidR="007F069B" w:rsidRPr="00F17E2E">
        <w:rPr>
          <w:i/>
          <w:iCs/>
          <w:color w:val="000000"/>
          <w:sz w:val="22"/>
          <w:szCs w:val="22"/>
        </w:rPr>
        <w:t xml:space="preserve">Journal of </w:t>
      </w:r>
      <w:proofErr w:type="gramStart"/>
      <w:r w:rsidR="007F069B" w:rsidRPr="00F17E2E">
        <w:rPr>
          <w:i/>
          <w:iCs/>
          <w:color w:val="000000"/>
          <w:sz w:val="22"/>
          <w:szCs w:val="22"/>
        </w:rPr>
        <w:t>Marriage</w:t>
      </w:r>
      <w:proofErr w:type="gramEnd"/>
      <w:r w:rsidR="007F069B" w:rsidRPr="00F17E2E">
        <w:rPr>
          <w:i/>
          <w:iCs/>
          <w:color w:val="000000"/>
          <w:sz w:val="22"/>
          <w:szCs w:val="22"/>
        </w:rPr>
        <w:t xml:space="preserve"> and Family</w:t>
      </w:r>
      <w:r w:rsidR="007F069B" w:rsidRPr="00F17E2E">
        <w:rPr>
          <w:color w:val="000000"/>
          <w:sz w:val="22"/>
          <w:szCs w:val="22"/>
        </w:rPr>
        <w:t>, 74(5): 953-972.</w:t>
      </w:r>
    </w:p>
    <w:p w14:paraId="216347D9" w14:textId="7EFBA99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324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Lee, S.Y, </w:t>
      </w:r>
      <w:proofErr w:type="spellStart"/>
      <w:r w:rsidR="007F069B" w:rsidRPr="00F17E2E">
        <w:rPr>
          <w:color w:val="000000"/>
          <w:sz w:val="22"/>
          <w:szCs w:val="22"/>
        </w:rPr>
        <w:t>Ohtake</w:t>
      </w:r>
      <w:proofErr w:type="spellEnd"/>
      <w:r w:rsidR="007F069B" w:rsidRPr="00F17E2E">
        <w:rPr>
          <w:color w:val="000000"/>
          <w:sz w:val="22"/>
          <w:szCs w:val="22"/>
        </w:rPr>
        <w:t xml:space="preserve">, F. (2021), How conscious </w:t>
      </w:r>
      <w:proofErr w:type="gramStart"/>
      <w:r w:rsidR="007F069B" w:rsidRPr="00F17E2E">
        <w:rPr>
          <w:color w:val="000000"/>
          <w:sz w:val="22"/>
          <w:szCs w:val="22"/>
        </w:rPr>
        <w:t>are</w:t>
      </w:r>
      <w:proofErr w:type="gramEnd"/>
      <w:r w:rsidR="007F069B" w:rsidRPr="00F17E2E">
        <w:rPr>
          <w:color w:val="000000"/>
          <w:sz w:val="22"/>
          <w:szCs w:val="22"/>
        </w:rPr>
        <w:t xml:space="preserve"> you of others? further evidence on relative income and happiness,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forthcoming.</w:t>
      </w:r>
    </w:p>
    <w:p w14:paraId="78C818F5" w14:textId="5CFA5D4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325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Lei, X, Shen, </w:t>
      </w:r>
      <w:r w:rsidR="007F069B" w:rsidRPr="00F17E2E">
        <w:rPr>
          <w:color w:val="000000"/>
          <w:sz w:val="22"/>
          <w:szCs w:val="22"/>
        </w:rPr>
        <w:t xml:space="preserve">Y, Smith, J.P. et al. (2018), Life satisfaction in China and consumption and income inequalities, </w:t>
      </w:r>
      <w:r w:rsidR="007F069B" w:rsidRPr="00F17E2E">
        <w:rPr>
          <w:i/>
          <w:iCs/>
          <w:color w:val="000000"/>
          <w:sz w:val="22"/>
          <w:szCs w:val="22"/>
        </w:rPr>
        <w:t>Review of Economics of the Household</w:t>
      </w:r>
      <w:r w:rsidR="007F069B" w:rsidRPr="00F17E2E">
        <w:rPr>
          <w:color w:val="000000"/>
          <w:sz w:val="22"/>
          <w:szCs w:val="22"/>
        </w:rPr>
        <w:t>, 16, 75–95.</w:t>
      </w:r>
    </w:p>
    <w:p w14:paraId="2F7279FF" w14:textId="423F891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326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Lelkes</w:t>
      </w:r>
      <w:proofErr w:type="spellEnd"/>
      <w:r w:rsidR="007F069B" w:rsidRPr="00F17E2E">
        <w:rPr>
          <w:color w:val="000000"/>
          <w:sz w:val="22"/>
          <w:szCs w:val="22"/>
        </w:rPr>
        <w:t>, O. (2006), Knowing what is good for you: Empirical analysis of personal preferences and the “o</w:t>
      </w:r>
      <w:r w:rsidR="007F069B" w:rsidRPr="00F17E2E">
        <w:rPr>
          <w:color w:val="000000"/>
          <w:sz w:val="22"/>
          <w:szCs w:val="22"/>
        </w:rPr>
        <w:t xml:space="preserve">bjective good, </w:t>
      </w:r>
      <w:r w:rsidR="007F069B" w:rsidRPr="00F17E2E">
        <w:rPr>
          <w:i/>
          <w:iCs/>
          <w:color w:val="000000"/>
          <w:sz w:val="22"/>
          <w:szCs w:val="22"/>
        </w:rPr>
        <w:t xml:space="preserve">The Journal of </w:t>
      </w:r>
      <w:proofErr w:type="gramStart"/>
      <w:r w:rsidR="007F069B" w:rsidRPr="00F17E2E">
        <w:rPr>
          <w:i/>
          <w:iCs/>
          <w:color w:val="000000"/>
          <w:sz w:val="22"/>
          <w:szCs w:val="22"/>
        </w:rPr>
        <w:t>Socio-Economics</w:t>
      </w:r>
      <w:proofErr w:type="gramEnd"/>
      <w:r w:rsidR="007F069B" w:rsidRPr="00F17E2E">
        <w:rPr>
          <w:i/>
          <w:iCs/>
          <w:color w:val="000000"/>
          <w:sz w:val="22"/>
          <w:szCs w:val="22"/>
        </w:rPr>
        <w:t>,</w:t>
      </w:r>
      <w:r w:rsidR="007F069B" w:rsidRPr="00F17E2E">
        <w:rPr>
          <w:color w:val="000000"/>
          <w:sz w:val="22"/>
          <w:szCs w:val="22"/>
        </w:rPr>
        <w:t xml:space="preserve"> 35(2): 285–307.</w:t>
      </w:r>
    </w:p>
    <w:p w14:paraId="55BF0360" w14:textId="0F079C4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327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Leppel</w:t>
      </w:r>
      <w:proofErr w:type="spellEnd"/>
      <w:r w:rsidR="007F069B" w:rsidRPr="00F17E2E">
        <w:rPr>
          <w:color w:val="000000"/>
          <w:sz w:val="22"/>
          <w:szCs w:val="22"/>
        </w:rPr>
        <w:t xml:space="preserve">, K. The method of generalized ordered </w:t>
      </w:r>
      <w:proofErr w:type="spellStart"/>
      <w:r w:rsidR="007F069B" w:rsidRPr="00F17E2E">
        <w:rPr>
          <w:color w:val="000000"/>
          <w:sz w:val="22"/>
          <w:szCs w:val="22"/>
        </w:rPr>
        <w:t>probit</w:t>
      </w:r>
      <w:proofErr w:type="spellEnd"/>
      <w:r w:rsidR="007F069B" w:rsidRPr="00F17E2E">
        <w:rPr>
          <w:color w:val="000000"/>
          <w:sz w:val="22"/>
          <w:szCs w:val="22"/>
        </w:rPr>
        <w:t xml:space="preserve"> with selectivity: application to marital happiness. </w:t>
      </w:r>
      <w:r w:rsidR="007F069B" w:rsidRPr="00F17E2E">
        <w:rPr>
          <w:i/>
          <w:iCs/>
          <w:color w:val="000000"/>
          <w:sz w:val="22"/>
          <w:szCs w:val="22"/>
        </w:rPr>
        <w:t>Journal of Family Economic Issues</w:t>
      </w:r>
      <w:r w:rsidR="007F069B" w:rsidRPr="00F17E2E">
        <w:rPr>
          <w:color w:val="000000"/>
          <w:sz w:val="22"/>
          <w:szCs w:val="22"/>
        </w:rPr>
        <w:t>, 36: 451–461.</w:t>
      </w:r>
    </w:p>
    <w:p w14:paraId="1BF16E9E" w14:textId="33181F7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328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Levinson, A. (2012), Valuin</w:t>
      </w:r>
      <w:r w:rsidR="007F069B" w:rsidRPr="00F17E2E">
        <w:rPr>
          <w:color w:val="000000"/>
          <w:sz w:val="22"/>
          <w:szCs w:val="22"/>
        </w:rPr>
        <w:t xml:space="preserve">g public goods using happiness data: The case of air quality, </w:t>
      </w:r>
      <w:r w:rsidR="007F069B" w:rsidRPr="00F17E2E">
        <w:rPr>
          <w:i/>
          <w:iCs/>
          <w:color w:val="000000"/>
          <w:sz w:val="22"/>
          <w:szCs w:val="22"/>
        </w:rPr>
        <w:t>Journal of Public Economics</w:t>
      </w:r>
      <w:r w:rsidR="007F069B" w:rsidRPr="00F17E2E">
        <w:rPr>
          <w:color w:val="000000"/>
          <w:sz w:val="22"/>
          <w:szCs w:val="22"/>
        </w:rPr>
        <w:t>, 96, Issues 9–10: 869-880,</w:t>
      </w:r>
    </w:p>
    <w:p w14:paraId="182D56BA" w14:textId="3EB2BFF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329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Li, A., Sato, T. and Matsuda, Y. (2022) Spatial analysis of subjective well-being in Japan. </w:t>
      </w:r>
      <w:r w:rsidR="007F069B" w:rsidRPr="00F17E2E">
        <w:rPr>
          <w:i/>
          <w:iCs/>
          <w:color w:val="000000"/>
          <w:sz w:val="22"/>
          <w:szCs w:val="22"/>
        </w:rPr>
        <w:t xml:space="preserve">Japanese Journal of Statistics and Data </w:t>
      </w:r>
      <w:r w:rsidR="007F069B" w:rsidRPr="00F17E2E">
        <w:rPr>
          <w:i/>
          <w:iCs/>
          <w:color w:val="000000"/>
          <w:sz w:val="22"/>
          <w:szCs w:val="22"/>
        </w:rPr>
        <w:t>Science</w:t>
      </w:r>
      <w:r w:rsidR="007F069B" w:rsidRPr="00F17E2E">
        <w:rPr>
          <w:color w:val="000000"/>
          <w:sz w:val="22"/>
          <w:szCs w:val="22"/>
        </w:rPr>
        <w:t>.</w:t>
      </w:r>
    </w:p>
    <w:p w14:paraId="1E64E14F" w14:textId="3183CF0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330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Li, L, Shi, L. (2019), Economic growth and subjective well-being: analyzing the formative mechanism of </w:t>
      </w:r>
      <w:proofErr w:type="spellStart"/>
      <w:r w:rsidR="007F069B" w:rsidRPr="00F17E2E">
        <w:rPr>
          <w:color w:val="000000"/>
          <w:sz w:val="22"/>
          <w:szCs w:val="22"/>
        </w:rPr>
        <w:t>Easterlin</w:t>
      </w:r>
      <w:proofErr w:type="spellEnd"/>
      <w:r w:rsidR="007F069B" w:rsidRPr="00F17E2E">
        <w:rPr>
          <w:color w:val="000000"/>
          <w:sz w:val="22"/>
          <w:szCs w:val="22"/>
        </w:rPr>
        <w:t xml:space="preserve"> Paradox, </w:t>
      </w:r>
      <w:r w:rsidR="007F069B" w:rsidRPr="00F17E2E">
        <w:rPr>
          <w:i/>
          <w:iCs/>
          <w:color w:val="000000"/>
          <w:sz w:val="22"/>
          <w:szCs w:val="22"/>
        </w:rPr>
        <w:t>Journal of Chinese Sociology</w:t>
      </w:r>
      <w:r w:rsidR="007F069B" w:rsidRPr="00F17E2E">
        <w:rPr>
          <w:color w:val="000000"/>
          <w:sz w:val="22"/>
          <w:szCs w:val="22"/>
        </w:rPr>
        <w:t>, 6, 1.</w:t>
      </w:r>
    </w:p>
    <w:p w14:paraId="1F244EF8" w14:textId="0481B9F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331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Li, N. (2016), Multidimensionality of longitudinal data: Unlocking the age-</w:t>
      </w:r>
      <w:r w:rsidR="007F069B" w:rsidRPr="00F17E2E">
        <w:rPr>
          <w:color w:val="000000"/>
          <w:sz w:val="22"/>
          <w:szCs w:val="22"/>
        </w:rPr>
        <w:t>happiness puzzle</w:t>
      </w:r>
      <w:r w:rsidR="007F069B" w:rsidRPr="00F17E2E">
        <w:rPr>
          <w:i/>
          <w:iCs/>
          <w:color w:val="000000"/>
          <w:sz w:val="22"/>
          <w:szCs w:val="22"/>
        </w:rPr>
        <w:t>, Social Indicators Research</w:t>
      </w:r>
      <w:r w:rsidR="007F069B" w:rsidRPr="00F17E2E">
        <w:rPr>
          <w:color w:val="000000"/>
          <w:sz w:val="22"/>
          <w:szCs w:val="22"/>
        </w:rPr>
        <w:t>, 128: 305–320.</w:t>
      </w:r>
    </w:p>
    <w:p w14:paraId="4EF64D92" w14:textId="304B746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332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Liang, Y. and Shen, J. (2016) Subjective well-being and its determinants in China: an empirical study based on survey data, </w:t>
      </w:r>
      <w:r w:rsidR="007F069B" w:rsidRPr="00F17E2E">
        <w:rPr>
          <w:i/>
          <w:iCs/>
          <w:color w:val="000000"/>
          <w:sz w:val="22"/>
          <w:szCs w:val="22"/>
        </w:rPr>
        <w:t>Research in Applied Economics</w:t>
      </w:r>
      <w:r w:rsidR="007F069B" w:rsidRPr="00F17E2E">
        <w:rPr>
          <w:color w:val="000000"/>
          <w:sz w:val="22"/>
          <w:szCs w:val="22"/>
        </w:rPr>
        <w:t>, 8(3</w:t>
      </w:r>
      <w:r w:rsidR="00BB74DF">
        <w:rPr>
          <w:color w:val="000000"/>
          <w:sz w:val="22"/>
          <w:szCs w:val="22"/>
        </w:rPr>
        <w:t>).</w:t>
      </w:r>
    </w:p>
    <w:p w14:paraId="5A0AACD5" w14:textId="304021C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333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Liao, P. (2014), More h</w:t>
      </w:r>
      <w:r w:rsidR="007F069B" w:rsidRPr="00F17E2E">
        <w:rPr>
          <w:color w:val="000000"/>
          <w:sz w:val="22"/>
          <w:szCs w:val="22"/>
        </w:rPr>
        <w:t xml:space="preserve">appy or less unhappy? Comparison of the balanced and unbalanced designs for the response scale of general happiness,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15: 1407-1423.</w:t>
      </w:r>
    </w:p>
    <w:p w14:paraId="66955C91" w14:textId="2DC22D2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334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Liao, P, Shaw, D. and Lin, Y. (2015), Environmental quality and life satisfaction: subjective versus objective measures of air quality,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124: 599–616.</w:t>
      </w:r>
    </w:p>
    <w:p w14:paraId="0B0D03D1" w14:textId="67BFEEE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335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Lin, Y. M. (2016), BMI, perceived health status and happiness: T</w:t>
      </w:r>
      <w:r w:rsidR="007F069B" w:rsidRPr="00F17E2E">
        <w:rPr>
          <w:color w:val="000000"/>
          <w:sz w:val="22"/>
          <w:szCs w:val="22"/>
        </w:rPr>
        <w:t xml:space="preserve">he direct vs. indirect effect of obesity, </w:t>
      </w:r>
      <w:r w:rsidR="007F069B" w:rsidRPr="00F17E2E">
        <w:rPr>
          <w:i/>
          <w:iCs/>
          <w:color w:val="000000"/>
          <w:sz w:val="22"/>
          <w:szCs w:val="22"/>
        </w:rPr>
        <w:t>International Journal of Ecological Economics and Statistics</w:t>
      </w:r>
      <w:r w:rsidR="007F069B" w:rsidRPr="00F17E2E">
        <w:rPr>
          <w:color w:val="000000"/>
          <w:sz w:val="22"/>
          <w:szCs w:val="22"/>
        </w:rPr>
        <w:t>, 37(3</w:t>
      </w:r>
    </w:p>
    <w:p w14:paraId="0D5813F0" w14:textId="541AC69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336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Lingli</w:t>
      </w:r>
      <w:proofErr w:type="spellEnd"/>
      <w:r w:rsidR="007F069B" w:rsidRPr="00F17E2E">
        <w:rPr>
          <w:color w:val="000000"/>
          <w:sz w:val="22"/>
          <w:szCs w:val="22"/>
        </w:rPr>
        <w:t xml:space="preserve">, X, F. </w:t>
      </w:r>
      <w:proofErr w:type="gramStart"/>
      <w:r w:rsidR="007F069B" w:rsidRPr="00F17E2E">
        <w:rPr>
          <w:color w:val="000000"/>
          <w:sz w:val="22"/>
          <w:szCs w:val="22"/>
        </w:rPr>
        <w:t>Min</w:t>
      </w:r>
      <w:proofErr w:type="gramEnd"/>
      <w:r w:rsidR="007F069B" w:rsidRPr="00F17E2E">
        <w:rPr>
          <w:color w:val="000000"/>
          <w:sz w:val="22"/>
          <w:szCs w:val="22"/>
        </w:rPr>
        <w:t xml:space="preserve"> and W. Liang (2018), A dynamic analysis on the impact of main life domains satisfaction on happiness, </w:t>
      </w:r>
      <w:r w:rsidR="007F069B" w:rsidRPr="00F17E2E">
        <w:rPr>
          <w:i/>
          <w:iCs/>
          <w:color w:val="000000"/>
          <w:sz w:val="22"/>
          <w:szCs w:val="22"/>
        </w:rPr>
        <w:t>Journal of Finance a</w:t>
      </w:r>
      <w:r w:rsidR="007F069B" w:rsidRPr="00F17E2E">
        <w:rPr>
          <w:i/>
          <w:iCs/>
          <w:color w:val="000000"/>
          <w:sz w:val="22"/>
          <w:szCs w:val="22"/>
        </w:rPr>
        <w:t>nd Economics</w:t>
      </w:r>
      <w:r w:rsidR="007F069B" w:rsidRPr="00F17E2E">
        <w:rPr>
          <w:color w:val="000000"/>
          <w:sz w:val="22"/>
          <w:szCs w:val="22"/>
        </w:rPr>
        <w:t>, 44(12): 57 – 69.</w:t>
      </w:r>
    </w:p>
    <w:p w14:paraId="07019BB5" w14:textId="4C8F30C7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337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Linley, P.A, </w:t>
      </w:r>
      <w:proofErr w:type="spellStart"/>
      <w:r w:rsidR="007F069B" w:rsidRPr="00F17E2E">
        <w:rPr>
          <w:color w:val="000000"/>
          <w:sz w:val="22"/>
          <w:szCs w:val="22"/>
        </w:rPr>
        <w:t>Dovey</w:t>
      </w:r>
      <w:proofErr w:type="spellEnd"/>
      <w:r w:rsidR="007F069B" w:rsidRPr="00F17E2E">
        <w:rPr>
          <w:color w:val="000000"/>
          <w:sz w:val="22"/>
          <w:szCs w:val="22"/>
        </w:rPr>
        <w:t xml:space="preserve">, H, Beaumont, S. et al. (2016), Examining the intensity and frequency of experience of discrete positive emotions,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17: 875–892.</w:t>
      </w:r>
    </w:p>
    <w:p w14:paraId="63BF2719" w14:textId="73EE1F6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338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Lloyd, N. and </w:t>
      </w:r>
      <w:proofErr w:type="spellStart"/>
      <w:r w:rsidR="007F069B" w:rsidRPr="00F17E2E">
        <w:rPr>
          <w:color w:val="000000"/>
          <w:sz w:val="22"/>
          <w:szCs w:val="22"/>
        </w:rPr>
        <w:t>Leibbrandt</w:t>
      </w:r>
      <w:proofErr w:type="spellEnd"/>
      <w:r w:rsidR="007F069B" w:rsidRPr="00F17E2E">
        <w:rPr>
          <w:color w:val="000000"/>
          <w:sz w:val="22"/>
          <w:szCs w:val="22"/>
        </w:rPr>
        <w:t>, M. (2014</w:t>
      </w:r>
      <w:r w:rsidR="007F069B" w:rsidRPr="00F17E2E">
        <w:rPr>
          <w:color w:val="000000"/>
          <w:sz w:val="22"/>
          <w:szCs w:val="22"/>
        </w:rPr>
        <w:t xml:space="preserve">) New evidence on subjective well-being and the definition of unemployment in South Africa, </w:t>
      </w:r>
      <w:r w:rsidR="007F069B" w:rsidRPr="00F17E2E">
        <w:rPr>
          <w:i/>
          <w:iCs/>
          <w:color w:val="000000"/>
          <w:sz w:val="22"/>
          <w:szCs w:val="22"/>
        </w:rPr>
        <w:t>Development Southern Africa</w:t>
      </w:r>
      <w:r w:rsidR="007F069B" w:rsidRPr="00F17E2E">
        <w:rPr>
          <w:color w:val="000000"/>
          <w:sz w:val="22"/>
          <w:szCs w:val="22"/>
        </w:rPr>
        <w:t>, 31(1): 85-105.</w:t>
      </w:r>
    </w:p>
    <w:p w14:paraId="374BDAB3" w14:textId="0AE42BC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339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Londoño</w:t>
      </w:r>
      <w:proofErr w:type="spellEnd"/>
      <w:r w:rsidR="007F069B" w:rsidRPr="00F17E2E">
        <w:rPr>
          <w:color w:val="000000"/>
          <w:sz w:val="22"/>
          <w:szCs w:val="22"/>
        </w:rPr>
        <w:t xml:space="preserve">, O. C., D.G. Mesa, D., Cardona-Sosa, L. et al. (2019), Happiness and Victimization in Latin America, </w:t>
      </w:r>
      <w:r w:rsidR="007F069B" w:rsidRPr="00F17E2E">
        <w:rPr>
          <w:i/>
          <w:iCs/>
          <w:color w:val="000000"/>
          <w:sz w:val="22"/>
          <w:szCs w:val="22"/>
        </w:rPr>
        <w:t>Jour</w:t>
      </w:r>
      <w:r w:rsidR="007F069B" w:rsidRPr="00F17E2E">
        <w:rPr>
          <w:i/>
          <w:iCs/>
          <w:color w:val="000000"/>
          <w:sz w:val="22"/>
          <w:szCs w:val="22"/>
        </w:rPr>
        <w:t>nal of Happiness Studies</w:t>
      </w:r>
      <w:r w:rsidR="007F069B" w:rsidRPr="00F17E2E">
        <w:rPr>
          <w:color w:val="000000"/>
          <w:sz w:val="22"/>
          <w:szCs w:val="22"/>
        </w:rPr>
        <w:t>, 20: 935–954.</w:t>
      </w:r>
    </w:p>
    <w:p w14:paraId="7411DF17" w14:textId="3A45B51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340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Long, A. (2005), Happily ever after? A study of job satisfaction in Australia, </w:t>
      </w:r>
      <w:r w:rsidR="007F069B" w:rsidRPr="00F17E2E">
        <w:rPr>
          <w:i/>
          <w:iCs/>
          <w:color w:val="000000"/>
          <w:sz w:val="22"/>
          <w:szCs w:val="22"/>
        </w:rPr>
        <w:t>The Economic Record</w:t>
      </w:r>
      <w:r w:rsidR="007F069B" w:rsidRPr="00F17E2E">
        <w:rPr>
          <w:color w:val="000000"/>
          <w:sz w:val="22"/>
          <w:szCs w:val="22"/>
        </w:rPr>
        <w:t>, 81: 303-321.</w:t>
      </w:r>
    </w:p>
    <w:p w14:paraId="6CA85BEE" w14:textId="38D60F9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341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Lu, H, Tong, P. and Zhu, R. (2020), Longitudinal evidence on social trust and happiness in China: causal effects and mechanisms,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21; 1841–1858.</w:t>
      </w:r>
    </w:p>
    <w:p w14:paraId="11DBACEE" w14:textId="30F658A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342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Lubian</w:t>
      </w:r>
      <w:proofErr w:type="spellEnd"/>
      <w:r w:rsidR="007F069B" w:rsidRPr="00F17E2E">
        <w:rPr>
          <w:color w:val="000000"/>
          <w:sz w:val="22"/>
          <w:szCs w:val="22"/>
        </w:rPr>
        <w:t>, D. (2020), Are virtuous people happier? Evidence from Italy,</w:t>
      </w:r>
      <w:r w:rsidR="007F069B" w:rsidRPr="00F17E2E">
        <w:rPr>
          <w:color w:val="000000"/>
          <w:sz w:val="22"/>
          <w:szCs w:val="22"/>
        </w:rPr>
        <w:t xml:space="preserve"> </w:t>
      </w:r>
      <w:r w:rsidR="007F069B" w:rsidRPr="00F17E2E">
        <w:rPr>
          <w:i/>
          <w:iCs/>
          <w:color w:val="000000"/>
          <w:sz w:val="22"/>
          <w:szCs w:val="22"/>
        </w:rPr>
        <w:t>Economics and Sociology</w:t>
      </w:r>
      <w:r w:rsidR="007F069B" w:rsidRPr="00F17E2E">
        <w:rPr>
          <w:color w:val="000000"/>
          <w:sz w:val="22"/>
          <w:szCs w:val="22"/>
        </w:rPr>
        <w:t>, 13(1): 146-164.</w:t>
      </w:r>
    </w:p>
    <w:p w14:paraId="3385D67E" w14:textId="33BEE3B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343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Luo, J. (2020), A Pecuniary explanation for the heterogeneous effects of unemployment on happiness,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21: 2603–2628.</w:t>
      </w:r>
    </w:p>
    <w:p w14:paraId="308263CF" w14:textId="3EA6B44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344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Luo, J.J. (2022), Is work a burden? The role of the liv</w:t>
      </w:r>
      <w:r w:rsidR="007F069B" w:rsidRPr="00F17E2E">
        <w:rPr>
          <w:color w:val="000000"/>
          <w:sz w:val="22"/>
          <w:szCs w:val="22"/>
        </w:rPr>
        <w:t xml:space="preserve">ing standard, </w:t>
      </w:r>
      <w:r w:rsidR="007F069B" w:rsidRPr="00F17E2E">
        <w:rPr>
          <w:i/>
          <w:iCs/>
          <w:color w:val="000000"/>
          <w:sz w:val="22"/>
          <w:szCs w:val="22"/>
        </w:rPr>
        <w:t>Social Indicators Research.</w:t>
      </w:r>
    </w:p>
    <w:p w14:paraId="153BD358" w14:textId="6ADDFD8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345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Lysberg</w:t>
      </w:r>
      <w:proofErr w:type="spellEnd"/>
      <w:r w:rsidR="007F069B" w:rsidRPr="00F17E2E">
        <w:rPr>
          <w:color w:val="000000"/>
          <w:sz w:val="22"/>
          <w:szCs w:val="22"/>
        </w:rPr>
        <w:t xml:space="preserve">, F, T.B. </w:t>
      </w:r>
      <w:proofErr w:type="spellStart"/>
      <w:r w:rsidR="007F069B" w:rsidRPr="00F17E2E">
        <w:rPr>
          <w:color w:val="000000"/>
          <w:sz w:val="22"/>
          <w:szCs w:val="22"/>
        </w:rPr>
        <w:t>Bertelsen</w:t>
      </w:r>
      <w:proofErr w:type="spellEnd"/>
      <w:r w:rsidR="007F069B" w:rsidRPr="00F17E2E">
        <w:rPr>
          <w:color w:val="000000"/>
          <w:sz w:val="22"/>
          <w:szCs w:val="22"/>
        </w:rPr>
        <w:t xml:space="preserve">, C. </w:t>
      </w:r>
      <w:proofErr w:type="spellStart"/>
      <w:r w:rsidR="007F069B" w:rsidRPr="00F17E2E">
        <w:rPr>
          <w:color w:val="000000"/>
          <w:sz w:val="22"/>
          <w:szCs w:val="22"/>
        </w:rPr>
        <w:t>Lysberg</w:t>
      </w:r>
      <w:proofErr w:type="spellEnd"/>
      <w:r w:rsidR="007F069B" w:rsidRPr="00F17E2E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="007F069B" w:rsidRPr="00F17E2E">
        <w:rPr>
          <w:color w:val="000000"/>
          <w:sz w:val="22"/>
          <w:szCs w:val="22"/>
        </w:rPr>
        <w:t>M.Høie</w:t>
      </w:r>
      <w:proofErr w:type="spellEnd"/>
      <w:proofErr w:type="gramEnd"/>
      <w:r w:rsidR="007F069B" w:rsidRPr="00F17E2E">
        <w:rPr>
          <w:color w:val="000000"/>
          <w:sz w:val="22"/>
          <w:szCs w:val="22"/>
        </w:rPr>
        <w:t xml:space="preserve">, G.A. </w:t>
      </w:r>
      <w:proofErr w:type="spellStart"/>
      <w:r w:rsidR="007F069B" w:rsidRPr="00F17E2E">
        <w:rPr>
          <w:color w:val="000000"/>
          <w:sz w:val="22"/>
          <w:szCs w:val="22"/>
        </w:rPr>
        <w:t>Espnes</w:t>
      </w:r>
      <w:proofErr w:type="spellEnd"/>
      <w:r w:rsidR="007F069B" w:rsidRPr="00F17E2E">
        <w:rPr>
          <w:color w:val="000000"/>
          <w:sz w:val="22"/>
          <w:szCs w:val="22"/>
        </w:rPr>
        <w:t xml:space="preserve">, S.T. </w:t>
      </w:r>
      <w:proofErr w:type="spellStart"/>
      <w:r w:rsidR="007F069B" w:rsidRPr="00F17E2E">
        <w:rPr>
          <w:color w:val="000000"/>
          <w:sz w:val="22"/>
          <w:szCs w:val="22"/>
        </w:rPr>
        <w:t>Innstrand</w:t>
      </w:r>
      <w:proofErr w:type="spellEnd"/>
      <w:r w:rsidR="007F069B" w:rsidRPr="00F17E2E">
        <w:rPr>
          <w:color w:val="000000"/>
          <w:sz w:val="22"/>
          <w:szCs w:val="22"/>
        </w:rPr>
        <w:t xml:space="preserve"> (2021), Change and stability: Within-person life satisfaction over a 20-year period using data from the HUNT survey, </w:t>
      </w:r>
      <w:r w:rsidR="007F069B" w:rsidRPr="00F17E2E">
        <w:rPr>
          <w:i/>
          <w:iCs/>
          <w:color w:val="000000"/>
          <w:sz w:val="22"/>
          <w:szCs w:val="22"/>
        </w:rPr>
        <w:t>Scandinavian J</w:t>
      </w:r>
      <w:r w:rsidR="007F069B" w:rsidRPr="00F17E2E">
        <w:rPr>
          <w:i/>
          <w:iCs/>
          <w:color w:val="000000"/>
          <w:sz w:val="22"/>
          <w:szCs w:val="22"/>
        </w:rPr>
        <w:t>ournal of Public Health</w:t>
      </w:r>
    </w:p>
    <w:p w14:paraId="332793F6" w14:textId="780A281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346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Ma, </w:t>
      </w:r>
      <w:proofErr w:type="gramStart"/>
      <w:r w:rsidR="007F069B" w:rsidRPr="00F17E2E">
        <w:rPr>
          <w:color w:val="000000"/>
          <w:sz w:val="22"/>
          <w:szCs w:val="22"/>
        </w:rPr>
        <w:t>Y.</w:t>
      </w:r>
      <w:proofErr w:type="gramEnd"/>
      <w:r w:rsidR="007F069B" w:rsidRPr="00F17E2E">
        <w:rPr>
          <w:color w:val="000000"/>
          <w:sz w:val="22"/>
          <w:szCs w:val="22"/>
        </w:rPr>
        <w:t xml:space="preserve"> and Di. Chen (2020), 'Openness, rural-urban inequality, and happiness in China,' </w:t>
      </w:r>
      <w:r w:rsidR="007F069B" w:rsidRPr="00F17E2E">
        <w:rPr>
          <w:i/>
          <w:iCs/>
          <w:color w:val="000000"/>
          <w:sz w:val="22"/>
          <w:szCs w:val="22"/>
        </w:rPr>
        <w:t>Economic Systems</w:t>
      </w:r>
      <w:r w:rsidR="007F069B" w:rsidRPr="00F17E2E">
        <w:rPr>
          <w:color w:val="000000"/>
          <w:sz w:val="22"/>
          <w:szCs w:val="22"/>
        </w:rPr>
        <w:t>, 44(4), 100834.</w:t>
      </w:r>
    </w:p>
    <w:p w14:paraId="106418AA" w14:textId="5EA75BD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347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Macchia, </w:t>
      </w:r>
      <w:proofErr w:type="gramStart"/>
      <w:r w:rsidR="007F069B" w:rsidRPr="00F17E2E">
        <w:rPr>
          <w:color w:val="000000"/>
          <w:sz w:val="22"/>
          <w:szCs w:val="22"/>
        </w:rPr>
        <w:t>L.</w:t>
      </w:r>
      <w:proofErr w:type="gramEnd"/>
      <w:r w:rsidR="007F069B" w:rsidRPr="00F17E2E">
        <w:rPr>
          <w:color w:val="000000"/>
          <w:sz w:val="22"/>
          <w:szCs w:val="22"/>
        </w:rPr>
        <w:t xml:space="preserve"> and Oswald, A.J. (2021), Physical pain, gender, and economic trends in 146 nations, </w:t>
      </w:r>
      <w:r w:rsidR="007F069B" w:rsidRPr="00F17E2E">
        <w:rPr>
          <w:i/>
          <w:iCs/>
          <w:color w:val="000000"/>
          <w:sz w:val="22"/>
          <w:szCs w:val="22"/>
        </w:rPr>
        <w:t>S</w:t>
      </w:r>
      <w:r w:rsidR="007F069B" w:rsidRPr="00F17E2E">
        <w:rPr>
          <w:i/>
          <w:iCs/>
          <w:color w:val="000000"/>
          <w:sz w:val="22"/>
          <w:szCs w:val="22"/>
        </w:rPr>
        <w:t>ocial Science and Medicine</w:t>
      </w:r>
      <w:r w:rsidR="007F069B" w:rsidRPr="00F17E2E">
        <w:rPr>
          <w:color w:val="000000"/>
          <w:sz w:val="22"/>
          <w:szCs w:val="22"/>
        </w:rPr>
        <w:t>, 287.</w:t>
      </w:r>
    </w:p>
    <w:p w14:paraId="6B12F27E" w14:textId="17AD88C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348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Macchia, L. and </w:t>
      </w:r>
      <w:proofErr w:type="spellStart"/>
      <w:r w:rsidR="007F069B" w:rsidRPr="00F17E2E">
        <w:rPr>
          <w:color w:val="000000"/>
          <w:sz w:val="22"/>
          <w:szCs w:val="22"/>
        </w:rPr>
        <w:t>Plagnol</w:t>
      </w:r>
      <w:proofErr w:type="spellEnd"/>
      <w:r w:rsidR="007F069B" w:rsidRPr="00F17E2E">
        <w:rPr>
          <w:color w:val="000000"/>
          <w:sz w:val="22"/>
          <w:szCs w:val="22"/>
        </w:rPr>
        <w:t xml:space="preserve">, A. C. (2019), Life satisfaction and confidence in national institutions: evidence from South America, </w:t>
      </w:r>
      <w:r w:rsidR="007F069B" w:rsidRPr="00F17E2E">
        <w:rPr>
          <w:i/>
          <w:iCs/>
          <w:color w:val="000000"/>
          <w:sz w:val="22"/>
          <w:szCs w:val="22"/>
        </w:rPr>
        <w:t>Applied Research in Quality of Life</w:t>
      </w:r>
      <w:r w:rsidR="007F069B" w:rsidRPr="00F17E2E">
        <w:rPr>
          <w:color w:val="000000"/>
          <w:sz w:val="22"/>
          <w:szCs w:val="22"/>
        </w:rPr>
        <w:t>, 14: 721-736.</w:t>
      </w:r>
    </w:p>
    <w:p w14:paraId="50EDC994" w14:textId="1C16E269" w:rsidR="004A7022" w:rsidRPr="00F17E2E" w:rsidRDefault="00F17E2E" w:rsidP="00F17E2E">
      <w:pPr>
        <w:tabs>
          <w:tab w:val="left" w:pos="720"/>
          <w:tab w:val="left" w:pos="1440"/>
        </w:tabs>
        <w:rPr>
          <w:color w:val="333333"/>
          <w:sz w:val="22"/>
          <w:szCs w:val="22"/>
        </w:rPr>
      </w:pPr>
      <w:r w:rsidRPr="00F17E2E">
        <w:rPr>
          <w:color w:val="000000"/>
          <w:sz w:val="22"/>
          <w:szCs w:val="22"/>
        </w:rPr>
        <w:t>349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r w:rsidR="007F069B" w:rsidRPr="00F17E2E">
        <w:rPr>
          <w:color w:val="333333"/>
          <w:sz w:val="22"/>
          <w:szCs w:val="22"/>
        </w:rPr>
        <w:t>Mahmood, T. (2022), He said, she</w:t>
      </w:r>
      <w:r w:rsidR="007F069B" w:rsidRPr="00F17E2E">
        <w:rPr>
          <w:color w:val="333333"/>
          <w:sz w:val="22"/>
          <w:szCs w:val="22"/>
        </w:rPr>
        <w:t xml:space="preserve"> said: Unpacking the determinants of Pakistan’s Intra-household gender differences</w:t>
      </w:r>
      <w:r w:rsidR="00BB74DF">
        <w:rPr>
          <w:color w:val="333333"/>
          <w:sz w:val="22"/>
          <w:szCs w:val="22"/>
        </w:rPr>
        <w:t xml:space="preserve">, </w:t>
      </w:r>
      <w:r w:rsidR="007F069B" w:rsidRPr="00F17E2E">
        <w:rPr>
          <w:i/>
          <w:iCs/>
          <w:color w:val="333333"/>
          <w:sz w:val="22"/>
          <w:szCs w:val="22"/>
        </w:rPr>
        <w:t>Quality and Quantity</w:t>
      </w:r>
    </w:p>
    <w:p w14:paraId="4D5B0BB4" w14:textId="1707D45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350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Mamatzakis</w:t>
      </w:r>
      <w:proofErr w:type="spellEnd"/>
      <w:r w:rsidR="007F069B" w:rsidRPr="00F17E2E">
        <w:rPr>
          <w:color w:val="000000"/>
          <w:sz w:val="22"/>
          <w:szCs w:val="22"/>
        </w:rPr>
        <w:t xml:space="preserve">, EC and </w:t>
      </w:r>
      <w:proofErr w:type="spellStart"/>
      <w:r w:rsidR="007F069B" w:rsidRPr="00F17E2E">
        <w:rPr>
          <w:color w:val="000000"/>
          <w:sz w:val="22"/>
          <w:szCs w:val="22"/>
        </w:rPr>
        <w:t>Tsionas</w:t>
      </w:r>
      <w:proofErr w:type="spellEnd"/>
      <w:r w:rsidR="007F069B" w:rsidRPr="00F17E2E">
        <w:rPr>
          <w:color w:val="000000"/>
          <w:sz w:val="22"/>
          <w:szCs w:val="22"/>
        </w:rPr>
        <w:t xml:space="preserve">, MG (2021), Making inference of British household's happiness efficiency: A Bayesian latent model, </w:t>
      </w:r>
      <w:r w:rsidR="007F069B" w:rsidRPr="00F17E2E">
        <w:rPr>
          <w:i/>
          <w:iCs/>
          <w:color w:val="000000"/>
          <w:sz w:val="22"/>
          <w:szCs w:val="22"/>
        </w:rPr>
        <w:t>European Journal o</w:t>
      </w:r>
      <w:r w:rsidR="007F069B" w:rsidRPr="00F17E2E">
        <w:rPr>
          <w:i/>
          <w:iCs/>
          <w:color w:val="000000"/>
          <w:sz w:val="22"/>
          <w:szCs w:val="22"/>
        </w:rPr>
        <w:t>f Operational Research</w:t>
      </w:r>
      <w:r w:rsidR="007F069B" w:rsidRPr="00F17E2E">
        <w:rPr>
          <w:color w:val="000000"/>
          <w:sz w:val="22"/>
          <w:szCs w:val="22"/>
        </w:rPr>
        <w:t xml:space="preserve">, </w:t>
      </w:r>
      <w:r w:rsidR="007F069B" w:rsidRPr="00F17E2E">
        <w:rPr>
          <w:color w:val="000000"/>
          <w:sz w:val="22"/>
          <w:szCs w:val="22"/>
        </w:rPr>
        <w:t>29</w:t>
      </w:r>
      <w:r w:rsidR="00BB74DF">
        <w:rPr>
          <w:color w:val="000000"/>
          <w:sz w:val="22"/>
          <w:szCs w:val="22"/>
        </w:rPr>
        <w:t>4(</w:t>
      </w:r>
      <w:r w:rsidR="007F069B" w:rsidRPr="00F17E2E">
        <w:rPr>
          <w:color w:val="000000"/>
          <w:sz w:val="22"/>
          <w:szCs w:val="22"/>
        </w:rPr>
        <w:t>1</w:t>
      </w:r>
      <w:r w:rsidR="00BB74DF">
        <w:rPr>
          <w:color w:val="000000"/>
          <w:sz w:val="22"/>
          <w:szCs w:val="22"/>
        </w:rPr>
        <w:t>)</w:t>
      </w:r>
      <w:r w:rsidR="007F069B" w:rsidRPr="00F17E2E">
        <w:rPr>
          <w:color w:val="000000"/>
          <w:sz w:val="22"/>
          <w:szCs w:val="22"/>
        </w:rPr>
        <w:t>: 312-326.</w:t>
      </w:r>
    </w:p>
    <w:p w14:paraId="38DCE988" w14:textId="4DB25C3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351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Mann, E.M., </w:t>
      </w:r>
      <w:proofErr w:type="spellStart"/>
      <w:r w:rsidR="007F069B" w:rsidRPr="00F17E2E">
        <w:rPr>
          <w:color w:val="000000"/>
          <w:sz w:val="22"/>
          <w:szCs w:val="22"/>
        </w:rPr>
        <w:t>Heesch</w:t>
      </w:r>
      <w:proofErr w:type="spellEnd"/>
      <w:r w:rsidR="007F069B" w:rsidRPr="00F17E2E">
        <w:rPr>
          <w:color w:val="000000"/>
          <w:sz w:val="22"/>
          <w:szCs w:val="22"/>
        </w:rPr>
        <w:t xml:space="preserve">, K.C., Rachele, J.N., Burton, N.W. &amp; </w:t>
      </w:r>
      <w:proofErr w:type="spellStart"/>
      <w:r w:rsidR="007F069B" w:rsidRPr="00F17E2E">
        <w:rPr>
          <w:color w:val="000000"/>
          <w:sz w:val="22"/>
          <w:szCs w:val="22"/>
        </w:rPr>
        <w:t>Turrell</w:t>
      </w:r>
      <w:proofErr w:type="spellEnd"/>
      <w:r w:rsidR="007F069B" w:rsidRPr="00F17E2E">
        <w:rPr>
          <w:color w:val="000000"/>
          <w:sz w:val="22"/>
          <w:szCs w:val="22"/>
        </w:rPr>
        <w:t xml:space="preserve">, G. (2022), Individual socioeconomic position, </w:t>
      </w:r>
      <w:proofErr w:type="spellStart"/>
      <w:r w:rsidR="007F069B" w:rsidRPr="00F17E2E">
        <w:rPr>
          <w:color w:val="000000"/>
          <w:sz w:val="22"/>
          <w:szCs w:val="22"/>
        </w:rPr>
        <w:t>neighbourhood</w:t>
      </w:r>
      <w:proofErr w:type="spellEnd"/>
      <w:r w:rsidR="007F069B" w:rsidRPr="00F17E2E">
        <w:rPr>
          <w:color w:val="000000"/>
          <w:sz w:val="22"/>
          <w:szCs w:val="22"/>
        </w:rPr>
        <w:t xml:space="preserve"> disadvantage and mental well-being: a cross-sectional multilevel analy</w:t>
      </w:r>
      <w:r w:rsidR="007F069B" w:rsidRPr="00F17E2E">
        <w:rPr>
          <w:color w:val="000000"/>
          <w:sz w:val="22"/>
          <w:szCs w:val="22"/>
        </w:rPr>
        <w:t xml:space="preserve">sis of mid-age adults. </w:t>
      </w:r>
      <w:r w:rsidR="007F069B" w:rsidRPr="00F17E2E">
        <w:rPr>
          <w:i/>
          <w:iCs/>
          <w:color w:val="000000"/>
          <w:sz w:val="22"/>
          <w:szCs w:val="22"/>
        </w:rPr>
        <w:t>BMC Public Hea</w:t>
      </w:r>
      <w:r w:rsidR="007F069B" w:rsidRPr="00F17E2E">
        <w:rPr>
          <w:color w:val="000000"/>
          <w:sz w:val="22"/>
          <w:szCs w:val="22"/>
        </w:rPr>
        <w:t>lth 22, 494.</w:t>
      </w:r>
    </w:p>
    <w:p w14:paraId="0DF7EAE3" w14:textId="6BDE9FC7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352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Manning, M, Fleming, C.M. and </w:t>
      </w:r>
      <w:proofErr w:type="spellStart"/>
      <w:r w:rsidR="007F069B" w:rsidRPr="00F17E2E">
        <w:rPr>
          <w:color w:val="000000"/>
          <w:sz w:val="22"/>
          <w:szCs w:val="22"/>
        </w:rPr>
        <w:t>Ambrey</w:t>
      </w:r>
      <w:proofErr w:type="spellEnd"/>
      <w:r w:rsidR="007F069B" w:rsidRPr="00F17E2E">
        <w:rPr>
          <w:color w:val="000000"/>
          <w:sz w:val="22"/>
          <w:szCs w:val="22"/>
        </w:rPr>
        <w:t xml:space="preserve">, C.L. (2016), Life satisfaction and individual willingness to pay for crime reduction, </w:t>
      </w:r>
      <w:r w:rsidR="007F069B" w:rsidRPr="00F17E2E">
        <w:rPr>
          <w:i/>
          <w:iCs/>
          <w:color w:val="000000"/>
          <w:sz w:val="22"/>
          <w:szCs w:val="22"/>
        </w:rPr>
        <w:t>Regional Studies</w:t>
      </w:r>
      <w:r w:rsidR="007F069B" w:rsidRPr="00F17E2E">
        <w:rPr>
          <w:color w:val="000000"/>
          <w:sz w:val="22"/>
          <w:szCs w:val="22"/>
        </w:rPr>
        <w:t>, 50(12): 2024-2039.</w:t>
      </w:r>
    </w:p>
    <w:p w14:paraId="7AFAD031" w14:textId="0227C4F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353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Manning, M., Fleming, C.M., Pha</w:t>
      </w:r>
      <w:r w:rsidR="007F069B" w:rsidRPr="00F17E2E">
        <w:rPr>
          <w:color w:val="000000"/>
          <w:sz w:val="22"/>
          <w:szCs w:val="22"/>
        </w:rPr>
        <w:t xml:space="preserve">m, HT. &amp; Wong, G.T. (2022), What matters more, </w:t>
      </w:r>
      <w:proofErr w:type="gramStart"/>
      <w:r w:rsidR="007F069B" w:rsidRPr="00F17E2E">
        <w:rPr>
          <w:color w:val="000000"/>
          <w:sz w:val="22"/>
          <w:szCs w:val="22"/>
        </w:rPr>
        <w:t>perceived</w:t>
      </w:r>
      <w:proofErr w:type="gramEnd"/>
      <w:r w:rsidR="007F069B" w:rsidRPr="00F17E2E">
        <w:rPr>
          <w:color w:val="000000"/>
          <w:sz w:val="22"/>
          <w:szCs w:val="22"/>
        </w:rPr>
        <w:t xml:space="preserve"> or real crime?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 xml:space="preserve">. </w:t>
      </w:r>
    </w:p>
    <w:p w14:paraId="0311DDD1" w14:textId="34E2592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354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Markussen</w:t>
      </w:r>
      <w:proofErr w:type="spellEnd"/>
      <w:r w:rsidR="007F069B" w:rsidRPr="00F17E2E">
        <w:rPr>
          <w:color w:val="000000"/>
          <w:sz w:val="22"/>
          <w:szCs w:val="22"/>
        </w:rPr>
        <w:t xml:space="preserve">, T, </w:t>
      </w:r>
      <w:proofErr w:type="spellStart"/>
      <w:r w:rsidR="007F069B" w:rsidRPr="00F17E2E">
        <w:rPr>
          <w:color w:val="000000"/>
          <w:sz w:val="22"/>
          <w:szCs w:val="22"/>
        </w:rPr>
        <w:t>Fibæk</w:t>
      </w:r>
      <w:proofErr w:type="spellEnd"/>
      <w:r w:rsidR="007F069B" w:rsidRPr="00F17E2E">
        <w:rPr>
          <w:color w:val="000000"/>
          <w:sz w:val="22"/>
          <w:szCs w:val="22"/>
        </w:rPr>
        <w:t xml:space="preserve">, M, Tarp, </w:t>
      </w:r>
      <w:proofErr w:type="gramStart"/>
      <w:r w:rsidR="007F069B" w:rsidRPr="00F17E2E">
        <w:rPr>
          <w:color w:val="000000"/>
          <w:sz w:val="22"/>
          <w:szCs w:val="22"/>
        </w:rPr>
        <w:t>F.</w:t>
      </w:r>
      <w:proofErr w:type="gramEnd"/>
      <w:r w:rsidR="007F069B" w:rsidRPr="00F17E2E">
        <w:rPr>
          <w:color w:val="000000"/>
          <w:sz w:val="22"/>
          <w:szCs w:val="22"/>
        </w:rPr>
        <w:t xml:space="preserve"> and Tuan, N.D.A. (2018), The happy farmer: self-employment and subjective well-being in rural Vietnam, </w:t>
      </w:r>
      <w:r w:rsidR="007F069B" w:rsidRPr="00F17E2E">
        <w:rPr>
          <w:i/>
          <w:iCs/>
          <w:color w:val="000000"/>
          <w:sz w:val="22"/>
          <w:szCs w:val="22"/>
        </w:rPr>
        <w:t>Journal of H</w:t>
      </w:r>
      <w:r w:rsidR="007F069B" w:rsidRPr="00F17E2E">
        <w:rPr>
          <w:i/>
          <w:iCs/>
          <w:color w:val="000000"/>
          <w:sz w:val="22"/>
          <w:szCs w:val="22"/>
        </w:rPr>
        <w:t>appiness Studies</w:t>
      </w:r>
      <w:r w:rsidR="007F069B" w:rsidRPr="00F17E2E">
        <w:rPr>
          <w:color w:val="000000"/>
          <w:sz w:val="22"/>
          <w:szCs w:val="22"/>
        </w:rPr>
        <w:t>, 19: 1613–1636.</w:t>
      </w:r>
    </w:p>
    <w:p w14:paraId="5F7751B2" w14:textId="47C08C8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355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Massina</w:t>
      </w:r>
      <w:proofErr w:type="spellEnd"/>
      <w:r w:rsidR="007F069B" w:rsidRPr="00F17E2E">
        <w:rPr>
          <w:color w:val="000000"/>
          <w:sz w:val="22"/>
          <w:szCs w:val="22"/>
        </w:rPr>
        <w:t xml:space="preserve">, S. and Koppa, P. (2014), ‘Is life satisfaction hump-shaped with alcohol consumption? Evidence from Russian panel data, </w:t>
      </w:r>
      <w:r w:rsidR="007F069B" w:rsidRPr="00F17E2E">
        <w:rPr>
          <w:i/>
          <w:iCs/>
          <w:color w:val="000000"/>
          <w:sz w:val="22"/>
          <w:szCs w:val="22"/>
        </w:rPr>
        <w:t>Addictive Behaviors</w:t>
      </w:r>
      <w:r w:rsidR="007F069B" w:rsidRPr="00F17E2E">
        <w:rPr>
          <w:color w:val="000000"/>
          <w:sz w:val="22"/>
          <w:szCs w:val="22"/>
        </w:rPr>
        <w:t>, 39(4): 803-810.</w:t>
      </w:r>
    </w:p>
    <w:p w14:paraId="7F861166" w14:textId="66E4E03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356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Mavruk</w:t>
      </w:r>
      <w:proofErr w:type="spellEnd"/>
      <w:r w:rsidR="007F069B" w:rsidRPr="00F17E2E">
        <w:rPr>
          <w:color w:val="000000"/>
          <w:sz w:val="22"/>
          <w:szCs w:val="22"/>
        </w:rPr>
        <w:t xml:space="preserve">, C, </w:t>
      </w:r>
      <w:proofErr w:type="spellStart"/>
      <w:r w:rsidR="007F069B" w:rsidRPr="00F17E2E">
        <w:rPr>
          <w:color w:val="000000"/>
          <w:sz w:val="22"/>
          <w:szCs w:val="22"/>
        </w:rPr>
        <w:t>Kıral</w:t>
      </w:r>
      <w:proofErr w:type="spellEnd"/>
      <w:r w:rsidR="007F069B" w:rsidRPr="00F17E2E">
        <w:rPr>
          <w:color w:val="000000"/>
          <w:sz w:val="22"/>
          <w:szCs w:val="22"/>
        </w:rPr>
        <w:t xml:space="preserve">, E. and </w:t>
      </w:r>
      <w:proofErr w:type="spellStart"/>
      <w:r w:rsidR="007F069B" w:rsidRPr="00F17E2E">
        <w:rPr>
          <w:color w:val="000000"/>
          <w:sz w:val="22"/>
          <w:szCs w:val="22"/>
        </w:rPr>
        <w:t>Kıral</w:t>
      </w:r>
      <w:proofErr w:type="spellEnd"/>
      <w:r w:rsidR="007F069B" w:rsidRPr="00F17E2E">
        <w:rPr>
          <w:color w:val="000000"/>
          <w:sz w:val="22"/>
          <w:szCs w:val="22"/>
        </w:rPr>
        <w:t>, G. (2021), S</w:t>
      </w:r>
      <w:r w:rsidR="007F069B" w:rsidRPr="00F17E2E">
        <w:rPr>
          <w:color w:val="000000"/>
          <w:sz w:val="22"/>
          <w:szCs w:val="22"/>
        </w:rPr>
        <w:t xml:space="preserve">patial effects over time-framed happiness,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22: 517-554.</w:t>
      </w:r>
    </w:p>
    <w:p w14:paraId="555670F0" w14:textId="05FA90A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357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McAdams, K.K, Lucas, R.E, Donnellan, M.B. (2012), The role of domain satisfaction in explaining the paradoxical association between life satisfaction and age, </w:t>
      </w:r>
      <w:r w:rsidR="007F069B" w:rsidRPr="00F17E2E">
        <w:rPr>
          <w:i/>
          <w:iCs/>
          <w:color w:val="000000"/>
          <w:sz w:val="22"/>
          <w:szCs w:val="22"/>
        </w:rPr>
        <w:t>Soci</w:t>
      </w:r>
      <w:r w:rsidR="007F069B" w:rsidRPr="00F17E2E">
        <w:rPr>
          <w:i/>
          <w:iCs/>
          <w:color w:val="000000"/>
          <w:sz w:val="22"/>
          <w:szCs w:val="22"/>
        </w:rPr>
        <w:t>al Indicators Research</w:t>
      </w:r>
      <w:r w:rsidR="007F069B" w:rsidRPr="00F17E2E">
        <w:rPr>
          <w:color w:val="000000"/>
          <w:sz w:val="22"/>
          <w:szCs w:val="22"/>
        </w:rPr>
        <w:t>: 295–303.</w:t>
      </w:r>
    </w:p>
    <w:p w14:paraId="70377CD4" w14:textId="5ED05D5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358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Mertens, A, </w:t>
      </w:r>
      <w:proofErr w:type="spellStart"/>
      <w:r w:rsidR="007F069B" w:rsidRPr="00F17E2E">
        <w:rPr>
          <w:color w:val="000000"/>
          <w:sz w:val="22"/>
          <w:szCs w:val="22"/>
        </w:rPr>
        <w:t>Beblo</w:t>
      </w:r>
      <w:proofErr w:type="spellEnd"/>
      <w:r w:rsidR="007F069B" w:rsidRPr="00F17E2E">
        <w:rPr>
          <w:color w:val="000000"/>
          <w:sz w:val="22"/>
          <w:szCs w:val="22"/>
        </w:rPr>
        <w:t xml:space="preserve">, M. (2016), Self-reported satisfaction and the economic crisis of 2007–2010: Or How people in the UK and Germany perceive a severe cyclical downturn,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125: 537–565.</w:t>
      </w:r>
    </w:p>
    <w:p w14:paraId="1BBCC276" w14:textId="0F552DB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359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</w:t>
      </w:r>
      <w:r w:rsidR="007F069B" w:rsidRPr="00F17E2E">
        <w:rPr>
          <w:color w:val="000000"/>
          <w:sz w:val="22"/>
          <w:szCs w:val="22"/>
        </w:rPr>
        <w:t xml:space="preserve"> </w:t>
      </w:r>
      <w:proofErr w:type="spellStart"/>
      <w:r w:rsidR="007F069B" w:rsidRPr="00F17E2E">
        <w:rPr>
          <w:color w:val="000000"/>
          <w:sz w:val="22"/>
          <w:szCs w:val="22"/>
        </w:rPr>
        <w:t>Mikucka</w:t>
      </w:r>
      <w:proofErr w:type="spellEnd"/>
      <w:r w:rsidR="007F069B" w:rsidRPr="00F17E2E">
        <w:rPr>
          <w:color w:val="000000"/>
          <w:sz w:val="22"/>
          <w:szCs w:val="22"/>
        </w:rPr>
        <w:t xml:space="preserve">, M. F. </w:t>
      </w:r>
      <w:proofErr w:type="spellStart"/>
      <w:r w:rsidR="007F069B" w:rsidRPr="00F17E2E">
        <w:rPr>
          <w:color w:val="000000"/>
          <w:sz w:val="22"/>
          <w:szCs w:val="22"/>
        </w:rPr>
        <w:t>Sarracino</w:t>
      </w:r>
      <w:proofErr w:type="spellEnd"/>
      <w:r w:rsidR="007F069B" w:rsidRPr="00F17E2E">
        <w:rPr>
          <w:color w:val="000000"/>
          <w:sz w:val="22"/>
          <w:szCs w:val="22"/>
        </w:rPr>
        <w:t xml:space="preserve">, Dubrow, J.K. (2017When does economic growth improve life satisfaction? Multilevel analysis of the roles of social trust and income inequality in 46 countries, 1981–2012, </w:t>
      </w:r>
      <w:r w:rsidR="007F069B" w:rsidRPr="00F17E2E">
        <w:rPr>
          <w:i/>
          <w:iCs/>
          <w:color w:val="000000"/>
          <w:sz w:val="22"/>
          <w:szCs w:val="22"/>
        </w:rPr>
        <w:t>World Development</w:t>
      </w:r>
      <w:r w:rsidR="007F069B" w:rsidRPr="00F17E2E">
        <w:rPr>
          <w:color w:val="000000"/>
          <w:sz w:val="22"/>
          <w:szCs w:val="22"/>
        </w:rPr>
        <w:t>, 93: 447-459,</w:t>
      </w:r>
    </w:p>
    <w:p w14:paraId="337CDCA5" w14:textId="14EFCE97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360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Miller, S.V. (2013), Territorial disputes and the politics of individual well-being, </w:t>
      </w:r>
      <w:r w:rsidR="007F069B" w:rsidRPr="00F17E2E">
        <w:rPr>
          <w:i/>
          <w:iCs/>
          <w:color w:val="000000"/>
          <w:sz w:val="22"/>
          <w:szCs w:val="22"/>
        </w:rPr>
        <w:t>Journal of Peace Research,</w:t>
      </w:r>
      <w:r w:rsidR="007F069B" w:rsidRPr="00F17E2E">
        <w:rPr>
          <w:color w:val="000000"/>
          <w:sz w:val="22"/>
          <w:szCs w:val="22"/>
        </w:rPr>
        <w:t xml:space="preserve"> 50(6): 677–690.</w:t>
      </w:r>
    </w:p>
    <w:p w14:paraId="58296D1F" w14:textId="61DA1B27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361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Mishra, V, Nielsen, I. and Smyth, R. (2014), How does relative income and variations in short-run wellbeing affect</w:t>
      </w:r>
      <w:r w:rsidR="007F069B" w:rsidRPr="00F17E2E">
        <w:rPr>
          <w:color w:val="000000"/>
          <w:sz w:val="22"/>
          <w:szCs w:val="22"/>
        </w:rPr>
        <w:t xml:space="preserve"> wellbeing in the long run? empirical evidence from China’s Korean Minority,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115: 67–91.</w:t>
      </w:r>
    </w:p>
    <w:p w14:paraId="484C2D88" w14:textId="3B06C6A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362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Møller</w:t>
      </w:r>
      <w:proofErr w:type="spellEnd"/>
      <w:r w:rsidR="007F069B" w:rsidRPr="00F17E2E">
        <w:rPr>
          <w:color w:val="000000"/>
          <w:sz w:val="22"/>
          <w:szCs w:val="22"/>
        </w:rPr>
        <w:t xml:space="preserve">, V., Roberts, B.J. (2019), The best and worst times of life for South Africans: evidence of universal reference standards in </w:t>
      </w:r>
      <w:r w:rsidR="007F069B" w:rsidRPr="00F17E2E">
        <w:rPr>
          <w:color w:val="000000"/>
          <w:sz w:val="22"/>
          <w:szCs w:val="22"/>
        </w:rPr>
        <w:t xml:space="preserve">evaluations of personal well-being using </w:t>
      </w:r>
      <w:proofErr w:type="spellStart"/>
      <w:r w:rsidR="007F069B" w:rsidRPr="00F17E2E">
        <w:rPr>
          <w:color w:val="000000"/>
          <w:sz w:val="22"/>
          <w:szCs w:val="22"/>
        </w:rPr>
        <w:t>Bernheim’s</w:t>
      </w:r>
      <w:proofErr w:type="spellEnd"/>
      <w:r w:rsidR="007F069B" w:rsidRPr="00F17E2E">
        <w:rPr>
          <w:color w:val="000000"/>
          <w:sz w:val="22"/>
          <w:szCs w:val="22"/>
        </w:rPr>
        <w:t xml:space="preserve"> ACSA,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143: 1319–1347.</w:t>
      </w:r>
    </w:p>
    <w:p w14:paraId="2D7B8A22" w14:textId="0DCF235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363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Morgan, J, Robinson, O, and Thompson, T. (2015), Happiness and age in European adults: The moderating role of gross domestic product per capita, </w:t>
      </w:r>
      <w:r w:rsidR="007F069B" w:rsidRPr="00F17E2E">
        <w:rPr>
          <w:i/>
          <w:iCs/>
          <w:color w:val="000000"/>
          <w:sz w:val="22"/>
          <w:szCs w:val="22"/>
        </w:rPr>
        <w:t>Psychology and Aging</w:t>
      </w:r>
      <w:r w:rsidR="007F069B" w:rsidRPr="00F17E2E">
        <w:rPr>
          <w:color w:val="000000"/>
          <w:sz w:val="22"/>
          <w:szCs w:val="22"/>
        </w:rPr>
        <w:t>, 30: 544–551.</w:t>
      </w:r>
    </w:p>
    <w:p w14:paraId="776EF804" w14:textId="55F77DA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364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Morgan, </w:t>
      </w:r>
      <w:proofErr w:type="gramStart"/>
      <w:r w:rsidR="007F069B" w:rsidRPr="00F17E2E">
        <w:rPr>
          <w:color w:val="000000"/>
          <w:sz w:val="22"/>
          <w:szCs w:val="22"/>
        </w:rPr>
        <w:t>J.</w:t>
      </w:r>
      <w:proofErr w:type="gramEnd"/>
      <w:r w:rsidR="007F069B" w:rsidRPr="00F17E2E">
        <w:rPr>
          <w:color w:val="000000"/>
          <w:sz w:val="22"/>
          <w:szCs w:val="22"/>
        </w:rPr>
        <w:t xml:space="preserve"> and O. Robinson (2013), Intrinsic aspirations and p</w:t>
      </w:r>
      <w:r w:rsidR="007F069B" w:rsidRPr="00F17E2E">
        <w:rPr>
          <w:color w:val="000000"/>
          <w:sz w:val="22"/>
          <w:szCs w:val="22"/>
        </w:rPr>
        <w:t xml:space="preserve">ersonal meaning across adulthood: conceptual interrelations and age/sex differences,' </w:t>
      </w:r>
      <w:r w:rsidR="007F069B" w:rsidRPr="00F17E2E">
        <w:rPr>
          <w:i/>
          <w:iCs/>
          <w:color w:val="000000"/>
          <w:sz w:val="22"/>
          <w:szCs w:val="22"/>
        </w:rPr>
        <w:t>Developmental Psychology</w:t>
      </w:r>
      <w:r w:rsidR="007F069B" w:rsidRPr="00F17E2E">
        <w:rPr>
          <w:color w:val="000000"/>
          <w:sz w:val="22"/>
          <w:szCs w:val="22"/>
        </w:rPr>
        <w:t>, 19(5): 999-1010.</w:t>
      </w:r>
    </w:p>
    <w:p w14:paraId="772D9E19" w14:textId="3F55F93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365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Morgan, </w:t>
      </w:r>
      <w:proofErr w:type="gramStart"/>
      <w:r w:rsidR="007F069B" w:rsidRPr="00F17E2E">
        <w:rPr>
          <w:color w:val="000000"/>
          <w:sz w:val="22"/>
          <w:szCs w:val="22"/>
        </w:rPr>
        <w:t>R.</w:t>
      </w:r>
      <w:proofErr w:type="gramEnd"/>
      <w:r w:rsidR="007F069B" w:rsidRPr="00F17E2E">
        <w:rPr>
          <w:color w:val="000000"/>
          <w:sz w:val="22"/>
          <w:szCs w:val="22"/>
        </w:rPr>
        <w:t xml:space="preserve"> and O’Connor, K.J. (2020), Does the U-shape pattern in life cycle satisfaction obscure reality? A Response to</w:t>
      </w:r>
      <w:r w:rsidR="007F069B" w:rsidRPr="00F17E2E">
        <w:rPr>
          <w:color w:val="000000"/>
          <w:sz w:val="22"/>
          <w:szCs w:val="22"/>
        </w:rPr>
        <w:t xml:space="preserve"> Blanchflower, </w:t>
      </w:r>
      <w:r w:rsidR="007F069B" w:rsidRPr="00F17E2E">
        <w:rPr>
          <w:i/>
          <w:iCs/>
          <w:color w:val="000000"/>
          <w:sz w:val="22"/>
          <w:szCs w:val="22"/>
        </w:rPr>
        <w:t>Review of Behavioral Economics</w:t>
      </w:r>
      <w:r w:rsidR="007F069B" w:rsidRPr="00F17E2E">
        <w:rPr>
          <w:color w:val="000000"/>
          <w:sz w:val="22"/>
          <w:szCs w:val="22"/>
        </w:rPr>
        <w:t>, 7: 201–206</w:t>
      </w:r>
      <w:proofErr w:type="gramStart"/>
      <w:r w:rsidR="007F069B" w:rsidRPr="00F17E2E">
        <w:rPr>
          <w:color w:val="000000"/>
          <w:sz w:val="22"/>
          <w:szCs w:val="22"/>
        </w:rPr>
        <w:t>. .</w:t>
      </w:r>
      <w:proofErr w:type="gramEnd"/>
    </w:p>
    <w:p w14:paraId="2C170D9C" w14:textId="71EA649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366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Morgan, R. and Wang, F. (2019), Wellbeing in transition; life satisfaction in urban China from 2002-2012,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20(8): 2609-2629.</w:t>
      </w:r>
    </w:p>
    <w:p w14:paraId="0B71DC23" w14:textId="0024182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367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Morrison, P.S, A.M. Snider,</w:t>
      </w:r>
      <w:r w:rsidR="007F069B" w:rsidRPr="00F17E2E">
        <w:rPr>
          <w:color w:val="000000"/>
          <w:sz w:val="22"/>
          <w:szCs w:val="22"/>
        </w:rPr>
        <w:t xml:space="preserve"> (2013), The generation gap: age and well-being in New Zealand, </w:t>
      </w:r>
      <w:r w:rsidR="007F069B" w:rsidRPr="00F17E2E">
        <w:rPr>
          <w:i/>
          <w:iCs/>
          <w:color w:val="000000"/>
          <w:sz w:val="22"/>
          <w:szCs w:val="22"/>
        </w:rPr>
        <w:t>New Zealand Population Review</w:t>
      </w:r>
      <w:r w:rsidR="007F069B" w:rsidRPr="00F17E2E">
        <w:rPr>
          <w:color w:val="000000"/>
          <w:sz w:val="22"/>
          <w:szCs w:val="22"/>
        </w:rPr>
        <w:t>.</w:t>
      </w:r>
    </w:p>
    <w:p w14:paraId="2A16E29D" w14:textId="6CD4FBD7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368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Moschion</w:t>
      </w:r>
      <w:proofErr w:type="spellEnd"/>
      <w:r w:rsidR="007F069B" w:rsidRPr="00F17E2E">
        <w:rPr>
          <w:color w:val="000000"/>
          <w:sz w:val="22"/>
          <w:szCs w:val="22"/>
        </w:rPr>
        <w:t xml:space="preserve">, J, and </w:t>
      </w:r>
      <w:proofErr w:type="spellStart"/>
      <w:r w:rsidR="007F069B" w:rsidRPr="00F17E2E">
        <w:rPr>
          <w:color w:val="000000"/>
          <w:sz w:val="22"/>
          <w:szCs w:val="22"/>
        </w:rPr>
        <w:t>Powdthavee</w:t>
      </w:r>
      <w:proofErr w:type="spellEnd"/>
      <w:r w:rsidR="007F069B" w:rsidRPr="00F17E2E">
        <w:rPr>
          <w:color w:val="000000"/>
          <w:sz w:val="22"/>
          <w:szCs w:val="22"/>
        </w:rPr>
        <w:t xml:space="preserve">, N. (2018), The welfare implications of addictive substances: A longitudinal study of life satisfaction of drug users, </w:t>
      </w:r>
      <w:r w:rsidR="007F069B" w:rsidRPr="00F17E2E">
        <w:rPr>
          <w:i/>
          <w:iCs/>
          <w:color w:val="000000"/>
          <w:sz w:val="22"/>
          <w:szCs w:val="22"/>
        </w:rPr>
        <w:t>Journal</w:t>
      </w:r>
      <w:r w:rsidR="007F069B" w:rsidRPr="00F17E2E">
        <w:rPr>
          <w:i/>
          <w:iCs/>
          <w:color w:val="000000"/>
          <w:sz w:val="22"/>
          <w:szCs w:val="22"/>
        </w:rPr>
        <w:t xml:space="preserve"> of Economic Behavior and Organization</w:t>
      </w:r>
      <w:r w:rsidR="007F069B" w:rsidRPr="00F17E2E">
        <w:rPr>
          <w:color w:val="000000"/>
          <w:sz w:val="22"/>
          <w:szCs w:val="22"/>
        </w:rPr>
        <w:t>, 146: 206-221.</w:t>
      </w:r>
    </w:p>
    <w:p w14:paraId="4B0067D8" w14:textId="22165AC7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369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Mouratidis</w:t>
      </w:r>
      <w:proofErr w:type="spellEnd"/>
      <w:r w:rsidR="007F069B" w:rsidRPr="00F17E2E">
        <w:rPr>
          <w:color w:val="000000"/>
          <w:sz w:val="22"/>
          <w:szCs w:val="22"/>
        </w:rPr>
        <w:t xml:space="preserve">, K. (2019), Compact city, urban sprawl, and subjective well-being, </w:t>
      </w:r>
      <w:r w:rsidR="007F069B" w:rsidRPr="00F17E2E">
        <w:rPr>
          <w:i/>
          <w:iCs/>
          <w:color w:val="000000"/>
          <w:sz w:val="22"/>
          <w:szCs w:val="22"/>
        </w:rPr>
        <w:t>Cities</w:t>
      </w:r>
      <w:r w:rsidR="007F069B" w:rsidRPr="00F17E2E">
        <w:rPr>
          <w:color w:val="000000"/>
          <w:sz w:val="22"/>
          <w:szCs w:val="22"/>
        </w:rPr>
        <w:t>, 92, September: 261-272.</w:t>
      </w:r>
    </w:p>
    <w:p w14:paraId="699C95E5" w14:textId="375B841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370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Movshuk</w:t>
      </w:r>
      <w:proofErr w:type="spellEnd"/>
      <w:r w:rsidR="007F069B" w:rsidRPr="00F17E2E">
        <w:rPr>
          <w:color w:val="000000"/>
          <w:sz w:val="22"/>
          <w:szCs w:val="22"/>
        </w:rPr>
        <w:t xml:space="preserve">, O. (2011), Why is life satisfaction U-shaped in age? </w:t>
      </w:r>
      <w:r w:rsidR="007F069B" w:rsidRPr="00F17E2E">
        <w:rPr>
          <w:i/>
          <w:iCs/>
          <w:color w:val="000000"/>
          <w:sz w:val="22"/>
          <w:szCs w:val="22"/>
        </w:rPr>
        <w:t>Journal of Behav</w:t>
      </w:r>
      <w:r w:rsidR="007F069B" w:rsidRPr="00F17E2E">
        <w:rPr>
          <w:i/>
          <w:iCs/>
          <w:color w:val="000000"/>
          <w:sz w:val="22"/>
          <w:szCs w:val="22"/>
        </w:rPr>
        <w:t>ioral Economics and Finance</w:t>
      </w:r>
      <w:r w:rsidR="007F069B" w:rsidRPr="00F17E2E">
        <w:rPr>
          <w:color w:val="000000"/>
          <w:sz w:val="22"/>
          <w:szCs w:val="22"/>
        </w:rPr>
        <w:t>, Vol 4: 133─138.</w:t>
      </w:r>
    </w:p>
    <w:p w14:paraId="372F5685" w14:textId="3FC412D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371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Mroczek</w:t>
      </w:r>
      <w:proofErr w:type="spellEnd"/>
      <w:r w:rsidR="007F069B" w:rsidRPr="00F17E2E">
        <w:rPr>
          <w:color w:val="000000"/>
          <w:sz w:val="22"/>
          <w:szCs w:val="22"/>
        </w:rPr>
        <w:t xml:space="preserve">, D. K, and Christian, M. (1998), The effects of age on positive and negative affect: A developmental perspective on happiness, </w:t>
      </w:r>
      <w:r w:rsidR="007F069B" w:rsidRPr="00F17E2E">
        <w:rPr>
          <w:i/>
          <w:iCs/>
          <w:color w:val="000000"/>
          <w:sz w:val="22"/>
          <w:szCs w:val="22"/>
        </w:rPr>
        <w:t>Journal of Personality and Social Psychology</w:t>
      </w:r>
      <w:r w:rsidR="007F069B" w:rsidRPr="00F17E2E">
        <w:rPr>
          <w:color w:val="000000"/>
          <w:sz w:val="22"/>
          <w:szCs w:val="22"/>
        </w:rPr>
        <w:t>, 75(5): 1333–1349.</w:t>
      </w:r>
    </w:p>
    <w:p w14:paraId="2E170E79" w14:textId="64C68FF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372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Mroczek</w:t>
      </w:r>
      <w:proofErr w:type="spellEnd"/>
      <w:r w:rsidR="007F069B" w:rsidRPr="00F17E2E">
        <w:rPr>
          <w:color w:val="000000"/>
          <w:sz w:val="22"/>
          <w:szCs w:val="22"/>
        </w:rPr>
        <w:t xml:space="preserve">, D.K., and </w:t>
      </w:r>
      <w:proofErr w:type="spellStart"/>
      <w:r w:rsidR="007F069B" w:rsidRPr="00F17E2E">
        <w:rPr>
          <w:color w:val="000000"/>
          <w:sz w:val="22"/>
          <w:szCs w:val="22"/>
        </w:rPr>
        <w:t>Kolarz</w:t>
      </w:r>
      <w:proofErr w:type="spellEnd"/>
      <w:r w:rsidR="007F069B" w:rsidRPr="00F17E2E">
        <w:rPr>
          <w:color w:val="000000"/>
          <w:sz w:val="22"/>
          <w:szCs w:val="22"/>
        </w:rPr>
        <w:t xml:space="preserve">, C.M. (1998), The effect of age on positive and negative affect: A developmental perspective on happiness, </w:t>
      </w:r>
      <w:r w:rsidR="007F069B" w:rsidRPr="00F17E2E">
        <w:rPr>
          <w:i/>
          <w:iCs/>
          <w:color w:val="000000"/>
          <w:sz w:val="22"/>
          <w:szCs w:val="22"/>
        </w:rPr>
        <w:t>Journal of Personality and Social Psychology</w:t>
      </w:r>
      <w:r w:rsidR="007F069B" w:rsidRPr="00F17E2E">
        <w:rPr>
          <w:color w:val="000000"/>
          <w:sz w:val="22"/>
          <w:szCs w:val="22"/>
        </w:rPr>
        <w:t>, 75: 1333-1349.</w:t>
      </w:r>
    </w:p>
    <w:p w14:paraId="45930FD9" w14:textId="660FB11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373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Mroczek</w:t>
      </w:r>
      <w:proofErr w:type="spellEnd"/>
      <w:r w:rsidR="007F069B" w:rsidRPr="00F17E2E">
        <w:rPr>
          <w:color w:val="000000"/>
          <w:sz w:val="22"/>
          <w:szCs w:val="22"/>
        </w:rPr>
        <w:t>, D.K., and Spiro, A. (2005), Change in life s</w:t>
      </w:r>
      <w:r w:rsidR="007F069B" w:rsidRPr="00F17E2E">
        <w:rPr>
          <w:color w:val="000000"/>
          <w:sz w:val="22"/>
          <w:szCs w:val="22"/>
        </w:rPr>
        <w:t xml:space="preserve">atisfaction during adulthood: Findings from the Veterans Affairs Normative Aging study, </w:t>
      </w:r>
      <w:r w:rsidR="007F069B" w:rsidRPr="00F17E2E">
        <w:rPr>
          <w:i/>
          <w:iCs/>
          <w:color w:val="000000"/>
          <w:sz w:val="22"/>
          <w:szCs w:val="22"/>
        </w:rPr>
        <w:t>Journal of Personality and Social Psychology</w:t>
      </w:r>
      <w:r w:rsidR="007F069B" w:rsidRPr="00F17E2E">
        <w:rPr>
          <w:color w:val="000000"/>
          <w:sz w:val="22"/>
          <w:szCs w:val="22"/>
        </w:rPr>
        <w:t>, 88: 189-202.</w:t>
      </w:r>
    </w:p>
    <w:p w14:paraId="35D3D425" w14:textId="45A2AD97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374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Mujcic</w:t>
      </w:r>
      <w:proofErr w:type="spellEnd"/>
      <w:r w:rsidR="007F069B" w:rsidRPr="00F17E2E">
        <w:rPr>
          <w:color w:val="000000"/>
          <w:sz w:val="22"/>
          <w:szCs w:val="22"/>
        </w:rPr>
        <w:t>, R, and Oswald, A. J. (2018), Is envy harmful to a society’s psychological health and wellbeing</w:t>
      </w:r>
      <w:r w:rsidR="007F069B" w:rsidRPr="00F17E2E">
        <w:rPr>
          <w:color w:val="000000"/>
          <w:sz w:val="22"/>
          <w:szCs w:val="22"/>
        </w:rPr>
        <w:t xml:space="preserve">? A longitudinal study of 18,000 adults, </w:t>
      </w:r>
      <w:r w:rsidR="007F069B" w:rsidRPr="00F17E2E">
        <w:rPr>
          <w:i/>
          <w:iCs/>
          <w:color w:val="000000"/>
          <w:sz w:val="22"/>
          <w:szCs w:val="22"/>
        </w:rPr>
        <w:t>Social Science and Medicine</w:t>
      </w:r>
      <w:r w:rsidR="007F069B" w:rsidRPr="00F17E2E">
        <w:rPr>
          <w:color w:val="000000"/>
          <w:sz w:val="22"/>
          <w:szCs w:val="22"/>
        </w:rPr>
        <w:t>, 198: 103–111.</w:t>
      </w:r>
    </w:p>
    <w:p w14:paraId="1A7E60E4" w14:textId="12F8EF1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375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Mukuria</w:t>
      </w:r>
      <w:proofErr w:type="spellEnd"/>
      <w:r w:rsidR="007F069B" w:rsidRPr="00F17E2E">
        <w:rPr>
          <w:color w:val="000000"/>
          <w:sz w:val="22"/>
          <w:szCs w:val="22"/>
        </w:rPr>
        <w:t xml:space="preserve">, C. and Brazier, J. (2013), Valuing the EQ-5D and the SF-6D health states using subjective well-being: A secondary analysis of patient data, </w:t>
      </w:r>
      <w:r w:rsidR="007F069B" w:rsidRPr="00F17E2E">
        <w:rPr>
          <w:i/>
          <w:iCs/>
          <w:color w:val="000000"/>
          <w:sz w:val="22"/>
          <w:szCs w:val="22"/>
        </w:rPr>
        <w:t>Social Science a</w:t>
      </w:r>
      <w:r w:rsidR="007F069B" w:rsidRPr="00F17E2E">
        <w:rPr>
          <w:i/>
          <w:iCs/>
          <w:color w:val="000000"/>
          <w:sz w:val="22"/>
          <w:szCs w:val="22"/>
        </w:rPr>
        <w:t>nd Medicine</w:t>
      </w:r>
      <w:r w:rsidR="007F069B" w:rsidRPr="00F17E2E">
        <w:rPr>
          <w:color w:val="000000"/>
          <w:sz w:val="22"/>
          <w:szCs w:val="22"/>
        </w:rPr>
        <w:t>, 77: 97-105.</w:t>
      </w:r>
    </w:p>
    <w:p w14:paraId="7D57CF4F" w14:textId="5C117D1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376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Navarro, M, </w:t>
      </w:r>
      <w:proofErr w:type="spellStart"/>
      <w:r w:rsidR="007F069B" w:rsidRPr="00F17E2E">
        <w:rPr>
          <w:color w:val="000000"/>
          <w:sz w:val="22"/>
          <w:szCs w:val="22"/>
        </w:rPr>
        <w:t>Salverda</w:t>
      </w:r>
      <w:proofErr w:type="spellEnd"/>
      <w:r w:rsidR="007F069B" w:rsidRPr="00F17E2E">
        <w:rPr>
          <w:color w:val="000000"/>
          <w:sz w:val="22"/>
          <w:szCs w:val="22"/>
        </w:rPr>
        <w:t xml:space="preserve">, W. (2019), Earner position and job and life satisfaction: do contributions to the household income have the same effect by gender and occupations?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20: 2227–2250.</w:t>
      </w:r>
    </w:p>
    <w:p w14:paraId="2CB90AA7" w14:textId="6DBA496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377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Naw</w:t>
      </w:r>
      <w:r w:rsidR="007F069B" w:rsidRPr="00F17E2E">
        <w:rPr>
          <w:color w:val="000000"/>
          <w:sz w:val="22"/>
          <w:szCs w:val="22"/>
        </w:rPr>
        <w:t xml:space="preserve">az, S.M.N. and M.H. Danish (2022), Does institutional trust and governance matter for multidimensional well-being? Insights from Pakistan, </w:t>
      </w:r>
      <w:r w:rsidR="007F069B" w:rsidRPr="00F17E2E">
        <w:rPr>
          <w:i/>
          <w:iCs/>
          <w:color w:val="000000"/>
          <w:sz w:val="22"/>
          <w:szCs w:val="22"/>
        </w:rPr>
        <w:t>World Development Perspectives</w:t>
      </w:r>
      <w:r w:rsidR="007F069B" w:rsidRPr="00F17E2E">
        <w:rPr>
          <w:color w:val="000000"/>
          <w:sz w:val="22"/>
          <w:szCs w:val="22"/>
        </w:rPr>
        <w:t>, 25, 100369</w:t>
      </w:r>
    </w:p>
    <w:p w14:paraId="51DA735F" w14:textId="3097170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378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Neira</w:t>
      </w:r>
      <w:proofErr w:type="spellEnd"/>
      <w:r w:rsidR="007F069B" w:rsidRPr="00F17E2E">
        <w:rPr>
          <w:color w:val="000000"/>
          <w:sz w:val="22"/>
          <w:szCs w:val="22"/>
        </w:rPr>
        <w:t xml:space="preserve">, I, Bruna, F, </w:t>
      </w:r>
      <w:proofErr w:type="spellStart"/>
      <w:r w:rsidR="007F069B" w:rsidRPr="00F17E2E">
        <w:rPr>
          <w:color w:val="000000"/>
          <w:sz w:val="22"/>
          <w:szCs w:val="22"/>
        </w:rPr>
        <w:t>Portela</w:t>
      </w:r>
      <w:proofErr w:type="spellEnd"/>
      <w:r w:rsidR="007F069B" w:rsidRPr="00F17E2E">
        <w:rPr>
          <w:color w:val="000000"/>
          <w:sz w:val="22"/>
          <w:szCs w:val="22"/>
        </w:rPr>
        <w:t>, M. et al. (2018), Individual well-bein</w:t>
      </w:r>
      <w:r w:rsidR="007F069B" w:rsidRPr="00F17E2E">
        <w:rPr>
          <w:color w:val="000000"/>
          <w:sz w:val="22"/>
          <w:szCs w:val="22"/>
        </w:rPr>
        <w:t xml:space="preserve">g, geographical heterogeneity and social capital,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19: 1067–1090.</w:t>
      </w:r>
    </w:p>
    <w:p w14:paraId="4488E106" w14:textId="3FECA12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379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Neira</w:t>
      </w:r>
      <w:proofErr w:type="spellEnd"/>
      <w:r w:rsidR="007F069B" w:rsidRPr="00F17E2E">
        <w:rPr>
          <w:color w:val="000000"/>
          <w:sz w:val="22"/>
          <w:szCs w:val="22"/>
        </w:rPr>
        <w:t xml:space="preserve">, I, </w:t>
      </w:r>
      <w:proofErr w:type="spellStart"/>
      <w:r w:rsidR="007F069B" w:rsidRPr="00F17E2E">
        <w:rPr>
          <w:color w:val="000000"/>
          <w:sz w:val="22"/>
          <w:szCs w:val="22"/>
        </w:rPr>
        <w:t>Lacalle</w:t>
      </w:r>
      <w:proofErr w:type="spellEnd"/>
      <w:r w:rsidR="007F069B" w:rsidRPr="00F17E2E">
        <w:rPr>
          <w:color w:val="000000"/>
          <w:sz w:val="22"/>
          <w:szCs w:val="22"/>
        </w:rPr>
        <w:t xml:space="preserve">-Calderon, M, </w:t>
      </w:r>
      <w:proofErr w:type="spellStart"/>
      <w:r w:rsidR="007F069B" w:rsidRPr="00F17E2E">
        <w:rPr>
          <w:color w:val="000000"/>
          <w:sz w:val="22"/>
          <w:szCs w:val="22"/>
        </w:rPr>
        <w:t>Portela</w:t>
      </w:r>
      <w:proofErr w:type="spellEnd"/>
      <w:r w:rsidR="007F069B" w:rsidRPr="00F17E2E">
        <w:rPr>
          <w:color w:val="000000"/>
          <w:sz w:val="22"/>
          <w:szCs w:val="22"/>
        </w:rPr>
        <w:t xml:space="preserve">, M, and Perez-Trujillo, M. (2018), Social capital dimensions and subjective well-being: A quantile approach, </w:t>
      </w:r>
      <w:r w:rsidR="007F069B" w:rsidRPr="00F17E2E">
        <w:rPr>
          <w:i/>
          <w:iCs/>
          <w:color w:val="000000"/>
          <w:sz w:val="22"/>
          <w:szCs w:val="22"/>
        </w:rPr>
        <w:t>Journa</w:t>
      </w:r>
      <w:r w:rsidR="007F069B" w:rsidRPr="00F17E2E">
        <w:rPr>
          <w:i/>
          <w:iCs/>
          <w:color w:val="000000"/>
          <w:sz w:val="22"/>
          <w:szCs w:val="22"/>
        </w:rPr>
        <w:t>l of Happiness Studies</w:t>
      </w:r>
      <w:r w:rsidR="007F069B" w:rsidRPr="00F17E2E">
        <w:rPr>
          <w:color w:val="000000"/>
          <w:sz w:val="22"/>
          <w:szCs w:val="22"/>
        </w:rPr>
        <w:t>, 20: 2551–2579.372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\</w:t>
      </w:r>
    </w:p>
    <w:p w14:paraId="522D7108" w14:textId="59D1A1F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380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Ngoo</w:t>
      </w:r>
      <w:proofErr w:type="spellEnd"/>
      <w:r w:rsidR="007F069B" w:rsidRPr="00F17E2E">
        <w:rPr>
          <w:color w:val="000000"/>
          <w:sz w:val="22"/>
          <w:szCs w:val="22"/>
        </w:rPr>
        <w:t xml:space="preserve">, Y.T, Tan, E.C, and </w:t>
      </w:r>
      <w:proofErr w:type="spellStart"/>
      <w:r w:rsidR="007F069B" w:rsidRPr="00F17E2E">
        <w:rPr>
          <w:color w:val="000000"/>
          <w:sz w:val="22"/>
          <w:szCs w:val="22"/>
        </w:rPr>
        <w:t>Tey</w:t>
      </w:r>
      <w:proofErr w:type="spellEnd"/>
      <w:r w:rsidR="007F069B" w:rsidRPr="00F17E2E">
        <w:rPr>
          <w:color w:val="000000"/>
          <w:sz w:val="22"/>
          <w:szCs w:val="22"/>
        </w:rPr>
        <w:t xml:space="preserve">, N.P. (2021), Determinants of life satisfaction in Asia: a quantile regression approach,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22, pp. 907-926.</w:t>
      </w:r>
    </w:p>
    <w:p w14:paraId="34560F2E" w14:textId="6721A69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382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Ngoo</w:t>
      </w:r>
      <w:proofErr w:type="spellEnd"/>
      <w:r w:rsidR="007F069B" w:rsidRPr="00F17E2E">
        <w:rPr>
          <w:color w:val="000000"/>
          <w:sz w:val="22"/>
          <w:szCs w:val="22"/>
        </w:rPr>
        <w:t xml:space="preserve">, Y.T, </w:t>
      </w:r>
      <w:proofErr w:type="spellStart"/>
      <w:r w:rsidR="007F069B" w:rsidRPr="00F17E2E">
        <w:rPr>
          <w:color w:val="000000"/>
          <w:sz w:val="22"/>
          <w:szCs w:val="22"/>
        </w:rPr>
        <w:t>Tey</w:t>
      </w:r>
      <w:proofErr w:type="spellEnd"/>
      <w:r w:rsidR="007F069B" w:rsidRPr="00F17E2E">
        <w:rPr>
          <w:color w:val="000000"/>
          <w:sz w:val="22"/>
          <w:szCs w:val="22"/>
        </w:rPr>
        <w:t>, N.P. and Ta, E.</w:t>
      </w:r>
      <w:r w:rsidR="007F069B" w:rsidRPr="00F17E2E">
        <w:rPr>
          <w:color w:val="000000"/>
          <w:sz w:val="22"/>
          <w:szCs w:val="22"/>
        </w:rPr>
        <w:t xml:space="preserve">C. (2015), Determinants of life satisfaction in Asia,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124: 141-156.</w:t>
      </w:r>
    </w:p>
    <w:p w14:paraId="6491384B" w14:textId="47D4C34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383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Nie</w:t>
      </w:r>
      <w:proofErr w:type="spellEnd"/>
      <w:r w:rsidR="007F069B" w:rsidRPr="00F17E2E">
        <w:rPr>
          <w:color w:val="000000"/>
          <w:sz w:val="22"/>
          <w:szCs w:val="22"/>
        </w:rPr>
        <w:t xml:space="preserve">, P., Q. Li, and A. Sousa-Poza (2021), Energy poverty and subjective well-being in China: New evidence from the China Family Panel Studies, </w:t>
      </w:r>
      <w:r w:rsidR="007F069B" w:rsidRPr="00F17E2E">
        <w:rPr>
          <w:i/>
          <w:iCs/>
          <w:color w:val="000000"/>
          <w:sz w:val="22"/>
          <w:szCs w:val="22"/>
        </w:rPr>
        <w:t>Energy Economics</w:t>
      </w:r>
      <w:r w:rsidR="007F069B" w:rsidRPr="00F17E2E">
        <w:rPr>
          <w:color w:val="000000"/>
          <w:sz w:val="22"/>
          <w:szCs w:val="22"/>
        </w:rPr>
        <w:t>, 103.</w:t>
      </w:r>
    </w:p>
    <w:p w14:paraId="32297442" w14:textId="486CF40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384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Nie</w:t>
      </w:r>
      <w:proofErr w:type="spellEnd"/>
      <w:r w:rsidR="007F069B" w:rsidRPr="00F17E2E">
        <w:rPr>
          <w:color w:val="000000"/>
          <w:sz w:val="22"/>
          <w:szCs w:val="22"/>
        </w:rPr>
        <w:t xml:space="preserve">, P., Ma, W. &amp; Sousa-Poza, A. (2021), The relationship between smartphone </w:t>
      </w:r>
      <w:proofErr w:type="gramStart"/>
      <w:r w:rsidR="007F069B" w:rsidRPr="00F17E2E">
        <w:rPr>
          <w:color w:val="000000"/>
          <w:sz w:val="22"/>
          <w:szCs w:val="22"/>
        </w:rPr>
        <w:t>use</w:t>
      </w:r>
      <w:proofErr w:type="gramEnd"/>
      <w:r w:rsidR="007F069B" w:rsidRPr="00F17E2E">
        <w:rPr>
          <w:color w:val="000000"/>
          <w:sz w:val="22"/>
          <w:szCs w:val="22"/>
        </w:rPr>
        <w:t xml:space="preserve"> and subjective well-being in rural China, </w:t>
      </w:r>
      <w:r w:rsidR="007F069B" w:rsidRPr="00F17E2E">
        <w:rPr>
          <w:i/>
          <w:iCs/>
          <w:color w:val="000000"/>
          <w:sz w:val="22"/>
          <w:szCs w:val="22"/>
        </w:rPr>
        <w:t>Electronic Commerce Research</w:t>
      </w:r>
      <w:r w:rsidR="007F069B" w:rsidRPr="00F17E2E">
        <w:rPr>
          <w:color w:val="000000"/>
          <w:sz w:val="22"/>
          <w:szCs w:val="22"/>
        </w:rPr>
        <w:t>, 21, 983–1009.</w:t>
      </w:r>
    </w:p>
    <w:p w14:paraId="7B5DC7BD" w14:textId="43B75837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385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Nikolaev, B. (2018), Does higher education increase </w:t>
      </w:r>
      <w:r w:rsidR="007F069B" w:rsidRPr="00F17E2E">
        <w:rPr>
          <w:color w:val="000000"/>
          <w:sz w:val="22"/>
          <w:szCs w:val="22"/>
        </w:rPr>
        <w:t xml:space="preserve">hedonic and </w:t>
      </w:r>
      <w:proofErr w:type="spellStart"/>
      <w:r w:rsidR="007F069B" w:rsidRPr="00F17E2E">
        <w:rPr>
          <w:color w:val="000000"/>
          <w:sz w:val="22"/>
          <w:szCs w:val="22"/>
        </w:rPr>
        <w:t>eudaimonic</w:t>
      </w:r>
      <w:proofErr w:type="spellEnd"/>
      <w:r w:rsidR="007F069B" w:rsidRPr="00F17E2E">
        <w:rPr>
          <w:color w:val="000000"/>
          <w:sz w:val="22"/>
          <w:szCs w:val="22"/>
        </w:rPr>
        <w:t xml:space="preserve"> happiness?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19: 483–504.</w:t>
      </w:r>
    </w:p>
    <w:p w14:paraId="57C48D9A" w14:textId="44BB1F7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386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Nikolova</w:t>
      </w:r>
      <w:proofErr w:type="spellEnd"/>
      <w:r w:rsidR="007F069B" w:rsidRPr="00F17E2E">
        <w:rPr>
          <w:color w:val="000000"/>
          <w:sz w:val="22"/>
          <w:szCs w:val="22"/>
        </w:rPr>
        <w:t xml:space="preserve">, M. (2016), Minding the happiness gap: Political institutions and perceived quality of life in transition, </w:t>
      </w:r>
      <w:r w:rsidR="007F069B" w:rsidRPr="00F17E2E">
        <w:rPr>
          <w:i/>
          <w:iCs/>
          <w:color w:val="000000"/>
          <w:sz w:val="22"/>
          <w:szCs w:val="22"/>
        </w:rPr>
        <w:t>European Journal of Political Economy</w:t>
      </w:r>
      <w:r w:rsidR="007F069B" w:rsidRPr="00F17E2E">
        <w:rPr>
          <w:color w:val="000000"/>
          <w:sz w:val="22"/>
          <w:szCs w:val="22"/>
        </w:rPr>
        <w:t>, Volume 45, Supple</w:t>
      </w:r>
      <w:r w:rsidR="007F069B" w:rsidRPr="00F17E2E">
        <w:rPr>
          <w:color w:val="000000"/>
          <w:sz w:val="22"/>
          <w:szCs w:val="22"/>
        </w:rPr>
        <w:t>ment: 129-148,</w:t>
      </w:r>
    </w:p>
    <w:p w14:paraId="2A79352C" w14:textId="4F5CC8A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387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Nordheim</w:t>
      </w:r>
      <w:proofErr w:type="spellEnd"/>
      <w:r w:rsidR="007F069B" w:rsidRPr="00F17E2E">
        <w:rPr>
          <w:color w:val="000000"/>
          <w:sz w:val="22"/>
          <w:szCs w:val="22"/>
        </w:rPr>
        <w:t xml:space="preserve">, O., and </w:t>
      </w:r>
      <w:proofErr w:type="spellStart"/>
      <w:r w:rsidR="007F069B" w:rsidRPr="00F17E2E">
        <w:rPr>
          <w:color w:val="000000"/>
          <w:sz w:val="22"/>
          <w:szCs w:val="22"/>
        </w:rPr>
        <w:t>Martinussen</w:t>
      </w:r>
      <w:proofErr w:type="spellEnd"/>
      <w:r w:rsidR="007F069B" w:rsidRPr="00F17E2E">
        <w:rPr>
          <w:color w:val="000000"/>
          <w:sz w:val="22"/>
          <w:szCs w:val="22"/>
        </w:rPr>
        <w:t xml:space="preserve">, P. (2020), Happiness and the role of social protection: How types of social spending affected individuals’ life satisfaction in OECD countries, 1980–2012. </w:t>
      </w:r>
      <w:r w:rsidR="007F069B" w:rsidRPr="00F17E2E">
        <w:rPr>
          <w:i/>
          <w:iCs/>
          <w:color w:val="000000"/>
          <w:sz w:val="22"/>
          <w:szCs w:val="22"/>
        </w:rPr>
        <w:t xml:space="preserve">Journal of International and Comparative Social </w:t>
      </w:r>
      <w:r w:rsidR="007F069B" w:rsidRPr="00F17E2E">
        <w:rPr>
          <w:i/>
          <w:iCs/>
          <w:color w:val="000000"/>
          <w:sz w:val="22"/>
          <w:szCs w:val="22"/>
        </w:rPr>
        <w:t>Policy</w:t>
      </w:r>
      <w:r w:rsidR="007F069B" w:rsidRPr="00F17E2E">
        <w:rPr>
          <w:color w:val="000000"/>
          <w:sz w:val="22"/>
          <w:szCs w:val="22"/>
        </w:rPr>
        <w:t>, 36(1): 1-24.</w:t>
      </w:r>
    </w:p>
    <w:p w14:paraId="06F9A5DD" w14:textId="3E31097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388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Novoa</w:t>
      </w:r>
      <w:proofErr w:type="spellEnd"/>
      <w:r w:rsidR="007F069B" w:rsidRPr="00F17E2E">
        <w:rPr>
          <w:color w:val="000000"/>
          <w:sz w:val="22"/>
          <w:szCs w:val="22"/>
        </w:rPr>
        <w:t xml:space="preserve">, C., C. Bustos, V. </w:t>
      </w:r>
      <w:proofErr w:type="spellStart"/>
      <w:r w:rsidR="007F069B" w:rsidRPr="00F17E2E">
        <w:rPr>
          <w:color w:val="000000"/>
          <w:sz w:val="22"/>
          <w:szCs w:val="22"/>
        </w:rPr>
        <w:t>Bühring</w:t>
      </w:r>
      <w:proofErr w:type="spellEnd"/>
      <w:r w:rsidR="007F069B" w:rsidRPr="00F17E2E">
        <w:rPr>
          <w:color w:val="000000"/>
          <w:sz w:val="22"/>
          <w:szCs w:val="22"/>
        </w:rPr>
        <w:t xml:space="preserve">, K. Oliva, D. </w:t>
      </w:r>
      <w:proofErr w:type="spellStart"/>
      <w:r w:rsidR="007F069B" w:rsidRPr="00F17E2E">
        <w:rPr>
          <w:color w:val="000000"/>
          <w:sz w:val="22"/>
          <w:szCs w:val="22"/>
        </w:rPr>
        <w:t>Páez</w:t>
      </w:r>
      <w:proofErr w:type="spellEnd"/>
      <w:r w:rsidR="007F069B" w:rsidRPr="00F17E2E">
        <w:rPr>
          <w:color w:val="000000"/>
          <w:sz w:val="22"/>
          <w:szCs w:val="22"/>
        </w:rPr>
        <w:t xml:space="preserve">, P. Vergara-Barra, and F. Cova (2021), ‘Subjective well-being and parenthood in Chile’, </w:t>
      </w:r>
      <w:r w:rsidR="007F069B" w:rsidRPr="00F17E2E">
        <w:rPr>
          <w:i/>
          <w:iCs/>
          <w:color w:val="000000"/>
          <w:sz w:val="22"/>
          <w:szCs w:val="22"/>
        </w:rPr>
        <w:t>International Journal of Environmental Research and Public Health</w:t>
      </w:r>
      <w:r w:rsidR="007F069B" w:rsidRPr="00F17E2E">
        <w:rPr>
          <w:color w:val="000000"/>
          <w:sz w:val="22"/>
          <w:szCs w:val="22"/>
        </w:rPr>
        <w:t>, 18(14.</w:t>
      </w:r>
    </w:p>
    <w:p w14:paraId="325CD0B3" w14:textId="6B55CFE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389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Nowok</w:t>
      </w:r>
      <w:proofErr w:type="spellEnd"/>
      <w:r w:rsidR="007F069B" w:rsidRPr="00F17E2E">
        <w:rPr>
          <w:color w:val="000000"/>
          <w:sz w:val="22"/>
          <w:szCs w:val="22"/>
        </w:rPr>
        <w:t xml:space="preserve">, </w:t>
      </w:r>
      <w:r w:rsidR="007F069B" w:rsidRPr="00F17E2E">
        <w:rPr>
          <w:color w:val="000000"/>
          <w:sz w:val="22"/>
          <w:szCs w:val="22"/>
        </w:rPr>
        <w:t xml:space="preserve">B, van Ham, M, Findlay, A.M, Gayle, V. (2013), Does migration make you happy? A longitudinal study of internal migration and subjective well-being, </w:t>
      </w:r>
      <w:r w:rsidR="007F069B" w:rsidRPr="00F17E2E">
        <w:rPr>
          <w:i/>
          <w:iCs/>
          <w:color w:val="000000"/>
          <w:sz w:val="22"/>
          <w:szCs w:val="22"/>
        </w:rPr>
        <w:t>Environment and Planning</w:t>
      </w:r>
      <w:r w:rsidR="007F069B" w:rsidRPr="00F17E2E">
        <w:rPr>
          <w:color w:val="000000"/>
          <w:sz w:val="22"/>
          <w:szCs w:val="22"/>
        </w:rPr>
        <w:t>, 45: 986-1002.</w:t>
      </w:r>
    </w:p>
    <w:p w14:paraId="2DBF2C75" w14:textId="27B7F44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390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Obućina</w:t>
      </w:r>
      <w:proofErr w:type="spellEnd"/>
      <w:r w:rsidR="007F069B" w:rsidRPr="00F17E2E">
        <w:rPr>
          <w:color w:val="000000"/>
          <w:sz w:val="22"/>
          <w:szCs w:val="22"/>
        </w:rPr>
        <w:t>, O. (2013), The patterns of satisfaction among immigr</w:t>
      </w:r>
      <w:r w:rsidR="007F069B" w:rsidRPr="00F17E2E">
        <w:rPr>
          <w:color w:val="000000"/>
          <w:sz w:val="22"/>
          <w:szCs w:val="22"/>
        </w:rPr>
        <w:t xml:space="preserve">ants in Germany,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113: 1105-1127.</w:t>
      </w:r>
    </w:p>
    <w:p w14:paraId="1A195EA5" w14:textId="705CA24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391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Oesch</w:t>
      </w:r>
      <w:proofErr w:type="spellEnd"/>
      <w:r w:rsidR="007F069B" w:rsidRPr="00F17E2E">
        <w:rPr>
          <w:color w:val="000000"/>
          <w:sz w:val="22"/>
          <w:szCs w:val="22"/>
        </w:rPr>
        <w:t xml:space="preserve">, D. and </w:t>
      </w:r>
      <w:proofErr w:type="spellStart"/>
      <w:r w:rsidR="007F069B" w:rsidRPr="00F17E2E">
        <w:rPr>
          <w:color w:val="000000"/>
          <w:sz w:val="22"/>
          <w:szCs w:val="22"/>
        </w:rPr>
        <w:t>Lipps</w:t>
      </w:r>
      <w:proofErr w:type="spellEnd"/>
      <w:r w:rsidR="007F069B" w:rsidRPr="00F17E2E">
        <w:rPr>
          <w:color w:val="000000"/>
          <w:sz w:val="22"/>
          <w:szCs w:val="22"/>
        </w:rPr>
        <w:t xml:space="preserve">, O. (2013), Does unemployment hurt less if there is more of it around? a panel analysis of life satisfaction in Germany and Switzerland, </w:t>
      </w:r>
      <w:r w:rsidR="007F069B" w:rsidRPr="00F17E2E">
        <w:rPr>
          <w:i/>
          <w:iCs/>
          <w:color w:val="000000"/>
          <w:sz w:val="22"/>
          <w:szCs w:val="22"/>
        </w:rPr>
        <w:t>European Sociological Review</w:t>
      </w:r>
      <w:r w:rsidR="007F069B" w:rsidRPr="00F17E2E">
        <w:rPr>
          <w:color w:val="000000"/>
          <w:sz w:val="22"/>
          <w:szCs w:val="22"/>
        </w:rPr>
        <w:t>, 2</w:t>
      </w:r>
      <w:r w:rsidR="007F069B" w:rsidRPr="00F17E2E">
        <w:rPr>
          <w:color w:val="000000"/>
          <w:sz w:val="22"/>
          <w:szCs w:val="22"/>
        </w:rPr>
        <w:t>9(5): 955–967.</w:t>
      </w:r>
    </w:p>
    <w:p w14:paraId="5A50A71F" w14:textId="76F5F93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392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Okulicz-Kozaryn</w:t>
      </w:r>
      <w:proofErr w:type="spellEnd"/>
      <w:r w:rsidR="007F069B" w:rsidRPr="00F17E2E">
        <w:rPr>
          <w:color w:val="000000"/>
          <w:sz w:val="22"/>
          <w:szCs w:val="22"/>
        </w:rPr>
        <w:t xml:space="preserve">, A, and </w:t>
      </w:r>
      <w:proofErr w:type="spellStart"/>
      <w:r w:rsidR="007F069B" w:rsidRPr="00F17E2E">
        <w:rPr>
          <w:color w:val="000000"/>
          <w:sz w:val="22"/>
          <w:szCs w:val="22"/>
        </w:rPr>
        <w:t>Mazelis</w:t>
      </w:r>
      <w:proofErr w:type="spellEnd"/>
      <w:r w:rsidR="007F069B" w:rsidRPr="00F17E2E">
        <w:rPr>
          <w:color w:val="000000"/>
          <w:sz w:val="22"/>
          <w:szCs w:val="22"/>
        </w:rPr>
        <w:t xml:space="preserve">, J. M. (2017), More unequal in income, more unequal in wellbeing,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132(3): 953-975.</w:t>
      </w:r>
    </w:p>
    <w:p w14:paraId="63283F87" w14:textId="7BBF43D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393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Olgiati</w:t>
      </w:r>
      <w:proofErr w:type="spellEnd"/>
      <w:r w:rsidR="007F069B" w:rsidRPr="00F17E2E">
        <w:rPr>
          <w:color w:val="000000"/>
          <w:sz w:val="22"/>
          <w:szCs w:val="22"/>
        </w:rPr>
        <w:t xml:space="preserve">, A, Calvo, R. and Berkman, L. (2013), Are migrants going up a blind alley? Economic migration and life satisfaction around the world: cross-national evidence from Europe, North America and Australia,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114: 383–404.</w:t>
      </w:r>
    </w:p>
    <w:p w14:paraId="1A1A1422" w14:textId="6040AD4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394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Olivos</w:t>
      </w:r>
      <w:proofErr w:type="spellEnd"/>
      <w:r w:rsidR="007F069B" w:rsidRPr="00F17E2E">
        <w:rPr>
          <w:color w:val="000000"/>
          <w:sz w:val="22"/>
          <w:szCs w:val="22"/>
        </w:rPr>
        <w:t xml:space="preserve">, F, </w:t>
      </w:r>
      <w:proofErr w:type="spellStart"/>
      <w:r w:rsidR="007F069B" w:rsidRPr="00F17E2E">
        <w:rPr>
          <w:color w:val="000000"/>
          <w:sz w:val="22"/>
          <w:szCs w:val="22"/>
        </w:rPr>
        <w:t>Olivos-Jara</w:t>
      </w:r>
      <w:proofErr w:type="spellEnd"/>
      <w:r w:rsidR="007F069B" w:rsidRPr="00F17E2E">
        <w:rPr>
          <w:color w:val="000000"/>
          <w:sz w:val="22"/>
          <w:szCs w:val="22"/>
        </w:rPr>
        <w:t xml:space="preserve">, P. and Browne, M. (2021), Asymmetric social comparison and life satisfaction in social networks,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22: 363-384.</w:t>
      </w:r>
    </w:p>
    <w:p w14:paraId="75831A04" w14:textId="7072975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395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Ono, </w:t>
      </w:r>
      <w:proofErr w:type="gramStart"/>
      <w:r w:rsidR="007F069B" w:rsidRPr="00F17E2E">
        <w:rPr>
          <w:color w:val="000000"/>
          <w:sz w:val="22"/>
          <w:szCs w:val="22"/>
        </w:rPr>
        <w:t>H.</w:t>
      </w:r>
      <w:proofErr w:type="gramEnd"/>
      <w:r w:rsidR="007F069B" w:rsidRPr="00F17E2E">
        <w:rPr>
          <w:color w:val="000000"/>
          <w:sz w:val="22"/>
          <w:szCs w:val="22"/>
        </w:rPr>
        <w:t xml:space="preserve"> and Lee, K.S. (2013) Welfare states and the redistribution of happine</w:t>
      </w:r>
      <w:r w:rsidR="007F069B" w:rsidRPr="00F17E2E">
        <w:rPr>
          <w:color w:val="000000"/>
          <w:sz w:val="22"/>
          <w:szCs w:val="22"/>
        </w:rPr>
        <w:t xml:space="preserve">ss, </w:t>
      </w:r>
      <w:r w:rsidR="007F069B" w:rsidRPr="00F17E2E">
        <w:rPr>
          <w:i/>
          <w:iCs/>
          <w:color w:val="000000"/>
          <w:sz w:val="22"/>
          <w:szCs w:val="22"/>
        </w:rPr>
        <w:t>Social Forces</w:t>
      </w:r>
      <w:r w:rsidR="007F069B" w:rsidRPr="00F17E2E">
        <w:rPr>
          <w:color w:val="000000"/>
          <w:sz w:val="22"/>
          <w:szCs w:val="22"/>
        </w:rPr>
        <w:t>, 92(2): 789–814.</w:t>
      </w:r>
    </w:p>
    <w:p w14:paraId="4189F819" w14:textId="405404B7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396).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Orben</w:t>
      </w:r>
      <w:proofErr w:type="spellEnd"/>
      <w:r w:rsidR="007F069B" w:rsidRPr="00F17E2E">
        <w:rPr>
          <w:color w:val="000000"/>
          <w:sz w:val="22"/>
          <w:szCs w:val="22"/>
        </w:rPr>
        <w:t xml:space="preserve">, A, R.E. Lucas, Fuhrmann, D. and </w:t>
      </w:r>
      <w:proofErr w:type="spellStart"/>
      <w:r w:rsidR="007F069B" w:rsidRPr="00F17E2E">
        <w:rPr>
          <w:color w:val="000000"/>
          <w:sz w:val="22"/>
          <w:szCs w:val="22"/>
        </w:rPr>
        <w:t>Kievit</w:t>
      </w:r>
      <w:proofErr w:type="spellEnd"/>
      <w:r w:rsidR="007F069B" w:rsidRPr="00F17E2E">
        <w:rPr>
          <w:color w:val="000000"/>
          <w:sz w:val="22"/>
          <w:szCs w:val="22"/>
        </w:rPr>
        <w:t>, R.A. (202</w:t>
      </w:r>
      <w:r w:rsidR="00131CA8">
        <w:rPr>
          <w:color w:val="000000"/>
          <w:sz w:val="22"/>
          <w:szCs w:val="22"/>
        </w:rPr>
        <w:t>2</w:t>
      </w:r>
      <w:r w:rsidR="007F069B" w:rsidRPr="00F17E2E">
        <w:rPr>
          <w:color w:val="000000"/>
          <w:sz w:val="22"/>
          <w:szCs w:val="22"/>
        </w:rPr>
        <w:t xml:space="preserve">), Trajectories of adolescent life satisfaction. </w:t>
      </w:r>
      <w:r w:rsidR="00106FC1">
        <w:rPr>
          <w:i/>
          <w:iCs/>
          <w:color w:val="000000"/>
          <w:sz w:val="22"/>
          <w:szCs w:val="22"/>
        </w:rPr>
        <w:t>Royal Society Open Science</w:t>
      </w:r>
      <w:r w:rsidR="00131CA8" w:rsidRPr="00131CA8">
        <w:rPr>
          <w:color w:val="000000"/>
          <w:sz w:val="22"/>
          <w:szCs w:val="22"/>
        </w:rPr>
        <w:t>, 9.</w:t>
      </w:r>
    </w:p>
    <w:p w14:paraId="64FFBF9B" w14:textId="74816FD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397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Osberghaus</w:t>
      </w:r>
      <w:proofErr w:type="spellEnd"/>
      <w:r w:rsidR="007F069B" w:rsidRPr="00F17E2E">
        <w:rPr>
          <w:color w:val="000000"/>
          <w:sz w:val="22"/>
          <w:szCs w:val="22"/>
        </w:rPr>
        <w:t xml:space="preserve">, D. and J. </w:t>
      </w:r>
      <w:proofErr w:type="spellStart"/>
      <w:r w:rsidR="007F069B" w:rsidRPr="00F17E2E">
        <w:rPr>
          <w:color w:val="000000"/>
          <w:sz w:val="22"/>
          <w:szCs w:val="22"/>
        </w:rPr>
        <w:t>Kühling</w:t>
      </w:r>
      <w:proofErr w:type="spellEnd"/>
      <w:r w:rsidR="007F069B" w:rsidRPr="00F17E2E">
        <w:rPr>
          <w:color w:val="000000"/>
          <w:sz w:val="22"/>
          <w:szCs w:val="22"/>
        </w:rPr>
        <w:t xml:space="preserve"> (2016), Direct and indirect effects of weather exp</w:t>
      </w:r>
      <w:r w:rsidR="007F069B" w:rsidRPr="00F17E2E">
        <w:rPr>
          <w:color w:val="000000"/>
          <w:sz w:val="22"/>
          <w:szCs w:val="22"/>
        </w:rPr>
        <w:t xml:space="preserve">eriences on life satisfaction – which role for climate change expectations? </w:t>
      </w:r>
      <w:r w:rsidR="007F069B" w:rsidRPr="00F17E2E">
        <w:rPr>
          <w:i/>
          <w:iCs/>
          <w:color w:val="000000"/>
          <w:sz w:val="22"/>
          <w:szCs w:val="22"/>
        </w:rPr>
        <w:t>Journal of Environmental Planning and Management</w:t>
      </w:r>
      <w:r w:rsidR="007F069B" w:rsidRPr="00F17E2E">
        <w:rPr>
          <w:color w:val="000000"/>
          <w:sz w:val="22"/>
          <w:szCs w:val="22"/>
        </w:rPr>
        <w:t>, 59(12): 2198-2230.</w:t>
      </w:r>
    </w:p>
    <w:p w14:paraId="4266860F" w14:textId="0253849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398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Oshio</w:t>
      </w:r>
      <w:proofErr w:type="spellEnd"/>
      <w:r w:rsidR="007F069B" w:rsidRPr="00F17E2E">
        <w:rPr>
          <w:color w:val="000000"/>
          <w:sz w:val="22"/>
          <w:szCs w:val="22"/>
        </w:rPr>
        <w:t>, T, Kobayashi, M. (2011), Area-level income inequality and individual happiness: evidence from Jap</w:t>
      </w:r>
      <w:r w:rsidR="007F069B" w:rsidRPr="00F17E2E">
        <w:rPr>
          <w:color w:val="000000"/>
          <w:sz w:val="22"/>
          <w:szCs w:val="22"/>
        </w:rPr>
        <w:t xml:space="preserve">an,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12: 633–649.</w:t>
      </w:r>
    </w:p>
    <w:p w14:paraId="7231C4BD" w14:textId="0823840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399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Oshio</w:t>
      </w:r>
      <w:proofErr w:type="spellEnd"/>
      <w:r w:rsidR="007F069B" w:rsidRPr="00F17E2E">
        <w:rPr>
          <w:color w:val="000000"/>
          <w:sz w:val="22"/>
          <w:szCs w:val="22"/>
        </w:rPr>
        <w:t>, T. (2017), Which is more relevant for perceived happiness, individual-</w:t>
      </w:r>
      <w:proofErr w:type="gramStart"/>
      <w:r w:rsidR="007F069B" w:rsidRPr="00F17E2E">
        <w:rPr>
          <w:color w:val="000000"/>
          <w:sz w:val="22"/>
          <w:szCs w:val="22"/>
        </w:rPr>
        <w:t>level</w:t>
      </w:r>
      <w:proofErr w:type="gramEnd"/>
      <w:r w:rsidR="007F069B" w:rsidRPr="00F17E2E">
        <w:rPr>
          <w:color w:val="000000"/>
          <w:sz w:val="22"/>
          <w:szCs w:val="22"/>
        </w:rPr>
        <w:t xml:space="preserve"> or area-level social capital? A multilevel mediation analysis,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18: 765–783.</w:t>
      </w:r>
    </w:p>
    <w:p w14:paraId="7A5577F3" w14:textId="3090142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400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Oshio</w:t>
      </w:r>
      <w:proofErr w:type="spellEnd"/>
      <w:r w:rsidR="007F069B" w:rsidRPr="00F17E2E">
        <w:rPr>
          <w:color w:val="000000"/>
          <w:sz w:val="22"/>
          <w:szCs w:val="22"/>
        </w:rPr>
        <w:t>,</w:t>
      </w:r>
      <w:r w:rsidR="007F069B" w:rsidRPr="00F17E2E">
        <w:rPr>
          <w:color w:val="000000"/>
          <w:sz w:val="22"/>
          <w:szCs w:val="22"/>
        </w:rPr>
        <w:t xml:space="preserve"> T., Nozaki, K. and Kobayashi, M. (2011), Relative Income and Happiness in Asia: Evidence from Nationwide Surveys in China, Japan, and Korea,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104: 351–367.</w:t>
      </w:r>
    </w:p>
    <w:p w14:paraId="3BE797B2" w14:textId="3D1791A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401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Oswald, A. J, and </w:t>
      </w:r>
      <w:proofErr w:type="spellStart"/>
      <w:r w:rsidR="007F069B" w:rsidRPr="00F17E2E">
        <w:rPr>
          <w:color w:val="000000"/>
          <w:sz w:val="22"/>
          <w:szCs w:val="22"/>
        </w:rPr>
        <w:t>Powdthavee</w:t>
      </w:r>
      <w:proofErr w:type="spellEnd"/>
      <w:r w:rsidR="007F069B" w:rsidRPr="00F17E2E">
        <w:rPr>
          <w:color w:val="000000"/>
          <w:sz w:val="22"/>
          <w:szCs w:val="22"/>
        </w:rPr>
        <w:t xml:space="preserve">, N. (2005), Does happiness adapt? A </w:t>
      </w:r>
      <w:r w:rsidR="007F069B" w:rsidRPr="00F17E2E">
        <w:rPr>
          <w:color w:val="000000"/>
          <w:sz w:val="22"/>
          <w:szCs w:val="22"/>
        </w:rPr>
        <w:t xml:space="preserve">longitudinal study of disability with implications for economists and judges, </w:t>
      </w:r>
      <w:r w:rsidR="007F069B" w:rsidRPr="00F17E2E">
        <w:rPr>
          <w:i/>
          <w:iCs/>
          <w:color w:val="000000"/>
          <w:sz w:val="22"/>
          <w:szCs w:val="22"/>
        </w:rPr>
        <w:t>Journal of Public Economics</w:t>
      </w:r>
      <w:r w:rsidR="007F069B" w:rsidRPr="00F17E2E">
        <w:rPr>
          <w:color w:val="000000"/>
          <w:sz w:val="22"/>
          <w:szCs w:val="22"/>
        </w:rPr>
        <w:t>, 92(5-6): 1061-1077.</w:t>
      </w:r>
    </w:p>
    <w:p w14:paraId="3EB3493A" w14:textId="288A4E0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402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Oswald, A. J, and </w:t>
      </w:r>
      <w:proofErr w:type="spellStart"/>
      <w:r w:rsidR="007F069B" w:rsidRPr="00F17E2E">
        <w:rPr>
          <w:color w:val="000000"/>
          <w:sz w:val="22"/>
          <w:szCs w:val="22"/>
        </w:rPr>
        <w:t>Powdthavee</w:t>
      </w:r>
      <w:proofErr w:type="spellEnd"/>
      <w:r w:rsidR="007F069B" w:rsidRPr="00F17E2E">
        <w:rPr>
          <w:color w:val="000000"/>
          <w:sz w:val="22"/>
          <w:szCs w:val="22"/>
        </w:rPr>
        <w:t xml:space="preserve">, N. (2007), Obesity, </w:t>
      </w:r>
      <w:proofErr w:type="gramStart"/>
      <w:r w:rsidR="007F069B" w:rsidRPr="00F17E2E">
        <w:rPr>
          <w:color w:val="000000"/>
          <w:sz w:val="22"/>
          <w:szCs w:val="22"/>
        </w:rPr>
        <w:t>unhappiness</w:t>
      </w:r>
      <w:proofErr w:type="gramEnd"/>
      <w:r w:rsidR="007F069B" w:rsidRPr="00F17E2E">
        <w:rPr>
          <w:color w:val="000000"/>
          <w:sz w:val="22"/>
          <w:szCs w:val="22"/>
        </w:rPr>
        <w:t xml:space="preserve"> and the challenge of affluence: theory and evidence, </w:t>
      </w:r>
      <w:r w:rsidR="007F069B" w:rsidRPr="00F17E2E">
        <w:rPr>
          <w:i/>
          <w:iCs/>
          <w:color w:val="000000"/>
          <w:sz w:val="22"/>
          <w:szCs w:val="22"/>
        </w:rPr>
        <w:t>The Eco</w:t>
      </w:r>
      <w:r w:rsidR="007F069B" w:rsidRPr="00F17E2E">
        <w:rPr>
          <w:i/>
          <w:iCs/>
          <w:color w:val="000000"/>
          <w:sz w:val="22"/>
          <w:szCs w:val="22"/>
        </w:rPr>
        <w:t>nomic Journal</w:t>
      </w:r>
      <w:r w:rsidR="007F069B" w:rsidRPr="00F17E2E">
        <w:rPr>
          <w:color w:val="000000"/>
          <w:sz w:val="22"/>
          <w:szCs w:val="22"/>
        </w:rPr>
        <w:t>, 117(521): 441-454.</w:t>
      </w:r>
    </w:p>
    <w:p w14:paraId="7F0D0D6F" w14:textId="24D1E6B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403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Oswald, A. J. (1997), Happiness and economic performance. </w:t>
      </w:r>
      <w:r w:rsidR="007F069B" w:rsidRPr="00F17E2E">
        <w:rPr>
          <w:i/>
          <w:iCs/>
          <w:color w:val="000000"/>
          <w:sz w:val="22"/>
          <w:szCs w:val="22"/>
        </w:rPr>
        <w:t>The Economic Journal</w:t>
      </w:r>
      <w:r w:rsidR="007F069B" w:rsidRPr="00F17E2E">
        <w:rPr>
          <w:color w:val="000000"/>
          <w:sz w:val="22"/>
          <w:szCs w:val="22"/>
        </w:rPr>
        <w:t>, 107: 1815–1831.</w:t>
      </w:r>
    </w:p>
    <w:p w14:paraId="32C95396" w14:textId="095655F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404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Oswald, A.J. (2010), Emotional prosperity and the Stiglitz Commission, </w:t>
      </w:r>
      <w:r w:rsidR="007F069B" w:rsidRPr="00F17E2E">
        <w:rPr>
          <w:i/>
          <w:iCs/>
          <w:color w:val="000000"/>
          <w:sz w:val="22"/>
          <w:szCs w:val="22"/>
        </w:rPr>
        <w:t>British Journal of Industrial Relations</w:t>
      </w:r>
      <w:r w:rsidR="007F069B" w:rsidRPr="00F17E2E">
        <w:rPr>
          <w:color w:val="000000"/>
          <w:sz w:val="22"/>
          <w:szCs w:val="22"/>
        </w:rPr>
        <w:t xml:space="preserve">, </w:t>
      </w:r>
      <w:r w:rsidR="007F069B" w:rsidRPr="00F17E2E">
        <w:rPr>
          <w:color w:val="000000"/>
          <w:sz w:val="22"/>
          <w:szCs w:val="22"/>
        </w:rPr>
        <w:t>48(4), December: 651-669.</w:t>
      </w:r>
    </w:p>
    <w:p w14:paraId="7098697F" w14:textId="38F1B5D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405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Oswald, A.J. and S. Wu (2011), Well-being across America, </w:t>
      </w:r>
      <w:r w:rsidR="007F069B" w:rsidRPr="00F17E2E">
        <w:rPr>
          <w:i/>
          <w:iCs/>
          <w:color w:val="000000"/>
          <w:sz w:val="22"/>
          <w:szCs w:val="22"/>
        </w:rPr>
        <w:t>Review of Economics and Statistics</w:t>
      </w:r>
      <w:r w:rsidR="007F069B" w:rsidRPr="00F17E2E">
        <w:rPr>
          <w:color w:val="000000"/>
          <w:sz w:val="22"/>
          <w:szCs w:val="22"/>
        </w:rPr>
        <w:t>, 2011, 93: 1118-1134.</w:t>
      </w:r>
    </w:p>
    <w:p w14:paraId="22141C55" w14:textId="6E36AA87" w:rsidR="004A7022" w:rsidRPr="00F17E2E" w:rsidRDefault="00F17E2E" w:rsidP="00F17E2E">
      <w:pPr>
        <w:tabs>
          <w:tab w:val="left" w:pos="720"/>
          <w:tab w:val="left" w:pos="1440"/>
        </w:tabs>
        <w:rPr>
          <w:color w:val="333333"/>
          <w:sz w:val="22"/>
          <w:szCs w:val="22"/>
        </w:rPr>
      </w:pPr>
      <w:r w:rsidRPr="00F17E2E">
        <w:rPr>
          <w:color w:val="000000"/>
          <w:sz w:val="22"/>
          <w:szCs w:val="22"/>
        </w:rPr>
        <w:t>406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333333"/>
          <w:sz w:val="22"/>
          <w:szCs w:val="22"/>
        </w:rPr>
        <w:t>Paccagnella</w:t>
      </w:r>
      <w:proofErr w:type="spellEnd"/>
      <w:r w:rsidR="007F069B" w:rsidRPr="00F17E2E">
        <w:rPr>
          <w:color w:val="333333"/>
          <w:sz w:val="22"/>
          <w:szCs w:val="22"/>
        </w:rPr>
        <w:t xml:space="preserve">, O. and P. </w:t>
      </w:r>
      <w:proofErr w:type="spellStart"/>
      <w:r w:rsidR="007F069B" w:rsidRPr="00F17E2E">
        <w:rPr>
          <w:color w:val="333333"/>
          <w:sz w:val="22"/>
          <w:szCs w:val="22"/>
        </w:rPr>
        <w:t>Pongiglione</w:t>
      </w:r>
      <w:proofErr w:type="spellEnd"/>
      <w:r w:rsidR="007F069B" w:rsidRPr="00F17E2E">
        <w:rPr>
          <w:color w:val="333333"/>
          <w:sz w:val="22"/>
          <w:szCs w:val="22"/>
        </w:rPr>
        <w:t xml:space="preserve"> (2022), Depression deterioration of older adults during the first wave of the COVID-19 outbreak in Europe, </w:t>
      </w:r>
      <w:r w:rsidR="007F069B" w:rsidRPr="00F17E2E">
        <w:rPr>
          <w:i/>
          <w:iCs/>
          <w:color w:val="333333"/>
          <w:sz w:val="22"/>
          <w:szCs w:val="22"/>
        </w:rPr>
        <w:t>Social Science &amp; Medicine</w:t>
      </w:r>
      <w:r w:rsidR="007F069B" w:rsidRPr="00F17E2E">
        <w:rPr>
          <w:color w:val="333333"/>
          <w:sz w:val="22"/>
          <w:szCs w:val="22"/>
        </w:rPr>
        <w:t>, 299,114828.</w:t>
      </w:r>
    </w:p>
    <w:p w14:paraId="788FB1A2" w14:textId="1D080647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407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Pagán</w:t>
      </w:r>
      <w:proofErr w:type="spellEnd"/>
      <w:r w:rsidR="007F069B" w:rsidRPr="00F17E2E">
        <w:rPr>
          <w:color w:val="000000"/>
          <w:sz w:val="22"/>
          <w:szCs w:val="22"/>
        </w:rPr>
        <w:t>-Rodríguez, R. (2015) ’Disability, training and job satisfactio</w:t>
      </w:r>
      <w:r w:rsidR="007F069B" w:rsidRPr="00F17E2E">
        <w:rPr>
          <w:color w:val="000000"/>
          <w:sz w:val="22"/>
          <w:szCs w:val="22"/>
        </w:rPr>
        <w:t xml:space="preserve">n,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122: 865–885.</w:t>
      </w:r>
    </w:p>
    <w:p w14:paraId="3B9E7C01" w14:textId="1CEE45F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408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Pancheva</w:t>
      </w:r>
      <w:proofErr w:type="spellEnd"/>
      <w:r w:rsidR="007F069B" w:rsidRPr="00F17E2E">
        <w:rPr>
          <w:color w:val="000000"/>
          <w:sz w:val="22"/>
          <w:szCs w:val="22"/>
        </w:rPr>
        <w:t xml:space="preserve">, M.G, </w:t>
      </w:r>
      <w:proofErr w:type="spellStart"/>
      <w:r w:rsidR="007F069B" w:rsidRPr="00F17E2E">
        <w:rPr>
          <w:color w:val="000000"/>
          <w:sz w:val="22"/>
          <w:szCs w:val="22"/>
        </w:rPr>
        <w:t>Ryff</w:t>
      </w:r>
      <w:proofErr w:type="spellEnd"/>
      <w:r w:rsidR="007F069B" w:rsidRPr="00F17E2E">
        <w:rPr>
          <w:color w:val="000000"/>
          <w:sz w:val="22"/>
          <w:szCs w:val="22"/>
        </w:rPr>
        <w:t xml:space="preserve">, C.D. and </w:t>
      </w:r>
      <w:proofErr w:type="spellStart"/>
      <w:r w:rsidR="007F069B" w:rsidRPr="00F17E2E">
        <w:rPr>
          <w:color w:val="000000"/>
          <w:sz w:val="22"/>
          <w:szCs w:val="22"/>
        </w:rPr>
        <w:t>Lucchini</w:t>
      </w:r>
      <w:proofErr w:type="spellEnd"/>
      <w:r w:rsidR="007F069B" w:rsidRPr="00F17E2E">
        <w:rPr>
          <w:color w:val="000000"/>
          <w:sz w:val="22"/>
          <w:szCs w:val="22"/>
        </w:rPr>
        <w:t xml:space="preserve">, M. (2021), An integrated look at well-being: topological clustering of combinations and correlates of </w:t>
      </w:r>
      <w:proofErr w:type="spellStart"/>
      <w:r w:rsidR="007F069B" w:rsidRPr="00F17E2E">
        <w:rPr>
          <w:color w:val="000000"/>
          <w:sz w:val="22"/>
          <w:szCs w:val="22"/>
        </w:rPr>
        <w:t>hedonia</w:t>
      </w:r>
      <w:proofErr w:type="spellEnd"/>
      <w:r w:rsidR="007F069B" w:rsidRPr="00F17E2E">
        <w:rPr>
          <w:color w:val="000000"/>
          <w:sz w:val="22"/>
          <w:szCs w:val="22"/>
        </w:rPr>
        <w:t xml:space="preserve"> and eudaimonia,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22: 2275</w:t>
      </w:r>
      <w:r w:rsidR="007F069B" w:rsidRPr="00F17E2E">
        <w:rPr>
          <w:color w:val="000000"/>
          <w:sz w:val="22"/>
          <w:szCs w:val="22"/>
        </w:rPr>
        <w:t>-2297.</w:t>
      </w:r>
    </w:p>
    <w:p w14:paraId="4A07F86C" w14:textId="6A41ACF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409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Paparusso</w:t>
      </w:r>
      <w:proofErr w:type="spellEnd"/>
      <w:r w:rsidR="007F069B" w:rsidRPr="00F17E2E">
        <w:rPr>
          <w:color w:val="000000"/>
          <w:sz w:val="22"/>
          <w:szCs w:val="22"/>
        </w:rPr>
        <w:t xml:space="preserve">, A. (2019), ‘Studying immigrant integration through self-reported life satisfaction in the country of residence, </w:t>
      </w:r>
      <w:r w:rsidR="007F069B" w:rsidRPr="00F17E2E">
        <w:rPr>
          <w:i/>
          <w:iCs/>
          <w:color w:val="000000"/>
          <w:sz w:val="22"/>
          <w:szCs w:val="22"/>
        </w:rPr>
        <w:t>Applied Research in Quality Life</w:t>
      </w:r>
      <w:r w:rsidR="007F069B" w:rsidRPr="00F17E2E">
        <w:rPr>
          <w:color w:val="000000"/>
          <w:sz w:val="22"/>
          <w:szCs w:val="22"/>
        </w:rPr>
        <w:t>.</w:t>
      </w:r>
    </w:p>
    <w:p w14:paraId="2ED21AB5" w14:textId="29BDDE7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410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Park, J, </w:t>
      </w:r>
      <w:proofErr w:type="spellStart"/>
      <w:r w:rsidR="007F069B" w:rsidRPr="00F17E2E">
        <w:rPr>
          <w:color w:val="000000"/>
          <w:sz w:val="22"/>
          <w:szCs w:val="22"/>
        </w:rPr>
        <w:t>Joshanloo</w:t>
      </w:r>
      <w:proofErr w:type="spellEnd"/>
      <w:r w:rsidR="007F069B" w:rsidRPr="00F17E2E">
        <w:rPr>
          <w:color w:val="000000"/>
          <w:sz w:val="22"/>
          <w:szCs w:val="22"/>
        </w:rPr>
        <w:t xml:space="preserve">, M, and </w:t>
      </w:r>
      <w:proofErr w:type="spellStart"/>
      <w:r w:rsidR="007F069B" w:rsidRPr="00F17E2E">
        <w:rPr>
          <w:color w:val="000000"/>
          <w:sz w:val="22"/>
          <w:szCs w:val="22"/>
        </w:rPr>
        <w:t>Scheifinger</w:t>
      </w:r>
      <w:proofErr w:type="spellEnd"/>
      <w:r w:rsidR="007F069B" w:rsidRPr="00F17E2E">
        <w:rPr>
          <w:color w:val="000000"/>
          <w:sz w:val="22"/>
          <w:szCs w:val="22"/>
        </w:rPr>
        <w:t>, H. (2020), Predictors of life satisfac</w:t>
      </w:r>
      <w:r w:rsidR="007F069B" w:rsidRPr="00F17E2E">
        <w:rPr>
          <w:color w:val="000000"/>
          <w:sz w:val="22"/>
          <w:szCs w:val="22"/>
        </w:rPr>
        <w:t xml:space="preserve">tion in Australia: A study drawing upon annual data from the Gallup World Poll, </w:t>
      </w:r>
      <w:r w:rsidR="007F069B" w:rsidRPr="00F17E2E">
        <w:rPr>
          <w:i/>
          <w:iCs/>
          <w:color w:val="000000"/>
          <w:sz w:val="22"/>
          <w:szCs w:val="22"/>
        </w:rPr>
        <w:t>Australian Psychologist</w:t>
      </w:r>
      <w:r w:rsidR="007F069B" w:rsidRPr="00F17E2E">
        <w:rPr>
          <w:color w:val="000000"/>
          <w:sz w:val="22"/>
          <w:szCs w:val="22"/>
        </w:rPr>
        <w:t>: 55(4):375-388.</w:t>
      </w:r>
    </w:p>
    <w:p w14:paraId="4D575291" w14:textId="730F108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411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Patkós</w:t>
      </w:r>
      <w:proofErr w:type="spellEnd"/>
      <w:r w:rsidR="007F069B" w:rsidRPr="00F17E2E">
        <w:rPr>
          <w:color w:val="000000"/>
          <w:sz w:val="22"/>
          <w:szCs w:val="22"/>
        </w:rPr>
        <w:t xml:space="preserve">, V. and Farkas, E. (2020) Wearing </w:t>
      </w:r>
      <w:proofErr w:type="spellStart"/>
      <w:r w:rsidR="007F069B" w:rsidRPr="00F17E2E">
        <w:rPr>
          <w:color w:val="000000"/>
          <w:sz w:val="22"/>
          <w:szCs w:val="22"/>
        </w:rPr>
        <w:t>rose-coloured</w:t>
      </w:r>
      <w:proofErr w:type="spellEnd"/>
      <w:r w:rsidR="007F069B" w:rsidRPr="00F17E2E">
        <w:rPr>
          <w:color w:val="000000"/>
          <w:sz w:val="22"/>
          <w:szCs w:val="22"/>
        </w:rPr>
        <w:t xml:space="preserve"> glasses. The happiness effect of party attachments in Europe, </w:t>
      </w:r>
      <w:r w:rsidR="007F069B" w:rsidRPr="00F17E2E">
        <w:rPr>
          <w:i/>
          <w:iCs/>
          <w:color w:val="000000"/>
          <w:sz w:val="22"/>
          <w:szCs w:val="22"/>
        </w:rPr>
        <w:t>Journal of C</w:t>
      </w:r>
      <w:r w:rsidR="007F069B" w:rsidRPr="00F17E2E">
        <w:rPr>
          <w:i/>
          <w:iCs/>
          <w:color w:val="000000"/>
          <w:sz w:val="22"/>
          <w:szCs w:val="22"/>
        </w:rPr>
        <w:t>ontemporary European Studies</w:t>
      </w:r>
      <w:r w:rsidR="007F069B" w:rsidRPr="00F17E2E">
        <w:rPr>
          <w:color w:val="000000"/>
          <w:sz w:val="22"/>
          <w:szCs w:val="22"/>
        </w:rPr>
        <w:t>, 28:4: 556-569.</w:t>
      </w:r>
    </w:p>
    <w:p w14:paraId="2A076316" w14:textId="21D196D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412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Patrick, F., A. </w:t>
      </w:r>
      <w:proofErr w:type="spellStart"/>
      <w:r w:rsidR="007F069B" w:rsidRPr="00F17E2E">
        <w:rPr>
          <w:color w:val="000000"/>
          <w:sz w:val="22"/>
          <w:szCs w:val="22"/>
        </w:rPr>
        <w:t>Pacek</w:t>
      </w:r>
      <w:proofErr w:type="spellEnd"/>
      <w:r w:rsidR="007F069B" w:rsidRPr="00F17E2E">
        <w:rPr>
          <w:color w:val="000000"/>
          <w:sz w:val="22"/>
          <w:szCs w:val="22"/>
        </w:rPr>
        <w:t xml:space="preserve">, and Radcliff, B. (2014), Assessing the impact of the size and scope of government on human well-being, </w:t>
      </w:r>
      <w:r w:rsidR="007F069B" w:rsidRPr="00F17E2E">
        <w:rPr>
          <w:i/>
          <w:iCs/>
          <w:color w:val="000000"/>
          <w:sz w:val="22"/>
          <w:szCs w:val="22"/>
        </w:rPr>
        <w:t>Social Forces</w:t>
      </w:r>
      <w:r w:rsidR="007F069B" w:rsidRPr="00F17E2E">
        <w:rPr>
          <w:color w:val="000000"/>
          <w:sz w:val="22"/>
          <w:szCs w:val="22"/>
        </w:rPr>
        <w:t>, 92(4): 1241-1258.</w:t>
      </w:r>
    </w:p>
    <w:p w14:paraId="787117BC" w14:textId="4C8B761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413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Peiró</w:t>
      </w:r>
      <w:proofErr w:type="spellEnd"/>
      <w:r w:rsidR="007F069B" w:rsidRPr="00F17E2E">
        <w:rPr>
          <w:color w:val="000000"/>
          <w:sz w:val="22"/>
          <w:szCs w:val="22"/>
        </w:rPr>
        <w:t>, A. (2006), Happiness, satisfact</w:t>
      </w:r>
      <w:r w:rsidR="007F069B" w:rsidRPr="00F17E2E">
        <w:rPr>
          <w:color w:val="000000"/>
          <w:sz w:val="22"/>
          <w:szCs w:val="22"/>
        </w:rPr>
        <w:t xml:space="preserve">ion and socio-economic conditions: some international evidence, </w:t>
      </w:r>
      <w:r w:rsidR="007F069B" w:rsidRPr="00F17E2E">
        <w:rPr>
          <w:i/>
          <w:iCs/>
          <w:color w:val="000000"/>
          <w:sz w:val="22"/>
          <w:szCs w:val="22"/>
        </w:rPr>
        <w:t xml:space="preserve">The Journal of </w:t>
      </w:r>
      <w:proofErr w:type="gramStart"/>
      <w:r w:rsidR="007F069B" w:rsidRPr="00F17E2E">
        <w:rPr>
          <w:i/>
          <w:iCs/>
          <w:color w:val="000000"/>
          <w:sz w:val="22"/>
          <w:szCs w:val="22"/>
        </w:rPr>
        <w:t>Socio-Economics</w:t>
      </w:r>
      <w:proofErr w:type="gramEnd"/>
      <w:r w:rsidR="007F069B" w:rsidRPr="00F17E2E">
        <w:rPr>
          <w:color w:val="000000"/>
          <w:sz w:val="22"/>
          <w:szCs w:val="22"/>
        </w:rPr>
        <w:t>, 35(2): 348-365.</w:t>
      </w:r>
    </w:p>
    <w:p w14:paraId="25A871D9" w14:textId="6D51549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414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Perales, F. (2016), The costs of being “different”: sexual identity and subjective wellbeing over the life course, </w:t>
      </w:r>
      <w:r w:rsidR="007F069B" w:rsidRPr="00F17E2E">
        <w:rPr>
          <w:i/>
          <w:iCs/>
          <w:color w:val="000000"/>
          <w:sz w:val="22"/>
          <w:szCs w:val="22"/>
        </w:rPr>
        <w:t>Social Indicators Rese</w:t>
      </w:r>
      <w:r w:rsidR="007F069B" w:rsidRPr="00F17E2E">
        <w:rPr>
          <w:i/>
          <w:iCs/>
          <w:color w:val="000000"/>
          <w:sz w:val="22"/>
          <w:szCs w:val="22"/>
        </w:rPr>
        <w:t>arch</w:t>
      </w:r>
      <w:r w:rsidR="007F069B" w:rsidRPr="00F17E2E">
        <w:rPr>
          <w:color w:val="000000"/>
          <w:sz w:val="22"/>
          <w:szCs w:val="22"/>
        </w:rPr>
        <w:t>, 127: 827–849.</w:t>
      </w:r>
    </w:p>
    <w:p w14:paraId="4A2450B2" w14:textId="4E6EEF0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415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Pereira, M.C, Coelho, F. (2013), Untangling the relationship between income and subjective well-being: the role of perceived income adequacy and borrowing constraints,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14: 985–1005.</w:t>
      </w:r>
    </w:p>
    <w:p w14:paraId="6E38A5B6" w14:textId="75A674C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416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Perovic, L</w:t>
      </w:r>
      <w:r w:rsidR="007F069B" w:rsidRPr="00F17E2E">
        <w:rPr>
          <w:color w:val="000000"/>
          <w:sz w:val="22"/>
          <w:szCs w:val="22"/>
        </w:rPr>
        <w:t xml:space="preserve">.M. and Golem, S. (2010), Investigating Macroeconomic Determinants of Happiness in Transition Countries, </w:t>
      </w:r>
      <w:r w:rsidR="007F069B" w:rsidRPr="00F17E2E">
        <w:rPr>
          <w:i/>
          <w:iCs/>
          <w:color w:val="000000"/>
          <w:sz w:val="22"/>
          <w:szCs w:val="22"/>
        </w:rPr>
        <w:t>Eastern European Economics</w:t>
      </w:r>
      <w:r w:rsidR="007F069B" w:rsidRPr="00F17E2E">
        <w:rPr>
          <w:color w:val="000000"/>
          <w:sz w:val="22"/>
          <w:szCs w:val="22"/>
        </w:rPr>
        <w:t>, 48(4): 59-75.</w:t>
      </w:r>
    </w:p>
    <w:p w14:paraId="0E3A2A49" w14:textId="5DBCA08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417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Pinquart</w:t>
      </w:r>
      <w:proofErr w:type="spellEnd"/>
      <w:r w:rsidR="007F069B" w:rsidRPr="00F17E2E">
        <w:rPr>
          <w:color w:val="000000"/>
          <w:sz w:val="22"/>
          <w:szCs w:val="22"/>
        </w:rPr>
        <w:t>, M., &amp; Sorensen, S. (2001)</w:t>
      </w:r>
      <w:r w:rsidR="00BB74DF">
        <w:rPr>
          <w:color w:val="000000"/>
          <w:sz w:val="22"/>
          <w:szCs w:val="22"/>
        </w:rPr>
        <w:t>,</w:t>
      </w:r>
      <w:r w:rsidR="007F069B" w:rsidRPr="00F17E2E">
        <w:rPr>
          <w:color w:val="000000"/>
          <w:sz w:val="22"/>
          <w:szCs w:val="22"/>
        </w:rPr>
        <w:t xml:space="preserve"> Influences on loneliness in older adults: a meta-analysis. </w:t>
      </w:r>
      <w:r w:rsidR="007F069B" w:rsidRPr="00F17E2E">
        <w:rPr>
          <w:i/>
          <w:iCs/>
          <w:color w:val="000000"/>
          <w:sz w:val="22"/>
          <w:szCs w:val="22"/>
        </w:rPr>
        <w:t xml:space="preserve">Basic </w:t>
      </w:r>
      <w:r w:rsidR="007F069B" w:rsidRPr="00F17E2E">
        <w:rPr>
          <w:i/>
          <w:iCs/>
          <w:color w:val="000000"/>
          <w:sz w:val="22"/>
          <w:szCs w:val="22"/>
        </w:rPr>
        <w:t>and Applied Social Psychology</w:t>
      </w:r>
      <w:r w:rsidR="007F069B" w:rsidRPr="00F17E2E">
        <w:rPr>
          <w:color w:val="000000"/>
          <w:sz w:val="22"/>
          <w:szCs w:val="22"/>
        </w:rPr>
        <w:t xml:space="preserve">, 23, 245e266. </w:t>
      </w:r>
    </w:p>
    <w:p w14:paraId="6874ED09" w14:textId="743A916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418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Piper, A. (2015), Sliding down the U-shape? A dynamic panel investigation of the age-well-being relationship, focusing on young adults, </w:t>
      </w:r>
      <w:r w:rsidR="007F069B" w:rsidRPr="00F17E2E">
        <w:rPr>
          <w:i/>
          <w:iCs/>
          <w:color w:val="000000"/>
          <w:sz w:val="22"/>
          <w:szCs w:val="22"/>
        </w:rPr>
        <w:t>Social Science and Medicine</w:t>
      </w:r>
      <w:r w:rsidR="007F069B" w:rsidRPr="00F17E2E">
        <w:rPr>
          <w:color w:val="000000"/>
          <w:sz w:val="22"/>
          <w:szCs w:val="22"/>
        </w:rPr>
        <w:t>, 143: 54-61.</w:t>
      </w:r>
    </w:p>
    <w:p w14:paraId="68B66D26" w14:textId="6090712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419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Piper, A. (2016), Sl</w:t>
      </w:r>
      <w:r w:rsidR="007F069B" w:rsidRPr="00F17E2E">
        <w:rPr>
          <w:color w:val="000000"/>
          <w:sz w:val="22"/>
          <w:szCs w:val="22"/>
        </w:rPr>
        <w:t xml:space="preserve">eep duration and life satisfaction, </w:t>
      </w:r>
      <w:r w:rsidR="007F069B" w:rsidRPr="00F17E2E">
        <w:rPr>
          <w:i/>
          <w:iCs/>
          <w:color w:val="000000"/>
          <w:sz w:val="22"/>
          <w:szCs w:val="22"/>
        </w:rPr>
        <w:t>International Review of Economics</w:t>
      </w:r>
      <w:r w:rsidR="007F069B" w:rsidRPr="00F17E2E">
        <w:rPr>
          <w:color w:val="000000"/>
          <w:sz w:val="22"/>
          <w:szCs w:val="22"/>
        </w:rPr>
        <w:t>, 63: 305-325.</w:t>
      </w:r>
    </w:p>
    <w:p w14:paraId="398646D0" w14:textId="044BB77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420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Piper, A. (2021), Temps dip deeper: temporary employment and the midlife nadir in human well-being, </w:t>
      </w:r>
      <w:r w:rsidR="007F069B" w:rsidRPr="00F17E2E">
        <w:rPr>
          <w:i/>
          <w:iCs/>
          <w:color w:val="000000"/>
          <w:sz w:val="22"/>
          <w:szCs w:val="22"/>
        </w:rPr>
        <w:t>The Journal of the Economics of Aging</w:t>
      </w:r>
      <w:r w:rsidR="007F069B" w:rsidRPr="00F17E2E">
        <w:rPr>
          <w:color w:val="000000"/>
          <w:sz w:val="22"/>
          <w:szCs w:val="22"/>
        </w:rPr>
        <w:t>, 19, June, 100323.</w:t>
      </w:r>
    </w:p>
    <w:p w14:paraId="6F5764A3" w14:textId="28679B6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421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P</w:t>
      </w:r>
      <w:r w:rsidR="007F069B" w:rsidRPr="00F17E2E">
        <w:rPr>
          <w:color w:val="000000"/>
          <w:sz w:val="22"/>
          <w:szCs w:val="22"/>
        </w:rPr>
        <w:t>iper, A. (2022)</w:t>
      </w:r>
      <w:r w:rsidR="00BB74DF">
        <w:rPr>
          <w:color w:val="000000"/>
          <w:sz w:val="22"/>
          <w:szCs w:val="22"/>
        </w:rPr>
        <w:t>,</w:t>
      </w:r>
      <w:r w:rsidR="007F069B" w:rsidRPr="00F17E2E">
        <w:rPr>
          <w:color w:val="000000"/>
          <w:sz w:val="22"/>
          <w:szCs w:val="22"/>
        </w:rPr>
        <w:t xml:space="preserve"> What does dynamic panel analysis tell us about life satisfaction? </w:t>
      </w:r>
      <w:r w:rsidR="007F069B" w:rsidRPr="00F17E2E">
        <w:rPr>
          <w:i/>
          <w:iCs/>
          <w:color w:val="000000"/>
          <w:sz w:val="22"/>
          <w:szCs w:val="22"/>
        </w:rPr>
        <w:t>Review of Income and Wealth</w:t>
      </w:r>
      <w:r w:rsidR="007F069B" w:rsidRPr="00F17E2E">
        <w:rPr>
          <w:color w:val="000000"/>
          <w:sz w:val="22"/>
          <w:szCs w:val="22"/>
        </w:rPr>
        <w:t>.</w:t>
      </w:r>
    </w:p>
    <w:p w14:paraId="06BCC192" w14:textId="45D34E3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422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Piper, A.T. (2015), Europe’s Capital cities and the happiness penalty: an investigation using the European Social Survey,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123: 103–126.</w:t>
      </w:r>
    </w:p>
    <w:p w14:paraId="125AB75D" w14:textId="30BCAE9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423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Pittau</w:t>
      </w:r>
      <w:proofErr w:type="spellEnd"/>
      <w:r w:rsidR="007F069B" w:rsidRPr="00F17E2E">
        <w:rPr>
          <w:color w:val="000000"/>
          <w:sz w:val="22"/>
          <w:szCs w:val="22"/>
        </w:rPr>
        <w:t xml:space="preserve">, M.G, </w:t>
      </w:r>
      <w:proofErr w:type="spellStart"/>
      <w:r w:rsidR="007F069B" w:rsidRPr="00F17E2E">
        <w:rPr>
          <w:color w:val="000000"/>
          <w:sz w:val="22"/>
          <w:szCs w:val="22"/>
        </w:rPr>
        <w:t>Zelli</w:t>
      </w:r>
      <w:proofErr w:type="spellEnd"/>
      <w:r w:rsidR="007F069B" w:rsidRPr="00F17E2E">
        <w:rPr>
          <w:color w:val="000000"/>
          <w:sz w:val="22"/>
          <w:szCs w:val="22"/>
        </w:rPr>
        <w:t>, R. and Gelman, A. (2010), Economic disparities and life sa</w:t>
      </w:r>
      <w:r w:rsidR="007F069B" w:rsidRPr="00F17E2E">
        <w:rPr>
          <w:color w:val="000000"/>
          <w:sz w:val="22"/>
          <w:szCs w:val="22"/>
        </w:rPr>
        <w:t xml:space="preserve">tisfaction in European regions,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96: 339–361.</w:t>
      </w:r>
    </w:p>
    <w:p w14:paraId="3D391C8A" w14:textId="2036F20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424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Pontarollo</w:t>
      </w:r>
      <w:proofErr w:type="spellEnd"/>
      <w:r w:rsidR="007F069B" w:rsidRPr="00F17E2E">
        <w:rPr>
          <w:color w:val="000000"/>
          <w:sz w:val="22"/>
          <w:szCs w:val="22"/>
        </w:rPr>
        <w:t xml:space="preserve">, N, Orellana, M. and Segovia, J. (2020), The determinants of subjective well-being in a developing country: the Ecuadorian case,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21: 3007–3035.</w:t>
      </w:r>
    </w:p>
    <w:p w14:paraId="5308A4FC" w14:textId="54C45B7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425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Popova, O. (2014), Can religion insure against aggregate </w:t>
      </w:r>
      <w:r w:rsidR="007F069B" w:rsidRPr="00F17E2E">
        <w:rPr>
          <w:color w:val="000000"/>
          <w:sz w:val="22"/>
          <w:szCs w:val="22"/>
        </w:rPr>
        <w:t xml:space="preserve">shocks to happiness? The case of transition countries, </w:t>
      </w:r>
      <w:r w:rsidR="007F069B" w:rsidRPr="00F17E2E">
        <w:rPr>
          <w:i/>
          <w:iCs/>
          <w:color w:val="000000"/>
          <w:sz w:val="22"/>
          <w:szCs w:val="22"/>
        </w:rPr>
        <w:t>Journal of Comparative Economics</w:t>
      </w:r>
      <w:r w:rsidR="007F069B" w:rsidRPr="00F17E2E">
        <w:rPr>
          <w:color w:val="000000"/>
          <w:sz w:val="22"/>
          <w:szCs w:val="22"/>
        </w:rPr>
        <w:t>, 42(3): 804-818.</w:t>
      </w:r>
    </w:p>
    <w:p w14:paraId="0DAE42FF" w14:textId="4B9C49F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426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Posel</w:t>
      </w:r>
      <w:proofErr w:type="spellEnd"/>
      <w:r w:rsidR="007F069B" w:rsidRPr="00F17E2E">
        <w:rPr>
          <w:color w:val="000000"/>
          <w:sz w:val="22"/>
          <w:szCs w:val="22"/>
        </w:rPr>
        <w:t>, D, Bruce-Brand, J. (2020), Only a housewife?</w:t>
      </w:r>
      <w:r w:rsidR="00BB74DF">
        <w:rPr>
          <w:color w:val="000000"/>
          <w:sz w:val="22"/>
          <w:szCs w:val="22"/>
        </w:rPr>
        <w:t xml:space="preserve"> </w:t>
      </w:r>
      <w:r w:rsidR="007F069B" w:rsidRPr="00F17E2E">
        <w:rPr>
          <w:color w:val="000000"/>
          <w:sz w:val="22"/>
          <w:szCs w:val="22"/>
        </w:rPr>
        <w:t xml:space="preserve"> </w:t>
      </w:r>
      <w:r w:rsidR="00BB74DF">
        <w:rPr>
          <w:color w:val="000000"/>
          <w:sz w:val="22"/>
          <w:szCs w:val="22"/>
        </w:rPr>
        <w:t>S</w:t>
      </w:r>
      <w:r w:rsidR="007F069B" w:rsidRPr="00F17E2E">
        <w:rPr>
          <w:color w:val="000000"/>
          <w:sz w:val="22"/>
          <w:szCs w:val="22"/>
        </w:rPr>
        <w:t xml:space="preserve">ubjective well-being and homemaking in South Africa,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 xml:space="preserve">, </w:t>
      </w:r>
      <w:r w:rsidR="007F069B" w:rsidRPr="00F17E2E">
        <w:rPr>
          <w:color w:val="333333"/>
          <w:sz w:val="22"/>
          <w:szCs w:val="22"/>
        </w:rPr>
        <w:t>22: 323</w:t>
      </w:r>
      <w:r w:rsidR="007F069B" w:rsidRPr="00F17E2E">
        <w:rPr>
          <w:color w:val="333333"/>
          <w:sz w:val="22"/>
          <w:szCs w:val="22"/>
        </w:rPr>
        <w:t>–342</w:t>
      </w:r>
      <w:r w:rsidR="007F069B" w:rsidRPr="00F17E2E">
        <w:rPr>
          <w:color w:val="000000"/>
          <w:sz w:val="22"/>
          <w:szCs w:val="22"/>
        </w:rPr>
        <w:t>.</w:t>
      </w:r>
    </w:p>
    <w:p w14:paraId="714CF63E" w14:textId="72E4D85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427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Powdthavee</w:t>
      </w:r>
      <w:proofErr w:type="spellEnd"/>
      <w:r w:rsidR="007F069B" w:rsidRPr="00F17E2E">
        <w:rPr>
          <w:color w:val="000000"/>
          <w:sz w:val="22"/>
          <w:szCs w:val="22"/>
        </w:rPr>
        <w:t xml:space="preserve">, N, </w:t>
      </w:r>
      <w:proofErr w:type="spellStart"/>
      <w:r w:rsidR="007F069B" w:rsidRPr="00F17E2E">
        <w:rPr>
          <w:color w:val="000000"/>
          <w:sz w:val="22"/>
          <w:szCs w:val="22"/>
        </w:rPr>
        <w:t>Burkhauser</w:t>
      </w:r>
      <w:proofErr w:type="spellEnd"/>
      <w:r w:rsidR="007F069B" w:rsidRPr="00F17E2E">
        <w:rPr>
          <w:color w:val="000000"/>
          <w:sz w:val="22"/>
          <w:szCs w:val="22"/>
        </w:rPr>
        <w:t xml:space="preserve">, R. V, and De Neve, J. E. (2017), Top incomes and human well-being: evidence from the Gallup World Poll, </w:t>
      </w:r>
      <w:r w:rsidR="007F069B" w:rsidRPr="00F17E2E">
        <w:rPr>
          <w:i/>
          <w:iCs/>
          <w:color w:val="000000"/>
          <w:sz w:val="22"/>
          <w:szCs w:val="22"/>
        </w:rPr>
        <w:t>Journal of Economic Psychology</w:t>
      </w:r>
      <w:r w:rsidR="007F069B" w:rsidRPr="00F17E2E">
        <w:rPr>
          <w:color w:val="000000"/>
          <w:sz w:val="22"/>
          <w:szCs w:val="22"/>
        </w:rPr>
        <w:t>, 62: 246-25.</w:t>
      </w:r>
    </w:p>
    <w:p w14:paraId="308F9EE9" w14:textId="486C7AB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428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Powdthavee</w:t>
      </w:r>
      <w:proofErr w:type="spellEnd"/>
      <w:r w:rsidR="007F069B" w:rsidRPr="00F17E2E">
        <w:rPr>
          <w:color w:val="000000"/>
          <w:sz w:val="22"/>
          <w:szCs w:val="22"/>
        </w:rPr>
        <w:t>, N. and Wooden, N. (2015), Life satisfaction and s</w:t>
      </w:r>
      <w:r w:rsidR="007F069B" w:rsidRPr="00F17E2E">
        <w:rPr>
          <w:color w:val="000000"/>
          <w:sz w:val="22"/>
          <w:szCs w:val="22"/>
        </w:rPr>
        <w:t xml:space="preserve">exual minorities: Evidence from Australia and the United Kingdom, </w:t>
      </w:r>
      <w:r w:rsidR="007F069B"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="007F069B" w:rsidRPr="00F17E2E">
        <w:rPr>
          <w:color w:val="000000"/>
          <w:sz w:val="22"/>
          <w:szCs w:val="22"/>
        </w:rPr>
        <w:t>, 116: 107-126.</w:t>
      </w:r>
    </w:p>
    <w:p w14:paraId="10D02A30" w14:textId="4215DA5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429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Powdthavee</w:t>
      </w:r>
      <w:proofErr w:type="spellEnd"/>
      <w:r w:rsidR="007F069B" w:rsidRPr="00F17E2E">
        <w:rPr>
          <w:color w:val="000000"/>
          <w:sz w:val="22"/>
          <w:szCs w:val="22"/>
        </w:rPr>
        <w:t xml:space="preserve">, N. (2005), Unhappiness and crime: evidence from South Africa,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Economica</w:t>
      </w:r>
      <w:proofErr w:type="spellEnd"/>
      <w:r w:rsidR="007F069B" w:rsidRPr="00F17E2E">
        <w:rPr>
          <w:i/>
          <w:iCs/>
          <w:color w:val="000000"/>
          <w:sz w:val="22"/>
          <w:szCs w:val="22"/>
        </w:rPr>
        <w:t>,</w:t>
      </w:r>
      <w:r w:rsidR="007F069B" w:rsidRPr="00F17E2E">
        <w:rPr>
          <w:color w:val="000000"/>
          <w:sz w:val="22"/>
          <w:szCs w:val="22"/>
        </w:rPr>
        <w:t xml:space="preserve"> 72: 531-547.</w:t>
      </w:r>
    </w:p>
    <w:p w14:paraId="1CEF293D" w14:textId="412BA59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430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Powdthavee</w:t>
      </w:r>
      <w:proofErr w:type="spellEnd"/>
      <w:r w:rsidR="007F069B" w:rsidRPr="00F17E2E">
        <w:rPr>
          <w:color w:val="000000"/>
          <w:sz w:val="22"/>
          <w:szCs w:val="22"/>
        </w:rPr>
        <w:t>, N. (2</w:t>
      </w:r>
      <w:r w:rsidR="007F069B" w:rsidRPr="00F17E2E">
        <w:rPr>
          <w:color w:val="000000"/>
          <w:sz w:val="22"/>
          <w:szCs w:val="22"/>
        </w:rPr>
        <w:t xml:space="preserve">008), Putting a price tag on friends, relatives, and </w:t>
      </w:r>
      <w:proofErr w:type="spellStart"/>
      <w:r w:rsidR="007F069B" w:rsidRPr="00F17E2E">
        <w:rPr>
          <w:color w:val="000000"/>
          <w:sz w:val="22"/>
          <w:szCs w:val="22"/>
        </w:rPr>
        <w:t>neighbours</w:t>
      </w:r>
      <w:proofErr w:type="spellEnd"/>
      <w:r w:rsidR="007F069B" w:rsidRPr="00F17E2E">
        <w:rPr>
          <w:color w:val="000000"/>
          <w:sz w:val="22"/>
          <w:szCs w:val="22"/>
        </w:rPr>
        <w:t xml:space="preserve">: </w:t>
      </w:r>
      <w:r w:rsidR="00BB74DF">
        <w:rPr>
          <w:color w:val="000000"/>
          <w:sz w:val="22"/>
          <w:szCs w:val="22"/>
        </w:rPr>
        <w:t>u</w:t>
      </w:r>
      <w:r w:rsidR="007F069B" w:rsidRPr="00F17E2E">
        <w:rPr>
          <w:color w:val="000000"/>
          <w:sz w:val="22"/>
          <w:szCs w:val="22"/>
        </w:rPr>
        <w:t xml:space="preserve">sing surveys of life satisfaction to value social relationships, </w:t>
      </w:r>
      <w:r w:rsidR="007F069B" w:rsidRPr="00F17E2E">
        <w:rPr>
          <w:i/>
          <w:iCs/>
          <w:color w:val="000000"/>
          <w:sz w:val="22"/>
          <w:szCs w:val="22"/>
        </w:rPr>
        <w:t xml:space="preserve">The Journal of </w:t>
      </w:r>
      <w:proofErr w:type="gramStart"/>
      <w:r w:rsidR="007F069B" w:rsidRPr="00F17E2E">
        <w:rPr>
          <w:i/>
          <w:iCs/>
          <w:color w:val="000000"/>
          <w:sz w:val="22"/>
          <w:szCs w:val="22"/>
        </w:rPr>
        <w:t>Socio-Economics</w:t>
      </w:r>
      <w:proofErr w:type="gramEnd"/>
      <w:r w:rsidR="007F069B" w:rsidRPr="00F17E2E">
        <w:rPr>
          <w:color w:val="000000"/>
          <w:sz w:val="22"/>
          <w:szCs w:val="22"/>
        </w:rPr>
        <w:t>, 37(4): 1459-1480.</w:t>
      </w:r>
    </w:p>
    <w:p w14:paraId="1E0DCCAC" w14:textId="02C7322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431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Powdthavee</w:t>
      </w:r>
      <w:proofErr w:type="spellEnd"/>
      <w:r w:rsidR="007F069B" w:rsidRPr="00F17E2E">
        <w:rPr>
          <w:color w:val="000000"/>
          <w:sz w:val="22"/>
          <w:szCs w:val="22"/>
        </w:rPr>
        <w:t xml:space="preserve">, N. (2009), I </w:t>
      </w:r>
      <w:proofErr w:type="gramStart"/>
      <w:r w:rsidR="007F069B" w:rsidRPr="00F17E2E">
        <w:rPr>
          <w:color w:val="000000"/>
          <w:sz w:val="22"/>
          <w:szCs w:val="22"/>
        </w:rPr>
        <w:t>can’t</w:t>
      </w:r>
      <w:proofErr w:type="gramEnd"/>
      <w:r w:rsidR="007F069B" w:rsidRPr="00F17E2E">
        <w:rPr>
          <w:color w:val="000000"/>
          <w:sz w:val="22"/>
          <w:szCs w:val="22"/>
        </w:rPr>
        <w:t xml:space="preserve"> smile without you: Spousal correlatio</w:t>
      </w:r>
      <w:r w:rsidR="007F069B" w:rsidRPr="00F17E2E">
        <w:rPr>
          <w:color w:val="000000"/>
          <w:sz w:val="22"/>
          <w:szCs w:val="22"/>
        </w:rPr>
        <w:t xml:space="preserve">n in life satisfaction, </w:t>
      </w:r>
      <w:r w:rsidR="007F069B" w:rsidRPr="00F17E2E">
        <w:rPr>
          <w:i/>
          <w:iCs/>
          <w:color w:val="000000"/>
          <w:sz w:val="22"/>
          <w:szCs w:val="22"/>
        </w:rPr>
        <w:t>Journal of Economic Psychology</w:t>
      </w:r>
      <w:r w:rsidR="007F069B" w:rsidRPr="00F17E2E">
        <w:rPr>
          <w:color w:val="000000"/>
          <w:sz w:val="22"/>
          <w:szCs w:val="22"/>
        </w:rPr>
        <w:t>, 30(4): 675-689.</w:t>
      </w:r>
    </w:p>
    <w:p w14:paraId="1271AF37" w14:textId="5C8FCAA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432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Powdthavee</w:t>
      </w:r>
      <w:proofErr w:type="spellEnd"/>
      <w:r w:rsidR="007F069B" w:rsidRPr="00F17E2E">
        <w:rPr>
          <w:color w:val="000000"/>
          <w:sz w:val="22"/>
          <w:szCs w:val="22"/>
        </w:rPr>
        <w:t xml:space="preserve">, N. (2010), How much does money really matter? Estimating the causal effects of income on happiness, </w:t>
      </w:r>
      <w:r w:rsidR="007F069B" w:rsidRPr="00F17E2E">
        <w:rPr>
          <w:i/>
          <w:iCs/>
          <w:color w:val="000000"/>
          <w:sz w:val="22"/>
          <w:szCs w:val="22"/>
        </w:rPr>
        <w:t>Empirical Economics</w:t>
      </w:r>
      <w:r w:rsidR="007F069B" w:rsidRPr="00F17E2E">
        <w:rPr>
          <w:color w:val="000000"/>
          <w:sz w:val="22"/>
          <w:szCs w:val="22"/>
        </w:rPr>
        <w:t>, 39: 77–92.</w:t>
      </w:r>
    </w:p>
    <w:p w14:paraId="2E5B8475" w14:textId="1FB7A31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433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Powdthavee</w:t>
      </w:r>
      <w:proofErr w:type="spellEnd"/>
      <w:r w:rsidR="007F069B" w:rsidRPr="00F17E2E">
        <w:rPr>
          <w:color w:val="000000"/>
          <w:sz w:val="22"/>
          <w:szCs w:val="22"/>
        </w:rPr>
        <w:t xml:space="preserve">, N. </w:t>
      </w:r>
      <w:proofErr w:type="spellStart"/>
      <w:r w:rsidR="007F069B" w:rsidRPr="00F17E2E">
        <w:rPr>
          <w:color w:val="000000"/>
          <w:sz w:val="22"/>
          <w:szCs w:val="22"/>
        </w:rPr>
        <w:t>Lekfuangfu</w:t>
      </w:r>
      <w:proofErr w:type="spellEnd"/>
      <w:r w:rsidR="007F069B" w:rsidRPr="00F17E2E">
        <w:rPr>
          <w:color w:val="000000"/>
          <w:sz w:val="22"/>
          <w:szCs w:val="22"/>
        </w:rPr>
        <w:t>,</w:t>
      </w:r>
      <w:r w:rsidR="007F069B" w:rsidRPr="00F17E2E">
        <w:rPr>
          <w:color w:val="000000"/>
          <w:sz w:val="22"/>
          <w:szCs w:val="22"/>
        </w:rPr>
        <w:t xml:space="preserve"> W.N. and Wooden, M. (2015), What's the good of education on our overall quality of life? A simultaneous equation model of education and life satisfaction for Australia, </w:t>
      </w:r>
      <w:r w:rsidR="007F069B" w:rsidRPr="00F17E2E">
        <w:rPr>
          <w:i/>
          <w:iCs/>
          <w:color w:val="000000"/>
          <w:sz w:val="22"/>
          <w:szCs w:val="22"/>
        </w:rPr>
        <w:t>Journal of Behavioral and Experimental Economics</w:t>
      </w:r>
      <w:r w:rsidR="007F069B" w:rsidRPr="00F17E2E">
        <w:rPr>
          <w:color w:val="000000"/>
          <w:sz w:val="22"/>
          <w:szCs w:val="22"/>
        </w:rPr>
        <w:t>, 54: 10-21.</w:t>
      </w:r>
    </w:p>
    <w:p w14:paraId="07F54E2E" w14:textId="7523CBE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434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Pretorius, M., </w:t>
      </w:r>
      <w:proofErr w:type="spellStart"/>
      <w:r w:rsidR="007F069B" w:rsidRPr="00F17E2E">
        <w:rPr>
          <w:color w:val="000000"/>
          <w:sz w:val="22"/>
          <w:szCs w:val="22"/>
        </w:rPr>
        <w:t>Biy</w:t>
      </w:r>
      <w:r w:rsidR="007F069B" w:rsidRPr="00F17E2E">
        <w:rPr>
          <w:color w:val="000000"/>
          <w:sz w:val="22"/>
          <w:szCs w:val="22"/>
        </w:rPr>
        <w:t>ase</w:t>
      </w:r>
      <w:proofErr w:type="spellEnd"/>
      <w:r w:rsidR="007F069B" w:rsidRPr="00F17E2E">
        <w:rPr>
          <w:color w:val="000000"/>
          <w:sz w:val="22"/>
          <w:szCs w:val="22"/>
        </w:rPr>
        <w:t xml:space="preserve">, M.E. and Fisher, B., (2021), ‘Anticipation and adaptation of subjective well-being to marriage in South Africa’, </w:t>
      </w:r>
      <w:r w:rsidR="007F069B" w:rsidRPr="00F17E2E">
        <w:rPr>
          <w:i/>
          <w:iCs/>
          <w:color w:val="000000"/>
          <w:sz w:val="22"/>
          <w:szCs w:val="22"/>
        </w:rPr>
        <w:t>Journal of Economic and Financial Sciences</w:t>
      </w:r>
      <w:r w:rsidR="007F069B" w:rsidRPr="00F17E2E">
        <w:rPr>
          <w:color w:val="000000"/>
          <w:sz w:val="22"/>
          <w:szCs w:val="22"/>
        </w:rPr>
        <w:t>, 14(1), a676.</w:t>
      </w:r>
    </w:p>
    <w:p w14:paraId="68C4EDBC" w14:textId="13BE05D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435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Prior, L, K. Jones and Manley, D. (2020), Ageing and cohort trajectories i</w:t>
      </w:r>
      <w:r w:rsidR="007F069B" w:rsidRPr="00F17E2E">
        <w:rPr>
          <w:color w:val="000000"/>
          <w:sz w:val="22"/>
          <w:szCs w:val="22"/>
        </w:rPr>
        <w:t xml:space="preserve">n mental ill health; an exploration using multi-level models,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PlosOne</w:t>
      </w:r>
      <w:proofErr w:type="spellEnd"/>
      <w:r w:rsidR="007F069B" w:rsidRPr="00F17E2E">
        <w:rPr>
          <w:color w:val="000000"/>
          <w:sz w:val="22"/>
          <w:szCs w:val="22"/>
        </w:rPr>
        <w:t>, July 9th.</w:t>
      </w:r>
    </w:p>
    <w:p w14:paraId="65E139E2" w14:textId="1D21C89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436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Propper, C, Jones, K, Bolster, A, Burgess, S, Johnston, R, and </w:t>
      </w:r>
      <w:proofErr w:type="spellStart"/>
      <w:r w:rsidR="007F069B" w:rsidRPr="00F17E2E">
        <w:rPr>
          <w:color w:val="000000"/>
          <w:sz w:val="22"/>
          <w:szCs w:val="22"/>
        </w:rPr>
        <w:t>Sarker</w:t>
      </w:r>
      <w:proofErr w:type="spellEnd"/>
      <w:r w:rsidR="007F069B" w:rsidRPr="00F17E2E">
        <w:rPr>
          <w:color w:val="000000"/>
          <w:sz w:val="22"/>
          <w:szCs w:val="22"/>
        </w:rPr>
        <w:t xml:space="preserve">, R. (2005), Local </w:t>
      </w:r>
      <w:proofErr w:type="spellStart"/>
      <w:r w:rsidR="007F069B" w:rsidRPr="00F17E2E">
        <w:rPr>
          <w:color w:val="000000"/>
          <w:sz w:val="22"/>
          <w:szCs w:val="22"/>
        </w:rPr>
        <w:t>neighbourhood</w:t>
      </w:r>
      <w:proofErr w:type="spellEnd"/>
      <w:r w:rsidR="007F069B" w:rsidRPr="00F17E2E">
        <w:rPr>
          <w:color w:val="000000"/>
          <w:sz w:val="22"/>
          <w:szCs w:val="22"/>
        </w:rPr>
        <w:t xml:space="preserve"> and mental health: evidence from the UK, </w:t>
      </w:r>
      <w:r w:rsidR="007F069B" w:rsidRPr="00F17E2E">
        <w:rPr>
          <w:i/>
          <w:iCs/>
          <w:color w:val="000000"/>
          <w:sz w:val="22"/>
          <w:szCs w:val="22"/>
        </w:rPr>
        <w:t>Social Science and Medici</w:t>
      </w:r>
      <w:r w:rsidR="007F069B" w:rsidRPr="00F17E2E">
        <w:rPr>
          <w:i/>
          <w:iCs/>
          <w:color w:val="000000"/>
          <w:sz w:val="22"/>
          <w:szCs w:val="22"/>
        </w:rPr>
        <w:t>ne</w:t>
      </w:r>
      <w:r w:rsidR="007F069B" w:rsidRPr="00F17E2E">
        <w:rPr>
          <w:color w:val="000000"/>
          <w:sz w:val="22"/>
          <w:szCs w:val="22"/>
        </w:rPr>
        <w:t>, 61: 2065-2083.</w:t>
      </w:r>
    </w:p>
    <w:p w14:paraId="0C768539" w14:textId="4A79061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437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Rahayu</w:t>
      </w:r>
      <w:proofErr w:type="spellEnd"/>
      <w:r w:rsidR="007F069B" w:rsidRPr="00F17E2E">
        <w:rPr>
          <w:color w:val="000000"/>
          <w:sz w:val="22"/>
          <w:szCs w:val="22"/>
        </w:rPr>
        <w:t xml:space="preserve">, T.P. and </w:t>
      </w:r>
      <w:proofErr w:type="spellStart"/>
      <w:r w:rsidR="007F069B" w:rsidRPr="00F17E2E">
        <w:rPr>
          <w:color w:val="000000"/>
          <w:sz w:val="22"/>
          <w:szCs w:val="22"/>
        </w:rPr>
        <w:t>Harmadi</w:t>
      </w:r>
      <w:proofErr w:type="spellEnd"/>
      <w:r w:rsidR="007F069B" w:rsidRPr="00F17E2E">
        <w:rPr>
          <w:color w:val="000000"/>
          <w:sz w:val="22"/>
          <w:szCs w:val="22"/>
        </w:rPr>
        <w:t xml:space="preserve">, S.H.B. (2016), The effect of income, health, education, and social capital on happiness in Indonesia. </w:t>
      </w:r>
      <w:r w:rsidR="007F069B" w:rsidRPr="00F17E2E">
        <w:rPr>
          <w:i/>
          <w:iCs/>
          <w:color w:val="000000"/>
          <w:sz w:val="22"/>
          <w:szCs w:val="22"/>
        </w:rPr>
        <w:t>Asian Social Science</w:t>
      </w:r>
      <w:r w:rsidR="007F069B" w:rsidRPr="00F17E2E">
        <w:rPr>
          <w:color w:val="000000"/>
          <w:sz w:val="22"/>
          <w:szCs w:val="22"/>
        </w:rPr>
        <w:t>; 12(7): 75-87.</w:t>
      </w:r>
    </w:p>
    <w:p w14:paraId="39E18152" w14:textId="20133A0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438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Rahayu</w:t>
      </w:r>
      <w:proofErr w:type="spellEnd"/>
      <w:r w:rsidR="007F069B" w:rsidRPr="00F17E2E">
        <w:rPr>
          <w:color w:val="000000"/>
          <w:sz w:val="22"/>
          <w:szCs w:val="22"/>
        </w:rPr>
        <w:t>, T.P. (2016), The determinants of happiness in Indon</w:t>
      </w:r>
      <w:r w:rsidR="007F069B" w:rsidRPr="00F17E2E">
        <w:rPr>
          <w:color w:val="000000"/>
          <w:sz w:val="22"/>
          <w:szCs w:val="22"/>
        </w:rPr>
        <w:t xml:space="preserve">esia. </w:t>
      </w:r>
      <w:r w:rsidR="007F069B" w:rsidRPr="00F17E2E">
        <w:rPr>
          <w:i/>
          <w:iCs/>
          <w:color w:val="000000"/>
          <w:sz w:val="22"/>
          <w:szCs w:val="22"/>
        </w:rPr>
        <w:t>Mediterranean Journal of Social Sciences</w:t>
      </w:r>
      <w:r w:rsidR="007F069B" w:rsidRPr="00F17E2E">
        <w:rPr>
          <w:color w:val="000000"/>
          <w:sz w:val="22"/>
          <w:szCs w:val="22"/>
        </w:rPr>
        <w:t>, 7(2):393-404.</w:t>
      </w:r>
    </w:p>
    <w:p w14:paraId="1B2B07AD" w14:textId="5C8FB1F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439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Ranjbar</w:t>
      </w:r>
      <w:proofErr w:type="spellEnd"/>
      <w:r w:rsidR="007F069B" w:rsidRPr="00F17E2E">
        <w:rPr>
          <w:color w:val="000000"/>
          <w:sz w:val="22"/>
          <w:szCs w:val="22"/>
        </w:rPr>
        <w:t xml:space="preserve">, S, </w:t>
      </w:r>
      <w:proofErr w:type="spellStart"/>
      <w:r w:rsidR="007F069B" w:rsidRPr="00F17E2E">
        <w:rPr>
          <w:color w:val="000000"/>
          <w:sz w:val="22"/>
          <w:szCs w:val="22"/>
        </w:rPr>
        <w:t>Sperlich</w:t>
      </w:r>
      <w:proofErr w:type="spellEnd"/>
      <w:r w:rsidR="007F069B" w:rsidRPr="00F17E2E">
        <w:rPr>
          <w:color w:val="000000"/>
          <w:sz w:val="22"/>
          <w:szCs w:val="22"/>
        </w:rPr>
        <w:t xml:space="preserve">, S. (2020), A </w:t>
      </w:r>
      <w:r w:rsidR="00BB74DF" w:rsidRPr="00F17E2E">
        <w:rPr>
          <w:color w:val="000000"/>
          <w:sz w:val="22"/>
          <w:szCs w:val="22"/>
        </w:rPr>
        <w:t>note on empirical studies of life-satisfaction: unhappy with semi-</w:t>
      </w:r>
      <w:proofErr w:type="spellStart"/>
      <w:r w:rsidR="00BB74DF" w:rsidRPr="00F17E2E">
        <w:rPr>
          <w:color w:val="000000"/>
          <w:sz w:val="22"/>
          <w:szCs w:val="22"/>
        </w:rPr>
        <w:t>param</w:t>
      </w:r>
      <w:r w:rsidR="007F069B" w:rsidRPr="00F17E2E">
        <w:rPr>
          <w:color w:val="000000"/>
          <w:sz w:val="22"/>
          <w:szCs w:val="22"/>
        </w:rPr>
        <w:t>etrics</w:t>
      </w:r>
      <w:proofErr w:type="spellEnd"/>
      <w:r w:rsidR="007F069B" w:rsidRPr="00F17E2E">
        <w:rPr>
          <w:i/>
          <w:iCs/>
          <w:color w:val="000000"/>
          <w:sz w:val="22"/>
          <w:szCs w:val="22"/>
        </w:rPr>
        <w:t>? Journal of Happiness Studies</w:t>
      </w:r>
      <w:r w:rsidR="007F069B" w:rsidRPr="00F17E2E">
        <w:rPr>
          <w:color w:val="000000"/>
          <w:sz w:val="22"/>
          <w:szCs w:val="22"/>
        </w:rPr>
        <w:t>, 21, 2193–2212.</w:t>
      </w:r>
    </w:p>
    <w:p w14:paraId="5CD22601" w14:textId="37A68F1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440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Realo, A, and </w:t>
      </w:r>
      <w:proofErr w:type="spellStart"/>
      <w:r w:rsidR="007F069B" w:rsidRPr="00F17E2E">
        <w:rPr>
          <w:color w:val="000000"/>
          <w:sz w:val="22"/>
          <w:szCs w:val="22"/>
        </w:rPr>
        <w:t>Dobewal</w:t>
      </w:r>
      <w:r w:rsidR="007F069B" w:rsidRPr="00F17E2E">
        <w:rPr>
          <w:color w:val="000000"/>
          <w:sz w:val="22"/>
          <w:szCs w:val="22"/>
        </w:rPr>
        <w:t>l</w:t>
      </w:r>
      <w:proofErr w:type="spellEnd"/>
      <w:r w:rsidR="007F069B" w:rsidRPr="00F17E2E">
        <w:rPr>
          <w:color w:val="000000"/>
          <w:sz w:val="22"/>
          <w:szCs w:val="22"/>
        </w:rPr>
        <w:t xml:space="preserve">, H. (2011), Does life satisfaction change with age? A comparison of Estonia, Finland, Latvia, and Sweden, </w:t>
      </w:r>
      <w:r w:rsidR="007F069B" w:rsidRPr="00F17E2E">
        <w:rPr>
          <w:i/>
          <w:iCs/>
          <w:color w:val="000000"/>
          <w:sz w:val="22"/>
          <w:szCs w:val="22"/>
        </w:rPr>
        <w:t>Journal of Research in Personality</w:t>
      </w:r>
      <w:r w:rsidR="007F069B" w:rsidRPr="00F17E2E">
        <w:rPr>
          <w:color w:val="000000"/>
          <w:sz w:val="22"/>
          <w:szCs w:val="22"/>
        </w:rPr>
        <w:t>, 45(3): 297–308.</w:t>
      </w:r>
    </w:p>
    <w:p w14:paraId="0508CA03" w14:textId="4633F3F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441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Reeskens</w:t>
      </w:r>
      <w:proofErr w:type="spellEnd"/>
      <w:r w:rsidR="007F069B" w:rsidRPr="00F17E2E">
        <w:rPr>
          <w:color w:val="000000"/>
          <w:sz w:val="22"/>
          <w:szCs w:val="22"/>
        </w:rPr>
        <w:t xml:space="preserve">, T, </w:t>
      </w:r>
      <w:proofErr w:type="spellStart"/>
      <w:r w:rsidR="007F069B" w:rsidRPr="00F17E2E">
        <w:rPr>
          <w:color w:val="000000"/>
          <w:sz w:val="22"/>
          <w:szCs w:val="22"/>
        </w:rPr>
        <w:t>Vandecasteele</w:t>
      </w:r>
      <w:proofErr w:type="spellEnd"/>
      <w:r w:rsidR="007F069B" w:rsidRPr="00F17E2E">
        <w:rPr>
          <w:color w:val="000000"/>
          <w:sz w:val="22"/>
          <w:szCs w:val="22"/>
        </w:rPr>
        <w:t>, L. (2017), Economic hardship and well-being: examining the re</w:t>
      </w:r>
      <w:r w:rsidR="007F069B" w:rsidRPr="00F17E2E">
        <w:rPr>
          <w:color w:val="000000"/>
          <w:sz w:val="22"/>
          <w:szCs w:val="22"/>
        </w:rPr>
        <w:t xml:space="preserve">lative role of individual resources and welfare state effort in resilience against economic hardship,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18: 41–62.</w:t>
      </w:r>
    </w:p>
    <w:p w14:paraId="3D3A79CE" w14:textId="14BDF2D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442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Ritschard</w:t>
      </w:r>
      <w:proofErr w:type="spellEnd"/>
      <w:r w:rsidR="007F069B" w:rsidRPr="00F17E2E">
        <w:rPr>
          <w:color w:val="000000"/>
          <w:sz w:val="22"/>
          <w:szCs w:val="22"/>
        </w:rPr>
        <w:t xml:space="preserve">, G. (2021) Measuring the nature of individual sequences, </w:t>
      </w:r>
      <w:r w:rsidR="007F069B" w:rsidRPr="00F17E2E">
        <w:rPr>
          <w:i/>
          <w:iCs/>
          <w:color w:val="000000"/>
          <w:sz w:val="22"/>
          <w:szCs w:val="22"/>
        </w:rPr>
        <w:t xml:space="preserve">Sociological </w:t>
      </w:r>
      <w:proofErr w:type="gramStart"/>
      <w:r w:rsidR="007F069B" w:rsidRPr="00F17E2E">
        <w:rPr>
          <w:i/>
          <w:iCs/>
          <w:color w:val="000000"/>
          <w:sz w:val="22"/>
          <w:szCs w:val="22"/>
        </w:rPr>
        <w:t>Methods</w:t>
      </w:r>
      <w:proofErr w:type="gramEnd"/>
      <w:r w:rsidR="007F069B" w:rsidRPr="00F17E2E">
        <w:rPr>
          <w:i/>
          <w:iCs/>
          <w:color w:val="000000"/>
          <w:sz w:val="22"/>
          <w:szCs w:val="22"/>
        </w:rPr>
        <w:t xml:space="preserve"> and Research</w:t>
      </w:r>
      <w:r w:rsidR="007F069B" w:rsidRPr="00F17E2E">
        <w:rPr>
          <w:color w:val="000000"/>
          <w:sz w:val="22"/>
          <w:szCs w:val="22"/>
        </w:rPr>
        <w:t xml:space="preserve"> in pr</w:t>
      </w:r>
      <w:r w:rsidR="007F069B" w:rsidRPr="00F17E2E">
        <w:rPr>
          <w:color w:val="000000"/>
          <w:sz w:val="22"/>
          <w:szCs w:val="22"/>
        </w:rPr>
        <w:t>ess.</w:t>
      </w:r>
    </w:p>
    <w:p w14:paraId="075FADD4" w14:textId="5B70F03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443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Rodríguez-Pose, A, von </w:t>
      </w:r>
      <w:proofErr w:type="spellStart"/>
      <w:r w:rsidR="007F069B" w:rsidRPr="00F17E2E">
        <w:rPr>
          <w:color w:val="000000"/>
          <w:sz w:val="22"/>
          <w:szCs w:val="22"/>
        </w:rPr>
        <w:t>Berlepsch</w:t>
      </w:r>
      <w:proofErr w:type="spellEnd"/>
      <w:r w:rsidR="007F069B" w:rsidRPr="00F17E2E">
        <w:rPr>
          <w:color w:val="000000"/>
          <w:sz w:val="22"/>
          <w:szCs w:val="22"/>
        </w:rPr>
        <w:t xml:space="preserve">, V, (2014), Social capital and individual happiness in Europe,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15: 357–386.</w:t>
      </w:r>
    </w:p>
    <w:p w14:paraId="7C9C5742" w14:textId="3A92CD0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444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Rodríguez-Pose, A. and </w:t>
      </w:r>
      <w:proofErr w:type="spellStart"/>
      <w:r w:rsidR="007F069B" w:rsidRPr="00F17E2E">
        <w:rPr>
          <w:color w:val="000000"/>
          <w:sz w:val="22"/>
          <w:szCs w:val="22"/>
        </w:rPr>
        <w:t>Maslauskaite</w:t>
      </w:r>
      <w:proofErr w:type="spellEnd"/>
      <w:r w:rsidR="007F069B" w:rsidRPr="00F17E2E">
        <w:rPr>
          <w:color w:val="000000"/>
          <w:sz w:val="22"/>
          <w:szCs w:val="22"/>
        </w:rPr>
        <w:t xml:space="preserve">, K. (2012), Can policy make us happier? Individual characteristics, socio-economic </w:t>
      </w:r>
      <w:proofErr w:type="gramStart"/>
      <w:r w:rsidR="007F069B" w:rsidRPr="00F17E2E">
        <w:rPr>
          <w:color w:val="000000"/>
          <w:sz w:val="22"/>
          <w:szCs w:val="22"/>
        </w:rPr>
        <w:t>factors</w:t>
      </w:r>
      <w:proofErr w:type="gramEnd"/>
      <w:r w:rsidR="007F069B" w:rsidRPr="00F17E2E">
        <w:rPr>
          <w:color w:val="000000"/>
          <w:sz w:val="22"/>
          <w:szCs w:val="22"/>
        </w:rPr>
        <w:t xml:space="preserve"> and life satisfaction in Central and Eastern Europe, </w:t>
      </w:r>
      <w:r w:rsidR="007F069B" w:rsidRPr="00F17E2E">
        <w:rPr>
          <w:i/>
          <w:iCs/>
          <w:color w:val="000000"/>
          <w:sz w:val="22"/>
          <w:szCs w:val="22"/>
        </w:rPr>
        <w:t>Cambridge Journal of Regions, Economy and Society</w:t>
      </w:r>
      <w:r w:rsidR="007F069B" w:rsidRPr="00F17E2E">
        <w:rPr>
          <w:color w:val="000000"/>
          <w:sz w:val="22"/>
          <w:szCs w:val="22"/>
        </w:rPr>
        <w:t>, 5(1): 77–96,</w:t>
      </w:r>
    </w:p>
    <w:p w14:paraId="14CC767D" w14:textId="344BCDC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445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Rohrer, J.M., M. </w:t>
      </w:r>
      <w:proofErr w:type="spellStart"/>
      <w:r w:rsidR="007F069B" w:rsidRPr="00F17E2E">
        <w:rPr>
          <w:color w:val="000000"/>
          <w:sz w:val="22"/>
          <w:szCs w:val="22"/>
        </w:rPr>
        <w:t>Brümmer</w:t>
      </w:r>
      <w:proofErr w:type="spellEnd"/>
      <w:r w:rsidR="007F069B" w:rsidRPr="00F17E2E">
        <w:rPr>
          <w:color w:val="000000"/>
          <w:sz w:val="22"/>
          <w:szCs w:val="22"/>
        </w:rPr>
        <w:t xml:space="preserve">, J. Schupp and G. G. Wagner (2021), Worries across time and age in the German Socio-Economic Panel study, </w:t>
      </w:r>
      <w:r w:rsidR="007F069B"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="007F069B" w:rsidRPr="00F17E2E">
        <w:rPr>
          <w:color w:val="000000"/>
          <w:sz w:val="22"/>
          <w:szCs w:val="22"/>
        </w:rPr>
        <w:t>, 181: 332-343.</w:t>
      </w:r>
    </w:p>
    <w:p w14:paraId="02EA6877" w14:textId="62FB63D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446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Rözer</w:t>
      </w:r>
      <w:proofErr w:type="spellEnd"/>
      <w:r w:rsidR="007F069B" w:rsidRPr="00F17E2E">
        <w:rPr>
          <w:color w:val="000000"/>
          <w:sz w:val="22"/>
          <w:szCs w:val="22"/>
        </w:rPr>
        <w:t xml:space="preserve">, J. and </w:t>
      </w:r>
      <w:proofErr w:type="spellStart"/>
      <w:r w:rsidR="007F069B" w:rsidRPr="00F17E2E">
        <w:rPr>
          <w:color w:val="000000"/>
          <w:sz w:val="22"/>
          <w:szCs w:val="22"/>
        </w:rPr>
        <w:t>Kraaykamp</w:t>
      </w:r>
      <w:proofErr w:type="spellEnd"/>
      <w:r w:rsidR="007F069B" w:rsidRPr="00F17E2E">
        <w:rPr>
          <w:color w:val="000000"/>
          <w:sz w:val="22"/>
          <w:szCs w:val="22"/>
        </w:rPr>
        <w:t xml:space="preserve"> (2013), Income inequality and s</w:t>
      </w:r>
      <w:r w:rsidR="007F069B" w:rsidRPr="00F17E2E">
        <w:rPr>
          <w:color w:val="000000"/>
          <w:sz w:val="22"/>
          <w:szCs w:val="22"/>
        </w:rPr>
        <w:t xml:space="preserve">ubjective well-being: a cross national study on the conditional effects of individual and national characteristics,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113: 1009-1023.</w:t>
      </w:r>
    </w:p>
    <w:p w14:paraId="75B6428B" w14:textId="7D1A4D1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447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Ruseski</w:t>
      </w:r>
      <w:proofErr w:type="spellEnd"/>
      <w:r w:rsidR="007F069B" w:rsidRPr="00F17E2E">
        <w:rPr>
          <w:color w:val="000000"/>
          <w:sz w:val="22"/>
          <w:szCs w:val="22"/>
        </w:rPr>
        <w:t>, J. E, Humphreys, B. R, Hallman, K, Wicker, P, and Breuer, C. (2014), Sport parti</w:t>
      </w:r>
      <w:r w:rsidR="007F069B" w:rsidRPr="00F17E2E">
        <w:rPr>
          <w:color w:val="000000"/>
          <w:sz w:val="22"/>
          <w:szCs w:val="22"/>
        </w:rPr>
        <w:t xml:space="preserve">cipation and subjective wellbeing: Instrumental variable results from German survey data, </w:t>
      </w:r>
      <w:r w:rsidR="007F069B" w:rsidRPr="00F17E2E">
        <w:rPr>
          <w:i/>
          <w:iCs/>
          <w:color w:val="000000"/>
          <w:sz w:val="22"/>
          <w:szCs w:val="22"/>
        </w:rPr>
        <w:t>Journal of Physical Activity and Health</w:t>
      </w:r>
      <w:r w:rsidR="007F069B" w:rsidRPr="00F17E2E">
        <w:rPr>
          <w:color w:val="000000"/>
          <w:sz w:val="22"/>
          <w:szCs w:val="22"/>
        </w:rPr>
        <w:t>, 11: 396–403.</w:t>
      </w:r>
    </w:p>
    <w:p w14:paraId="6C23B9DE" w14:textId="1F721E7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448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Safi, M. (2010), Immigrants’ life satisfaction in Europe: Between assimilation and discrimination, </w:t>
      </w:r>
      <w:r w:rsidR="007F069B" w:rsidRPr="00F17E2E">
        <w:rPr>
          <w:i/>
          <w:iCs/>
          <w:color w:val="000000"/>
          <w:sz w:val="22"/>
          <w:szCs w:val="22"/>
        </w:rPr>
        <w:t>Europe</w:t>
      </w:r>
      <w:r w:rsidR="007F069B" w:rsidRPr="00F17E2E">
        <w:rPr>
          <w:i/>
          <w:iCs/>
          <w:color w:val="000000"/>
          <w:sz w:val="22"/>
          <w:szCs w:val="22"/>
        </w:rPr>
        <w:t>an Sociological Review</w:t>
      </w:r>
      <w:r w:rsidR="007F069B" w:rsidRPr="00F17E2E">
        <w:rPr>
          <w:color w:val="000000"/>
          <w:sz w:val="22"/>
          <w:szCs w:val="22"/>
        </w:rPr>
        <w:t>, 26(2): 159–176.</w:t>
      </w:r>
    </w:p>
    <w:p w14:paraId="319E75A8" w14:textId="43CF35F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449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Sage, D. (2015), Do active </w:t>
      </w:r>
      <w:proofErr w:type="spellStart"/>
      <w:r w:rsidR="007F069B" w:rsidRPr="00F17E2E">
        <w:rPr>
          <w:color w:val="000000"/>
          <w:sz w:val="22"/>
          <w:szCs w:val="22"/>
        </w:rPr>
        <w:t>labour</w:t>
      </w:r>
      <w:proofErr w:type="spellEnd"/>
      <w:r w:rsidR="007F069B" w:rsidRPr="00F17E2E">
        <w:rPr>
          <w:color w:val="000000"/>
          <w:sz w:val="22"/>
          <w:szCs w:val="22"/>
        </w:rPr>
        <w:t xml:space="preserve"> market policies promote the subjective well-being of the unemployed? evidence from the UK National Well-Being </w:t>
      </w:r>
      <w:proofErr w:type="spellStart"/>
      <w:r w:rsidR="007F069B" w:rsidRPr="00F17E2E">
        <w:rPr>
          <w:color w:val="000000"/>
          <w:sz w:val="22"/>
          <w:szCs w:val="22"/>
        </w:rPr>
        <w:t>Programme</w:t>
      </w:r>
      <w:proofErr w:type="spellEnd"/>
      <w:r w:rsidR="007F069B" w:rsidRPr="00F17E2E">
        <w:rPr>
          <w:color w:val="000000"/>
          <w:sz w:val="22"/>
          <w:szCs w:val="22"/>
        </w:rPr>
        <w:t xml:space="preserve">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16, 1281–1298.</w:t>
      </w:r>
    </w:p>
    <w:p w14:paraId="27147930" w14:textId="057D8DB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450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Sa</w:t>
      </w:r>
      <w:r w:rsidR="007F069B" w:rsidRPr="00F17E2E">
        <w:rPr>
          <w:color w:val="000000"/>
          <w:sz w:val="22"/>
          <w:szCs w:val="22"/>
        </w:rPr>
        <w:t>lahodjaev</w:t>
      </w:r>
      <w:proofErr w:type="spellEnd"/>
      <w:r w:rsidR="007F069B" w:rsidRPr="00F17E2E">
        <w:rPr>
          <w:color w:val="000000"/>
          <w:sz w:val="22"/>
          <w:szCs w:val="22"/>
        </w:rPr>
        <w:t xml:space="preserve">, R., Ibragimova, N. (2020), Height and life satisfaction: evidence from Russia, </w:t>
      </w:r>
      <w:r w:rsidR="007F069B" w:rsidRPr="00F17E2E">
        <w:rPr>
          <w:i/>
          <w:iCs/>
          <w:color w:val="000000"/>
          <w:sz w:val="22"/>
          <w:szCs w:val="22"/>
        </w:rPr>
        <w:t>Applied Research in Quality of Life</w:t>
      </w:r>
      <w:r w:rsidR="007F069B" w:rsidRPr="00F17E2E">
        <w:rPr>
          <w:color w:val="000000"/>
          <w:sz w:val="22"/>
          <w:szCs w:val="22"/>
        </w:rPr>
        <w:t>, 15: 219–237.</w:t>
      </w:r>
    </w:p>
    <w:p w14:paraId="5779E108" w14:textId="7D621B6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451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Salinas-Jiménez, M.M, </w:t>
      </w:r>
      <w:proofErr w:type="spellStart"/>
      <w:r w:rsidR="007F069B" w:rsidRPr="00F17E2E">
        <w:rPr>
          <w:color w:val="000000"/>
          <w:sz w:val="22"/>
          <w:szCs w:val="22"/>
        </w:rPr>
        <w:t>Artés</w:t>
      </w:r>
      <w:proofErr w:type="spellEnd"/>
      <w:r w:rsidR="007F069B" w:rsidRPr="00F17E2E">
        <w:rPr>
          <w:color w:val="000000"/>
          <w:sz w:val="22"/>
          <w:szCs w:val="22"/>
        </w:rPr>
        <w:t xml:space="preserve">, J. and Salinas-Jiménez, J. (2011), Education as a positional good: a life satisfaction approach,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103: 409–426.</w:t>
      </w:r>
    </w:p>
    <w:p w14:paraId="79BACB64" w14:textId="3E545C7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452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Salinas-Jiménez, M.M, </w:t>
      </w:r>
      <w:proofErr w:type="spellStart"/>
      <w:r w:rsidR="007F069B" w:rsidRPr="00F17E2E">
        <w:rPr>
          <w:color w:val="000000"/>
          <w:sz w:val="22"/>
          <w:szCs w:val="22"/>
        </w:rPr>
        <w:t>Artés</w:t>
      </w:r>
      <w:proofErr w:type="spellEnd"/>
      <w:r w:rsidR="007F069B" w:rsidRPr="00F17E2E">
        <w:rPr>
          <w:color w:val="000000"/>
          <w:sz w:val="22"/>
          <w:szCs w:val="22"/>
        </w:rPr>
        <w:t>, J. and Salinas-Jiménez, J. (2013), How do edu</w:t>
      </w:r>
      <w:r w:rsidR="007F069B" w:rsidRPr="00F17E2E">
        <w:rPr>
          <w:color w:val="000000"/>
          <w:sz w:val="22"/>
          <w:szCs w:val="22"/>
        </w:rPr>
        <w:t xml:space="preserve">cational attainment and occupational and wage-earner statuses affect life satisfaction? A gender perspective study,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14: 367–388.</w:t>
      </w:r>
    </w:p>
    <w:p w14:paraId="0E19B337" w14:textId="6CEA96D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453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Samuel, R. and </w:t>
      </w:r>
      <w:proofErr w:type="spellStart"/>
      <w:r w:rsidR="007F069B" w:rsidRPr="00F17E2E">
        <w:rPr>
          <w:color w:val="000000"/>
          <w:sz w:val="22"/>
          <w:szCs w:val="22"/>
        </w:rPr>
        <w:t>Hadjar</w:t>
      </w:r>
      <w:proofErr w:type="spellEnd"/>
      <w:r w:rsidR="007F069B" w:rsidRPr="00F17E2E">
        <w:rPr>
          <w:color w:val="000000"/>
          <w:sz w:val="22"/>
          <w:szCs w:val="22"/>
        </w:rPr>
        <w:t>, A. (2016), How welfare-state regimes shape subjective well-being ac</w:t>
      </w:r>
      <w:r w:rsidR="007F069B" w:rsidRPr="00F17E2E">
        <w:rPr>
          <w:color w:val="000000"/>
          <w:sz w:val="22"/>
          <w:szCs w:val="22"/>
        </w:rPr>
        <w:t xml:space="preserve">ross Europe,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129: 565-587.</w:t>
      </w:r>
    </w:p>
    <w:p w14:paraId="0AFD1070" w14:textId="0FAC016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454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Sander, W. (2011), </w:t>
      </w:r>
      <w:r w:rsidR="007F069B" w:rsidRPr="00F17E2E">
        <w:rPr>
          <w:color w:val="000000"/>
          <w:sz w:val="22"/>
          <w:szCs w:val="22"/>
        </w:rPr>
        <w:t xml:space="preserve">Location and happiness in the United States, </w:t>
      </w:r>
      <w:r w:rsidR="007F069B" w:rsidRPr="00F17E2E">
        <w:rPr>
          <w:i/>
          <w:iCs/>
          <w:color w:val="000000"/>
          <w:sz w:val="22"/>
          <w:szCs w:val="22"/>
        </w:rPr>
        <w:t>Economics Letters</w:t>
      </w:r>
      <w:r w:rsidR="007F069B" w:rsidRPr="00F17E2E">
        <w:rPr>
          <w:color w:val="000000"/>
          <w:sz w:val="22"/>
          <w:szCs w:val="22"/>
        </w:rPr>
        <w:t>, 112(3): 77-279.</w:t>
      </w:r>
    </w:p>
    <w:p w14:paraId="296C48CB" w14:textId="460FEA3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455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Sander, W. (2017), ‘Religion, religiosity, and happiness,’ </w:t>
      </w:r>
      <w:r w:rsidR="007F069B" w:rsidRPr="00F17E2E">
        <w:rPr>
          <w:i/>
          <w:iCs/>
          <w:color w:val="000000"/>
          <w:sz w:val="22"/>
          <w:szCs w:val="22"/>
        </w:rPr>
        <w:t>Review of Religious Research</w:t>
      </w:r>
      <w:r w:rsidR="007F069B" w:rsidRPr="00F17E2E">
        <w:rPr>
          <w:color w:val="000000"/>
          <w:sz w:val="22"/>
          <w:szCs w:val="22"/>
        </w:rPr>
        <w:t>, 59: 251–262.</w:t>
      </w:r>
    </w:p>
    <w:p w14:paraId="3A315EC0" w14:textId="60BE9AD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456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Sanfey</w:t>
      </w:r>
      <w:proofErr w:type="spellEnd"/>
      <w:r w:rsidR="007F069B" w:rsidRPr="00F17E2E">
        <w:rPr>
          <w:color w:val="000000"/>
          <w:sz w:val="22"/>
          <w:szCs w:val="22"/>
        </w:rPr>
        <w:t xml:space="preserve">, P. and U. </w:t>
      </w:r>
      <w:proofErr w:type="spellStart"/>
      <w:r w:rsidR="007F069B" w:rsidRPr="00F17E2E">
        <w:rPr>
          <w:color w:val="000000"/>
          <w:sz w:val="22"/>
          <w:szCs w:val="22"/>
        </w:rPr>
        <w:t>Teksoz</w:t>
      </w:r>
      <w:proofErr w:type="spellEnd"/>
      <w:r w:rsidR="007F069B" w:rsidRPr="00F17E2E">
        <w:rPr>
          <w:color w:val="000000"/>
          <w:sz w:val="22"/>
          <w:szCs w:val="22"/>
        </w:rPr>
        <w:t xml:space="preserve"> (2007), Does transition make you happy? </w:t>
      </w:r>
      <w:r w:rsidR="007F069B" w:rsidRPr="00F17E2E">
        <w:rPr>
          <w:i/>
          <w:iCs/>
          <w:color w:val="000000"/>
          <w:sz w:val="22"/>
          <w:szCs w:val="22"/>
        </w:rPr>
        <w:t>Economics of Transition</w:t>
      </w:r>
      <w:r w:rsidR="007F069B" w:rsidRPr="00F17E2E">
        <w:rPr>
          <w:color w:val="000000"/>
          <w:sz w:val="22"/>
          <w:szCs w:val="22"/>
        </w:rPr>
        <w:t>, 15(4): 707–731.</w:t>
      </w:r>
    </w:p>
    <w:p w14:paraId="130CBEC6" w14:textId="54D8AA7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457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Santi, B.; Ferrer-I-</w:t>
      </w:r>
      <w:proofErr w:type="spellStart"/>
      <w:r w:rsidR="007F069B" w:rsidRPr="00F17E2E">
        <w:rPr>
          <w:color w:val="000000"/>
          <w:sz w:val="22"/>
          <w:szCs w:val="22"/>
        </w:rPr>
        <w:t>Carbonell</w:t>
      </w:r>
      <w:proofErr w:type="spellEnd"/>
      <w:r w:rsidR="007F069B" w:rsidRPr="00F17E2E">
        <w:rPr>
          <w:color w:val="000000"/>
          <w:sz w:val="22"/>
          <w:szCs w:val="22"/>
        </w:rPr>
        <w:t xml:space="preserve">, A. (2019), Life satisfaction, income comparisons and individual traits, </w:t>
      </w:r>
      <w:r w:rsidR="007F069B" w:rsidRPr="00F17E2E">
        <w:rPr>
          <w:i/>
          <w:iCs/>
          <w:color w:val="000000"/>
          <w:sz w:val="22"/>
          <w:szCs w:val="22"/>
        </w:rPr>
        <w:t>The Review of Inco</w:t>
      </w:r>
      <w:r w:rsidR="007F069B" w:rsidRPr="00F17E2E">
        <w:rPr>
          <w:i/>
          <w:iCs/>
          <w:color w:val="000000"/>
          <w:sz w:val="22"/>
          <w:szCs w:val="22"/>
        </w:rPr>
        <w:t>me and Wealth</w:t>
      </w:r>
      <w:r w:rsidR="007F069B" w:rsidRPr="00F17E2E">
        <w:rPr>
          <w:color w:val="000000"/>
          <w:sz w:val="22"/>
          <w:szCs w:val="22"/>
        </w:rPr>
        <w:t>, 65(2): 337-357.</w:t>
      </w:r>
    </w:p>
    <w:p w14:paraId="6AFF6F4B" w14:textId="591CB40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458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Sarracino</w:t>
      </w:r>
      <w:proofErr w:type="spellEnd"/>
      <w:r w:rsidR="007F069B" w:rsidRPr="00F17E2E">
        <w:rPr>
          <w:color w:val="000000"/>
          <w:sz w:val="22"/>
          <w:szCs w:val="22"/>
        </w:rPr>
        <w:t xml:space="preserve">, F, </w:t>
      </w:r>
      <w:proofErr w:type="spellStart"/>
      <w:r w:rsidR="007F069B" w:rsidRPr="00F17E2E">
        <w:rPr>
          <w:color w:val="000000"/>
          <w:sz w:val="22"/>
          <w:szCs w:val="22"/>
        </w:rPr>
        <w:t>Piekałkiewicz</w:t>
      </w:r>
      <w:proofErr w:type="spellEnd"/>
      <w:r w:rsidR="007F069B" w:rsidRPr="00F17E2E">
        <w:rPr>
          <w:color w:val="000000"/>
          <w:sz w:val="22"/>
          <w:szCs w:val="22"/>
        </w:rPr>
        <w:t xml:space="preserve">, M. (2021), The role of income and social capital for Europeans’ Well-being during the 2008 economic crisis,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: 1583-1610.</w:t>
      </w:r>
    </w:p>
    <w:p w14:paraId="645D8761" w14:textId="12CDFD4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459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Sarracino</w:t>
      </w:r>
      <w:proofErr w:type="spellEnd"/>
      <w:r w:rsidR="007F069B" w:rsidRPr="00F17E2E">
        <w:rPr>
          <w:color w:val="000000"/>
          <w:sz w:val="22"/>
          <w:szCs w:val="22"/>
        </w:rPr>
        <w:t>, F. (2013), Determinant</w:t>
      </w:r>
      <w:r w:rsidR="007F069B" w:rsidRPr="00F17E2E">
        <w:rPr>
          <w:color w:val="000000"/>
          <w:sz w:val="22"/>
          <w:szCs w:val="22"/>
        </w:rPr>
        <w:t xml:space="preserve">s of subjective well-being in high- and low- income countries: Do happiness equations differ across countries, </w:t>
      </w:r>
      <w:r w:rsidR="007F069B" w:rsidRPr="00F17E2E">
        <w:rPr>
          <w:i/>
          <w:iCs/>
          <w:color w:val="000000"/>
          <w:sz w:val="22"/>
          <w:szCs w:val="22"/>
        </w:rPr>
        <w:t xml:space="preserve">The Journal of </w:t>
      </w:r>
      <w:proofErr w:type="gramStart"/>
      <w:r w:rsidR="007F069B" w:rsidRPr="00F17E2E">
        <w:rPr>
          <w:i/>
          <w:iCs/>
          <w:color w:val="000000"/>
          <w:sz w:val="22"/>
          <w:szCs w:val="22"/>
        </w:rPr>
        <w:t>Socio-Economics</w:t>
      </w:r>
      <w:proofErr w:type="gramEnd"/>
      <w:r w:rsidR="007F069B" w:rsidRPr="00F17E2E">
        <w:rPr>
          <w:color w:val="000000"/>
          <w:sz w:val="22"/>
          <w:szCs w:val="22"/>
        </w:rPr>
        <w:t>, 42: 51-66.</w:t>
      </w:r>
    </w:p>
    <w:p w14:paraId="731F8D3F" w14:textId="2A3370C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460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Sarracino</w:t>
      </w:r>
      <w:proofErr w:type="spellEnd"/>
      <w:r w:rsidR="007F069B" w:rsidRPr="00F17E2E">
        <w:rPr>
          <w:color w:val="000000"/>
          <w:sz w:val="22"/>
          <w:szCs w:val="22"/>
        </w:rPr>
        <w:t>, F. (2014), Richer in Money, Poorer in Relationships and Unhappy? Time Series Compari</w:t>
      </w:r>
      <w:r w:rsidR="007F069B" w:rsidRPr="00F17E2E">
        <w:rPr>
          <w:color w:val="000000"/>
          <w:sz w:val="22"/>
          <w:szCs w:val="22"/>
        </w:rPr>
        <w:t xml:space="preserve">sons of Social Capital and Well-Being in Luxembourg,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115: 561–622.</w:t>
      </w:r>
    </w:p>
    <w:p w14:paraId="1C7A9124" w14:textId="72C736C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461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Sarracinoa</w:t>
      </w:r>
      <w:proofErr w:type="spellEnd"/>
      <w:r w:rsidR="007F069B" w:rsidRPr="00F17E2E">
        <w:rPr>
          <w:color w:val="000000"/>
          <w:sz w:val="22"/>
          <w:szCs w:val="22"/>
        </w:rPr>
        <w:t xml:space="preserve">, F, KJ O’Connor, and H. </w:t>
      </w:r>
      <w:proofErr w:type="spellStart"/>
      <w:r w:rsidR="007F069B" w:rsidRPr="00F17E2E">
        <w:rPr>
          <w:color w:val="000000"/>
          <w:sz w:val="22"/>
          <w:szCs w:val="22"/>
        </w:rPr>
        <w:t>Onoc</w:t>
      </w:r>
      <w:proofErr w:type="spellEnd"/>
      <w:r w:rsidR="007F069B" w:rsidRPr="00F17E2E">
        <w:rPr>
          <w:color w:val="000000"/>
          <w:sz w:val="22"/>
          <w:szCs w:val="22"/>
        </w:rPr>
        <w:t xml:space="preserve"> (2021), Are economic growth and well-being compatible? Welfare reform and life satisfaction in Japan, </w:t>
      </w:r>
      <w:r w:rsidR="007F069B" w:rsidRPr="00F17E2E">
        <w:rPr>
          <w:i/>
          <w:iCs/>
          <w:color w:val="000000"/>
          <w:sz w:val="22"/>
          <w:szCs w:val="22"/>
        </w:rPr>
        <w:t>Oxford Econo</w:t>
      </w:r>
      <w:r w:rsidR="007F069B" w:rsidRPr="00F17E2E">
        <w:rPr>
          <w:i/>
          <w:iCs/>
          <w:color w:val="000000"/>
          <w:sz w:val="22"/>
          <w:szCs w:val="22"/>
        </w:rPr>
        <w:t>mic Papers</w:t>
      </w:r>
      <w:r w:rsidR="007F069B" w:rsidRPr="00F17E2E">
        <w:rPr>
          <w:color w:val="000000"/>
          <w:sz w:val="22"/>
          <w:szCs w:val="22"/>
        </w:rPr>
        <w:t>: 1–25.</w:t>
      </w:r>
    </w:p>
    <w:p w14:paraId="251ED13F" w14:textId="2F9740A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462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Sato, K. (2021), Who is happier in Japan, a housewife or working wife?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.</w:t>
      </w:r>
    </w:p>
    <w:p w14:paraId="2A4E1616" w14:textId="1D28A80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463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Sato, M, J.S. Jordan, D.C. </w:t>
      </w:r>
      <w:proofErr w:type="gramStart"/>
      <w:r w:rsidR="007F069B" w:rsidRPr="00F17E2E">
        <w:rPr>
          <w:color w:val="000000"/>
          <w:sz w:val="22"/>
          <w:szCs w:val="22"/>
        </w:rPr>
        <w:t>Funk</w:t>
      </w:r>
      <w:proofErr w:type="gramEnd"/>
      <w:r w:rsidR="007F069B" w:rsidRPr="00F17E2E">
        <w:rPr>
          <w:color w:val="000000"/>
          <w:sz w:val="22"/>
          <w:szCs w:val="22"/>
        </w:rPr>
        <w:t xml:space="preserve"> and M.L. Sachs (2018), Running involvement and life satisfaction: </w:t>
      </w:r>
      <w:r w:rsidR="00BB74DF">
        <w:rPr>
          <w:color w:val="000000"/>
          <w:sz w:val="22"/>
          <w:szCs w:val="22"/>
        </w:rPr>
        <w:t>t</w:t>
      </w:r>
      <w:r w:rsidR="007F069B" w:rsidRPr="00F17E2E">
        <w:rPr>
          <w:color w:val="000000"/>
          <w:sz w:val="22"/>
          <w:szCs w:val="22"/>
        </w:rPr>
        <w:t xml:space="preserve">he role of personality, </w:t>
      </w:r>
      <w:r w:rsidR="007F069B" w:rsidRPr="00F17E2E">
        <w:rPr>
          <w:i/>
          <w:iCs/>
          <w:color w:val="000000"/>
          <w:sz w:val="22"/>
          <w:szCs w:val="22"/>
        </w:rPr>
        <w:t>Journal of Leisure Research</w:t>
      </w:r>
      <w:r w:rsidR="007F069B" w:rsidRPr="00F17E2E">
        <w:rPr>
          <w:color w:val="000000"/>
          <w:sz w:val="22"/>
          <w:szCs w:val="22"/>
        </w:rPr>
        <w:t>, Volume 49, Issue 1: 28-45.</w:t>
      </w:r>
    </w:p>
    <w:p w14:paraId="10B20650" w14:textId="583BCF3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464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Schneider, S.M. (2019), Why income inequality is dissatisfying—perceptions of social status and the inequality-satisfaction link in Europe, </w:t>
      </w:r>
      <w:r w:rsidR="007F069B" w:rsidRPr="00F17E2E">
        <w:rPr>
          <w:i/>
          <w:iCs/>
          <w:color w:val="000000"/>
          <w:sz w:val="22"/>
          <w:szCs w:val="22"/>
        </w:rPr>
        <w:t>European Sociological Review</w:t>
      </w:r>
      <w:r w:rsidR="007F069B" w:rsidRPr="00F17E2E">
        <w:rPr>
          <w:color w:val="000000"/>
          <w:sz w:val="22"/>
          <w:szCs w:val="22"/>
        </w:rPr>
        <w:t>, 35(3): 409–430.</w:t>
      </w:r>
    </w:p>
    <w:p w14:paraId="18A8E702" w14:textId="0CEFA19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465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r w:rsidR="007F069B" w:rsidRPr="00F17E2E">
        <w:rPr>
          <w:color w:val="000000"/>
          <w:sz w:val="22"/>
          <w:szCs w:val="22"/>
        </w:rPr>
        <w:t xml:space="preserve">Schwandt, H. (2016), Unmet aspirations as an explanation for the age U-shape in wellbeing, </w:t>
      </w:r>
      <w:r w:rsidR="007F069B"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="007F069B" w:rsidRPr="00F17E2E">
        <w:rPr>
          <w:color w:val="000000"/>
          <w:sz w:val="22"/>
          <w:szCs w:val="22"/>
        </w:rPr>
        <w:t>, 122: 75–87.</w:t>
      </w:r>
    </w:p>
    <w:p w14:paraId="22B2F731" w14:textId="041C857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466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Schwarze</w:t>
      </w:r>
      <w:proofErr w:type="spellEnd"/>
      <w:r w:rsidR="007F069B" w:rsidRPr="00F17E2E">
        <w:rPr>
          <w:color w:val="000000"/>
          <w:sz w:val="22"/>
          <w:szCs w:val="22"/>
        </w:rPr>
        <w:t xml:space="preserve">, J. and </w:t>
      </w:r>
      <w:proofErr w:type="spellStart"/>
      <w:r w:rsidR="007F069B" w:rsidRPr="00F17E2E">
        <w:rPr>
          <w:color w:val="000000"/>
          <w:sz w:val="22"/>
          <w:szCs w:val="22"/>
        </w:rPr>
        <w:t>Härpfer</w:t>
      </w:r>
      <w:proofErr w:type="spellEnd"/>
      <w:r w:rsidR="007F069B" w:rsidRPr="00F17E2E">
        <w:rPr>
          <w:color w:val="000000"/>
          <w:sz w:val="22"/>
          <w:szCs w:val="22"/>
        </w:rPr>
        <w:t xml:space="preserve">, M. (2007), Are people inequality averse, and do they prefer redistribution by the state? </w:t>
      </w:r>
      <w:r w:rsidR="007F069B" w:rsidRPr="00F17E2E">
        <w:rPr>
          <w:i/>
          <w:iCs/>
          <w:color w:val="000000"/>
          <w:sz w:val="22"/>
          <w:szCs w:val="22"/>
        </w:rPr>
        <w:t xml:space="preserve">The Journal of </w:t>
      </w:r>
      <w:proofErr w:type="gramStart"/>
      <w:r w:rsidR="007F069B" w:rsidRPr="00F17E2E">
        <w:rPr>
          <w:i/>
          <w:iCs/>
          <w:color w:val="000000"/>
          <w:sz w:val="22"/>
          <w:szCs w:val="22"/>
        </w:rPr>
        <w:t>Socio-Economics</w:t>
      </w:r>
      <w:proofErr w:type="gramEnd"/>
      <w:r w:rsidR="007F069B" w:rsidRPr="00F17E2E">
        <w:rPr>
          <w:color w:val="000000"/>
          <w:sz w:val="22"/>
          <w:szCs w:val="22"/>
        </w:rPr>
        <w:t>, 36(2): 233-249.</w:t>
      </w:r>
    </w:p>
    <w:p w14:paraId="46C1E6DF" w14:textId="22B1629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467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Scoppa</w:t>
      </w:r>
      <w:proofErr w:type="spellEnd"/>
      <w:r w:rsidR="007F069B" w:rsidRPr="00F17E2E">
        <w:rPr>
          <w:color w:val="000000"/>
          <w:sz w:val="22"/>
          <w:szCs w:val="22"/>
        </w:rPr>
        <w:t xml:space="preserve">, V. and </w:t>
      </w:r>
      <w:proofErr w:type="spellStart"/>
      <w:r w:rsidR="007F069B" w:rsidRPr="00F17E2E">
        <w:rPr>
          <w:color w:val="000000"/>
          <w:sz w:val="22"/>
          <w:szCs w:val="22"/>
        </w:rPr>
        <w:t>Ponzo</w:t>
      </w:r>
      <w:proofErr w:type="spellEnd"/>
      <w:r w:rsidR="007F069B" w:rsidRPr="00F17E2E">
        <w:rPr>
          <w:color w:val="000000"/>
          <w:sz w:val="22"/>
          <w:szCs w:val="22"/>
        </w:rPr>
        <w:t xml:space="preserve">, M. (2008), An empirical study of happiness in Italy, </w:t>
      </w:r>
      <w:r w:rsidR="007F069B" w:rsidRPr="00F17E2E">
        <w:rPr>
          <w:i/>
          <w:iCs/>
          <w:color w:val="000000"/>
          <w:sz w:val="22"/>
          <w:szCs w:val="22"/>
        </w:rPr>
        <w:t>B.E.</w:t>
      </w:r>
      <w:r w:rsidR="007F069B" w:rsidRPr="00F17E2E">
        <w:rPr>
          <w:i/>
          <w:iCs/>
          <w:color w:val="000000"/>
          <w:sz w:val="22"/>
          <w:szCs w:val="22"/>
        </w:rPr>
        <w:t xml:space="preserve"> Journal of Economic Analysis and Policy</w:t>
      </w:r>
      <w:r w:rsidR="007F069B" w:rsidRPr="00F17E2E">
        <w:rPr>
          <w:color w:val="000000"/>
          <w:sz w:val="22"/>
          <w:szCs w:val="22"/>
        </w:rPr>
        <w:t>, 8(1</w:t>
      </w:r>
    </w:p>
    <w:p w14:paraId="17C2CB36" w14:textId="798D743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468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Seifert, W, (2003), Subjective economic well-being in Eastern Europe, </w:t>
      </w:r>
      <w:r w:rsidR="007F069B" w:rsidRPr="00F17E2E">
        <w:rPr>
          <w:i/>
          <w:iCs/>
          <w:color w:val="000000"/>
          <w:sz w:val="22"/>
          <w:szCs w:val="22"/>
        </w:rPr>
        <w:t>Journal of Economic Psychology</w:t>
      </w:r>
      <w:r w:rsidR="007F069B" w:rsidRPr="00F17E2E">
        <w:rPr>
          <w:color w:val="000000"/>
          <w:sz w:val="22"/>
          <w:szCs w:val="22"/>
        </w:rPr>
        <w:t>, 24 (3): 329–34.</w:t>
      </w:r>
    </w:p>
    <w:p w14:paraId="26FA940F" w14:textId="16DE3A2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469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Sekulova</w:t>
      </w:r>
      <w:proofErr w:type="spellEnd"/>
      <w:r w:rsidR="007F069B" w:rsidRPr="00F17E2E">
        <w:rPr>
          <w:color w:val="000000"/>
          <w:sz w:val="22"/>
          <w:szCs w:val="22"/>
        </w:rPr>
        <w:t>, F, and van den Bergh, J.C.J.M. (2016), Floods and happiness: empiric</w:t>
      </w:r>
      <w:r w:rsidR="007F069B" w:rsidRPr="00F17E2E">
        <w:rPr>
          <w:color w:val="000000"/>
          <w:sz w:val="22"/>
          <w:szCs w:val="22"/>
        </w:rPr>
        <w:t xml:space="preserve">al evidence from Bulgaria, </w:t>
      </w:r>
      <w:r w:rsidR="007F069B" w:rsidRPr="00F17E2E">
        <w:rPr>
          <w:i/>
          <w:iCs/>
          <w:color w:val="000000"/>
          <w:sz w:val="22"/>
          <w:szCs w:val="22"/>
        </w:rPr>
        <w:t>Ecological Economics</w:t>
      </w:r>
      <w:r w:rsidR="007F069B" w:rsidRPr="00F17E2E">
        <w:rPr>
          <w:color w:val="000000"/>
          <w:sz w:val="22"/>
          <w:szCs w:val="22"/>
        </w:rPr>
        <w:t>, 126: 51-57.</w:t>
      </w:r>
    </w:p>
    <w:p w14:paraId="760EDB30" w14:textId="6B787C6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470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Senik</w:t>
      </w:r>
      <w:proofErr w:type="spellEnd"/>
      <w:r w:rsidR="007F069B" w:rsidRPr="00F17E2E">
        <w:rPr>
          <w:color w:val="000000"/>
          <w:sz w:val="22"/>
          <w:szCs w:val="22"/>
        </w:rPr>
        <w:t xml:space="preserve">, C. (2004), When information dominates comparison - learning from Russian subjective panel data, </w:t>
      </w:r>
      <w:r w:rsidR="007F069B" w:rsidRPr="00F17E2E">
        <w:rPr>
          <w:i/>
          <w:iCs/>
          <w:color w:val="000000"/>
          <w:sz w:val="22"/>
          <w:szCs w:val="22"/>
        </w:rPr>
        <w:t>Journal of Public Economics</w:t>
      </w:r>
      <w:r w:rsidR="007F069B" w:rsidRPr="00F17E2E">
        <w:rPr>
          <w:color w:val="000000"/>
          <w:sz w:val="22"/>
          <w:szCs w:val="22"/>
        </w:rPr>
        <w:t>, 88: 2099-2123.</w:t>
      </w:r>
    </w:p>
    <w:p w14:paraId="32FBB52D" w14:textId="4FBEC4C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471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Senik</w:t>
      </w:r>
      <w:proofErr w:type="spellEnd"/>
      <w:r w:rsidR="007F069B" w:rsidRPr="00F17E2E">
        <w:rPr>
          <w:color w:val="000000"/>
          <w:sz w:val="22"/>
          <w:szCs w:val="22"/>
        </w:rPr>
        <w:t>, C. (2014), The French unhap</w:t>
      </w:r>
      <w:r w:rsidR="007F069B" w:rsidRPr="00F17E2E">
        <w:rPr>
          <w:color w:val="000000"/>
          <w:sz w:val="22"/>
          <w:szCs w:val="22"/>
        </w:rPr>
        <w:t xml:space="preserve">piness puzzle: </w:t>
      </w:r>
      <w:r w:rsidR="00BB74DF">
        <w:rPr>
          <w:color w:val="000000"/>
          <w:sz w:val="22"/>
          <w:szCs w:val="22"/>
        </w:rPr>
        <w:t>t</w:t>
      </w:r>
      <w:r w:rsidR="007F069B" w:rsidRPr="00F17E2E">
        <w:rPr>
          <w:color w:val="000000"/>
          <w:sz w:val="22"/>
          <w:szCs w:val="22"/>
        </w:rPr>
        <w:t xml:space="preserve">he cultural dimension of happiness, </w:t>
      </w:r>
      <w:r w:rsidR="007F069B"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="007F069B" w:rsidRPr="00F17E2E">
        <w:rPr>
          <w:color w:val="000000"/>
          <w:sz w:val="22"/>
          <w:szCs w:val="22"/>
        </w:rPr>
        <w:t>, 106: 379-401.</w:t>
      </w:r>
    </w:p>
    <w:p w14:paraId="7D62592F" w14:textId="255ECB5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472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Shams, K, and </w:t>
      </w:r>
      <w:proofErr w:type="spellStart"/>
      <w:r w:rsidR="007F069B" w:rsidRPr="00F17E2E">
        <w:rPr>
          <w:color w:val="000000"/>
          <w:sz w:val="22"/>
          <w:szCs w:val="22"/>
        </w:rPr>
        <w:t>Kadow</w:t>
      </w:r>
      <w:proofErr w:type="spellEnd"/>
      <w:r w:rsidR="007F069B" w:rsidRPr="00F17E2E">
        <w:rPr>
          <w:color w:val="000000"/>
          <w:sz w:val="22"/>
          <w:szCs w:val="22"/>
        </w:rPr>
        <w:t xml:space="preserve">, A. (2018), Happiness across the life span: </w:t>
      </w:r>
      <w:r w:rsidR="00BB74DF">
        <w:rPr>
          <w:color w:val="000000"/>
          <w:sz w:val="22"/>
          <w:szCs w:val="22"/>
        </w:rPr>
        <w:t>e</w:t>
      </w:r>
      <w:r w:rsidR="007F069B" w:rsidRPr="00F17E2E">
        <w:rPr>
          <w:color w:val="000000"/>
          <w:sz w:val="22"/>
          <w:szCs w:val="22"/>
        </w:rPr>
        <w:t xml:space="preserve">vidence from urban Pakistan, </w:t>
      </w:r>
      <w:r w:rsidR="007F069B" w:rsidRPr="00F17E2E">
        <w:rPr>
          <w:i/>
          <w:iCs/>
          <w:color w:val="000000"/>
          <w:sz w:val="22"/>
          <w:szCs w:val="22"/>
        </w:rPr>
        <w:t>FWU Journal of Social Sciences</w:t>
      </w:r>
      <w:r w:rsidR="007F069B" w:rsidRPr="00F17E2E">
        <w:rPr>
          <w:color w:val="000000"/>
          <w:sz w:val="22"/>
          <w:szCs w:val="22"/>
        </w:rPr>
        <w:t>, 12(1): 17-</w:t>
      </w:r>
      <w:r w:rsidR="007F069B" w:rsidRPr="00F17E2E">
        <w:rPr>
          <w:color w:val="000000"/>
          <w:sz w:val="22"/>
          <w:szCs w:val="22"/>
        </w:rPr>
        <w:t>30.</w:t>
      </w:r>
    </w:p>
    <w:p w14:paraId="4104581C" w14:textId="162568C0" w:rsidR="004A7022" w:rsidRPr="00F17E2E" w:rsidRDefault="00F17E2E" w:rsidP="00F17E2E">
      <w:pPr>
        <w:tabs>
          <w:tab w:val="left" w:pos="720"/>
          <w:tab w:val="left" w:pos="1440"/>
        </w:tabs>
        <w:rPr>
          <w:color w:val="333333"/>
          <w:sz w:val="22"/>
          <w:szCs w:val="22"/>
        </w:rPr>
      </w:pPr>
      <w:r w:rsidRPr="00F17E2E">
        <w:rPr>
          <w:color w:val="000000"/>
          <w:sz w:val="22"/>
          <w:szCs w:val="22"/>
        </w:rPr>
        <w:t>473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r w:rsidR="007F069B" w:rsidRPr="00F17E2E">
        <w:rPr>
          <w:color w:val="333333"/>
          <w:sz w:val="22"/>
          <w:szCs w:val="22"/>
        </w:rPr>
        <w:t xml:space="preserve">Shams, K, </w:t>
      </w:r>
      <w:proofErr w:type="spellStart"/>
      <w:r w:rsidR="007F069B" w:rsidRPr="00F17E2E">
        <w:rPr>
          <w:color w:val="333333"/>
          <w:sz w:val="22"/>
          <w:szCs w:val="22"/>
        </w:rPr>
        <w:t>Kadow</w:t>
      </w:r>
      <w:proofErr w:type="spellEnd"/>
      <w:r w:rsidR="007F069B" w:rsidRPr="00F17E2E">
        <w:rPr>
          <w:color w:val="333333"/>
          <w:sz w:val="22"/>
          <w:szCs w:val="22"/>
        </w:rPr>
        <w:t xml:space="preserve"> A (2019) The relationship between subjective well-being and work–life balance among </w:t>
      </w:r>
      <w:proofErr w:type="spellStart"/>
      <w:r w:rsidR="007F069B" w:rsidRPr="00F17E2E">
        <w:rPr>
          <w:color w:val="333333"/>
          <w:sz w:val="22"/>
          <w:szCs w:val="22"/>
        </w:rPr>
        <w:t>labourers</w:t>
      </w:r>
      <w:proofErr w:type="spellEnd"/>
      <w:r w:rsidR="007F069B" w:rsidRPr="00F17E2E">
        <w:rPr>
          <w:color w:val="333333"/>
          <w:sz w:val="22"/>
          <w:szCs w:val="22"/>
        </w:rPr>
        <w:t xml:space="preserve"> in Pakistan, </w:t>
      </w:r>
      <w:r w:rsidR="007F069B" w:rsidRPr="00F17E2E">
        <w:rPr>
          <w:i/>
          <w:iCs/>
          <w:color w:val="333333"/>
          <w:sz w:val="22"/>
          <w:szCs w:val="22"/>
        </w:rPr>
        <w:t>Journal of Families and Economic Issues</w:t>
      </w:r>
      <w:r w:rsidR="007F069B" w:rsidRPr="00F17E2E">
        <w:rPr>
          <w:color w:val="333333"/>
          <w:sz w:val="22"/>
          <w:szCs w:val="22"/>
        </w:rPr>
        <w:t>, Springer 40(4):681–690</w:t>
      </w:r>
    </w:p>
    <w:p w14:paraId="5EB503B6" w14:textId="7876E88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474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Shams, K. (2016), Developments in the measurement o</w:t>
      </w:r>
      <w:r w:rsidR="007F069B" w:rsidRPr="00F17E2E">
        <w:rPr>
          <w:color w:val="000000"/>
          <w:sz w:val="22"/>
          <w:szCs w:val="22"/>
        </w:rPr>
        <w:t xml:space="preserve">f subjective well-being and poverty: an economic perspective,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17</w:t>
      </w:r>
      <w:r w:rsidR="00131CA8">
        <w:rPr>
          <w:color w:val="000000"/>
          <w:sz w:val="22"/>
          <w:szCs w:val="22"/>
        </w:rPr>
        <w:t>:</w:t>
      </w:r>
      <w:r w:rsidR="007F069B" w:rsidRPr="00F17E2E">
        <w:rPr>
          <w:color w:val="000000"/>
          <w:sz w:val="22"/>
          <w:szCs w:val="22"/>
        </w:rPr>
        <w:t xml:space="preserve"> 2213-2236.</w:t>
      </w:r>
    </w:p>
    <w:p w14:paraId="615C3947" w14:textId="6F1F880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475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Shams, K., </w:t>
      </w:r>
      <w:proofErr w:type="spellStart"/>
      <w:r w:rsidR="007F069B" w:rsidRPr="00F17E2E">
        <w:rPr>
          <w:color w:val="000000"/>
          <w:sz w:val="22"/>
          <w:szCs w:val="22"/>
        </w:rPr>
        <w:t>Kadow</w:t>
      </w:r>
      <w:proofErr w:type="spellEnd"/>
      <w:r w:rsidR="007F069B" w:rsidRPr="00F17E2E">
        <w:rPr>
          <w:color w:val="000000"/>
          <w:sz w:val="22"/>
          <w:szCs w:val="22"/>
        </w:rPr>
        <w:t xml:space="preserve">, A. and </w:t>
      </w:r>
      <w:proofErr w:type="spellStart"/>
      <w:r w:rsidR="007F069B" w:rsidRPr="00F17E2E">
        <w:rPr>
          <w:color w:val="000000"/>
          <w:sz w:val="22"/>
          <w:szCs w:val="22"/>
        </w:rPr>
        <w:t>Tsopanakis</w:t>
      </w:r>
      <w:proofErr w:type="spellEnd"/>
      <w:r w:rsidR="007F069B" w:rsidRPr="00F17E2E">
        <w:rPr>
          <w:color w:val="000000"/>
          <w:sz w:val="22"/>
          <w:szCs w:val="22"/>
        </w:rPr>
        <w:t>, A (2021), Leisure-time and subjective well-being among park visitors in urban Pakistan: the mediating rol</w:t>
      </w:r>
      <w:r w:rsidR="007F069B" w:rsidRPr="00F17E2E">
        <w:rPr>
          <w:color w:val="000000"/>
          <w:sz w:val="22"/>
          <w:szCs w:val="22"/>
        </w:rPr>
        <w:t xml:space="preserve">e of health satisfaction, </w:t>
      </w:r>
      <w:r w:rsidR="007F069B" w:rsidRPr="00F17E2E">
        <w:rPr>
          <w:i/>
          <w:iCs/>
          <w:color w:val="000000"/>
          <w:sz w:val="22"/>
          <w:szCs w:val="22"/>
        </w:rPr>
        <w:t>SN Social Science</w:t>
      </w:r>
      <w:r w:rsidR="007F069B" w:rsidRPr="00F17E2E">
        <w:rPr>
          <w:color w:val="000000"/>
          <w:sz w:val="22"/>
          <w:szCs w:val="22"/>
        </w:rPr>
        <w:t>, 1, 149.</w:t>
      </w:r>
    </w:p>
    <w:p w14:paraId="2A0E42AB" w14:textId="71BD09F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476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Shankar, A., </w:t>
      </w:r>
      <w:proofErr w:type="spellStart"/>
      <w:r w:rsidR="007F069B" w:rsidRPr="00F17E2E">
        <w:rPr>
          <w:color w:val="000000"/>
          <w:sz w:val="22"/>
          <w:szCs w:val="22"/>
        </w:rPr>
        <w:t>Rafnsson</w:t>
      </w:r>
      <w:proofErr w:type="spellEnd"/>
      <w:r w:rsidR="007F069B" w:rsidRPr="00F17E2E">
        <w:rPr>
          <w:color w:val="000000"/>
          <w:sz w:val="22"/>
          <w:szCs w:val="22"/>
        </w:rPr>
        <w:t xml:space="preserve">, S. B., &amp; Steptoe, A. (2015) Longitudinal associations between social connections and subjective wellbeing in the English Longitudinal Study of Ageing, </w:t>
      </w:r>
      <w:r w:rsidR="007F069B" w:rsidRPr="00F17E2E">
        <w:rPr>
          <w:i/>
          <w:iCs/>
          <w:color w:val="000000"/>
          <w:sz w:val="22"/>
          <w:szCs w:val="22"/>
        </w:rPr>
        <w:t>Psychology &amp; Health</w:t>
      </w:r>
      <w:r w:rsidR="007F069B" w:rsidRPr="00F17E2E">
        <w:rPr>
          <w:color w:val="000000"/>
          <w:sz w:val="22"/>
          <w:szCs w:val="22"/>
        </w:rPr>
        <w:t>, 3</w:t>
      </w:r>
      <w:r w:rsidR="007F069B" w:rsidRPr="00F17E2E">
        <w:rPr>
          <w:color w:val="000000"/>
          <w:sz w:val="22"/>
          <w:szCs w:val="22"/>
        </w:rPr>
        <w:t>0, 686–698.</w:t>
      </w:r>
    </w:p>
    <w:p w14:paraId="002066DA" w14:textId="607931B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477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Shankar, A, </w:t>
      </w:r>
      <w:proofErr w:type="spellStart"/>
      <w:r w:rsidR="007F069B" w:rsidRPr="00F17E2E">
        <w:rPr>
          <w:color w:val="000000"/>
          <w:sz w:val="22"/>
          <w:szCs w:val="22"/>
        </w:rPr>
        <w:t>Rafnsson</w:t>
      </w:r>
      <w:proofErr w:type="spellEnd"/>
      <w:r w:rsidR="007F069B" w:rsidRPr="00F17E2E">
        <w:rPr>
          <w:color w:val="000000"/>
          <w:sz w:val="22"/>
          <w:szCs w:val="22"/>
        </w:rPr>
        <w:t xml:space="preserve">, S. B, and Steptoe, A. (2015), Longitudinal associations between social connections and subjective wellbeing in the English Longitudinal Study of Ageing. </w:t>
      </w:r>
      <w:r w:rsidR="007F069B" w:rsidRPr="00F17E2E">
        <w:rPr>
          <w:i/>
          <w:iCs/>
          <w:color w:val="000000"/>
          <w:sz w:val="22"/>
          <w:szCs w:val="22"/>
        </w:rPr>
        <w:t>Psychology and Health</w:t>
      </w:r>
      <w:r w:rsidR="007F069B" w:rsidRPr="00F17E2E">
        <w:rPr>
          <w:color w:val="000000"/>
          <w:sz w:val="22"/>
          <w:szCs w:val="22"/>
        </w:rPr>
        <w:t>, 30: 686–698.</w:t>
      </w:r>
    </w:p>
    <w:p w14:paraId="76166CAB" w14:textId="34D5C32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478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Sherman, A, Shavit,</w:t>
      </w:r>
      <w:r w:rsidR="007F069B" w:rsidRPr="00F17E2E">
        <w:rPr>
          <w:color w:val="000000"/>
          <w:sz w:val="22"/>
          <w:szCs w:val="22"/>
        </w:rPr>
        <w:t xml:space="preserve"> T. (2018), The thrill of creative effort at work: an empirical study on work, creative effort and well-being,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19: 2049–2069.</w:t>
      </w:r>
    </w:p>
    <w:p w14:paraId="5553D428" w14:textId="571806D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479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Shields, M. A, and Wheatley Price, S. (2005), Exploring the economic and social determinants </w:t>
      </w:r>
      <w:r w:rsidR="007F069B" w:rsidRPr="00F17E2E">
        <w:rPr>
          <w:color w:val="000000"/>
          <w:sz w:val="22"/>
          <w:szCs w:val="22"/>
        </w:rPr>
        <w:t xml:space="preserve">of psychological well-being and perceived social support in England, </w:t>
      </w:r>
      <w:r w:rsidR="007F069B" w:rsidRPr="00F17E2E">
        <w:rPr>
          <w:i/>
          <w:iCs/>
          <w:color w:val="000000"/>
          <w:sz w:val="22"/>
          <w:szCs w:val="22"/>
        </w:rPr>
        <w:t>Journal of the Royal Statistical Society (Series A)</w:t>
      </w:r>
      <w:r w:rsidR="007F069B" w:rsidRPr="00F17E2E">
        <w:rPr>
          <w:color w:val="000000"/>
          <w:sz w:val="22"/>
          <w:szCs w:val="22"/>
        </w:rPr>
        <w:t>, 168: 513-537.</w:t>
      </w:r>
    </w:p>
    <w:p w14:paraId="0BFEEA4F" w14:textId="7203D6F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480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Shields, M.A. and </w:t>
      </w:r>
      <w:proofErr w:type="spellStart"/>
      <w:r w:rsidR="007F069B" w:rsidRPr="00F17E2E">
        <w:rPr>
          <w:color w:val="000000"/>
          <w:sz w:val="22"/>
          <w:szCs w:val="22"/>
        </w:rPr>
        <w:t>Wailoo</w:t>
      </w:r>
      <w:proofErr w:type="spellEnd"/>
      <w:r w:rsidR="007F069B" w:rsidRPr="00F17E2E">
        <w:rPr>
          <w:color w:val="000000"/>
          <w:sz w:val="22"/>
          <w:szCs w:val="22"/>
        </w:rPr>
        <w:t xml:space="preserve">, A. (2002), Exploring </w:t>
      </w:r>
      <w:r w:rsidR="00131CA8" w:rsidRPr="00F17E2E">
        <w:rPr>
          <w:color w:val="000000"/>
          <w:sz w:val="22"/>
          <w:szCs w:val="22"/>
        </w:rPr>
        <w:t>the determinants of unhappiness for ethnic minority me</w:t>
      </w:r>
      <w:r w:rsidR="007F069B" w:rsidRPr="00F17E2E">
        <w:rPr>
          <w:color w:val="000000"/>
          <w:sz w:val="22"/>
          <w:szCs w:val="22"/>
        </w:rPr>
        <w:t xml:space="preserve">n In Britain, </w:t>
      </w:r>
      <w:r w:rsidR="007F069B" w:rsidRPr="00F17E2E">
        <w:rPr>
          <w:i/>
          <w:iCs/>
          <w:color w:val="000000"/>
          <w:sz w:val="22"/>
          <w:szCs w:val="22"/>
        </w:rPr>
        <w:t>Scottish Journal of Political Economy</w:t>
      </w:r>
      <w:r w:rsidR="007F069B" w:rsidRPr="00F17E2E">
        <w:rPr>
          <w:color w:val="000000"/>
          <w:sz w:val="22"/>
          <w:szCs w:val="22"/>
        </w:rPr>
        <w:t>, 49(4): 445-466.</w:t>
      </w:r>
    </w:p>
    <w:p w14:paraId="4D6FA221" w14:textId="28E3539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481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Shishido, K. and </w:t>
      </w:r>
      <w:proofErr w:type="spellStart"/>
      <w:r w:rsidR="007F069B" w:rsidRPr="00F17E2E">
        <w:rPr>
          <w:color w:val="000000"/>
          <w:sz w:val="22"/>
          <w:szCs w:val="22"/>
        </w:rPr>
        <w:t>Sasak</w:t>
      </w:r>
      <w:proofErr w:type="spellEnd"/>
      <w:r w:rsidR="007F069B" w:rsidRPr="00F17E2E">
        <w:rPr>
          <w:color w:val="000000"/>
          <w:sz w:val="22"/>
          <w:szCs w:val="22"/>
        </w:rPr>
        <w:t>, T. (2019), Happiness in Japan: A hierarchical ag</w:t>
      </w:r>
      <w:r w:rsidR="007F069B" w:rsidRPr="00F17E2E">
        <w:rPr>
          <w:color w:val="000000"/>
          <w:sz w:val="22"/>
          <w:szCs w:val="22"/>
        </w:rPr>
        <w:t xml:space="preserve">e-period-cohort analysis based on JGSS cumulative data 2000-2015, </w:t>
      </w:r>
      <w:r w:rsidR="007F069B" w:rsidRPr="00F17E2E">
        <w:rPr>
          <w:i/>
          <w:iCs/>
          <w:color w:val="000000"/>
          <w:sz w:val="22"/>
          <w:szCs w:val="22"/>
        </w:rPr>
        <w:t>Quality of Life in Japan</w:t>
      </w:r>
      <w:r w:rsidR="007F069B" w:rsidRPr="00F17E2E">
        <w:rPr>
          <w:color w:val="000000"/>
          <w:sz w:val="22"/>
          <w:szCs w:val="22"/>
        </w:rPr>
        <w:t>: 15-45.</w:t>
      </w:r>
    </w:p>
    <w:p w14:paraId="4EABA620" w14:textId="097C160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482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Simona-Moussa, J. (2020), The subjective well-being of those vulnerable to poverty in Switzerland,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21: 1561–1580.</w:t>
      </w:r>
    </w:p>
    <w:p w14:paraId="2A11072C" w14:textId="5DE4C19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483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</w:t>
      </w:r>
      <w:r w:rsidR="007F069B" w:rsidRPr="00F17E2E">
        <w:rPr>
          <w:color w:val="000000"/>
          <w:sz w:val="22"/>
          <w:szCs w:val="22"/>
        </w:rPr>
        <w:t xml:space="preserve"> </w:t>
      </w:r>
      <w:proofErr w:type="spellStart"/>
      <w:r w:rsidR="007F069B" w:rsidRPr="00F17E2E">
        <w:rPr>
          <w:color w:val="000000"/>
          <w:sz w:val="22"/>
          <w:szCs w:val="22"/>
        </w:rPr>
        <w:t>Sironi</w:t>
      </w:r>
      <w:proofErr w:type="spellEnd"/>
      <w:r w:rsidR="007F069B" w:rsidRPr="00F17E2E">
        <w:rPr>
          <w:color w:val="000000"/>
          <w:sz w:val="22"/>
          <w:szCs w:val="22"/>
        </w:rPr>
        <w:t xml:space="preserve">, E. (2019), Job satisfaction as a determinant of employees' optimal wellbeing in an instrumental variable approach. </w:t>
      </w:r>
      <w:r w:rsidR="007F069B" w:rsidRPr="00F17E2E">
        <w:rPr>
          <w:i/>
          <w:iCs/>
          <w:color w:val="000000"/>
          <w:sz w:val="22"/>
          <w:szCs w:val="22"/>
        </w:rPr>
        <w:t>Quality and Quantity</w:t>
      </w:r>
      <w:r w:rsidR="007F069B" w:rsidRPr="00F17E2E">
        <w:rPr>
          <w:color w:val="000000"/>
          <w:sz w:val="22"/>
          <w:szCs w:val="22"/>
        </w:rPr>
        <w:t>, (2019), 53: 1721-1742.</w:t>
      </w:r>
    </w:p>
    <w:p w14:paraId="6A4CEBE3" w14:textId="07BF48A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484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Smith, J.P. Lei, X, Shen, Y. and Zhou, G. (2018), Fertility, gender preference, the </w:t>
      </w:r>
      <w:r w:rsidR="00BB74DF" w:rsidRPr="00F17E2E">
        <w:rPr>
          <w:color w:val="000000"/>
          <w:sz w:val="22"/>
          <w:szCs w:val="22"/>
        </w:rPr>
        <w:t xml:space="preserve">birth planning policy and </w:t>
      </w:r>
      <w:r w:rsidR="007F069B" w:rsidRPr="00F17E2E">
        <w:rPr>
          <w:color w:val="000000"/>
          <w:sz w:val="22"/>
          <w:szCs w:val="22"/>
        </w:rPr>
        <w:t xml:space="preserve">life satisfaction in China, </w:t>
      </w:r>
      <w:r w:rsidR="007F069B" w:rsidRPr="00F17E2E">
        <w:rPr>
          <w:i/>
          <w:iCs/>
          <w:color w:val="000000"/>
          <w:sz w:val="22"/>
          <w:szCs w:val="22"/>
        </w:rPr>
        <w:t>Journal of Population Research</w:t>
      </w:r>
      <w:r w:rsidR="007F069B" w:rsidRPr="00F17E2E">
        <w:rPr>
          <w:color w:val="000000"/>
          <w:sz w:val="22"/>
          <w:szCs w:val="22"/>
        </w:rPr>
        <w:t>, 35: 23–40.</w:t>
      </w:r>
    </w:p>
    <w:p w14:paraId="2402598E" w14:textId="14797EF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485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Smyth, R, Nielsen, I. and </w:t>
      </w:r>
      <w:proofErr w:type="spellStart"/>
      <w:r w:rsidR="007F069B" w:rsidRPr="00F17E2E">
        <w:rPr>
          <w:color w:val="000000"/>
          <w:sz w:val="22"/>
          <w:szCs w:val="22"/>
        </w:rPr>
        <w:t>Zhai</w:t>
      </w:r>
      <w:proofErr w:type="spellEnd"/>
      <w:r w:rsidR="007F069B" w:rsidRPr="00F17E2E">
        <w:rPr>
          <w:color w:val="000000"/>
          <w:sz w:val="22"/>
          <w:szCs w:val="22"/>
        </w:rPr>
        <w:t>, Q. (2010), Personal well-bein</w:t>
      </w:r>
      <w:r w:rsidR="007F069B" w:rsidRPr="00F17E2E">
        <w:rPr>
          <w:color w:val="000000"/>
          <w:sz w:val="22"/>
          <w:szCs w:val="22"/>
        </w:rPr>
        <w:t xml:space="preserve">g in urban China,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95, 231.</w:t>
      </w:r>
    </w:p>
    <w:p w14:paraId="09325A41" w14:textId="3A97B00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486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Smyth, R., V. Mishra and Qian, X. (2008), The environment and well-being in urban China, </w:t>
      </w:r>
      <w:r w:rsidR="007F069B" w:rsidRPr="00F17E2E">
        <w:rPr>
          <w:i/>
          <w:iCs/>
          <w:color w:val="000000"/>
          <w:sz w:val="22"/>
          <w:szCs w:val="22"/>
        </w:rPr>
        <w:t>Ecological Economics</w:t>
      </w:r>
      <w:r w:rsidR="007F069B" w:rsidRPr="00F17E2E">
        <w:rPr>
          <w:color w:val="000000"/>
          <w:sz w:val="22"/>
          <w:szCs w:val="22"/>
        </w:rPr>
        <w:t>, 68(1–2): 547-555.</w:t>
      </w:r>
    </w:p>
    <w:p w14:paraId="6BBD35E5" w14:textId="238A60A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487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Sohn, K. (2013), Sources of happiness in Indonesia, </w:t>
      </w:r>
      <w:r w:rsidR="007F069B" w:rsidRPr="00F17E2E">
        <w:rPr>
          <w:i/>
          <w:iCs/>
          <w:color w:val="000000"/>
          <w:sz w:val="22"/>
          <w:szCs w:val="22"/>
        </w:rPr>
        <w:t>The Si</w:t>
      </w:r>
      <w:r w:rsidR="007F069B" w:rsidRPr="00F17E2E">
        <w:rPr>
          <w:i/>
          <w:iCs/>
          <w:color w:val="000000"/>
          <w:sz w:val="22"/>
          <w:szCs w:val="22"/>
        </w:rPr>
        <w:t>ngapore Economic Review</w:t>
      </w:r>
      <w:r w:rsidR="007F069B" w:rsidRPr="00F17E2E">
        <w:rPr>
          <w:color w:val="000000"/>
          <w:sz w:val="22"/>
          <w:szCs w:val="22"/>
        </w:rPr>
        <w:t>, Vol. 58, No. 02, 1350014.</w:t>
      </w:r>
    </w:p>
    <w:p w14:paraId="54C97A91" w14:textId="1E55E8D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488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Sohn, K. (2016), Height and happiness in a developing country,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17, 1–23.</w:t>
      </w:r>
    </w:p>
    <w:p w14:paraId="506FE790" w14:textId="600DA3F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489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Sohn, K. (2016), The role of spousal income in the wife's happiness, Social Indicators R</w:t>
      </w:r>
      <w:r w:rsidR="007F069B" w:rsidRPr="00F17E2E">
        <w:rPr>
          <w:color w:val="000000"/>
          <w:sz w:val="22"/>
          <w:szCs w:val="22"/>
        </w:rPr>
        <w:t>esearch, 126: 1007-1024.</w:t>
      </w:r>
    </w:p>
    <w:p w14:paraId="701365D0" w14:textId="7329DDA7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490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Sohn, K. (2018), Prevalence of context effects: testing with a straightforward question of yesterday happiness</w:t>
      </w:r>
      <w:r w:rsidR="007F069B" w:rsidRPr="00F17E2E">
        <w:rPr>
          <w:i/>
          <w:iCs/>
          <w:color w:val="000000"/>
          <w:sz w:val="22"/>
          <w:szCs w:val="22"/>
        </w:rPr>
        <w:t>, Quality of Life Research</w:t>
      </w:r>
      <w:r w:rsidR="007F069B" w:rsidRPr="00F17E2E">
        <w:rPr>
          <w:color w:val="000000"/>
          <w:sz w:val="22"/>
          <w:szCs w:val="22"/>
        </w:rPr>
        <w:t>, 27: 2147–2155.</w:t>
      </w:r>
    </w:p>
    <w:p w14:paraId="3335C8FC" w14:textId="5104512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491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Song, Y, A. Zhou, M. </w:t>
      </w:r>
      <w:proofErr w:type="gramStart"/>
      <w:r w:rsidR="007F069B" w:rsidRPr="00F17E2E">
        <w:rPr>
          <w:color w:val="000000"/>
          <w:sz w:val="22"/>
          <w:szCs w:val="22"/>
        </w:rPr>
        <w:t>Zhang</w:t>
      </w:r>
      <w:proofErr w:type="gramEnd"/>
      <w:r w:rsidR="007F069B" w:rsidRPr="00F17E2E">
        <w:rPr>
          <w:color w:val="000000"/>
          <w:sz w:val="22"/>
          <w:szCs w:val="22"/>
        </w:rPr>
        <w:t xml:space="preserve"> and H. Wang (2019), Assessing the eff</w:t>
      </w:r>
      <w:r w:rsidR="007F069B" w:rsidRPr="00F17E2E">
        <w:rPr>
          <w:color w:val="000000"/>
          <w:sz w:val="22"/>
          <w:szCs w:val="22"/>
        </w:rPr>
        <w:t xml:space="preserve">ects of haze pollution on subjective well-being based on Chinese General Social Survey, </w:t>
      </w:r>
      <w:r w:rsidR="007F069B" w:rsidRPr="00F17E2E">
        <w:rPr>
          <w:i/>
          <w:iCs/>
          <w:color w:val="000000"/>
          <w:sz w:val="22"/>
          <w:szCs w:val="22"/>
        </w:rPr>
        <w:t>Journal of Cleaner Production</w:t>
      </w:r>
      <w:r w:rsidR="007F069B" w:rsidRPr="00F17E2E">
        <w:rPr>
          <w:color w:val="000000"/>
          <w:sz w:val="22"/>
          <w:szCs w:val="22"/>
        </w:rPr>
        <w:t>, 235: 574-582.</w:t>
      </w:r>
    </w:p>
    <w:p w14:paraId="316C3F18" w14:textId="498C988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492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Song, Y, Zhou, A. and Zhang, M. (2020), Exploring the effect of subjective air pollution on happiness in China, </w:t>
      </w:r>
      <w:r w:rsidR="007F069B" w:rsidRPr="00F17E2E">
        <w:rPr>
          <w:i/>
          <w:iCs/>
          <w:color w:val="000000"/>
          <w:sz w:val="22"/>
          <w:szCs w:val="22"/>
        </w:rPr>
        <w:t>Envi</w:t>
      </w:r>
      <w:r w:rsidR="007F069B" w:rsidRPr="00F17E2E">
        <w:rPr>
          <w:i/>
          <w:iCs/>
          <w:color w:val="000000"/>
          <w:sz w:val="22"/>
          <w:szCs w:val="22"/>
        </w:rPr>
        <w:t>ronmental Science and Pollution Research</w:t>
      </w:r>
      <w:r w:rsidR="007F069B" w:rsidRPr="00F17E2E">
        <w:rPr>
          <w:color w:val="000000"/>
          <w:sz w:val="22"/>
          <w:szCs w:val="22"/>
        </w:rPr>
        <w:t>, 27: 43299–43311.</w:t>
      </w:r>
    </w:p>
    <w:p w14:paraId="20BD4381" w14:textId="5A6613F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493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Sook-</w:t>
      </w:r>
      <w:proofErr w:type="spellStart"/>
      <w:r w:rsidR="007F069B" w:rsidRPr="00F17E2E">
        <w:rPr>
          <w:color w:val="000000"/>
          <w:sz w:val="22"/>
          <w:szCs w:val="22"/>
        </w:rPr>
        <w:t>Hee</w:t>
      </w:r>
      <w:proofErr w:type="spellEnd"/>
      <w:r w:rsidR="007F069B" w:rsidRPr="00F17E2E">
        <w:rPr>
          <w:color w:val="000000"/>
          <w:sz w:val="22"/>
          <w:szCs w:val="22"/>
        </w:rPr>
        <w:t xml:space="preserve">, C. (2008), Are Koreans satisfied with life? </w:t>
      </w:r>
      <w:r w:rsidR="007F069B" w:rsidRPr="00F17E2E">
        <w:rPr>
          <w:i/>
          <w:iCs/>
          <w:color w:val="000000"/>
          <w:sz w:val="22"/>
          <w:szCs w:val="22"/>
        </w:rPr>
        <w:t>SERI Quarterly</w:t>
      </w:r>
      <w:r w:rsidR="007F069B" w:rsidRPr="00F17E2E">
        <w:rPr>
          <w:color w:val="000000"/>
          <w:sz w:val="22"/>
          <w:szCs w:val="22"/>
        </w:rPr>
        <w:t>; 1(1): 100-103.</w:t>
      </w:r>
    </w:p>
    <w:p w14:paraId="17D35FCB" w14:textId="6BFE235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494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Sørensen</w:t>
      </w:r>
      <w:proofErr w:type="spellEnd"/>
      <w:r w:rsidR="007F069B" w:rsidRPr="00F17E2E">
        <w:rPr>
          <w:color w:val="000000"/>
          <w:sz w:val="22"/>
          <w:szCs w:val="22"/>
        </w:rPr>
        <w:t xml:space="preserve">, J. (2014), Rural-urban differences in life satisfaction: evidence from the European </w:t>
      </w:r>
      <w:r w:rsidR="00BB74DF">
        <w:rPr>
          <w:color w:val="000000"/>
          <w:sz w:val="22"/>
          <w:szCs w:val="22"/>
        </w:rPr>
        <w:t>U</w:t>
      </w:r>
      <w:r w:rsidR="007F069B" w:rsidRPr="00F17E2E">
        <w:rPr>
          <w:color w:val="000000"/>
          <w:sz w:val="22"/>
          <w:szCs w:val="22"/>
        </w:rPr>
        <w:t>nio</w:t>
      </w:r>
      <w:r w:rsidR="007F069B" w:rsidRPr="00F17E2E">
        <w:rPr>
          <w:color w:val="000000"/>
          <w:sz w:val="22"/>
          <w:szCs w:val="22"/>
        </w:rPr>
        <w:t xml:space="preserve">n, </w:t>
      </w:r>
      <w:r w:rsidR="007F069B" w:rsidRPr="00F17E2E">
        <w:rPr>
          <w:i/>
          <w:iCs/>
          <w:color w:val="000000"/>
          <w:sz w:val="22"/>
          <w:szCs w:val="22"/>
        </w:rPr>
        <w:t>Regional Studies</w:t>
      </w:r>
      <w:r w:rsidR="007F069B" w:rsidRPr="00F17E2E">
        <w:rPr>
          <w:color w:val="000000"/>
          <w:sz w:val="22"/>
          <w:szCs w:val="22"/>
        </w:rPr>
        <w:t>, 18(9): 1451-1466.</w:t>
      </w:r>
    </w:p>
    <w:p w14:paraId="230E9D81" w14:textId="43648FB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495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Sørensen</w:t>
      </w:r>
      <w:proofErr w:type="spellEnd"/>
      <w:r w:rsidR="007F069B" w:rsidRPr="00F17E2E">
        <w:rPr>
          <w:color w:val="000000"/>
          <w:sz w:val="22"/>
          <w:szCs w:val="22"/>
        </w:rPr>
        <w:t xml:space="preserve">, J. (2021), The rural happiness paradox in developed countries, </w:t>
      </w:r>
      <w:r w:rsidR="007F069B" w:rsidRPr="00F17E2E">
        <w:rPr>
          <w:i/>
          <w:iCs/>
          <w:color w:val="000000"/>
          <w:sz w:val="22"/>
          <w:szCs w:val="22"/>
        </w:rPr>
        <w:t>Social Science Research</w:t>
      </w:r>
      <w:r w:rsidR="007F069B" w:rsidRPr="00F17E2E">
        <w:rPr>
          <w:color w:val="000000"/>
          <w:sz w:val="22"/>
          <w:szCs w:val="22"/>
        </w:rPr>
        <w:t>, in press.</w:t>
      </w:r>
    </w:p>
    <w:p w14:paraId="02BD1E88" w14:textId="3C57E0B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496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Stavrova</w:t>
      </w:r>
      <w:proofErr w:type="spellEnd"/>
      <w:r w:rsidR="007F069B" w:rsidRPr="00F17E2E">
        <w:rPr>
          <w:color w:val="000000"/>
          <w:sz w:val="22"/>
          <w:szCs w:val="22"/>
        </w:rPr>
        <w:t xml:space="preserve">, O., T.  </w:t>
      </w:r>
      <w:proofErr w:type="spellStart"/>
      <w:r w:rsidR="007F069B" w:rsidRPr="00F17E2E">
        <w:rPr>
          <w:color w:val="000000"/>
          <w:sz w:val="22"/>
          <w:szCs w:val="22"/>
        </w:rPr>
        <w:t>Schlösser</w:t>
      </w:r>
      <w:proofErr w:type="spellEnd"/>
      <w:r w:rsidR="007F069B" w:rsidRPr="00F17E2E">
        <w:rPr>
          <w:color w:val="000000"/>
          <w:sz w:val="22"/>
          <w:szCs w:val="22"/>
        </w:rPr>
        <w:t xml:space="preserve"> and </w:t>
      </w:r>
      <w:proofErr w:type="spellStart"/>
      <w:r w:rsidR="007F069B" w:rsidRPr="00F17E2E">
        <w:rPr>
          <w:color w:val="000000"/>
          <w:sz w:val="22"/>
          <w:szCs w:val="22"/>
        </w:rPr>
        <w:t>Fetchenhauer</w:t>
      </w:r>
      <w:proofErr w:type="spellEnd"/>
      <w:r w:rsidR="007F069B" w:rsidRPr="00F17E2E">
        <w:rPr>
          <w:color w:val="000000"/>
          <w:sz w:val="22"/>
          <w:szCs w:val="22"/>
        </w:rPr>
        <w:t>, D. (2011), Are the unemployed equally unhappy all</w:t>
      </w:r>
      <w:r w:rsidR="007F069B" w:rsidRPr="00F17E2E">
        <w:rPr>
          <w:color w:val="000000"/>
          <w:sz w:val="22"/>
          <w:szCs w:val="22"/>
        </w:rPr>
        <w:t xml:space="preserve"> around the world? The role of the social norms to work and welfare state provision in 28 OECD countries, </w:t>
      </w:r>
      <w:r w:rsidR="007F069B" w:rsidRPr="00F17E2E">
        <w:rPr>
          <w:i/>
          <w:iCs/>
          <w:color w:val="000000"/>
          <w:sz w:val="22"/>
          <w:szCs w:val="22"/>
        </w:rPr>
        <w:t>Journal of Economic Psychology</w:t>
      </w:r>
      <w:r w:rsidR="007F069B" w:rsidRPr="00F17E2E">
        <w:rPr>
          <w:color w:val="000000"/>
          <w:sz w:val="22"/>
          <w:szCs w:val="22"/>
        </w:rPr>
        <w:t>, 32(1): 159-171.</w:t>
      </w:r>
    </w:p>
    <w:p w14:paraId="2C48F184" w14:textId="6DCF65D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497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Steele, L.G, Lynch, S.M. (2013), The pursuit of happiness in China: individualism, collectivism</w:t>
      </w:r>
      <w:r w:rsidR="007F069B" w:rsidRPr="00F17E2E">
        <w:rPr>
          <w:color w:val="000000"/>
          <w:sz w:val="22"/>
          <w:szCs w:val="22"/>
        </w:rPr>
        <w:t xml:space="preserve">, and subjective well-being during China’s economic and social transformation,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114: 441–451.</w:t>
      </w:r>
    </w:p>
    <w:p w14:paraId="056631F2" w14:textId="4E91047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498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Stone, A.A, J.E. Broderick, D. Wang and Schneider, S. (2020), Age patterns in subjective well-being are partially accounted for </w:t>
      </w:r>
      <w:r w:rsidR="007F069B" w:rsidRPr="00F17E2E">
        <w:rPr>
          <w:color w:val="000000"/>
          <w:sz w:val="22"/>
          <w:szCs w:val="22"/>
        </w:rPr>
        <w:t xml:space="preserve">by psychological and social factors associated with aging,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PlosOne</w:t>
      </w:r>
      <w:proofErr w:type="spellEnd"/>
      <w:r w:rsidR="007F069B" w:rsidRPr="00F17E2E">
        <w:rPr>
          <w:color w:val="000000"/>
          <w:sz w:val="22"/>
          <w:szCs w:val="22"/>
        </w:rPr>
        <w:t>.</w:t>
      </w:r>
    </w:p>
    <w:p w14:paraId="3C96C4FD" w14:textId="1A6180F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499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Stone, A.A, Schneider, </w:t>
      </w:r>
      <w:proofErr w:type="gramStart"/>
      <w:r w:rsidR="007F069B" w:rsidRPr="00F17E2E">
        <w:rPr>
          <w:color w:val="000000"/>
          <w:sz w:val="22"/>
          <w:szCs w:val="22"/>
        </w:rPr>
        <w:t>J.</w:t>
      </w:r>
      <w:proofErr w:type="gramEnd"/>
      <w:r w:rsidR="007F069B" w:rsidRPr="00F17E2E">
        <w:rPr>
          <w:color w:val="000000"/>
          <w:sz w:val="22"/>
          <w:szCs w:val="22"/>
        </w:rPr>
        <w:t xml:space="preserve"> and Broderick, J.E. (2017), Psychological stress declines rapidly from age 50 in the United States: yet another well-being paradox, </w:t>
      </w:r>
      <w:r w:rsidR="007F069B" w:rsidRPr="00F17E2E">
        <w:rPr>
          <w:i/>
          <w:iCs/>
          <w:color w:val="000000"/>
          <w:sz w:val="22"/>
          <w:szCs w:val="22"/>
        </w:rPr>
        <w:t>Journal of Psychosomati</w:t>
      </w:r>
      <w:r w:rsidR="007F069B" w:rsidRPr="00F17E2E">
        <w:rPr>
          <w:i/>
          <w:iCs/>
          <w:color w:val="000000"/>
          <w:sz w:val="22"/>
          <w:szCs w:val="22"/>
        </w:rPr>
        <w:t>c Research</w:t>
      </w:r>
      <w:r w:rsidR="007F069B" w:rsidRPr="00F17E2E">
        <w:rPr>
          <w:color w:val="000000"/>
          <w:sz w:val="22"/>
          <w:szCs w:val="22"/>
        </w:rPr>
        <w:t>, 103: 22-28.</w:t>
      </w:r>
    </w:p>
    <w:p w14:paraId="7F1000F6" w14:textId="744955B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500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Stone, A.A.J.E. Schwartz, J. E. Broderick, and A. Deaton (2010), 'A snapshot of the age distribution of psychological well-being in the United States,' </w:t>
      </w:r>
      <w:r w:rsidR="007F069B" w:rsidRPr="00F17E2E">
        <w:rPr>
          <w:i/>
          <w:iCs/>
          <w:color w:val="000000"/>
          <w:sz w:val="22"/>
          <w:szCs w:val="22"/>
        </w:rPr>
        <w:t>Proceedings of the National Academy of Sciences</w:t>
      </w:r>
      <w:r w:rsidR="007F069B" w:rsidRPr="00F17E2E">
        <w:rPr>
          <w:color w:val="000000"/>
          <w:sz w:val="22"/>
          <w:szCs w:val="22"/>
        </w:rPr>
        <w:t>, June 1, 107 (22): 9985-9</w:t>
      </w:r>
      <w:r w:rsidR="007F069B" w:rsidRPr="00F17E2E">
        <w:rPr>
          <w:color w:val="000000"/>
          <w:sz w:val="22"/>
          <w:szCs w:val="22"/>
        </w:rPr>
        <w:t>990.</w:t>
      </w:r>
    </w:p>
    <w:p w14:paraId="2401E284" w14:textId="66585EE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501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Su</w:t>
      </w:r>
      <w:proofErr w:type="spellEnd"/>
      <w:r w:rsidR="007F069B" w:rsidRPr="00F17E2E">
        <w:rPr>
          <w:color w:val="000000"/>
          <w:sz w:val="22"/>
          <w:szCs w:val="22"/>
        </w:rPr>
        <w:t xml:space="preserve">, Y., D’Arcy, C., Li, M. et al (2022), Trends and patterns of life satisfaction and its relationship with social support in Canada, 2009 to 2018, </w:t>
      </w:r>
      <w:r w:rsidR="007F069B" w:rsidRPr="00F17E2E">
        <w:rPr>
          <w:i/>
          <w:iCs/>
          <w:color w:val="000000"/>
          <w:sz w:val="22"/>
          <w:szCs w:val="22"/>
        </w:rPr>
        <w:t>Scientific Reports</w:t>
      </w:r>
      <w:r w:rsidR="007F069B" w:rsidRPr="00F17E2E">
        <w:rPr>
          <w:color w:val="000000"/>
          <w:sz w:val="22"/>
          <w:szCs w:val="22"/>
        </w:rPr>
        <w:t>,12, 9720.</w:t>
      </w:r>
    </w:p>
    <w:p w14:paraId="775BB33F" w14:textId="54EDB16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502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Su</w:t>
      </w:r>
      <w:proofErr w:type="spellEnd"/>
      <w:r w:rsidR="007F069B" w:rsidRPr="00F17E2E">
        <w:rPr>
          <w:color w:val="000000"/>
          <w:sz w:val="22"/>
          <w:szCs w:val="22"/>
        </w:rPr>
        <w:t>, YS, D. Lien and Yao, Y (2021), Economic growth and happi</w:t>
      </w:r>
      <w:r w:rsidR="007F069B" w:rsidRPr="00F17E2E">
        <w:rPr>
          <w:color w:val="000000"/>
          <w:sz w:val="22"/>
          <w:szCs w:val="22"/>
        </w:rPr>
        <w:t xml:space="preserve">ness in China: A Bayesian multilevel age-period-cohort analysis based on the CGSS data 2005–2015, </w:t>
      </w:r>
      <w:r w:rsidR="007F069B" w:rsidRPr="00F17E2E">
        <w:rPr>
          <w:i/>
          <w:iCs/>
          <w:color w:val="000000"/>
          <w:sz w:val="22"/>
          <w:szCs w:val="22"/>
        </w:rPr>
        <w:t>International Review of Economics and Finance</w:t>
      </w:r>
      <w:r w:rsidR="007F069B" w:rsidRPr="00F17E2E">
        <w:rPr>
          <w:color w:val="000000"/>
          <w:sz w:val="22"/>
          <w:szCs w:val="22"/>
        </w:rPr>
        <w:t>, Volume 77, 2022: 191-205.</w:t>
      </w:r>
    </w:p>
    <w:p w14:paraId="13F87B2A" w14:textId="7FFF28E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503).</w:t>
      </w:r>
      <w:r w:rsidR="007F069B" w:rsidRPr="00F17E2E">
        <w:rPr>
          <w:color w:val="000000"/>
          <w:sz w:val="22"/>
          <w:szCs w:val="22"/>
        </w:rPr>
        <w:t xml:space="preserve">  Subramanian, S.V, Kim, D, </w:t>
      </w:r>
      <w:proofErr w:type="spellStart"/>
      <w:r w:rsidR="007F069B" w:rsidRPr="00F17E2E">
        <w:rPr>
          <w:color w:val="000000"/>
          <w:sz w:val="22"/>
          <w:szCs w:val="22"/>
        </w:rPr>
        <w:t>Kawachi</w:t>
      </w:r>
      <w:proofErr w:type="spellEnd"/>
      <w:r w:rsidR="007F069B" w:rsidRPr="00F17E2E">
        <w:rPr>
          <w:color w:val="000000"/>
          <w:sz w:val="22"/>
          <w:szCs w:val="22"/>
        </w:rPr>
        <w:t>, I. (2005), Covariation in the socioeconomic</w:t>
      </w:r>
      <w:r w:rsidR="007F069B" w:rsidRPr="00F17E2E">
        <w:rPr>
          <w:color w:val="000000"/>
          <w:sz w:val="22"/>
          <w:szCs w:val="22"/>
        </w:rPr>
        <w:t xml:space="preserve"> determinants of self-rated health and happiness: a multivariate multilevel analysis of individuals and communities in the USA, </w:t>
      </w:r>
      <w:r w:rsidR="007F069B" w:rsidRPr="00F17E2E">
        <w:rPr>
          <w:i/>
          <w:iCs/>
          <w:color w:val="000000"/>
          <w:sz w:val="22"/>
          <w:szCs w:val="22"/>
        </w:rPr>
        <w:t>Journal of Epidemiology and Community Health</w:t>
      </w:r>
      <w:r w:rsidR="007F069B" w:rsidRPr="00F17E2E">
        <w:rPr>
          <w:color w:val="000000"/>
          <w:sz w:val="22"/>
          <w:szCs w:val="22"/>
        </w:rPr>
        <w:t>, 59(8): 664–669.</w:t>
      </w:r>
    </w:p>
    <w:p w14:paraId="3E99B6BA" w14:textId="2BCB83C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504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Sujarwoto</w:t>
      </w:r>
      <w:proofErr w:type="spellEnd"/>
      <w:r w:rsidR="007F069B" w:rsidRPr="00F17E2E">
        <w:rPr>
          <w:color w:val="000000"/>
          <w:sz w:val="22"/>
          <w:szCs w:val="22"/>
        </w:rPr>
        <w:t xml:space="preserve">, S, </w:t>
      </w:r>
      <w:proofErr w:type="spellStart"/>
      <w:r w:rsidR="007F069B" w:rsidRPr="00F17E2E">
        <w:rPr>
          <w:color w:val="000000"/>
          <w:sz w:val="22"/>
          <w:szCs w:val="22"/>
        </w:rPr>
        <w:t>Tampubolon</w:t>
      </w:r>
      <w:proofErr w:type="spellEnd"/>
      <w:r w:rsidR="007F069B" w:rsidRPr="00F17E2E">
        <w:rPr>
          <w:color w:val="000000"/>
          <w:sz w:val="22"/>
          <w:szCs w:val="22"/>
        </w:rPr>
        <w:t xml:space="preserve">, G. and </w:t>
      </w:r>
      <w:proofErr w:type="spellStart"/>
      <w:r w:rsidR="007F069B" w:rsidRPr="00F17E2E">
        <w:rPr>
          <w:color w:val="000000"/>
          <w:sz w:val="22"/>
          <w:szCs w:val="22"/>
        </w:rPr>
        <w:t>Pierewan</w:t>
      </w:r>
      <w:proofErr w:type="spellEnd"/>
      <w:r w:rsidR="007F069B" w:rsidRPr="00F17E2E">
        <w:rPr>
          <w:color w:val="000000"/>
          <w:sz w:val="22"/>
          <w:szCs w:val="22"/>
        </w:rPr>
        <w:t>, A.C. (2018), Ind</w:t>
      </w:r>
      <w:r w:rsidR="007F069B" w:rsidRPr="00F17E2E">
        <w:rPr>
          <w:color w:val="000000"/>
          <w:sz w:val="22"/>
          <w:szCs w:val="22"/>
        </w:rPr>
        <w:t xml:space="preserve">ividual and contextual factors of happiness and life satisfaction in a low middle-income country, </w:t>
      </w:r>
      <w:r w:rsidR="007F069B" w:rsidRPr="00F17E2E">
        <w:rPr>
          <w:i/>
          <w:iCs/>
          <w:color w:val="000000"/>
          <w:sz w:val="22"/>
          <w:szCs w:val="22"/>
        </w:rPr>
        <w:t>Applied Research in Quality of Life</w:t>
      </w:r>
      <w:r w:rsidR="007F069B" w:rsidRPr="00F17E2E">
        <w:rPr>
          <w:color w:val="000000"/>
          <w:sz w:val="22"/>
          <w:szCs w:val="22"/>
        </w:rPr>
        <w:t>, 13: 927–945.</w:t>
      </w:r>
    </w:p>
    <w:p w14:paraId="2A03C774" w14:textId="7FEE036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505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Sujarwoto</w:t>
      </w:r>
      <w:proofErr w:type="spellEnd"/>
      <w:r w:rsidR="007F069B" w:rsidRPr="00F17E2E">
        <w:rPr>
          <w:color w:val="000000"/>
          <w:sz w:val="22"/>
          <w:szCs w:val="22"/>
        </w:rPr>
        <w:t xml:space="preserve">, S. (2019), Does happiness pay? A </w:t>
      </w:r>
      <w:r w:rsidR="00131CA8" w:rsidRPr="00F17E2E">
        <w:rPr>
          <w:color w:val="000000"/>
          <w:sz w:val="22"/>
          <w:szCs w:val="22"/>
        </w:rPr>
        <w:t>longitudinal family life survey</w:t>
      </w:r>
      <w:r w:rsidR="007F069B" w:rsidRPr="00F17E2E">
        <w:rPr>
          <w:color w:val="000000"/>
          <w:sz w:val="22"/>
          <w:szCs w:val="22"/>
        </w:rPr>
        <w:t xml:space="preserve">, </w:t>
      </w:r>
      <w:r w:rsidR="007F069B" w:rsidRPr="00F17E2E">
        <w:rPr>
          <w:i/>
          <w:iCs/>
          <w:color w:val="000000"/>
          <w:sz w:val="22"/>
          <w:szCs w:val="22"/>
        </w:rPr>
        <w:t>Applied Research in Qual</w:t>
      </w:r>
      <w:r w:rsidR="007F069B" w:rsidRPr="00F17E2E">
        <w:rPr>
          <w:i/>
          <w:iCs/>
          <w:color w:val="000000"/>
          <w:sz w:val="22"/>
          <w:szCs w:val="22"/>
        </w:rPr>
        <w:t>ity of Life</w:t>
      </w:r>
      <w:r w:rsidR="007F069B" w:rsidRPr="00F17E2E">
        <w:rPr>
          <w:color w:val="000000"/>
          <w:sz w:val="22"/>
          <w:szCs w:val="22"/>
        </w:rPr>
        <w:t>, 16: 679-701.</w:t>
      </w:r>
    </w:p>
    <w:p w14:paraId="6E07645C" w14:textId="0401971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506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Sulemana</w:t>
      </w:r>
      <w:proofErr w:type="spellEnd"/>
      <w:r w:rsidR="007F069B" w:rsidRPr="00F17E2E">
        <w:rPr>
          <w:color w:val="000000"/>
          <w:sz w:val="22"/>
          <w:szCs w:val="22"/>
        </w:rPr>
        <w:t xml:space="preserve">, I, </w:t>
      </w:r>
      <w:proofErr w:type="spellStart"/>
      <w:r w:rsidR="007F069B" w:rsidRPr="00F17E2E">
        <w:rPr>
          <w:color w:val="000000"/>
          <w:sz w:val="22"/>
          <w:szCs w:val="22"/>
        </w:rPr>
        <w:t>Doabil</w:t>
      </w:r>
      <w:proofErr w:type="spellEnd"/>
      <w:r w:rsidR="007F069B" w:rsidRPr="00F17E2E">
        <w:rPr>
          <w:color w:val="000000"/>
          <w:sz w:val="22"/>
          <w:szCs w:val="22"/>
        </w:rPr>
        <w:t xml:space="preserve">, L. and </w:t>
      </w:r>
      <w:proofErr w:type="spellStart"/>
      <w:r w:rsidR="007F069B" w:rsidRPr="00F17E2E">
        <w:rPr>
          <w:color w:val="000000"/>
          <w:sz w:val="22"/>
          <w:szCs w:val="22"/>
        </w:rPr>
        <w:t>Anarfo</w:t>
      </w:r>
      <w:proofErr w:type="spellEnd"/>
      <w:r w:rsidR="007F069B" w:rsidRPr="00F17E2E">
        <w:rPr>
          <w:color w:val="000000"/>
          <w:sz w:val="22"/>
          <w:szCs w:val="22"/>
        </w:rPr>
        <w:t xml:space="preserve">, E.B. (2019), International remittances and subjective wellbeing in Sub-Saharan Africa: a micro-level study, </w:t>
      </w:r>
      <w:r w:rsidR="007F069B" w:rsidRPr="00F17E2E">
        <w:rPr>
          <w:i/>
          <w:iCs/>
          <w:color w:val="000000"/>
          <w:sz w:val="22"/>
          <w:szCs w:val="22"/>
        </w:rPr>
        <w:t>Journal of Family and Economic Issues</w:t>
      </w:r>
      <w:r w:rsidR="007F069B" w:rsidRPr="00F17E2E">
        <w:rPr>
          <w:color w:val="000000"/>
          <w:sz w:val="22"/>
          <w:szCs w:val="22"/>
        </w:rPr>
        <w:t>, 40: 524-539.</w:t>
      </w:r>
    </w:p>
    <w:p w14:paraId="2CA2189B" w14:textId="322B17A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507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Sulemana</w:t>
      </w:r>
      <w:proofErr w:type="spellEnd"/>
      <w:r w:rsidR="007F069B" w:rsidRPr="00F17E2E">
        <w:rPr>
          <w:color w:val="000000"/>
          <w:sz w:val="22"/>
          <w:szCs w:val="22"/>
        </w:rPr>
        <w:t xml:space="preserve">, I. (2015), An empirical investigation of the relationship between social capital and subjective well-being in Ghana,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16: 1299–1321.</w:t>
      </w:r>
    </w:p>
    <w:p w14:paraId="6196BD76" w14:textId="19549B7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508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Su</w:t>
      </w:r>
      <w:proofErr w:type="spellEnd"/>
      <w:r w:rsidR="007F069B" w:rsidRPr="00F17E2E">
        <w:rPr>
          <w:color w:val="000000"/>
          <w:sz w:val="22"/>
          <w:szCs w:val="22"/>
        </w:rPr>
        <w:t xml:space="preserve">, Y., D’Arcy, C., Li, M. et al. (2022), Determinants of </w:t>
      </w:r>
      <w:r w:rsidR="00131CA8" w:rsidRPr="00F17E2E">
        <w:rPr>
          <w:color w:val="000000"/>
          <w:sz w:val="22"/>
          <w:szCs w:val="22"/>
        </w:rPr>
        <w:t>life satisfaction and self-perceived health in nationally representative population-based samples</w:t>
      </w:r>
      <w:r w:rsidR="007F069B" w:rsidRPr="00F17E2E">
        <w:rPr>
          <w:color w:val="000000"/>
          <w:sz w:val="22"/>
          <w:szCs w:val="22"/>
        </w:rPr>
        <w:t xml:space="preserve">, Canada, 2009 to 2018. </w:t>
      </w:r>
      <w:r w:rsidR="007F069B" w:rsidRPr="00F17E2E">
        <w:rPr>
          <w:i/>
          <w:iCs/>
          <w:color w:val="000000"/>
          <w:sz w:val="22"/>
          <w:szCs w:val="22"/>
        </w:rPr>
        <w:t>Applied Research in Quality of Life</w:t>
      </w:r>
      <w:r w:rsidR="007F069B" w:rsidRPr="00F17E2E">
        <w:rPr>
          <w:color w:val="000000"/>
          <w:sz w:val="22"/>
          <w:szCs w:val="22"/>
        </w:rPr>
        <w:t xml:space="preserve"> </w:t>
      </w:r>
    </w:p>
    <w:p w14:paraId="6EEF38D2" w14:textId="4628B8E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509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Su</w:t>
      </w:r>
      <w:proofErr w:type="spellEnd"/>
      <w:r w:rsidR="007F069B" w:rsidRPr="00F17E2E">
        <w:rPr>
          <w:color w:val="000000"/>
          <w:sz w:val="22"/>
          <w:szCs w:val="22"/>
        </w:rPr>
        <w:t xml:space="preserve">, B., J. </w:t>
      </w:r>
      <w:proofErr w:type="gramStart"/>
      <w:r w:rsidR="007F069B" w:rsidRPr="00F17E2E">
        <w:rPr>
          <w:color w:val="000000"/>
          <w:sz w:val="22"/>
          <w:szCs w:val="22"/>
        </w:rPr>
        <w:t>Lin</w:t>
      </w:r>
      <w:proofErr w:type="gramEnd"/>
      <w:r w:rsidR="007F069B" w:rsidRPr="00F17E2E">
        <w:rPr>
          <w:color w:val="000000"/>
          <w:sz w:val="22"/>
          <w:szCs w:val="22"/>
        </w:rPr>
        <w:t xml:space="preserve"> and C. Yin (2021), How does commute duration affect subjective well</w:t>
      </w:r>
      <w:r w:rsidR="007F069B" w:rsidRPr="00F17E2E">
        <w:rPr>
          <w:color w:val="000000"/>
          <w:sz w:val="22"/>
          <w:szCs w:val="22"/>
        </w:rPr>
        <w:noBreakHyphen/>
      </w:r>
      <w:r w:rsidR="007F069B" w:rsidRPr="00F17E2E">
        <w:rPr>
          <w:color w:val="000000"/>
          <w:sz w:val="22"/>
          <w:szCs w:val="22"/>
        </w:rPr>
        <w:t xml:space="preserve">being? A case study of Chinese cities, </w:t>
      </w:r>
      <w:r w:rsidR="007F069B" w:rsidRPr="00F17E2E">
        <w:rPr>
          <w:i/>
          <w:iCs/>
          <w:color w:val="000000"/>
          <w:sz w:val="22"/>
          <w:szCs w:val="22"/>
        </w:rPr>
        <w:t>Transportation</w:t>
      </w:r>
      <w:r w:rsidR="007F069B" w:rsidRPr="00F17E2E">
        <w:rPr>
          <w:color w:val="000000"/>
          <w:sz w:val="22"/>
          <w:szCs w:val="22"/>
        </w:rPr>
        <w:t>, 48: 885–90.</w:t>
      </w:r>
    </w:p>
    <w:p w14:paraId="6A63D223" w14:textId="5DDC95D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510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Sun, F, Xiao, J.J. (2012)</w:t>
      </w:r>
      <w:r w:rsidR="00131CA8">
        <w:rPr>
          <w:color w:val="000000"/>
          <w:sz w:val="22"/>
          <w:szCs w:val="22"/>
        </w:rPr>
        <w:t>,</w:t>
      </w:r>
      <w:r w:rsidR="007F069B" w:rsidRPr="00F17E2E">
        <w:rPr>
          <w:color w:val="000000"/>
          <w:sz w:val="22"/>
          <w:szCs w:val="22"/>
        </w:rPr>
        <w:t xml:space="preserve"> Perceived social policy fairness and subjective wellbeing: evidence from China,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107: 171–186.</w:t>
      </w:r>
    </w:p>
    <w:p w14:paraId="128180AE" w14:textId="58EE3AF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511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Sun, S, Chen, J, </w:t>
      </w:r>
      <w:proofErr w:type="spellStart"/>
      <w:r w:rsidR="007F069B" w:rsidRPr="00F17E2E">
        <w:rPr>
          <w:color w:val="000000"/>
          <w:sz w:val="22"/>
          <w:szCs w:val="22"/>
        </w:rPr>
        <w:t>Johannesso</w:t>
      </w:r>
      <w:r w:rsidR="007F069B" w:rsidRPr="00F17E2E">
        <w:rPr>
          <w:color w:val="000000"/>
          <w:sz w:val="22"/>
          <w:szCs w:val="22"/>
        </w:rPr>
        <w:t>n</w:t>
      </w:r>
      <w:proofErr w:type="spellEnd"/>
      <w:r w:rsidR="007F069B" w:rsidRPr="00F17E2E">
        <w:rPr>
          <w:color w:val="000000"/>
          <w:sz w:val="22"/>
          <w:szCs w:val="22"/>
        </w:rPr>
        <w:t xml:space="preserve">, M, Kind, P, </w:t>
      </w:r>
      <w:proofErr w:type="spellStart"/>
      <w:r w:rsidR="007F069B" w:rsidRPr="00F17E2E">
        <w:rPr>
          <w:color w:val="000000"/>
          <w:sz w:val="22"/>
          <w:szCs w:val="22"/>
        </w:rPr>
        <w:t>Burström</w:t>
      </w:r>
      <w:proofErr w:type="spellEnd"/>
      <w:r w:rsidR="007F069B" w:rsidRPr="00F17E2E">
        <w:rPr>
          <w:color w:val="000000"/>
          <w:sz w:val="22"/>
          <w:szCs w:val="22"/>
        </w:rPr>
        <w:t xml:space="preserve">, K. (2016), Subjective well-being and its association with subjective health status, age, sex, region, and socio-economic characteristics in a Chinese population study,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17(2): 833–873.</w:t>
      </w:r>
    </w:p>
    <w:p w14:paraId="0D323F46" w14:textId="7AE0ACA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512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Susanlı</w:t>
      </w:r>
      <w:proofErr w:type="spellEnd"/>
      <w:r w:rsidR="007F069B" w:rsidRPr="00F17E2E">
        <w:rPr>
          <w:color w:val="000000"/>
          <w:sz w:val="22"/>
          <w:szCs w:val="22"/>
        </w:rPr>
        <w:t>, Z</w:t>
      </w:r>
      <w:r w:rsidR="007F069B" w:rsidRPr="00F17E2E">
        <w:rPr>
          <w:color w:val="000000"/>
          <w:sz w:val="22"/>
          <w:szCs w:val="22"/>
        </w:rPr>
        <w:t xml:space="preserve">.B. (2018), Life satisfaction and unemployment in Turkey: evidence from Life Satisfaction Surveys 2004–2013, </w:t>
      </w:r>
      <w:r w:rsidR="007F069B" w:rsidRPr="00F17E2E">
        <w:rPr>
          <w:i/>
          <w:iCs/>
          <w:color w:val="000000"/>
          <w:sz w:val="22"/>
          <w:szCs w:val="22"/>
        </w:rPr>
        <w:t>Quality and Quantity</w:t>
      </w:r>
      <w:r w:rsidR="007F069B" w:rsidRPr="00F17E2E">
        <w:rPr>
          <w:color w:val="000000"/>
          <w:sz w:val="22"/>
          <w:szCs w:val="22"/>
        </w:rPr>
        <w:t>, 52: 479–499.</w:t>
      </w:r>
    </w:p>
    <w:p w14:paraId="5BB20C69" w14:textId="5DBDD68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513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Takahashi, T.; Uchida, Y.; Ishibashi, H.; Okuda, N. (2021), Subjective Well-Being as a Potential Policy I</w:t>
      </w:r>
      <w:r w:rsidR="007F069B" w:rsidRPr="00F17E2E">
        <w:rPr>
          <w:color w:val="000000"/>
          <w:sz w:val="22"/>
          <w:szCs w:val="22"/>
        </w:rPr>
        <w:t xml:space="preserve">ndicator in the Context of Urbanization and Forest Restoration, </w:t>
      </w:r>
      <w:r w:rsidR="007F069B" w:rsidRPr="00F17E2E">
        <w:rPr>
          <w:i/>
          <w:iCs/>
          <w:color w:val="000000"/>
          <w:sz w:val="22"/>
          <w:szCs w:val="22"/>
        </w:rPr>
        <w:t>Sustainability</w:t>
      </w:r>
      <w:r w:rsidR="007F069B" w:rsidRPr="00F17E2E">
        <w:rPr>
          <w:color w:val="000000"/>
          <w:sz w:val="22"/>
          <w:szCs w:val="22"/>
        </w:rPr>
        <w:t>,13, 3211.</w:t>
      </w:r>
    </w:p>
    <w:p w14:paraId="589309E2" w14:textId="2CE4AB7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514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Takao, T, N. Sumi, Y. Yamanaka, S. </w:t>
      </w:r>
      <w:proofErr w:type="gramStart"/>
      <w:r w:rsidR="007F069B" w:rsidRPr="00F17E2E">
        <w:rPr>
          <w:color w:val="000000"/>
          <w:sz w:val="22"/>
          <w:szCs w:val="22"/>
        </w:rPr>
        <w:t>Fujimoto</w:t>
      </w:r>
      <w:proofErr w:type="gramEnd"/>
      <w:r w:rsidR="007F069B" w:rsidRPr="00F17E2E">
        <w:rPr>
          <w:color w:val="000000"/>
          <w:sz w:val="22"/>
          <w:szCs w:val="22"/>
        </w:rPr>
        <w:t xml:space="preserve"> and T. </w:t>
      </w:r>
      <w:proofErr w:type="spellStart"/>
      <w:r w:rsidR="007F069B" w:rsidRPr="00F17E2E">
        <w:rPr>
          <w:color w:val="000000"/>
          <w:sz w:val="22"/>
          <w:szCs w:val="22"/>
        </w:rPr>
        <w:t>Kamada</w:t>
      </w:r>
      <w:proofErr w:type="spellEnd"/>
      <w:r w:rsidR="007F069B" w:rsidRPr="00F17E2E">
        <w:rPr>
          <w:color w:val="000000"/>
          <w:sz w:val="22"/>
          <w:szCs w:val="22"/>
        </w:rPr>
        <w:t xml:space="preserve">, (2021), Associations between lifestyle </w:t>
      </w:r>
      <w:proofErr w:type="spellStart"/>
      <w:r w:rsidR="007F069B" w:rsidRPr="00F17E2E">
        <w:rPr>
          <w:color w:val="000000"/>
          <w:sz w:val="22"/>
          <w:szCs w:val="22"/>
        </w:rPr>
        <w:t>behaviour</w:t>
      </w:r>
      <w:proofErr w:type="spellEnd"/>
      <w:r w:rsidR="007F069B" w:rsidRPr="00F17E2E">
        <w:rPr>
          <w:color w:val="000000"/>
          <w:sz w:val="22"/>
          <w:szCs w:val="22"/>
        </w:rPr>
        <w:t xml:space="preserve"> changes and the optimal well-being of middle-aged Ja</w:t>
      </w:r>
      <w:r w:rsidR="007F069B" w:rsidRPr="00F17E2E">
        <w:rPr>
          <w:color w:val="000000"/>
          <w:sz w:val="22"/>
          <w:szCs w:val="22"/>
        </w:rPr>
        <w:t xml:space="preserve">panese individuals,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BioPsychosocial</w:t>
      </w:r>
      <w:proofErr w:type="spellEnd"/>
      <w:r w:rsidR="007F069B" w:rsidRPr="00F17E2E">
        <w:rPr>
          <w:i/>
          <w:iCs/>
          <w:color w:val="000000"/>
          <w:sz w:val="22"/>
          <w:szCs w:val="22"/>
        </w:rPr>
        <w:t xml:space="preserve"> Medicine</w:t>
      </w:r>
      <w:r w:rsidR="007F069B" w:rsidRPr="00F17E2E">
        <w:rPr>
          <w:color w:val="000000"/>
          <w:sz w:val="22"/>
          <w:szCs w:val="22"/>
        </w:rPr>
        <w:t>, 15:8.</w:t>
      </w:r>
    </w:p>
    <w:p w14:paraId="1BEF18F7" w14:textId="0A28E89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515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Tani</w:t>
      </w:r>
      <w:proofErr w:type="spellEnd"/>
      <w:r w:rsidR="007F069B" w:rsidRPr="00F17E2E">
        <w:rPr>
          <w:color w:val="000000"/>
          <w:sz w:val="22"/>
          <w:szCs w:val="22"/>
        </w:rPr>
        <w:t xml:space="preserve">, M. (2017), Hukou changes and subjective well-being in China,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132: 47-61.</w:t>
      </w:r>
    </w:p>
    <w:p w14:paraId="3E9D8ADB" w14:textId="025BC38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516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Tao, </w:t>
      </w:r>
      <w:proofErr w:type="gramStart"/>
      <w:r w:rsidR="007F069B" w:rsidRPr="00F17E2E">
        <w:rPr>
          <w:color w:val="000000"/>
          <w:sz w:val="22"/>
          <w:szCs w:val="22"/>
        </w:rPr>
        <w:t>H.L.</w:t>
      </w:r>
      <w:proofErr w:type="gramEnd"/>
      <w:r w:rsidR="007F069B" w:rsidRPr="00F17E2E">
        <w:rPr>
          <w:color w:val="000000"/>
          <w:sz w:val="22"/>
          <w:szCs w:val="22"/>
        </w:rPr>
        <w:t xml:space="preserve"> and Cheng, H.P. (2019), Happiness changes with age: U-shape debate and ge</w:t>
      </w:r>
      <w:r w:rsidR="007F069B" w:rsidRPr="00F17E2E">
        <w:rPr>
          <w:color w:val="000000"/>
          <w:sz w:val="22"/>
          <w:szCs w:val="22"/>
        </w:rPr>
        <w:t xml:space="preserve">nder differences among Taiwanese, </w:t>
      </w:r>
      <w:r w:rsidR="007F069B" w:rsidRPr="00F17E2E">
        <w:rPr>
          <w:i/>
          <w:iCs/>
          <w:color w:val="000000"/>
          <w:sz w:val="22"/>
          <w:szCs w:val="22"/>
        </w:rPr>
        <w:t>Journal of Population Studies</w:t>
      </w:r>
      <w:r w:rsidR="007F069B" w:rsidRPr="00F17E2E">
        <w:rPr>
          <w:color w:val="000000"/>
          <w:sz w:val="22"/>
          <w:szCs w:val="22"/>
        </w:rPr>
        <w:t>, 2: 35-88,</w:t>
      </w:r>
    </w:p>
    <w:p w14:paraId="3CE4C634" w14:textId="622B89B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517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Tao, H.L. Chiu, SY (2009), The effects of relative income and absolute income on happiness, </w:t>
      </w:r>
      <w:r w:rsidR="007F069B" w:rsidRPr="00F17E2E">
        <w:rPr>
          <w:i/>
          <w:iCs/>
          <w:color w:val="000000"/>
          <w:sz w:val="22"/>
          <w:szCs w:val="22"/>
        </w:rPr>
        <w:t>Review of Development Economics</w:t>
      </w:r>
      <w:r w:rsidR="007F069B" w:rsidRPr="00F17E2E">
        <w:rPr>
          <w:color w:val="000000"/>
          <w:sz w:val="22"/>
          <w:szCs w:val="22"/>
        </w:rPr>
        <w:t>, 2009-02, Vol.13 (1): 164-174.</w:t>
      </w:r>
    </w:p>
    <w:p w14:paraId="2F94A025" w14:textId="708C780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518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Tao, HL. (20</w:t>
      </w:r>
      <w:r w:rsidR="007F069B" w:rsidRPr="00F17E2E">
        <w:rPr>
          <w:color w:val="000000"/>
          <w:sz w:val="22"/>
          <w:szCs w:val="22"/>
        </w:rPr>
        <w:t xml:space="preserve">19), Marriage and happiness: evidence from Taiwan,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20: 1843–1861.</w:t>
      </w:r>
    </w:p>
    <w:p w14:paraId="73D06A74" w14:textId="40672AA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519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Tavares, A.I. (2022), 'Health and life satisfaction factors of </w:t>
      </w:r>
      <w:proofErr w:type="spellStart"/>
      <w:r w:rsidR="007F069B" w:rsidRPr="00F17E2E">
        <w:rPr>
          <w:color w:val="000000"/>
          <w:sz w:val="22"/>
          <w:szCs w:val="22"/>
        </w:rPr>
        <w:t>Portug</w:t>
      </w:r>
      <w:r w:rsidR="007F069B" w:rsidRPr="00F17E2E">
        <w:rPr>
          <w:color w:val="000000"/>
          <w:sz w:val="22"/>
          <w:szCs w:val="22"/>
        </w:rPr>
        <w:t>es</w:t>
      </w:r>
      <w:r w:rsidR="00BB74DF">
        <w:rPr>
          <w:color w:val="000000"/>
          <w:sz w:val="22"/>
          <w:szCs w:val="22"/>
        </w:rPr>
        <w:t>e</w:t>
      </w:r>
      <w:proofErr w:type="spellEnd"/>
      <w:r w:rsidR="007F069B" w:rsidRPr="00F17E2E">
        <w:rPr>
          <w:color w:val="000000"/>
          <w:sz w:val="22"/>
          <w:szCs w:val="22"/>
        </w:rPr>
        <w:t xml:space="preserve"> older adults, </w:t>
      </w:r>
      <w:r w:rsidR="007F069B" w:rsidRPr="00F17E2E">
        <w:rPr>
          <w:i/>
          <w:iCs/>
          <w:color w:val="000000"/>
          <w:sz w:val="22"/>
          <w:szCs w:val="22"/>
        </w:rPr>
        <w:t>Archives of Gerontology and Geriatrics</w:t>
      </w:r>
      <w:r w:rsidR="007F069B" w:rsidRPr="00F17E2E">
        <w:rPr>
          <w:color w:val="000000"/>
          <w:sz w:val="22"/>
          <w:szCs w:val="22"/>
        </w:rPr>
        <w:t>, 99, 104600.</w:t>
      </w:r>
    </w:p>
    <w:p w14:paraId="1D90DB21" w14:textId="3273A81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520).</w:t>
      </w:r>
      <w:r w:rsidR="007F069B" w:rsidRPr="00F17E2E">
        <w:rPr>
          <w:color w:val="000000"/>
          <w:sz w:val="22"/>
          <w:szCs w:val="22"/>
        </w:rPr>
        <w:t xml:space="preserve">  Tennant</w:t>
      </w:r>
      <w:r w:rsidR="007F069B" w:rsidRPr="00F17E2E">
        <w:rPr>
          <w:color w:val="000000"/>
          <w:sz w:val="22"/>
          <w:szCs w:val="22"/>
        </w:rPr>
        <w:t xml:space="preserve">, R., Hiller, L., Fishwick, R., Platt, S., Joseph, S., </w:t>
      </w:r>
      <w:proofErr w:type="spellStart"/>
      <w:r w:rsidR="007F069B" w:rsidRPr="00F17E2E">
        <w:rPr>
          <w:color w:val="000000"/>
          <w:sz w:val="22"/>
          <w:szCs w:val="22"/>
        </w:rPr>
        <w:t>Weich</w:t>
      </w:r>
      <w:proofErr w:type="spellEnd"/>
      <w:r w:rsidR="007F069B" w:rsidRPr="00F17E2E">
        <w:rPr>
          <w:color w:val="000000"/>
          <w:sz w:val="22"/>
          <w:szCs w:val="22"/>
        </w:rPr>
        <w:t xml:space="preserve">, S., Parkinson, J., Secker, J., &amp; Stewart-Brown, S. (2007) The Warwick-Edinburgh Mental Well-being Scale (WEMWBS): Development and UK validation. </w:t>
      </w:r>
      <w:r w:rsidR="007F069B" w:rsidRPr="00F17E2E">
        <w:rPr>
          <w:i/>
          <w:iCs/>
          <w:color w:val="000000"/>
          <w:sz w:val="22"/>
          <w:szCs w:val="22"/>
        </w:rPr>
        <w:t>Health and Quality of Life Outcomes</w:t>
      </w:r>
      <w:r w:rsidR="007F069B" w:rsidRPr="00F17E2E">
        <w:rPr>
          <w:color w:val="000000"/>
          <w:sz w:val="22"/>
          <w:szCs w:val="22"/>
        </w:rPr>
        <w:t>, 5, Article 6</w:t>
      </w:r>
      <w:r w:rsidR="007F069B" w:rsidRPr="00F17E2E">
        <w:rPr>
          <w:color w:val="000000"/>
          <w:sz w:val="22"/>
          <w:szCs w:val="22"/>
        </w:rPr>
        <w:t>3</w:t>
      </w:r>
      <w:proofErr w:type="gramStart"/>
      <w:r w:rsidR="007F069B" w:rsidRPr="00F17E2E">
        <w:rPr>
          <w:color w:val="000000"/>
          <w:sz w:val="22"/>
          <w:szCs w:val="22"/>
        </w:rPr>
        <w:t xml:space="preserve">. </w:t>
      </w:r>
      <w:r w:rsidRPr="00F17E2E">
        <w:rPr>
          <w:color w:val="000000"/>
          <w:sz w:val="22"/>
          <w:szCs w:val="22"/>
        </w:rPr>
        <w:t>)</w:t>
      </w:r>
      <w:proofErr w:type="gramEnd"/>
      <w:r w:rsidRPr="00F17E2E">
        <w:rPr>
          <w:color w:val="000000"/>
          <w:sz w:val="22"/>
          <w:szCs w:val="22"/>
        </w:rPr>
        <w:t>.</w:t>
      </w:r>
      <w:r w:rsidR="007F069B" w:rsidRPr="00F17E2E">
        <w:rPr>
          <w:color w:val="000000"/>
          <w:sz w:val="22"/>
          <w:szCs w:val="22"/>
        </w:rPr>
        <w:t xml:space="preserve">  </w:t>
      </w:r>
    </w:p>
    <w:p w14:paraId="5933458C" w14:textId="147A54C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521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Tetaz</w:t>
      </w:r>
      <w:proofErr w:type="spellEnd"/>
      <w:r w:rsidR="007F069B" w:rsidRPr="00F17E2E">
        <w:rPr>
          <w:color w:val="000000"/>
          <w:sz w:val="22"/>
          <w:szCs w:val="22"/>
        </w:rPr>
        <w:t xml:space="preserve">, M. (2012), The economics of happiness in Argentina, </w:t>
      </w:r>
      <w:r w:rsidR="007F069B" w:rsidRPr="00F17E2E">
        <w:rPr>
          <w:i/>
          <w:iCs/>
          <w:color w:val="000000"/>
          <w:sz w:val="22"/>
          <w:szCs w:val="22"/>
        </w:rPr>
        <w:t>Palermo Business Review,</w:t>
      </w:r>
      <w:r w:rsidR="007F069B" w:rsidRPr="00F17E2E">
        <w:rPr>
          <w:color w:val="000000"/>
          <w:sz w:val="22"/>
          <w:szCs w:val="22"/>
        </w:rPr>
        <w:t xml:space="preserve"> 7: 41-65.</w:t>
      </w:r>
    </w:p>
    <w:p w14:paraId="1EFFED6B" w14:textId="4EBCF73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522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Thaithatkul</w:t>
      </w:r>
      <w:proofErr w:type="spellEnd"/>
      <w:r w:rsidR="007F069B" w:rsidRPr="00F17E2E">
        <w:rPr>
          <w:color w:val="000000"/>
          <w:sz w:val="22"/>
          <w:szCs w:val="22"/>
        </w:rPr>
        <w:t xml:space="preserve">, P., S. </w:t>
      </w:r>
      <w:proofErr w:type="spellStart"/>
      <w:r w:rsidR="007F069B" w:rsidRPr="00F17E2E">
        <w:rPr>
          <w:color w:val="000000"/>
          <w:sz w:val="22"/>
          <w:szCs w:val="22"/>
        </w:rPr>
        <w:t>Chalermpong</w:t>
      </w:r>
      <w:proofErr w:type="spellEnd"/>
      <w:r w:rsidR="007F069B" w:rsidRPr="00F17E2E">
        <w:rPr>
          <w:color w:val="000000"/>
          <w:sz w:val="22"/>
          <w:szCs w:val="22"/>
        </w:rPr>
        <w:t xml:space="preserve">, W. </w:t>
      </w:r>
      <w:proofErr w:type="spellStart"/>
      <w:r w:rsidR="007F069B" w:rsidRPr="00F17E2E">
        <w:rPr>
          <w:color w:val="000000"/>
          <w:sz w:val="22"/>
          <w:szCs w:val="22"/>
        </w:rPr>
        <w:t>Laosinwattana</w:t>
      </w:r>
      <w:proofErr w:type="spellEnd"/>
      <w:r w:rsidR="007F069B" w:rsidRPr="00F17E2E">
        <w:rPr>
          <w:color w:val="000000"/>
          <w:sz w:val="22"/>
          <w:szCs w:val="22"/>
        </w:rPr>
        <w:t xml:space="preserve"> and Kato, H. (2022), Mobility, activities, and happiness in old age: case of the elderly i</w:t>
      </w:r>
      <w:r w:rsidR="007F069B" w:rsidRPr="00F17E2E">
        <w:rPr>
          <w:color w:val="000000"/>
          <w:sz w:val="22"/>
          <w:szCs w:val="22"/>
        </w:rPr>
        <w:t xml:space="preserve">n Bangkok </w:t>
      </w:r>
      <w:r w:rsidR="007F069B" w:rsidRPr="00F17E2E">
        <w:rPr>
          <w:i/>
          <w:iCs/>
          <w:color w:val="000000"/>
          <w:sz w:val="22"/>
          <w:szCs w:val="22"/>
        </w:rPr>
        <w:t>Case Studies on Transport Policy</w:t>
      </w:r>
      <w:r w:rsidR="007F069B" w:rsidRPr="00F17E2E">
        <w:rPr>
          <w:color w:val="000000"/>
          <w:sz w:val="22"/>
          <w:szCs w:val="22"/>
        </w:rPr>
        <w:t>,</w:t>
      </w:r>
    </w:p>
    <w:p w14:paraId="5B43E861" w14:textId="430F639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523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Theodossiou</w:t>
      </w:r>
      <w:proofErr w:type="spellEnd"/>
      <w:r w:rsidR="007F069B" w:rsidRPr="00F17E2E">
        <w:rPr>
          <w:color w:val="000000"/>
          <w:sz w:val="22"/>
          <w:szCs w:val="22"/>
        </w:rPr>
        <w:t xml:space="preserve">, I. (1998), The effects of low-pay and unemployment on psychological well-being: a logistic regression approach, </w:t>
      </w:r>
      <w:r w:rsidR="007F069B" w:rsidRPr="00F17E2E">
        <w:rPr>
          <w:i/>
          <w:iCs/>
          <w:color w:val="000000"/>
          <w:sz w:val="22"/>
          <w:szCs w:val="22"/>
        </w:rPr>
        <w:t>Journal of Health Economics</w:t>
      </w:r>
      <w:r w:rsidR="007F069B" w:rsidRPr="00F17E2E">
        <w:rPr>
          <w:color w:val="000000"/>
          <w:sz w:val="22"/>
          <w:szCs w:val="22"/>
        </w:rPr>
        <w:t>, 17: 85-104.</w:t>
      </w:r>
    </w:p>
    <w:p w14:paraId="5736A827" w14:textId="432C205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524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Tiefenbach</w:t>
      </w:r>
      <w:proofErr w:type="spellEnd"/>
      <w:r w:rsidR="007F069B" w:rsidRPr="00F17E2E">
        <w:rPr>
          <w:color w:val="000000"/>
          <w:sz w:val="22"/>
          <w:szCs w:val="22"/>
        </w:rPr>
        <w:t xml:space="preserve">, T. and </w:t>
      </w:r>
      <w:proofErr w:type="spellStart"/>
      <w:r w:rsidR="007F069B" w:rsidRPr="00F17E2E">
        <w:rPr>
          <w:color w:val="000000"/>
          <w:sz w:val="22"/>
          <w:szCs w:val="22"/>
        </w:rPr>
        <w:t>Kohlbacher</w:t>
      </w:r>
      <w:proofErr w:type="spellEnd"/>
      <w:r w:rsidR="007F069B" w:rsidRPr="00F17E2E">
        <w:rPr>
          <w:color w:val="000000"/>
          <w:sz w:val="22"/>
          <w:szCs w:val="22"/>
        </w:rPr>
        <w:t>, F</w:t>
      </w:r>
      <w:r w:rsidR="007F069B" w:rsidRPr="00F17E2E">
        <w:rPr>
          <w:color w:val="000000"/>
          <w:sz w:val="22"/>
          <w:szCs w:val="22"/>
        </w:rPr>
        <w:t xml:space="preserve">. (2015), Happiness in Japan in times of upheaval: empirical evidence from the National Survey on Lifestyle Preferences,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16: 333-316.</w:t>
      </w:r>
    </w:p>
    <w:p w14:paraId="66DDD4FB" w14:textId="50DCC36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525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Toshkov</w:t>
      </w:r>
      <w:proofErr w:type="spellEnd"/>
      <w:r w:rsidR="007F069B" w:rsidRPr="00F17E2E">
        <w:rPr>
          <w:color w:val="000000"/>
          <w:sz w:val="22"/>
          <w:szCs w:val="22"/>
        </w:rPr>
        <w:t xml:space="preserve">, D. (2022), </w:t>
      </w:r>
      <w:r w:rsidR="007F069B" w:rsidRPr="00F17E2E">
        <w:rPr>
          <w:color w:val="000000"/>
          <w:sz w:val="22"/>
          <w:szCs w:val="22"/>
        </w:rPr>
        <w:t xml:space="preserve">The relationship between age and happiness varies by income, </w:t>
      </w:r>
      <w:r w:rsidR="007F069B" w:rsidRPr="00F17E2E">
        <w:rPr>
          <w:i/>
          <w:iCs/>
          <w:color w:val="000000"/>
          <w:sz w:val="22"/>
          <w:szCs w:val="22"/>
        </w:rPr>
        <w:t>Jou</w:t>
      </w:r>
      <w:r w:rsidR="007F069B" w:rsidRPr="00F17E2E">
        <w:rPr>
          <w:i/>
          <w:iCs/>
          <w:color w:val="000000"/>
          <w:sz w:val="22"/>
          <w:szCs w:val="22"/>
        </w:rPr>
        <w:t>rnal of Happiness Studies</w:t>
      </w:r>
      <w:r w:rsidR="007F069B" w:rsidRPr="00F17E2E">
        <w:rPr>
          <w:color w:val="000000"/>
          <w:sz w:val="22"/>
          <w:szCs w:val="22"/>
        </w:rPr>
        <w:t>, 23: 1169–1188.</w:t>
      </w:r>
    </w:p>
    <w:p w14:paraId="674081D7" w14:textId="4FE979C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526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Treas</w:t>
      </w:r>
      <w:proofErr w:type="spellEnd"/>
      <w:r w:rsidR="007F069B" w:rsidRPr="00F17E2E">
        <w:rPr>
          <w:color w:val="000000"/>
          <w:sz w:val="22"/>
          <w:szCs w:val="22"/>
        </w:rPr>
        <w:t xml:space="preserve">, J. van der Lippe, T., Tai, T.C. (2011), The happy homemaker? married women's well-being in cross-national perspective, </w:t>
      </w:r>
      <w:r w:rsidR="007F069B" w:rsidRPr="00F17E2E">
        <w:rPr>
          <w:i/>
          <w:iCs/>
          <w:color w:val="000000"/>
          <w:sz w:val="22"/>
          <w:szCs w:val="22"/>
        </w:rPr>
        <w:t>Social Forces</w:t>
      </w:r>
      <w:r w:rsidR="007F069B" w:rsidRPr="00F17E2E">
        <w:rPr>
          <w:color w:val="000000"/>
          <w:sz w:val="22"/>
          <w:szCs w:val="22"/>
        </w:rPr>
        <w:t>, 90(1): 111–132.</w:t>
      </w:r>
    </w:p>
    <w:p w14:paraId="30C1FB16" w14:textId="0D3E96F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527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Trung</w:t>
      </w:r>
      <w:proofErr w:type="spellEnd"/>
      <w:r w:rsidR="007F069B" w:rsidRPr="00F17E2E">
        <w:rPr>
          <w:color w:val="000000"/>
          <w:sz w:val="22"/>
          <w:szCs w:val="22"/>
        </w:rPr>
        <w:t>, N.N, Cheong, K. Pham, K.C, Nghi, P.T</w:t>
      </w:r>
      <w:r w:rsidR="007F069B" w:rsidRPr="00F17E2E">
        <w:rPr>
          <w:color w:val="000000"/>
          <w:sz w:val="22"/>
          <w:szCs w:val="22"/>
        </w:rPr>
        <w:t xml:space="preserve">. and Kim, W.J. (2013), Relationship between socioeconomic values and wellbeing: an overview of research in Asia,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111: 451-472.</w:t>
      </w:r>
    </w:p>
    <w:p w14:paraId="1CCA36A3" w14:textId="72278C0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528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Tsai, MC., (2021), Kin, </w:t>
      </w:r>
      <w:proofErr w:type="gramStart"/>
      <w:r w:rsidR="007F069B" w:rsidRPr="00F17E2E">
        <w:rPr>
          <w:color w:val="000000"/>
          <w:sz w:val="22"/>
          <w:szCs w:val="22"/>
        </w:rPr>
        <w:t>friend</w:t>
      </w:r>
      <w:proofErr w:type="gramEnd"/>
      <w:r w:rsidR="007F069B" w:rsidRPr="00F17E2E">
        <w:rPr>
          <w:color w:val="000000"/>
          <w:sz w:val="22"/>
          <w:szCs w:val="22"/>
        </w:rPr>
        <w:t xml:space="preserve"> and community social capital: effects on well-being and prospe</w:t>
      </w:r>
      <w:r w:rsidR="007F069B" w:rsidRPr="00F17E2E">
        <w:rPr>
          <w:color w:val="000000"/>
          <w:sz w:val="22"/>
          <w:szCs w:val="22"/>
        </w:rPr>
        <w:t xml:space="preserve">ctive life conditions in Japan, South Korea and Taiwan,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154: 489-510.</w:t>
      </w:r>
    </w:p>
    <w:p w14:paraId="149ED52C" w14:textId="424E2E0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529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Tsou, M, and Liu, J. (2001), Happiness and domain satisfaction in Taiwan,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2: 269–288.</w:t>
      </w:r>
    </w:p>
    <w:p w14:paraId="2C64B72D" w14:textId="314111C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530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Tsurumi, T, </w:t>
      </w:r>
      <w:proofErr w:type="spellStart"/>
      <w:r w:rsidR="007F069B" w:rsidRPr="00F17E2E">
        <w:rPr>
          <w:color w:val="000000"/>
          <w:sz w:val="22"/>
          <w:szCs w:val="22"/>
        </w:rPr>
        <w:t>Managi</w:t>
      </w:r>
      <w:proofErr w:type="spellEnd"/>
      <w:r w:rsidR="007F069B" w:rsidRPr="00F17E2E">
        <w:rPr>
          <w:color w:val="000000"/>
          <w:sz w:val="22"/>
          <w:szCs w:val="22"/>
        </w:rPr>
        <w:t>, S. (2017), Monetary valuations of life conditions in a consistent framework: the life satisfaction approac</w:t>
      </w:r>
      <w:r w:rsidR="007F069B" w:rsidRPr="00F17E2E">
        <w:rPr>
          <w:color w:val="000000"/>
          <w:sz w:val="22"/>
          <w:szCs w:val="22"/>
        </w:rPr>
        <w:t xml:space="preserve">h,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18: 1275–1303.</w:t>
      </w:r>
    </w:p>
    <w:p w14:paraId="2ED40A0C" w14:textId="47F995F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531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Tumen, S. and </w:t>
      </w:r>
      <w:proofErr w:type="spellStart"/>
      <w:r w:rsidR="007F069B" w:rsidRPr="00F17E2E">
        <w:rPr>
          <w:color w:val="000000"/>
          <w:sz w:val="22"/>
          <w:szCs w:val="22"/>
        </w:rPr>
        <w:t>Zeydanli</w:t>
      </w:r>
      <w:proofErr w:type="spellEnd"/>
      <w:r w:rsidR="007F069B" w:rsidRPr="00F17E2E">
        <w:rPr>
          <w:color w:val="000000"/>
          <w:sz w:val="22"/>
          <w:szCs w:val="22"/>
        </w:rPr>
        <w:t xml:space="preserve">, T. (2014), Day-of-the-week effects in subjective well-being: does selectivity matter?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119: 139-162.</w:t>
      </w:r>
    </w:p>
    <w:p w14:paraId="179239E4" w14:textId="67A596A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532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Ucal</w:t>
      </w:r>
      <w:proofErr w:type="spellEnd"/>
      <w:r w:rsidR="007F069B" w:rsidRPr="00F17E2E">
        <w:rPr>
          <w:color w:val="000000"/>
          <w:sz w:val="22"/>
          <w:szCs w:val="22"/>
        </w:rPr>
        <w:t xml:space="preserve">, M, </w:t>
      </w:r>
      <w:proofErr w:type="spellStart"/>
      <w:r w:rsidR="007F069B" w:rsidRPr="00F17E2E">
        <w:rPr>
          <w:color w:val="000000"/>
          <w:sz w:val="22"/>
          <w:szCs w:val="22"/>
        </w:rPr>
        <w:t>Günay</w:t>
      </w:r>
      <w:proofErr w:type="spellEnd"/>
      <w:r w:rsidR="007F069B" w:rsidRPr="00F17E2E">
        <w:rPr>
          <w:color w:val="000000"/>
          <w:sz w:val="22"/>
          <w:szCs w:val="22"/>
        </w:rPr>
        <w:t>, S. (2021), Household happi</w:t>
      </w:r>
      <w:r w:rsidR="007F069B" w:rsidRPr="00F17E2E">
        <w:rPr>
          <w:color w:val="000000"/>
          <w:sz w:val="22"/>
          <w:szCs w:val="22"/>
        </w:rPr>
        <w:t xml:space="preserve">ness and fuel poverty: a cross-sectional analysis on Turkey, </w:t>
      </w:r>
      <w:r w:rsidR="007F069B" w:rsidRPr="00F17E2E">
        <w:rPr>
          <w:i/>
          <w:iCs/>
          <w:color w:val="000000"/>
          <w:sz w:val="22"/>
          <w:szCs w:val="22"/>
        </w:rPr>
        <w:t>Applied Research in Quality of Life.</w:t>
      </w:r>
    </w:p>
    <w:p w14:paraId="5FC396E6" w14:textId="1D5FE6E4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533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Uppal, S. (2006), Impact of the timing, </w:t>
      </w:r>
      <w:proofErr w:type="gramStart"/>
      <w:r w:rsidR="007F069B" w:rsidRPr="00F17E2E">
        <w:rPr>
          <w:color w:val="000000"/>
          <w:sz w:val="22"/>
          <w:szCs w:val="22"/>
        </w:rPr>
        <w:t>type</w:t>
      </w:r>
      <w:proofErr w:type="gramEnd"/>
      <w:r w:rsidR="007F069B" w:rsidRPr="00F17E2E">
        <w:rPr>
          <w:color w:val="000000"/>
          <w:sz w:val="22"/>
          <w:szCs w:val="22"/>
        </w:rPr>
        <w:t xml:space="preserve"> and severity of disability on the subjective well-being of individuals with disabilities, </w:t>
      </w:r>
      <w:r w:rsidR="007F069B" w:rsidRPr="00F17E2E">
        <w:rPr>
          <w:i/>
          <w:iCs/>
          <w:color w:val="000000"/>
          <w:sz w:val="22"/>
          <w:szCs w:val="22"/>
        </w:rPr>
        <w:t>Social Science a</w:t>
      </w:r>
      <w:r w:rsidR="007F069B" w:rsidRPr="00F17E2E">
        <w:rPr>
          <w:i/>
          <w:iCs/>
          <w:color w:val="000000"/>
          <w:sz w:val="22"/>
          <w:szCs w:val="22"/>
        </w:rPr>
        <w:t>nd Medicine</w:t>
      </w:r>
      <w:r w:rsidR="007F069B" w:rsidRPr="00F17E2E">
        <w:rPr>
          <w:color w:val="000000"/>
          <w:sz w:val="22"/>
          <w:szCs w:val="22"/>
        </w:rPr>
        <w:t>, 63(2): 525-539.</w:t>
      </w:r>
    </w:p>
    <w:p w14:paraId="6D80E2CC" w14:textId="6829B2A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534).</w:t>
      </w:r>
      <w:r w:rsidR="007F069B" w:rsidRPr="00F17E2E">
        <w:rPr>
          <w:color w:val="000000"/>
          <w:sz w:val="22"/>
          <w:szCs w:val="22"/>
        </w:rPr>
        <w:t xml:space="preserve">  van der Horst, M., </w:t>
      </w:r>
      <w:proofErr w:type="spellStart"/>
      <w:r w:rsidR="007F069B" w:rsidRPr="00F17E2E">
        <w:rPr>
          <w:color w:val="000000"/>
          <w:sz w:val="22"/>
          <w:szCs w:val="22"/>
        </w:rPr>
        <w:t>Coffé</w:t>
      </w:r>
      <w:proofErr w:type="spellEnd"/>
      <w:r w:rsidR="007F069B" w:rsidRPr="00F17E2E">
        <w:rPr>
          <w:color w:val="000000"/>
          <w:sz w:val="22"/>
          <w:szCs w:val="22"/>
        </w:rPr>
        <w:t xml:space="preserve">, H. (2012), How friendship network characteristics influence subjective well-being,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107: 509–529.</w:t>
      </w:r>
    </w:p>
    <w:p w14:paraId="0489A5DF" w14:textId="511EF1F8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535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van der Meer, P.H. (2014) Gender, </w:t>
      </w:r>
      <w:proofErr w:type="gramStart"/>
      <w:r w:rsidR="007F069B" w:rsidRPr="00F17E2E">
        <w:rPr>
          <w:color w:val="000000"/>
          <w:sz w:val="22"/>
          <w:szCs w:val="22"/>
        </w:rPr>
        <w:t>unemployment</w:t>
      </w:r>
      <w:proofErr w:type="gramEnd"/>
      <w:r w:rsidR="007F069B" w:rsidRPr="00F17E2E">
        <w:rPr>
          <w:color w:val="000000"/>
          <w:sz w:val="22"/>
          <w:szCs w:val="22"/>
        </w:rPr>
        <w:t xml:space="preserve"> and subjective </w:t>
      </w:r>
      <w:r w:rsidR="007F069B" w:rsidRPr="00F17E2E">
        <w:rPr>
          <w:color w:val="000000"/>
          <w:sz w:val="22"/>
          <w:szCs w:val="22"/>
        </w:rPr>
        <w:t xml:space="preserve">well-being: why being unemployed is worse for men than for women,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115: 23–44.</w:t>
      </w:r>
    </w:p>
    <w:p w14:paraId="2FAD15EF" w14:textId="42DA7D6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536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Van </w:t>
      </w:r>
      <w:proofErr w:type="spellStart"/>
      <w:r w:rsidR="007F069B" w:rsidRPr="00F17E2E">
        <w:rPr>
          <w:color w:val="000000"/>
          <w:sz w:val="22"/>
          <w:szCs w:val="22"/>
        </w:rPr>
        <w:t>Landeghem</w:t>
      </w:r>
      <w:proofErr w:type="spellEnd"/>
      <w:r w:rsidR="007F069B" w:rsidRPr="00F17E2E">
        <w:rPr>
          <w:color w:val="000000"/>
          <w:sz w:val="22"/>
          <w:szCs w:val="22"/>
        </w:rPr>
        <w:t xml:space="preserve">, B. (2009), The course of subjective well-being over the life cycle: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Schmollers</w:t>
      </w:r>
      <w:proofErr w:type="spellEnd"/>
      <w:r w:rsidR="007F069B" w:rsidRPr="00F17E2E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Jahrbuch</w:t>
      </w:r>
      <w:proofErr w:type="spellEnd"/>
      <w:r w:rsidR="007F069B" w:rsidRPr="00F17E2E">
        <w:rPr>
          <w:color w:val="000000"/>
          <w:sz w:val="22"/>
          <w:szCs w:val="22"/>
        </w:rPr>
        <w:t>, 129(2): 261-267.</w:t>
      </w:r>
    </w:p>
    <w:p w14:paraId="1E2F34F6" w14:textId="4A07D95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537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Van </w:t>
      </w:r>
      <w:proofErr w:type="spellStart"/>
      <w:r w:rsidR="007F069B" w:rsidRPr="00F17E2E">
        <w:rPr>
          <w:color w:val="000000"/>
          <w:sz w:val="22"/>
          <w:szCs w:val="22"/>
        </w:rPr>
        <w:t>Landeghem</w:t>
      </w:r>
      <w:proofErr w:type="spellEnd"/>
      <w:r w:rsidR="007F069B" w:rsidRPr="00F17E2E">
        <w:rPr>
          <w:color w:val="000000"/>
          <w:sz w:val="22"/>
          <w:szCs w:val="22"/>
        </w:rPr>
        <w:t xml:space="preserve">, </w:t>
      </w:r>
      <w:r w:rsidR="007F069B" w:rsidRPr="00F17E2E">
        <w:rPr>
          <w:color w:val="000000"/>
          <w:sz w:val="22"/>
          <w:szCs w:val="22"/>
        </w:rPr>
        <w:t xml:space="preserve">B. (2012), A test for convexity of human well-being over the lifecycle: longitudinal evidence from a 20-year panel, </w:t>
      </w:r>
      <w:r w:rsidR="007F069B"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="007F069B" w:rsidRPr="00F17E2E">
        <w:rPr>
          <w:color w:val="000000"/>
          <w:sz w:val="22"/>
          <w:szCs w:val="22"/>
        </w:rPr>
        <w:t>: 571–585.</w:t>
      </w:r>
    </w:p>
    <w:p w14:paraId="140F919E" w14:textId="7EF1400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538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Van </w:t>
      </w:r>
      <w:proofErr w:type="spellStart"/>
      <w:r w:rsidR="007F069B" w:rsidRPr="00F17E2E">
        <w:rPr>
          <w:color w:val="000000"/>
          <w:sz w:val="22"/>
          <w:szCs w:val="22"/>
        </w:rPr>
        <w:t>Landeghem</w:t>
      </w:r>
      <w:proofErr w:type="spellEnd"/>
      <w:r w:rsidR="007F069B" w:rsidRPr="00F17E2E">
        <w:rPr>
          <w:color w:val="000000"/>
          <w:sz w:val="22"/>
          <w:szCs w:val="22"/>
        </w:rPr>
        <w:t xml:space="preserve">, </w:t>
      </w:r>
      <w:proofErr w:type="gramStart"/>
      <w:r w:rsidR="007F069B" w:rsidRPr="00F17E2E">
        <w:rPr>
          <w:color w:val="000000"/>
          <w:sz w:val="22"/>
          <w:szCs w:val="22"/>
        </w:rPr>
        <w:t>B.</w:t>
      </w:r>
      <w:proofErr w:type="gramEnd"/>
      <w:r w:rsidR="007F069B" w:rsidRPr="00F17E2E">
        <w:rPr>
          <w:color w:val="000000"/>
          <w:sz w:val="22"/>
          <w:szCs w:val="22"/>
        </w:rPr>
        <w:t xml:space="preserve"> and J. </w:t>
      </w:r>
      <w:proofErr w:type="spellStart"/>
      <w:r w:rsidR="007F069B" w:rsidRPr="00F17E2E">
        <w:rPr>
          <w:color w:val="000000"/>
          <w:sz w:val="22"/>
          <w:szCs w:val="22"/>
        </w:rPr>
        <w:t>Schmollers</w:t>
      </w:r>
      <w:proofErr w:type="spellEnd"/>
      <w:r w:rsidR="007F069B" w:rsidRPr="00F17E2E">
        <w:rPr>
          <w:color w:val="000000"/>
          <w:sz w:val="22"/>
          <w:szCs w:val="22"/>
        </w:rPr>
        <w:t xml:space="preserve"> (2009), The course of subjective well-being over the life cycle, </w:t>
      </w:r>
      <w:r w:rsidR="007F069B" w:rsidRPr="00F17E2E">
        <w:rPr>
          <w:i/>
          <w:iCs/>
          <w:color w:val="000000"/>
          <w:sz w:val="22"/>
          <w:szCs w:val="22"/>
        </w:rPr>
        <w:t>Journal of Applied Social Science Studies</w:t>
      </w:r>
      <w:r w:rsidR="007F069B" w:rsidRPr="00F17E2E">
        <w:rPr>
          <w:color w:val="000000"/>
          <w:sz w:val="22"/>
          <w:szCs w:val="22"/>
        </w:rPr>
        <w:t>, 129(2): 261-267.</w:t>
      </w:r>
    </w:p>
    <w:p w14:paraId="3452227B" w14:textId="741BD15B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333333"/>
          <w:sz w:val="22"/>
          <w:szCs w:val="22"/>
        </w:rPr>
        <w:t>279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Van </w:t>
      </w:r>
      <w:proofErr w:type="spellStart"/>
      <w:r w:rsidR="007F069B" w:rsidRPr="00F17E2E">
        <w:rPr>
          <w:color w:val="000000"/>
          <w:sz w:val="22"/>
          <w:szCs w:val="22"/>
        </w:rPr>
        <w:t>Laningham</w:t>
      </w:r>
      <w:proofErr w:type="spellEnd"/>
      <w:r w:rsidR="007F069B" w:rsidRPr="00F17E2E">
        <w:rPr>
          <w:color w:val="000000"/>
          <w:sz w:val="22"/>
          <w:szCs w:val="22"/>
        </w:rPr>
        <w:t xml:space="preserve">, J.D. R. </w:t>
      </w:r>
      <w:proofErr w:type="gramStart"/>
      <w:r w:rsidR="007F069B" w:rsidRPr="00F17E2E">
        <w:rPr>
          <w:color w:val="000000"/>
          <w:sz w:val="22"/>
          <w:szCs w:val="22"/>
        </w:rPr>
        <w:t>Johnson</w:t>
      </w:r>
      <w:proofErr w:type="gramEnd"/>
      <w:r w:rsidR="007F069B" w:rsidRPr="00F17E2E">
        <w:rPr>
          <w:color w:val="000000"/>
          <w:sz w:val="22"/>
          <w:szCs w:val="22"/>
        </w:rPr>
        <w:t xml:space="preserve"> and P. Amato (2001), Marital happiness, marital du</w:t>
      </w:r>
      <w:r w:rsidR="007F069B" w:rsidRPr="00F17E2E">
        <w:rPr>
          <w:color w:val="000000"/>
          <w:sz w:val="22"/>
          <w:szCs w:val="22"/>
        </w:rPr>
        <w:t xml:space="preserve">ration, and the U-shaped curve: evidence from a five-wave panel study, </w:t>
      </w:r>
      <w:r w:rsidR="007F069B" w:rsidRPr="00F17E2E">
        <w:rPr>
          <w:i/>
          <w:iCs/>
          <w:color w:val="000000"/>
          <w:sz w:val="22"/>
          <w:szCs w:val="22"/>
        </w:rPr>
        <w:t>Social Forces</w:t>
      </w:r>
      <w:r w:rsidR="007F069B" w:rsidRPr="00F17E2E">
        <w:rPr>
          <w:color w:val="000000"/>
          <w:sz w:val="22"/>
          <w:szCs w:val="22"/>
        </w:rPr>
        <w:t xml:space="preserve">, </w:t>
      </w:r>
      <w:r w:rsidR="007F069B" w:rsidRPr="00F17E2E">
        <w:rPr>
          <w:color w:val="000000"/>
          <w:sz w:val="22"/>
          <w:szCs w:val="22"/>
        </w:rPr>
        <w:t>79</w:t>
      </w:r>
      <w:r w:rsidR="00BB74DF">
        <w:rPr>
          <w:color w:val="000000"/>
          <w:sz w:val="22"/>
          <w:szCs w:val="22"/>
        </w:rPr>
        <w:t>(</w:t>
      </w:r>
      <w:r w:rsidR="007F069B" w:rsidRPr="00F17E2E">
        <w:rPr>
          <w:color w:val="000000"/>
          <w:sz w:val="22"/>
          <w:szCs w:val="22"/>
        </w:rPr>
        <w:t>4</w:t>
      </w:r>
      <w:r w:rsidR="00BB74DF">
        <w:rPr>
          <w:color w:val="000000"/>
          <w:sz w:val="22"/>
          <w:szCs w:val="22"/>
        </w:rPr>
        <w:t>)</w:t>
      </w:r>
      <w:r w:rsidR="007F069B" w:rsidRPr="00F17E2E">
        <w:rPr>
          <w:color w:val="000000"/>
          <w:sz w:val="22"/>
          <w:szCs w:val="22"/>
        </w:rPr>
        <w:t>: 1313–1341.</w:t>
      </w:r>
    </w:p>
    <w:p w14:paraId="4E01987B" w14:textId="0ECC330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539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Van </w:t>
      </w:r>
      <w:proofErr w:type="spellStart"/>
      <w:r w:rsidR="007F069B" w:rsidRPr="00F17E2E">
        <w:rPr>
          <w:color w:val="000000"/>
          <w:sz w:val="22"/>
          <w:szCs w:val="22"/>
        </w:rPr>
        <w:t>Ootegem</w:t>
      </w:r>
      <w:proofErr w:type="spellEnd"/>
      <w:r w:rsidR="007F069B" w:rsidRPr="00F17E2E">
        <w:rPr>
          <w:color w:val="000000"/>
          <w:sz w:val="22"/>
          <w:szCs w:val="22"/>
        </w:rPr>
        <w:t xml:space="preserve">, L, </w:t>
      </w:r>
      <w:proofErr w:type="spellStart"/>
      <w:r w:rsidR="007F069B" w:rsidRPr="00F17E2E">
        <w:rPr>
          <w:color w:val="000000"/>
          <w:sz w:val="22"/>
          <w:szCs w:val="22"/>
        </w:rPr>
        <w:t>Verhofstadt</w:t>
      </w:r>
      <w:proofErr w:type="spellEnd"/>
      <w:r w:rsidR="007F069B" w:rsidRPr="00F17E2E">
        <w:rPr>
          <w:color w:val="000000"/>
          <w:sz w:val="22"/>
          <w:szCs w:val="22"/>
        </w:rPr>
        <w:t xml:space="preserve">, E. (2015), Perceived capabilities as an aggregated indicator for well-being. </w:t>
      </w:r>
      <w:r w:rsidR="007F069B" w:rsidRPr="00F17E2E">
        <w:rPr>
          <w:i/>
          <w:iCs/>
          <w:color w:val="000000"/>
          <w:sz w:val="22"/>
          <w:szCs w:val="22"/>
        </w:rPr>
        <w:t xml:space="preserve">Applied Research in </w:t>
      </w:r>
      <w:r w:rsidR="007F069B" w:rsidRPr="00F17E2E">
        <w:rPr>
          <w:i/>
          <w:iCs/>
          <w:color w:val="000000"/>
          <w:sz w:val="22"/>
          <w:szCs w:val="22"/>
        </w:rPr>
        <w:t>Quality of Life</w:t>
      </w:r>
      <w:r w:rsidR="007F069B" w:rsidRPr="00F17E2E">
        <w:rPr>
          <w:color w:val="000000"/>
          <w:sz w:val="22"/>
          <w:szCs w:val="22"/>
        </w:rPr>
        <w:t>, 10: 615–629.</w:t>
      </w:r>
    </w:p>
    <w:p w14:paraId="2E4391AF" w14:textId="5CB9ED6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540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van Ours, J. (2021), What a drag it is getting old? Mental health and loneliness beyond age 50, </w:t>
      </w:r>
      <w:r w:rsidR="007F069B" w:rsidRPr="00F17E2E">
        <w:rPr>
          <w:i/>
          <w:iCs/>
          <w:color w:val="000000"/>
          <w:sz w:val="22"/>
          <w:szCs w:val="22"/>
        </w:rPr>
        <w:t>Applied Economics</w:t>
      </w:r>
      <w:r w:rsidR="007F069B" w:rsidRPr="00F17E2E">
        <w:rPr>
          <w:color w:val="000000"/>
          <w:sz w:val="22"/>
          <w:szCs w:val="22"/>
        </w:rPr>
        <w:t>.</w:t>
      </w:r>
    </w:p>
    <w:p w14:paraId="7138A8BC" w14:textId="799205A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541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Vang, Z.M, Hou, F. and Elder, K. (2019), Perceived religious discrimination, religiosity, and lif</w:t>
      </w:r>
      <w:r w:rsidR="007F069B" w:rsidRPr="00F17E2E">
        <w:rPr>
          <w:color w:val="000000"/>
          <w:sz w:val="22"/>
          <w:szCs w:val="22"/>
        </w:rPr>
        <w:t xml:space="preserve">e satisfaction,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20: 1913–1932.</w:t>
      </w:r>
    </w:p>
    <w:p w14:paraId="25AE1D0C" w14:textId="4027377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542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Venetoklis</w:t>
      </w:r>
      <w:proofErr w:type="spellEnd"/>
      <w:r w:rsidR="007F069B" w:rsidRPr="00F17E2E">
        <w:rPr>
          <w:color w:val="000000"/>
          <w:sz w:val="22"/>
          <w:szCs w:val="22"/>
        </w:rPr>
        <w:t>, T. (2019), Do interactions cancel associations of subjective well-being with individual-level socioeconomic characteristics? An exploratory analysis using the European Social S</w:t>
      </w:r>
      <w:r w:rsidR="007F069B" w:rsidRPr="00F17E2E">
        <w:rPr>
          <w:color w:val="000000"/>
          <w:sz w:val="22"/>
          <w:szCs w:val="22"/>
        </w:rPr>
        <w:t xml:space="preserve">urvey, </w:t>
      </w:r>
      <w:r w:rsidR="007F069B" w:rsidRPr="00F17E2E">
        <w:rPr>
          <w:i/>
          <w:iCs/>
          <w:color w:val="000000"/>
          <w:sz w:val="22"/>
          <w:szCs w:val="22"/>
        </w:rPr>
        <w:t>Quality and Quantity</w:t>
      </w:r>
      <w:r w:rsidR="007F069B" w:rsidRPr="00F17E2E">
        <w:rPr>
          <w:color w:val="000000"/>
          <w:sz w:val="22"/>
          <w:szCs w:val="22"/>
        </w:rPr>
        <w:t>, 53: 3033–3061.</w:t>
      </w:r>
    </w:p>
    <w:p w14:paraId="239D2CCE" w14:textId="062099D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543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Verme, P. (2009), Happiness, freedom and control, </w:t>
      </w:r>
      <w:r w:rsidR="007F069B" w:rsidRPr="00F17E2E">
        <w:rPr>
          <w:i/>
          <w:iCs/>
          <w:color w:val="000000"/>
          <w:sz w:val="22"/>
          <w:szCs w:val="22"/>
        </w:rPr>
        <w:t>Journal of Economic Behavior and Organization</w:t>
      </w:r>
      <w:r w:rsidR="007F069B" w:rsidRPr="00F17E2E">
        <w:rPr>
          <w:color w:val="000000"/>
          <w:sz w:val="22"/>
          <w:szCs w:val="22"/>
        </w:rPr>
        <w:t>, 71(2)</w:t>
      </w:r>
      <w:r w:rsidR="00BB74DF">
        <w:rPr>
          <w:color w:val="000000"/>
          <w:sz w:val="22"/>
          <w:szCs w:val="22"/>
        </w:rPr>
        <w:t>:</w:t>
      </w:r>
      <w:r w:rsidR="007F069B" w:rsidRPr="00F17E2E">
        <w:rPr>
          <w:color w:val="000000"/>
          <w:sz w:val="22"/>
          <w:szCs w:val="22"/>
        </w:rPr>
        <w:t xml:space="preserve"> 146-161.</w:t>
      </w:r>
    </w:p>
    <w:p w14:paraId="5FCC8D56" w14:textId="64FAAE0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544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Villar, F. P. (2022) Is there a Mineral-Induced ‘Economic Euphoria’? Evidence from La</w:t>
      </w:r>
      <w:r w:rsidR="007F069B" w:rsidRPr="00F17E2E">
        <w:rPr>
          <w:color w:val="000000"/>
          <w:sz w:val="22"/>
          <w:szCs w:val="22"/>
        </w:rPr>
        <w:t xml:space="preserve">tin America,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23: 1403–1430.</w:t>
      </w:r>
    </w:p>
    <w:p w14:paraId="4557066A" w14:textId="28955B51" w:rsidR="004A7022" w:rsidRPr="00F17E2E" w:rsidRDefault="00F17E2E" w:rsidP="00F17E2E">
      <w:pPr>
        <w:tabs>
          <w:tab w:val="left" w:pos="720"/>
          <w:tab w:val="left" w:pos="1440"/>
        </w:tabs>
        <w:rPr>
          <w:color w:val="333333"/>
          <w:sz w:val="22"/>
          <w:szCs w:val="22"/>
        </w:rPr>
      </w:pPr>
      <w:r w:rsidRPr="00F17E2E">
        <w:rPr>
          <w:color w:val="000000"/>
          <w:sz w:val="22"/>
          <w:szCs w:val="22"/>
        </w:rPr>
        <w:t>545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333333"/>
          <w:sz w:val="22"/>
          <w:szCs w:val="22"/>
        </w:rPr>
        <w:t>Voukelatou</w:t>
      </w:r>
      <w:proofErr w:type="spellEnd"/>
      <w:r w:rsidR="007F069B" w:rsidRPr="00F17E2E">
        <w:rPr>
          <w:color w:val="333333"/>
          <w:sz w:val="22"/>
          <w:szCs w:val="22"/>
        </w:rPr>
        <w:t xml:space="preserve">, V., </w:t>
      </w:r>
      <w:proofErr w:type="spellStart"/>
      <w:r w:rsidR="007F069B" w:rsidRPr="00F17E2E">
        <w:rPr>
          <w:color w:val="333333"/>
          <w:sz w:val="22"/>
          <w:szCs w:val="22"/>
        </w:rPr>
        <w:t>Gabrielli</w:t>
      </w:r>
      <w:proofErr w:type="spellEnd"/>
      <w:r w:rsidR="007F069B" w:rsidRPr="00F17E2E">
        <w:rPr>
          <w:color w:val="333333"/>
          <w:sz w:val="22"/>
          <w:szCs w:val="22"/>
        </w:rPr>
        <w:t xml:space="preserve">, L., </w:t>
      </w:r>
      <w:proofErr w:type="spellStart"/>
      <w:r w:rsidR="007F069B" w:rsidRPr="00F17E2E">
        <w:rPr>
          <w:color w:val="333333"/>
          <w:sz w:val="22"/>
          <w:szCs w:val="22"/>
        </w:rPr>
        <w:t>Miliou</w:t>
      </w:r>
      <w:proofErr w:type="spellEnd"/>
      <w:r w:rsidR="007F069B" w:rsidRPr="00F17E2E">
        <w:rPr>
          <w:color w:val="333333"/>
          <w:sz w:val="22"/>
          <w:szCs w:val="22"/>
        </w:rPr>
        <w:t xml:space="preserve">, I. S. </w:t>
      </w:r>
      <w:proofErr w:type="spellStart"/>
      <w:r w:rsidR="007F069B" w:rsidRPr="00F17E2E">
        <w:rPr>
          <w:color w:val="333333"/>
          <w:sz w:val="22"/>
          <w:szCs w:val="22"/>
        </w:rPr>
        <w:t>Cresci</w:t>
      </w:r>
      <w:proofErr w:type="spellEnd"/>
      <w:r w:rsidR="007F069B" w:rsidRPr="00F17E2E">
        <w:rPr>
          <w:color w:val="333333"/>
          <w:sz w:val="22"/>
          <w:szCs w:val="22"/>
        </w:rPr>
        <w:t>, R. Sharma, M. Tesconi et al</w:t>
      </w:r>
      <w:r w:rsidR="007F069B" w:rsidRPr="00F17E2E">
        <w:rPr>
          <w:i/>
          <w:iCs/>
          <w:color w:val="333333"/>
          <w:sz w:val="22"/>
          <w:szCs w:val="22"/>
        </w:rPr>
        <w:t xml:space="preserve"> (2021), </w:t>
      </w:r>
      <w:r w:rsidR="007F069B" w:rsidRPr="00F17E2E">
        <w:rPr>
          <w:color w:val="333333"/>
          <w:sz w:val="22"/>
          <w:szCs w:val="22"/>
        </w:rPr>
        <w:t>Measuring objective and subjective well-being: dimensions and data sources. </w:t>
      </w:r>
      <w:r w:rsidR="007F069B" w:rsidRPr="00F17E2E">
        <w:rPr>
          <w:i/>
          <w:iCs/>
          <w:color w:val="333333"/>
          <w:sz w:val="22"/>
          <w:szCs w:val="22"/>
        </w:rPr>
        <w:t xml:space="preserve">International Journal of Data Science and Analytics, </w:t>
      </w:r>
      <w:r w:rsidR="007F069B" w:rsidRPr="00F17E2E">
        <w:rPr>
          <w:b/>
          <w:bCs/>
          <w:color w:val="333333"/>
          <w:sz w:val="22"/>
          <w:szCs w:val="22"/>
        </w:rPr>
        <w:t xml:space="preserve">11: </w:t>
      </w:r>
      <w:r w:rsidR="007F069B" w:rsidRPr="00F17E2E">
        <w:rPr>
          <w:color w:val="333333"/>
          <w:sz w:val="22"/>
          <w:szCs w:val="22"/>
        </w:rPr>
        <w:t>–309.</w:t>
      </w:r>
    </w:p>
    <w:p w14:paraId="369DF91C" w14:textId="2AC59113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546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Wang, E., Kang, N. (2019), Does life satisfaction matter for pro-environmental behavior? Empirical evidence from China General Social Survey, </w:t>
      </w:r>
      <w:r w:rsidR="007F069B" w:rsidRPr="00F17E2E">
        <w:rPr>
          <w:i/>
          <w:iCs/>
          <w:color w:val="000000"/>
          <w:sz w:val="22"/>
          <w:szCs w:val="22"/>
        </w:rPr>
        <w:t>Quality and Quantity</w:t>
      </w:r>
      <w:r w:rsidR="007F069B" w:rsidRPr="00F17E2E">
        <w:rPr>
          <w:color w:val="000000"/>
          <w:sz w:val="22"/>
          <w:szCs w:val="22"/>
        </w:rPr>
        <w:t>, 53: 449–469.</w:t>
      </w:r>
    </w:p>
    <w:p w14:paraId="656A7086" w14:textId="5F44C97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547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Wa</w:t>
      </w:r>
      <w:r w:rsidR="007F069B" w:rsidRPr="00F17E2E">
        <w:rPr>
          <w:color w:val="000000"/>
          <w:sz w:val="22"/>
          <w:szCs w:val="22"/>
        </w:rPr>
        <w:t xml:space="preserve">ng, M, Wong, M.C.S. (2014), Happiness and leisure across countries: evidence from international survey data,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15: 85–118.</w:t>
      </w:r>
    </w:p>
    <w:p w14:paraId="3F6BBE37" w14:textId="70A3CCA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548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Wang, P, </w:t>
      </w:r>
      <w:proofErr w:type="spellStart"/>
      <w:r w:rsidR="007F069B" w:rsidRPr="00F17E2E">
        <w:rPr>
          <w:color w:val="000000"/>
          <w:sz w:val="22"/>
          <w:szCs w:val="22"/>
        </w:rPr>
        <w:t>VanderWeele</w:t>
      </w:r>
      <w:proofErr w:type="spellEnd"/>
      <w:r w:rsidR="007F069B" w:rsidRPr="00F17E2E">
        <w:rPr>
          <w:color w:val="000000"/>
          <w:sz w:val="22"/>
          <w:szCs w:val="22"/>
        </w:rPr>
        <w:t>, T.J. (2011), Empirical research on factors related to the subjective well-be</w:t>
      </w:r>
      <w:r w:rsidR="007F069B" w:rsidRPr="00F17E2E">
        <w:rPr>
          <w:color w:val="000000"/>
          <w:sz w:val="22"/>
          <w:szCs w:val="22"/>
        </w:rPr>
        <w:t xml:space="preserve">ing of Chinese urban residents,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101: 447–459.</w:t>
      </w:r>
    </w:p>
    <w:p w14:paraId="236D0F49" w14:textId="0CE020F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549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Wang, X., Shaw, F.A., </w:t>
      </w:r>
      <w:proofErr w:type="spellStart"/>
      <w:r w:rsidR="007F069B" w:rsidRPr="00F17E2E">
        <w:rPr>
          <w:color w:val="000000"/>
          <w:sz w:val="22"/>
          <w:szCs w:val="22"/>
        </w:rPr>
        <w:t>Mokhtarian</w:t>
      </w:r>
      <w:proofErr w:type="spellEnd"/>
      <w:r w:rsidR="007F069B" w:rsidRPr="00F17E2E">
        <w:rPr>
          <w:color w:val="000000"/>
          <w:sz w:val="22"/>
          <w:szCs w:val="22"/>
        </w:rPr>
        <w:t>, P.L. et al. (2022), Combining disparate surveys across time to study satisfaction with life: the effects of study context, sampling method, a</w:t>
      </w:r>
      <w:r w:rsidR="007F069B" w:rsidRPr="00F17E2E">
        <w:rPr>
          <w:color w:val="000000"/>
          <w:sz w:val="22"/>
          <w:szCs w:val="22"/>
        </w:rPr>
        <w:t xml:space="preserve">nd transport attributes, </w:t>
      </w:r>
      <w:r w:rsidR="007F069B" w:rsidRPr="00F17E2E">
        <w:rPr>
          <w:i/>
          <w:iCs/>
          <w:color w:val="000000"/>
          <w:sz w:val="22"/>
          <w:szCs w:val="22"/>
        </w:rPr>
        <w:t>Transportation</w:t>
      </w:r>
      <w:r w:rsidR="007F069B" w:rsidRPr="00F17E2E">
        <w:rPr>
          <w:color w:val="000000"/>
          <w:sz w:val="22"/>
          <w:szCs w:val="22"/>
        </w:rPr>
        <w:t>.</w:t>
      </w:r>
    </w:p>
    <w:p w14:paraId="29F02C0D" w14:textId="378FA1D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550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Welsch, H, Bierman, P. and </w:t>
      </w:r>
      <w:proofErr w:type="spellStart"/>
      <w:r w:rsidR="007F069B" w:rsidRPr="00F17E2E">
        <w:rPr>
          <w:color w:val="000000"/>
          <w:sz w:val="22"/>
          <w:szCs w:val="22"/>
        </w:rPr>
        <w:t>Kühling</w:t>
      </w:r>
      <w:proofErr w:type="spellEnd"/>
      <w:r w:rsidR="007F069B" w:rsidRPr="00F17E2E">
        <w:rPr>
          <w:color w:val="000000"/>
          <w:sz w:val="22"/>
          <w:szCs w:val="22"/>
        </w:rPr>
        <w:t xml:space="preserve">, J. (2021), Immigration attitudes and subjective well-being: a matter of identity?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22: 1563–1581.</w:t>
      </w:r>
    </w:p>
    <w:p w14:paraId="7DD6C1F7" w14:textId="4E013DFE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551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Welsch, H, M. </w:t>
      </w:r>
      <w:proofErr w:type="gramStart"/>
      <w:r w:rsidR="007F069B" w:rsidRPr="00F17E2E">
        <w:rPr>
          <w:color w:val="000000"/>
          <w:sz w:val="22"/>
          <w:szCs w:val="22"/>
        </w:rPr>
        <w:t>Binder</w:t>
      </w:r>
      <w:proofErr w:type="gramEnd"/>
      <w:r w:rsidR="007F069B" w:rsidRPr="00F17E2E">
        <w:rPr>
          <w:color w:val="000000"/>
          <w:sz w:val="22"/>
          <w:szCs w:val="22"/>
        </w:rPr>
        <w:t xml:space="preserve"> and </w:t>
      </w:r>
      <w:proofErr w:type="spellStart"/>
      <w:r w:rsidR="007F069B" w:rsidRPr="00F17E2E">
        <w:rPr>
          <w:color w:val="000000"/>
          <w:sz w:val="22"/>
          <w:szCs w:val="22"/>
        </w:rPr>
        <w:t>Blankenberg</w:t>
      </w:r>
      <w:proofErr w:type="spellEnd"/>
      <w:r w:rsidR="007F069B" w:rsidRPr="00F17E2E">
        <w:rPr>
          <w:color w:val="000000"/>
          <w:sz w:val="22"/>
          <w:szCs w:val="22"/>
        </w:rPr>
        <w:t xml:space="preserve"> A</w:t>
      </w:r>
      <w:r w:rsidR="007F069B" w:rsidRPr="00F17E2E">
        <w:rPr>
          <w:color w:val="000000"/>
          <w:sz w:val="22"/>
          <w:szCs w:val="22"/>
        </w:rPr>
        <w:t xml:space="preserve"> (2021), Green behavior, green self-image, and subjective well-being: Separating affective and cognitive relationships, </w:t>
      </w:r>
      <w:r w:rsidR="007F069B" w:rsidRPr="00F17E2E">
        <w:rPr>
          <w:i/>
          <w:iCs/>
          <w:color w:val="000000"/>
          <w:sz w:val="22"/>
          <w:szCs w:val="22"/>
        </w:rPr>
        <w:t>Ecological Economics</w:t>
      </w:r>
      <w:r w:rsidR="007F069B" w:rsidRPr="00F17E2E">
        <w:rPr>
          <w:color w:val="000000"/>
          <w:sz w:val="22"/>
          <w:szCs w:val="22"/>
        </w:rPr>
        <w:t>, 179,</w:t>
      </w:r>
    </w:p>
    <w:p w14:paraId="32DC195E" w14:textId="3642BD3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552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Western, M. and Tomaszewski, W. (2016), Subjective wellbeing, objective </w:t>
      </w:r>
      <w:proofErr w:type="gramStart"/>
      <w:r w:rsidR="007F069B" w:rsidRPr="00F17E2E">
        <w:rPr>
          <w:color w:val="000000"/>
          <w:sz w:val="22"/>
          <w:szCs w:val="22"/>
        </w:rPr>
        <w:t>well-being</w:t>
      </w:r>
      <w:proofErr w:type="gramEnd"/>
      <w:r w:rsidR="007F069B" w:rsidRPr="00F17E2E">
        <w:rPr>
          <w:color w:val="000000"/>
          <w:sz w:val="22"/>
          <w:szCs w:val="22"/>
        </w:rPr>
        <w:t xml:space="preserve"> and inequality in A</w:t>
      </w:r>
      <w:r w:rsidR="007F069B" w:rsidRPr="00F17E2E">
        <w:rPr>
          <w:color w:val="000000"/>
          <w:sz w:val="22"/>
          <w:szCs w:val="22"/>
        </w:rPr>
        <w:t>ustralia</w:t>
      </w:r>
      <w:r w:rsidR="007F069B" w:rsidRPr="00F17E2E">
        <w:rPr>
          <w:i/>
          <w:iCs/>
          <w:color w:val="000000"/>
          <w:sz w:val="22"/>
          <w:szCs w:val="22"/>
        </w:rPr>
        <w:t xml:space="preserve">,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PlosOne</w:t>
      </w:r>
      <w:proofErr w:type="spellEnd"/>
      <w:r w:rsidR="007F069B" w:rsidRPr="00F17E2E">
        <w:rPr>
          <w:color w:val="000000"/>
          <w:sz w:val="22"/>
          <w:szCs w:val="22"/>
        </w:rPr>
        <w:t>, October.</w:t>
      </w:r>
    </w:p>
    <w:p w14:paraId="40C5EFB5" w14:textId="12CE205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553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Wheatley, D. and Bickerton, C. (2017), Subjective well-being and engagement in arts, culture and sport, </w:t>
      </w:r>
      <w:r w:rsidR="007F069B" w:rsidRPr="00F17E2E">
        <w:rPr>
          <w:i/>
          <w:iCs/>
          <w:color w:val="000000"/>
          <w:sz w:val="22"/>
          <w:szCs w:val="22"/>
        </w:rPr>
        <w:t>Journal of Cultural Economics</w:t>
      </w:r>
      <w:r w:rsidR="007F069B" w:rsidRPr="00F17E2E">
        <w:rPr>
          <w:color w:val="000000"/>
          <w:sz w:val="22"/>
          <w:szCs w:val="22"/>
        </w:rPr>
        <w:t>, 1: 23–45.</w:t>
      </w:r>
    </w:p>
    <w:p w14:paraId="0489D451" w14:textId="6FAAA48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554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Wheatley, </w:t>
      </w:r>
      <w:proofErr w:type="gramStart"/>
      <w:r w:rsidR="007F069B" w:rsidRPr="00F17E2E">
        <w:rPr>
          <w:color w:val="000000"/>
          <w:sz w:val="22"/>
          <w:szCs w:val="22"/>
        </w:rPr>
        <w:t>D.</w:t>
      </w:r>
      <w:proofErr w:type="gramEnd"/>
      <w:r w:rsidR="007F069B" w:rsidRPr="00F17E2E">
        <w:rPr>
          <w:color w:val="000000"/>
          <w:sz w:val="22"/>
          <w:szCs w:val="22"/>
        </w:rPr>
        <w:t xml:space="preserve"> and S.L. </w:t>
      </w:r>
      <w:proofErr w:type="spellStart"/>
      <w:r w:rsidR="007F069B" w:rsidRPr="00F17E2E">
        <w:rPr>
          <w:color w:val="000000"/>
          <w:sz w:val="22"/>
          <w:szCs w:val="22"/>
        </w:rPr>
        <w:t>Buglass</w:t>
      </w:r>
      <w:proofErr w:type="spellEnd"/>
      <w:r w:rsidR="007F069B" w:rsidRPr="00F17E2E">
        <w:rPr>
          <w:color w:val="000000"/>
          <w:sz w:val="22"/>
          <w:szCs w:val="22"/>
        </w:rPr>
        <w:t xml:space="preserve"> (2019), Social network engagement and s</w:t>
      </w:r>
      <w:r w:rsidR="007F069B" w:rsidRPr="00F17E2E">
        <w:rPr>
          <w:color w:val="000000"/>
          <w:sz w:val="22"/>
          <w:szCs w:val="22"/>
        </w:rPr>
        <w:t xml:space="preserve">ubjective well‐being: a life‐course perspective, </w:t>
      </w:r>
      <w:r w:rsidR="007F069B" w:rsidRPr="00F17E2E">
        <w:rPr>
          <w:i/>
          <w:iCs/>
          <w:color w:val="000000"/>
          <w:sz w:val="22"/>
          <w:szCs w:val="22"/>
        </w:rPr>
        <w:t>British Journal of Sociology</w:t>
      </w:r>
      <w:r w:rsidR="007F069B" w:rsidRPr="00F17E2E">
        <w:rPr>
          <w:color w:val="000000"/>
          <w:sz w:val="22"/>
          <w:szCs w:val="22"/>
        </w:rPr>
        <w:t>, 70(5): 1971-1995.</w:t>
      </w:r>
    </w:p>
    <w:p w14:paraId="36A2C792" w14:textId="0969DFF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555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Wilner</w:t>
      </w:r>
      <w:proofErr w:type="spellEnd"/>
      <w:r w:rsidR="007F069B" w:rsidRPr="00F17E2E">
        <w:rPr>
          <w:color w:val="000000"/>
          <w:sz w:val="22"/>
          <w:szCs w:val="22"/>
        </w:rPr>
        <w:t xml:space="preserve">, L. (2021), The persistence of unhappiness: trapped into despair? </w:t>
      </w:r>
      <w:r w:rsidR="007F069B" w:rsidRPr="00F17E2E">
        <w:rPr>
          <w:i/>
          <w:iCs/>
          <w:color w:val="000000"/>
          <w:sz w:val="22"/>
          <w:szCs w:val="22"/>
        </w:rPr>
        <w:t>Oxford Economic Papers</w:t>
      </w:r>
      <w:r w:rsidR="007F069B" w:rsidRPr="00F17E2E">
        <w:rPr>
          <w:color w:val="000000"/>
          <w:sz w:val="22"/>
          <w:szCs w:val="22"/>
        </w:rPr>
        <w:t>, 2021.</w:t>
      </w:r>
    </w:p>
    <w:p w14:paraId="1DCF02F5" w14:textId="278AA52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556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Winkelmann, L., and Winkelmann, R. (1998),</w:t>
      </w:r>
      <w:r w:rsidR="007F069B" w:rsidRPr="00F17E2E">
        <w:rPr>
          <w:color w:val="000000"/>
          <w:sz w:val="22"/>
          <w:szCs w:val="22"/>
        </w:rPr>
        <w:t xml:space="preserve"> Why are the unemployed so unhappy? Evidence from panel data, </w:t>
      </w:r>
      <w:proofErr w:type="spellStart"/>
      <w:r w:rsidR="007F069B" w:rsidRPr="00F17E2E">
        <w:rPr>
          <w:i/>
          <w:iCs/>
          <w:color w:val="000000"/>
          <w:sz w:val="22"/>
          <w:szCs w:val="22"/>
        </w:rPr>
        <w:t>Economica</w:t>
      </w:r>
      <w:proofErr w:type="spellEnd"/>
      <w:r w:rsidR="007F069B" w:rsidRPr="00F17E2E">
        <w:rPr>
          <w:color w:val="000000"/>
          <w:sz w:val="22"/>
          <w:szCs w:val="22"/>
        </w:rPr>
        <w:t>, 65: 1-15.</w:t>
      </w:r>
    </w:p>
    <w:p w14:paraId="29B13F75" w14:textId="10A1113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557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Winkelmann, R. (2005), Subjective well-being and the family: Results from an ordered </w:t>
      </w:r>
      <w:proofErr w:type="spellStart"/>
      <w:r w:rsidR="007F069B" w:rsidRPr="00F17E2E">
        <w:rPr>
          <w:color w:val="000000"/>
          <w:sz w:val="22"/>
          <w:szCs w:val="22"/>
        </w:rPr>
        <w:t>probit</w:t>
      </w:r>
      <w:proofErr w:type="spellEnd"/>
      <w:r w:rsidR="007F069B" w:rsidRPr="00F17E2E">
        <w:rPr>
          <w:color w:val="000000"/>
          <w:sz w:val="22"/>
          <w:szCs w:val="22"/>
        </w:rPr>
        <w:t xml:space="preserve"> model with multiple random effects, </w:t>
      </w:r>
      <w:r w:rsidR="007F069B" w:rsidRPr="00F17E2E">
        <w:rPr>
          <w:i/>
          <w:iCs/>
          <w:color w:val="000000"/>
          <w:sz w:val="22"/>
          <w:szCs w:val="22"/>
        </w:rPr>
        <w:t>Empirical Economics</w:t>
      </w:r>
      <w:r w:rsidR="007F069B" w:rsidRPr="00F17E2E">
        <w:rPr>
          <w:color w:val="000000"/>
          <w:sz w:val="22"/>
          <w:szCs w:val="22"/>
        </w:rPr>
        <w:t>, 30: 749–761.</w:t>
      </w:r>
    </w:p>
    <w:p w14:paraId="0FDC25CD" w14:textId="132160A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558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Wolpert, D.H. (2010), Why income comparison is rational, </w:t>
      </w:r>
      <w:r w:rsidR="007F069B" w:rsidRPr="00F17E2E">
        <w:rPr>
          <w:i/>
          <w:iCs/>
          <w:color w:val="000000"/>
          <w:sz w:val="22"/>
          <w:szCs w:val="22"/>
        </w:rPr>
        <w:t>Games and Economic Behavior</w:t>
      </w:r>
      <w:r w:rsidR="007F069B" w:rsidRPr="00F17E2E">
        <w:rPr>
          <w:color w:val="000000"/>
          <w:sz w:val="22"/>
          <w:szCs w:val="22"/>
        </w:rPr>
        <w:t>, 69: 458-474.</w:t>
      </w:r>
    </w:p>
    <w:p w14:paraId="0BA2E917" w14:textId="6DBED10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559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Woolf, S. (2020), COVID-19 as the leading cause of death in the United States, </w:t>
      </w:r>
      <w:r w:rsidR="007F069B" w:rsidRPr="00F17E2E">
        <w:rPr>
          <w:i/>
          <w:iCs/>
          <w:color w:val="000000"/>
          <w:sz w:val="22"/>
          <w:szCs w:val="22"/>
        </w:rPr>
        <w:t>Journal of the American Medical Association</w:t>
      </w:r>
      <w:r w:rsidR="007F069B" w:rsidRPr="00F17E2E">
        <w:rPr>
          <w:color w:val="000000"/>
          <w:sz w:val="22"/>
          <w:szCs w:val="22"/>
        </w:rPr>
        <w:t xml:space="preserve">,  </w:t>
      </w:r>
    </w:p>
    <w:p w14:paraId="03D4D301" w14:textId="2A8B298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560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Wu, H.F, Tam, </w:t>
      </w:r>
      <w:r w:rsidR="007F069B" w:rsidRPr="00F17E2E">
        <w:rPr>
          <w:color w:val="000000"/>
          <w:sz w:val="22"/>
          <w:szCs w:val="22"/>
        </w:rPr>
        <w:t xml:space="preserve">T. (2015), Economic development and socioeconomic inequality of well-being: a cross-sectional time-series analysis of urban China, 2003–2011,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124: 401–425.</w:t>
      </w:r>
    </w:p>
    <w:p w14:paraId="16AF70F5" w14:textId="3CFAF9F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561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Wunder</w:t>
      </w:r>
      <w:proofErr w:type="spellEnd"/>
      <w:r w:rsidR="007F069B" w:rsidRPr="00F17E2E">
        <w:rPr>
          <w:color w:val="000000"/>
          <w:sz w:val="22"/>
          <w:szCs w:val="22"/>
        </w:rPr>
        <w:t xml:space="preserve">, C, </w:t>
      </w:r>
      <w:proofErr w:type="spellStart"/>
      <w:r w:rsidR="007F069B" w:rsidRPr="00F17E2E">
        <w:rPr>
          <w:color w:val="000000"/>
          <w:sz w:val="22"/>
          <w:szCs w:val="22"/>
        </w:rPr>
        <w:t>Wiencierz</w:t>
      </w:r>
      <w:proofErr w:type="spellEnd"/>
      <w:r w:rsidR="007F069B" w:rsidRPr="00F17E2E">
        <w:rPr>
          <w:color w:val="000000"/>
          <w:sz w:val="22"/>
          <w:szCs w:val="22"/>
        </w:rPr>
        <w:t xml:space="preserve">, A, </w:t>
      </w:r>
      <w:proofErr w:type="spellStart"/>
      <w:r w:rsidR="007F069B" w:rsidRPr="00F17E2E">
        <w:rPr>
          <w:color w:val="000000"/>
          <w:sz w:val="22"/>
          <w:szCs w:val="22"/>
        </w:rPr>
        <w:t>Schwarze</w:t>
      </w:r>
      <w:proofErr w:type="spellEnd"/>
      <w:r w:rsidR="007F069B" w:rsidRPr="00F17E2E">
        <w:rPr>
          <w:color w:val="000000"/>
          <w:sz w:val="22"/>
          <w:szCs w:val="22"/>
        </w:rPr>
        <w:t xml:space="preserve">, J, and </w:t>
      </w:r>
      <w:proofErr w:type="spellStart"/>
      <w:r w:rsidR="007F069B" w:rsidRPr="00F17E2E">
        <w:rPr>
          <w:color w:val="000000"/>
          <w:sz w:val="22"/>
          <w:szCs w:val="22"/>
        </w:rPr>
        <w:t>Küchenhoff</w:t>
      </w:r>
      <w:proofErr w:type="spellEnd"/>
      <w:r w:rsidR="007F069B" w:rsidRPr="00F17E2E">
        <w:rPr>
          <w:color w:val="000000"/>
          <w:sz w:val="22"/>
          <w:szCs w:val="22"/>
        </w:rPr>
        <w:t>, H. (2013),</w:t>
      </w:r>
      <w:r w:rsidR="007F069B" w:rsidRPr="00F17E2E">
        <w:rPr>
          <w:color w:val="000000"/>
          <w:sz w:val="22"/>
          <w:szCs w:val="22"/>
        </w:rPr>
        <w:t xml:space="preserve"> Well-being over the life span: Semiparametric evidence from British and German longitudinal data, </w:t>
      </w:r>
      <w:r w:rsidR="007F069B" w:rsidRPr="00F17E2E">
        <w:rPr>
          <w:i/>
          <w:iCs/>
          <w:color w:val="000000"/>
          <w:sz w:val="22"/>
          <w:szCs w:val="22"/>
        </w:rPr>
        <w:t>The Review of Economics and Statistics</w:t>
      </w:r>
      <w:r w:rsidR="007F069B" w:rsidRPr="00F17E2E">
        <w:rPr>
          <w:color w:val="000000"/>
          <w:sz w:val="22"/>
          <w:szCs w:val="22"/>
        </w:rPr>
        <w:t>, 95: 154–167.</w:t>
      </w:r>
    </w:p>
    <w:p w14:paraId="638D2531" w14:textId="329D2810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562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Xiao, Y.; Liu, X.; Ren, T. (2022), Institutional Differences in Individual Wellbeing in China. </w:t>
      </w:r>
      <w:r w:rsidR="007F069B" w:rsidRPr="00F17E2E">
        <w:rPr>
          <w:i/>
          <w:iCs/>
          <w:color w:val="000000"/>
          <w:sz w:val="22"/>
          <w:szCs w:val="22"/>
        </w:rPr>
        <w:t>Su</w:t>
      </w:r>
      <w:r w:rsidR="007F069B" w:rsidRPr="00F17E2E">
        <w:rPr>
          <w:i/>
          <w:iCs/>
          <w:color w:val="000000"/>
          <w:sz w:val="22"/>
          <w:szCs w:val="22"/>
        </w:rPr>
        <w:t xml:space="preserve">stainability, </w:t>
      </w:r>
      <w:r w:rsidR="007F069B" w:rsidRPr="00F17E2E">
        <w:rPr>
          <w:color w:val="000000"/>
          <w:sz w:val="22"/>
          <w:szCs w:val="22"/>
        </w:rPr>
        <w:t>14, 721.</w:t>
      </w:r>
    </w:p>
    <w:p w14:paraId="38D8BFDD" w14:textId="4B614399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563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Xiaobin</w:t>
      </w:r>
      <w:proofErr w:type="spellEnd"/>
      <w:r w:rsidR="007F069B" w:rsidRPr="00F17E2E">
        <w:rPr>
          <w:color w:val="000000"/>
          <w:sz w:val="22"/>
          <w:szCs w:val="22"/>
        </w:rPr>
        <w:t xml:space="preserve"> R., Y. Xu, Y. Liu and Jiang, J. (2022), Examining online social behavior changes after migration: An empirical study based on OSN big data, </w:t>
      </w:r>
      <w:r w:rsidR="007F069B" w:rsidRPr="00F17E2E">
        <w:rPr>
          <w:i/>
          <w:iCs/>
          <w:color w:val="000000"/>
          <w:sz w:val="22"/>
          <w:szCs w:val="22"/>
        </w:rPr>
        <w:t>Computers in Human Behavior</w:t>
      </w:r>
      <w:r w:rsidR="007F069B" w:rsidRPr="00F17E2E">
        <w:rPr>
          <w:color w:val="000000"/>
          <w:sz w:val="22"/>
          <w:szCs w:val="22"/>
        </w:rPr>
        <w:t>, Volume 129.</w:t>
      </w:r>
    </w:p>
    <w:p w14:paraId="6E454CCF" w14:textId="4197A59D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564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Xing, Z. and Huang, L. (2014), The relationship between age and subjective well-being: evidence from five capital cities in mainland China,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117: 743–756.</w:t>
      </w:r>
    </w:p>
    <w:p w14:paraId="73A0A4FF" w14:textId="6D0855B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565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Xu, J. and Liu, A. (2021), Family life and Chinese adults’ h</w:t>
      </w:r>
      <w:r w:rsidR="007F069B" w:rsidRPr="00F17E2E">
        <w:rPr>
          <w:color w:val="000000"/>
          <w:sz w:val="22"/>
          <w:szCs w:val="22"/>
        </w:rPr>
        <w:t xml:space="preserve">appiness across the life span, </w:t>
      </w:r>
      <w:r w:rsidR="007F069B" w:rsidRPr="00F17E2E">
        <w:rPr>
          <w:i/>
          <w:iCs/>
          <w:color w:val="000000"/>
          <w:sz w:val="22"/>
          <w:szCs w:val="22"/>
        </w:rPr>
        <w:t>Chinese Journal of Sociology</w:t>
      </w:r>
      <w:r w:rsidR="007F069B" w:rsidRPr="00F17E2E">
        <w:rPr>
          <w:color w:val="000000"/>
          <w:sz w:val="22"/>
          <w:szCs w:val="22"/>
        </w:rPr>
        <w:t>, 7(4): 514–534.</w:t>
      </w:r>
    </w:p>
    <w:p w14:paraId="74E6B7F4" w14:textId="414ACBD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566).</w:t>
      </w:r>
      <w:r w:rsidR="007F069B" w:rsidRPr="00F17E2E">
        <w:rPr>
          <w:color w:val="000000"/>
          <w:sz w:val="22"/>
          <w:szCs w:val="22"/>
        </w:rPr>
        <w:t xml:space="preserve">  Xu, W, H. Sun, B. Zhu, W. Bai, X. Yu, R. Duan, C. </w:t>
      </w:r>
      <w:proofErr w:type="gramStart"/>
      <w:r w:rsidR="007F069B" w:rsidRPr="00F17E2E">
        <w:rPr>
          <w:color w:val="000000"/>
          <w:sz w:val="22"/>
          <w:szCs w:val="22"/>
        </w:rPr>
        <w:t>Kou</w:t>
      </w:r>
      <w:proofErr w:type="gramEnd"/>
      <w:r w:rsidR="007F069B" w:rsidRPr="00F17E2E">
        <w:rPr>
          <w:color w:val="000000"/>
          <w:sz w:val="22"/>
          <w:szCs w:val="22"/>
        </w:rPr>
        <w:t xml:space="preserve"> and W. Li (2019), Analysis of factors affecting the high subjective well-being of Chinese residents based on the 2014 China Family Panel Study, </w:t>
      </w:r>
      <w:r w:rsidR="007F069B" w:rsidRPr="00F17E2E">
        <w:rPr>
          <w:i/>
          <w:iCs/>
          <w:color w:val="000000"/>
          <w:sz w:val="22"/>
          <w:szCs w:val="22"/>
        </w:rPr>
        <w:t xml:space="preserve">International Journal of Environmental Research in </w:t>
      </w:r>
      <w:r w:rsidR="007F069B" w:rsidRPr="00F17E2E">
        <w:rPr>
          <w:i/>
          <w:iCs/>
          <w:color w:val="000000"/>
          <w:sz w:val="22"/>
          <w:szCs w:val="22"/>
        </w:rPr>
        <w:t>Public Health</w:t>
      </w:r>
      <w:r w:rsidR="007F069B" w:rsidRPr="00F17E2E">
        <w:rPr>
          <w:color w:val="000000"/>
          <w:sz w:val="22"/>
          <w:szCs w:val="22"/>
        </w:rPr>
        <w:t>, 16(14), 2566.</w:t>
      </w:r>
    </w:p>
    <w:p w14:paraId="522C0C71" w14:textId="479BABA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567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Xu, W. H. Sun, B. Zhu, X. Yu, Y. </w:t>
      </w:r>
      <w:proofErr w:type="spellStart"/>
      <w:r w:rsidR="007F069B" w:rsidRPr="00F17E2E">
        <w:rPr>
          <w:color w:val="000000"/>
          <w:sz w:val="22"/>
          <w:szCs w:val="22"/>
        </w:rPr>
        <w:t>Niu</w:t>
      </w:r>
      <w:proofErr w:type="spellEnd"/>
      <w:r w:rsidR="007F069B" w:rsidRPr="00F17E2E">
        <w:rPr>
          <w:color w:val="000000"/>
          <w:sz w:val="22"/>
          <w:szCs w:val="22"/>
        </w:rPr>
        <w:t xml:space="preserve">, C. Kou and W. Lia (2021), The prevalence of depressive symptoms and its determinants among adults in mainland China: Results from a national household survey, </w:t>
      </w:r>
      <w:r w:rsidR="007F069B" w:rsidRPr="00F17E2E">
        <w:rPr>
          <w:i/>
          <w:iCs/>
          <w:color w:val="000000"/>
          <w:sz w:val="22"/>
          <w:szCs w:val="22"/>
        </w:rPr>
        <w:t>Journal of Affective Di</w:t>
      </w:r>
      <w:r w:rsidR="007F069B" w:rsidRPr="00F17E2E">
        <w:rPr>
          <w:i/>
          <w:iCs/>
          <w:color w:val="000000"/>
          <w:sz w:val="22"/>
          <w:szCs w:val="22"/>
        </w:rPr>
        <w:t>sorders</w:t>
      </w:r>
      <w:r w:rsidR="007F069B" w:rsidRPr="00F17E2E">
        <w:rPr>
          <w:color w:val="000000"/>
          <w:sz w:val="22"/>
          <w:szCs w:val="22"/>
        </w:rPr>
        <w:t>, Volume 281(15): 220-227.</w:t>
      </w:r>
    </w:p>
    <w:p w14:paraId="7EE62E2D" w14:textId="6275B94A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568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Yamamura, E, Tsutsui, Y, Yamane, C., S. </w:t>
      </w:r>
      <w:proofErr w:type="gramStart"/>
      <w:r w:rsidR="007F069B" w:rsidRPr="00F17E2E">
        <w:rPr>
          <w:color w:val="000000"/>
          <w:sz w:val="22"/>
          <w:szCs w:val="22"/>
        </w:rPr>
        <w:t>Yamane</w:t>
      </w:r>
      <w:proofErr w:type="gramEnd"/>
      <w:r w:rsidR="007F069B" w:rsidRPr="00F17E2E">
        <w:rPr>
          <w:color w:val="000000"/>
          <w:sz w:val="22"/>
          <w:szCs w:val="22"/>
        </w:rPr>
        <w:t xml:space="preserve"> and N. </w:t>
      </w:r>
      <w:proofErr w:type="spellStart"/>
      <w:r w:rsidR="007F069B" w:rsidRPr="00F17E2E">
        <w:rPr>
          <w:color w:val="000000"/>
          <w:sz w:val="22"/>
          <w:szCs w:val="22"/>
        </w:rPr>
        <w:t>Powdthavee</w:t>
      </w:r>
      <w:proofErr w:type="spellEnd"/>
      <w:r w:rsidR="007F069B" w:rsidRPr="00F17E2E">
        <w:rPr>
          <w:color w:val="000000"/>
          <w:sz w:val="22"/>
          <w:szCs w:val="22"/>
        </w:rPr>
        <w:t xml:space="preserve"> (2015), Trust and happiness: comparative study before and after the Great East Japan Earthquake, </w:t>
      </w:r>
      <w:r w:rsidR="007F069B" w:rsidRPr="00F17E2E">
        <w:rPr>
          <w:i/>
          <w:iCs/>
          <w:color w:val="000000"/>
          <w:sz w:val="22"/>
          <w:szCs w:val="22"/>
        </w:rPr>
        <w:t>Social Indicators Research</w:t>
      </w:r>
      <w:r w:rsidR="007F069B" w:rsidRPr="00F17E2E">
        <w:rPr>
          <w:color w:val="000000"/>
          <w:sz w:val="22"/>
          <w:szCs w:val="22"/>
        </w:rPr>
        <w:t>, 123: 919–935.</w:t>
      </w:r>
    </w:p>
    <w:p w14:paraId="5F868076" w14:textId="41442772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569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Yama</w:t>
      </w:r>
      <w:r w:rsidR="007F069B" w:rsidRPr="00F17E2E">
        <w:rPr>
          <w:color w:val="000000"/>
          <w:sz w:val="22"/>
          <w:szCs w:val="22"/>
        </w:rPr>
        <w:t xml:space="preserve">ne, S., </w:t>
      </w:r>
      <w:proofErr w:type="spellStart"/>
      <w:r w:rsidR="007F069B" w:rsidRPr="00F17E2E">
        <w:rPr>
          <w:color w:val="000000"/>
          <w:sz w:val="22"/>
          <w:szCs w:val="22"/>
        </w:rPr>
        <w:t>Yoneda</w:t>
      </w:r>
      <w:proofErr w:type="spellEnd"/>
      <w:r w:rsidR="007F069B" w:rsidRPr="00F17E2E">
        <w:rPr>
          <w:color w:val="000000"/>
          <w:sz w:val="22"/>
          <w:szCs w:val="22"/>
        </w:rPr>
        <w:t xml:space="preserve">, H. and Tsutsui, Y. (2019), Is irrational thinking associated with lower earnings and happiness? </w:t>
      </w:r>
      <w:r w:rsidR="007F069B" w:rsidRPr="00F17E2E">
        <w:rPr>
          <w:i/>
          <w:iCs/>
          <w:color w:val="000000"/>
          <w:sz w:val="22"/>
          <w:szCs w:val="22"/>
        </w:rPr>
        <w:t>Mind and Society</w:t>
      </w:r>
      <w:r w:rsidR="007F069B" w:rsidRPr="00F17E2E">
        <w:rPr>
          <w:color w:val="000000"/>
          <w:sz w:val="22"/>
          <w:szCs w:val="22"/>
        </w:rPr>
        <w:t>, 18: 87–104.</w:t>
      </w:r>
    </w:p>
    <w:p w14:paraId="45FB227B" w14:textId="0ED5004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570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Yang, Y. (2008), Social inequalities in happiness in the United States, 1972 to 2004: An age-period-cohort </w:t>
      </w:r>
      <w:r w:rsidR="007F069B" w:rsidRPr="00F17E2E">
        <w:rPr>
          <w:color w:val="000000"/>
          <w:sz w:val="22"/>
          <w:szCs w:val="22"/>
        </w:rPr>
        <w:t xml:space="preserve">analysis, </w:t>
      </w:r>
      <w:r w:rsidR="007F069B" w:rsidRPr="00F17E2E">
        <w:rPr>
          <w:i/>
          <w:iCs/>
          <w:color w:val="000000"/>
          <w:sz w:val="22"/>
          <w:szCs w:val="22"/>
        </w:rPr>
        <w:t>American Sociological Review</w:t>
      </w:r>
      <w:r w:rsidR="007F069B" w:rsidRPr="00F17E2E">
        <w:rPr>
          <w:color w:val="000000"/>
          <w:sz w:val="22"/>
          <w:szCs w:val="22"/>
        </w:rPr>
        <w:t>, 73(2): 204–226.</w:t>
      </w:r>
    </w:p>
    <w:p w14:paraId="4E66ACF0" w14:textId="2DFDC83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571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Yildirim, J. </w:t>
      </w:r>
      <w:proofErr w:type="spellStart"/>
      <w:r w:rsidR="007F069B" w:rsidRPr="00F17E2E">
        <w:rPr>
          <w:color w:val="000000"/>
          <w:sz w:val="22"/>
          <w:szCs w:val="22"/>
        </w:rPr>
        <w:t>Kose</w:t>
      </w:r>
      <w:proofErr w:type="spellEnd"/>
      <w:r w:rsidR="007F069B" w:rsidRPr="00F17E2E">
        <w:rPr>
          <w:color w:val="000000"/>
          <w:sz w:val="22"/>
          <w:szCs w:val="22"/>
        </w:rPr>
        <w:t xml:space="preserve">, T. and </w:t>
      </w:r>
      <w:proofErr w:type="spellStart"/>
      <w:r w:rsidR="007F069B" w:rsidRPr="00F17E2E">
        <w:rPr>
          <w:color w:val="000000"/>
          <w:sz w:val="22"/>
          <w:szCs w:val="22"/>
        </w:rPr>
        <w:t>Tanrivere</w:t>
      </w:r>
      <w:proofErr w:type="spellEnd"/>
      <w:r w:rsidR="007F069B" w:rsidRPr="00F17E2E">
        <w:rPr>
          <w:color w:val="000000"/>
          <w:sz w:val="22"/>
          <w:szCs w:val="22"/>
        </w:rPr>
        <w:t xml:space="preserve">, G. (2019), The effects of terrorism on happiness: Evidence from Turkey, </w:t>
      </w:r>
      <w:r w:rsidR="007F069B" w:rsidRPr="00F17E2E">
        <w:rPr>
          <w:i/>
          <w:iCs/>
          <w:color w:val="000000"/>
          <w:sz w:val="22"/>
          <w:szCs w:val="22"/>
        </w:rPr>
        <w:t>The Economics of Peace and Security</w:t>
      </w:r>
      <w:r w:rsidR="007F069B" w:rsidRPr="00F17E2E">
        <w:rPr>
          <w:color w:val="000000"/>
          <w:sz w:val="22"/>
          <w:szCs w:val="22"/>
        </w:rPr>
        <w:t>, 14(2): 5-20.</w:t>
      </w:r>
    </w:p>
    <w:p w14:paraId="54054E60" w14:textId="5F16B6D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572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Cai H, J. Yuan J, </w:t>
      </w:r>
      <w:proofErr w:type="spellStart"/>
      <w:r w:rsidR="007F069B" w:rsidRPr="00F17E2E">
        <w:rPr>
          <w:color w:val="000000"/>
          <w:sz w:val="22"/>
          <w:szCs w:val="22"/>
        </w:rPr>
        <w:t>Su</w:t>
      </w:r>
      <w:proofErr w:type="spellEnd"/>
      <w:r w:rsidR="007F069B" w:rsidRPr="00F17E2E">
        <w:rPr>
          <w:color w:val="000000"/>
          <w:sz w:val="22"/>
          <w:szCs w:val="22"/>
        </w:rPr>
        <w:t xml:space="preserve"> Z, X. </w:t>
      </w:r>
      <w:r w:rsidR="007F069B" w:rsidRPr="00F17E2E">
        <w:rPr>
          <w:color w:val="000000"/>
          <w:sz w:val="22"/>
          <w:szCs w:val="22"/>
        </w:rPr>
        <w:t>Wang, Z. Huang, Y. Jing and Yang, Z. (2022), Does Economic Growth Raise Happiness in China? A Comprehensive Reexamination. Social Psychological and Personality Science. May 2022.</w:t>
      </w:r>
    </w:p>
    <w:p w14:paraId="6A9C94E2" w14:textId="5EC850E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573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Zacher</w:t>
      </w:r>
      <w:proofErr w:type="spellEnd"/>
      <w:r w:rsidR="007F069B" w:rsidRPr="00F17E2E">
        <w:rPr>
          <w:color w:val="000000"/>
          <w:sz w:val="22"/>
          <w:szCs w:val="22"/>
        </w:rPr>
        <w:t xml:space="preserve">, H., </w:t>
      </w:r>
      <w:proofErr w:type="spellStart"/>
      <w:r w:rsidR="007F069B" w:rsidRPr="00F17E2E">
        <w:rPr>
          <w:color w:val="000000"/>
          <w:sz w:val="22"/>
          <w:szCs w:val="22"/>
        </w:rPr>
        <w:t>Jimmieson</w:t>
      </w:r>
      <w:proofErr w:type="spellEnd"/>
      <w:r w:rsidR="007F069B" w:rsidRPr="00F17E2E">
        <w:rPr>
          <w:color w:val="000000"/>
          <w:sz w:val="22"/>
          <w:szCs w:val="22"/>
        </w:rPr>
        <w:t xml:space="preserve">, N. L, and Bordia, P. (2014), Time pressure and </w:t>
      </w:r>
      <w:r w:rsidR="007F069B" w:rsidRPr="00F17E2E">
        <w:rPr>
          <w:color w:val="000000"/>
          <w:sz w:val="22"/>
          <w:szCs w:val="22"/>
        </w:rPr>
        <w:t xml:space="preserve">coworker support mediate the curvilinear relationship between age and occupational well-being, </w:t>
      </w:r>
      <w:r w:rsidR="007F069B" w:rsidRPr="00F17E2E">
        <w:rPr>
          <w:i/>
          <w:iCs/>
          <w:color w:val="000000"/>
          <w:sz w:val="22"/>
          <w:szCs w:val="22"/>
        </w:rPr>
        <w:t>Journal of</w:t>
      </w:r>
      <w:r w:rsidR="007F069B" w:rsidRPr="00F17E2E">
        <w:rPr>
          <w:color w:val="000000"/>
          <w:sz w:val="22"/>
          <w:szCs w:val="22"/>
        </w:rPr>
        <w:t xml:space="preserve"> </w:t>
      </w:r>
      <w:r w:rsidR="007F069B" w:rsidRPr="00F17E2E">
        <w:rPr>
          <w:i/>
          <w:iCs/>
          <w:color w:val="000000"/>
          <w:sz w:val="22"/>
          <w:szCs w:val="22"/>
        </w:rPr>
        <w:t>Occupational Health Psychology</w:t>
      </w:r>
      <w:r w:rsidR="007F069B" w:rsidRPr="00F17E2E">
        <w:rPr>
          <w:color w:val="000000"/>
          <w:sz w:val="22"/>
          <w:szCs w:val="22"/>
        </w:rPr>
        <w:t>, 19(4): 462–475.</w:t>
      </w:r>
    </w:p>
    <w:p w14:paraId="1408A468" w14:textId="364C7C11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574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Želinsky</w:t>
      </w:r>
      <w:proofErr w:type="spellEnd"/>
      <w:r w:rsidR="007F069B" w:rsidRPr="00F17E2E">
        <w:rPr>
          <w:color w:val="000000"/>
          <w:sz w:val="22"/>
          <w:szCs w:val="22"/>
        </w:rPr>
        <w:t xml:space="preserve"> ́, T. (2021), Subjective well-being, income, and ethnicity in Slovakia, </w:t>
      </w:r>
      <w:r w:rsidR="007F069B" w:rsidRPr="00F17E2E">
        <w:rPr>
          <w:i/>
          <w:iCs/>
          <w:color w:val="000000"/>
          <w:sz w:val="22"/>
          <w:szCs w:val="22"/>
        </w:rPr>
        <w:t>Journal of Pov</w:t>
      </w:r>
      <w:r w:rsidR="007F069B" w:rsidRPr="00F17E2E">
        <w:rPr>
          <w:i/>
          <w:iCs/>
          <w:color w:val="000000"/>
          <w:sz w:val="22"/>
          <w:szCs w:val="22"/>
        </w:rPr>
        <w:t>erty</w:t>
      </w:r>
      <w:r w:rsidR="007F069B" w:rsidRPr="00F17E2E">
        <w:rPr>
          <w:color w:val="000000"/>
          <w:sz w:val="22"/>
          <w:szCs w:val="22"/>
        </w:rPr>
        <w:t>.</w:t>
      </w:r>
    </w:p>
    <w:p w14:paraId="2A97D863" w14:textId="5235853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575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</w:t>
      </w:r>
      <w:proofErr w:type="spellStart"/>
      <w:r w:rsidR="007F069B" w:rsidRPr="00F17E2E">
        <w:rPr>
          <w:color w:val="000000"/>
          <w:sz w:val="22"/>
          <w:szCs w:val="22"/>
        </w:rPr>
        <w:t>Želinský</w:t>
      </w:r>
      <w:proofErr w:type="spellEnd"/>
      <w:r w:rsidR="007F069B" w:rsidRPr="00F17E2E">
        <w:rPr>
          <w:color w:val="000000"/>
          <w:sz w:val="22"/>
          <w:szCs w:val="22"/>
        </w:rPr>
        <w:t xml:space="preserve">, T, O. </w:t>
      </w:r>
      <w:proofErr w:type="spellStart"/>
      <w:r w:rsidR="007F069B" w:rsidRPr="00F17E2E">
        <w:rPr>
          <w:color w:val="000000"/>
          <w:sz w:val="22"/>
          <w:szCs w:val="22"/>
        </w:rPr>
        <w:t>Hudec</w:t>
      </w:r>
      <w:proofErr w:type="spellEnd"/>
      <w:r w:rsidR="007F069B" w:rsidRPr="00F17E2E">
        <w:rPr>
          <w:color w:val="000000"/>
          <w:sz w:val="22"/>
          <w:szCs w:val="22"/>
        </w:rPr>
        <w:t xml:space="preserve">, A. </w:t>
      </w:r>
      <w:proofErr w:type="spellStart"/>
      <w:r w:rsidR="007F069B" w:rsidRPr="00F17E2E">
        <w:rPr>
          <w:color w:val="000000"/>
          <w:sz w:val="22"/>
          <w:szCs w:val="22"/>
        </w:rPr>
        <w:t>Mojsejová</w:t>
      </w:r>
      <w:proofErr w:type="spellEnd"/>
      <w:r w:rsidR="007F069B" w:rsidRPr="00F17E2E">
        <w:rPr>
          <w:color w:val="000000"/>
          <w:sz w:val="22"/>
          <w:szCs w:val="22"/>
        </w:rPr>
        <w:t xml:space="preserve"> and S. </w:t>
      </w:r>
      <w:proofErr w:type="spellStart"/>
      <w:r w:rsidR="007F069B" w:rsidRPr="00F17E2E">
        <w:rPr>
          <w:color w:val="000000"/>
          <w:sz w:val="22"/>
          <w:szCs w:val="22"/>
        </w:rPr>
        <w:t>Hricová</w:t>
      </w:r>
      <w:proofErr w:type="spellEnd"/>
      <w:r w:rsidR="007F069B" w:rsidRPr="00F17E2E">
        <w:rPr>
          <w:color w:val="000000"/>
          <w:sz w:val="22"/>
          <w:szCs w:val="22"/>
        </w:rPr>
        <w:t xml:space="preserve"> (2021), The effects of population density on subjective well-being: A case-study of Slovakia, </w:t>
      </w:r>
      <w:r w:rsidR="007F069B" w:rsidRPr="00F17E2E">
        <w:rPr>
          <w:i/>
          <w:iCs/>
          <w:color w:val="000000"/>
          <w:sz w:val="22"/>
          <w:szCs w:val="22"/>
        </w:rPr>
        <w:t>Socio-Economic Planning Sciences</w:t>
      </w:r>
      <w:r w:rsidR="007F069B" w:rsidRPr="00F17E2E">
        <w:rPr>
          <w:color w:val="000000"/>
          <w:sz w:val="22"/>
          <w:szCs w:val="22"/>
        </w:rPr>
        <w:t>, 78, December.</w:t>
      </w:r>
    </w:p>
    <w:p w14:paraId="1E55270F" w14:textId="79EA0A3F" w:rsidR="004A7022" w:rsidRPr="00F17E2E" w:rsidRDefault="00F17E2E" w:rsidP="00F17E2E">
      <w:pPr>
        <w:tabs>
          <w:tab w:val="left" w:pos="720"/>
          <w:tab w:val="left" w:pos="1440"/>
        </w:tabs>
        <w:rPr>
          <w:sz w:val="22"/>
          <w:szCs w:val="22"/>
        </w:rPr>
      </w:pPr>
      <w:r w:rsidRPr="00F17E2E">
        <w:rPr>
          <w:color w:val="000000"/>
          <w:sz w:val="22"/>
          <w:szCs w:val="22"/>
        </w:rPr>
        <w:t>576</w:t>
      </w:r>
      <w:r w:rsidRPr="00F17E2E">
        <w:rPr>
          <w:color w:val="333333"/>
          <w:sz w:val="22"/>
          <w:szCs w:val="22"/>
          <w:shd w:val="clear" w:color="auto" w:fill="FCFCFC"/>
        </w:rPr>
        <w:t>).</w:t>
      </w:r>
      <w:r w:rsidR="007F069B" w:rsidRPr="00F17E2E">
        <w:rPr>
          <w:color w:val="333333"/>
          <w:sz w:val="22"/>
          <w:szCs w:val="22"/>
          <w:shd w:val="clear" w:color="auto" w:fill="FCFCFC"/>
        </w:rPr>
        <w:t xml:space="preserve">  Zhang, K., Pei, J., Wang, S.</w:t>
      </w:r>
      <w:r w:rsidR="007F069B" w:rsidRPr="00F17E2E">
        <w:rPr>
          <w:color w:val="333333"/>
          <w:sz w:val="22"/>
          <w:szCs w:val="22"/>
        </w:rPr>
        <w:t xml:space="preserve">, K. </w:t>
      </w:r>
      <w:proofErr w:type="spellStart"/>
      <w:r w:rsidR="007F069B" w:rsidRPr="00F17E2E">
        <w:rPr>
          <w:color w:val="333333"/>
          <w:sz w:val="22"/>
          <w:szCs w:val="22"/>
        </w:rPr>
        <w:t>Rockpenlis</w:t>
      </w:r>
      <w:proofErr w:type="spellEnd"/>
      <w:r w:rsidR="007F069B" w:rsidRPr="00F17E2E">
        <w:rPr>
          <w:color w:val="333333"/>
          <w:sz w:val="22"/>
          <w:szCs w:val="22"/>
        </w:rPr>
        <w:t xml:space="preserve"> and Yu, X. (2022), </w:t>
      </w:r>
      <w:r w:rsidR="007F069B" w:rsidRPr="00F17E2E">
        <w:rPr>
          <w:color w:val="333333"/>
          <w:sz w:val="22"/>
          <w:szCs w:val="22"/>
          <w:shd w:val="clear" w:color="auto" w:fill="FCFCFC"/>
        </w:rPr>
        <w:t xml:space="preserve">Life satisfaction in China, 2010–2018: trends and unique determinants, </w:t>
      </w:r>
      <w:r w:rsidR="007F069B" w:rsidRPr="00F17E2E">
        <w:rPr>
          <w:i/>
          <w:iCs/>
          <w:color w:val="333333"/>
          <w:sz w:val="22"/>
          <w:szCs w:val="22"/>
        </w:rPr>
        <w:t>Applied Research in Quality of Life</w:t>
      </w:r>
      <w:r w:rsidR="007F069B" w:rsidRPr="00F17E2E">
        <w:rPr>
          <w:rStyle w:val="apple-converted-space"/>
          <w:color w:val="333333"/>
          <w:sz w:val="22"/>
          <w:szCs w:val="22"/>
          <w:shd w:val="clear" w:color="auto" w:fill="FCFCFC"/>
        </w:rPr>
        <w:t>.</w:t>
      </w:r>
    </w:p>
    <w:p w14:paraId="43C81CCD" w14:textId="3DDF399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577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Zhang, F., C. Zhang and Hudson, J. (2018), Housing conditions and life satisfaction in urban China, </w:t>
      </w:r>
      <w:r w:rsidR="007F069B" w:rsidRPr="00F17E2E">
        <w:rPr>
          <w:i/>
          <w:iCs/>
          <w:color w:val="000000"/>
          <w:sz w:val="22"/>
          <w:szCs w:val="22"/>
        </w:rPr>
        <w:t>Cities</w:t>
      </w:r>
      <w:r w:rsidR="007F069B" w:rsidRPr="00F17E2E">
        <w:rPr>
          <w:color w:val="000000"/>
          <w:sz w:val="22"/>
          <w:szCs w:val="22"/>
        </w:rPr>
        <w:t>, 81: 35-44.</w:t>
      </w:r>
    </w:p>
    <w:p w14:paraId="6F05C0B5" w14:textId="1EE7E63C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578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Zhang, Z. and Wang, X. (2020), Ambition or jealousy? It depends on whom you are compared with,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>, published online 25 May 2020.</w:t>
      </w:r>
    </w:p>
    <w:p w14:paraId="4ABED098" w14:textId="3CB01725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579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Zheng, X., Chen, J. and Li, Y. (2021), The association between charitable giving and happiness: Evidence from the Chinese General Social Survey, </w:t>
      </w:r>
      <w:r w:rsidR="007F069B" w:rsidRPr="00F17E2E">
        <w:rPr>
          <w:i/>
          <w:iCs/>
          <w:color w:val="000000"/>
          <w:sz w:val="22"/>
          <w:szCs w:val="22"/>
        </w:rPr>
        <w:t>Quality and Quantity</w:t>
      </w:r>
      <w:r w:rsidR="007F069B" w:rsidRPr="00F17E2E">
        <w:rPr>
          <w:color w:val="000000"/>
          <w:sz w:val="22"/>
          <w:szCs w:val="22"/>
        </w:rPr>
        <w:t>, 55: 2103–2138.</w:t>
      </w:r>
    </w:p>
    <w:p w14:paraId="15554657" w14:textId="2BBBBB0F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580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 Zhou, D, Peng, L. (2018), The relationship between the gende</w:t>
      </w:r>
      <w:r w:rsidR="007F069B" w:rsidRPr="00F17E2E">
        <w:rPr>
          <w:color w:val="000000"/>
          <w:sz w:val="22"/>
          <w:szCs w:val="22"/>
        </w:rPr>
        <w:t xml:space="preserve">r gap in subjective well-being and leisure activities in China, </w:t>
      </w:r>
      <w:r w:rsidR="007F069B" w:rsidRPr="00F17E2E">
        <w:rPr>
          <w:i/>
          <w:iCs/>
          <w:color w:val="000000"/>
          <w:sz w:val="22"/>
          <w:szCs w:val="22"/>
        </w:rPr>
        <w:t>Journal of Happiness Studies</w:t>
      </w:r>
      <w:r w:rsidR="007F069B" w:rsidRPr="00F17E2E">
        <w:rPr>
          <w:color w:val="000000"/>
          <w:sz w:val="22"/>
          <w:szCs w:val="22"/>
        </w:rPr>
        <w:t xml:space="preserve">, 19: </w:t>
      </w:r>
      <w:r w:rsidR="007F069B" w:rsidRPr="00F17E2E">
        <w:rPr>
          <w:color w:val="000000"/>
          <w:sz w:val="22"/>
          <w:szCs w:val="22"/>
        </w:rPr>
        <w:t>2139–2166.</w:t>
      </w:r>
    </w:p>
    <w:p w14:paraId="03783966" w14:textId="0825BF76" w:rsidR="004A7022" w:rsidRPr="00F17E2E" w:rsidRDefault="00F17E2E" w:rsidP="00F17E2E">
      <w:pPr>
        <w:tabs>
          <w:tab w:val="left" w:pos="720"/>
          <w:tab w:val="left" w:pos="1440"/>
        </w:tabs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581).</w:t>
      </w:r>
      <w:r w:rsidR="007F069B" w:rsidRPr="00F17E2E">
        <w:rPr>
          <w:color w:val="000000"/>
          <w:sz w:val="22"/>
          <w:szCs w:val="22"/>
        </w:rPr>
        <w:t xml:space="preserve">  Zhou, S, Yu, X. (2017), Regional heterogeneity of life satisfaction in urban China: evidence from hierarchical ordered logit analysis, </w:t>
      </w:r>
      <w:r w:rsidR="007F069B" w:rsidRPr="00F17E2E">
        <w:rPr>
          <w:i/>
          <w:iCs/>
          <w:color w:val="000000"/>
          <w:sz w:val="22"/>
          <w:szCs w:val="22"/>
        </w:rPr>
        <w:t>Soci</w:t>
      </w:r>
      <w:r w:rsidR="007F069B" w:rsidRPr="00F17E2E">
        <w:rPr>
          <w:i/>
          <w:iCs/>
          <w:color w:val="000000"/>
          <w:sz w:val="22"/>
          <w:szCs w:val="22"/>
        </w:rPr>
        <w:t>al Indicators Research</w:t>
      </w:r>
      <w:r w:rsidR="007F069B" w:rsidRPr="00F17E2E">
        <w:rPr>
          <w:color w:val="000000"/>
          <w:sz w:val="22"/>
          <w:szCs w:val="22"/>
        </w:rPr>
        <w:t>, 132: 25–45.</w:t>
      </w:r>
    </w:p>
    <w:p w14:paraId="363E9D9A" w14:textId="1CC289FA" w:rsidR="004A7022" w:rsidRPr="00F17E2E" w:rsidRDefault="007F069B" w:rsidP="00F17E2E">
      <w:pPr>
        <w:tabs>
          <w:tab w:val="left" w:pos="1440"/>
        </w:tabs>
        <w:rPr>
          <w:color w:val="000000"/>
          <w:sz w:val="22"/>
          <w:szCs w:val="22"/>
        </w:rPr>
      </w:pPr>
      <w:r w:rsidRPr="00F17E2E">
        <w:rPr>
          <w:b/>
          <w:bCs/>
          <w:color w:val="000000"/>
          <w:sz w:val="22"/>
          <w:szCs w:val="22"/>
        </w:rPr>
        <w:t>B) 3</w:t>
      </w:r>
      <w:r w:rsidR="00BB74DF">
        <w:rPr>
          <w:b/>
          <w:bCs/>
          <w:color w:val="000000"/>
          <w:sz w:val="22"/>
          <w:szCs w:val="22"/>
        </w:rPr>
        <w:t>7</w:t>
      </w:r>
      <w:r w:rsidRPr="00F17E2E">
        <w:rPr>
          <w:b/>
          <w:bCs/>
          <w:color w:val="000000"/>
          <w:sz w:val="22"/>
          <w:szCs w:val="22"/>
        </w:rPr>
        <w:t xml:space="preserve"> Books, chapters, working papers and theses.</w:t>
      </w:r>
    </w:p>
    <w:p w14:paraId="1B30E27B" w14:textId="275BAC36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582).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proofErr w:type="spellStart"/>
      <w:r w:rsidR="007F069B" w:rsidRPr="00F17E2E">
        <w:rPr>
          <w:sz w:val="22"/>
          <w:szCs w:val="22"/>
        </w:rPr>
        <w:t>Badunenko</w:t>
      </w:r>
      <w:proofErr w:type="spellEnd"/>
      <w:r w:rsidR="007F069B" w:rsidRPr="00F17E2E">
        <w:rPr>
          <w:sz w:val="22"/>
          <w:szCs w:val="22"/>
        </w:rPr>
        <w:t xml:space="preserve">, O., J.M. Cordero, Jose </w:t>
      </w:r>
      <w:proofErr w:type="gramStart"/>
      <w:r w:rsidR="007F069B" w:rsidRPr="00F17E2E">
        <w:rPr>
          <w:sz w:val="22"/>
          <w:szCs w:val="22"/>
        </w:rPr>
        <w:t>M.</w:t>
      </w:r>
      <w:proofErr w:type="gramEnd"/>
      <w:r w:rsidR="007F069B" w:rsidRPr="00F17E2E">
        <w:rPr>
          <w:sz w:val="22"/>
          <w:szCs w:val="22"/>
        </w:rPr>
        <w:t xml:space="preserve"> and S.C. Kumbhakar (2021), Are you slacking? Where do you and your country stand in the happiness pursuit? 16th June, Munich Pers</w:t>
      </w:r>
      <w:r w:rsidR="007F069B" w:rsidRPr="00F17E2E">
        <w:rPr>
          <w:sz w:val="22"/>
          <w:szCs w:val="22"/>
        </w:rPr>
        <w:t xml:space="preserve">onal </w:t>
      </w:r>
      <w:proofErr w:type="spellStart"/>
      <w:r w:rsidR="007F069B" w:rsidRPr="00F17E2E">
        <w:rPr>
          <w:sz w:val="22"/>
          <w:szCs w:val="22"/>
        </w:rPr>
        <w:t>RePec</w:t>
      </w:r>
      <w:proofErr w:type="spellEnd"/>
      <w:r w:rsidR="007F069B" w:rsidRPr="00F17E2E">
        <w:rPr>
          <w:sz w:val="22"/>
          <w:szCs w:val="22"/>
        </w:rPr>
        <w:t xml:space="preserve"> Archive</w:t>
      </w:r>
    </w:p>
    <w:p w14:paraId="3D6D51BD" w14:textId="02EA5675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583).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 xml:space="preserve">Becker, C. and </w:t>
      </w:r>
      <w:proofErr w:type="spellStart"/>
      <w:r w:rsidR="007F069B" w:rsidRPr="00F17E2E">
        <w:rPr>
          <w:sz w:val="22"/>
          <w:szCs w:val="22"/>
        </w:rPr>
        <w:t>Trautmann</w:t>
      </w:r>
      <w:proofErr w:type="spellEnd"/>
      <w:r w:rsidR="007F069B" w:rsidRPr="00F17E2E">
        <w:rPr>
          <w:sz w:val="22"/>
          <w:szCs w:val="22"/>
        </w:rPr>
        <w:t>, S.T. (2021), Does happiness increase in old age? Longitudinal evidence from 20 European Countries, working paper University of Heidelberg. July.</w:t>
      </w:r>
    </w:p>
    <w:p w14:paraId="25E59D53" w14:textId="73037AE0" w:rsidR="004A7022" w:rsidRPr="00F17E2E" w:rsidRDefault="00F17E2E" w:rsidP="00F17E2E">
      <w:pPr>
        <w:pStyle w:val="xmsonormal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584).</w:t>
      </w:r>
      <w:r w:rsidR="007F069B" w:rsidRPr="00F17E2E">
        <w:rPr>
          <w:color w:val="000000"/>
          <w:sz w:val="22"/>
          <w:szCs w:val="22"/>
        </w:rPr>
        <w:t xml:space="preserve"> </w:t>
      </w:r>
      <w:r w:rsidRPr="00F17E2E">
        <w:rPr>
          <w:color w:val="000000"/>
          <w:sz w:val="22"/>
          <w:szCs w:val="22"/>
        </w:rPr>
        <w:t xml:space="preserve"> </w:t>
      </w:r>
      <w:r w:rsidR="007F069B" w:rsidRPr="00F17E2E">
        <w:rPr>
          <w:color w:val="000000"/>
          <w:sz w:val="22"/>
          <w:szCs w:val="22"/>
        </w:rPr>
        <w:t>Benson, T. (2022</w:t>
      </w:r>
      <w:r w:rsidRPr="00F17E2E">
        <w:rPr>
          <w:color w:val="000000"/>
          <w:sz w:val="22"/>
          <w:szCs w:val="22"/>
        </w:rPr>
        <w:t>).</w:t>
      </w:r>
      <w:r w:rsidR="007F069B" w:rsidRPr="00F17E2E">
        <w:rPr>
          <w:color w:val="000000"/>
          <w:sz w:val="22"/>
          <w:szCs w:val="22"/>
        </w:rPr>
        <w:t xml:space="preserve"> Wellbeing, in: </w:t>
      </w:r>
      <w:r w:rsidR="007F069B" w:rsidRPr="00F17E2E">
        <w:rPr>
          <w:i/>
          <w:iCs/>
          <w:color w:val="000000"/>
          <w:sz w:val="22"/>
          <w:szCs w:val="22"/>
        </w:rPr>
        <w:t>Patient-Reported Outcome</w:t>
      </w:r>
      <w:r w:rsidR="007F069B" w:rsidRPr="00F17E2E">
        <w:rPr>
          <w:i/>
          <w:iCs/>
          <w:color w:val="000000"/>
          <w:sz w:val="22"/>
          <w:szCs w:val="22"/>
        </w:rPr>
        <w:t>s and Experience</w:t>
      </w:r>
      <w:r w:rsidR="007F069B" w:rsidRPr="00F17E2E">
        <w:rPr>
          <w:color w:val="000000"/>
          <w:sz w:val="22"/>
          <w:szCs w:val="22"/>
        </w:rPr>
        <w:t>. Springer, Cham</w:t>
      </w:r>
      <w:r w:rsidRPr="00F17E2E">
        <w:rPr>
          <w:color w:val="000000"/>
          <w:sz w:val="22"/>
          <w:szCs w:val="22"/>
        </w:rPr>
        <w:t>.</w:t>
      </w:r>
    </w:p>
    <w:p w14:paraId="74D12E93" w14:textId="678DE24E" w:rsidR="004A7022" w:rsidRPr="00F17E2E" w:rsidRDefault="00F17E2E" w:rsidP="00F17E2E">
      <w:pPr>
        <w:pStyle w:val="xmsonormal"/>
        <w:tabs>
          <w:tab w:val="left" w:pos="720"/>
        </w:tabs>
        <w:spacing w:before="0" w:beforeAutospacing="0" w:after="0" w:afterAutospacing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585).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 xml:space="preserve">Blanchflower DG and Bryson, A.J. (2022), The female happiness paradox NBER Working Paper w29893 </w:t>
      </w:r>
    </w:p>
    <w:p w14:paraId="17F4AACD" w14:textId="01708E42" w:rsidR="004A7022" w:rsidRPr="00F17E2E" w:rsidRDefault="00F17E2E" w:rsidP="00F17E2E">
      <w:pPr>
        <w:pStyle w:val="xmsonormal"/>
        <w:tabs>
          <w:tab w:val="left" w:pos="720"/>
        </w:tabs>
        <w:spacing w:before="0" w:beforeAutospacing="0" w:after="0" w:afterAutospacing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586).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>Blanchflower, D.G. &amp; Graham, C. (2020), The mid-life dip in well-being: economists (who find it), versus psychologist</w:t>
      </w:r>
      <w:r w:rsidR="007F069B" w:rsidRPr="00F17E2E">
        <w:rPr>
          <w:sz w:val="22"/>
          <w:szCs w:val="22"/>
        </w:rPr>
        <w:t xml:space="preserve">s (who </w:t>
      </w:r>
      <w:proofErr w:type="gramStart"/>
      <w:r w:rsidR="007F069B" w:rsidRPr="00F17E2E">
        <w:rPr>
          <w:sz w:val="22"/>
          <w:szCs w:val="22"/>
        </w:rPr>
        <w:t>don't</w:t>
      </w:r>
      <w:proofErr w:type="gramEnd"/>
      <w:r w:rsidR="007F069B" w:rsidRPr="00F17E2E">
        <w:rPr>
          <w:sz w:val="22"/>
          <w:szCs w:val="22"/>
        </w:rPr>
        <w:t>)! NBER Working Paper #W26888.</w:t>
      </w:r>
    </w:p>
    <w:p w14:paraId="20493572" w14:textId="560E3997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587).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>Blanchflower, D.G. &amp; Graham, C. (202</w:t>
      </w:r>
      <w:r w:rsidR="00EE2914" w:rsidRPr="00F17E2E">
        <w:rPr>
          <w:sz w:val="22"/>
          <w:szCs w:val="22"/>
        </w:rPr>
        <w:t>3</w:t>
      </w:r>
      <w:r w:rsidR="007F069B" w:rsidRPr="00F17E2E">
        <w:rPr>
          <w:sz w:val="22"/>
          <w:szCs w:val="22"/>
        </w:rPr>
        <w:t xml:space="preserve">), Happiness and ageing, in </w:t>
      </w:r>
      <w:r w:rsidR="007F069B" w:rsidRPr="00F17E2E">
        <w:rPr>
          <w:i/>
          <w:iCs/>
          <w:sz w:val="22"/>
          <w:szCs w:val="22"/>
        </w:rPr>
        <w:t>Handbook of the Economics of Ageing</w:t>
      </w:r>
      <w:r w:rsidR="007F069B" w:rsidRPr="00F17E2E">
        <w:rPr>
          <w:sz w:val="22"/>
          <w:szCs w:val="22"/>
        </w:rPr>
        <w:t xml:space="preserve">, edited by David Bloom, Alfonso Sousa-Poza and Uwe </w:t>
      </w:r>
      <w:proofErr w:type="spellStart"/>
      <w:r w:rsidR="007F069B" w:rsidRPr="00F17E2E">
        <w:rPr>
          <w:sz w:val="22"/>
          <w:szCs w:val="22"/>
        </w:rPr>
        <w:t>Sunde</w:t>
      </w:r>
      <w:proofErr w:type="spellEnd"/>
      <w:r w:rsidR="007F069B" w:rsidRPr="00F17E2E">
        <w:rPr>
          <w:sz w:val="22"/>
          <w:szCs w:val="22"/>
        </w:rPr>
        <w:t>, Routledge, forthcoming.</w:t>
      </w:r>
    </w:p>
    <w:p w14:paraId="33940805" w14:textId="7AC437DC" w:rsidR="004A7022" w:rsidRPr="00F17E2E" w:rsidRDefault="00F17E2E" w:rsidP="00F17E2E">
      <w:pPr>
        <w:tabs>
          <w:tab w:val="left" w:pos="720"/>
        </w:tabs>
        <w:jc w:val="both"/>
        <w:rPr>
          <w:sz w:val="22"/>
          <w:szCs w:val="22"/>
        </w:rPr>
      </w:pPr>
      <w:r w:rsidRPr="00F17E2E">
        <w:rPr>
          <w:sz w:val="22"/>
          <w:szCs w:val="22"/>
        </w:rPr>
        <w:t>588).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>Blanchflower, D.G. and</w:t>
      </w:r>
      <w:r w:rsidR="007F069B" w:rsidRPr="00F17E2E">
        <w:rPr>
          <w:sz w:val="22"/>
          <w:szCs w:val="22"/>
        </w:rPr>
        <w:t xml:space="preserve"> Oswald, A.J. (2019), Is there a midlife psychological low? Two approaches (with and without controls), in six modern data sets on 1.3 million citizens? In M. Rojas (Ed.), </w:t>
      </w:r>
      <w:r w:rsidR="007F069B" w:rsidRPr="00F17E2E">
        <w:rPr>
          <w:i/>
          <w:iCs/>
          <w:sz w:val="22"/>
          <w:szCs w:val="22"/>
        </w:rPr>
        <w:t xml:space="preserve">The Economics of Happiness: How the </w:t>
      </w:r>
      <w:proofErr w:type="spellStart"/>
      <w:r w:rsidR="007F069B" w:rsidRPr="00F17E2E">
        <w:rPr>
          <w:i/>
          <w:iCs/>
          <w:sz w:val="22"/>
          <w:szCs w:val="22"/>
        </w:rPr>
        <w:t>Easterlin</w:t>
      </w:r>
      <w:proofErr w:type="spellEnd"/>
      <w:r w:rsidR="007F069B" w:rsidRPr="00F17E2E">
        <w:rPr>
          <w:i/>
          <w:iCs/>
          <w:sz w:val="22"/>
          <w:szCs w:val="22"/>
        </w:rPr>
        <w:t xml:space="preserve"> Paradox Transformed our Understanding </w:t>
      </w:r>
      <w:r w:rsidR="007F069B" w:rsidRPr="00F17E2E">
        <w:rPr>
          <w:i/>
          <w:iCs/>
          <w:sz w:val="22"/>
          <w:szCs w:val="22"/>
        </w:rPr>
        <w:t>of Well-being and Progress</w:t>
      </w:r>
      <w:r w:rsidR="007F069B" w:rsidRPr="00F17E2E">
        <w:rPr>
          <w:sz w:val="22"/>
          <w:szCs w:val="22"/>
        </w:rPr>
        <w:t>. New York: Springer.</w:t>
      </w:r>
    </w:p>
    <w:p w14:paraId="510464BB" w14:textId="5319FF15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589</w:t>
      </w:r>
      <w:r w:rsidR="007F069B" w:rsidRPr="00F17E2E">
        <w:rPr>
          <w:sz w:val="22"/>
          <w:szCs w:val="22"/>
        </w:rPr>
        <w:t>)</w:t>
      </w:r>
      <w:r w:rsidRPr="00F17E2E">
        <w:rPr>
          <w:sz w:val="22"/>
          <w:szCs w:val="22"/>
        </w:rPr>
        <w:t xml:space="preserve">. </w:t>
      </w:r>
      <w:proofErr w:type="spellStart"/>
      <w:r w:rsidR="007F069B" w:rsidRPr="00F17E2E">
        <w:rPr>
          <w:sz w:val="22"/>
          <w:szCs w:val="22"/>
        </w:rPr>
        <w:t>Brülisauer</w:t>
      </w:r>
      <w:proofErr w:type="spellEnd"/>
      <w:r w:rsidR="007F069B" w:rsidRPr="00F17E2E">
        <w:rPr>
          <w:sz w:val="22"/>
          <w:szCs w:val="22"/>
        </w:rPr>
        <w:t xml:space="preserve">, D. and P. Valentin and </w:t>
      </w:r>
      <w:proofErr w:type="spellStart"/>
      <w:r w:rsidR="007F069B" w:rsidRPr="00F17E2E">
        <w:rPr>
          <w:sz w:val="22"/>
          <w:szCs w:val="22"/>
        </w:rPr>
        <w:t>Seiberlich</w:t>
      </w:r>
      <w:proofErr w:type="spellEnd"/>
      <w:r w:rsidR="007F069B" w:rsidRPr="00F17E2E">
        <w:rPr>
          <w:sz w:val="22"/>
          <w:szCs w:val="22"/>
        </w:rPr>
        <w:t>, R.R., (2022) Life satisfaction and trust in political institutions.</w:t>
      </w:r>
    </w:p>
    <w:p w14:paraId="30994DA0" w14:textId="747B16B4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590).</w:t>
      </w:r>
      <w:r w:rsidR="007F069B" w:rsidRPr="00F17E2E">
        <w:rPr>
          <w:sz w:val="22"/>
          <w:szCs w:val="22"/>
        </w:rPr>
        <w:t xml:space="preserve"> Clark, A.E, (2019), Born to be mild? Cohort effects </w:t>
      </w:r>
      <w:proofErr w:type="gramStart"/>
      <w:r w:rsidR="007F069B" w:rsidRPr="00F17E2E">
        <w:rPr>
          <w:sz w:val="22"/>
          <w:szCs w:val="22"/>
        </w:rPr>
        <w:t>don’t</w:t>
      </w:r>
      <w:proofErr w:type="gramEnd"/>
      <w:r w:rsidR="007F069B" w:rsidRPr="00F17E2E">
        <w:rPr>
          <w:sz w:val="22"/>
          <w:szCs w:val="22"/>
        </w:rPr>
        <w:t xml:space="preserve"> (fully), explain why well-being is U-shaped in Age. In: Rojas M (ed), </w:t>
      </w:r>
      <w:r w:rsidR="007F069B" w:rsidRPr="00F17E2E">
        <w:rPr>
          <w:i/>
          <w:iCs/>
          <w:sz w:val="22"/>
          <w:szCs w:val="22"/>
        </w:rPr>
        <w:t xml:space="preserve">The Economics of Happiness. How the </w:t>
      </w:r>
      <w:proofErr w:type="spellStart"/>
      <w:r w:rsidR="007F069B" w:rsidRPr="00F17E2E">
        <w:rPr>
          <w:i/>
          <w:iCs/>
          <w:sz w:val="22"/>
          <w:szCs w:val="22"/>
        </w:rPr>
        <w:t>Easterlin</w:t>
      </w:r>
      <w:proofErr w:type="spellEnd"/>
      <w:r w:rsidR="007F069B" w:rsidRPr="00F17E2E">
        <w:rPr>
          <w:i/>
          <w:iCs/>
          <w:sz w:val="22"/>
          <w:szCs w:val="22"/>
        </w:rPr>
        <w:t xml:space="preserve"> Paradox Transformed Our Understanding of Well-Being and Progress</w:t>
      </w:r>
      <w:r w:rsidR="007F069B" w:rsidRPr="00F17E2E">
        <w:rPr>
          <w:sz w:val="22"/>
          <w:szCs w:val="22"/>
        </w:rPr>
        <w:t>, 2019, Spring</w:t>
      </w:r>
      <w:r w:rsidR="007F069B" w:rsidRPr="00F17E2E">
        <w:rPr>
          <w:sz w:val="22"/>
          <w:szCs w:val="22"/>
        </w:rPr>
        <w:t>er, pp 387–408.</w:t>
      </w:r>
    </w:p>
    <w:p w14:paraId="0443B7FD" w14:textId="7EAA0920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591).</w:t>
      </w:r>
      <w:r w:rsidR="007F069B" w:rsidRPr="00F17E2E">
        <w:rPr>
          <w:sz w:val="22"/>
          <w:szCs w:val="22"/>
        </w:rPr>
        <w:t xml:space="preserve"> Clark, A.E, and Diaz-Serrano, L. (2021), The long-run effects of housing on well-being, Working paper 2021-32, Paris School of Economics.</w:t>
      </w:r>
    </w:p>
    <w:p w14:paraId="34F6159D" w14:textId="1C7919C0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592</w:t>
      </w:r>
      <w:r w:rsidR="007F069B" w:rsidRPr="00F17E2E">
        <w:rPr>
          <w:sz w:val="22"/>
          <w:szCs w:val="22"/>
        </w:rPr>
        <w:t>)</w:t>
      </w:r>
      <w:r w:rsidRPr="00F17E2E">
        <w:rPr>
          <w:sz w:val="22"/>
          <w:szCs w:val="22"/>
        </w:rPr>
        <w:t xml:space="preserve">.  </w:t>
      </w:r>
      <w:proofErr w:type="spellStart"/>
      <w:r w:rsidR="007F069B" w:rsidRPr="00F17E2E">
        <w:rPr>
          <w:sz w:val="22"/>
          <w:szCs w:val="22"/>
        </w:rPr>
        <w:t>d’Albis</w:t>
      </w:r>
      <w:proofErr w:type="spellEnd"/>
      <w:r w:rsidR="007F069B" w:rsidRPr="00F17E2E">
        <w:rPr>
          <w:sz w:val="22"/>
          <w:szCs w:val="22"/>
        </w:rPr>
        <w:t xml:space="preserve"> H., D. </w:t>
      </w:r>
      <w:proofErr w:type="spellStart"/>
      <w:r w:rsidR="007F069B" w:rsidRPr="00F17E2E">
        <w:rPr>
          <w:sz w:val="22"/>
          <w:szCs w:val="22"/>
        </w:rPr>
        <w:t>Mayaux</w:t>
      </w:r>
      <w:proofErr w:type="spellEnd"/>
      <w:r w:rsidR="007F069B" w:rsidRPr="00F17E2E">
        <w:rPr>
          <w:sz w:val="22"/>
          <w:szCs w:val="22"/>
        </w:rPr>
        <w:t xml:space="preserve"> and C. </w:t>
      </w:r>
      <w:proofErr w:type="spellStart"/>
      <w:r w:rsidR="007F069B" w:rsidRPr="00F17E2E">
        <w:rPr>
          <w:sz w:val="22"/>
          <w:szCs w:val="22"/>
        </w:rPr>
        <w:t>Senik</w:t>
      </w:r>
      <w:proofErr w:type="spellEnd"/>
      <w:r w:rsidR="007F069B" w:rsidRPr="00F17E2E">
        <w:rPr>
          <w:sz w:val="22"/>
          <w:szCs w:val="22"/>
        </w:rPr>
        <w:t xml:space="preserve"> (2022), Age-specific income inequality and happiness over </w:t>
      </w:r>
      <w:r w:rsidR="007F069B" w:rsidRPr="00F17E2E">
        <w:rPr>
          <w:sz w:val="22"/>
          <w:szCs w:val="22"/>
        </w:rPr>
        <w:t>the life cycle, Working Paper</w:t>
      </w:r>
    </w:p>
    <w:p w14:paraId="5FA8046C" w14:textId="6CDDA287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593).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 xml:space="preserve">de Pedraza, P, </w:t>
      </w:r>
      <w:proofErr w:type="spellStart"/>
      <w:r w:rsidR="007F069B" w:rsidRPr="00F17E2E">
        <w:rPr>
          <w:sz w:val="22"/>
          <w:szCs w:val="22"/>
        </w:rPr>
        <w:t>Guzi</w:t>
      </w:r>
      <w:proofErr w:type="spellEnd"/>
      <w:r w:rsidR="007F069B" w:rsidRPr="00F17E2E">
        <w:rPr>
          <w:sz w:val="22"/>
          <w:szCs w:val="22"/>
        </w:rPr>
        <w:t xml:space="preserve">, M. and </w:t>
      </w:r>
      <w:proofErr w:type="spellStart"/>
      <w:r w:rsidR="007F069B" w:rsidRPr="00F17E2E">
        <w:rPr>
          <w:sz w:val="22"/>
          <w:szCs w:val="22"/>
        </w:rPr>
        <w:t>Tijdens</w:t>
      </w:r>
      <w:proofErr w:type="spellEnd"/>
      <w:r w:rsidR="007F069B" w:rsidRPr="00F17E2E">
        <w:rPr>
          <w:sz w:val="22"/>
          <w:szCs w:val="22"/>
        </w:rPr>
        <w:t>, K. (2020), 'Life dissatisfaction and anxiety in COVID-19 pandemic,' GLO Discussion Paper, No. 544, May.</w:t>
      </w:r>
    </w:p>
    <w:p w14:paraId="4BBE7BA6" w14:textId="0DB115B3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594).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proofErr w:type="spellStart"/>
      <w:r w:rsidR="007F069B" w:rsidRPr="00F17E2E">
        <w:rPr>
          <w:sz w:val="22"/>
          <w:szCs w:val="22"/>
        </w:rPr>
        <w:t>Ditlev</w:t>
      </w:r>
      <w:proofErr w:type="spellEnd"/>
      <w:r w:rsidR="007F069B" w:rsidRPr="00F17E2E">
        <w:rPr>
          <w:sz w:val="22"/>
          <w:szCs w:val="22"/>
        </w:rPr>
        <w:t>-Simonsen, C.D. (2020), ‘What is happiness to Norwegians - and how ha</w:t>
      </w:r>
      <w:r w:rsidR="007F069B" w:rsidRPr="00F17E2E">
        <w:rPr>
          <w:sz w:val="22"/>
          <w:szCs w:val="22"/>
        </w:rPr>
        <w:t>ppy are they? Working paper 1/2020 Forum for Foundations, October 2020</w:t>
      </w:r>
    </w:p>
    <w:p w14:paraId="659A7608" w14:textId="52F39027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595).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 xml:space="preserve">Graham, C. (2019), </w:t>
      </w:r>
      <w:r w:rsidR="007F069B" w:rsidRPr="00F17E2E">
        <w:rPr>
          <w:i/>
          <w:iCs/>
          <w:sz w:val="22"/>
          <w:szCs w:val="22"/>
        </w:rPr>
        <w:t>Happiness for all. Unequal hopes and lives in pursuit of the American Dream</w:t>
      </w:r>
      <w:r w:rsidR="007F069B" w:rsidRPr="00F17E2E">
        <w:rPr>
          <w:sz w:val="22"/>
          <w:szCs w:val="22"/>
        </w:rPr>
        <w:t>, Princeton University Press.</w:t>
      </w:r>
    </w:p>
    <w:p w14:paraId="6B0EC632" w14:textId="3A4858FE" w:rsidR="00764475" w:rsidRPr="00F17E2E" w:rsidRDefault="00F17E2E" w:rsidP="00F17E2E">
      <w:pPr>
        <w:pStyle w:val="xmsonormal"/>
        <w:tabs>
          <w:tab w:val="left" w:pos="720"/>
        </w:tabs>
        <w:spacing w:before="0" w:beforeAutospacing="0" w:after="0" w:afterAutospacing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596).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 xml:space="preserve">Graham, C. and </w:t>
      </w:r>
      <w:proofErr w:type="spellStart"/>
      <w:r w:rsidR="007F069B" w:rsidRPr="00F17E2E">
        <w:rPr>
          <w:sz w:val="22"/>
          <w:szCs w:val="22"/>
        </w:rPr>
        <w:t>Pettinato</w:t>
      </w:r>
      <w:proofErr w:type="spellEnd"/>
      <w:r w:rsidR="007F069B" w:rsidRPr="00F17E2E">
        <w:rPr>
          <w:sz w:val="22"/>
          <w:szCs w:val="22"/>
        </w:rPr>
        <w:t>, S. (2002</w:t>
      </w:r>
      <w:r w:rsidRPr="00F17E2E">
        <w:rPr>
          <w:sz w:val="22"/>
          <w:szCs w:val="22"/>
        </w:rPr>
        <w:t>).</w:t>
      </w:r>
      <w:r w:rsidR="007F069B" w:rsidRPr="00F17E2E">
        <w:rPr>
          <w:sz w:val="22"/>
          <w:szCs w:val="22"/>
        </w:rPr>
        <w:t xml:space="preserve"> </w:t>
      </w:r>
      <w:r w:rsidR="007F069B" w:rsidRPr="00F17E2E">
        <w:rPr>
          <w:i/>
          <w:iCs/>
          <w:sz w:val="22"/>
          <w:szCs w:val="22"/>
        </w:rPr>
        <w:t xml:space="preserve">Happiness and </w:t>
      </w:r>
      <w:r w:rsidR="007F069B" w:rsidRPr="00F17E2E">
        <w:rPr>
          <w:i/>
          <w:iCs/>
          <w:sz w:val="22"/>
          <w:szCs w:val="22"/>
        </w:rPr>
        <w:t>Hardship: Opportunity and Insecurity in New Market Economies,</w:t>
      </w:r>
      <w:r w:rsidR="007F069B" w:rsidRPr="00F17E2E">
        <w:rPr>
          <w:sz w:val="22"/>
          <w:szCs w:val="22"/>
        </w:rPr>
        <w:t xml:space="preserve"> Washington, D.C.: The Brookings Institution Press</w:t>
      </w:r>
      <w:r w:rsidR="00764475" w:rsidRPr="00F17E2E">
        <w:rPr>
          <w:sz w:val="22"/>
          <w:szCs w:val="22"/>
        </w:rPr>
        <w:t>.</w:t>
      </w:r>
    </w:p>
    <w:p w14:paraId="5E9B911E" w14:textId="769A31B5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597).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>Han, J &amp; Kaiser, C (2021), Time use and happiness: Evidence across</w:t>
      </w:r>
      <w:r w:rsidR="00764475"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>three decades, SSRN</w:t>
      </w:r>
    </w:p>
    <w:p w14:paraId="111B1447" w14:textId="76F34034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598).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 xml:space="preserve">Helliwell, J, Huang, H, Norton, M, and Wang, S. (2019), Happiness at different ages: the social context matters. In M. Rojas (Ed.), </w:t>
      </w:r>
      <w:r w:rsidR="007F069B" w:rsidRPr="00F17E2E">
        <w:rPr>
          <w:i/>
          <w:iCs/>
          <w:sz w:val="22"/>
          <w:szCs w:val="22"/>
        </w:rPr>
        <w:t>The Economics of Happine</w:t>
      </w:r>
      <w:r w:rsidR="007F069B" w:rsidRPr="00F17E2E">
        <w:rPr>
          <w:i/>
          <w:iCs/>
          <w:sz w:val="22"/>
          <w:szCs w:val="22"/>
        </w:rPr>
        <w:t xml:space="preserve">ss: How the </w:t>
      </w:r>
      <w:proofErr w:type="spellStart"/>
      <w:r w:rsidR="007F069B" w:rsidRPr="00F17E2E">
        <w:rPr>
          <w:i/>
          <w:iCs/>
          <w:sz w:val="22"/>
          <w:szCs w:val="22"/>
        </w:rPr>
        <w:t>Easterlin</w:t>
      </w:r>
      <w:proofErr w:type="spellEnd"/>
      <w:r w:rsidR="007F069B" w:rsidRPr="00F17E2E">
        <w:rPr>
          <w:i/>
          <w:iCs/>
          <w:sz w:val="22"/>
          <w:szCs w:val="22"/>
        </w:rPr>
        <w:t xml:space="preserve"> Paradox Transformed our Understanding of Well-being and Progress</w:t>
      </w:r>
      <w:r w:rsidR="007F069B" w:rsidRPr="00F17E2E">
        <w:rPr>
          <w:sz w:val="22"/>
          <w:szCs w:val="22"/>
        </w:rPr>
        <w:t>. New York: Springer.</w:t>
      </w:r>
    </w:p>
    <w:p w14:paraId="56E59C3E" w14:textId="0DBD6BC0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599</w:t>
      </w:r>
      <w:r w:rsidR="007F069B" w:rsidRPr="00F17E2E">
        <w:rPr>
          <w:sz w:val="22"/>
          <w:szCs w:val="22"/>
        </w:rPr>
        <w:t>)</w:t>
      </w:r>
      <w:r w:rsidRPr="00F17E2E">
        <w:rPr>
          <w:sz w:val="22"/>
          <w:szCs w:val="22"/>
        </w:rPr>
        <w:t xml:space="preserve">.  </w:t>
      </w:r>
      <w:proofErr w:type="spellStart"/>
      <w:r w:rsidR="007F069B" w:rsidRPr="00F17E2E">
        <w:rPr>
          <w:sz w:val="22"/>
          <w:szCs w:val="22"/>
        </w:rPr>
        <w:t>Itaba</w:t>
      </w:r>
      <w:proofErr w:type="spellEnd"/>
      <w:r w:rsidR="007F069B" w:rsidRPr="00F17E2E">
        <w:rPr>
          <w:sz w:val="22"/>
          <w:szCs w:val="22"/>
        </w:rPr>
        <w:t>, Y. (2022</w:t>
      </w:r>
      <w:r w:rsidRPr="00F17E2E">
        <w:rPr>
          <w:sz w:val="22"/>
          <w:szCs w:val="22"/>
        </w:rPr>
        <w:t>).</w:t>
      </w:r>
      <w:r w:rsidR="007F069B" w:rsidRPr="00F17E2E">
        <w:rPr>
          <w:sz w:val="22"/>
          <w:szCs w:val="22"/>
        </w:rPr>
        <w:t xml:space="preserve"> Happiness and social capital in India. In: Mino, K., Yagi, T. (eds) The Cultural Basis of Economic Growth in India: 65-102, Sp</w:t>
      </w:r>
      <w:r w:rsidR="007F069B" w:rsidRPr="00F17E2E">
        <w:rPr>
          <w:sz w:val="22"/>
          <w:szCs w:val="22"/>
        </w:rPr>
        <w:t>ringer, Singapore.</w:t>
      </w:r>
    </w:p>
    <w:p w14:paraId="41A7D60F" w14:textId="1160010F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600).</w:t>
      </w:r>
      <w:r w:rsidR="007F069B" w:rsidRPr="00F17E2E">
        <w:rPr>
          <w:sz w:val="22"/>
          <w:szCs w:val="22"/>
        </w:rPr>
        <w:t xml:space="preserve"> </w:t>
      </w:r>
      <w:proofErr w:type="spellStart"/>
      <w:r w:rsidR="007F069B" w:rsidRPr="00F17E2E">
        <w:rPr>
          <w:sz w:val="22"/>
          <w:szCs w:val="22"/>
        </w:rPr>
        <w:t>Kiseleva</w:t>
      </w:r>
      <w:proofErr w:type="spellEnd"/>
      <w:r w:rsidR="007F069B" w:rsidRPr="00F17E2E">
        <w:rPr>
          <w:sz w:val="22"/>
          <w:szCs w:val="22"/>
        </w:rPr>
        <w:t>, L. (2020), 'Leading dominants of the subjective well-being: a case study of the Tyumen region, 6th International Conference on Social, economic, and academic leadership, Atlantis Press.</w:t>
      </w:r>
    </w:p>
    <w:p w14:paraId="5ECBC7A0" w14:textId="54FD0F73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601).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 xml:space="preserve">Knight, J. L. Shi &amp; Chang Y. </w:t>
      </w:r>
      <w:r w:rsidR="007F069B" w:rsidRPr="00F17E2E">
        <w:rPr>
          <w:sz w:val="22"/>
          <w:szCs w:val="22"/>
        </w:rPr>
        <w:t xml:space="preserve">(2020), Minorities in rural China.  Poorer but inherently happier? </w:t>
      </w:r>
      <w:r w:rsidR="003E5E1D">
        <w:rPr>
          <w:sz w:val="22"/>
          <w:szCs w:val="22"/>
        </w:rPr>
        <w:t xml:space="preserve">In </w:t>
      </w:r>
      <w:r w:rsidR="007F069B" w:rsidRPr="003E5E1D">
        <w:rPr>
          <w:i/>
          <w:iCs/>
          <w:sz w:val="22"/>
          <w:szCs w:val="22"/>
        </w:rPr>
        <w:t>Ethnicity and Inequality in China</w:t>
      </w:r>
      <w:r w:rsidR="003E5E1D">
        <w:rPr>
          <w:sz w:val="22"/>
          <w:szCs w:val="22"/>
        </w:rPr>
        <w:t>, e</w:t>
      </w:r>
      <w:r w:rsidR="007F069B" w:rsidRPr="00F17E2E">
        <w:rPr>
          <w:sz w:val="22"/>
          <w:szCs w:val="22"/>
        </w:rPr>
        <w:t xml:space="preserve">dited by B.A. Gustafsson, Reza </w:t>
      </w:r>
      <w:proofErr w:type="spellStart"/>
      <w:r w:rsidR="007F069B" w:rsidRPr="00F17E2E">
        <w:rPr>
          <w:sz w:val="22"/>
          <w:szCs w:val="22"/>
        </w:rPr>
        <w:t>Hasmath</w:t>
      </w:r>
      <w:proofErr w:type="spellEnd"/>
      <w:r w:rsidR="007F069B" w:rsidRPr="00F17E2E">
        <w:rPr>
          <w:sz w:val="22"/>
          <w:szCs w:val="22"/>
        </w:rPr>
        <w:t>, Sai Ding, Routledge.</w:t>
      </w:r>
    </w:p>
    <w:p w14:paraId="4AB63E95" w14:textId="05565903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602).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>Kobayashi, D. (2016</w:t>
      </w:r>
      <w:r w:rsidRPr="00F17E2E">
        <w:rPr>
          <w:sz w:val="22"/>
          <w:szCs w:val="22"/>
        </w:rPr>
        <w:t>),</w:t>
      </w:r>
      <w:r w:rsidR="007F069B" w:rsidRPr="00F17E2E">
        <w:rPr>
          <w:sz w:val="22"/>
          <w:szCs w:val="22"/>
        </w:rPr>
        <w:t xml:space="preserve"> Age, </w:t>
      </w:r>
      <w:proofErr w:type="gramStart"/>
      <w:r w:rsidR="007F069B" w:rsidRPr="00F17E2E">
        <w:rPr>
          <w:sz w:val="22"/>
          <w:szCs w:val="22"/>
        </w:rPr>
        <w:t>period</w:t>
      </w:r>
      <w:proofErr w:type="gramEnd"/>
      <w:r w:rsidR="007F069B" w:rsidRPr="00F17E2E">
        <w:rPr>
          <w:sz w:val="22"/>
          <w:szCs w:val="22"/>
        </w:rPr>
        <w:t xml:space="preserve"> and cohort effects in life satisfaction, in H. </w:t>
      </w:r>
      <w:proofErr w:type="spellStart"/>
      <w:r w:rsidR="007F069B" w:rsidRPr="00F17E2E">
        <w:rPr>
          <w:sz w:val="22"/>
          <w:szCs w:val="22"/>
        </w:rPr>
        <w:t>Tarom</w:t>
      </w:r>
      <w:r w:rsidR="007F069B" w:rsidRPr="00F17E2E">
        <w:rPr>
          <w:sz w:val="22"/>
          <w:szCs w:val="22"/>
        </w:rPr>
        <w:t>aru</w:t>
      </w:r>
      <w:proofErr w:type="spellEnd"/>
      <w:r w:rsidR="007F069B" w:rsidRPr="00F17E2E">
        <w:rPr>
          <w:sz w:val="22"/>
          <w:szCs w:val="22"/>
        </w:rPr>
        <w:t xml:space="preserve"> (Ed.), </w:t>
      </w:r>
      <w:r w:rsidR="007F069B" w:rsidRPr="00F17E2E">
        <w:rPr>
          <w:i/>
          <w:iCs/>
          <w:sz w:val="22"/>
          <w:szCs w:val="22"/>
        </w:rPr>
        <w:t>Late modernity and transformation of value consciousness: Japanese consciousness 1973–2008</w:t>
      </w:r>
      <w:r w:rsidR="007F069B" w:rsidRPr="00F17E2E">
        <w:rPr>
          <w:sz w:val="22"/>
          <w:szCs w:val="22"/>
        </w:rPr>
        <w:t xml:space="preserve"> (pp. 75–92</w:t>
      </w:r>
      <w:r w:rsidRPr="00F17E2E">
        <w:rPr>
          <w:sz w:val="22"/>
          <w:szCs w:val="22"/>
        </w:rPr>
        <w:t>).</w:t>
      </w:r>
      <w:r w:rsidR="007F069B" w:rsidRPr="00F17E2E">
        <w:rPr>
          <w:sz w:val="22"/>
          <w:szCs w:val="22"/>
        </w:rPr>
        <w:t xml:space="preserve"> University of Tokyo Press. in Japanese </w:t>
      </w:r>
    </w:p>
    <w:p w14:paraId="4C8BC4D4" w14:textId="2060E5DA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603).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 xml:space="preserve">Kratz, F. and </w:t>
      </w:r>
      <w:proofErr w:type="spellStart"/>
      <w:r w:rsidR="007F069B" w:rsidRPr="00F17E2E">
        <w:rPr>
          <w:sz w:val="22"/>
          <w:szCs w:val="22"/>
        </w:rPr>
        <w:t>Brüderl</w:t>
      </w:r>
      <w:proofErr w:type="spellEnd"/>
      <w:r w:rsidR="007F069B" w:rsidRPr="00F17E2E">
        <w:rPr>
          <w:sz w:val="22"/>
          <w:szCs w:val="22"/>
        </w:rPr>
        <w:t>, J. (2021) The age trajectory of happiness- psyarxiv.com</w:t>
      </w:r>
    </w:p>
    <w:p w14:paraId="290AC5AB" w14:textId="0D440B1A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604).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>Kulkarni, V</w:t>
      </w:r>
      <w:r w:rsidR="007F069B" w:rsidRPr="00F17E2E">
        <w:rPr>
          <w:sz w:val="22"/>
          <w:szCs w:val="22"/>
        </w:rPr>
        <w:t xml:space="preserve">ani, Veena Kulkarni, Katsushi Imai, and Raghav </w:t>
      </w:r>
      <w:proofErr w:type="spellStart"/>
      <w:r w:rsidR="007F069B" w:rsidRPr="00F17E2E">
        <w:rPr>
          <w:sz w:val="22"/>
          <w:szCs w:val="22"/>
        </w:rPr>
        <w:t>Gaiha</w:t>
      </w:r>
      <w:proofErr w:type="spellEnd"/>
      <w:r w:rsidR="007F069B" w:rsidRPr="00F17E2E">
        <w:rPr>
          <w:sz w:val="22"/>
          <w:szCs w:val="22"/>
        </w:rPr>
        <w:t xml:space="preserve"> (2021), </w:t>
      </w:r>
      <w:r w:rsidR="007F069B" w:rsidRPr="00F17E2E">
        <w:rPr>
          <w:sz w:val="22"/>
          <w:szCs w:val="22"/>
        </w:rPr>
        <w:t xml:space="preserve">Changes in </w:t>
      </w:r>
      <w:r w:rsidR="003E5E1D" w:rsidRPr="00F17E2E">
        <w:rPr>
          <w:sz w:val="22"/>
          <w:szCs w:val="22"/>
        </w:rPr>
        <w:t>subjective versus objective well-being i</w:t>
      </w:r>
      <w:r w:rsidR="007F069B" w:rsidRPr="00F17E2E">
        <w:rPr>
          <w:sz w:val="22"/>
          <w:szCs w:val="22"/>
        </w:rPr>
        <w:t>n India</w:t>
      </w:r>
      <w:r w:rsidR="003E5E1D">
        <w:rPr>
          <w:sz w:val="22"/>
          <w:szCs w:val="22"/>
        </w:rPr>
        <w:t>,</w:t>
      </w:r>
      <w:r w:rsidR="007F069B" w:rsidRPr="00F17E2E">
        <w:rPr>
          <w:sz w:val="22"/>
          <w:szCs w:val="22"/>
        </w:rPr>
        <w:t xml:space="preserve"> University of Pennsylvania Population Center WP (PSC/PARC), 2021-71</w:t>
      </w:r>
    </w:p>
    <w:p w14:paraId="1D4E03FF" w14:textId="5C093C92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605).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 xml:space="preserve">Macchia, L. and </w:t>
      </w:r>
      <w:proofErr w:type="spellStart"/>
      <w:r w:rsidR="007F069B" w:rsidRPr="00F17E2E">
        <w:rPr>
          <w:sz w:val="22"/>
          <w:szCs w:val="22"/>
        </w:rPr>
        <w:t>Plagnol</w:t>
      </w:r>
      <w:proofErr w:type="spellEnd"/>
      <w:r w:rsidR="007F069B" w:rsidRPr="00F17E2E">
        <w:rPr>
          <w:sz w:val="22"/>
          <w:szCs w:val="22"/>
        </w:rPr>
        <w:t>, A.C. (2019), The subjective well-be</w:t>
      </w:r>
      <w:r w:rsidR="007F069B" w:rsidRPr="00F17E2E">
        <w:rPr>
          <w:sz w:val="22"/>
          <w:szCs w:val="22"/>
        </w:rPr>
        <w:t xml:space="preserve">ing political paradox: evidence from Latin America. In M. Rojas (Ed.), </w:t>
      </w:r>
      <w:r w:rsidR="007F069B" w:rsidRPr="00F17E2E">
        <w:rPr>
          <w:i/>
          <w:iCs/>
          <w:sz w:val="22"/>
          <w:szCs w:val="22"/>
        </w:rPr>
        <w:t xml:space="preserve">The Economics of Happiness: How the </w:t>
      </w:r>
      <w:proofErr w:type="spellStart"/>
      <w:r w:rsidR="007F069B" w:rsidRPr="00F17E2E">
        <w:rPr>
          <w:i/>
          <w:iCs/>
          <w:sz w:val="22"/>
          <w:szCs w:val="22"/>
        </w:rPr>
        <w:t>Easterlin</w:t>
      </w:r>
      <w:proofErr w:type="spellEnd"/>
      <w:r w:rsidR="007F069B" w:rsidRPr="00F17E2E">
        <w:rPr>
          <w:i/>
          <w:iCs/>
          <w:sz w:val="22"/>
          <w:szCs w:val="22"/>
        </w:rPr>
        <w:t xml:space="preserve"> Paradox Transformed our Understanding of Well-being and Progress</w:t>
      </w:r>
      <w:r w:rsidR="007F069B" w:rsidRPr="00F17E2E">
        <w:rPr>
          <w:sz w:val="22"/>
          <w:szCs w:val="22"/>
        </w:rPr>
        <w:t>. New York: Springer.</w:t>
      </w:r>
    </w:p>
    <w:p w14:paraId="62284E30" w14:textId="132EEEBB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 xml:space="preserve">606). </w:t>
      </w:r>
      <w:r w:rsidR="007F069B" w:rsidRPr="00F17E2E">
        <w:rPr>
          <w:sz w:val="22"/>
          <w:szCs w:val="22"/>
        </w:rPr>
        <w:t xml:space="preserve"> Michel C., </w:t>
      </w:r>
      <w:proofErr w:type="spellStart"/>
      <w:r w:rsidR="007F069B" w:rsidRPr="00F17E2E">
        <w:rPr>
          <w:sz w:val="22"/>
          <w:szCs w:val="22"/>
        </w:rPr>
        <w:t>Sovinsky</w:t>
      </w:r>
      <w:proofErr w:type="spellEnd"/>
      <w:r w:rsidR="007F069B" w:rsidRPr="00F17E2E">
        <w:rPr>
          <w:sz w:val="22"/>
          <w:szCs w:val="22"/>
        </w:rPr>
        <w:t xml:space="preserve"> M., Proto E., Oswald A.J. (2019) Advertising as a major source of human dissatisfaction: cross-national evidence on one million Europeans. In: Rojas M. (eds) </w:t>
      </w:r>
      <w:r w:rsidR="007F069B" w:rsidRPr="00F17E2E">
        <w:rPr>
          <w:i/>
          <w:iCs/>
          <w:sz w:val="22"/>
          <w:szCs w:val="22"/>
        </w:rPr>
        <w:t>The Economi</w:t>
      </w:r>
      <w:r w:rsidR="007F069B" w:rsidRPr="00F17E2E">
        <w:rPr>
          <w:i/>
          <w:iCs/>
          <w:sz w:val="22"/>
          <w:szCs w:val="22"/>
        </w:rPr>
        <w:t xml:space="preserve">cs of Happiness: How the </w:t>
      </w:r>
      <w:proofErr w:type="spellStart"/>
      <w:r w:rsidR="007F069B" w:rsidRPr="00F17E2E">
        <w:rPr>
          <w:i/>
          <w:iCs/>
          <w:sz w:val="22"/>
          <w:szCs w:val="22"/>
        </w:rPr>
        <w:t>Easterlin</w:t>
      </w:r>
      <w:proofErr w:type="spellEnd"/>
      <w:r w:rsidR="007F069B" w:rsidRPr="00F17E2E">
        <w:rPr>
          <w:i/>
          <w:iCs/>
          <w:sz w:val="22"/>
          <w:szCs w:val="22"/>
        </w:rPr>
        <w:t xml:space="preserve"> Paradox Transformed our Understanding of Well-being and Progress</w:t>
      </w:r>
      <w:r w:rsidR="007F069B" w:rsidRPr="00F17E2E">
        <w:rPr>
          <w:sz w:val="22"/>
          <w:szCs w:val="22"/>
        </w:rPr>
        <w:t>. New York: Springer</w:t>
      </w:r>
    </w:p>
    <w:p w14:paraId="3F4C7F8C" w14:textId="373D377E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607).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>Mirjana, G. (2019), 'Subjective well-being in a transition economy: evidence from Macedonia,' University of Roehampton, PhD thesis.</w:t>
      </w:r>
    </w:p>
    <w:p w14:paraId="74C5FE37" w14:textId="066A9F58" w:rsidR="004A7022" w:rsidRPr="00F17E2E" w:rsidRDefault="00F17E2E" w:rsidP="00F17E2E">
      <w:pPr>
        <w:tabs>
          <w:tab w:val="left" w:pos="720"/>
        </w:tabs>
        <w:jc w:val="both"/>
        <w:rPr>
          <w:sz w:val="22"/>
          <w:szCs w:val="22"/>
        </w:rPr>
      </w:pPr>
      <w:r w:rsidRPr="00F17E2E">
        <w:rPr>
          <w:color w:val="333333"/>
          <w:sz w:val="22"/>
          <w:szCs w:val="22"/>
          <w:shd w:val="clear" w:color="auto" w:fill="FCFCFC"/>
        </w:rPr>
        <w:t>608).</w:t>
      </w:r>
      <w:r w:rsidR="007F069B" w:rsidRPr="00F17E2E">
        <w:rPr>
          <w:color w:val="333333"/>
          <w:sz w:val="22"/>
          <w:szCs w:val="22"/>
          <w:shd w:val="clear" w:color="auto" w:fill="FCFCFC"/>
        </w:rPr>
        <w:t xml:space="preserve"> </w:t>
      </w:r>
      <w:r w:rsidRPr="00F17E2E">
        <w:rPr>
          <w:color w:val="333333"/>
          <w:sz w:val="22"/>
          <w:szCs w:val="22"/>
          <w:shd w:val="clear" w:color="auto" w:fill="FCFCFC"/>
        </w:rPr>
        <w:t xml:space="preserve"> </w:t>
      </w:r>
      <w:r w:rsidR="007F069B" w:rsidRPr="00F17E2E">
        <w:rPr>
          <w:color w:val="333333"/>
          <w:sz w:val="22"/>
          <w:szCs w:val="22"/>
          <w:shd w:val="clear" w:color="auto" w:fill="FCFCFC"/>
        </w:rPr>
        <w:t>Ng, YK. (2022</w:t>
      </w:r>
      <w:r w:rsidRPr="00F17E2E">
        <w:rPr>
          <w:color w:val="333333"/>
          <w:sz w:val="22"/>
          <w:szCs w:val="22"/>
          <w:shd w:val="clear" w:color="auto" w:fill="FCFCFC"/>
        </w:rPr>
        <w:t>).</w:t>
      </w:r>
      <w:r w:rsidR="007F069B" w:rsidRPr="00F17E2E">
        <w:rPr>
          <w:color w:val="333333"/>
          <w:sz w:val="22"/>
          <w:szCs w:val="22"/>
          <w:shd w:val="clear" w:color="auto" w:fill="FCFCFC"/>
        </w:rPr>
        <w:t xml:space="preserve"> Age and happiness. in: </w:t>
      </w:r>
      <w:r w:rsidR="007F069B" w:rsidRPr="003E5E1D">
        <w:rPr>
          <w:i/>
          <w:iCs/>
          <w:color w:val="333333"/>
          <w:sz w:val="22"/>
          <w:szCs w:val="22"/>
          <w:shd w:val="clear" w:color="auto" w:fill="FCFCFC"/>
        </w:rPr>
        <w:t>Happiness—Concept, Measurement and Promotion</w:t>
      </w:r>
      <w:r w:rsidR="007F069B" w:rsidRPr="00F17E2E">
        <w:rPr>
          <w:color w:val="333333"/>
          <w:sz w:val="22"/>
          <w:szCs w:val="22"/>
          <w:shd w:val="clear" w:color="auto" w:fill="FCFCFC"/>
        </w:rPr>
        <w:t xml:space="preserve">. Springer, </w:t>
      </w:r>
      <w:r w:rsidR="007F069B" w:rsidRPr="00F17E2E">
        <w:rPr>
          <w:color w:val="333333"/>
          <w:sz w:val="22"/>
          <w:szCs w:val="22"/>
          <w:shd w:val="clear" w:color="auto" w:fill="FCFCFC"/>
        </w:rPr>
        <w:t>Singapore</w:t>
      </w:r>
    </w:p>
    <w:p w14:paraId="6AB67472" w14:textId="7220DAB9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609).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>Nguyen, CV (2021), Does the COVID-19 pandemic cause people to be unhappy? Evidence from a six-country survey,' GLO DP #768, Essen.</w:t>
      </w:r>
    </w:p>
    <w:p w14:paraId="749E2BFA" w14:textId="64E9A30B" w:rsidR="004A7022" w:rsidRPr="00F17E2E" w:rsidRDefault="00F17E2E" w:rsidP="00F17E2E">
      <w:pPr>
        <w:pStyle w:val="xmsonormal"/>
        <w:tabs>
          <w:tab w:val="left" w:pos="720"/>
        </w:tabs>
        <w:spacing w:before="0" w:beforeAutospacing="0" w:after="0" w:afterAutospacing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610).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proofErr w:type="spellStart"/>
      <w:r w:rsidR="007F069B" w:rsidRPr="00F17E2E">
        <w:rPr>
          <w:sz w:val="22"/>
          <w:szCs w:val="22"/>
        </w:rPr>
        <w:t>Opa</w:t>
      </w:r>
      <w:r w:rsidR="007F069B" w:rsidRPr="00F17E2E">
        <w:rPr>
          <w:sz w:val="22"/>
          <w:szCs w:val="22"/>
        </w:rPr>
        <w:t>rina</w:t>
      </w:r>
      <w:proofErr w:type="spellEnd"/>
      <w:r w:rsidR="007F069B" w:rsidRPr="00F17E2E">
        <w:rPr>
          <w:sz w:val="22"/>
          <w:szCs w:val="22"/>
        </w:rPr>
        <w:t xml:space="preserve">, E., C. Kaiser, N. Gentile, </w:t>
      </w:r>
      <w:proofErr w:type="spellStart"/>
      <w:proofErr w:type="gramStart"/>
      <w:r w:rsidR="007F069B" w:rsidRPr="00F17E2E">
        <w:rPr>
          <w:sz w:val="22"/>
          <w:szCs w:val="22"/>
        </w:rPr>
        <w:t>A.Tkatchenko</w:t>
      </w:r>
      <w:proofErr w:type="spellEnd"/>
      <w:proofErr w:type="gramEnd"/>
      <w:r w:rsidR="007F069B" w:rsidRPr="00F17E2E">
        <w:rPr>
          <w:sz w:val="22"/>
          <w:szCs w:val="22"/>
        </w:rPr>
        <w:t xml:space="preserve">, A.E. Clark, J. De Neve and </w:t>
      </w:r>
      <w:proofErr w:type="spellStart"/>
      <w:r w:rsidR="007F069B" w:rsidRPr="00F17E2E">
        <w:rPr>
          <w:sz w:val="22"/>
          <w:szCs w:val="22"/>
        </w:rPr>
        <w:t>D’Ambrosio</w:t>
      </w:r>
      <w:proofErr w:type="spellEnd"/>
      <w:r w:rsidR="007F069B" w:rsidRPr="00F17E2E">
        <w:rPr>
          <w:sz w:val="22"/>
          <w:szCs w:val="22"/>
        </w:rPr>
        <w:t>, C. (2022), Human wellbeing and machine learning, working paper</w:t>
      </w:r>
    </w:p>
    <w:p w14:paraId="730A0B9B" w14:textId="2BFE0459" w:rsidR="004A7022" w:rsidRPr="00F17E2E" w:rsidRDefault="00F17E2E" w:rsidP="00F17E2E">
      <w:pPr>
        <w:pStyle w:val="xmsonormal"/>
        <w:tabs>
          <w:tab w:val="left" w:pos="720"/>
        </w:tabs>
        <w:spacing w:before="0" w:beforeAutospacing="0" w:after="0" w:afterAutospacing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 xml:space="preserve">611). </w:t>
      </w:r>
      <w:r w:rsidR="007F069B" w:rsidRPr="00F17E2E">
        <w:rPr>
          <w:sz w:val="22"/>
          <w:szCs w:val="22"/>
        </w:rPr>
        <w:t xml:space="preserve"> </w:t>
      </w:r>
      <w:proofErr w:type="spellStart"/>
      <w:r w:rsidR="007F069B" w:rsidRPr="00F17E2E">
        <w:rPr>
          <w:sz w:val="22"/>
          <w:szCs w:val="22"/>
        </w:rPr>
        <w:t>Sanfey</w:t>
      </w:r>
      <w:proofErr w:type="spellEnd"/>
      <w:r w:rsidR="007F069B" w:rsidRPr="00F17E2E">
        <w:rPr>
          <w:sz w:val="22"/>
          <w:szCs w:val="22"/>
        </w:rPr>
        <w:t xml:space="preserve"> P. (2021), Building </w:t>
      </w:r>
      <w:r w:rsidR="003E5E1D" w:rsidRPr="00F17E2E">
        <w:rPr>
          <w:sz w:val="22"/>
          <w:szCs w:val="22"/>
        </w:rPr>
        <w:t xml:space="preserve">the good life: growth, </w:t>
      </w:r>
      <w:proofErr w:type="gramStart"/>
      <w:r w:rsidR="003E5E1D" w:rsidRPr="00F17E2E">
        <w:rPr>
          <w:sz w:val="22"/>
          <w:szCs w:val="22"/>
        </w:rPr>
        <w:t>reforms</w:t>
      </w:r>
      <w:proofErr w:type="gramEnd"/>
      <w:r w:rsidR="003E5E1D" w:rsidRPr="00F17E2E">
        <w:rPr>
          <w:sz w:val="22"/>
          <w:szCs w:val="22"/>
        </w:rPr>
        <w:t xml:space="preserve"> and happiness in transition</w:t>
      </w:r>
      <w:r w:rsidR="007F069B" w:rsidRPr="00F17E2E">
        <w:rPr>
          <w:sz w:val="22"/>
          <w:szCs w:val="22"/>
        </w:rPr>
        <w:t xml:space="preserve">. In: </w:t>
      </w:r>
      <w:proofErr w:type="spellStart"/>
      <w:r w:rsidR="007F069B" w:rsidRPr="00F17E2E">
        <w:rPr>
          <w:sz w:val="22"/>
          <w:szCs w:val="22"/>
        </w:rPr>
        <w:t>Douarin</w:t>
      </w:r>
      <w:proofErr w:type="spellEnd"/>
      <w:r w:rsidR="007F069B" w:rsidRPr="00F17E2E">
        <w:rPr>
          <w:sz w:val="22"/>
          <w:szCs w:val="22"/>
        </w:rPr>
        <w:t xml:space="preserve"> E.,</w:t>
      </w:r>
      <w:r w:rsidR="007F069B" w:rsidRPr="00F17E2E">
        <w:rPr>
          <w:sz w:val="22"/>
          <w:szCs w:val="22"/>
        </w:rPr>
        <w:t xml:space="preserve"> </w:t>
      </w:r>
      <w:proofErr w:type="spellStart"/>
      <w:r w:rsidR="007F069B" w:rsidRPr="00F17E2E">
        <w:rPr>
          <w:sz w:val="22"/>
          <w:szCs w:val="22"/>
        </w:rPr>
        <w:t>Havrylyshyn</w:t>
      </w:r>
      <w:proofErr w:type="spellEnd"/>
      <w:r w:rsidR="007F069B" w:rsidRPr="00F17E2E">
        <w:rPr>
          <w:sz w:val="22"/>
          <w:szCs w:val="22"/>
        </w:rPr>
        <w:t xml:space="preserve"> O. (eds), </w:t>
      </w:r>
      <w:r w:rsidR="007F069B" w:rsidRPr="00F17E2E">
        <w:rPr>
          <w:i/>
          <w:iCs/>
          <w:sz w:val="22"/>
          <w:szCs w:val="22"/>
        </w:rPr>
        <w:t>The Palgrave Handbook of Comparative Economics</w:t>
      </w:r>
      <w:r w:rsidR="007F069B" w:rsidRPr="00F17E2E">
        <w:rPr>
          <w:sz w:val="22"/>
          <w:szCs w:val="22"/>
        </w:rPr>
        <w:t>. Palgrave Macmillan,</w:t>
      </w:r>
    </w:p>
    <w:p w14:paraId="636C27D3" w14:textId="54C0AFF7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612).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>Shishido K., Sasaki T. (2020), Happiness in Japan: A Hierarchical Age-Period-Cohort Analysis Based on JGSS Cumulative Data 2000–2015. In: Tsai MC., Iwai N. (eds</w:t>
      </w:r>
      <w:r w:rsidR="007F069B" w:rsidRPr="00F17E2E">
        <w:rPr>
          <w:sz w:val="22"/>
          <w:szCs w:val="22"/>
        </w:rPr>
        <w:t xml:space="preserve">), </w:t>
      </w:r>
      <w:r w:rsidR="007F069B" w:rsidRPr="00F17E2E">
        <w:rPr>
          <w:i/>
          <w:iCs/>
          <w:sz w:val="22"/>
          <w:szCs w:val="22"/>
        </w:rPr>
        <w:t>Quality of Life in Japan. Quality of Life in Asia</w:t>
      </w:r>
      <w:r w:rsidR="007F069B" w:rsidRPr="00F17E2E">
        <w:rPr>
          <w:sz w:val="22"/>
          <w:szCs w:val="22"/>
        </w:rPr>
        <w:t>, vol 13. Springer, Singapore.</w:t>
      </w:r>
    </w:p>
    <w:p w14:paraId="4740C6DB" w14:textId="2583CD70" w:rsidR="004A7022" w:rsidRPr="00F17E2E" w:rsidRDefault="00F17E2E" w:rsidP="00F17E2E">
      <w:pPr>
        <w:pStyle w:val="xmsonormal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7E2E">
        <w:rPr>
          <w:color w:val="000000"/>
          <w:sz w:val="22"/>
          <w:szCs w:val="22"/>
        </w:rPr>
        <w:t>613).</w:t>
      </w:r>
      <w:r w:rsidR="007F069B" w:rsidRPr="00F17E2E">
        <w:rPr>
          <w:color w:val="000000"/>
          <w:sz w:val="22"/>
          <w:szCs w:val="22"/>
        </w:rPr>
        <w:t xml:space="preserve"> </w:t>
      </w:r>
      <w:r w:rsidRPr="00F17E2E">
        <w:rPr>
          <w:color w:val="000000"/>
          <w:sz w:val="22"/>
          <w:szCs w:val="22"/>
        </w:rPr>
        <w:t xml:space="preserve"> </w:t>
      </w:r>
      <w:r w:rsidR="007F069B" w:rsidRPr="00F17E2E">
        <w:rPr>
          <w:color w:val="000000"/>
          <w:sz w:val="22"/>
          <w:szCs w:val="22"/>
        </w:rPr>
        <w:t xml:space="preserve">van de </w:t>
      </w:r>
      <w:proofErr w:type="spellStart"/>
      <w:r w:rsidR="007F069B" w:rsidRPr="00F17E2E">
        <w:rPr>
          <w:color w:val="000000"/>
          <w:sz w:val="22"/>
          <w:szCs w:val="22"/>
        </w:rPr>
        <w:t>Kraats</w:t>
      </w:r>
      <w:proofErr w:type="spellEnd"/>
      <w:r w:rsidR="007F069B" w:rsidRPr="00F17E2E">
        <w:rPr>
          <w:color w:val="000000"/>
          <w:sz w:val="22"/>
          <w:szCs w:val="22"/>
        </w:rPr>
        <w:t>, C. W. A. (2022), On inequalities in well-being and human capital formation. PhD thesis, Vrije University.</w:t>
      </w:r>
    </w:p>
    <w:p w14:paraId="74B65E6A" w14:textId="418EFCC4" w:rsidR="00F17E2E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614).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>Vienne, V. (2019), Life satisfaction and a</w:t>
      </w:r>
      <w:r w:rsidR="007F069B" w:rsidRPr="00F17E2E">
        <w:rPr>
          <w:sz w:val="22"/>
          <w:szCs w:val="22"/>
        </w:rPr>
        <w:t>ir pollution in Latin America, working paper</w:t>
      </w:r>
      <w:r w:rsidRPr="00F17E2E">
        <w:rPr>
          <w:sz w:val="22"/>
          <w:szCs w:val="22"/>
        </w:rPr>
        <w:t>,</w:t>
      </w:r>
      <w:r w:rsidR="007F069B" w:rsidRPr="00F17E2E">
        <w:rPr>
          <w:sz w:val="22"/>
          <w:szCs w:val="22"/>
        </w:rPr>
        <w:t xml:space="preserve"> University of Manchester.</w:t>
      </w:r>
    </w:p>
    <w:p w14:paraId="431E2D32" w14:textId="642D93E6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615).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 xml:space="preserve">Wang, R. (2020), </w:t>
      </w:r>
      <w:r w:rsidR="007F069B" w:rsidRPr="00F17E2E">
        <w:rPr>
          <w:sz w:val="22"/>
          <w:szCs w:val="22"/>
        </w:rPr>
        <w:t>What makes residents of Canada happy? Determinants of life satisfaction in Canada,</w:t>
      </w:r>
      <w:r w:rsidR="007F069B" w:rsidRPr="00F17E2E">
        <w:rPr>
          <w:sz w:val="22"/>
          <w:szCs w:val="22"/>
        </w:rPr>
        <w:t xml:space="preserve"> University of Ottawa, MSc thesis.</w:t>
      </w:r>
    </w:p>
    <w:p w14:paraId="77B8BCC4" w14:textId="53419D15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616).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proofErr w:type="spellStart"/>
      <w:r w:rsidR="007F069B" w:rsidRPr="00F17E2E">
        <w:rPr>
          <w:sz w:val="22"/>
          <w:szCs w:val="22"/>
        </w:rPr>
        <w:t>Wayte</w:t>
      </w:r>
      <w:proofErr w:type="spellEnd"/>
      <w:r w:rsidR="007F069B" w:rsidRPr="00F17E2E">
        <w:rPr>
          <w:sz w:val="22"/>
          <w:szCs w:val="22"/>
        </w:rPr>
        <w:t xml:space="preserve">, S. (2020), Addressing the </w:t>
      </w:r>
      <w:r w:rsidR="007F069B" w:rsidRPr="00F17E2E">
        <w:rPr>
          <w:sz w:val="22"/>
          <w:szCs w:val="22"/>
        </w:rPr>
        <w:t>midlife happiness 'dip': an evidence-informed mindfulness-based approach to support and promote women's well-being', Lesley University, thesis</w:t>
      </w:r>
    </w:p>
    <w:p w14:paraId="052E90BC" w14:textId="72C0386D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617).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r w:rsidR="007F069B" w:rsidRPr="00F17E2E">
        <w:rPr>
          <w:sz w:val="22"/>
          <w:szCs w:val="22"/>
        </w:rPr>
        <w:t>Yang, Y. (2020), The economics of psychological well-being: evidence from the United States using machine le</w:t>
      </w:r>
      <w:r w:rsidR="007F069B" w:rsidRPr="00F17E2E">
        <w:rPr>
          <w:sz w:val="22"/>
          <w:szCs w:val="22"/>
        </w:rPr>
        <w:t>arning method, University of California Riverside.</w:t>
      </w:r>
    </w:p>
    <w:p w14:paraId="66733491" w14:textId="6195479E" w:rsidR="004A7022" w:rsidRPr="00F17E2E" w:rsidRDefault="00F17E2E" w:rsidP="00F17E2E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7E2E">
        <w:rPr>
          <w:sz w:val="22"/>
          <w:szCs w:val="22"/>
        </w:rPr>
        <w:t>618).</w:t>
      </w:r>
      <w:r w:rsidR="007F069B" w:rsidRPr="00F17E2E">
        <w:rPr>
          <w:sz w:val="22"/>
          <w:szCs w:val="22"/>
        </w:rPr>
        <w:t xml:space="preserve"> </w:t>
      </w:r>
      <w:r w:rsidRPr="00F17E2E">
        <w:rPr>
          <w:sz w:val="22"/>
          <w:szCs w:val="22"/>
        </w:rPr>
        <w:t xml:space="preserve"> </w:t>
      </w:r>
      <w:proofErr w:type="spellStart"/>
      <w:r w:rsidR="007F069B" w:rsidRPr="00F17E2E">
        <w:rPr>
          <w:sz w:val="22"/>
          <w:szCs w:val="22"/>
        </w:rPr>
        <w:t>Yodo</w:t>
      </w:r>
      <w:proofErr w:type="spellEnd"/>
      <w:r w:rsidR="007F069B" w:rsidRPr="00F17E2E">
        <w:rPr>
          <w:sz w:val="22"/>
          <w:szCs w:val="22"/>
        </w:rPr>
        <w:t>, M. (2021), ‘Does participation in community activities increase one's subjective well-being? Quantitative analysis considering causality and external effect in Japan,’ Kier DP#1064, Kyoto Instit</w:t>
      </w:r>
      <w:r w:rsidR="007F069B" w:rsidRPr="00F17E2E">
        <w:rPr>
          <w:sz w:val="22"/>
          <w:szCs w:val="22"/>
        </w:rPr>
        <w:t>ute of Economic Research.</w:t>
      </w:r>
    </w:p>
    <w:p w14:paraId="6CB48853" w14:textId="77777777" w:rsidR="004A7022" w:rsidRPr="007E7784" w:rsidRDefault="004A7022">
      <w:pPr>
        <w:rPr>
          <w:sz w:val="16"/>
          <w:szCs w:val="16"/>
        </w:rPr>
      </w:pPr>
    </w:p>
    <w:p w14:paraId="4F3ACF24" w14:textId="77777777" w:rsidR="007E7784" w:rsidRPr="007E7784" w:rsidRDefault="007E7784">
      <w:pPr>
        <w:rPr>
          <w:sz w:val="16"/>
          <w:szCs w:val="16"/>
        </w:rPr>
      </w:pPr>
    </w:p>
    <w:sectPr w:rsidR="007E7784" w:rsidRPr="007E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ECAC" w14:textId="77777777" w:rsidR="004A7022" w:rsidRDefault="007F069B">
      <w:r>
        <w:separator/>
      </w:r>
    </w:p>
  </w:endnote>
  <w:endnote w:type="continuationSeparator" w:id="0">
    <w:p w14:paraId="024095EB" w14:textId="77777777" w:rsidR="004A7022" w:rsidRDefault="007F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B656" w14:textId="77777777" w:rsidR="004A7022" w:rsidRDefault="007F069B">
      <w:r>
        <w:separator/>
      </w:r>
    </w:p>
  </w:footnote>
  <w:footnote w:type="continuationSeparator" w:id="0">
    <w:p w14:paraId="308FB0D5" w14:textId="77777777" w:rsidR="004A7022" w:rsidRDefault="007F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9E"/>
    <w:rsid w:val="00057FE8"/>
    <w:rsid w:val="00106FC1"/>
    <w:rsid w:val="00115FAD"/>
    <w:rsid w:val="00131CA8"/>
    <w:rsid w:val="002735AE"/>
    <w:rsid w:val="003331DF"/>
    <w:rsid w:val="00380C9E"/>
    <w:rsid w:val="003826F3"/>
    <w:rsid w:val="003E5E1D"/>
    <w:rsid w:val="00494381"/>
    <w:rsid w:val="004A7022"/>
    <w:rsid w:val="00534003"/>
    <w:rsid w:val="0053673B"/>
    <w:rsid w:val="005E141C"/>
    <w:rsid w:val="006853AD"/>
    <w:rsid w:val="006D5DD2"/>
    <w:rsid w:val="006F249B"/>
    <w:rsid w:val="00764475"/>
    <w:rsid w:val="00784303"/>
    <w:rsid w:val="007E7784"/>
    <w:rsid w:val="007F069B"/>
    <w:rsid w:val="008751F6"/>
    <w:rsid w:val="008B6679"/>
    <w:rsid w:val="0096706D"/>
    <w:rsid w:val="00986773"/>
    <w:rsid w:val="00A31A42"/>
    <w:rsid w:val="00AC2B9D"/>
    <w:rsid w:val="00AC59E2"/>
    <w:rsid w:val="00B46EF7"/>
    <w:rsid w:val="00BB74DF"/>
    <w:rsid w:val="00C2498B"/>
    <w:rsid w:val="00CD2DDB"/>
    <w:rsid w:val="00DA6E7A"/>
    <w:rsid w:val="00DB0E52"/>
    <w:rsid w:val="00E10548"/>
    <w:rsid w:val="00E66696"/>
    <w:rsid w:val="00EE2914"/>
    <w:rsid w:val="00F139C4"/>
    <w:rsid w:val="00F17E2E"/>
    <w:rsid w:val="00F26FA4"/>
    <w:rsid w:val="0BD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A723"/>
  <w15:docId w15:val="{E2521D8E-C7E1-42E4-B5CD-3424C9EF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tter">
    <w:name w:val="letter"/>
    <w:basedOn w:val="Normal"/>
    <w:qFormat/>
    <w:pPr>
      <w:spacing w:before="100" w:beforeAutospacing="1" w:after="100" w:afterAutospacing="1"/>
    </w:pPr>
  </w:style>
  <w:style w:type="paragraph" w:customStyle="1" w:styleId="Revision1">
    <w:name w:val="Revision1"/>
    <w:hidden/>
    <w:uiPriority w:val="99"/>
    <w:semiHidden/>
    <w:qFormat/>
    <w:rPr>
      <w:sz w:val="22"/>
      <w:szCs w:val="22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-visually-hidden">
    <w:name w:val="u-visually-hidden"/>
    <w:basedOn w:val="DefaultParagraphFont"/>
    <w:qFormat/>
  </w:style>
  <w:style w:type="paragraph" w:customStyle="1" w:styleId="xmsonormal">
    <w:name w:val="x_msonormal"/>
    <w:basedOn w:val="Normal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17831</Words>
  <Characters>101638</Characters>
  <Application>Microsoft Office Word</Application>
  <DocSecurity>0</DocSecurity>
  <Lines>846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G. Blanchflower</dc:creator>
  <cp:lastModifiedBy>david blanchflowet</cp:lastModifiedBy>
  <cp:revision>2</cp:revision>
  <dcterms:created xsi:type="dcterms:W3CDTF">2023-02-14T14:52:00Z</dcterms:created>
  <dcterms:modified xsi:type="dcterms:W3CDTF">2023-02-14T14:52:00Z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F4782E3BE48D4BF1B1B26B48254CFD8F</vt:lpwstr>
  </property>
</Properties>
</file>