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16"/>
        <w:gridCol w:w="991"/>
        <w:gridCol w:w="1509"/>
        <w:gridCol w:w="2067"/>
        <w:gridCol w:w="1198"/>
      </w:tblGrid>
      <w:tr w:rsidR="004974E2" w:rsidRPr="004974E2" w:rsidTr="004974E2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6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974E2">
              <w:rPr>
                <w:rFonts w:ascii="Arial" w:eastAsia="Times New Roman" w:hAnsi="Arial" w:cs="Arial"/>
                <w:color w:val="000000"/>
                <w:lang w:eastAsia="de-DE"/>
              </w:rPr>
              <w:t>Analytical settings and standards used for WDX analysis by EPMA</w:t>
            </w:r>
          </w:p>
        </w:tc>
      </w:tr>
      <w:tr w:rsidR="004974E2" w:rsidRPr="004974E2" w:rsidTr="004974E2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6981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FR" w:eastAsia="de-DE"/>
              </w:rPr>
            </w:pPr>
            <w:r w:rsidRPr="004974E2">
              <w:rPr>
                <w:rFonts w:ascii="Arial" w:eastAsia="Times New Roman" w:hAnsi="Arial" w:cs="Arial"/>
                <w:color w:val="000000"/>
                <w:lang w:val="fr-FR" w:eastAsia="de-DE"/>
              </w:rPr>
              <w:t>JEOL 8530F, Accelerating voltage: 15 kV, Current: 20 nA</w:t>
            </w:r>
          </w:p>
        </w:tc>
      </w:tr>
      <w:tr w:rsidR="004974E2" w:rsidRPr="004974E2" w:rsidTr="004974E2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FR" w:eastAsia="de-DE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974E2">
              <w:rPr>
                <w:rFonts w:ascii="Arial" w:eastAsia="Times New Roman" w:hAnsi="Arial" w:cs="Arial"/>
                <w:color w:val="000000"/>
                <w:lang w:eastAsia="de-DE"/>
              </w:rPr>
              <w:t>Element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974E2">
              <w:rPr>
                <w:rFonts w:ascii="Arial" w:eastAsia="Times New Roman" w:hAnsi="Arial" w:cs="Arial"/>
                <w:color w:val="000000"/>
                <w:lang w:eastAsia="de-DE"/>
              </w:rPr>
              <w:t>X-ray Line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974E2">
              <w:rPr>
                <w:rFonts w:ascii="Arial" w:eastAsia="Times New Roman" w:hAnsi="Arial" w:cs="Arial"/>
                <w:color w:val="000000"/>
                <w:lang w:eastAsia="de-DE"/>
              </w:rPr>
              <w:t>analysing crystal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974E2">
              <w:rPr>
                <w:rFonts w:ascii="Arial" w:eastAsia="Times New Roman" w:hAnsi="Arial" w:cs="Arial"/>
                <w:color w:val="000000"/>
                <w:lang w:eastAsia="de-DE"/>
              </w:rPr>
              <w:t>Standard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>On Peak Time</w:t>
            </w:r>
          </w:p>
        </w:tc>
      </w:tr>
      <w:tr w:rsidR="004974E2" w:rsidRPr="004974E2" w:rsidTr="004974E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4974E2" w:rsidRPr="004974E2" w:rsidTr="004974E2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E2" w:rsidRPr="004974E2" w:rsidRDefault="004974E2" w:rsidP="0049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>F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>Kα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 xml:space="preserve"> LDE1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 xml:space="preserve"> topaz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>100</w:t>
            </w:r>
          </w:p>
        </w:tc>
      </w:tr>
      <w:tr w:rsidR="004974E2" w:rsidRPr="004974E2" w:rsidTr="004974E2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>Na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>Kα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 xml:space="preserve"> TAP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 xml:space="preserve"> jadeite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>20</w:t>
            </w:r>
          </w:p>
        </w:tc>
      </w:tr>
      <w:tr w:rsidR="004974E2" w:rsidRPr="004974E2" w:rsidTr="004974E2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>Mg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>Kα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 xml:space="preserve"> TAP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 xml:space="preserve"> dolomite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>20</w:t>
            </w:r>
          </w:p>
        </w:tc>
      </w:tr>
      <w:tr w:rsidR="004974E2" w:rsidRPr="004974E2" w:rsidTr="004974E2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>Al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>Kα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 xml:space="preserve"> TAP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 xml:space="preserve"> topaz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>20</w:t>
            </w:r>
          </w:p>
        </w:tc>
      </w:tr>
      <w:tr w:rsidR="004974E2" w:rsidRPr="004974E2" w:rsidTr="004974E2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>Si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>Kα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 xml:space="preserve"> TAP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 xml:space="preserve"> K feldspar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>20</w:t>
            </w:r>
          </w:p>
        </w:tc>
      </w:tr>
      <w:tr w:rsidR="004974E2" w:rsidRPr="004974E2" w:rsidTr="004974E2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>P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>Kα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 xml:space="preserve"> PETH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974E2">
              <w:rPr>
                <w:rFonts w:ascii="Arial" w:eastAsia="Times New Roman" w:hAnsi="Arial" w:cs="Arial"/>
                <w:color w:val="000000"/>
                <w:lang w:eastAsia="de-DE"/>
              </w:rPr>
              <w:t>monazite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>30</w:t>
            </w:r>
          </w:p>
        </w:tc>
      </w:tr>
      <w:tr w:rsidR="004974E2" w:rsidRPr="004974E2" w:rsidTr="004974E2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>S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>Kα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 xml:space="preserve"> PETH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 xml:space="preserve"> baryte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>30</w:t>
            </w:r>
          </w:p>
        </w:tc>
      </w:tr>
      <w:tr w:rsidR="004974E2" w:rsidRPr="004974E2" w:rsidTr="004974E2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>Cl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>Kα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 xml:space="preserve"> PETH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 xml:space="preserve"> tugtupite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>30</w:t>
            </w:r>
          </w:p>
        </w:tc>
      </w:tr>
      <w:tr w:rsidR="004974E2" w:rsidRPr="004974E2" w:rsidTr="004974E2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>K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>Kα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 xml:space="preserve"> PETH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 xml:space="preserve"> K feldspar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>20</w:t>
            </w:r>
          </w:p>
        </w:tc>
      </w:tr>
      <w:tr w:rsidR="004974E2" w:rsidRPr="004974E2" w:rsidTr="004974E2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>Ca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>Kα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 xml:space="preserve"> PETH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 xml:space="preserve"> calcite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>20</w:t>
            </w:r>
          </w:p>
        </w:tc>
      </w:tr>
      <w:tr w:rsidR="004974E2" w:rsidRPr="004974E2" w:rsidTr="004974E2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>Mn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>Kα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 xml:space="preserve"> LIFL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 xml:space="preserve"> rhodochrosite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>10</w:t>
            </w:r>
          </w:p>
        </w:tc>
      </w:tr>
      <w:tr w:rsidR="004974E2" w:rsidRPr="004974E2" w:rsidTr="004974E2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>Fe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>Kα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 xml:space="preserve"> LIFL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 xml:space="preserve"> siderite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>10</w:t>
            </w:r>
          </w:p>
        </w:tc>
        <w:bookmarkStart w:id="0" w:name="_GoBack"/>
        <w:bookmarkEnd w:id="0"/>
      </w:tr>
      <w:tr w:rsidR="004974E2" w:rsidRPr="004974E2" w:rsidTr="004974E2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>Sr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>Lα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 xml:space="preserve"> TAP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 xml:space="preserve"> celestine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>100</w:t>
            </w:r>
          </w:p>
        </w:tc>
      </w:tr>
      <w:tr w:rsidR="004974E2" w:rsidRPr="004974E2" w:rsidTr="004974E2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>Y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>Lα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 xml:space="preserve"> TAP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974E2">
              <w:rPr>
                <w:rFonts w:ascii="Arial" w:eastAsia="Times New Roman" w:hAnsi="Arial" w:cs="Arial"/>
                <w:color w:val="000000"/>
                <w:lang w:eastAsia="de-DE"/>
              </w:rPr>
              <w:t xml:space="preserve"> xenotime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>120</w:t>
            </w:r>
          </w:p>
        </w:tc>
      </w:tr>
      <w:tr w:rsidR="004974E2" w:rsidRPr="004974E2" w:rsidTr="004974E2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>Ba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>Lα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 xml:space="preserve"> PETH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 xml:space="preserve"> baryte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>60</w:t>
            </w:r>
          </w:p>
        </w:tc>
      </w:tr>
      <w:tr w:rsidR="004974E2" w:rsidRPr="004974E2" w:rsidTr="004974E2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>La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>Lα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 xml:space="preserve"> LIFL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974E2">
              <w:rPr>
                <w:rFonts w:ascii="Arial" w:eastAsia="Times New Roman" w:hAnsi="Arial" w:cs="Arial"/>
                <w:color w:val="000000"/>
                <w:lang w:eastAsia="de-DE"/>
              </w:rPr>
              <w:t xml:space="preserve"> monazite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>40</w:t>
            </w:r>
          </w:p>
        </w:tc>
      </w:tr>
      <w:tr w:rsidR="004974E2" w:rsidRPr="004974E2" w:rsidTr="004974E2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>Ce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>Lα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 xml:space="preserve"> LIFL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974E2">
              <w:rPr>
                <w:rFonts w:ascii="Arial" w:eastAsia="Times New Roman" w:hAnsi="Arial" w:cs="Arial"/>
                <w:color w:val="000000"/>
                <w:lang w:eastAsia="de-DE"/>
              </w:rPr>
              <w:t xml:space="preserve"> monazite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>40</w:t>
            </w:r>
          </w:p>
        </w:tc>
      </w:tr>
      <w:tr w:rsidR="004974E2" w:rsidRPr="004974E2" w:rsidTr="004974E2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>Pr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>Lβ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 xml:space="preserve"> LIFH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974E2">
              <w:rPr>
                <w:rFonts w:ascii="Arial" w:eastAsia="Times New Roman" w:hAnsi="Arial" w:cs="Arial"/>
                <w:color w:val="000000"/>
                <w:lang w:eastAsia="de-DE"/>
              </w:rPr>
              <w:t xml:space="preserve"> REE glass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>170</w:t>
            </w:r>
          </w:p>
        </w:tc>
      </w:tr>
      <w:tr w:rsidR="004974E2" w:rsidRPr="004974E2" w:rsidTr="004974E2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>Nd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>Lα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 xml:space="preserve"> LIFL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974E2">
              <w:rPr>
                <w:rFonts w:ascii="Arial" w:eastAsia="Times New Roman" w:hAnsi="Arial" w:cs="Arial"/>
                <w:color w:val="000000"/>
                <w:lang w:eastAsia="de-DE"/>
              </w:rPr>
              <w:t xml:space="preserve"> monazite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>40</w:t>
            </w:r>
          </w:p>
        </w:tc>
      </w:tr>
      <w:tr w:rsidR="004974E2" w:rsidRPr="004974E2" w:rsidTr="004974E2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>Sm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>Lα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 xml:space="preserve"> LIFH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974E2">
              <w:rPr>
                <w:rFonts w:ascii="Arial" w:eastAsia="Times New Roman" w:hAnsi="Arial" w:cs="Arial"/>
                <w:color w:val="000000"/>
                <w:lang w:eastAsia="de-DE"/>
              </w:rPr>
              <w:t xml:space="preserve"> REE glass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>40</w:t>
            </w:r>
          </w:p>
        </w:tc>
      </w:tr>
      <w:tr w:rsidR="004974E2" w:rsidRPr="004974E2" w:rsidTr="004974E2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>Gd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>Lα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 xml:space="preserve"> LIFH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974E2">
              <w:rPr>
                <w:rFonts w:ascii="Arial" w:eastAsia="Times New Roman" w:hAnsi="Arial" w:cs="Arial"/>
                <w:color w:val="000000"/>
                <w:lang w:eastAsia="de-DE"/>
              </w:rPr>
              <w:t xml:space="preserve"> REE glass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>60</w:t>
            </w:r>
          </w:p>
        </w:tc>
      </w:tr>
      <w:tr w:rsidR="004974E2" w:rsidRPr="004974E2" w:rsidTr="004974E2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>Tb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>Lα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 xml:space="preserve"> LIFH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974E2">
              <w:rPr>
                <w:rFonts w:ascii="Arial" w:eastAsia="Times New Roman" w:hAnsi="Arial" w:cs="Arial"/>
                <w:color w:val="000000"/>
                <w:lang w:eastAsia="de-DE"/>
              </w:rPr>
              <w:t xml:space="preserve"> REE glass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>60</w:t>
            </w:r>
          </w:p>
        </w:tc>
      </w:tr>
      <w:tr w:rsidR="004974E2" w:rsidRPr="004974E2" w:rsidTr="004974E2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>Dy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>Lβ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 xml:space="preserve"> LIFL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974E2">
              <w:rPr>
                <w:rFonts w:ascii="Arial" w:eastAsia="Times New Roman" w:hAnsi="Arial" w:cs="Arial"/>
                <w:color w:val="000000"/>
                <w:lang w:eastAsia="de-DE"/>
              </w:rPr>
              <w:t xml:space="preserve"> REE glass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>160</w:t>
            </w:r>
          </w:p>
        </w:tc>
      </w:tr>
      <w:tr w:rsidR="004974E2" w:rsidRPr="004974E2" w:rsidTr="004974E2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 xml:space="preserve"> Yb 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>Lα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 xml:space="preserve"> LIFL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974E2">
              <w:rPr>
                <w:rFonts w:ascii="Arial" w:eastAsia="Times New Roman" w:hAnsi="Arial" w:cs="Arial"/>
                <w:color w:val="000000"/>
                <w:lang w:eastAsia="de-DE"/>
              </w:rPr>
              <w:t xml:space="preserve"> REE glass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>100</w:t>
            </w:r>
          </w:p>
        </w:tc>
      </w:tr>
      <w:tr w:rsidR="004974E2" w:rsidRPr="004974E2" w:rsidTr="004974E2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 xml:space="preserve"> Pb  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>Mα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 xml:space="preserve"> PETH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974E2">
              <w:rPr>
                <w:rFonts w:ascii="Arial" w:eastAsia="Times New Roman" w:hAnsi="Arial" w:cs="Arial"/>
                <w:color w:val="000000"/>
                <w:lang w:eastAsia="de-DE"/>
              </w:rPr>
              <w:t xml:space="preserve"> vanadinite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>60</w:t>
            </w:r>
          </w:p>
        </w:tc>
      </w:tr>
      <w:tr w:rsidR="004974E2" w:rsidRPr="004974E2" w:rsidTr="004974E2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>Th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>Mα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 xml:space="preserve"> PETH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 xml:space="preserve"> monazite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>120</w:t>
            </w:r>
          </w:p>
        </w:tc>
      </w:tr>
      <w:tr w:rsidR="004974E2" w:rsidRPr="004974E2" w:rsidTr="004974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>U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>Mα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 xml:space="preserve"> PETH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 xml:space="preserve"> metal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>120</w:t>
            </w:r>
          </w:p>
        </w:tc>
      </w:tr>
      <w:tr w:rsidR="004974E2" w:rsidRPr="004974E2" w:rsidTr="004974E2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974E2" w:rsidRPr="004974E2" w:rsidTr="004974E2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E2" w:rsidRPr="004974E2" w:rsidRDefault="004974E2" w:rsidP="004974E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 xml:space="preserve">counting times on each background were half the on-peak time </w:t>
            </w:r>
          </w:p>
        </w:tc>
      </w:tr>
      <w:tr w:rsidR="004974E2" w:rsidRPr="004974E2" w:rsidTr="004974E2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E2" w:rsidRPr="004974E2" w:rsidRDefault="004974E2" w:rsidP="004974E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E2" w:rsidRPr="004974E2" w:rsidRDefault="004974E2" w:rsidP="004974E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974E2">
              <w:rPr>
                <w:rFonts w:ascii="Arial" w:eastAsia="Times New Roman" w:hAnsi="Arial" w:cs="Arial"/>
                <w:lang w:eastAsia="de-DE"/>
              </w:rPr>
              <w:t xml:space="preserve">for analysis of cordylite 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E2" w:rsidRPr="004974E2" w:rsidRDefault="004974E2" w:rsidP="004974E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E2" w:rsidRPr="004974E2" w:rsidRDefault="004974E2" w:rsidP="0049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C450D9" w:rsidRDefault="00C450D9"/>
    <w:sectPr w:rsidR="00C450D9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BDD" w:rsidRDefault="00613BDD" w:rsidP="00765680">
      <w:pPr>
        <w:spacing w:after="0" w:line="240" w:lineRule="auto"/>
      </w:pPr>
      <w:r>
        <w:separator/>
      </w:r>
    </w:p>
  </w:endnote>
  <w:endnote w:type="continuationSeparator" w:id="0">
    <w:p w:rsidR="00613BDD" w:rsidRDefault="00613BDD" w:rsidP="00765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BDD" w:rsidRDefault="00613BDD" w:rsidP="00765680">
      <w:pPr>
        <w:spacing w:after="0" w:line="240" w:lineRule="auto"/>
      </w:pPr>
      <w:r>
        <w:separator/>
      </w:r>
    </w:p>
  </w:footnote>
  <w:footnote w:type="continuationSeparator" w:id="0">
    <w:p w:rsidR="00613BDD" w:rsidRDefault="00613BDD" w:rsidP="00765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680" w:rsidRPr="004C0F19" w:rsidRDefault="00765680" w:rsidP="00765680">
    <w:pPr>
      <w:rPr>
        <w:rFonts w:ascii="Times New Roman" w:eastAsiaTheme="minorEastAsia" w:hAnsi="Times New Roman" w:cs="Times New Roman"/>
        <w:sz w:val="16"/>
        <w:szCs w:val="16"/>
        <w:lang w:val="en-GB"/>
      </w:rPr>
    </w:pPr>
    <w:r w:rsidRPr="004C0F19">
      <w:rPr>
        <w:rFonts w:ascii="Times New Roman" w:eastAsiaTheme="minorEastAsia" w:hAnsi="Times New Roman" w:cs="Times New Roman"/>
        <w:i/>
        <w:sz w:val="16"/>
        <w:szCs w:val="16"/>
        <w:lang w:val="en-GB"/>
      </w:rPr>
      <w:t>Mineralogical Magazine</w:t>
    </w:r>
    <w:r w:rsidRPr="004C0F19">
      <w:rPr>
        <w:rFonts w:ascii="Times New Roman" w:eastAsiaTheme="minorEastAsia" w:hAnsi="Times New Roman" w:cs="Times New Roman"/>
        <w:sz w:val="16"/>
        <w:szCs w:val="16"/>
        <w:lang w:val="en-GB"/>
      </w:rPr>
      <w:t xml:space="preserve"> / Maria A. Sitnikova </w:t>
    </w:r>
    <w:r w:rsidRPr="004C0F19">
      <w:rPr>
        <w:rFonts w:ascii="Times New Roman" w:eastAsiaTheme="minorEastAsia" w:hAnsi="Times New Roman" w:cs="Times New Roman"/>
        <w:i/>
        <w:sz w:val="16"/>
        <w:szCs w:val="16"/>
        <w:lang w:val="en-GB"/>
      </w:rPr>
      <w:t>et al</w:t>
    </w:r>
    <w:r w:rsidRPr="004C0F19">
      <w:rPr>
        <w:rFonts w:ascii="Times New Roman" w:eastAsiaTheme="minorEastAsia" w:hAnsi="Times New Roman" w:cs="Times New Roman"/>
        <w:sz w:val="16"/>
        <w:szCs w:val="16"/>
        <w:lang w:val="en-GB"/>
      </w:rPr>
      <w:t xml:space="preserve">.  Article – Gregory Yu. </w:t>
    </w:r>
    <w:proofErr w:type="spellStart"/>
    <w:r w:rsidRPr="004C0F19">
      <w:rPr>
        <w:rFonts w:ascii="Times New Roman" w:eastAsiaTheme="minorEastAsia" w:hAnsi="Times New Roman" w:cs="Times New Roman"/>
        <w:sz w:val="16"/>
        <w:szCs w:val="16"/>
        <w:lang w:val="en-GB"/>
      </w:rPr>
      <w:t>Ivanyuk</w:t>
    </w:r>
    <w:proofErr w:type="spellEnd"/>
    <w:r w:rsidRPr="004C0F19">
      <w:rPr>
        <w:rFonts w:ascii="Times New Roman" w:eastAsiaTheme="minorEastAsia" w:hAnsi="Times New Roman" w:cs="Times New Roman"/>
        <w:sz w:val="16"/>
        <w:szCs w:val="16"/>
        <w:lang w:val="en-GB"/>
      </w:rPr>
      <w:t xml:space="preserve"> memorial issue</w:t>
    </w:r>
    <w:r>
      <w:rPr>
        <w:rFonts w:ascii="Times New Roman" w:eastAsiaTheme="minorEastAsia" w:hAnsi="Times New Roman" w:cs="Times New Roman"/>
        <w:sz w:val="16"/>
        <w:szCs w:val="16"/>
        <w:lang w:val="en-GB"/>
      </w:rPr>
      <w:t xml:space="preserve">. </w:t>
    </w:r>
    <w:r w:rsidRPr="004C0F19">
      <w:rPr>
        <w:rFonts w:ascii="Times New Roman" w:eastAsiaTheme="minorEastAsia" w:hAnsi="Times New Roman" w:cs="Times New Roman"/>
        <w:sz w:val="16"/>
        <w:szCs w:val="16"/>
        <w:lang w:val="en-GB"/>
      </w:rPr>
      <w:t xml:space="preserve">Burbankite and pseudomorphs from the Main Intrusion calcite carbonatite, </w:t>
    </w:r>
    <w:proofErr w:type="spellStart"/>
    <w:r w:rsidRPr="004C0F19">
      <w:rPr>
        <w:rFonts w:ascii="Times New Roman" w:eastAsiaTheme="minorEastAsia" w:hAnsi="Times New Roman" w:cs="Times New Roman"/>
        <w:sz w:val="16"/>
        <w:szCs w:val="16"/>
        <w:lang w:val="en-GB"/>
      </w:rPr>
      <w:t>Lofdal</w:t>
    </w:r>
    <w:proofErr w:type="spellEnd"/>
    <w:r w:rsidRPr="004C0F19">
      <w:rPr>
        <w:rFonts w:ascii="Times New Roman" w:eastAsiaTheme="minorEastAsia" w:hAnsi="Times New Roman" w:cs="Times New Roman"/>
        <w:sz w:val="16"/>
        <w:szCs w:val="16"/>
        <w:lang w:val="en-GB"/>
      </w:rPr>
      <w:t>, Namibia: association, mineral chemistry, Raman spectroscopy</w:t>
    </w:r>
    <w:r>
      <w:rPr>
        <w:rFonts w:ascii="Times New Roman" w:eastAsiaTheme="minorEastAsia" w:hAnsi="Times New Roman" w:cs="Times New Roman"/>
        <w:sz w:val="16"/>
        <w:szCs w:val="16"/>
        <w:lang w:val="en-GB"/>
      </w:rPr>
      <w:t xml:space="preserve">. </w:t>
    </w:r>
    <w:r w:rsidRPr="004C0F19">
      <w:rPr>
        <w:rFonts w:ascii="Times New Roman" w:eastAsiaTheme="minorEastAsia" w:hAnsi="Times New Roman" w:cs="Times New Roman"/>
        <w:sz w:val="16"/>
        <w:szCs w:val="16"/>
        <w:lang w:val="en-GB"/>
      </w:rPr>
      <w:t>Maria A. Sitnikova, Vicky Do Cabo, Frances Wall</w:t>
    </w:r>
    <w:r w:rsidRPr="004C0F19">
      <w:rPr>
        <w:rFonts w:ascii="Times New Roman" w:eastAsiaTheme="minorEastAsia" w:hAnsi="Times New Roman" w:cs="Times New Roman"/>
        <w:sz w:val="16"/>
        <w:szCs w:val="16"/>
        <w:vertAlign w:val="superscript"/>
        <w:lang w:val="en-GB"/>
      </w:rPr>
      <w:t xml:space="preserve"> </w:t>
    </w:r>
    <w:r w:rsidRPr="004C0F19">
      <w:rPr>
        <w:rFonts w:ascii="Times New Roman" w:eastAsiaTheme="minorEastAsia" w:hAnsi="Times New Roman" w:cs="Times New Roman"/>
        <w:sz w:val="16"/>
        <w:szCs w:val="16"/>
        <w:lang w:val="en-GB"/>
      </w:rPr>
      <w:t xml:space="preserve">and Simon </w:t>
    </w:r>
    <w:proofErr w:type="spellStart"/>
    <w:r w:rsidRPr="004C0F19">
      <w:rPr>
        <w:rFonts w:ascii="Times New Roman" w:eastAsiaTheme="minorEastAsia" w:hAnsi="Times New Roman" w:cs="Times New Roman"/>
        <w:sz w:val="16"/>
        <w:szCs w:val="16"/>
        <w:lang w:val="en-GB"/>
      </w:rPr>
      <w:t>Goldmann</w:t>
    </w:r>
    <w:proofErr w:type="spellEnd"/>
    <w:r w:rsidRPr="004C0F19">
      <w:rPr>
        <w:rFonts w:ascii="Times New Roman" w:eastAsiaTheme="minorEastAsia" w:hAnsi="Times New Roman" w:cs="Times New Roman"/>
        <w:sz w:val="16"/>
        <w:szCs w:val="16"/>
        <w:lang w:val="en-GB"/>
      </w:rPr>
      <w:t xml:space="preserve">. </w:t>
    </w:r>
    <w:hyperlink r:id="rId1" w:tgtFrame="_blank" w:history="1">
      <w:r w:rsidRPr="004C0F19">
        <w:rPr>
          <w:rStyle w:val="text"/>
          <w:rFonts w:ascii="Times New Roman" w:hAnsi="Times New Roman" w:cs="Times New Roman"/>
          <w:sz w:val="16"/>
          <w:szCs w:val="16"/>
        </w:rPr>
        <w:t>https://doi.org/10.1180/mgm.2021.56</w:t>
      </w:r>
    </w:hyperlink>
  </w:p>
  <w:p w:rsidR="00765680" w:rsidRDefault="007656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4E2"/>
    <w:rsid w:val="004974E2"/>
    <w:rsid w:val="00613BDD"/>
    <w:rsid w:val="006971A1"/>
    <w:rsid w:val="00765680"/>
    <w:rsid w:val="00C4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A8E220-FFDA-404B-A5D1-7E5E5261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680"/>
  </w:style>
  <w:style w:type="paragraph" w:styleId="Footer">
    <w:name w:val="footer"/>
    <w:basedOn w:val="Normal"/>
    <w:link w:val="FooterChar"/>
    <w:uiPriority w:val="99"/>
    <w:unhideWhenUsed/>
    <w:rsid w:val="00765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680"/>
  </w:style>
  <w:style w:type="character" w:customStyle="1" w:styleId="text">
    <w:name w:val="text"/>
    <w:basedOn w:val="DefaultParagraphFont"/>
    <w:rsid w:val="00765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180/mgm.2021.56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GZH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Sitnikova, Maria Alexandrovna</dc:creator>
  <cp:keywords/>
  <dc:description/>
  <cp:lastModifiedBy>Helen</cp:lastModifiedBy>
  <cp:revision>2</cp:revision>
  <dcterms:created xsi:type="dcterms:W3CDTF">2021-03-24T16:38:00Z</dcterms:created>
  <dcterms:modified xsi:type="dcterms:W3CDTF">2021-07-05T13:48:00Z</dcterms:modified>
</cp:coreProperties>
</file>