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B52D" w14:textId="6A525718" w:rsidR="00250FA3" w:rsidRPr="008337E6" w:rsidRDefault="003002C2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8337E6">
        <w:rPr>
          <w:rFonts w:ascii="Arial" w:hAnsi="Arial" w:cs="Arial"/>
          <w:b/>
          <w:bCs/>
          <w:sz w:val="32"/>
          <w:szCs w:val="32"/>
          <w:lang w:val="en-GB"/>
        </w:rPr>
        <w:t xml:space="preserve">Supplementary file </w:t>
      </w:r>
      <w:r w:rsidR="00261FB5">
        <w:rPr>
          <w:rFonts w:ascii="Arial" w:hAnsi="Arial" w:cs="Arial"/>
          <w:b/>
          <w:bCs/>
          <w:sz w:val="32"/>
          <w:szCs w:val="32"/>
          <w:lang w:val="en-GB"/>
        </w:rPr>
        <w:t>S</w:t>
      </w:r>
      <w:r w:rsidR="006B6A51">
        <w:rPr>
          <w:rFonts w:ascii="Arial" w:hAnsi="Arial" w:cs="Arial"/>
          <w:b/>
          <w:bCs/>
          <w:sz w:val="32"/>
          <w:szCs w:val="32"/>
          <w:lang w:val="en-GB"/>
        </w:rPr>
        <w:t>2</w:t>
      </w:r>
      <w:r w:rsidRPr="008337E6">
        <w:rPr>
          <w:rFonts w:ascii="Arial" w:hAnsi="Arial" w:cs="Arial"/>
          <w:b/>
          <w:bCs/>
          <w:sz w:val="32"/>
          <w:szCs w:val="32"/>
          <w:lang w:val="en-GB"/>
        </w:rPr>
        <w:t>: Multivariate models</w:t>
      </w:r>
    </w:p>
    <w:p w14:paraId="69E2D829" w14:textId="3E8B9C20" w:rsidR="003002C2" w:rsidRPr="00250FA3" w:rsidRDefault="003002C2">
      <w:pPr>
        <w:rPr>
          <w:rFonts w:ascii="Arial" w:hAnsi="Arial" w:cs="Arial"/>
          <w:lang w:val="en-GB"/>
        </w:rPr>
      </w:pPr>
    </w:p>
    <w:p w14:paraId="0CF13B70" w14:textId="77777777" w:rsidR="003002C2" w:rsidRPr="00250FA3" w:rsidRDefault="003002C2">
      <w:pPr>
        <w:rPr>
          <w:rFonts w:ascii="Arial" w:hAnsi="Arial" w:cs="Arial"/>
          <w:lang w:val="en-US"/>
        </w:rPr>
      </w:pPr>
    </w:p>
    <w:p w14:paraId="5DAF1F71" w14:textId="2256200C" w:rsidR="00272726" w:rsidRPr="00250FA3" w:rsidRDefault="00272726">
      <w:pPr>
        <w:rPr>
          <w:rFonts w:ascii="Arial" w:hAnsi="Arial" w:cs="Arial"/>
          <w:lang w:val="en-US"/>
        </w:rPr>
      </w:pPr>
    </w:p>
    <w:p w14:paraId="7BA39B4A" w14:textId="39C0C6D0" w:rsidR="003002C2" w:rsidRPr="008337E6" w:rsidRDefault="00272726">
      <w:pPr>
        <w:rPr>
          <w:rFonts w:ascii="Arial" w:hAnsi="Arial" w:cs="Arial"/>
          <w:b/>
          <w:bCs/>
          <w:lang w:val="en-US"/>
        </w:rPr>
      </w:pPr>
      <w:r w:rsidRPr="008337E6">
        <w:rPr>
          <w:rFonts w:ascii="Arial" w:hAnsi="Arial" w:cs="Arial"/>
          <w:b/>
          <w:bCs/>
          <w:lang w:val="en-US"/>
        </w:rPr>
        <w:t>Partition of variation</w:t>
      </w:r>
      <w:r w:rsidR="00DE6C24" w:rsidRPr="008337E6">
        <w:rPr>
          <w:rFonts w:ascii="Arial" w:hAnsi="Arial" w:cs="Arial"/>
          <w:b/>
          <w:bCs/>
          <w:lang w:val="en-US"/>
        </w:rPr>
        <w:t xml:space="preserve"> 1:</w:t>
      </w:r>
      <w:r w:rsidR="002B07A3" w:rsidRPr="008337E6">
        <w:rPr>
          <w:rFonts w:ascii="Arial" w:hAnsi="Arial" w:cs="Arial"/>
          <w:b/>
          <w:bCs/>
          <w:lang w:val="en-US"/>
        </w:rPr>
        <w:t xml:space="preserve"> </w:t>
      </w:r>
      <w:r w:rsidR="00DE6C24" w:rsidRPr="008337E6">
        <w:rPr>
          <w:rFonts w:ascii="Arial" w:hAnsi="Arial" w:cs="Arial"/>
          <w:b/>
          <w:bCs/>
          <w:lang w:val="en-US"/>
        </w:rPr>
        <w:t xml:space="preserve">Full model </w:t>
      </w:r>
      <w:r w:rsidR="00DE6C24" w:rsidRPr="00B46219">
        <w:rPr>
          <w:rFonts w:ascii="Arial" w:hAnsi="Arial" w:cs="Arial"/>
          <w:b/>
          <w:bCs/>
          <w:lang w:val="en-US"/>
        </w:rPr>
        <w:t xml:space="preserve">including </w:t>
      </w:r>
      <w:r w:rsidR="008A0C88" w:rsidRPr="00B46219">
        <w:rPr>
          <w:rFonts w:ascii="Arial" w:hAnsi="Arial" w:cs="Arial"/>
          <w:b/>
          <w:bCs/>
          <w:lang w:val="en-US"/>
        </w:rPr>
        <w:t xml:space="preserve">both </w:t>
      </w:r>
      <w:r w:rsidR="00DE6C24" w:rsidRPr="00B46219">
        <w:rPr>
          <w:rFonts w:ascii="Arial" w:hAnsi="Arial" w:cs="Arial"/>
          <w:b/>
          <w:bCs/>
          <w:lang w:val="en-US"/>
        </w:rPr>
        <w:t xml:space="preserve">Scots pine </w:t>
      </w:r>
      <w:r w:rsidR="00DE6C24" w:rsidRPr="008337E6">
        <w:rPr>
          <w:rFonts w:ascii="Arial" w:hAnsi="Arial" w:cs="Arial"/>
          <w:b/>
          <w:bCs/>
          <w:lang w:val="en-US"/>
        </w:rPr>
        <w:t>and Norway spruce</w:t>
      </w:r>
      <w:r w:rsidR="002B07A3" w:rsidRPr="008337E6">
        <w:rPr>
          <w:rFonts w:ascii="Arial" w:hAnsi="Arial" w:cs="Arial"/>
          <w:b/>
          <w:bCs/>
          <w:lang w:val="en-US"/>
        </w:rPr>
        <w:t xml:space="preserve"> </w:t>
      </w:r>
    </w:p>
    <w:p w14:paraId="1E5DC274" w14:textId="76DE8379" w:rsidR="003002C2" w:rsidRPr="00250FA3" w:rsidRDefault="003002C2">
      <w:pPr>
        <w:rPr>
          <w:rFonts w:ascii="Arial" w:hAnsi="Arial" w:cs="Arial"/>
          <w:sz w:val="20"/>
          <w:szCs w:val="20"/>
          <w:lang w:val="en-US"/>
        </w:rPr>
      </w:pPr>
    </w:p>
    <w:p w14:paraId="5166A980" w14:textId="6E5B179C" w:rsidR="003002C2" w:rsidRPr="00250FA3" w:rsidRDefault="003002C2">
      <w:pPr>
        <w:rPr>
          <w:rFonts w:ascii="Arial" w:hAnsi="Arial" w:cs="Arial"/>
          <w:sz w:val="20"/>
          <w:szCs w:val="20"/>
          <w:lang w:val="en-US"/>
        </w:rPr>
      </w:pPr>
      <w:r w:rsidRPr="00250FA3">
        <w:rPr>
          <w:rFonts w:ascii="Arial" w:hAnsi="Arial" w:cs="Arial"/>
          <w:sz w:val="20"/>
          <w:szCs w:val="20"/>
          <w:lang w:val="en-US"/>
        </w:rPr>
        <w:t>Table</w:t>
      </w:r>
      <w:r w:rsidR="00250FA3">
        <w:rPr>
          <w:rFonts w:ascii="Arial" w:hAnsi="Arial" w:cs="Arial"/>
          <w:sz w:val="20"/>
          <w:szCs w:val="20"/>
          <w:lang w:val="en-US"/>
        </w:rPr>
        <w:t xml:space="preserve"> 1</w:t>
      </w:r>
      <w:r w:rsidRPr="00250FA3">
        <w:rPr>
          <w:rFonts w:ascii="Arial" w:hAnsi="Arial" w:cs="Arial"/>
          <w:sz w:val="20"/>
          <w:szCs w:val="20"/>
          <w:lang w:val="en-US"/>
        </w:rPr>
        <w:t xml:space="preserve">. </w:t>
      </w:r>
      <w:r w:rsidR="0079653B" w:rsidRPr="00250FA3">
        <w:rPr>
          <w:rFonts w:ascii="Arial" w:hAnsi="Arial" w:cs="Arial"/>
          <w:sz w:val="20"/>
          <w:szCs w:val="20"/>
          <w:lang w:val="en-US"/>
        </w:rPr>
        <w:t>The first four axes from the DCA</w:t>
      </w:r>
      <w:r w:rsidRPr="00250FA3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002C2" w:rsidRPr="00250FA3" w14:paraId="300606B4" w14:textId="77777777" w:rsidTr="00097C19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8673FE4" w14:textId="77777777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C0B0052" w14:textId="7A75F4EC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D18123F" w14:textId="54FCFC6A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F80C72A" w14:textId="2DD7464C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A656CA6" w14:textId="4CE6D027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4</w:t>
            </w:r>
          </w:p>
        </w:tc>
      </w:tr>
      <w:tr w:rsidR="003002C2" w:rsidRPr="00250FA3" w14:paraId="5C941CB2" w14:textId="77777777" w:rsidTr="00097C19">
        <w:tc>
          <w:tcPr>
            <w:tcW w:w="1803" w:type="dxa"/>
            <w:tcBorders>
              <w:top w:val="single" w:sz="4" w:space="0" w:color="auto"/>
            </w:tcBorders>
          </w:tcPr>
          <w:p w14:paraId="723BFE88" w14:textId="78D9FA29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Eigenvalues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2A08AC4" w14:textId="45C66A27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3F82F48" w14:textId="5D5FBC39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D09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33AD232" w14:textId="74A89ED4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29EAE5E" w14:textId="157022CD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</w:tr>
      <w:tr w:rsidR="003002C2" w:rsidRPr="00250FA3" w14:paraId="4F8F1AAC" w14:textId="77777777" w:rsidTr="00097C19">
        <w:tc>
          <w:tcPr>
            <w:tcW w:w="1803" w:type="dxa"/>
          </w:tcPr>
          <w:p w14:paraId="391DBC9F" w14:textId="56582871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Axis lengths</w:t>
            </w:r>
          </w:p>
        </w:tc>
        <w:tc>
          <w:tcPr>
            <w:tcW w:w="1803" w:type="dxa"/>
          </w:tcPr>
          <w:p w14:paraId="44D9DF13" w14:textId="31D43B49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2.25</w:t>
            </w:r>
          </w:p>
        </w:tc>
        <w:tc>
          <w:tcPr>
            <w:tcW w:w="1803" w:type="dxa"/>
          </w:tcPr>
          <w:p w14:paraId="754FC865" w14:textId="3D685967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1803" w:type="dxa"/>
          </w:tcPr>
          <w:p w14:paraId="10C7CB7F" w14:textId="4E12A471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2.31</w:t>
            </w:r>
          </w:p>
        </w:tc>
        <w:tc>
          <w:tcPr>
            <w:tcW w:w="1804" w:type="dxa"/>
          </w:tcPr>
          <w:p w14:paraId="5BD683E7" w14:textId="128B2A79" w:rsidR="003002C2" w:rsidRPr="00250FA3" w:rsidRDefault="003002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2.41</w:t>
            </w:r>
          </w:p>
        </w:tc>
      </w:tr>
    </w:tbl>
    <w:p w14:paraId="33F9BC60" w14:textId="104F375C" w:rsidR="003002C2" w:rsidRDefault="003002C2" w:rsidP="003002C2">
      <w:pPr>
        <w:rPr>
          <w:rFonts w:ascii="Arial" w:hAnsi="Arial" w:cs="Arial"/>
          <w:sz w:val="20"/>
          <w:szCs w:val="20"/>
        </w:rPr>
      </w:pPr>
    </w:p>
    <w:p w14:paraId="4A0B78CC" w14:textId="77777777" w:rsidR="00577264" w:rsidRPr="00250FA3" w:rsidRDefault="00577264" w:rsidP="003002C2">
      <w:pPr>
        <w:rPr>
          <w:rFonts w:ascii="Arial" w:hAnsi="Arial" w:cs="Arial"/>
          <w:sz w:val="20"/>
          <w:szCs w:val="20"/>
        </w:rPr>
      </w:pPr>
    </w:p>
    <w:p w14:paraId="55D7B758" w14:textId="0A290C8F" w:rsidR="00777831" w:rsidRPr="00250FA3" w:rsidRDefault="003002C2" w:rsidP="003002C2">
      <w:pPr>
        <w:rPr>
          <w:rFonts w:ascii="Arial" w:hAnsi="Arial" w:cs="Arial"/>
          <w:sz w:val="20"/>
          <w:szCs w:val="20"/>
          <w:lang w:val="en-GB"/>
        </w:rPr>
      </w:pPr>
      <w:r w:rsidRPr="00250FA3">
        <w:rPr>
          <w:rFonts w:ascii="Arial" w:hAnsi="Arial" w:cs="Arial"/>
          <w:sz w:val="20"/>
          <w:szCs w:val="20"/>
        </w:rPr>
        <w:t>Table</w:t>
      </w:r>
      <w:r w:rsidR="00250FA3" w:rsidRPr="00250FA3">
        <w:rPr>
          <w:rFonts w:ascii="Arial" w:hAnsi="Arial" w:cs="Arial"/>
          <w:sz w:val="20"/>
          <w:szCs w:val="20"/>
          <w:lang w:val="en-GB"/>
        </w:rPr>
        <w:t xml:space="preserve"> 2</w:t>
      </w:r>
      <w:r w:rsidRPr="00250FA3">
        <w:rPr>
          <w:rFonts w:ascii="Arial" w:hAnsi="Arial" w:cs="Arial"/>
          <w:sz w:val="20"/>
          <w:szCs w:val="20"/>
        </w:rPr>
        <w:t>.</w:t>
      </w:r>
      <w:r w:rsidR="00250FA3" w:rsidRPr="00250FA3">
        <w:rPr>
          <w:rFonts w:ascii="Arial" w:hAnsi="Arial" w:cs="Arial"/>
          <w:sz w:val="20"/>
          <w:szCs w:val="20"/>
          <w:lang w:val="en-GB"/>
        </w:rPr>
        <w:t xml:space="preserve"> Proportion of variation explained by constrained and unconstrain</w:t>
      </w:r>
      <w:r w:rsidR="00250FA3">
        <w:rPr>
          <w:rFonts w:ascii="Arial" w:hAnsi="Arial" w:cs="Arial"/>
          <w:sz w:val="20"/>
          <w:szCs w:val="20"/>
          <w:lang w:val="en-GB"/>
        </w:rPr>
        <w:t>ed axes.</w:t>
      </w:r>
      <w:r w:rsidRPr="00250FA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02C2" w:rsidRPr="00250FA3" w14:paraId="5DAF9DFD" w14:textId="77777777" w:rsidTr="00097C19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57281A67" w14:textId="77777777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3889B9AF" w14:textId="4EDC2DEB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Inertia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6A5475E" w14:textId="2A6D99FC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Proportion</w:t>
            </w:r>
          </w:p>
        </w:tc>
      </w:tr>
      <w:tr w:rsidR="003002C2" w:rsidRPr="00250FA3" w14:paraId="1F7226AA" w14:textId="77777777" w:rsidTr="00097C19">
        <w:tc>
          <w:tcPr>
            <w:tcW w:w="3005" w:type="dxa"/>
            <w:tcBorders>
              <w:top w:val="single" w:sz="4" w:space="0" w:color="auto"/>
            </w:tcBorders>
          </w:tcPr>
          <w:p w14:paraId="797E9E02" w14:textId="54117CF8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Constrained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09809DA7" w14:textId="0B60DB9D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9.99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262CCAF0" w14:textId="7C8DFB3F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0.49</w:t>
            </w:r>
          </w:p>
        </w:tc>
      </w:tr>
      <w:tr w:rsidR="003002C2" w:rsidRPr="00250FA3" w14:paraId="05CCF89B" w14:textId="77777777" w:rsidTr="00097C19">
        <w:tc>
          <w:tcPr>
            <w:tcW w:w="3005" w:type="dxa"/>
          </w:tcPr>
          <w:p w14:paraId="79421A8D" w14:textId="4C359907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Unconstrained</w:t>
            </w:r>
          </w:p>
        </w:tc>
        <w:tc>
          <w:tcPr>
            <w:tcW w:w="3005" w:type="dxa"/>
          </w:tcPr>
          <w:p w14:paraId="78018868" w14:textId="4FC411BE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10.22</w:t>
            </w:r>
          </w:p>
        </w:tc>
        <w:tc>
          <w:tcPr>
            <w:tcW w:w="3006" w:type="dxa"/>
          </w:tcPr>
          <w:p w14:paraId="6DDB0147" w14:textId="47AF3611" w:rsidR="003002C2" w:rsidRPr="00250FA3" w:rsidRDefault="003002C2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0.50</w:t>
            </w:r>
          </w:p>
        </w:tc>
      </w:tr>
    </w:tbl>
    <w:p w14:paraId="2B6B980D" w14:textId="68F9BC46" w:rsidR="003002C2" w:rsidRPr="00250FA3" w:rsidRDefault="003002C2">
      <w:pPr>
        <w:rPr>
          <w:rStyle w:val="gd15mcfckub"/>
          <w:rFonts w:ascii="Arial" w:eastAsia="Times New Roman" w:hAnsi="Arial" w:cs="Arial"/>
          <w:color w:val="674AA8"/>
          <w:sz w:val="20"/>
          <w:szCs w:val="20"/>
        </w:rPr>
      </w:pPr>
    </w:p>
    <w:p w14:paraId="4FB8C37D" w14:textId="77777777" w:rsidR="001769BA" w:rsidRPr="00250FA3" w:rsidRDefault="001769BA">
      <w:pPr>
        <w:rPr>
          <w:rStyle w:val="gd15mcfckub"/>
          <w:rFonts w:ascii="Arial" w:eastAsia="Times New Roman" w:hAnsi="Arial" w:cs="Arial"/>
          <w:color w:val="674AA8"/>
          <w:sz w:val="20"/>
          <w:szCs w:val="20"/>
        </w:rPr>
      </w:pPr>
    </w:p>
    <w:p w14:paraId="3736BFBE" w14:textId="5551911B" w:rsidR="001769BA" w:rsidRPr="00250FA3" w:rsidRDefault="001769BA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 w:rsidR="008A0C88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3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 Eigenvalues for constrained and unconstrained axes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769BA" w:rsidRPr="00250FA3" w14:paraId="3B17C052" w14:textId="77777777" w:rsidTr="001A7174"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69F6AA11" w14:textId="3EA57892" w:rsidR="001769BA" w:rsidRPr="00250FA3" w:rsidRDefault="001A7174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Constrained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E748FC" w14:textId="2EB3EE42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1E7BA38" w14:textId="1E9AAF18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1DFEBE9" w14:textId="0F9794D0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5669FCE5" w14:textId="5A7F8D05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4</w:t>
            </w:r>
          </w:p>
        </w:tc>
      </w:tr>
      <w:tr w:rsidR="001769BA" w:rsidRPr="00250FA3" w14:paraId="4B0F7B2E" w14:textId="77777777" w:rsidTr="001A7174">
        <w:tc>
          <w:tcPr>
            <w:tcW w:w="1803" w:type="dxa"/>
            <w:tcBorders>
              <w:top w:val="nil"/>
            </w:tcBorders>
          </w:tcPr>
          <w:p w14:paraId="1939EF8B" w14:textId="20ECFCA8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EA77499" w14:textId="3EA54A5C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4.23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930E7E6" w14:textId="286B24EF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3.61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43D45FC" w14:textId="5A2FF982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DB2AFCE" w14:textId="156C3CC1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0.53</w:t>
            </w:r>
          </w:p>
        </w:tc>
      </w:tr>
      <w:tr w:rsidR="001769BA" w:rsidRPr="00250FA3" w14:paraId="5AFCE43D" w14:textId="77777777" w:rsidTr="001A7174">
        <w:tc>
          <w:tcPr>
            <w:tcW w:w="1803" w:type="dxa"/>
          </w:tcPr>
          <w:p w14:paraId="701BABC9" w14:textId="77777777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709A32D5" w14:textId="77777777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669CF61C" w14:textId="77777777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2E9A7D32" w14:textId="77777777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14:paraId="77C1A5A7" w14:textId="77777777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1769BA" w:rsidRPr="00250FA3" w14:paraId="3630ED30" w14:textId="77777777" w:rsidTr="001A7174">
        <w:tc>
          <w:tcPr>
            <w:tcW w:w="1803" w:type="dxa"/>
          </w:tcPr>
          <w:p w14:paraId="2BF56B9A" w14:textId="007764FC" w:rsidR="001769BA" w:rsidRPr="00250FA3" w:rsidRDefault="001A7174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Unconstrained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12DCF43" w14:textId="7E8EA695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1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5574E86C" w14:textId="3D4AB202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2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1056216" w14:textId="35D7B4A7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3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690A5AE" w14:textId="36F7A959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4</w:t>
            </w:r>
          </w:p>
        </w:tc>
      </w:tr>
      <w:tr w:rsidR="001769BA" w:rsidRPr="00250FA3" w14:paraId="4741E367" w14:textId="77777777" w:rsidTr="001A7174">
        <w:tc>
          <w:tcPr>
            <w:tcW w:w="1803" w:type="dxa"/>
          </w:tcPr>
          <w:p w14:paraId="0E081BBD" w14:textId="66525AEF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81CD835" w14:textId="0F0D2D2D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2.77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59F4C16" w14:textId="49688EAA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1.63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B36B1DF" w14:textId="4FF3F7BF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1.34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C529599" w14:textId="3D46690C" w:rsidR="001769BA" w:rsidRPr="00250FA3" w:rsidRDefault="001769BA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0.96</w:t>
            </w:r>
          </w:p>
        </w:tc>
      </w:tr>
    </w:tbl>
    <w:p w14:paraId="45D7DF51" w14:textId="30869CB6" w:rsidR="003002C2" w:rsidRPr="00250FA3" w:rsidRDefault="003002C2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3E8111E5" w14:textId="635395A5" w:rsidR="003002C2" w:rsidRPr="00250FA3" w:rsidRDefault="003002C2">
      <w:pPr>
        <w:rPr>
          <w:rStyle w:val="gd15mcfckub"/>
          <w:rFonts w:ascii="Arial" w:eastAsia="Times New Roman" w:hAnsi="Arial" w:cs="Arial"/>
          <w:sz w:val="20"/>
          <w:szCs w:val="20"/>
        </w:rPr>
      </w:pPr>
    </w:p>
    <w:p w14:paraId="63B1B485" w14:textId="54F9A317" w:rsidR="001769BA" w:rsidRPr="00250FA3" w:rsidRDefault="001769BA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 w:rsidR="008A0C88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4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. The </w:t>
      </w:r>
      <w:r w:rsidR="0079653B"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different variables included in the model were tested in ANOVA with 999 permutations. The 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interaction between tree species and stand age is </w:t>
      </w:r>
      <w:r w:rsidR="0079653B"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significant and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was kept in the final model.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79653B" w:rsidRPr="00250FA3" w14:paraId="67703E0D" w14:textId="77777777" w:rsidTr="00097C1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8638463" w14:textId="77777777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1CDAC992" w14:textId="01A8632A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073A668" w14:textId="3E609BAC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Variance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FC39862" w14:textId="1B40E822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DB9AEB5" w14:textId="6C00A8EF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Pr(&gt;F)</w:t>
            </w:r>
          </w:p>
        </w:tc>
      </w:tr>
      <w:tr w:rsidR="0079653B" w:rsidRPr="00250FA3" w14:paraId="7F5675C9" w14:textId="77777777" w:rsidTr="00097C19">
        <w:tc>
          <w:tcPr>
            <w:tcW w:w="1980" w:type="dxa"/>
            <w:tcBorders>
              <w:top w:val="single" w:sz="4" w:space="0" w:color="auto"/>
            </w:tcBorders>
          </w:tcPr>
          <w:p w14:paraId="580972EE" w14:textId="1CB57F5C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Tree species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7D8AF81D" w14:textId="705DBE33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75D60B4" w14:textId="48D83B48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3.69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453B015" w14:textId="3C7BCCD2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83.76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0996F58A" w14:textId="53212D43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79653B" w:rsidRPr="00250FA3" w14:paraId="54FC138A" w14:textId="77777777" w:rsidTr="00097C19">
        <w:tc>
          <w:tcPr>
            <w:tcW w:w="1980" w:type="dxa"/>
          </w:tcPr>
          <w:p w14:paraId="32F1AB3D" w14:textId="2D71411B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1626" w:type="dxa"/>
          </w:tcPr>
          <w:p w14:paraId="7C430984" w14:textId="5756A196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03" w:type="dxa"/>
          </w:tcPr>
          <w:p w14:paraId="32D0FC4C" w14:textId="43F019E1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2.80</w:t>
            </w:r>
          </w:p>
        </w:tc>
        <w:tc>
          <w:tcPr>
            <w:tcW w:w="1803" w:type="dxa"/>
          </w:tcPr>
          <w:p w14:paraId="166BC674" w14:textId="6033ABC1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31.79</w:t>
            </w:r>
          </w:p>
        </w:tc>
        <w:tc>
          <w:tcPr>
            <w:tcW w:w="1804" w:type="dxa"/>
          </w:tcPr>
          <w:p w14:paraId="3FA9179F" w14:textId="2E98DE59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79653B" w:rsidRPr="00250FA3" w14:paraId="7DD1699D" w14:textId="77777777" w:rsidTr="00097C19">
        <w:tc>
          <w:tcPr>
            <w:tcW w:w="1980" w:type="dxa"/>
          </w:tcPr>
          <w:p w14:paraId="65867ABC" w14:textId="3ABFFC88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626" w:type="dxa"/>
          </w:tcPr>
          <w:p w14:paraId="731F63D2" w14:textId="3181E976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</w:tcPr>
          <w:p w14:paraId="16457437" w14:textId="07FB7E4D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1.30</w:t>
            </w:r>
          </w:p>
        </w:tc>
        <w:tc>
          <w:tcPr>
            <w:tcW w:w="1803" w:type="dxa"/>
          </w:tcPr>
          <w:p w14:paraId="01881E74" w14:textId="7A038355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29.54</w:t>
            </w:r>
          </w:p>
        </w:tc>
        <w:tc>
          <w:tcPr>
            <w:tcW w:w="1804" w:type="dxa"/>
          </w:tcPr>
          <w:p w14:paraId="5E04EBA8" w14:textId="49D71553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79653B" w:rsidRPr="00250FA3" w14:paraId="0EB286CE" w14:textId="77777777" w:rsidTr="00097C19">
        <w:tc>
          <w:tcPr>
            <w:tcW w:w="1980" w:type="dxa"/>
          </w:tcPr>
          <w:p w14:paraId="65CDB2AE" w14:textId="45381EA1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Aspect</w:t>
            </w:r>
          </w:p>
        </w:tc>
        <w:tc>
          <w:tcPr>
            <w:tcW w:w="1626" w:type="dxa"/>
          </w:tcPr>
          <w:p w14:paraId="1F4CA6CA" w14:textId="5FE611E8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</w:tcPr>
          <w:p w14:paraId="5AA7443C" w14:textId="4B7524EC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0.15</w:t>
            </w:r>
          </w:p>
        </w:tc>
        <w:tc>
          <w:tcPr>
            <w:tcW w:w="1803" w:type="dxa"/>
          </w:tcPr>
          <w:p w14:paraId="5DF19C1E" w14:textId="6F383701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3.51</w:t>
            </w:r>
          </w:p>
        </w:tc>
        <w:tc>
          <w:tcPr>
            <w:tcW w:w="1804" w:type="dxa"/>
          </w:tcPr>
          <w:p w14:paraId="18FF2170" w14:textId="0314FB6D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0.006</w:t>
            </w:r>
          </w:p>
        </w:tc>
      </w:tr>
      <w:tr w:rsidR="0079653B" w:rsidRPr="00250FA3" w14:paraId="0C91E9AA" w14:textId="77777777" w:rsidTr="00097C19">
        <w:tc>
          <w:tcPr>
            <w:tcW w:w="1980" w:type="dxa"/>
          </w:tcPr>
          <w:p w14:paraId="71EA3A64" w14:textId="308202DF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Tree species × age</w:t>
            </w:r>
          </w:p>
        </w:tc>
        <w:tc>
          <w:tcPr>
            <w:tcW w:w="1626" w:type="dxa"/>
          </w:tcPr>
          <w:p w14:paraId="41CEF8F4" w14:textId="1849DA69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03" w:type="dxa"/>
          </w:tcPr>
          <w:p w14:paraId="3C316E66" w14:textId="3E7ECA35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2.04</w:t>
            </w:r>
          </w:p>
        </w:tc>
        <w:tc>
          <w:tcPr>
            <w:tcW w:w="1803" w:type="dxa"/>
          </w:tcPr>
          <w:p w14:paraId="4F651D04" w14:textId="3C1A9D99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23.20</w:t>
            </w:r>
          </w:p>
        </w:tc>
        <w:tc>
          <w:tcPr>
            <w:tcW w:w="1804" w:type="dxa"/>
          </w:tcPr>
          <w:p w14:paraId="7516F3BF" w14:textId="255F0F84" w:rsidR="0079653B" w:rsidRPr="00250FA3" w:rsidRDefault="0079653B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</w:tbl>
    <w:p w14:paraId="1D4E7012" w14:textId="352602AD" w:rsidR="001769BA" w:rsidRDefault="001769BA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0E417527" w14:textId="77777777" w:rsidR="00577264" w:rsidRPr="00250FA3" w:rsidRDefault="0057726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3E9997A1" w14:textId="70610494" w:rsidR="00DE2426" w:rsidRPr="00250FA3" w:rsidRDefault="00DE2426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 w:rsidR="008A0C88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5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 The four first RDA axes, resulting from the model, were tested in ANOVA with 999 permutations.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3"/>
        <w:gridCol w:w="1803"/>
        <w:gridCol w:w="1804"/>
      </w:tblGrid>
      <w:tr w:rsidR="007A3740" w:rsidRPr="00250FA3" w14:paraId="5F3C00D7" w14:textId="77777777" w:rsidTr="00097C19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0C85829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A79A77E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Variance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81B8DD6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341D330B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Pr(&gt;F)</w:t>
            </w:r>
          </w:p>
        </w:tc>
      </w:tr>
      <w:tr w:rsidR="007A3740" w:rsidRPr="00250FA3" w14:paraId="5CEF86C9" w14:textId="77777777" w:rsidTr="00097C19">
        <w:tc>
          <w:tcPr>
            <w:tcW w:w="1980" w:type="dxa"/>
            <w:tcBorders>
              <w:top w:val="single" w:sz="4" w:space="0" w:color="auto"/>
            </w:tcBorders>
          </w:tcPr>
          <w:p w14:paraId="1BF91BC3" w14:textId="7347DB3F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A397D8F" w14:textId="033B7BD1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4.23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A92AFE4" w14:textId="133BB0D4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95.92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872889A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7A3740" w:rsidRPr="00250FA3" w14:paraId="29BBE0CC" w14:textId="77777777" w:rsidTr="00097C19">
        <w:tc>
          <w:tcPr>
            <w:tcW w:w="1980" w:type="dxa"/>
          </w:tcPr>
          <w:p w14:paraId="6C12BD2F" w14:textId="4280ED23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2</w:t>
            </w:r>
          </w:p>
        </w:tc>
        <w:tc>
          <w:tcPr>
            <w:tcW w:w="1803" w:type="dxa"/>
          </w:tcPr>
          <w:p w14:paraId="1DC53F07" w14:textId="22D7ECFD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3.61</w:t>
            </w:r>
          </w:p>
        </w:tc>
        <w:tc>
          <w:tcPr>
            <w:tcW w:w="1803" w:type="dxa"/>
          </w:tcPr>
          <w:p w14:paraId="330FBA53" w14:textId="49093025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82.01</w:t>
            </w:r>
          </w:p>
        </w:tc>
        <w:tc>
          <w:tcPr>
            <w:tcW w:w="1804" w:type="dxa"/>
          </w:tcPr>
          <w:p w14:paraId="7D6BC044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7A3740" w:rsidRPr="00250FA3" w14:paraId="207725FE" w14:textId="77777777" w:rsidTr="00097C19">
        <w:tc>
          <w:tcPr>
            <w:tcW w:w="1980" w:type="dxa"/>
          </w:tcPr>
          <w:p w14:paraId="27ABC1C3" w14:textId="0862F596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3</w:t>
            </w:r>
          </w:p>
        </w:tc>
        <w:tc>
          <w:tcPr>
            <w:tcW w:w="1803" w:type="dxa"/>
          </w:tcPr>
          <w:p w14:paraId="252ED48A" w14:textId="238EB234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1.18</w:t>
            </w:r>
          </w:p>
        </w:tc>
        <w:tc>
          <w:tcPr>
            <w:tcW w:w="1803" w:type="dxa"/>
          </w:tcPr>
          <w:p w14:paraId="109C73C7" w14:textId="723E728C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26.78</w:t>
            </w:r>
          </w:p>
        </w:tc>
        <w:tc>
          <w:tcPr>
            <w:tcW w:w="1804" w:type="dxa"/>
          </w:tcPr>
          <w:p w14:paraId="5D1241E7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7A3740" w:rsidRPr="00250FA3" w14:paraId="0DC052B8" w14:textId="77777777" w:rsidTr="00097C19">
        <w:tc>
          <w:tcPr>
            <w:tcW w:w="1980" w:type="dxa"/>
          </w:tcPr>
          <w:p w14:paraId="15F94A68" w14:textId="1D82F64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4</w:t>
            </w:r>
          </w:p>
        </w:tc>
        <w:tc>
          <w:tcPr>
            <w:tcW w:w="1803" w:type="dxa"/>
          </w:tcPr>
          <w:p w14:paraId="2B2E4207" w14:textId="192B8F2D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0.53</w:t>
            </w:r>
          </w:p>
        </w:tc>
        <w:tc>
          <w:tcPr>
            <w:tcW w:w="1803" w:type="dxa"/>
          </w:tcPr>
          <w:p w14:paraId="28A7CDF4" w14:textId="4E420B71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11.95</w:t>
            </w:r>
          </w:p>
        </w:tc>
        <w:tc>
          <w:tcPr>
            <w:tcW w:w="1804" w:type="dxa"/>
          </w:tcPr>
          <w:p w14:paraId="4894C116" w14:textId="634B95AB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</w:tbl>
    <w:p w14:paraId="75DF8AD3" w14:textId="1BDDAA4E" w:rsidR="0079653B" w:rsidRPr="00250FA3" w:rsidRDefault="0079653B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21DB2A4F" w14:textId="4BE0FE47" w:rsidR="0079653B" w:rsidRDefault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7F76D535" wp14:editId="7631EF65">
            <wp:extent cx="5393453" cy="3303270"/>
            <wp:effectExtent l="0" t="0" r="0" b="0"/>
            <wp:docPr id="4" name="Picture 4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venn diagram&#10;&#10;Description automatically generated"/>
                    <pic:cNvPicPr/>
                  </pic:nvPicPr>
                  <pic:blipFill rotWithShape="1">
                    <a:blip r:embed="rId4"/>
                    <a:srcRect l="5874" t="10215" b="16427"/>
                    <a:stretch/>
                  </pic:blipFill>
                  <pic:spPr bwMode="auto">
                    <a:xfrm>
                      <a:off x="0" y="0"/>
                      <a:ext cx="5394834" cy="330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87BCBE" w14:textId="1F607B6C" w:rsidR="008A0C88" w:rsidRDefault="008A0C88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536BB321" w14:textId="0380643B" w:rsidR="008A0C88" w:rsidRDefault="008A0C88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Figure 1. Venn diagram illustrating the </w:t>
      </w:r>
      <w:r w:rsidR="00903832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different 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share</w:t>
      </w:r>
      <w:r w:rsidR="00903832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s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of proportion of variation explained by the different variables included in the </w:t>
      </w:r>
      <w:r w:rsidR="005A563A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full 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model</w:t>
      </w:r>
      <w:r w:rsidR="005A563A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consisting of plots on both Scots pine and Norway spruce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</w:t>
      </w:r>
    </w:p>
    <w:p w14:paraId="1100B5B0" w14:textId="00380588" w:rsidR="008A0C88" w:rsidRDefault="008A0C88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0038D3E7" w14:textId="77777777" w:rsidR="00577264" w:rsidRDefault="00577264" w:rsidP="00DE6C24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592DAC7" w14:textId="0337DC07" w:rsidR="00DE6C24" w:rsidRPr="008337E6" w:rsidRDefault="00DE6C24" w:rsidP="00DE6C24">
      <w:pPr>
        <w:rPr>
          <w:rFonts w:ascii="Arial" w:hAnsi="Arial" w:cs="Arial"/>
          <w:b/>
          <w:bCs/>
          <w:lang w:val="en-US"/>
        </w:rPr>
      </w:pPr>
      <w:r w:rsidRPr="008337E6">
        <w:rPr>
          <w:rFonts w:ascii="Arial" w:hAnsi="Arial" w:cs="Arial"/>
          <w:b/>
          <w:bCs/>
          <w:lang w:val="en-US"/>
        </w:rPr>
        <w:t>Partition of variation 2: Reduced model including Scots pine</w:t>
      </w:r>
    </w:p>
    <w:p w14:paraId="07AFB091" w14:textId="77777777" w:rsidR="00DE6C24" w:rsidRPr="00250FA3" w:rsidRDefault="00DE6C24">
      <w:pPr>
        <w:rPr>
          <w:rStyle w:val="gd15mcfckub"/>
          <w:rFonts w:ascii="Arial" w:eastAsia="Times New Roman" w:hAnsi="Arial" w:cs="Arial"/>
          <w:sz w:val="20"/>
          <w:szCs w:val="20"/>
          <w:lang w:val="en-US"/>
        </w:rPr>
      </w:pPr>
    </w:p>
    <w:p w14:paraId="55C960A5" w14:textId="03713770" w:rsidR="00DE6C24" w:rsidRPr="00250FA3" w:rsidRDefault="00CB594C" w:rsidP="00DE6C2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Table 6. The first four axes from the DCA</w:t>
      </w:r>
      <w:r w:rsidR="00B471A3" w:rsidRPr="00250FA3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E6C24" w:rsidRPr="00250FA3" w14:paraId="1C7CDB53" w14:textId="77777777" w:rsidTr="00097C19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98D8F95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CA0159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EA29256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DD4F9BC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2E7D6AF4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4</w:t>
            </w:r>
          </w:p>
        </w:tc>
      </w:tr>
      <w:tr w:rsidR="00DE6C24" w:rsidRPr="00250FA3" w14:paraId="3A812CE3" w14:textId="77777777" w:rsidTr="00097C19">
        <w:tc>
          <w:tcPr>
            <w:tcW w:w="1803" w:type="dxa"/>
            <w:tcBorders>
              <w:top w:val="single" w:sz="4" w:space="0" w:color="auto"/>
            </w:tcBorders>
          </w:tcPr>
          <w:p w14:paraId="7CF6B9F8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Eigenvalues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0494F7D" w14:textId="7315DAD8" w:rsidR="00DE6C24" w:rsidRPr="00250FA3" w:rsidRDefault="00273C27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B471A3" w:rsidRPr="00250FA3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77B3392" w14:textId="422A68F6" w:rsidR="00DE6C24" w:rsidRPr="00250FA3" w:rsidRDefault="00273C27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B471A3" w:rsidRPr="00250FA3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C76349F" w14:textId="09D4CBEA" w:rsidR="00DE6C24" w:rsidRPr="00250FA3" w:rsidRDefault="00273C27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B471A3" w:rsidRPr="00250FA3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2DCD5D4D" w14:textId="7B64A4F2" w:rsidR="00DE6C24" w:rsidRPr="00250FA3" w:rsidRDefault="00273C27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B471A3" w:rsidRPr="00250FA3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DE6C24" w:rsidRPr="00250FA3" w14:paraId="59FE28B6" w14:textId="77777777" w:rsidTr="00097C19">
        <w:tc>
          <w:tcPr>
            <w:tcW w:w="1803" w:type="dxa"/>
          </w:tcPr>
          <w:p w14:paraId="08A3D91C" w14:textId="77777777" w:rsidR="00DE6C24" w:rsidRPr="00250FA3" w:rsidRDefault="00DE6C24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Axis lengths</w:t>
            </w:r>
          </w:p>
        </w:tc>
        <w:tc>
          <w:tcPr>
            <w:tcW w:w="1803" w:type="dxa"/>
          </w:tcPr>
          <w:p w14:paraId="10CCB615" w14:textId="418103DD" w:rsidR="00DE6C24" w:rsidRPr="00250FA3" w:rsidRDefault="00B471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2.11</w:t>
            </w:r>
          </w:p>
        </w:tc>
        <w:tc>
          <w:tcPr>
            <w:tcW w:w="1803" w:type="dxa"/>
          </w:tcPr>
          <w:p w14:paraId="1871EBDE" w14:textId="3426E7F6" w:rsidR="00DE6C24" w:rsidRPr="00250FA3" w:rsidRDefault="00B471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2.55</w:t>
            </w:r>
          </w:p>
        </w:tc>
        <w:tc>
          <w:tcPr>
            <w:tcW w:w="1803" w:type="dxa"/>
          </w:tcPr>
          <w:p w14:paraId="65726BE1" w14:textId="3906F02F" w:rsidR="00DE6C24" w:rsidRPr="00250FA3" w:rsidRDefault="00B471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2.13</w:t>
            </w:r>
          </w:p>
        </w:tc>
        <w:tc>
          <w:tcPr>
            <w:tcW w:w="1804" w:type="dxa"/>
          </w:tcPr>
          <w:p w14:paraId="71A17479" w14:textId="7A5EECA4" w:rsidR="00DE6C24" w:rsidRPr="00250FA3" w:rsidRDefault="00B471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1.86</w:t>
            </w:r>
          </w:p>
        </w:tc>
      </w:tr>
    </w:tbl>
    <w:p w14:paraId="066CB78C" w14:textId="750F013C" w:rsidR="00DE6C24" w:rsidRDefault="00DE6C24" w:rsidP="00DE6C24">
      <w:pPr>
        <w:rPr>
          <w:rFonts w:ascii="Arial" w:hAnsi="Arial" w:cs="Arial"/>
          <w:sz w:val="20"/>
          <w:szCs w:val="20"/>
        </w:rPr>
      </w:pPr>
    </w:p>
    <w:p w14:paraId="5BAF6257" w14:textId="77777777" w:rsidR="00577264" w:rsidRPr="00250FA3" w:rsidRDefault="00577264" w:rsidP="00DE6C24">
      <w:pPr>
        <w:rPr>
          <w:rFonts w:ascii="Arial" w:hAnsi="Arial" w:cs="Arial"/>
          <w:sz w:val="20"/>
          <w:szCs w:val="20"/>
        </w:rPr>
      </w:pPr>
    </w:p>
    <w:p w14:paraId="13CA18C7" w14:textId="246A9D22" w:rsidR="00DE6C24" w:rsidRPr="00250FA3" w:rsidRDefault="00DE6C24" w:rsidP="00DE6C24">
      <w:pPr>
        <w:rPr>
          <w:rFonts w:ascii="Arial" w:hAnsi="Arial" w:cs="Arial"/>
          <w:sz w:val="20"/>
          <w:szCs w:val="20"/>
          <w:lang w:val="en-GB"/>
        </w:rPr>
      </w:pPr>
      <w:r w:rsidRPr="00250FA3">
        <w:rPr>
          <w:rFonts w:ascii="Arial" w:hAnsi="Arial" w:cs="Arial"/>
          <w:sz w:val="20"/>
          <w:szCs w:val="20"/>
        </w:rPr>
        <w:t>Table</w:t>
      </w:r>
      <w:r w:rsidR="00CB594C" w:rsidRPr="00CB594C">
        <w:rPr>
          <w:rFonts w:ascii="Arial" w:hAnsi="Arial" w:cs="Arial"/>
          <w:sz w:val="20"/>
          <w:szCs w:val="20"/>
          <w:lang w:val="en-GB"/>
        </w:rPr>
        <w:t xml:space="preserve"> </w:t>
      </w:r>
      <w:r w:rsidR="00CB594C">
        <w:rPr>
          <w:rFonts w:ascii="Arial" w:hAnsi="Arial" w:cs="Arial"/>
          <w:sz w:val="20"/>
          <w:szCs w:val="20"/>
          <w:lang w:val="en-GB"/>
        </w:rPr>
        <w:t>7.</w:t>
      </w:r>
      <w:r w:rsidRPr="00250FA3">
        <w:rPr>
          <w:rFonts w:ascii="Arial" w:hAnsi="Arial" w:cs="Arial"/>
          <w:sz w:val="20"/>
          <w:szCs w:val="20"/>
        </w:rPr>
        <w:t xml:space="preserve"> </w:t>
      </w:r>
      <w:r w:rsidR="00CB594C" w:rsidRPr="00250FA3">
        <w:rPr>
          <w:rFonts w:ascii="Arial" w:hAnsi="Arial" w:cs="Arial"/>
          <w:sz w:val="20"/>
          <w:szCs w:val="20"/>
          <w:lang w:val="en-GB"/>
        </w:rPr>
        <w:t>Proportion of variation explained by constrained and unconstrain</w:t>
      </w:r>
      <w:r w:rsidR="00CB594C">
        <w:rPr>
          <w:rFonts w:ascii="Arial" w:hAnsi="Arial" w:cs="Arial"/>
          <w:sz w:val="20"/>
          <w:szCs w:val="20"/>
          <w:lang w:val="en-GB"/>
        </w:rPr>
        <w:t>ed axes.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E6C24" w:rsidRPr="00250FA3" w14:paraId="4BE7BB6F" w14:textId="77777777" w:rsidTr="00097C19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4B25567F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7274158F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Inertia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6A6BFD77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Proportion</w:t>
            </w:r>
          </w:p>
        </w:tc>
      </w:tr>
      <w:tr w:rsidR="00DE6C24" w:rsidRPr="00250FA3" w14:paraId="3A63C98F" w14:textId="77777777" w:rsidTr="00097C19">
        <w:tc>
          <w:tcPr>
            <w:tcW w:w="3005" w:type="dxa"/>
            <w:tcBorders>
              <w:top w:val="single" w:sz="4" w:space="0" w:color="auto"/>
            </w:tcBorders>
          </w:tcPr>
          <w:p w14:paraId="140E7F2C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Constrained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0B317967" w14:textId="30B25A08" w:rsidR="00DE6C24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11.37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40B23A9" w14:textId="3298F898" w:rsidR="00DE6C24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0.52</w:t>
            </w:r>
          </w:p>
        </w:tc>
      </w:tr>
      <w:tr w:rsidR="00DE6C24" w:rsidRPr="00250FA3" w14:paraId="0A8A4853" w14:textId="77777777" w:rsidTr="00097C19">
        <w:tc>
          <w:tcPr>
            <w:tcW w:w="3005" w:type="dxa"/>
          </w:tcPr>
          <w:p w14:paraId="21385183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Unconstrained</w:t>
            </w:r>
          </w:p>
        </w:tc>
        <w:tc>
          <w:tcPr>
            <w:tcW w:w="3005" w:type="dxa"/>
          </w:tcPr>
          <w:p w14:paraId="089BCAE9" w14:textId="38569780" w:rsidR="00DE6C24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10.46</w:t>
            </w:r>
          </w:p>
        </w:tc>
        <w:tc>
          <w:tcPr>
            <w:tcW w:w="3006" w:type="dxa"/>
          </w:tcPr>
          <w:p w14:paraId="5BC40896" w14:textId="58B960CC" w:rsidR="00DE6C24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0.48</w:t>
            </w:r>
          </w:p>
        </w:tc>
      </w:tr>
    </w:tbl>
    <w:p w14:paraId="3AEE9079" w14:textId="725C9412" w:rsidR="005E1CA5" w:rsidRDefault="005E1CA5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64A96907" w14:textId="77777777" w:rsidR="00577264" w:rsidRPr="00250FA3" w:rsidRDefault="00577264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4FC3F1C7" w14:textId="1C53FD99" w:rsidR="00DE6C24" w:rsidRPr="00250FA3" w:rsidRDefault="00DE6C24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 w:rsidR="005A563A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8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 Eigenvalues for constrained and unconstrained axes</w:t>
      </w:r>
      <w:r w:rsidR="00F632C6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471A3" w:rsidRPr="00250FA3" w14:paraId="4BB8CBB3" w14:textId="77777777" w:rsidTr="001A7174"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63510950" w14:textId="523E8CC0" w:rsidR="00B471A3" w:rsidRPr="00250FA3" w:rsidRDefault="001A7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Constrained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DF35FA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C269196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EABF232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057745AE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4</w:t>
            </w:r>
          </w:p>
        </w:tc>
      </w:tr>
      <w:tr w:rsidR="00B471A3" w:rsidRPr="00250FA3" w14:paraId="2196FFDF" w14:textId="77777777" w:rsidTr="001A7174">
        <w:tc>
          <w:tcPr>
            <w:tcW w:w="1803" w:type="dxa"/>
            <w:tcBorders>
              <w:top w:val="nil"/>
              <w:bottom w:val="nil"/>
            </w:tcBorders>
          </w:tcPr>
          <w:p w14:paraId="0B6B614E" w14:textId="0A64A5F0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3180A78E" w14:textId="6B615854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8.43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2FA8D199" w14:textId="5F49C0A9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2.02</w:t>
            </w:r>
          </w:p>
        </w:tc>
        <w:tc>
          <w:tcPr>
            <w:tcW w:w="1803" w:type="dxa"/>
            <w:tcBorders>
              <w:top w:val="single" w:sz="4" w:space="0" w:color="auto"/>
              <w:bottom w:val="nil"/>
            </w:tcBorders>
          </w:tcPr>
          <w:p w14:paraId="7A7D9A58" w14:textId="7FAB78F5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804" w:type="dxa"/>
            <w:tcBorders>
              <w:top w:val="single" w:sz="4" w:space="0" w:color="auto"/>
              <w:bottom w:val="nil"/>
            </w:tcBorders>
          </w:tcPr>
          <w:p w14:paraId="3F9711E9" w14:textId="7176E7D1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0.23</w:t>
            </w:r>
          </w:p>
        </w:tc>
      </w:tr>
      <w:tr w:rsidR="00B471A3" w:rsidRPr="00250FA3" w14:paraId="2CC17B03" w14:textId="77777777" w:rsidTr="001A7174">
        <w:tc>
          <w:tcPr>
            <w:tcW w:w="1803" w:type="dxa"/>
            <w:tcBorders>
              <w:top w:val="nil"/>
              <w:bottom w:val="nil"/>
            </w:tcBorders>
          </w:tcPr>
          <w:p w14:paraId="38E2DAE4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71F41E3D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3D38F9F4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14:paraId="4DD9DFC7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tcBorders>
              <w:top w:val="nil"/>
              <w:bottom w:val="nil"/>
            </w:tcBorders>
          </w:tcPr>
          <w:p w14:paraId="3A6AC2D7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B471A3" w:rsidRPr="00250FA3" w14:paraId="30D6AFF9" w14:textId="77777777" w:rsidTr="001A7174">
        <w:tc>
          <w:tcPr>
            <w:tcW w:w="1803" w:type="dxa"/>
            <w:tcBorders>
              <w:top w:val="nil"/>
              <w:bottom w:val="nil"/>
            </w:tcBorders>
          </w:tcPr>
          <w:p w14:paraId="1598F1D1" w14:textId="094B600F" w:rsidR="00B471A3" w:rsidRPr="00250FA3" w:rsidRDefault="001A7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Unconstrained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27819C98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1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32613981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2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56E7CBE0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3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14:paraId="15852B31" w14:textId="77777777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4</w:t>
            </w:r>
          </w:p>
        </w:tc>
      </w:tr>
      <w:tr w:rsidR="00B471A3" w:rsidRPr="00250FA3" w14:paraId="702F64EA" w14:textId="77777777" w:rsidTr="001A7174"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3729ADA3" w14:textId="0FCEBD93" w:rsidR="00B471A3" w:rsidRPr="00250FA3" w:rsidRDefault="00B471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4F7194F" w14:textId="70564644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2.70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692D666" w14:textId="05636473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1.84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A37D3B4" w14:textId="3836407B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1.66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AC1999F" w14:textId="5F145BD2" w:rsidR="00B471A3" w:rsidRPr="00250FA3" w:rsidRDefault="005E1CA5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1.03</w:t>
            </w:r>
          </w:p>
        </w:tc>
      </w:tr>
    </w:tbl>
    <w:p w14:paraId="38647D44" w14:textId="522F205C" w:rsidR="00B471A3" w:rsidRDefault="00B471A3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74F95C0F" w14:textId="77777777" w:rsidR="00577264" w:rsidRPr="00250FA3" w:rsidRDefault="00577264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41A83855" w14:textId="7A2C8C3B" w:rsidR="000A6DF3" w:rsidRPr="00250FA3" w:rsidRDefault="00DE6C24" w:rsidP="000A6DF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 w:rsidR="005A563A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9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. The different variables included in the model were tested in ANOVA with 999 permutations.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DE6C24" w:rsidRPr="00250FA3" w14:paraId="3F983978" w14:textId="77777777" w:rsidTr="001A717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D4C5B1A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454FA06E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ACA6757" w14:textId="01F994AA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Variance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1EB441A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9A08EEF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Pr(&gt;F)</w:t>
            </w:r>
          </w:p>
        </w:tc>
      </w:tr>
      <w:tr w:rsidR="00DE6C24" w:rsidRPr="00250FA3" w14:paraId="531A0E63" w14:textId="77777777" w:rsidTr="001A7174">
        <w:tc>
          <w:tcPr>
            <w:tcW w:w="1980" w:type="dxa"/>
            <w:tcBorders>
              <w:top w:val="single" w:sz="4" w:space="0" w:color="auto"/>
            </w:tcBorders>
          </w:tcPr>
          <w:p w14:paraId="768118BB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519EB2BF" w14:textId="5C2F0FBD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03C2A1E" w14:textId="325296BE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7.98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F28ADD8" w14:textId="2D7EE2EB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43.87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46A2155B" w14:textId="4203074E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</w:t>
            </w:r>
            <w:r w:rsidR="00CE2B01"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</w:t>
            </w:r>
            <w:r w:rsidR="00CE2B01"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01</w:t>
            </w:r>
          </w:p>
        </w:tc>
      </w:tr>
      <w:tr w:rsidR="00DE6C24" w:rsidRPr="00250FA3" w14:paraId="3AA7DDA0" w14:textId="77777777" w:rsidTr="001A7174">
        <w:tc>
          <w:tcPr>
            <w:tcW w:w="1980" w:type="dxa"/>
          </w:tcPr>
          <w:p w14:paraId="29A6CD00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626" w:type="dxa"/>
          </w:tcPr>
          <w:p w14:paraId="7F133517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</w:tcPr>
          <w:p w14:paraId="1EE8A71F" w14:textId="10EA1B9B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3.15</w:t>
            </w:r>
          </w:p>
        </w:tc>
        <w:tc>
          <w:tcPr>
            <w:tcW w:w="1803" w:type="dxa"/>
          </w:tcPr>
          <w:p w14:paraId="5E601C2A" w14:textId="6B7D9456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34.65</w:t>
            </w:r>
          </w:p>
        </w:tc>
        <w:tc>
          <w:tcPr>
            <w:tcW w:w="1804" w:type="dxa"/>
          </w:tcPr>
          <w:p w14:paraId="2825512C" w14:textId="6C70643B" w:rsidR="00DE6C24" w:rsidRPr="00250FA3" w:rsidRDefault="00CE2B01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DE6C24" w:rsidRPr="00250FA3" w14:paraId="01991841" w14:textId="77777777" w:rsidTr="001A7174">
        <w:tc>
          <w:tcPr>
            <w:tcW w:w="1980" w:type="dxa"/>
          </w:tcPr>
          <w:p w14:paraId="54EE1864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Aspect</w:t>
            </w:r>
          </w:p>
        </w:tc>
        <w:tc>
          <w:tcPr>
            <w:tcW w:w="1626" w:type="dxa"/>
          </w:tcPr>
          <w:p w14:paraId="4D2AA94A" w14:textId="77777777" w:rsidR="00DE6C24" w:rsidRPr="00250FA3" w:rsidRDefault="00DE6C2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</w:tcPr>
          <w:p w14:paraId="78AD6A79" w14:textId="1CF4D70A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0.25</w:t>
            </w:r>
          </w:p>
        </w:tc>
        <w:tc>
          <w:tcPr>
            <w:tcW w:w="1803" w:type="dxa"/>
          </w:tcPr>
          <w:p w14:paraId="2FDAA80F" w14:textId="1E15387B" w:rsidR="00DE6C24" w:rsidRPr="00250FA3" w:rsidRDefault="000A6DF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2.71</w:t>
            </w:r>
          </w:p>
        </w:tc>
        <w:tc>
          <w:tcPr>
            <w:tcW w:w="1804" w:type="dxa"/>
          </w:tcPr>
          <w:p w14:paraId="726E03EA" w14:textId="0EF68AB2" w:rsidR="00DE6C24" w:rsidRPr="00250FA3" w:rsidRDefault="00CE2B01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0.028</w:t>
            </w:r>
          </w:p>
        </w:tc>
      </w:tr>
    </w:tbl>
    <w:p w14:paraId="7EC11B62" w14:textId="1D4DA835" w:rsidR="00DE6C24" w:rsidRDefault="00DE6C24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473ABD5D" w14:textId="77777777" w:rsidR="00577264" w:rsidRPr="00250FA3" w:rsidRDefault="00577264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514470B7" w14:textId="2A9EF250" w:rsidR="00DE6C24" w:rsidRPr="00250FA3" w:rsidRDefault="00DE6C24" w:rsidP="00DE6C24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lastRenderedPageBreak/>
        <w:t>Table</w:t>
      </w:r>
      <w:r w:rsidR="005A563A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10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 The four first RDA axes, resulting from the model, were tested in ANOVA with 999 permutations.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3"/>
        <w:gridCol w:w="1803"/>
        <w:gridCol w:w="1804"/>
      </w:tblGrid>
      <w:tr w:rsidR="007A3740" w:rsidRPr="00250FA3" w14:paraId="30B9F03C" w14:textId="77777777" w:rsidTr="001A717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9A50EE5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D9A2966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Variance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E32DDB6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407056AD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Pr(&gt;F)</w:t>
            </w:r>
          </w:p>
        </w:tc>
      </w:tr>
      <w:tr w:rsidR="007A3740" w:rsidRPr="00250FA3" w14:paraId="001B9345" w14:textId="77777777" w:rsidTr="001A7174">
        <w:tc>
          <w:tcPr>
            <w:tcW w:w="1980" w:type="dxa"/>
            <w:tcBorders>
              <w:top w:val="single" w:sz="4" w:space="0" w:color="auto"/>
            </w:tcBorders>
          </w:tcPr>
          <w:p w14:paraId="6841E8EA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6274BAF" w14:textId="7798B479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8.43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C8F46A7" w14:textId="64EEB459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92.68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F96327C" w14:textId="4494F8E1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7A3740" w:rsidRPr="00250FA3" w14:paraId="451AABA7" w14:textId="77777777" w:rsidTr="001A7174">
        <w:tc>
          <w:tcPr>
            <w:tcW w:w="1980" w:type="dxa"/>
          </w:tcPr>
          <w:p w14:paraId="3CED77D6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2</w:t>
            </w:r>
          </w:p>
        </w:tc>
        <w:tc>
          <w:tcPr>
            <w:tcW w:w="1803" w:type="dxa"/>
          </w:tcPr>
          <w:p w14:paraId="15E61F37" w14:textId="6F757E8A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2.02</w:t>
            </w:r>
          </w:p>
        </w:tc>
        <w:tc>
          <w:tcPr>
            <w:tcW w:w="1803" w:type="dxa"/>
          </w:tcPr>
          <w:p w14:paraId="38484398" w14:textId="4FEEAA9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22.22</w:t>
            </w:r>
          </w:p>
        </w:tc>
        <w:tc>
          <w:tcPr>
            <w:tcW w:w="1804" w:type="dxa"/>
          </w:tcPr>
          <w:p w14:paraId="4755E40D" w14:textId="137020B5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7A3740" w:rsidRPr="00250FA3" w14:paraId="60B3AD1D" w14:textId="77777777" w:rsidTr="001A7174">
        <w:tc>
          <w:tcPr>
            <w:tcW w:w="1980" w:type="dxa"/>
          </w:tcPr>
          <w:p w14:paraId="2B37F2D9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3</w:t>
            </w:r>
          </w:p>
        </w:tc>
        <w:tc>
          <w:tcPr>
            <w:tcW w:w="1803" w:type="dxa"/>
          </w:tcPr>
          <w:p w14:paraId="7BF13C6B" w14:textId="329634C9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0.70</w:t>
            </w:r>
          </w:p>
        </w:tc>
        <w:tc>
          <w:tcPr>
            <w:tcW w:w="1803" w:type="dxa"/>
          </w:tcPr>
          <w:p w14:paraId="70A7D6DE" w14:textId="796C0BD4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7.64</w:t>
            </w:r>
          </w:p>
        </w:tc>
        <w:tc>
          <w:tcPr>
            <w:tcW w:w="1804" w:type="dxa"/>
          </w:tcPr>
          <w:p w14:paraId="71EB088B" w14:textId="7897748E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0.0001</w:t>
            </w:r>
          </w:p>
        </w:tc>
      </w:tr>
      <w:tr w:rsidR="007A3740" w:rsidRPr="00250FA3" w14:paraId="1B3B0882" w14:textId="77777777" w:rsidTr="001A7174">
        <w:tc>
          <w:tcPr>
            <w:tcW w:w="1980" w:type="dxa"/>
          </w:tcPr>
          <w:p w14:paraId="68050BAC" w14:textId="77777777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4</w:t>
            </w:r>
          </w:p>
        </w:tc>
        <w:tc>
          <w:tcPr>
            <w:tcW w:w="1803" w:type="dxa"/>
          </w:tcPr>
          <w:p w14:paraId="50EA02D0" w14:textId="7674A225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1803" w:type="dxa"/>
          </w:tcPr>
          <w:p w14:paraId="3C7AB549" w14:textId="228D633C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2.56</w:t>
            </w:r>
          </w:p>
        </w:tc>
        <w:tc>
          <w:tcPr>
            <w:tcW w:w="1804" w:type="dxa"/>
          </w:tcPr>
          <w:p w14:paraId="4A89958C" w14:textId="700E7665" w:rsidR="007A3740" w:rsidRPr="00250FA3" w:rsidRDefault="007A3740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0.014</w:t>
            </w:r>
          </w:p>
        </w:tc>
      </w:tr>
    </w:tbl>
    <w:p w14:paraId="0DA87A94" w14:textId="77777777" w:rsidR="003002C2" w:rsidRPr="00250FA3" w:rsidRDefault="003002C2">
      <w:pPr>
        <w:rPr>
          <w:rStyle w:val="gd15mcfckub"/>
          <w:rFonts w:ascii="Arial" w:eastAsia="Times New Roman" w:hAnsi="Arial" w:cs="Arial"/>
          <w:color w:val="674AA8"/>
          <w:sz w:val="20"/>
          <w:szCs w:val="20"/>
        </w:rPr>
      </w:pPr>
    </w:p>
    <w:p w14:paraId="6AD07E62" w14:textId="44818D3F" w:rsidR="00176874" w:rsidRDefault="007A3740">
      <w:pPr>
        <w:rPr>
          <w:rFonts w:ascii="Arial" w:hAnsi="Arial" w:cs="Arial"/>
          <w:sz w:val="20"/>
          <w:szCs w:val="20"/>
          <w:lang w:val="en-US"/>
        </w:rPr>
      </w:pPr>
      <w:r w:rsidRPr="00250FA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0093C5" wp14:editId="4F5E3C60">
            <wp:extent cx="5393938" cy="3421380"/>
            <wp:effectExtent l="0" t="0" r="0" b="7620"/>
            <wp:docPr id="6" name="Picture 6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venn diagram&#10;&#10;Description automatically generated"/>
                    <pic:cNvPicPr/>
                  </pic:nvPicPr>
                  <pic:blipFill rotWithShape="1">
                    <a:blip r:embed="rId5"/>
                    <a:srcRect l="5873" t="7972" b="16053"/>
                    <a:stretch/>
                  </pic:blipFill>
                  <pic:spPr bwMode="auto">
                    <a:xfrm>
                      <a:off x="0" y="0"/>
                      <a:ext cx="5394863" cy="3421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4781D" w14:textId="1A93F006" w:rsidR="005A563A" w:rsidRDefault="005A563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Figure 2. 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Venn diagram illustrating the </w:t>
      </w:r>
      <w:r w:rsidR="00903832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different 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share</w:t>
      </w:r>
      <w:r w:rsidR="00903832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s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of proportion of variation explained by the different variables included in the reduced model consisting of plots on Scots pine.</w:t>
      </w:r>
    </w:p>
    <w:p w14:paraId="730BFB12" w14:textId="2DABD814" w:rsidR="005A563A" w:rsidRDefault="005A563A">
      <w:pPr>
        <w:rPr>
          <w:rFonts w:ascii="Arial" w:hAnsi="Arial" w:cs="Arial"/>
          <w:sz w:val="20"/>
          <w:szCs w:val="20"/>
          <w:lang w:val="en-US"/>
        </w:rPr>
      </w:pPr>
    </w:p>
    <w:p w14:paraId="348D3887" w14:textId="77777777" w:rsidR="005A563A" w:rsidRPr="00250FA3" w:rsidRDefault="005A563A">
      <w:pPr>
        <w:rPr>
          <w:rFonts w:ascii="Arial" w:hAnsi="Arial" w:cs="Arial"/>
          <w:sz w:val="20"/>
          <w:szCs w:val="20"/>
          <w:lang w:val="en-US"/>
        </w:rPr>
      </w:pPr>
    </w:p>
    <w:p w14:paraId="07026EEA" w14:textId="339B4CED" w:rsidR="002B07A3" w:rsidRPr="008337E6" w:rsidRDefault="002B07A3" w:rsidP="002B07A3">
      <w:pPr>
        <w:rPr>
          <w:rFonts w:ascii="Arial" w:hAnsi="Arial" w:cs="Arial"/>
          <w:b/>
          <w:bCs/>
          <w:lang w:val="en-US"/>
        </w:rPr>
      </w:pPr>
      <w:r w:rsidRPr="008337E6">
        <w:rPr>
          <w:rFonts w:ascii="Arial" w:hAnsi="Arial" w:cs="Arial"/>
          <w:b/>
          <w:bCs/>
          <w:lang w:val="en-US"/>
        </w:rPr>
        <w:t>Partition of variation 3: Reduced model including Norway spruce</w:t>
      </w:r>
    </w:p>
    <w:p w14:paraId="0365AE33" w14:textId="77777777" w:rsidR="002B07A3" w:rsidRPr="00250F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US"/>
        </w:rPr>
      </w:pPr>
    </w:p>
    <w:p w14:paraId="6ED88DED" w14:textId="77777777" w:rsidR="002B07A3" w:rsidRPr="00250F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US"/>
        </w:rPr>
      </w:pPr>
    </w:p>
    <w:p w14:paraId="482B5ED8" w14:textId="5B236F5A" w:rsidR="002B07A3" w:rsidRPr="00250FA3" w:rsidRDefault="00903832" w:rsidP="002B07A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Table 11. The first four axes from the DCA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B07A3" w:rsidRPr="00250FA3" w14:paraId="3DD6D392" w14:textId="77777777" w:rsidTr="001A7174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2E2594A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088370A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4B4353B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06ACD90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6C5CC3F7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DCA 4</w:t>
            </w:r>
          </w:p>
        </w:tc>
      </w:tr>
      <w:tr w:rsidR="002B07A3" w:rsidRPr="00250FA3" w14:paraId="0F3E6B24" w14:textId="77777777" w:rsidTr="001A7174">
        <w:tc>
          <w:tcPr>
            <w:tcW w:w="1803" w:type="dxa"/>
            <w:tcBorders>
              <w:top w:val="single" w:sz="4" w:space="0" w:color="auto"/>
            </w:tcBorders>
          </w:tcPr>
          <w:p w14:paraId="757F6938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Eigenvalues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3F479BD" w14:textId="5BE2A5B8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4EF0CD2" w14:textId="02578736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1CBA0DE" w14:textId="2543823D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1BE7308E" w14:textId="3E4DA48F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</w:tr>
      <w:tr w:rsidR="002B07A3" w:rsidRPr="00250FA3" w14:paraId="3DBFB543" w14:textId="77777777" w:rsidTr="001A7174">
        <w:tc>
          <w:tcPr>
            <w:tcW w:w="1803" w:type="dxa"/>
          </w:tcPr>
          <w:p w14:paraId="68A0F65A" w14:textId="77777777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Axis lengths</w:t>
            </w:r>
          </w:p>
        </w:tc>
        <w:tc>
          <w:tcPr>
            <w:tcW w:w="1803" w:type="dxa"/>
          </w:tcPr>
          <w:p w14:paraId="0217D655" w14:textId="6D100F3E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2.45</w:t>
            </w:r>
          </w:p>
        </w:tc>
        <w:tc>
          <w:tcPr>
            <w:tcW w:w="1803" w:type="dxa"/>
          </w:tcPr>
          <w:p w14:paraId="6786231D" w14:textId="7C2DA3C8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1.68</w:t>
            </w:r>
          </w:p>
        </w:tc>
        <w:tc>
          <w:tcPr>
            <w:tcW w:w="1803" w:type="dxa"/>
          </w:tcPr>
          <w:p w14:paraId="1FFDFE22" w14:textId="554B3E68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1.37</w:t>
            </w:r>
          </w:p>
        </w:tc>
        <w:tc>
          <w:tcPr>
            <w:tcW w:w="1804" w:type="dxa"/>
          </w:tcPr>
          <w:p w14:paraId="6E0B2CB9" w14:textId="3AA8EE5F" w:rsidR="002B07A3" w:rsidRPr="00250FA3" w:rsidRDefault="002B07A3" w:rsidP="00A506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50FA3">
              <w:rPr>
                <w:rFonts w:ascii="Arial" w:hAnsi="Arial" w:cs="Arial"/>
                <w:sz w:val="20"/>
                <w:szCs w:val="20"/>
                <w:lang w:val="en-US"/>
              </w:rPr>
              <w:t>1.44</w:t>
            </w:r>
          </w:p>
        </w:tc>
      </w:tr>
    </w:tbl>
    <w:p w14:paraId="7E998F25" w14:textId="337F76E5" w:rsidR="002B07A3" w:rsidRDefault="002B07A3" w:rsidP="002B07A3">
      <w:pPr>
        <w:rPr>
          <w:rFonts w:ascii="Arial" w:hAnsi="Arial" w:cs="Arial"/>
          <w:sz w:val="20"/>
          <w:szCs w:val="20"/>
        </w:rPr>
      </w:pPr>
    </w:p>
    <w:p w14:paraId="3C010E6D" w14:textId="77777777" w:rsidR="00577264" w:rsidRPr="00250FA3" w:rsidRDefault="00577264" w:rsidP="002B07A3">
      <w:pPr>
        <w:rPr>
          <w:rFonts w:ascii="Arial" w:hAnsi="Arial" w:cs="Arial"/>
          <w:sz w:val="20"/>
          <w:szCs w:val="20"/>
        </w:rPr>
      </w:pPr>
    </w:p>
    <w:p w14:paraId="6763A59C" w14:textId="74D53998" w:rsidR="00903832" w:rsidRPr="00250FA3" w:rsidRDefault="00903832" w:rsidP="00903832">
      <w:pPr>
        <w:rPr>
          <w:rFonts w:ascii="Arial" w:hAnsi="Arial" w:cs="Arial"/>
          <w:sz w:val="20"/>
          <w:szCs w:val="20"/>
          <w:lang w:val="en-GB"/>
        </w:rPr>
      </w:pPr>
      <w:r w:rsidRPr="00250FA3">
        <w:rPr>
          <w:rFonts w:ascii="Arial" w:hAnsi="Arial" w:cs="Arial"/>
          <w:sz w:val="20"/>
          <w:szCs w:val="20"/>
        </w:rPr>
        <w:t>Table</w:t>
      </w:r>
      <w:r w:rsidRPr="00250FA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250FA3">
        <w:rPr>
          <w:rFonts w:ascii="Arial" w:hAnsi="Arial" w:cs="Arial"/>
          <w:sz w:val="20"/>
          <w:szCs w:val="20"/>
          <w:lang w:val="en-GB"/>
        </w:rPr>
        <w:t>2</w:t>
      </w:r>
      <w:r w:rsidRPr="00250FA3">
        <w:rPr>
          <w:rFonts w:ascii="Arial" w:hAnsi="Arial" w:cs="Arial"/>
          <w:sz w:val="20"/>
          <w:szCs w:val="20"/>
        </w:rPr>
        <w:t>.</w:t>
      </w:r>
      <w:r w:rsidRPr="00250FA3">
        <w:rPr>
          <w:rFonts w:ascii="Arial" w:hAnsi="Arial" w:cs="Arial"/>
          <w:sz w:val="20"/>
          <w:szCs w:val="20"/>
          <w:lang w:val="en-GB"/>
        </w:rPr>
        <w:t xml:space="preserve"> Proportion of variation explained by constrained and unconstrain</w:t>
      </w:r>
      <w:r>
        <w:rPr>
          <w:rFonts w:ascii="Arial" w:hAnsi="Arial" w:cs="Arial"/>
          <w:sz w:val="20"/>
          <w:szCs w:val="20"/>
          <w:lang w:val="en-GB"/>
        </w:rPr>
        <w:t>ed axes.</w:t>
      </w:r>
      <w:r w:rsidRPr="00250FA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07A3" w:rsidRPr="00250FA3" w14:paraId="34BAD219" w14:textId="77777777" w:rsidTr="001A7174"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29DE9823" w14:textId="77777777" w:rsidR="002B07A3" w:rsidRPr="00903832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5B7F49E2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Inertia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3D4254C5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Proportion</w:t>
            </w:r>
          </w:p>
        </w:tc>
      </w:tr>
      <w:tr w:rsidR="002B07A3" w:rsidRPr="00250FA3" w14:paraId="444A381C" w14:textId="77777777" w:rsidTr="001A7174">
        <w:tc>
          <w:tcPr>
            <w:tcW w:w="3005" w:type="dxa"/>
            <w:tcBorders>
              <w:top w:val="single" w:sz="4" w:space="0" w:color="auto"/>
            </w:tcBorders>
          </w:tcPr>
          <w:p w14:paraId="7E1ADC53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Constrained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678354C9" w14:textId="5AA6288C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3.11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34588DF1" w14:textId="0A146B41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0.27</w:t>
            </w:r>
          </w:p>
        </w:tc>
      </w:tr>
      <w:tr w:rsidR="002B07A3" w:rsidRPr="00250FA3" w14:paraId="0394B359" w14:textId="77777777" w:rsidTr="001A7174">
        <w:tc>
          <w:tcPr>
            <w:tcW w:w="3005" w:type="dxa"/>
          </w:tcPr>
          <w:p w14:paraId="6E5750AD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Unconstrained</w:t>
            </w:r>
          </w:p>
        </w:tc>
        <w:tc>
          <w:tcPr>
            <w:tcW w:w="3005" w:type="dxa"/>
          </w:tcPr>
          <w:p w14:paraId="26BEFA21" w14:textId="59B301F4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8.25</w:t>
            </w:r>
          </w:p>
        </w:tc>
        <w:tc>
          <w:tcPr>
            <w:tcW w:w="3006" w:type="dxa"/>
          </w:tcPr>
          <w:p w14:paraId="078E9271" w14:textId="74484A92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sv-SE"/>
              </w:rPr>
              <w:t>0.73</w:t>
            </w:r>
          </w:p>
        </w:tc>
      </w:tr>
    </w:tbl>
    <w:p w14:paraId="0FAC3F38" w14:textId="77777777" w:rsidR="002341FD" w:rsidRPr="00250FA3" w:rsidRDefault="002341FD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77B051EB" w14:textId="330F79F3" w:rsidR="002B07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452DE146" w14:textId="0913C2EB" w:rsidR="00F632C6" w:rsidRPr="00250FA3" w:rsidRDefault="00F632C6" w:rsidP="00F632C6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13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 Eigenvalues for constrained and unconstrained axes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B07A3" w:rsidRPr="00250FA3" w14:paraId="23B2B44D" w14:textId="77777777" w:rsidTr="001A7174">
        <w:tc>
          <w:tcPr>
            <w:tcW w:w="1803" w:type="dxa"/>
          </w:tcPr>
          <w:p w14:paraId="424394B0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5AC0891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1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3D17A58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2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4F4960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ABEC5B0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4</w:t>
            </w:r>
          </w:p>
        </w:tc>
      </w:tr>
      <w:tr w:rsidR="002B07A3" w:rsidRPr="00250FA3" w14:paraId="1E1C5758" w14:textId="77777777" w:rsidTr="001A7174">
        <w:tc>
          <w:tcPr>
            <w:tcW w:w="1803" w:type="dxa"/>
          </w:tcPr>
          <w:p w14:paraId="19BBACC4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Constrained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FDF96EC" w14:textId="22359993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1.62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FADACA8" w14:textId="754D25FA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54C58977" w14:textId="76B36C34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9376B4E" w14:textId="7028B1E8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0.07</w:t>
            </w:r>
          </w:p>
        </w:tc>
      </w:tr>
      <w:tr w:rsidR="002B07A3" w:rsidRPr="00250FA3" w14:paraId="452438E1" w14:textId="77777777" w:rsidTr="001A7174">
        <w:tc>
          <w:tcPr>
            <w:tcW w:w="1803" w:type="dxa"/>
          </w:tcPr>
          <w:p w14:paraId="404F93CD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47E5E83A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5A0AE138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bottom w:val="nil"/>
            </w:tcBorders>
          </w:tcPr>
          <w:p w14:paraId="6E6F0D9D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14:paraId="356A2BEF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2B07A3" w:rsidRPr="00250FA3" w14:paraId="7362373F" w14:textId="77777777" w:rsidTr="001A7174">
        <w:tc>
          <w:tcPr>
            <w:tcW w:w="1803" w:type="dxa"/>
          </w:tcPr>
          <w:p w14:paraId="19A6ED67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33EE3DD8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1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55C74E80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2</w:t>
            </w:r>
          </w:p>
        </w:tc>
        <w:tc>
          <w:tcPr>
            <w:tcW w:w="1803" w:type="dxa"/>
            <w:tcBorders>
              <w:top w:val="nil"/>
              <w:bottom w:val="single" w:sz="4" w:space="0" w:color="auto"/>
            </w:tcBorders>
          </w:tcPr>
          <w:p w14:paraId="5A1B65D5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3</w:t>
            </w: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14:paraId="681E7458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PC 4</w:t>
            </w:r>
          </w:p>
        </w:tc>
      </w:tr>
      <w:tr w:rsidR="002B07A3" w:rsidRPr="00250FA3" w14:paraId="0A6344ED" w14:textId="77777777" w:rsidTr="001A7174">
        <w:tc>
          <w:tcPr>
            <w:tcW w:w="1803" w:type="dxa"/>
          </w:tcPr>
          <w:p w14:paraId="19EE5F94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Unconstrained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8D5759F" w14:textId="60D051C0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2.23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600E5231" w14:textId="148BBC44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1.57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2073FE31" w14:textId="23DB2E62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0.94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1CEB4FDB" w14:textId="67CC7E43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0.76</w:t>
            </w:r>
          </w:p>
        </w:tc>
      </w:tr>
    </w:tbl>
    <w:p w14:paraId="1D57ECB3" w14:textId="5E01F80C" w:rsidR="002B07A3" w:rsidRPr="00250F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51399A33" w14:textId="77777777" w:rsidR="002341FD" w:rsidRPr="00250FA3" w:rsidRDefault="002341FD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60953EA6" w14:textId="6ED2D2F2" w:rsidR="002B07A3" w:rsidRPr="00250F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lastRenderedPageBreak/>
        <w:t>Table</w:t>
      </w:r>
      <w:r w:rsidR="00F632C6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14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. The different variables included in the model were tested in ANOVA with 999 permutations.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2B07A3" w:rsidRPr="00250FA3" w14:paraId="31A66AD8" w14:textId="77777777" w:rsidTr="001A717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8916083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5C30653E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7A8EBB1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Variance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66BBEB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E43FF50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Pr(&gt;F)</w:t>
            </w:r>
          </w:p>
        </w:tc>
      </w:tr>
      <w:tr w:rsidR="002B07A3" w:rsidRPr="00250FA3" w14:paraId="0DD8C0C3" w14:textId="77777777" w:rsidTr="001A7174">
        <w:tc>
          <w:tcPr>
            <w:tcW w:w="1980" w:type="dxa"/>
            <w:tcBorders>
              <w:top w:val="single" w:sz="4" w:space="0" w:color="auto"/>
            </w:tcBorders>
          </w:tcPr>
          <w:p w14:paraId="585D9E95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Age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1A99AA39" w14:textId="4DC27D11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4241C5C" w14:textId="5C808C2C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1.76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860AC1F" w14:textId="65D2B291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12.24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FB7EBAA" w14:textId="2CACE4FD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0.001</w:t>
            </w:r>
          </w:p>
        </w:tc>
      </w:tr>
      <w:tr w:rsidR="002B07A3" w:rsidRPr="00250FA3" w14:paraId="2AE7A675" w14:textId="77777777" w:rsidTr="001A7174">
        <w:tc>
          <w:tcPr>
            <w:tcW w:w="1980" w:type="dxa"/>
          </w:tcPr>
          <w:p w14:paraId="4F67B0D0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1626" w:type="dxa"/>
          </w:tcPr>
          <w:p w14:paraId="57F6E956" w14:textId="3944C1D4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</w:tcPr>
          <w:p w14:paraId="366276EA" w14:textId="229EAB7E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</w:t>
            </w:r>
            <w:r w:rsidR="006E454D"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803" w:type="dxa"/>
          </w:tcPr>
          <w:p w14:paraId="7A78AD58" w14:textId="785D3027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15.27</w:t>
            </w:r>
          </w:p>
        </w:tc>
        <w:tc>
          <w:tcPr>
            <w:tcW w:w="1804" w:type="dxa"/>
          </w:tcPr>
          <w:p w14:paraId="029F0DF8" w14:textId="454382F5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0.001</w:t>
            </w:r>
          </w:p>
        </w:tc>
      </w:tr>
      <w:tr w:rsidR="002B07A3" w:rsidRPr="00250FA3" w14:paraId="7C253BD3" w14:textId="77777777" w:rsidTr="001A7174">
        <w:tc>
          <w:tcPr>
            <w:tcW w:w="1980" w:type="dxa"/>
          </w:tcPr>
          <w:p w14:paraId="13E9954D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Aspect</w:t>
            </w:r>
          </w:p>
        </w:tc>
        <w:tc>
          <w:tcPr>
            <w:tcW w:w="1626" w:type="dxa"/>
          </w:tcPr>
          <w:p w14:paraId="03115756" w14:textId="1DCCB4E4" w:rsidR="002B07A3" w:rsidRPr="00250FA3" w:rsidRDefault="002341F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03" w:type="dxa"/>
          </w:tcPr>
          <w:p w14:paraId="4B501FBC" w14:textId="15606355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803" w:type="dxa"/>
          </w:tcPr>
          <w:p w14:paraId="5BDE508E" w14:textId="4394B80C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3.60</w:t>
            </w:r>
          </w:p>
        </w:tc>
        <w:tc>
          <w:tcPr>
            <w:tcW w:w="1804" w:type="dxa"/>
          </w:tcPr>
          <w:p w14:paraId="7AC53F95" w14:textId="17369F73" w:rsidR="002B07A3" w:rsidRPr="00250FA3" w:rsidRDefault="006E454D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0.002</w:t>
            </w:r>
          </w:p>
        </w:tc>
      </w:tr>
    </w:tbl>
    <w:p w14:paraId="3B7501DE" w14:textId="0F934045" w:rsidR="002B07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1F155449" w14:textId="77777777" w:rsidR="00577264" w:rsidRPr="00250FA3" w:rsidRDefault="00577264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</w:p>
    <w:p w14:paraId="12D57100" w14:textId="0F7D04AC" w:rsidR="002B07A3" w:rsidRPr="00250FA3" w:rsidRDefault="002B07A3" w:rsidP="002B07A3">
      <w:pPr>
        <w:rPr>
          <w:rStyle w:val="gd15mcfckub"/>
          <w:rFonts w:ascii="Arial" w:eastAsia="Times New Roman" w:hAnsi="Arial" w:cs="Arial"/>
          <w:sz w:val="20"/>
          <w:szCs w:val="20"/>
          <w:lang w:val="en-GB"/>
        </w:rPr>
      </w:pP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Table</w:t>
      </w:r>
      <w:r w:rsidR="00F632C6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 15</w:t>
      </w:r>
      <w:r w:rsidRPr="00250FA3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 The four first RDA axes, resulting from the model, were tested in ANOVA with 999 permutations.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03"/>
        <w:gridCol w:w="1803"/>
        <w:gridCol w:w="1804"/>
      </w:tblGrid>
      <w:tr w:rsidR="002B07A3" w:rsidRPr="00250FA3" w14:paraId="27B88B37" w14:textId="77777777" w:rsidTr="001A7174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15CCE31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05EE254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Variance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31D70A7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F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2B77A318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Pr(&gt;F)</w:t>
            </w:r>
          </w:p>
        </w:tc>
      </w:tr>
      <w:tr w:rsidR="002B07A3" w:rsidRPr="00250FA3" w14:paraId="44401948" w14:textId="77777777" w:rsidTr="001A7174">
        <w:tc>
          <w:tcPr>
            <w:tcW w:w="1980" w:type="dxa"/>
            <w:tcBorders>
              <w:top w:val="single" w:sz="4" w:space="0" w:color="auto"/>
            </w:tcBorders>
          </w:tcPr>
          <w:p w14:paraId="6DC178FF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324BBB6F" w14:textId="06D3DFEA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1.61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E626146" w14:textId="3C438497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22.55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F3A8D00" w14:textId="2ADD6E83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2B07A3" w:rsidRPr="00250FA3" w14:paraId="51FFC413" w14:textId="77777777" w:rsidTr="001A7174">
        <w:tc>
          <w:tcPr>
            <w:tcW w:w="1980" w:type="dxa"/>
          </w:tcPr>
          <w:p w14:paraId="6A16C8A7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2</w:t>
            </w:r>
          </w:p>
        </w:tc>
        <w:tc>
          <w:tcPr>
            <w:tcW w:w="1803" w:type="dxa"/>
          </w:tcPr>
          <w:p w14:paraId="071CA549" w14:textId="6C2ACA7D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1.16</w:t>
            </w:r>
          </w:p>
        </w:tc>
        <w:tc>
          <w:tcPr>
            <w:tcW w:w="1803" w:type="dxa"/>
          </w:tcPr>
          <w:p w14:paraId="70FD833C" w14:textId="6FFB64C4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16.19</w:t>
            </w:r>
          </w:p>
        </w:tc>
        <w:tc>
          <w:tcPr>
            <w:tcW w:w="1804" w:type="dxa"/>
          </w:tcPr>
          <w:p w14:paraId="48A08AF5" w14:textId="06E707AD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&lt; 0.001</w:t>
            </w:r>
          </w:p>
        </w:tc>
      </w:tr>
      <w:tr w:rsidR="002B07A3" w:rsidRPr="00250FA3" w14:paraId="011B4375" w14:textId="77777777" w:rsidTr="001A7174">
        <w:tc>
          <w:tcPr>
            <w:tcW w:w="1980" w:type="dxa"/>
          </w:tcPr>
          <w:p w14:paraId="5C11FC65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3</w:t>
            </w:r>
          </w:p>
        </w:tc>
        <w:tc>
          <w:tcPr>
            <w:tcW w:w="1803" w:type="dxa"/>
          </w:tcPr>
          <w:p w14:paraId="390C9352" w14:textId="54C6EE7E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0.26</w:t>
            </w:r>
          </w:p>
        </w:tc>
        <w:tc>
          <w:tcPr>
            <w:tcW w:w="1803" w:type="dxa"/>
          </w:tcPr>
          <w:p w14:paraId="327C8875" w14:textId="55EA1900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3.70</w:t>
            </w:r>
          </w:p>
        </w:tc>
        <w:tc>
          <w:tcPr>
            <w:tcW w:w="1804" w:type="dxa"/>
          </w:tcPr>
          <w:p w14:paraId="6E8BB7E8" w14:textId="3578FAC6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0.007</w:t>
            </w:r>
          </w:p>
        </w:tc>
      </w:tr>
      <w:tr w:rsidR="002B07A3" w:rsidRPr="00250FA3" w14:paraId="24E572F1" w14:textId="77777777" w:rsidTr="001A7174">
        <w:tc>
          <w:tcPr>
            <w:tcW w:w="1980" w:type="dxa"/>
          </w:tcPr>
          <w:p w14:paraId="0DF7A2DE" w14:textId="77777777" w:rsidR="002B07A3" w:rsidRPr="00250FA3" w:rsidRDefault="002B07A3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RDA 4</w:t>
            </w:r>
          </w:p>
        </w:tc>
        <w:tc>
          <w:tcPr>
            <w:tcW w:w="1803" w:type="dxa"/>
          </w:tcPr>
          <w:p w14:paraId="702FDD70" w14:textId="3A1C64D9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0.07</w:t>
            </w:r>
          </w:p>
        </w:tc>
        <w:tc>
          <w:tcPr>
            <w:tcW w:w="1803" w:type="dxa"/>
          </w:tcPr>
          <w:p w14:paraId="774EFF44" w14:textId="692346A8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0.92</w:t>
            </w:r>
          </w:p>
        </w:tc>
        <w:tc>
          <w:tcPr>
            <w:tcW w:w="1804" w:type="dxa"/>
          </w:tcPr>
          <w:p w14:paraId="2CA3D9C0" w14:textId="5A82373D" w:rsidR="002B07A3" w:rsidRPr="00250FA3" w:rsidRDefault="00E84174" w:rsidP="00A5065D">
            <w:pPr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FA3">
              <w:rPr>
                <w:rStyle w:val="gd15mcfckub"/>
                <w:rFonts w:ascii="Arial" w:eastAsia="Times New Roman" w:hAnsi="Arial" w:cs="Arial"/>
                <w:sz w:val="20"/>
                <w:szCs w:val="20"/>
                <w:lang w:val="en-GB"/>
              </w:rPr>
              <w:t>0.479</w:t>
            </w:r>
          </w:p>
        </w:tc>
      </w:tr>
    </w:tbl>
    <w:p w14:paraId="0F64A77D" w14:textId="3B6576DB" w:rsidR="002B07A3" w:rsidRPr="00250FA3" w:rsidRDefault="002B07A3">
      <w:pPr>
        <w:rPr>
          <w:rFonts w:ascii="Arial" w:hAnsi="Arial" w:cs="Arial"/>
          <w:sz w:val="20"/>
          <w:szCs w:val="20"/>
        </w:rPr>
      </w:pPr>
    </w:p>
    <w:p w14:paraId="3E8D88E0" w14:textId="1AFEE5C1" w:rsidR="006E454D" w:rsidRDefault="00E84174" w:rsidP="00E84174">
      <w:pPr>
        <w:rPr>
          <w:rFonts w:ascii="Arial" w:hAnsi="Arial" w:cs="Arial"/>
        </w:rPr>
      </w:pPr>
      <w:r w:rsidRPr="00250FA3">
        <w:rPr>
          <w:rFonts w:ascii="Arial" w:hAnsi="Arial" w:cs="Arial"/>
          <w:noProof/>
        </w:rPr>
        <w:drawing>
          <wp:inline distT="0" distB="0" distL="0" distR="0" wp14:anchorId="4285FD15" wp14:editId="4CD0DE43">
            <wp:extent cx="5371847" cy="3472082"/>
            <wp:effectExtent l="0" t="0" r="635" b="0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 rotWithShape="1">
                    <a:blip r:embed="rId6"/>
                    <a:srcRect l="6265" t="6975" b="15928"/>
                    <a:stretch/>
                  </pic:blipFill>
                  <pic:spPr bwMode="auto">
                    <a:xfrm>
                      <a:off x="0" y="0"/>
                      <a:ext cx="5372442" cy="3472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0FA3">
        <w:rPr>
          <w:rFonts w:ascii="Arial" w:hAnsi="Arial" w:cs="Arial"/>
        </w:rPr>
        <w:t xml:space="preserve"> </w:t>
      </w:r>
    </w:p>
    <w:p w14:paraId="6242EBB5" w14:textId="3703745D" w:rsidR="004D1939" w:rsidRDefault="004D1939" w:rsidP="004D1939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Figure 3. 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 xml:space="preserve">Venn diagram illustrating the different shares of proportion of variation explained by the different variables included in the reduced model consisting of plots on </w:t>
      </w:r>
      <w:r w:rsidR="00D33E49"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Norway spruce</w:t>
      </w:r>
      <w:r>
        <w:rPr>
          <w:rStyle w:val="gd15mcfckub"/>
          <w:rFonts w:ascii="Arial" w:eastAsia="Times New Roman" w:hAnsi="Arial" w:cs="Arial"/>
          <w:sz w:val="20"/>
          <w:szCs w:val="20"/>
          <w:lang w:val="en-GB"/>
        </w:rPr>
        <w:t>.</w:t>
      </w:r>
    </w:p>
    <w:p w14:paraId="3FC0CB45" w14:textId="77777777" w:rsidR="004D1939" w:rsidRPr="004D1939" w:rsidRDefault="004D1939" w:rsidP="00E84174">
      <w:pPr>
        <w:rPr>
          <w:rFonts w:ascii="Arial" w:hAnsi="Arial" w:cs="Arial"/>
          <w:lang w:val="en-US"/>
        </w:rPr>
      </w:pPr>
    </w:p>
    <w:sectPr w:rsidR="004D1939" w:rsidRPr="004D19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F"/>
    <w:rsid w:val="00097C19"/>
    <w:rsid w:val="000A6DF3"/>
    <w:rsid w:val="00134B01"/>
    <w:rsid w:val="001539B3"/>
    <w:rsid w:val="00176874"/>
    <w:rsid w:val="001769BA"/>
    <w:rsid w:val="001A7174"/>
    <w:rsid w:val="001F2FCF"/>
    <w:rsid w:val="002341FD"/>
    <w:rsid w:val="00250FA3"/>
    <w:rsid w:val="00256910"/>
    <w:rsid w:val="00261FB5"/>
    <w:rsid w:val="00272726"/>
    <w:rsid w:val="00273C27"/>
    <w:rsid w:val="002B07A3"/>
    <w:rsid w:val="003002C2"/>
    <w:rsid w:val="00376D7D"/>
    <w:rsid w:val="00397C5C"/>
    <w:rsid w:val="003D6EA4"/>
    <w:rsid w:val="004D0995"/>
    <w:rsid w:val="004D1939"/>
    <w:rsid w:val="004D5C09"/>
    <w:rsid w:val="00577264"/>
    <w:rsid w:val="005A563A"/>
    <w:rsid w:val="005E1CA5"/>
    <w:rsid w:val="006B6A51"/>
    <w:rsid w:val="006E454D"/>
    <w:rsid w:val="00777831"/>
    <w:rsid w:val="0079653B"/>
    <w:rsid w:val="007A3740"/>
    <w:rsid w:val="008337E6"/>
    <w:rsid w:val="008A0C88"/>
    <w:rsid w:val="00903832"/>
    <w:rsid w:val="00AD301A"/>
    <w:rsid w:val="00AF3E9D"/>
    <w:rsid w:val="00B0640B"/>
    <w:rsid w:val="00B46219"/>
    <w:rsid w:val="00B471A3"/>
    <w:rsid w:val="00C24ED9"/>
    <w:rsid w:val="00CB594C"/>
    <w:rsid w:val="00CE2B01"/>
    <w:rsid w:val="00D33E49"/>
    <w:rsid w:val="00DE2426"/>
    <w:rsid w:val="00DE6C24"/>
    <w:rsid w:val="00E84174"/>
    <w:rsid w:val="00F4568F"/>
    <w:rsid w:val="00F6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6A658"/>
  <w15:chartTrackingRefBased/>
  <w15:docId w15:val="{180AF7C8-AF3E-43E9-8E63-DCF5ECD7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831"/>
    <w:rPr>
      <w:rFonts w:ascii="Courier New" w:eastAsia="Times New Roman" w:hAnsi="Courier New" w:cs="Courier New"/>
      <w:sz w:val="20"/>
      <w:szCs w:val="20"/>
      <w:lang/>
    </w:rPr>
  </w:style>
  <w:style w:type="character" w:customStyle="1" w:styleId="gd15mcfckub">
    <w:name w:val="gd15mcfckub"/>
    <w:basedOn w:val="DefaultParagraphFont"/>
    <w:rsid w:val="00777831"/>
  </w:style>
  <w:style w:type="character" w:customStyle="1" w:styleId="gd15mcfcktb">
    <w:name w:val="gd15mcfcktb"/>
    <w:basedOn w:val="DefaultParagraphFont"/>
    <w:rsid w:val="00777831"/>
  </w:style>
  <w:style w:type="character" w:customStyle="1" w:styleId="gd15mcfceub">
    <w:name w:val="gd15mcfceub"/>
    <w:basedOn w:val="DefaultParagraphFont"/>
    <w:rsid w:val="00777831"/>
  </w:style>
  <w:style w:type="character" w:styleId="Emphasis">
    <w:name w:val="Emphasis"/>
    <w:basedOn w:val="DefaultParagraphFont"/>
    <w:uiPriority w:val="20"/>
    <w:qFormat/>
    <w:rsid w:val="00B0640B"/>
    <w:rPr>
      <w:i/>
      <w:iCs/>
    </w:rPr>
  </w:style>
  <w:style w:type="table" w:styleId="TableGrid">
    <w:name w:val="Table Grid"/>
    <w:basedOn w:val="TableNormal"/>
    <w:uiPriority w:val="39"/>
    <w:rsid w:val="003002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Petersson</dc:creator>
  <cp:keywords/>
  <dc:description/>
  <cp:lastModifiedBy>Joanne Taylor</cp:lastModifiedBy>
  <cp:revision>28</cp:revision>
  <dcterms:created xsi:type="dcterms:W3CDTF">2021-11-09T09:50:00Z</dcterms:created>
  <dcterms:modified xsi:type="dcterms:W3CDTF">2022-06-07T13:53:00Z</dcterms:modified>
</cp:coreProperties>
</file>