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65" w:rsidRPr="00E97265" w:rsidRDefault="00E97265" w:rsidP="00E97265">
      <w:pPr>
        <w:pBdr>
          <w:top w:val="nil"/>
          <w:left w:val="nil"/>
          <w:bottom w:val="nil"/>
          <w:right w:val="nil"/>
          <w:between w:val="nil"/>
          <w:bar w:val="nil"/>
        </w:pBdr>
        <w:jc w:val="center"/>
        <w:rPr>
          <w:rFonts w:eastAsia="Arial Unicode MS" w:cs="Arial Unicode MS"/>
          <w:smallCaps/>
          <w:color w:val="000000"/>
          <w:sz w:val="24"/>
          <w:u w:color="000000"/>
          <w:bdr w:val="nil"/>
          <w:lang w:eastAsia="en-GB"/>
          <w14:textOutline w14:w="0" w14:cap="flat" w14:cmpd="sng" w14:algn="ctr">
            <w14:noFill/>
            <w14:prstDash w14:val="solid"/>
            <w14:bevel/>
          </w14:textOutline>
        </w:rPr>
      </w:pPr>
      <w:r w:rsidRPr="00E97265">
        <w:rPr>
          <w:rFonts w:eastAsia="Arial Unicode MS" w:cs="Arial Unicode MS"/>
          <w:smallCaps/>
          <w:color w:val="000000"/>
          <w:sz w:val="24"/>
          <w:u w:color="000000"/>
          <w:bdr w:val="nil"/>
          <w:lang w:eastAsia="en-GB"/>
          <w14:textOutline w14:w="0" w14:cap="flat" w14:cmpd="sng" w14:algn="ctr">
            <w14:noFill/>
            <w14:prstDash w14:val="solid"/>
            <w14:bevel/>
          </w14:textOutline>
        </w:rPr>
        <w:t>Introduction to the Symposium on Incidental Jurisdiction</w:t>
      </w:r>
    </w:p>
    <w:p w:rsidR="00E97265" w:rsidRPr="00E97265" w:rsidRDefault="00E97265" w:rsidP="00E97265">
      <w:pPr>
        <w:pBdr>
          <w:top w:val="nil"/>
          <w:left w:val="nil"/>
          <w:bottom w:val="nil"/>
          <w:right w:val="nil"/>
          <w:between w:val="nil"/>
          <w:bar w:val="nil"/>
        </w:pBdr>
        <w:jc w:val="cente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pPr>
      <w:r w:rsidRPr="00E97265">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t>James Gerard Devaney*</w:t>
      </w:r>
    </w:p>
    <w:p w:rsidR="00E97265" w:rsidRPr="00E97265" w:rsidRDefault="00E97265" w:rsidP="00E97265">
      <w:pPr>
        <w:pBdr>
          <w:top w:val="nil"/>
          <w:left w:val="nil"/>
          <w:bottom w:val="nil"/>
          <w:right w:val="nil"/>
          <w:between w:val="nil"/>
          <w:bar w:val="nil"/>
        </w:pBdr>
        <w:jc w:val="cente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pPr>
      <w:r w:rsidRPr="00E97265">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ym w:font="Symbol" w:char="F02A"/>
      </w:r>
      <w:r w:rsidRPr="00E97265">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t xml:space="preserve"> Senior Lecturer, University of Glasgow, Scotland.</w:t>
      </w:r>
    </w:p>
    <w:p w:rsidR="00E97265" w:rsidRPr="00E97265" w:rsidRDefault="00E97265" w:rsidP="00E97265">
      <w:pPr>
        <w:pBdr>
          <w:top w:val="nil"/>
          <w:left w:val="nil"/>
          <w:bottom w:val="nil"/>
          <w:right w:val="nil"/>
          <w:between w:val="nil"/>
          <w:bar w:val="nil"/>
        </w:pBdr>
        <w:ind w:firstLine="720"/>
        <w:jc w:val="both"/>
        <w:rPr>
          <w:color w:val="000000"/>
          <w:sz w:val="24"/>
          <w:u w:color="000000"/>
          <w:bdr w:val="nil"/>
          <w:rtl/>
          <w:lang w:eastAsia="en-GB" w:bidi="he-IL"/>
          <w14:textOutline w14:w="0" w14:cap="flat" w14:cmpd="sng" w14:algn="ctr">
            <w14:noFill/>
            <w14:prstDash w14:val="solid"/>
            <w14:bevel/>
          </w14:textOutline>
        </w:rPr>
      </w:pPr>
      <w:r w:rsidRPr="00E97265">
        <w:rPr>
          <w:rFonts w:eastAsia="Arial Unicode MS" w:cs="Arial Unicode MS"/>
          <w:color w:val="000000"/>
          <w:sz w:val="24"/>
          <w:u w:color="000000"/>
          <w:bdr w:val="nil"/>
          <w:lang w:eastAsia="en-GB"/>
          <w14:textOutline w14:w="0" w14:cap="flat" w14:cmpd="sng" w14:algn="ctr">
            <w14:noFill/>
            <w14:prstDash w14:val="solid"/>
            <w14:bevel/>
          </w14:textOutline>
        </w:rPr>
        <w:t>The doctrine of incidental jurisdiction has had significant bearing on some of the most important international legal disputes of recent times, challenging one of the truths that international lawyers hold to be self-evident: that the jurisdiction of international courts and tribunals is dependent on the consent of states. But what exactly is this doctrine and why does it deserve to be the focus of this symposium? The doctrine of incidental jurisdiction allows tribunals to bring within their jurisdiction “</w:t>
      </w:r>
      <w:r w:rsidRPr="00E97265">
        <w:rPr>
          <w:rFonts w:eastAsia="Arial Unicode MS" w:cs="Arial Unicode MS"/>
          <w:color w:val="000000"/>
          <w:sz w:val="24"/>
          <w:u w:color="000000"/>
          <w:bdr w:val="nil"/>
          <w:lang w:val="es-ES_tradnl" w:eastAsia="en-GB"/>
          <w14:textOutline w14:w="0" w14:cap="flat" w14:cmpd="sng" w14:algn="ctr">
            <w14:noFill/>
            <w14:prstDash w14:val="solid"/>
            <w14:bevel/>
          </w14:textOutline>
        </w:rPr>
        <w:t>incidental</w:t>
      </w:r>
      <w:r w:rsidRPr="00E97265">
        <w:rPr>
          <w:rFonts w:eastAsia="Arial Unicode MS" w:cs="Arial Unicode MS"/>
          <w:color w:val="000000"/>
          <w:sz w:val="24"/>
          <w:u w:color="000000"/>
          <w:bdr w:val="nil"/>
          <w:lang w:eastAsia="en-GB"/>
          <w14:textOutline w14:w="0" w14:cap="flat" w14:cmpd="sng" w14:algn="ctr">
            <w14:noFill/>
            <w14:prstDash w14:val="solid"/>
            <w14:bevel/>
          </w14:textOutline>
        </w:rPr>
        <w:t xml:space="preserve">” or “ancillary” issues that are crucial to answering the question over which the tribunal certainly does have jurisdiction. It is a useful device which in certain, limited situations allows international courts and tribunals to consider legal questions that are beyond the jurisdiction to which states formally consent.  </w:t>
      </w:r>
    </w:p>
    <w:p w:rsidR="00E97265" w:rsidRPr="00E97265" w:rsidRDefault="00E97265" w:rsidP="00E97265">
      <w:pPr>
        <w:pBdr>
          <w:top w:val="nil"/>
          <w:left w:val="nil"/>
          <w:bottom w:val="nil"/>
          <w:right w:val="nil"/>
          <w:between w:val="nil"/>
          <w:bar w:val="nil"/>
        </w:pBdr>
        <w:ind w:firstLine="720"/>
        <w:jc w:val="both"/>
        <w:rPr>
          <w:color w:val="000000"/>
          <w:sz w:val="24"/>
          <w:u w:color="000000"/>
          <w:bdr w:val="nil"/>
          <w:lang w:eastAsia="en-GB"/>
          <w14:textOutline w14:w="0" w14:cap="flat" w14:cmpd="sng" w14:algn="ctr">
            <w14:noFill/>
            <w14:prstDash w14:val="solid"/>
            <w14:bevel/>
          </w14:textOutline>
        </w:rPr>
      </w:pPr>
      <w:r w:rsidRPr="00E97265">
        <w:rPr>
          <w:rFonts w:eastAsia="Arial Unicode MS" w:cs="Arial Unicode MS"/>
          <w:color w:val="000000"/>
          <w:sz w:val="24"/>
          <w:u w:color="000000"/>
          <w:bdr w:val="nil"/>
          <w:lang w:eastAsia="en-GB"/>
          <w14:textOutline w14:w="0" w14:cap="flat" w14:cmpd="sng" w14:algn="ctr">
            <w14:noFill/>
            <w14:prstDash w14:val="solid"/>
            <w14:bevel/>
          </w14:textOutline>
        </w:rPr>
        <w:t xml:space="preserve">While this may appear to be a relatively unremarkable doctrine, its operation in practice has the potential to bring within the jurisdiction of an international court certain issues, including highly politically sensitive issues, over which states may never have consented to confer jurisdiction (or indeed have explicitly excluded from compulsory dispute settlement). These issues include, for example, sovereignty over territory in the case of the South China Sea, Chagos Archipelago, or Crimea, and the immunity of state officials in the </w:t>
      </w:r>
      <w:r w:rsidRPr="00E97265">
        <w:rPr>
          <w:rFonts w:eastAsia="Arial Unicode MS" w:cs="Arial Unicode MS"/>
          <w:i/>
          <w:iCs/>
          <w:color w:val="000000"/>
          <w:sz w:val="24"/>
          <w:u w:color="000000"/>
          <w:bdr w:val="nil"/>
          <w:lang w:val="fr-FR" w:eastAsia="en-GB"/>
          <w14:textOutline w14:w="0" w14:cap="flat" w14:cmpd="sng" w14:algn="ctr">
            <w14:noFill/>
            <w14:prstDash w14:val="solid"/>
            <w14:bevel/>
          </w14:textOutline>
        </w:rPr>
        <w:t xml:space="preserve">Enrica Lexie </w:t>
      </w:r>
      <w:r w:rsidRPr="00E97265">
        <w:rPr>
          <w:rFonts w:eastAsia="Arial Unicode MS" w:cs="Arial Unicode MS"/>
          <w:color w:val="000000"/>
          <w:sz w:val="24"/>
          <w:u w:color="000000"/>
          <w:bdr w:val="nil"/>
          <w:lang w:eastAsia="en-GB"/>
          <w14:textOutline w14:w="0" w14:cap="flat" w14:cmpd="sng" w14:algn="ctr">
            <w14:noFill/>
            <w14:prstDash w14:val="solid"/>
            <w14:bevel/>
          </w14:textOutline>
        </w:rPr>
        <w:t>dispute. Clever framing of legal claims by states has left tribunals facing difficult questions regarding the scope of their jurisdiction and their role within the international dispute settlement system more broadly.</w:t>
      </w:r>
    </w:p>
    <w:p w:rsidR="00E97265" w:rsidRPr="00E97265" w:rsidRDefault="00E97265" w:rsidP="00E97265">
      <w:pPr>
        <w:pBdr>
          <w:top w:val="nil"/>
          <w:left w:val="nil"/>
          <w:bottom w:val="nil"/>
          <w:right w:val="nil"/>
          <w:between w:val="nil"/>
          <w:bar w:val="nil"/>
        </w:pBdr>
        <w:ind w:firstLine="720"/>
        <w:jc w:val="both"/>
        <w:rPr>
          <w:color w:val="000000"/>
          <w:sz w:val="24"/>
          <w:u w:color="000000"/>
          <w:bdr w:val="nil"/>
          <w:lang w:eastAsia="en-GB"/>
          <w14:textOutline w14:w="12700" w14:cap="flat" w14:cmpd="sng" w14:algn="ctr">
            <w14:noFill/>
            <w14:prstDash w14:val="solid"/>
            <w14:miter w14:lim="400000"/>
          </w14:textOutline>
        </w:rPr>
      </w:pPr>
      <w:r w:rsidRPr="00E97265">
        <w:rPr>
          <w:rFonts w:eastAsia="Arial Unicode MS" w:cs="Arial Unicode MS"/>
          <w:color w:val="000000"/>
          <w:sz w:val="24"/>
          <w:u w:color="000000"/>
          <w:bdr w:val="nil"/>
          <w:lang w:eastAsia="en-GB"/>
          <w14:textOutline w14:w="12700" w14:cap="flat" w14:cmpd="sng" w14:algn="ctr">
            <w14:noFill/>
            <w14:prstDash w14:val="solid"/>
            <w14:miter w14:lim="400000"/>
          </w14:textOutline>
        </w:rPr>
        <w:t xml:space="preserve">Recent practice shows that while the doctrine of incidental jurisdiction has a long pedigree, it is not particularly well-developed in jurisprudence or in international legal scholarship. And different tribunals have taken contrasting approaches to this issue in recent cases. For example, certain Annex VII United Nations Convention on the Law of the Sea tribunals such as </w:t>
      </w:r>
      <w:r w:rsidRPr="00E97265">
        <w:rPr>
          <w:rFonts w:eastAsia="Arial Unicode MS" w:cs="Arial Unicode MS"/>
          <w:i/>
          <w:iCs/>
          <w:color w:val="000000"/>
          <w:sz w:val="24"/>
          <w:u w:color="000000"/>
          <w:bdr w:val="nil"/>
          <w:lang w:eastAsia="en-GB"/>
          <w14:textOutline w14:w="12700" w14:cap="flat" w14:cmpd="sng" w14:algn="ctr">
            <w14:noFill/>
            <w14:prstDash w14:val="solid"/>
            <w14:miter w14:lim="400000"/>
          </w14:textOutline>
        </w:rPr>
        <w:t xml:space="preserve">Chagos MPA </w:t>
      </w:r>
      <w:r w:rsidRPr="00E97265">
        <w:rPr>
          <w:rFonts w:eastAsia="Arial Unicode MS" w:cs="Arial Unicode MS"/>
          <w:color w:val="000000"/>
          <w:sz w:val="24"/>
          <w:u w:color="000000"/>
          <w:bdr w:val="nil"/>
          <w:lang w:eastAsia="en-GB"/>
          <w14:textOutline w14:w="12700" w14:cap="flat" w14:cmpd="sng" w14:algn="ctr">
            <w14:noFill/>
            <w14:prstDash w14:val="solid"/>
            <w14:miter w14:lim="400000"/>
          </w14:textOutline>
        </w:rPr>
        <w:t xml:space="preserve">and </w:t>
      </w:r>
      <w:r w:rsidRPr="00E97265">
        <w:rPr>
          <w:rFonts w:eastAsia="Arial Unicode MS" w:cs="Arial Unicode MS"/>
          <w:i/>
          <w:iCs/>
          <w:color w:val="000000"/>
          <w:sz w:val="24"/>
          <w:u w:color="000000"/>
          <w:bdr w:val="nil"/>
          <w:lang w:eastAsia="en-GB"/>
          <w14:textOutline w14:w="12700" w14:cap="flat" w14:cmpd="sng" w14:algn="ctr">
            <w14:noFill/>
            <w14:prstDash w14:val="solid"/>
            <w14:miter w14:lim="400000"/>
          </w14:textOutline>
        </w:rPr>
        <w:t>Enrica Lexie</w:t>
      </w:r>
      <w:r w:rsidRPr="00E97265">
        <w:rPr>
          <w:rFonts w:eastAsia="Arial Unicode MS" w:cs="Arial Unicode MS"/>
          <w:color w:val="000000"/>
          <w:sz w:val="24"/>
          <w:u w:color="000000"/>
          <w:bdr w:val="nil"/>
          <w:lang w:eastAsia="en-GB"/>
          <w14:textOutline w14:w="12700" w14:cap="flat" w14:cmpd="sng" w14:algn="ctr">
            <w14:noFill/>
            <w14:prstDash w14:val="solid"/>
            <w14:miter w14:lim="400000"/>
          </w14:textOutline>
        </w:rPr>
        <w:t xml:space="preserve"> have appeared willing to push the boundaries of their jurisdiction in order to offer a fuller answer to the legal questions at the heart of the dispute. In contrast, the International Court of Justice (ICJ) has recently struck a balance that appears to favor state consent over effectiveness.</w:t>
      </w:r>
      <w:r w:rsidRPr="00E97265">
        <w:rPr>
          <w:rFonts w:eastAsia="Arial Unicode MS" w:cs="Arial Unicode MS"/>
          <w:color w:val="000000"/>
          <w:sz w:val="24"/>
          <w:u w:color="000000"/>
          <w:bdr w:val="nil"/>
          <w:vertAlign w:val="superscript"/>
          <w:lang w:eastAsia="en-GB"/>
          <w14:textOutline w14:w="12700" w14:cap="flat" w14:cmpd="sng" w14:algn="ctr">
            <w14:noFill/>
            <w14:prstDash w14:val="solid"/>
            <w14:miter w14:lim="400000"/>
          </w14:textOutline>
        </w:rPr>
        <w:footnoteReference w:id="1"/>
      </w:r>
      <w:r w:rsidRPr="00E97265">
        <w:rPr>
          <w:rFonts w:eastAsia="Arial Unicode MS" w:cs="Arial Unicode MS"/>
          <w:color w:val="000000"/>
          <w:sz w:val="24"/>
          <w:u w:color="000000"/>
          <w:bdr w:val="nil"/>
          <w:lang w:eastAsia="en-GB"/>
          <w14:textOutline w14:w="12700" w14:cap="flat" w14:cmpd="sng" w14:algn="ctr">
            <w14:noFill/>
            <w14:prstDash w14:val="solid"/>
            <w14:miter w14:lim="400000"/>
          </w14:textOutline>
        </w:rPr>
        <w:t xml:space="preserve"> Similarly, the arbitral tribunal in </w:t>
      </w:r>
      <w:r w:rsidRPr="00E97265">
        <w:rPr>
          <w:rFonts w:eastAsia="Arial Unicode MS" w:cs="Arial Unicode MS"/>
          <w:i/>
          <w:iCs/>
          <w:color w:val="000000"/>
          <w:sz w:val="24"/>
          <w:u w:color="000000"/>
          <w:bdr w:val="nil"/>
          <w:lang w:eastAsia="en-GB"/>
          <w14:textOutline w14:w="12700" w14:cap="flat" w14:cmpd="sng" w14:algn="ctr">
            <w14:noFill/>
            <w14:prstDash w14:val="solid"/>
            <w14:miter w14:lim="400000"/>
          </w14:textOutline>
        </w:rPr>
        <w:t>Ukraine v. Russia</w:t>
      </w:r>
      <w:r w:rsidRPr="00E97265">
        <w:rPr>
          <w:rFonts w:eastAsia="Arial Unicode MS" w:cs="Arial Unicode MS"/>
          <w:color w:val="000000"/>
          <w:sz w:val="24"/>
          <w:u w:color="000000"/>
          <w:bdr w:val="nil"/>
          <w:lang w:eastAsia="en-GB"/>
          <w14:textOutline w14:w="12700" w14:cap="flat" w14:cmpd="sng" w14:algn="ctr">
            <w14:noFill/>
            <w14:prstDash w14:val="solid"/>
            <w14:miter w14:lim="400000"/>
          </w14:textOutline>
        </w:rPr>
        <w:t xml:space="preserve"> upheld Russia’s preliminary objections that the territorial dispute related to Crimea was not incidental but central to the dispute between the parties and that, as such, the tribunal did not have jurisdiction.</w:t>
      </w:r>
      <w:r w:rsidRPr="00E97265">
        <w:rPr>
          <w:rFonts w:eastAsia="Arial Unicode MS" w:cs="Arial Unicode MS"/>
          <w:color w:val="000000"/>
          <w:sz w:val="24"/>
          <w:u w:color="000000"/>
          <w:bdr w:val="nil"/>
          <w:vertAlign w:val="superscript"/>
          <w:lang w:eastAsia="en-GB"/>
          <w14:textOutline w14:w="12700" w14:cap="flat" w14:cmpd="sng" w14:algn="ctr">
            <w14:noFill/>
            <w14:prstDash w14:val="solid"/>
            <w14:miter w14:lim="400000"/>
          </w14:textOutline>
        </w:rPr>
        <w:footnoteReference w:id="2"/>
      </w:r>
      <w:r w:rsidRPr="00E97265">
        <w:rPr>
          <w:rFonts w:eastAsia="Arial Unicode MS" w:cs="Arial Unicode MS"/>
          <w:color w:val="000000"/>
          <w:sz w:val="24"/>
          <w:u w:color="000000"/>
          <w:bdr w:val="nil"/>
          <w:lang w:eastAsia="en-GB"/>
          <w14:textOutline w14:w="12700" w14:cap="flat" w14:cmpd="sng" w14:algn="ctr">
            <w14:noFill/>
            <w14:prstDash w14:val="solid"/>
            <w14:miter w14:lim="400000"/>
          </w14:textOutline>
        </w:rPr>
        <w:t xml:space="preserve"> Aside from the diverging approaches of the aforementioned tribunals, what also stands out is the conflicting and often rudimentary nature of the legal reasoning offered by the tribunals in support of their own particular interpretation of the doctrine. </w:t>
      </w:r>
    </w:p>
    <w:p w:rsidR="00E97265" w:rsidRPr="00E97265" w:rsidRDefault="00E97265" w:rsidP="00E97265">
      <w:pPr>
        <w:pBdr>
          <w:top w:val="nil"/>
          <w:left w:val="nil"/>
          <w:bottom w:val="nil"/>
          <w:right w:val="nil"/>
          <w:between w:val="nil"/>
          <w:bar w:val="nil"/>
        </w:pBdr>
        <w:ind w:firstLine="720"/>
        <w:jc w:val="both"/>
        <w:rPr>
          <w:rFonts w:eastAsia="Arial Unicode MS" w:cs="Arial Unicode MS"/>
          <w:color w:val="000000"/>
          <w:sz w:val="24"/>
          <w:u w:color="000000"/>
          <w:bdr w:val="nil"/>
          <w:lang w:eastAsia="en-GB"/>
          <w14:textOutline w14:w="0" w14:cap="flat" w14:cmpd="sng" w14:algn="ctr">
            <w14:noFill/>
            <w14:prstDash w14:val="solid"/>
            <w14:bevel/>
          </w14:textOutline>
        </w:rPr>
      </w:pPr>
      <w:r w:rsidRPr="00E97265">
        <w:rPr>
          <w:rFonts w:eastAsia="Arial Unicode MS" w:cs="Arial Unicode MS"/>
          <w:color w:val="000000"/>
          <w:sz w:val="24"/>
          <w:u w:color="000000"/>
          <w:bdr w:val="nil"/>
          <w:lang w:eastAsia="en-GB"/>
          <w14:textOutline w14:w="0" w14:cap="flat" w14:cmpd="sng" w14:algn="ctr">
            <w14:noFill/>
            <w14:prstDash w14:val="solid"/>
            <w14:bevel/>
          </w14:textOutline>
        </w:rPr>
        <w:t xml:space="preserve">It is in this context that the contributions to this symposium provide some much-needed fresh thinking on this issue. In the opening contribution to the symposium, Payam Akhavan and Eirik Bjorge, of the University of Toronto and University of Bristol respectively, take us back to basics to remind us why the doctrine of incidental jurisdiction is required in the first place. Because of course, in a world in which the ICJ had unlimited jurisdiction, all international legal issues would fall within </w:t>
      </w:r>
      <w:r w:rsidRPr="00E97265">
        <w:rPr>
          <w:rFonts w:eastAsia="Arial Unicode MS"/>
          <w:color w:val="000000"/>
          <w:sz w:val="24"/>
          <w:u w:color="000000"/>
          <w:bdr w:val="nil"/>
          <w:lang w:eastAsia="en-GB"/>
          <w14:textOutline w14:w="0" w14:cap="flat" w14:cmpd="sng" w14:algn="ctr">
            <w14:noFill/>
            <w14:prstDash w14:val="solid"/>
            <w14:bevel/>
          </w14:textOutline>
        </w:rPr>
        <w:t>its purview. But we live in a world of “</w:t>
      </w:r>
      <w:r w:rsidRPr="00E97265">
        <w:rPr>
          <w:rFonts w:eastAsia="Arial Unicode MS"/>
          <w:color w:val="000000"/>
          <w:sz w:val="24"/>
          <w:u w:color="000000"/>
          <w:bdr w:val="nil"/>
          <w:lang w:val="en-GB" w:eastAsia="en-GB"/>
          <w14:textOutline w14:w="0" w14:cap="flat" w14:cmpd="sng" w14:algn="ctr">
            <w14:noFill/>
            <w14:prstDash w14:val="solid"/>
            <w14:bevel/>
          </w14:textOutline>
        </w:rPr>
        <w:t>multiple, parallel, and often fragmented jurisdictions” in which “</w:t>
      </w:r>
      <w:r w:rsidRPr="00E97265">
        <w:rPr>
          <w:rFonts w:eastAsia="Arial Unicode MS"/>
          <w:color w:val="000000"/>
          <w:sz w:val="24"/>
          <w:u w:color="000000"/>
          <w:bdr w:val="nil"/>
          <w:lang w:eastAsia="en-GB"/>
          <w14:textOutline w14:w="0" w14:cap="flat" w14:cmpd="sng" w14:algn="ctr">
            <w14:noFill/>
            <w14:prstDash w14:val="solid"/>
            <w14:bevel/>
          </w14:textOutline>
        </w:rPr>
        <w:t>there is still a need for an overarching scheme to eliminate gaps” in the jurisdictional coverage of international courts.</w:t>
      </w:r>
      <w:r w:rsidRPr="00E97265">
        <w:rPr>
          <w:rFonts w:eastAsia="Arial Unicode MS"/>
          <w:color w:val="000000"/>
          <w:sz w:val="24"/>
          <w:u w:color="000000"/>
          <w:bdr w:val="nil"/>
          <w:vertAlign w:val="superscript"/>
          <w:lang w:eastAsia="en-GB"/>
          <w14:textOutline w14:w="0" w14:cap="flat" w14:cmpd="sng" w14:algn="ctr">
            <w14:noFill/>
            <w14:prstDash w14:val="solid"/>
            <w14:bevel/>
          </w14:textOutline>
        </w:rPr>
        <w:footnoteReference w:id="3"/>
      </w:r>
      <w:r w:rsidRPr="00E97265">
        <w:rPr>
          <w:rFonts w:eastAsia="Arial Unicode MS"/>
          <w:color w:val="000000"/>
          <w:sz w:val="24"/>
          <w:u w:color="000000"/>
          <w:bdr w:val="nil"/>
          <w:lang w:eastAsia="en-GB"/>
          <w14:textOutline w14:w="0" w14:cap="flat" w14:cmpd="sng" w14:algn="ctr">
            <w14:noFill/>
            <w14:prstDash w14:val="solid"/>
            <w14:bevel/>
          </w14:textOutline>
        </w:rPr>
        <w:t xml:space="preserve"> In such situations, Akhavan and Bjorge argue, international courts and tribunals find themselves constantly torn “between consent and coherence.” There may be compelling reasons to exercise incidental jurisdiction to ensure the coherence of the international dispute settlement procedures, but courts and tribunals must be wary of broad interpretations that will make states reluctant to give their consent in the future. As Akhavan and Bjorge note, “</w:t>
      </w:r>
      <w:r w:rsidRPr="00E97265">
        <w:rPr>
          <w:rFonts w:eastAsia="Arial Unicode MS"/>
          <w:color w:val="000000"/>
          <w:sz w:val="24"/>
          <w:u w:color="000000"/>
          <w:bdr w:val="nil"/>
          <w:lang w:val="en-GB" w:eastAsia="en-GB"/>
          <w14:textOutline w14:w="0" w14:cap="flat" w14:cmpd="sng" w14:algn="ctr">
            <w14:noFill/>
            <w14:prstDash w14:val="solid"/>
            <w14:bevel/>
          </w14:textOutline>
        </w:rPr>
        <w:t>[e]xpansive interpretations by international courts and tribunals of their competence ultimately cannot compensate for the failure of states to establish a comprehensive system of judicial dispute settlement.</w:t>
      </w:r>
      <w:r w:rsidRPr="00E97265">
        <w:rPr>
          <w:rFonts w:eastAsia="Arial Unicode MS"/>
          <w:color w:val="000000"/>
          <w:sz w:val="24"/>
          <w:u w:color="000000"/>
          <w:bdr w:val="nil"/>
          <w:lang w:eastAsia="en-GB"/>
          <w14:textOutline w14:w="0" w14:cap="flat" w14:cmpd="sng" w14:algn="ctr">
            <w14:noFill/>
            <w14:prstDash w14:val="solid"/>
            <w14:bevel/>
          </w14:textOutline>
        </w:rPr>
        <w:t>”</w:t>
      </w:r>
      <w:r w:rsidRPr="00E97265">
        <w:rPr>
          <w:rFonts w:eastAsia="Arial Unicode MS"/>
          <w:color w:val="000000"/>
          <w:sz w:val="24"/>
          <w:u w:color="000000"/>
          <w:bdr w:val="nil"/>
          <w:vertAlign w:val="superscript"/>
          <w:lang w:eastAsia="en-GB"/>
          <w14:textOutline w14:w="0" w14:cap="flat" w14:cmpd="sng" w14:algn="ctr">
            <w14:noFill/>
            <w14:prstDash w14:val="solid"/>
            <w14:bevel/>
          </w14:textOutline>
        </w:rPr>
        <w:footnoteReference w:id="4"/>
      </w:r>
      <w:r w:rsidRPr="00E97265">
        <w:rPr>
          <w:rFonts w:eastAsia="Arial Unicode MS"/>
          <w:color w:val="000000"/>
          <w:sz w:val="24"/>
          <w:u w:color="000000"/>
          <w:bdr w:val="nil"/>
          <w:lang w:eastAsia="en-GB"/>
          <w14:textOutline w14:w="0" w14:cap="flat" w14:cmpd="sng" w14:algn="ctr">
            <w14:noFill/>
            <w14:prstDash w14:val="solid"/>
            <w14:bevel/>
          </w14:textOutline>
        </w:rPr>
        <w:t xml:space="preserve"> To that end, the pair set out some important limitations on the inherent power to exercise incidental jurisdiction.</w:t>
      </w:r>
      <w:r w:rsidRPr="00E97265">
        <w:rPr>
          <w:rFonts w:eastAsia="Arial Unicode MS" w:cs="Arial Unicode MS"/>
          <w:color w:val="000000"/>
          <w:sz w:val="24"/>
          <w:u w:color="000000"/>
          <w:bdr w:val="nil"/>
          <w:lang w:eastAsia="en-GB"/>
          <w14:textOutline w14:w="0" w14:cap="flat" w14:cmpd="sng" w14:algn="ctr">
            <w14:noFill/>
            <w14:prstDash w14:val="solid"/>
            <w14:bevel/>
          </w14:textOutline>
        </w:rPr>
        <w:t xml:space="preserve"> </w:t>
      </w:r>
    </w:p>
    <w:p w:rsidR="00E97265" w:rsidRPr="00E97265" w:rsidRDefault="00E97265" w:rsidP="00E97265">
      <w:pPr>
        <w:pBdr>
          <w:top w:val="nil"/>
          <w:left w:val="nil"/>
          <w:bottom w:val="nil"/>
          <w:right w:val="nil"/>
          <w:between w:val="nil"/>
          <w:bar w:val="nil"/>
        </w:pBdr>
        <w:ind w:firstLine="720"/>
        <w:jc w:val="both"/>
        <w:rPr>
          <w:rFonts w:eastAsia="Arial Unicode MS"/>
          <w:color w:val="000000"/>
          <w:sz w:val="24"/>
          <w:u w:color="000000"/>
          <w:bdr w:val="nil"/>
          <w:lang w:eastAsia="en-GB"/>
          <w14:textOutline w14:w="0" w14:cap="flat" w14:cmpd="sng" w14:algn="ctr">
            <w14:noFill/>
            <w14:prstDash w14:val="solid"/>
            <w14:bevel/>
          </w14:textOutline>
        </w:rPr>
      </w:pPr>
      <w:r w:rsidRPr="00E97265">
        <w:rPr>
          <w:rFonts w:eastAsia="Arial Unicode MS"/>
          <w:color w:val="000000"/>
          <w:sz w:val="24"/>
          <w:u w:color="000000"/>
          <w:bdr w:val="nil"/>
          <w:lang w:eastAsia="en-GB"/>
          <w14:textOutline w14:w="0" w14:cap="flat" w14:cmpd="sng" w14:algn="ctr">
            <w14:noFill/>
            <w14:prstDash w14:val="solid"/>
            <w14:bevel/>
          </w14:textOutline>
        </w:rPr>
        <w:t>Next, Matina Papadaki, of the University of Athens, considers incidental jurisdiction as a “gatekeeping doctrine.” After a masterful and concise survey of much of the relevant jurisprudence on incidental jurisdiction, Papadaki notes a trend in recent cases toward identifying the “real” or “main” subject of the dispute. This approach, Papadaki argues, not only involves an additional (superfluous) step, but more importantly also introduces “unnecessary evaluative determinations while obscuring normative clarity.”</w:t>
      </w:r>
      <w:bookmarkStart w:id="0" w:name="_Ref104754184"/>
      <w:r w:rsidRPr="00E97265">
        <w:rPr>
          <w:rFonts w:eastAsia="Arial Unicode MS"/>
          <w:color w:val="000000"/>
          <w:sz w:val="24"/>
          <w:u w:color="000000"/>
          <w:bdr w:val="nil"/>
          <w:vertAlign w:val="superscript"/>
          <w:lang w:eastAsia="en-GB"/>
          <w14:textOutline w14:w="0" w14:cap="flat" w14:cmpd="sng" w14:algn="ctr">
            <w14:noFill/>
            <w14:prstDash w14:val="solid"/>
            <w14:bevel/>
          </w14:textOutline>
        </w:rPr>
        <w:footnoteReference w:id="5"/>
      </w:r>
      <w:bookmarkEnd w:id="0"/>
      <w:r w:rsidRPr="00E97265">
        <w:rPr>
          <w:rFonts w:eastAsia="Arial Unicode MS"/>
          <w:color w:val="000000"/>
          <w:sz w:val="24"/>
          <w:u w:color="000000"/>
          <w:bdr w:val="nil"/>
          <w:lang w:eastAsia="en-GB"/>
          <w14:textOutline w14:w="0" w14:cap="flat" w14:cmpd="sng" w14:algn="ctr">
            <w14:noFill/>
            <w14:prstDash w14:val="solid"/>
            <w14:bevel/>
          </w14:textOutline>
        </w:rPr>
        <w:t xml:space="preserve"> Any approach that seeks to identify the “real” subject of the dispute brings with it “a great degree of subjectivity . . . which in turn accords immense power to a subjective framing of the facts and motives underlying an application.”</w:t>
      </w:r>
      <w:r w:rsidRPr="00E97265">
        <w:rPr>
          <w:rFonts w:eastAsia="Arial Unicode MS"/>
          <w:color w:val="000000"/>
          <w:sz w:val="24"/>
          <w:u w:color="000000"/>
          <w:bdr w:val="nil"/>
          <w:vertAlign w:val="superscript"/>
          <w:lang w:eastAsia="en-GB"/>
          <w14:textOutline w14:w="0" w14:cap="flat" w14:cmpd="sng" w14:algn="ctr">
            <w14:noFill/>
            <w14:prstDash w14:val="solid"/>
            <w14:bevel/>
          </w14:textOutline>
        </w:rPr>
        <w:footnoteReference w:id="6"/>
      </w:r>
      <w:r w:rsidRPr="00E97265">
        <w:rPr>
          <w:rFonts w:eastAsia="Arial Unicode MS"/>
          <w:color w:val="000000"/>
          <w:sz w:val="24"/>
          <w:u w:color="000000"/>
          <w:bdr w:val="nil"/>
          <w:lang w:eastAsia="en-GB"/>
          <w14:textOutline w14:w="0" w14:cap="flat" w14:cmpd="sng" w14:algn="ctr">
            <w14:noFill/>
            <w14:prstDash w14:val="solid"/>
            <w14:bevel/>
          </w14:textOutline>
        </w:rPr>
        <w:t xml:space="preserve"> Papadaki not only warns of the dangers of the current trend, but points to potential ways forward, to which I will return momentarily.</w:t>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rPr>
      </w:pPr>
      <w:r w:rsidRPr="00E97265">
        <w:rPr>
          <w:rFonts w:eastAsia="Arial Unicode MS"/>
          <w:sz w:val="24"/>
          <w:bdr w:val="nil"/>
        </w:rPr>
        <w:t>Lea Raible, of the University of Glasgow, focuses on incidental human rights litigation. In her sophisticated contribution,</w:t>
      </w:r>
      <w:r w:rsidRPr="00E97265">
        <w:rPr>
          <w:rFonts w:eastAsia="Arial Unicode MS"/>
          <w:sz w:val="24"/>
          <w:bdr w:val="nil"/>
          <w:vertAlign w:val="superscript"/>
        </w:rPr>
        <w:footnoteReference w:id="7"/>
      </w:r>
      <w:r w:rsidRPr="00E97265">
        <w:rPr>
          <w:rFonts w:eastAsia="Arial Unicode MS"/>
          <w:sz w:val="24"/>
          <w:bdr w:val="nil"/>
        </w:rPr>
        <w:t xml:space="preserve"> Raible starts with a perhaps surprising observation: human rights courts and bodies do not rely on the concept of incidental jurisdiction. But instead of stopping there, she asks why this might be. Noting that there is nothing unique about the institutional set up of human rights courts and human rights bodies that might explain the lack of use of this doctrine, she offers a “plausible reconstruction” of this absence. Raible argues that the tension between dispute settlement and state consent is heightened in international human rights law, which justifies treating incidental questions with the weight usually attached to the main issues of a case by turning them into questions of treaty interpretation. A survey of practice reveals that international human rights bodies employ “rival techniques” as alternatives to the doctrine of incidental jurisdiction. </w:t>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rPr>
      </w:pPr>
      <w:r w:rsidRPr="00E97265">
        <w:rPr>
          <w:rFonts w:eastAsia="Arial Unicode MS"/>
          <w:sz w:val="24"/>
          <w:bdr w:val="nil"/>
        </w:rPr>
        <w:t xml:space="preserve">Similarly, Relja Radović, of </w:t>
      </w:r>
      <w:r w:rsidRPr="00E97265">
        <w:rPr>
          <w:rFonts w:eastAsia="Arial Unicode MS"/>
          <w:sz w:val="24"/>
          <w:bdr w:val="nil"/>
          <w:lang w:val="en-GB"/>
        </w:rPr>
        <w:t>BDK Advokati in Serbia,</w:t>
      </w:r>
      <w:r w:rsidRPr="00E97265">
        <w:rPr>
          <w:rFonts w:eastAsia="Arial Unicode MS"/>
          <w:sz w:val="24"/>
          <w:bdr w:val="nil"/>
        </w:rPr>
        <w:t xml:space="preserve"> notes</w:t>
      </w:r>
      <w:r w:rsidRPr="00E97265">
        <w:rPr>
          <w:rFonts w:eastAsia="Arial Unicode MS"/>
          <w:sz w:val="24"/>
          <w:bdr w:val="nil"/>
          <w:vertAlign w:val="superscript"/>
        </w:rPr>
        <w:footnoteReference w:id="8"/>
      </w:r>
      <w:r w:rsidRPr="00E97265">
        <w:rPr>
          <w:rFonts w:eastAsia="Arial Unicode MS"/>
          <w:sz w:val="24"/>
          <w:bdr w:val="nil"/>
        </w:rPr>
        <w:t xml:space="preserve"> that the doctrine of incidental jurisdiction has played a remarkably limited role in one of the busiest and most vibrant areas of international dispute settlement—international investment arbitration. Like Raible’s observation regarding international human rights litigation, Radović does not see investment arbitration as being special in any way that would explain why arbitral tribunals have failed to rely on incidental jurisdiction as a doctrine. Nevertheless, Radović notes one possible explanation for this phenomenon: that investment tribunals, being ad hoc in nature, are acutely aware that their existence depends on the consent of states. This, in turn, militates toward more restrictive interpretations of their jurisdiction. However, Radović argues that there is no convincing reason for investment tribunals (or in fact international courts and tribunals more generally) not to make much greater use of the doctrine of incidental jurisdiction. </w:t>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rtl/>
          <w:lang w:bidi="he-IL"/>
        </w:rPr>
      </w:pPr>
      <w:r w:rsidRPr="00E97265">
        <w:rPr>
          <w:rFonts w:eastAsia="Arial Unicode MS"/>
          <w:sz w:val="24"/>
          <w:bdr w:val="nil"/>
        </w:rPr>
        <w:t xml:space="preserve">Radović’s striking contention is that inherent powers of international courts and tribunals, such as incidental jurisdiction, never actually challenge the consensual foundations of the jurisdiction of international courts and tribunals. Why? Because the resolution of issues brought within a court or tribunal’s jurisdiction using the doctrine of incidental jurisdiction is not binding on the parties. Radović argues that incidental determinations made for the sole purpose of resolving the dispute at hand do not have any “formal value,” or </w:t>
      </w:r>
      <w:r w:rsidRPr="00E97265">
        <w:rPr>
          <w:rFonts w:eastAsia="Arial Unicode MS"/>
          <w:i/>
          <w:iCs/>
          <w:sz w:val="24"/>
          <w:bdr w:val="nil"/>
        </w:rPr>
        <w:t xml:space="preserve">res judicata </w:t>
      </w:r>
      <w:r w:rsidRPr="00E97265">
        <w:rPr>
          <w:rFonts w:eastAsia="Arial Unicode MS"/>
          <w:sz w:val="24"/>
          <w:bdr w:val="nil"/>
        </w:rPr>
        <w:t>status and do not form part of the operative part of any decision.</w:t>
      </w:r>
      <w:r w:rsidRPr="00E97265">
        <w:rPr>
          <w:rFonts w:eastAsia="Arial Unicode MS"/>
          <w:sz w:val="24"/>
          <w:bdr w:val="nil"/>
          <w:lang w:val="en-GB"/>
        </w:rPr>
        <w:t xml:space="preserve"> It is thus immaterial whether a state has consented to such issues falling within the jurisdiction of a court or tribunal. </w:t>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lang w:val="en-GB"/>
        </w:rPr>
      </w:pPr>
      <w:r w:rsidRPr="00E97265">
        <w:rPr>
          <w:rFonts w:eastAsia="Arial Unicode MS"/>
          <w:sz w:val="24"/>
          <w:bdr w:val="nil"/>
          <w:lang w:val="en-GB"/>
        </w:rPr>
        <w:t xml:space="preserve">Finally, Peter Tzeng, of </w:t>
      </w:r>
      <w:r w:rsidRPr="00E97265">
        <w:rPr>
          <w:rFonts w:eastAsia="Arial Unicode MS"/>
          <w:sz w:val="24"/>
          <w:bdr w:val="nil"/>
        </w:rPr>
        <w:t xml:space="preserve">Foley Hoag LLP, </w:t>
      </w:r>
      <w:r w:rsidRPr="00E97265">
        <w:rPr>
          <w:rFonts w:eastAsia="Arial Unicode MS"/>
          <w:sz w:val="24"/>
          <w:bdr w:val="nil"/>
          <w:lang w:val="en-GB"/>
        </w:rPr>
        <w:t xml:space="preserve">takes us in a slightly different direction in his pithy contribution, noting that it is not only international courts and tribunals that are faced with something resembling incidental jurisdiction. Using the example of the role of the UN secretary-general as a treaty depository regarding questions of statehood and recognition, Tzeng notes the different approach taken by the ICJ. In short, the secretary-general as treaty depository apparently considers statehood to be an indispensable issue, while the Court has treated statehood as incidental. From this Tzeng concludes that what constitutes an incidental question involves more than evaluating whether an issue is necessary or ancillary. Instead, the </w:t>
      </w:r>
      <w:r w:rsidRPr="00E97265">
        <w:rPr>
          <w:rFonts w:eastAsia="Arial Unicode MS"/>
          <w:i/>
          <w:iCs/>
          <w:sz w:val="24"/>
          <w:bdr w:val="nil"/>
          <w:lang w:val="en-GB"/>
        </w:rPr>
        <w:t xml:space="preserve">nature </w:t>
      </w:r>
      <w:r w:rsidRPr="00E97265">
        <w:rPr>
          <w:rFonts w:eastAsia="Arial Unicode MS"/>
          <w:sz w:val="24"/>
          <w:bdr w:val="nil"/>
          <w:lang w:val="en-GB"/>
        </w:rPr>
        <w:t>of the body making determinations on incidental questions is somehow significant. In other words, “[t]</w:t>
      </w:r>
      <w:r w:rsidRPr="00E97265">
        <w:rPr>
          <w:rFonts w:eastAsia="Arial Unicode MS"/>
          <w:sz w:val="24"/>
          <w:bdr w:val="nil"/>
        </w:rPr>
        <w:t>he identity of the decision-making body in question, and its relationship with the implicated issue in question, should also be taken into account.”</w:t>
      </w:r>
      <w:bookmarkStart w:id="1" w:name="_Ref104754138"/>
      <w:r w:rsidRPr="00E97265">
        <w:rPr>
          <w:rFonts w:eastAsia="Arial Unicode MS"/>
          <w:sz w:val="24"/>
          <w:bdr w:val="nil"/>
          <w:vertAlign w:val="superscript"/>
        </w:rPr>
        <w:footnoteReference w:id="9"/>
      </w:r>
      <w:bookmarkEnd w:id="1"/>
      <w:r w:rsidRPr="00E97265">
        <w:rPr>
          <w:rFonts w:eastAsia="Arial Unicode MS"/>
          <w:sz w:val="24"/>
          <w:bdr w:val="nil"/>
        </w:rPr>
        <w:t xml:space="preserve"> It is a thought-provoking suggestion, which invites us to consider whether the particular nature and function of international courts and tribunals themselves should have similar bearing on how they approach incidental questions. For instance, should the ICJ, with its unlimited subject-matter jurisdiction and its status as the principal judicial organ of the United Nations, have the greatest latitude in making incidental determinations on issues of public international law? And following that logic, should commercial arbitral tribunals generally refrain from exercising incidental jurisdiction over matters of territorial sovereignty and suchlike? It is certainly an intriguing thought. </w:t>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rPr>
      </w:pPr>
      <w:r w:rsidRPr="00E97265">
        <w:rPr>
          <w:rFonts w:eastAsia="Arial Unicode MS"/>
          <w:sz w:val="24"/>
          <w:bdr w:val="nil"/>
        </w:rPr>
        <w:t xml:space="preserve">One thing that I had hoped would come of this symposium was some consideration of whether it might be possible to develop a theory of incidental jurisdiction. Papadaki’s contribution comes closest to doing so, and points in a tantalizing direction for the future development of such a theory. To elaborate, Papadaki calls for the development of a theory for identifying which “extraneous” norms can and should be considered to fall within a tribunal’s jurisdiction and why. She suggests that certain norms, by dint of their very nature, might qualify for this purpose: “meta-norms” (treaty law); constructive norms (procedural law and matters of state responsibility); and conflict resolution norms should be brought within a tribunal’s jurisdiction if they are not already. Although this is not spelled out explicitly, one imagines that this is because such norms are “norms about norms,” rather than primary norms concerning rights and obligations.  </w:t>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rPr>
      </w:pPr>
      <w:r w:rsidRPr="00E97265">
        <w:rPr>
          <w:rFonts w:eastAsia="Arial Unicode MS"/>
          <w:sz w:val="24"/>
          <w:bdr w:val="nil"/>
        </w:rPr>
        <w:t>Even these tentative thoughts show that the development of any theory of incidental jurisdiction will reveal a great deal about its proponent’s normative commitments and their view of international dispute settlement and international law. Law has no meaning in and of itself.</w:t>
      </w:r>
      <w:r w:rsidRPr="00E97265">
        <w:rPr>
          <w:rFonts w:eastAsia="Arial Unicode MS"/>
          <w:sz w:val="24"/>
          <w:bdr w:val="nil"/>
          <w:vertAlign w:val="superscript"/>
        </w:rPr>
        <w:footnoteReference w:id="10"/>
      </w:r>
      <w:r w:rsidRPr="00E97265">
        <w:rPr>
          <w:rFonts w:eastAsia="Arial Unicode MS"/>
          <w:sz w:val="24"/>
          <w:bdr w:val="nil"/>
        </w:rPr>
        <w:t xml:space="preserve"> Meaning has to be given to legal objects like the doctrine of incidental jurisdiction through interpretation, through the attribution of certain values that these objects strive to achieve.</w:t>
      </w:r>
      <w:r w:rsidRPr="00E97265">
        <w:rPr>
          <w:rFonts w:eastAsia="Arial Unicode MS"/>
          <w:sz w:val="24"/>
          <w:bdr w:val="nil"/>
          <w:vertAlign w:val="superscript"/>
        </w:rPr>
        <w:footnoteReference w:id="11"/>
      </w:r>
      <w:r w:rsidRPr="00E97265">
        <w:rPr>
          <w:rFonts w:eastAsia="Arial Unicode MS"/>
          <w:sz w:val="24"/>
          <w:bdr w:val="nil"/>
        </w:rPr>
        <w:t xml:space="preserve"> I would suggest that being open and honest about the value one sees the doctrine of incidental jurisdiction striving to achieve—whether that is coherence or effectiveness or some other value—would be a good starting point since everything else turns on this. </w:t>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rPr>
      </w:pPr>
      <w:r w:rsidRPr="00E97265">
        <w:rPr>
          <w:rFonts w:eastAsia="Arial Unicode MS"/>
          <w:sz w:val="24"/>
          <w:bdr w:val="nil"/>
        </w:rPr>
        <w:t xml:space="preserve">Taking relevant practice into account, I think that in the majority of cases the doctrine of incidental jurisdiction advances effectiveness and that the best version of this doctrine will reflect this value. In practice, courts and tribunals should not be overly deferential to state consent. Instead, they should prioritize, in the words of the tribunal in </w:t>
      </w:r>
      <w:r w:rsidRPr="00E97265">
        <w:rPr>
          <w:rFonts w:eastAsia="Arial Unicode MS"/>
          <w:i/>
          <w:iCs/>
          <w:sz w:val="24"/>
          <w:bdr w:val="nil"/>
        </w:rPr>
        <w:t xml:space="preserve">Enrica Lexie, </w:t>
      </w:r>
      <w:r w:rsidRPr="00E97265">
        <w:rPr>
          <w:rFonts w:eastAsia="Arial Unicode MS"/>
          <w:sz w:val="24"/>
          <w:bdr w:val="nil"/>
        </w:rPr>
        <w:t>giving a complete answer to the question.</w:t>
      </w:r>
      <w:r w:rsidRPr="00E97265">
        <w:rPr>
          <w:rFonts w:eastAsia="Arial Unicode MS"/>
          <w:sz w:val="24"/>
          <w:bdr w:val="nil"/>
          <w:vertAlign w:val="superscript"/>
        </w:rPr>
        <w:footnoteReference w:id="12"/>
      </w:r>
      <w:r w:rsidRPr="00E97265">
        <w:rPr>
          <w:rFonts w:eastAsia="Arial Unicode MS"/>
          <w:sz w:val="24"/>
          <w:bdr w:val="nil"/>
        </w:rPr>
        <w:t xml:space="preserve"> The legal philosopher Ronald Dworkin tells us that the best interpretation is one that “fits” within relevant practice in a particular context.</w:t>
      </w:r>
      <w:r w:rsidRPr="00E97265">
        <w:rPr>
          <w:rFonts w:eastAsia="Arial Unicode MS"/>
          <w:sz w:val="24"/>
          <w:bdr w:val="nil"/>
          <w:vertAlign w:val="superscript"/>
        </w:rPr>
        <w:footnoteReference w:id="13"/>
      </w:r>
      <w:r w:rsidRPr="00E97265">
        <w:rPr>
          <w:rFonts w:eastAsia="Arial Unicode MS"/>
          <w:sz w:val="24"/>
          <w:bdr w:val="nil"/>
        </w:rPr>
        <w:t xml:space="preserve"> As such, it may well be that the doctrine of incidental jurisdiction operates differently from one international court to the next, as Tzeng suggests in his contribution.</w:t>
      </w:r>
      <w:r w:rsidRPr="00E97265">
        <w:rPr>
          <w:rFonts w:eastAsia="Arial Unicode MS"/>
          <w:sz w:val="24"/>
          <w:bdr w:val="nil"/>
          <w:vertAlign w:val="superscript"/>
        </w:rPr>
        <w:footnoteReference w:id="14"/>
      </w:r>
      <w:r w:rsidRPr="00E97265">
        <w:rPr>
          <w:rFonts w:eastAsia="Arial Unicode MS"/>
          <w:sz w:val="24"/>
          <w:bdr w:val="nil"/>
        </w:rPr>
        <w:t xml:space="preserve"> But in the absence of a centralized system of international dispute settlement such contextual variety is inevitable, and in certain cases it may even be desirable. Regardless, being more open about the value that the legal decision maker ascribes to this doctrine, combined with fuller and more robust reasoning, would ensure that the authority of such tribunals that derives from the content of their decisions is not negatively affected.</w:t>
      </w:r>
      <w:r w:rsidRPr="00E97265">
        <w:rPr>
          <w:rFonts w:eastAsia="Arial Unicode MS"/>
          <w:sz w:val="24"/>
          <w:bdr w:val="nil"/>
          <w:vertAlign w:val="superscript"/>
        </w:rPr>
        <w:footnoteReference w:id="15"/>
      </w:r>
    </w:p>
    <w:p w:rsidR="00E97265" w:rsidRPr="00E97265" w:rsidRDefault="00E97265" w:rsidP="00E97265">
      <w:pPr>
        <w:pBdr>
          <w:top w:val="nil"/>
          <w:left w:val="nil"/>
          <w:bottom w:val="nil"/>
          <w:right w:val="nil"/>
          <w:between w:val="nil"/>
          <w:bar w:val="nil"/>
        </w:pBdr>
        <w:ind w:firstLine="720"/>
        <w:jc w:val="both"/>
        <w:rPr>
          <w:rFonts w:eastAsia="Arial Unicode MS"/>
          <w:sz w:val="24"/>
          <w:bdr w:val="nil"/>
        </w:rPr>
      </w:pPr>
      <w:r w:rsidRPr="00E97265">
        <w:rPr>
          <w:rFonts w:eastAsia="Arial Unicode MS"/>
          <w:sz w:val="24"/>
          <w:bdr w:val="nil"/>
        </w:rPr>
        <w:t xml:space="preserve">Papadaki is surely right when she concludes that “connections between legal norms and their interplay with consent and </w:t>
      </w:r>
      <w:r w:rsidRPr="00E97265">
        <w:rPr>
          <w:rFonts w:eastAsia="Arial Unicode MS"/>
          <w:i/>
          <w:iCs/>
          <w:sz w:val="24"/>
          <w:bdr w:val="nil"/>
        </w:rPr>
        <w:t>ratione materiae</w:t>
      </w:r>
      <w:r w:rsidRPr="00E97265">
        <w:rPr>
          <w:rFonts w:eastAsia="Arial Unicode MS"/>
          <w:sz w:val="24"/>
          <w:bdr w:val="nil"/>
        </w:rPr>
        <w:t xml:space="preserve"> jurisdiction . . . merits further exploration since it carries untapped potential to provide a more coherent framework of treating incidental questions.”</w:t>
      </w:r>
      <w:r w:rsidRPr="00E97265">
        <w:rPr>
          <w:rFonts w:eastAsia="Arial Unicode MS"/>
          <w:sz w:val="24"/>
          <w:bdr w:val="nil"/>
          <w:vertAlign w:val="superscript"/>
        </w:rPr>
        <w:footnoteReference w:id="16"/>
      </w:r>
      <w:r w:rsidRPr="00E97265">
        <w:rPr>
          <w:rFonts w:eastAsia="Arial Unicode MS"/>
          <w:sz w:val="24"/>
          <w:bdr w:val="nil"/>
        </w:rPr>
        <w:t xml:space="preserve"> It is my hope that the fresh thinking contained in the diverse contributions to this symposium might inspire others to tap into this potential in order to help us think more clearly about this practically and theoretically important international doctrine.</w:t>
      </w:r>
    </w:p>
    <w:p w:rsidR="00C73AC8" w:rsidRDefault="00C73AC8">
      <w:bookmarkStart w:id="2" w:name="_GoBack"/>
      <w:bookmarkEnd w:id="2"/>
    </w:p>
    <w:sectPr w:rsidR="00C73AC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65" w:rsidRDefault="00E97265" w:rsidP="00E97265">
      <w:r>
        <w:separator/>
      </w:r>
    </w:p>
  </w:endnote>
  <w:endnote w:type="continuationSeparator" w:id="0">
    <w:p w:rsidR="00E97265" w:rsidRDefault="00E97265" w:rsidP="00E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65" w:rsidRDefault="00E97265" w:rsidP="00E97265">
      <w:r>
        <w:separator/>
      </w:r>
    </w:p>
  </w:footnote>
  <w:footnote w:type="continuationSeparator" w:id="0">
    <w:p w:rsidR="00E97265" w:rsidRDefault="00E97265" w:rsidP="00E97265">
      <w:r>
        <w:continuationSeparator/>
      </w:r>
    </w:p>
  </w:footnote>
  <w:footnote w:id="1">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Immunities and Criminal Proceedings (Eq. Guinea v. Fr.),</w:t>
      </w:r>
      <w:r w:rsidRPr="00E97265">
        <w:rPr>
          <w:rFonts w:eastAsia="Arial Unicode MS"/>
          <w:i/>
          <w:iCs/>
          <w:sz w:val="24"/>
          <w:szCs w:val="24"/>
          <w:bdr w:val="nil"/>
        </w:rPr>
        <w:t xml:space="preserve"> </w:t>
      </w:r>
      <w:hyperlink r:id="rId1" w:history="1">
        <w:r w:rsidRPr="00E97265">
          <w:rPr>
            <w:rFonts w:eastAsia="Arial Unicode MS"/>
            <w:sz w:val="24"/>
            <w:szCs w:val="24"/>
            <w:u w:val="single"/>
            <w:bdr w:val="nil"/>
          </w:rPr>
          <w:t>Preliminary Objections, Judgment</w:t>
        </w:r>
      </w:hyperlink>
      <w:r w:rsidRPr="00E97265">
        <w:rPr>
          <w:rFonts w:eastAsia="Arial Unicode MS"/>
          <w:sz w:val="24"/>
          <w:szCs w:val="24"/>
          <w:bdr w:val="nil"/>
        </w:rPr>
        <w:t xml:space="preserve">, 2018 ICJ Rep. 292 (June 6). On this and other relevant recent ICJ cases, namely </w:t>
      </w:r>
      <w:r w:rsidRPr="00E97265">
        <w:rPr>
          <w:rFonts w:eastAsia="Arial Unicode MS"/>
          <w:i/>
          <w:iCs/>
          <w:sz w:val="24"/>
          <w:szCs w:val="24"/>
          <w:bdr w:val="nil"/>
        </w:rPr>
        <w:t>Certain Iranian Assets (Iran v. U.S.)</w:t>
      </w:r>
      <w:r w:rsidRPr="00E97265">
        <w:rPr>
          <w:rFonts w:eastAsia="Arial Unicode MS"/>
          <w:sz w:val="24"/>
          <w:szCs w:val="24"/>
          <w:bdr w:val="nil"/>
        </w:rPr>
        <w:t xml:space="preserve">, </w:t>
      </w:r>
      <w:hyperlink r:id="rId2" w:history="1">
        <w:r w:rsidRPr="00E97265">
          <w:rPr>
            <w:rFonts w:eastAsia="Arial Unicode MS"/>
            <w:sz w:val="24"/>
            <w:szCs w:val="24"/>
            <w:u w:val="single"/>
            <w:bdr w:val="nil"/>
          </w:rPr>
          <w:t>Preliminary Objections, Judgment</w:t>
        </w:r>
      </w:hyperlink>
      <w:r w:rsidRPr="00E97265">
        <w:rPr>
          <w:rFonts w:eastAsia="Arial Unicode MS"/>
          <w:sz w:val="24"/>
          <w:szCs w:val="24"/>
          <w:bdr w:val="nil"/>
        </w:rPr>
        <w:t xml:space="preserve">, 2019 ICJ Rep. 7 (Feb. 13), see Eleni Methymaki &amp; Christian J. Tams, </w:t>
      </w:r>
      <w:hyperlink r:id="rId3" w:history="1">
        <w:r w:rsidRPr="00E97265">
          <w:rPr>
            <w:rFonts w:eastAsia="Arial Unicode MS"/>
            <w:i/>
            <w:iCs/>
            <w:sz w:val="24"/>
            <w:szCs w:val="24"/>
            <w:u w:val="single"/>
            <w:bdr w:val="nil"/>
          </w:rPr>
          <w:t>Immunities and Compromissory Clauses: Making Sense of</w:t>
        </w:r>
        <w:r w:rsidRPr="00E97265">
          <w:rPr>
            <w:rFonts w:eastAsia="Arial Unicode MS"/>
            <w:sz w:val="24"/>
            <w:szCs w:val="24"/>
            <w:u w:val="single"/>
            <w:bdr w:val="nil"/>
          </w:rPr>
          <w:t xml:space="preserve"> Enrica Lexie </w:t>
        </w:r>
        <w:r w:rsidRPr="00E97265">
          <w:rPr>
            <w:rFonts w:eastAsia="Arial Unicode MS"/>
            <w:i/>
            <w:iCs/>
            <w:sz w:val="24"/>
            <w:szCs w:val="24"/>
            <w:u w:val="single"/>
            <w:bdr w:val="nil"/>
          </w:rPr>
          <w:t>(Part II)</w:t>
        </w:r>
      </w:hyperlink>
      <w:r w:rsidRPr="00E97265">
        <w:rPr>
          <w:rFonts w:eastAsia="Arial Unicode MS"/>
          <w:sz w:val="24"/>
          <w:szCs w:val="24"/>
          <w:bdr w:val="nil"/>
        </w:rPr>
        <w:t>, EJIL:</w:t>
      </w:r>
      <w:r w:rsidRPr="00E97265">
        <w:rPr>
          <w:rFonts w:eastAsia="Arial Unicode MS"/>
          <w:i/>
          <w:iCs/>
          <w:smallCaps/>
          <w:sz w:val="24"/>
          <w:szCs w:val="24"/>
          <w:bdr w:val="nil"/>
        </w:rPr>
        <w:t>Talk!</w:t>
      </w:r>
      <w:r w:rsidRPr="00E97265">
        <w:rPr>
          <w:rFonts w:eastAsia="Arial Unicode MS"/>
          <w:sz w:val="24"/>
          <w:szCs w:val="24"/>
          <w:bdr w:val="nil"/>
        </w:rPr>
        <w:t xml:space="preserve"> </w:t>
      </w:r>
      <w:r w:rsidRPr="00E97265">
        <w:rPr>
          <w:rFonts w:eastAsia="Arial Unicode MS"/>
          <w:sz w:val="24"/>
          <w:szCs w:val="24"/>
          <w:bdr w:val="nil"/>
          <w:lang w:val="da-DK"/>
        </w:rPr>
        <w:t>(Aug. 27, 2020).</w:t>
      </w:r>
    </w:p>
  </w:footnote>
  <w:footnote w:id="2">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Dispute Concerning Coastal State Rights in the Black Sea, Sea of Azov, and Kerch Strait (Ukr. v. Russ.), </w:t>
      </w:r>
      <w:hyperlink r:id="rId4" w:history="1">
        <w:r w:rsidRPr="00E97265">
          <w:rPr>
            <w:rFonts w:eastAsia="Arial Unicode MS"/>
            <w:sz w:val="24"/>
            <w:szCs w:val="24"/>
            <w:u w:val="single"/>
            <w:bdr w:val="nil"/>
          </w:rPr>
          <w:t>Award Concerning the Preliminary Objections of the Russian Federation</w:t>
        </w:r>
      </w:hyperlink>
      <w:r w:rsidRPr="00E97265">
        <w:rPr>
          <w:rFonts w:eastAsia="Arial Unicode MS"/>
          <w:sz w:val="24"/>
          <w:szCs w:val="24"/>
          <w:bdr w:val="nil"/>
        </w:rPr>
        <w:t>, paras. 195–96 (Perm. Ct. Arb. Feb. 21, 2020).</w:t>
      </w:r>
    </w:p>
  </w:footnote>
  <w:footnote w:id="3">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Payam Akhavan &amp; Eirik Bjorge, </w:t>
      </w:r>
      <w:r w:rsidRPr="00E97265">
        <w:rPr>
          <w:rFonts w:eastAsia="Arial Unicode MS"/>
          <w:i/>
          <w:iCs/>
          <w:sz w:val="24"/>
          <w:szCs w:val="24"/>
          <w:bdr w:val="nil"/>
        </w:rPr>
        <w:t>Between Consent and Coherence: Incidental Questions in an Imperfect World</w:t>
      </w:r>
      <w:r w:rsidRPr="00E97265">
        <w:rPr>
          <w:rFonts w:eastAsia="Arial Unicode MS"/>
          <w:sz w:val="24"/>
          <w:szCs w:val="24"/>
          <w:bdr w:val="nil"/>
        </w:rPr>
        <w:t>,</w:t>
      </w:r>
      <w:r w:rsidRPr="00E97265">
        <w:rPr>
          <w:rFonts w:eastAsia="Arial Unicode MS"/>
          <w:i/>
          <w:iCs/>
          <w:sz w:val="24"/>
          <w:szCs w:val="24"/>
          <w:bdr w:val="nil"/>
        </w:rPr>
        <w:t xml:space="preserve"> </w:t>
      </w:r>
      <w:r w:rsidRPr="00E97265">
        <w:rPr>
          <w:rFonts w:eastAsia="Arial Unicode MS"/>
          <w:sz w:val="24"/>
          <w:szCs w:val="24"/>
          <w:bdr w:val="nil"/>
        </w:rPr>
        <w:t xml:space="preserve">AJIL </w:t>
      </w:r>
      <w:r w:rsidRPr="00E97265">
        <w:rPr>
          <w:rFonts w:eastAsia="Arial Unicode MS"/>
          <w:smallCaps/>
          <w:sz w:val="24"/>
          <w:szCs w:val="24"/>
          <w:bdr w:val="nil"/>
        </w:rPr>
        <w:t xml:space="preserve">Unbound </w:t>
      </w:r>
      <w:r w:rsidRPr="00E97265">
        <w:rPr>
          <w:rFonts w:eastAsia="Arial Unicode MS"/>
          <w:smallCaps/>
          <w:sz w:val="24"/>
          <w:szCs w:val="24"/>
          <w:highlight w:val="yellow"/>
          <w:bdr w:val="nil"/>
        </w:rPr>
        <w:t>XX</w:t>
      </w:r>
      <w:r w:rsidRPr="00E97265">
        <w:rPr>
          <w:rFonts w:eastAsia="Arial Unicode MS"/>
          <w:sz w:val="24"/>
          <w:szCs w:val="24"/>
          <w:bdr w:val="nil"/>
        </w:rPr>
        <w:t xml:space="preserve"> (2022).</w:t>
      </w:r>
    </w:p>
  </w:footnote>
  <w:footnote w:id="4">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i/>
          <w:iCs/>
          <w:sz w:val="24"/>
          <w:szCs w:val="24"/>
          <w:bdr w:val="nil"/>
        </w:rPr>
        <w:t>Id</w:t>
      </w:r>
      <w:r w:rsidRPr="00E97265">
        <w:rPr>
          <w:rFonts w:eastAsia="Arial Unicode MS"/>
          <w:sz w:val="24"/>
          <w:szCs w:val="24"/>
          <w:bdr w:val="nil"/>
        </w:rPr>
        <w:t>.</w:t>
      </w:r>
    </w:p>
  </w:footnote>
  <w:footnote w:id="5">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Matina Papadaki, </w:t>
      </w:r>
      <w:r w:rsidRPr="00E97265">
        <w:rPr>
          <w:rFonts w:eastAsia="Arial Unicode MS"/>
          <w:i/>
          <w:iCs/>
          <w:sz w:val="24"/>
          <w:szCs w:val="24"/>
          <w:bdr w:val="nil"/>
        </w:rPr>
        <w:t>Incidental Questions as a Gatekeeping Doctrine</w:t>
      </w:r>
      <w:r w:rsidRPr="00E97265">
        <w:rPr>
          <w:rFonts w:eastAsia="Arial Unicode MS"/>
          <w:sz w:val="24"/>
          <w:szCs w:val="24"/>
          <w:bdr w:val="nil"/>
        </w:rPr>
        <w:t>,</w:t>
      </w:r>
      <w:r w:rsidRPr="00E97265">
        <w:rPr>
          <w:rFonts w:eastAsia="Arial Unicode MS"/>
          <w:i/>
          <w:iCs/>
          <w:sz w:val="24"/>
          <w:szCs w:val="24"/>
          <w:bdr w:val="nil"/>
        </w:rPr>
        <w:t xml:space="preserve"> </w:t>
      </w:r>
      <w:r w:rsidRPr="00E97265">
        <w:rPr>
          <w:rFonts w:eastAsia="Arial Unicode MS"/>
          <w:sz w:val="24"/>
          <w:szCs w:val="24"/>
          <w:bdr w:val="nil"/>
        </w:rPr>
        <w:t xml:space="preserve">AJIL </w:t>
      </w:r>
      <w:r w:rsidRPr="00E97265">
        <w:rPr>
          <w:rFonts w:eastAsia="Arial Unicode MS"/>
          <w:smallCaps/>
          <w:sz w:val="24"/>
          <w:szCs w:val="24"/>
          <w:bdr w:val="nil"/>
        </w:rPr>
        <w:t>Unbound</w:t>
      </w:r>
      <w:r w:rsidRPr="00E97265">
        <w:rPr>
          <w:rFonts w:eastAsia="Arial Unicode MS"/>
          <w:sz w:val="24"/>
          <w:szCs w:val="24"/>
          <w:bdr w:val="nil"/>
        </w:rPr>
        <w:t xml:space="preserve"> </w:t>
      </w:r>
      <w:r w:rsidRPr="00E97265">
        <w:rPr>
          <w:rFonts w:eastAsia="Arial Unicode MS"/>
          <w:smallCaps/>
          <w:sz w:val="24"/>
          <w:szCs w:val="24"/>
          <w:highlight w:val="yellow"/>
          <w:bdr w:val="nil"/>
        </w:rPr>
        <w:t>XX</w:t>
      </w:r>
      <w:r w:rsidRPr="00E97265">
        <w:rPr>
          <w:rFonts w:eastAsia="Arial Unicode MS"/>
          <w:sz w:val="24"/>
          <w:szCs w:val="24"/>
          <w:bdr w:val="nil"/>
        </w:rPr>
        <w:t xml:space="preserve"> (2022).</w:t>
      </w:r>
    </w:p>
  </w:footnote>
  <w:footnote w:id="6">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i/>
          <w:iCs/>
          <w:sz w:val="24"/>
          <w:szCs w:val="24"/>
          <w:bdr w:val="nil"/>
        </w:rPr>
        <w:t>Id</w:t>
      </w:r>
      <w:r w:rsidRPr="00E97265">
        <w:rPr>
          <w:rFonts w:eastAsia="Arial Unicode MS"/>
          <w:sz w:val="24"/>
          <w:szCs w:val="24"/>
          <w:bdr w:val="nil"/>
        </w:rPr>
        <w:t>.</w:t>
      </w:r>
    </w:p>
  </w:footnote>
  <w:footnote w:id="7">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Lea Raible, </w:t>
      </w:r>
      <w:r w:rsidRPr="00E97265">
        <w:rPr>
          <w:rFonts w:eastAsia="Arial Unicode MS"/>
          <w:i/>
          <w:iCs/>
          <w:sz w:val="24"/>
          <w:szCs w:val="24"/>
          <w:bdr w:val="nil"/>
        </w:rPr>
        <w:t>Incidental Jurisdiction in Human Rights Litigation: Surprising Absence and Rival Techniques</w:t>
      </w:r>
      <w:r w:rsidRPr="00E97265">
        <w:rPr>
          <w:rFonts w:eastAsia="Arial Unicode MS"/>
          <w:sz w:val="24"/>
          <w:szCs w:val="24"/>
          <w:bdr w:val="nil"/>
        </w:rPr>
        <w:t>,</w:t>
      </w:r>
      <w:r w:rsidRPr="00E97265">
        <w:rPr>
          <w:rFonts w:eastAsia="Arial Unicode MS"/>
          <w:i/>
          <w:iCs/>
          <w:sz w:val="24"/>
          <w:szCs w:val="24"/>
          <w:bdr w:val="nil"/>
        </w:rPr>
        <w:t xml:space="preserve"> </w:t>
      </w:r>
      <w:r w:rsidRPr="00E97265">
        <w:rPr>
          <w:rFonts w:eastAsia="Arial Unicode MS"/>
          <w:sz w:val="24"/>
          <w:szCs w:val="24"/>
          <w:bdr w:val="nil"/>
        </w:rPr>
        <w:t xml:space="preserve">AJIL </w:t>
      </w:r>
      <w:r w:rsidRPr="00E97265">
        <w:rPr>
          <w:rFonts w:eastAsia="Arial Unicode MS"/>
          <w:smallCaps/>
          <w:sz w:val="24"/>
          <w:szCs w:val="24"/>
          <w:bdr w:val="nil"/>
        </w:rPr>
        <w:t>Unbound</w:t>
      </w:r>
      <w:r w:rsidRPr="00E97265">
        <w:rPr>
          <w:rFonts w:eastAsia="Arial Unicode MS"/>
          <w:sz w:val="24"/>
          <w:szCs w:val="24"/>
          <w:bdr w:val="nil"/>
        </w:rPr>
        <w:t xml:space="preserve"> </w:t>
      </w:r>
      <w:r w:rsidRPr="00E97265">
        <w:rPr>
          <w:rFonts w:eastAsia="Arial Unicode MS"/>
          <w:smallCaps/>
          <w:sz w:val="24"/>
          <w:szCs w:val="24"/>
          <w:highlight w:val="yellow"/>
          <w:bdr w:val="nil"/>
        </w:rPr>
        <w:t>XX</w:t>
      </w:r>
      <w:r w:rsidRPr="00E97265">
        <w:rPr>
          <w:rFonts w:eastAsia="Arial Unicode MS"/>
          <w:sz w:val="24"/>
          <w:szCs w:val="24"/>
          <w:bdr w:val="nil"/>
        </w:rPr>
        <w:t xml:space="preserve"> (2022).</w:t>
      </w:r>
    </w:p>
  </w:footnote>
  <w:footnote w:id="8">
    <w:p w:rsidR="00E97265" w:rsidRPr="00BD68E2" w:rsidRDefault="00E97265" w:rsidP="00E97265">
      <w:pPr>
        <w:pStyle w:val="FootnoteText"/>
        <w:ind w:firstLine="720"/>
        <w:jc w:val="both"/>
        <w:rPr>
          <w:lang w:val="en-GB"/>
        </w:rPr>
      </w:pPr>
      <w:r w:rsidRPr="00BD68E2">
        <w:rPr>
          <w:rStyle w:val="FootnoteReference"/>
        </w:rPr>
        <w:footnoteRef/>
      </w:r>
      <w:r w:rsidRPr="00BD68E2">
        <w:t xml:space="preserve"> </w:t>
      </w:r>
      <w:r w:rsidRPr="00E97265">
        <w:rPr>
          <w:rFonts w:eastAsia="Arial Unicode MS"/>
          <w:sz w:val="24"/>
          <w:szCs w:val="24"/>
          <w:bdr w:val="nil"/>
        </w:rPr>
        <w:t xml:space="preserve">Relja Radović, </w:t>
      </w:r>
      <w:r w:rsidRPr="00E97265">
        <w:rPr>
          <w:rFonts w:eastAsia="Arial Unicode MS"/>
          <w:i/>
          <w:iCs/>
          <w:sz w:val="24"/>
          <w:szCs w:val="24"/>
          <w:bdr w:val="nil"/>
        </w:rPr>
        <w:t>Incidental Jurisdiction in Investment Treaty Arbitration and the Question of Party Consent</w:t>
      </w:r>
      <w:r w:rsidRPr="00E97265">
        <w:rPr>
          <w:rFonts w:eastAsia="Arial Unicode MS"/>
          <w:sz w:val="24"/>
          <w:szCs w:val="24"/>
          <w:bdr w:val="nil"/>
        </w:rPr>
        <w:t>,</w:t>
      </w:r>
      <w:r w:rsidRPr="00E97265">
        <w:rPr>
          <w:rFonts w:eastAsia="Arial Unicode MS"/>
          <w:i/>
          <w:iCs/>
          <w:sz w:val="24"/>
          <w:szCs w:val="24"/>
          <w:bdr w:val="nil"/>
        </w:rPr>
        <w:t xml:space="preserve"> </w:t>
      </w:r>
      <w:r w:rsidRPr="00E97265">
        <w:rPr>
          <w:rFonts w:eastAsia="Arial Unicode MS"/>
          <w:sz w:val="24"/>
          <w:szCs w:val="24"/>
          <w:bdr w:val="nil"/>
        </w:rPr>
        <w:t xml:space="preserve">AJIL </w:t>
      </w:r>
      <w:r w:rsidRPr="00E97265">
        <w:rPr>
          <w:rFonts w:eastAsia="Arial Unicode MS"/>
          <w:smallCaps/>
          <w:sz w:val="24"/>
          <w:szCs w:val="24"/>
          <w:bdr w:val="nil"/>
        </w:rPr>
        <w:t>Unbound</w:t>
      </w:r>
      <w:r w:rsidRPr="00E97265">
        <w:rPr>
          <w:rFonts w:eastAsia="Arial Unicode MS"/>
          <w:sz w:val="24"/>
          <w:szCs w:val="24"/>
          <w:bdr w:val="nil"/>
        </w:rPr>
        <w:t xml:space="preserve"> </w:t>
      </w:r>
      <w:r w:rsidRPr="00E97265">
        <w:rPr>
          <w:rFonts w:eastAsia="Arial Unicode MS"/>
          <w:smallCaps/>
          <w:sz w:val="24"/>
          <w:szCs w:val="24"/>
          <w:highlight w:val="yellow"/>
          <w:bdr w:val="nil"/>
        </w:rPr>
        <w:t>XX</w:t>
      </w:r>
      <w:r w:rsidRPr="00E97265">
        <w:rPr>
          <w:rFonts w:eastAsia="Arial Unicode MS"/>
          <w:sz w:val="24"/>
          <w:szCs w:val="24"/>
          <w:bdr w:val="nil"/>
        </w:rPr>
        <w:t xml:space="preserve"> (2022)</w:t>
      </w:r>
    </w:p>
  </w:footnote>
  <w:footnote w:id="9">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Peter Tzeng, </w:t>
      </w:r>
      <w:r w:rsidRPr="00E97265">
        <w:rPr>
          <w:rFonts w:eastAsia="Arial Unicode MS"/>
          <w:i/>
          <w:iCs/>
          <w:sz w:val="24"/>
          <w:szCs w:val="24"/>
          <w:bdr w:val="nil"/>
        </w:rPr>
        <w:t>Incidental Jurisdiction in International Adjudication and Incidental Determinations by International Organizations</w:t>
      </w:r>
      <w:r w:rsidRPr="00E97265">
        <w:rPr>
          <w:rFonts w:eastAsia="Arial Unicode MS"/>
          <w:sz w:val="24"/>
          <w:szCs w:val="24"/>
          <w:bdr w:val="nil"/>
        </w:rPr>
        <w:t>,</w:t>
      </w:r>
      <w:r w:rsidRPr="00E97265">
        <w:rPr>
          <w:rFonts w:eastAsia="Arial Unicode MS"/>
          <w:i/>
          <w:iCs/>
          <w:sz w:val="24"/>
          <w:szCs w:val="24"/>
          <w:bdr w:val="nil"/>
        </w:rPr>
        <w:t xml:space="preserve"> </w:t>
      </w:r>
      <w:r w:rsidRPr="00E97265">
        <w:rPr>
          <w:rFonts w:eastAsia="Arial Unicode MS"/>
          <w:sz w:val="24"/>
          <w:szCs w:val="24"/>
          <w:bdr w:val="nil"/>
        </w:rPr>
        <w:t xml:space="preserve">AJIL </w:t>
      </w:r>
      <w:r w:rsidRPr="00E97265">
        <w:rPr>
          <w:rFonts w:eastAsia="Arial Unicode MS"/>
          <w:smallCaps/>
          <w:sz w:val="24"/>
          <w:szCs w:val="24"/>
          <w:bdr w:val="nil"/>
        </w:rPr>
        <w:t>Unbound</w:t>
      </w:r>
      <w:r w:rsidRPr="00E97265">
        <w:rPr>
          <w:rFonts w:eastAsia="Arial Unicode MS"/>
          <w:sz w:val="24"/>
          <w:szCs w:val="24"/>
          <w:bdr w:val="nil"/>
        </w:rPr>
        <w:t xml:space="preserve"> </w:t>
      </w:r>
      <w:r w:rsidRPr="00E97265">
        <w:rPr>
          <w:rFonts w:eastAsia="Arial Unicode MS"/>
          <w:smallCaps/>
          <w:sz w:val="24"/>
          <w:szCs w:val="24"/>
          <w:highlight w:val="yellow"/>
          <w:bdr w:val="nil"/>
        </w:rPr>
        <w:t>XX</w:t>
      </w:r>
      <w:r w:rsidRPr="00E97265">
        <w:rPr>
          <w:rFonts w:eastAsia="Arial Unicode MS"/>
          <w:sz w:val="24"/>
          <w:szCs w:val="24"/>
          <w:bdr w:val="nil"/>
        </w:rPr>
        <w:t xml:space="preserve"> (2022).</w:t>
      </w:r>
    </w:p>
  </w:footnote>
  <w:footnote w:id="10">
    <w:p w:rsidR="00E97265" w:rsidRPr="00BD68E2" w:rsidRDefault="00E97265" w:rsidP="00E97265">
      <w:pPr>
        <w:pStyle w:val="FootnoteText"/>
        <w:ind w:firstLine="720"/>
        <w:jc w:val="both"/>
        <w:rPr>
          <w:lang w:val="en-GB"/>
        </w:rPr>
      </w:pPr>
      <w:r w:rsidRPr="00BD68E2">
        <w:rPr>
          <w:rStyle w:val="FootnoteReference"/>
        </w:rPr>
        <w:footnoteRef/>
      </w:r>
      <w:r w:rsidRPr="00BD68E2">
        <w:t xml:space="preserve"> </w:t>
      </w:r>
      <w:r w:rsidRPr="00E97265">
        <w:rPr>
          <w:rFonts w:eastAsia="Arial Unicode MS"/>
          <w:sz w:val="24"/>
          <w:szCs w:val="24"/>
          <w:bdr w:val="nil"/>
          <w:lang w:val="en-GB"/>
        </w:rPr>
        <w:t xml:space="preserve">Ronald Dworkin, </w:t>
      </w:r>
      <w:hyperlink r:id="rId5" w:history="1">
        <w:r w:rsidRPr="00E97265">
          <w:rPr>
            <w:rFonts w:eastAsia="Arial Unicode MS"/>
            <w:i/>
            <w:iCs/>
            <w:sz w:val="24"/>
            <w:szCs w:val="24"/>
            <w:u w:val="single"/>
            <w:bdr w:val="nil"/>
            <w:lang w:val="en-GB"/>
          </w:rPr>
          <w:t>Hard Cases</w:t>
        </w:r>
      </w:hyperlink>
      <w:r w:rsidRPr="00E97265">
        <w:rPr>
          <w:rFonts w:eastAsia="Arial Unicode MS"/>
          <w:sz w:val="24"/>
          <w:szCs w:val="24"/>
          <w:bdr w:val="nil"/>
          <w:lang w:val="en-GB"/>
        </w:rPr>
        <w:t xml:space="preserve">, 88 </w:t>
      </w:r>
      <w:r w:rsidRPr="00E97265">
        <w:rPr>
          <w:rFonts w:eastAsia="Arial Unicode MS"/>
          <w:smallCaps/>
          <w:sz w:val="24"/>
          <w:szCs w:val="24"/>
          <w:bdr w:val="nil"/>
          <w:lang w:val="en-GB"/>
        </w:rPr>
        <w:t>Harv. L. Rev.</w:t>
      </w:r>
      <w:r w:rsidRPr="00E97265">
        <w:rPr>
          <w:rFonts w:eastAsia="Arial Unicode MS"/>
          <w:sz w:val="24"/>
          <w:szCs w:val="24"/>
          <w:bdr w:val="nil"/>
          <w:lang w:val="en-GB"/>
        </w:rPr>
        <w:t xml:space="preserve"> 1057 (1975). </w:t>
      </w:r>
    </w:p>
  </w:footnote>
  <w:footnote w:id="11">
    <w:p w:rsidR="00E97265" w:rsidRPr="00BD68E2" w:rsidRDefault="00E97265" w:rsidP="00E97265">
      <w:pPr>
        <w:pStyle w:val="FootnoteText"/>
        <w:ind w:firstLine="720"/>
        <w:jc w:val="both"/>
        <w:rPr>
          <w:lang w:val="en-GB"/>
        </w:rPr>
      </w:pPr>
      <w:r w:rsidRPr="00BD68E2">
        <w:rPr>
          <w:rStyle w:val="FootnoteReference"/>
        </w:rPr>
        <w:footnoteRef/>
      </w:r>
      <w:r w:rsidRPr="00BD68E2">
        <w:t xml:space="preserve"> </w:t>
      </w:r>
      <w:r w:rsidRPr="00E97265">
        <w:rPr>
          <w:rFonts w:eastAsia="Arial Unicode MS"/>
          <w:smallCaps/>
          <w:sz w:val="24"/>
          <w:szCs w:val="24"/>
          <w:bdr w:val="nil"/>
          <w:lang w:val="en-GB"/>
        </w:rPr>
        <w:t xml:space="preserve">Lea Raible, </w:t>
      </w:r>
      <w:hyperlink r:id="rId6" w:history="1">
        <w:r w:rsidRPr="00E97265">
          <w:rPr>
            <w:rFonts w:eastAsia="Arial Unicode MS"/>
            <w:smallCaps/>
            <w:sz w:val="24"/>
            <w:szCs w:val="24"/>
            <w:u w:val="single"/>
            <w:bdr w:val="nil"/>
            <w:lang w:val="en-GB"/>
          </w:rPr>
          <w:t>Human Rights Unbound: A Theory of Extraterritoriality</w:t>
        </w:r>
      </w:hyperlink>
      <w:r w:rsidRPr="00E97265">
        <w:rPr>
          <w:rFonts w:eastAsia="Arial Unicode MS"/>
          <w:sz w:val="24"/>
          <w:szCs w:val="24"/>
          <w:bdr w:val="nil"/>
          <w:lang w:val="en-GB"/>
        </w:rPr>
        <w:t xml:space="preserve"> 35 (2020).</w:t>
      </w:r>
    </w:p>
  </w:footnote>
  <w:footnote w:id="12">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The Enrica Lexie Incident (It. v. India), </w:t>
      </w:r>
      <w:hyperlink r:id="rId7" w:history="1">
        <w:r w:rsidRPr="00E97265">
          <w:rPr>
            <w:rFonts w:eastAsia="Arial Unicode MS"/>
            <w:sz w:val="24"/>
            <w:szCs w:val="24"/>
            <w:u w:val="single"/>
            <w:bdr w:val="nil"/>
          </w:rPr>
          <w:t>Award</w:t>
        </w:r>
      </w:hyperlink>
      <w:r w:rsidRPr="00E97265">
        <w:rPr>
          <w:rFonts w:eastAsia="Arial Unicode MS"/>
          <w:sz w:val="24"/>
          <w:szCs w:val="24"/>
          <w:bdr w:val="nil"/>
        </w:rPr>
        <w:t>, para. 808 (Perm. Ct. Arb. May 21, 2020).</w:t>
      </w:r>
    </w:p>
  </w:footnote>
  <w:footnote w:id="13">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mallCaps/>
          <w:sz w:val="24"/>
          <w:szCs w:val="24"/>
          <w:bdr w:val="nil"/>
          <w:lang w:val="en-GB"/>
        </w:rPr>
        <w:t xml:space="preserve">Ronald Dworkin, </w:t>
      </w:r>
      <w:hyperlink r:id="rId8" w:history="1">
        <w:r w:rsidRPr="00E97265">
          <w:rPr>
            <w:rFonts w:eastAsia="Arial Unicode MS"/>
            <w:smallCaps/>
            <w:sz w:val="24"/>
            <w:szCs w:val="24"/>
            <w:u w:val="single"/>
            <w:bdr w:val="nil"/>
            <w:lang w:val="en-GB"/>
          </w:rPr>
          <w:t>Law’s Empire</w:t>
        </w:r>
      </w:hyperlink>
      <w:r w:rsidRPr="00E97265">
        <w:rPr>
          <w:rFonts w:eastAsia="Arial Unicode MS"/>
          <w:sz w:val="24"/>
          <w:szCs w:val="24"/>
          <w:bdr w:val="nil"/>
          <w:lang w:val="en-GB"/>
        </w:rPr>
        <w:t xml:space="preserve"> 66 (1986).</w:t>
      </w:r>
    </w:p>
  </w:footnote>
  <w:footnote w:id="14">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Tzeng, </w:t>
      </w:r>
      <w:r w:rsidRPr="00E97265">
        <w:rPr>
          <w:rFonts w:eastAsia="Arial Unicode MS"/>
          <w:i/>
          <w:iCs/>
          <w:sz w:val="24"/>
          <w:szCs w:val="24"/>
          <w:bdr w:val="nil"/>
        </w:rPr>
        <w:t>supra</w:t>
      </w:r>
      <w:r w:rsidRPr="00E97265">
        <w:rPr>
          <w:rFonts w:eastAsia="Arial Unicode MS"/>
          <w:sz w:val="24"/>
          <w:szCs w:val="24"/>
          <w:bdr w:val="nil"/>
        </w:rPr>
        <w:t xml:space="preserve"> note </w:t>
      </w:r>
      <w:r w:rsidRPr="00E97265">
        <w:rPr>
          <w:rFonts w:eastAsia="Arial Unicode MS"/>
          <w:sz w:val="24"/>
          <w:szCs w:val="24"/>
          <w:bdr w:val="nil"/>
        </w:rPr>
        <w:fldChar w:fldCharType="begin"/>
      </w:r>
      <w:r w:rsidRPr="00E97265">
        <w:rPr>
          <w:rFonts w:eastAsia="Arial Unicode MS"/>
          <w:sz w:val="24"/>
          <w:szCs w:val="24"/>
          <w:bdr w:val="nil"/>
        </w:rPr>
        <w:instrText xml:space="preserve"> NOTEREF _Ref104754138 \h  \* MERGEFORMAT </w:instrText>
      </w:r>
      <w:r w:rsidRPr="00E97265">
        <w:rPr>
          <w:rFonts w:eastAsia="Arial Unicode MS"/>
          <w:sz w:val="24"/>
          <w:szCs w:val="24"/>
          <w:bdr w:val="nil"/>
        </w:rPr>
      </w:r>
      <w:r w:rsidRPr="00E97265">
        <w:rPr>
          <w:rFonts w:eastAsia="Arial Unicode MS"/>
          <w:sz w:val="24"/>
          <w:szCs w:val="24"/>
          <w:bdr w:val="nil"/>
        </w:rPr>
        <w:fldChar w:fldCharType="separate"/>
      </w:r>
      <w:r w:rsidRPr="00E97265">
        <w:rPr>
          <w:rFonts w:eastAsia="Arial Unicode MS"/>
          <w:sz w:val="24"/>
          <w:szCs w:val="24"/>
          <w:bdr w:val="nil"/>
        </w:rPr>
        <w:t>9</w:t>
      </w:r>
      <w:r w:rsidRPr="00E97265">
        <w:rPr>
          <w:rFonts w:eastAsia="Arial Unicode MS"/>
          <w:sz w:val="24"/>
          <w:szCs w:val="24"/>
          <w:bdr w:val="nil"/>
        </w:rPr>
        <w:fldChar w:fldCharType="end"/>
      </w:r>
      <w:r w:rsidRPr="00E97265">
        <w:rPr>
          <w:rFonts w:eastAsia="Arial Unicode MS"/>
          <w:sz w:val="24"/>
          <w:szCs w:val="24"/>
          <w:bdr w:val="nil"/>
        </w:rPr>
        <w:t xml:space="preserve">. </w:t>
      </w:r>
    </w:p>
  </w:footnote>
  <w:footnote w:id="15">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lang w:val="en-GB"/>
        </w:rPr>
        <w:t xml:space="preserve">James G. Devaney &amp; Christian J. Tams, </w:t>
      </w:r>
      <w:hyperlink r:id="rId9" w:history="1">
        <w:r w:rsidRPr="00E97265">
          <w:rPr>
            <w:rFonts w:eastAsia="Arial Unicode MS"/>
            <w:i/>
            <w:iCs/>
            <w:sz w:val="24"/>
            <w:szCs w:val="24"/>
            <w:u w:val="single"/>
            <w:bdr w:val="nil"/>
            <w:lang w:val="en-GB"/>
          </w:rPr>
          <w:t>In Re Arbitration Between the Italian Republic and the Republic of India Concerning the “Enrica Lexie” Incident</w:t>
        </w:r>
      </w:hyperlink>
      <w:r w:rsidRPr="00E97265">
        <w:rPr>
          <w:rFonts w:eastAsia="Arial Unicode MS"/>
          <w:sz w:val="24"/>
          <w:szCs w:val="24"/>
          <w:bdr w:val="nil"/>
          <w:lang w:val="en-GB"/>
        </w:rPr>
        <w:t xml:space="preserve">, 115 </w:t>
      </w:r>
      <w:r w:rsidRPr="00E97265">
        <w:rPr>
          <w:rFonts w:eastAsia="Arial Unicode MS"/>
          <w:smallCaps/>
          <w:sz w:val="24"/>
          <w:szCs w:val="24"/>
          <w:bdr w:val="nil"/>
          <w:lang w:val="en-GB"/>
        </w:rPr>
        <w:t xml:space="preserve">AJIL </w:t>
      </w:r>
      <w:r w:rsidRPr="00E97265">
        <w:rPr>
          <w:rFonts w:eastAsia="Arial Unicode MS"/>
          <w:sz w:val="24"/>
          <w:szCs w:val="24"/>
          <w:bdr w:val="nil"/>
          <w:lang w:val="en-GB"/>
        </w:rPr>
        <w:t>513, 519 (2021)</w:t>
      </w:r>
      <w:r w:rsidRPr="00E97265">
        <w:rPr>
          <w:rFonts w:eastAsia="Arial Unicode MS"/>
          <w:sz w:val="24"/>
          <w:szCs w:val="24"/>
          <w:bdr w:val="nil"/>
        </w:rPr>
        <w:t>.</w:t>
      </w:r>
    </w:p>
  </w:footnote>
  <w:footnote w:id="16">
    <w:p w:rsidR="00E97265" w:rsidRPr="00BD68E2" w:rsidRDefault="00E97265" w:rsidP="00E97265">
      <w:pPr>
        <w:pStyle w:val="FootnoteText"/>
        <w:ind w:firstLine="720"/>
        <w:jc w:val="both"/>
      </w:pPr>
      <w:r w:rsidRPr="00BD68E2">
        <w:rPr>
          <w:rStyle w:val="FootnoteReference"/>
        </w:rPr>
        <w:footnoteRef/>
      </w:r>
      <w:r w:rsidRPr="00BD68E2">
        <w:t xml:space="preserve"> </w:t>
      </w:r>
      <w:r w:rsidRPr="00E97265">
        <w:rPr>
          <w:rFonts w:eastAsia="Arial Unicode MS"/>
          <w:sz w:val="24"/>
          <w:szCs w:val="24"/>
          <w:bdr w:val="nil"/>
        </w:rPr>
        <w:t xml:space="preserve">Papadaki, </w:t>
      </w:r>
      <w:r w:rsidRPr="00E97265">
        <w:rPr>
          <w:rFonts w:eastAsia="Arial Unicode MS"/>
          <w:i/>
          <w:iCs/>
          <w:sz w:val="24"/>
          <w:szCs w:val="24"/>
          <w:bdr w:val="nil"/>
        </w:rPr>
        <w:t>supra</w:t>
      </w:r>
      <w:r w:rsidRPr="00E97265">
        <w:rPr>
          <w:rFonts w:eastAsia="Arial Unicode MS"/>
          <w:sz w:val="24"/>
          <w:szCs w:val="24"/>
          <w:bdr w:val="nil"/>
        </w:rPr>
        <w:t xml:space="preserve"> note </w:t>
      </w:r>
      <w:r w:rsidRPr="00E97265">
        <w:rPr>
          <w:rFonts w:eastAsia="Arial Unicode MS"/>
          <w:sz w:val="24"/>
          <w:szCs w:val="24"/>
          <w:bdr w:val="nil"/>
        </w:rPr>
        <w:fldChar w:fldCharType="begin"/>
      </w:r>
      <w:r w:rsidRPr="00E97265">
        <w:rPr>
          <w:rFonts w:eastAsia="Arial Unicode MS"/>
          <w:sz w:val="24"/>
          <w:szCs w:val="24"/>
          <w:bdr w:val="nil"/>
        </w:rPr>
        <w:instrText xml:space="preserve"> NOTEREF _Ref104754184 \h  \* MERGEFORMAT </w:instrText>
      </w:r>
      <w:r w:rsidRPr="00E97265">
        <w:rPr>
          <w:rFonts w:eastAsia="Arial Unicode MS"/>
          <w:sz w:val="24"/>
          <w:szCs w:val="24"/>
          <w:bdr w:val="nil"/>
        </w:rPr>
      </w:r>
      <w:r w:rsidRPr="00E97265">
        <w:rPr>
          <w:rFonts w:eastAsia="Arial Unicode MS"/>
          <w:sz w:val="24"/>
          <w:szCs w:val="24"/>
          <w:bdr w:val="nil"/>
        </w:rPr>
        <w:fldChar w:fldCharType="separate"/>
      </w:r>
      <w:r w:rsidRPr="00E97265">
        <w:rPr>
          <w:rFonts w:eastAsia="Arial Unicode MS"/>
          <w:sz w:val="24"/>
          <w:szCs w:val="24"/>
          <w:bdr w:val="nil"/>
        </w:rPr>
        <w:t>5</w:t>
      </w:r>
      <w:r w:rsidRPr="00E97265">
        <w:rPr>
          <w:rFonts w:eastAsia="Arial Unicode MS"/>
          <w:sz w:val="24"/>
          <w:szCs w:val="24"/>
          <w:bdr w:val="nil"/>
        </w:rPr>
        <w:fldChar w:fldCharType="end"/>
      </w:r>
      <w:r w:rsidRPr="00E97265">
        <w:rPr>
          <w:rFonts w:eastAsia="Arial Unicode MS"/>
          <w:sz w:val="24"/>
          <w:szCs w:val="24"/>
          <w:bdr w:val="ni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862"/>
    <w:multiLevelType w:val="multilevel"/>
    <w:tmpl w:val="2E90D748"/>
    <w:lvl w:ilvl="0">
      <w:start w:val="1"/>
      <w:numFmt w:val="lowerLetter"/>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F3443BD"/>
    <w:multiLevelType w:val="multilevel"/>
    <w:tmpl w:val="34DAD786"/>
    <w:lvl w:ilvl="0">
      <w:start w:val="1"/>
      <w:numFmt w:val="upp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6FF4D6C"/>
    <w:multiLevelType w:val="multilevel"/>
    <w:tmpl w:val="F74223A0"/>
    <w:lvl w:ilvl="0">
      <w:start w:val="1"/>
      <w:numFmt w:val="low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4BE1ECE"/>
    <w:multiLevelType w:val="multilevel"/>
    <w:tmpl w:val="3F503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BBC1E4C"/>
    <w:multiLevelType w:val="multilevel"/>
    <w:tmpl w:val="5790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BCD4689"/>
    <w:multiLevelType w:val="hybridMultilevel"/>
    <w:tmpl w:val="8472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0161BF"/>
    <w:multiLevelType w:val="multilevel"/>
    <w:tmpl w:val="2F46FE56"/>
    <w:lvl w:ilvl="0">
      <w:start w:val="1"/>
      <w:numFmt w:val="lowerRoman"/>
      <w:lvlText w:val="%1."/>
      <w:lvlJc w:val="left"/>
      <w:pPr>
        <w:tabs>
          <w:tab w:val="num" w:pos="864"/>
        </w:tabs>
        <w:ind w:left="864" w:hanging="360"/>
      </w:p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7">
    <w:nsid w:val="6F56117F"/>
    <w:multiLevelType w:val="multilevel"/>
    <w:tmpl w:val="BB8EDD1C"/>
    <w:lvl w:ilvl="0">
      <w:start w:val="1"/>
      <w:numFmt w:val="decimal"/>
      <w:lvlText w:val="%1)"/>
      <w:lvlJc w:val="left"/>
      <w:pPr>
        <w:tabs>
          <w:tab w:val="num" w:pos="1440"/>
        </w:tabs>
        <w:ind w:left="144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
    <w:nsid w:val="709C72FC"/>
    <w:multiLevelType w:val="multilevel"/>
    <w:tmpl w:val="5986BC7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72113725"/>
    <w:multiLevelType w:val="multilevel"/>
    <w:tmpl w:val="AA5E445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784006C2"/>
    <w:multiLevelType w:val="hybridMultilevel"/>
    <w:tmpl w:val="F700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1"/>
  </w:num>
  <w:num w:numId="7">
    <w:abstractNumId w:val="8"/>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3"/>
  <w:doNotDisplayPageBoundaries/>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65"/>
    <w:rsid w:val="00014A67"/>
    <w:rsid w:val="00020186"/>
    <w:rsid w:val="00035972"/>
    <w:rsid w:val="0004295F"/>
    <w:rsid w:val="00042E30"/>
    <w:rsid w:val="00054DC9"/>
    <w:rsid w:val="00070FB7"/>
    <w:rsid w:val="00077896"/>
    <w:rsid w:val="000957A3"/>
    <w:rsid w:val="0009718E"/>
    <w:rsid w:val="000B40CF"/>
    <w:rsid w:val="000B70E8"/>
    <w:rsid w:val="000C5595"/>
    <w:rsid w:val="000E0E1E"/>
    <w:rsid w:val="00106493"/>
    <w:rsid w:val="00154B68"/>
    <w:rsid w:val="001644D5"/>
    <w:rsid w:val="00183A4E"/>
    <w:rsid w:val="00197848"/>
    <w:rsid w:val="001B74AA"/>
    <w:rsid w:val="001C0BD0"/>
    <w:rsid w:val="001D168E"/>
    <w:rsid w:val="001E206D"/>
    <w:rsid w:val="001F3951"/>
    <w:rsid w:val="001F65C7"/>
    <w:rsid w:val="00204661"/>
    <w:rsid w:val="00212D7C"/>
    <w:rsid w:val="002161BF"/>
    <w:rsid w:val="002302BE"/>
    <w:rsid w:val="00241203"/>
    <w:rsid w:val="00276A70"/>
    <w:rsid w:val="00280F1F"/>
    <w:rsid w:val="00282ACB"/>
    <w:rsid w:val="0028371D"/>
    <w:rsid w:val="00283E64"/>
    <w:rsid w:val="0028587A"/>
    <w:rsid w:val="002D6334"/>
    <w:rsid w:val="00307132"/>
    <w:rsid w:val="00314E58"/>
    <w:rsid w:val="00315A4C"/>
    <w:rsid w:val="003219FD"/>
    <w:rsid w:val="0033344B"/>
    <w:rsid w:val="0035370D"/>
    <w:rsid w:val="00354DB4"/>
    <w:rsid w:val="003576AF"/>
    <w:rsid w:val="0036146F"/>
    <w:rsid w:val="0038266D"/>
    <w:rsid w:val="00386CB7"/>
    <w:rsid w:val="00391E8E"/>
    <w:rsid w:val="00391F5D"/>
    <w:rsid w:val="003C5899"/>
    <w:rsid w:val="003D30FD"/>
    <w:rsid w:val="003E5EA6"/>
    <w:rsid w:val="003F7E93"/>
    <w:rsid w:val="004361BC"/>
    <w:rsid w:val="0044673C"/>
    <w:rsid w:val="00452D8A"/>
    <w:rsid w:val="0046215B"/>
    <w:rsid w:val="00485C9A"/>
    <w:rsid w:val="00485D0D"/>
    <w:rsid w:val="00487E02"/>
    <w:rsid w:val="00492355"/>
    <w:rsid w:val="004A06BC"/>
    <w:rsid w:val="004B15FE"/>
    <w:rsid w:val="004C29F4"/>
    <w:rsid w:val="004D06E3"/>
    <w:rsid w:val="004D4705"/>
    <w:rsid w:val="004D60E4"/>
    <w:rsid w:val="004E4CB6"/>
    <w:rsid w:val="004E5698"/>
    <w:rsid w:val="004E724D"/>
    <w:rsid w:val="0050065B"/>
    <w:rsid w:val="00522F05"/>
    <w:rsid w:val="005354A3"/>
    <w:rsid w:val="0054216E"/>
    <w:rsid w:val="00547B7B"/>
    <w:rsid w:val="005704FB"/>
    <w:rsid w:val="005756D8"/>
    <w:rsid w:val="00575B3E"/>
    <w:rsid w:val="0058026E"/>
    <w:rsid w:val="0059468B"/>
    <w:rsid w:val="00595751"/>
    <w:rsid w:val="005C573C"/>
    <w:rsid w:val="005E3A27"/>
    <w:rsid w:val="006020F2"/>
    <w:rsid w:val="00607E53"/>
    <w:rsid w:val="0062121E"/>
    <w:rsid w:val="006307C6"/>
    <w:rsid w:val="0066081C"/>
    <w:rsid w:val="00666F68"/>
    <w:rsid w:val="006B6901"/>
    <w:rsid w:val="006E28AC"/>
    <w:rsid w:val="006F1805"/>
    <w:rsid w:val="00710903"/>
    <w:rsid w:val="00715B80"/>
    <w:rsid w:val="00727B9C"/>
    <w:rsid w:val="0073144D"/>
    <w:rsid w:val="0073724E"/>
    <w:rsid w:val="00761775"/>
    <w:rsid w:val="00761EAE"/>
    <w:rsid w:val="00764878"/>
    <w:rsid w:val="007743E0"/>
    <w:rsid w:val="007D6053"/>
    <w:rsid w:val="008236D7"/>
    <w:rsid w:val="008550F6"/>
    <w:rsid w:val="00855F2C"/>
    <w:rsid w:val="00883AD5"/>
    <w:rsid w:val="00886CB8"/>
    <w:rsid w:val="008A1AD4"/>
    <w:rsid w:val="008D050B"/>
    <w:rsid w:val="008D16A6"/>
    <w:rsid w:val="008D51CF"/>
    <w:rsid w:val="00907CB7"/>
    <w:rsid w:val="00957612"/>
    <w:rsid w:val="009612A1"/>
    <w:rsid w:val="00990DA4"/>
    <w:rsid w:val="009C0279"/>
    <w:rsid w:val="009C57B3"/>
    <w:rsid w:val="009E08C8"/>
    <w:rsid w:val="00A10F09"/>
    <w:rsid w:val="00A221FF"/>
    <w:rsid w:val="00A26C4B"/>
    <w:rsid w:val="00A27304"/>
    <w:rsid w:val="00A31091"/>
    <w:rsid w:val="00A45F13"/>
    <w:rsid w:val="00A55719"/>
    <w:rsid w:val="00A61D97"/>
    <w:rsid w:val="00A741F8"/>
    <w:rsid w:val="00A933FF"/>
    <w:rsid w:val="00AD258B"/>
    <w:rsid w:val="00AD27A9"/>
    <w:rsid w:val="00AE53D7"/>
    <w:rsid w:val="00AF117B"/>
    <w:rsid w:val="00AF5D3E"/>
    <w:rsid w:val="00AF7F75"/>
    <w:rsid w:val="00B402EC"/>
    <w:rsid w:val="00B60D4B"/>
    <w:rsid w:val="00B73687"/>
    <w:rsid w:val="00B800CB"/>
    <w:rsid w:val="00B81FB5"/>
    <w:rsid w:val="00BD2275"/>
    <w:rsid w:val="00BE23CE"/>
    <w:rsid w:val="00BF4E62"/>
    <w:rsid w:val="00BF6BA6"/>
    <w:rsid w:val="00C102A1"/>
    <w:rsid w:val="00C169F5"/>
    <w:rsid w:val="00C57FF1"/>
    <w:rsid w:val="00C60B10"/>
    <w:rsid w:val="00C62B6F"/>
    <w:rsid w:val="00C63777"/>
    <w:rsid w:val="00C6441B"/>
    <w:rsid w:val="00C70831"/>
    <w:rsid w:val="00C70FBB"/>
    <w:rsid w:val="00C73AC8"/>
    <w:rsid w:val="00C90C51"/>
    <w:rsid w:val="00C9431A"/>
    <w:rsid w:val="00CA6D06"/>
    <w:rsid w:val="00CB5CF9"/>
    <w:rsid w:val="00CD0DBC"/>
    <w:rsid w:val="00CE4F7C"/>
    <w:rsid w:val="00CF4167"/>
    <w:rsid w:val="00D25502"/>
    <w:rsid w:val="00D30A1E"/>
    <w:rsid w:val="00D329C2"/>
    <w:rsid w:val="00D4749B"/>
    <w:rsid w:val="00D50CC0"/>
    <w:rsid w:val="00D6713B"/>
    <w:rsid w:val="00D736DF"/>
    <w:rsid w:val="00D94A0D"/>
    <w:rsid w:val="00DA43CF"/>
    <w:rsid w:val="00DB5880"/>
    <w:rsid w:val="00DC1348"/>
    <w:rsid w:val="00DD0585"/>
    <w:rsid w:val="00DD11A5"/>
    <w:rsid w:val="00DD4A41"/>
    <w:rsid w:val="00DE4927"/>
    <w:rsid w:val="00DE68B9"/>
    <w:rsid w:val="00E056F3"/>
    <w:rsid w:val="00E1055E"/>
    <w:rsid w:val="00E16BB2"/>
    <w:rsid w:val="00E44FA1"/>
    <w:rsid w:val="00E644B0"/>
    <w:rsid w:val="00E7238A"/>
    <w:rsid w:val="00E83C7B"/>
    <w:rsid w:val="00E86472"/>
    <w:rsid w:val="00E8667C"/>
    <w:rsid w:val="00E97265"/>
    <w:rsid w:val="00EB5B0D"/>
    <w:rsid w:val="00EC0574"/>
    <w:rsid w:val="00EC2318"/>
    <w:rsid w:val="00ED2509"/>
    <w:rsid w:val="00EE4C1A"/>
    <w:rsid w:val="00F0651D"/>
    <w:rsid w:val="00F409E2"/>
    <w:rsid w:val="00F67FE7"/>
    <w:rsid w:val="00F765B0"/>
    <w:rsid w:val="00F76ACC"/>
    <w:rsid w:val="00F87747"/>
    <w:rsid w:val="00F877D5"/>
    <w:rsid w:val="00F959BC"/>
    <w:rsid w:val="00FA6CD5"/>
    <w:rsid w:val="00FC2EC3"/>
    <w:rsid w:val="00FC419E"/>
    <w:rsid w:val="00FC5D13"/>
    <w:rsid w:val="00FD4F9F"/>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65"/>
    <w:pPr>
      <w:spacing w:after="0" w:line="240" w:lineRule="auto"/>
    </w:pPr>
    <w:rPr>
      <w:rFonts w:ascii="Times New Roman" w:hAnsi="Times New Roman" w:cs="Times New Roman"/>
      <w:sz w:val="20"/>
      <w:szCs w:val="24"/>
    </w:rPr>
  </w:style>
  <w:style w:type="paragraph" w:styleId="Heading1">
    <w:name w:val="heading 1"/>
    <w:aliases w:val="SectionHeading1,Heading1"/>
    <w:link w:val="Heading1Char"/>
    <w:qFormat/>
    <w:rsid w:val="00E97265"/>
    <w:pPr>
      <w:keepNext/>
      <w:spacing w:before="60" w:after="60" w:line="240" w:lineRule="auto"/>
      <w:outlineLvl w:val="0"/>
    </w:pPr>
    <w:rPr>
      <w:rFonts w:ascii="Times New Roman" w:hAnsi="Times New Roman" w:cs="Times New Roman"/>
      <w:iCs/>
      <w:color w:val="3333FF"/>
      <w:sz w:val="32"/>
      <w:szCs w:val="32"/>
    </w:rPr>
  </w:style>
  <w:style w:type="paragraph" w:styleId="Heading2">
    <w:name w:val="heading 2"/>
    <w:aliases w:val="SectionHeading2"/>
    <w:link w:val="Heading2Char"/>
    <w:qFormat/>
    <w:rsid w:val="00E97265"/>
    <w:pPr>
      <w:keepNext/>
      <w:spacing w:before="60" w:after="60" w:line="240" w:lineRule="auto"/>
      <w:outlineLvl w:val="1"/>
    </w:pPr>
    <w:rPr>
      <w:rFonts w:ascii="Times New Roman" w:hAnsi="Times New Roman" w:cs="Arial"/>
      <w:bCs/>
      <w:iCs/>
      <w:color w:val="FF0066"/>
      <w:sz w:val="28"/>
      <w:szCs w:val="28"/>
    </w:rPr>
  </w:style>
  <w:style w:type="paragraph" w:styleId="Heading3">
    <w:name w:val="heading 3"/>
    <w:aliases w:val="SectionHeading3"/>
    <w:link w:val="Heading3Char"/>
    <w:qFormat/>
    <w:rsid w:val="00E97265"/>
    <w:pPr>
      <w:keepNext/>
      <w:spacing w:before="60" w:after="60" w:line="240" w:lineRule="auto"/>
      <w:outlineLvl w:val="2"/>
    </w:pPr>
    <w:rPr>
      <w:rFonts w:ascii="Times New Roman" w:hAnsi="Times New Roman" w:cs="Arial"/>
      <w:iCs/>
      <w:color w:val="008000"/>
      <w:sz w:val="24"/>
      <w:szCs w:val="24"/>
    </w:rPr>
  </w:style>
  <w:style w:type="paragraph" w:styleId="Heading4">
    <w:name w:val="heading 4"/>
    <w:aliases w:val="SectionHeading4"/>
    <w:link w:val="Heading4Char"/>
    <w:qFormat/>
    <w:rsid w:val="00E97265"/>
    <w:pPr>
      <w:keepNext/>
      <w:spacing w:before="60" w:after="60" w:line="240" w:lineRule="auto"/>
      <w:outlineLvl w:val="3"/>
    </w:pPr>
    <w:rPr>
      <w:rFonts w:ascii="Times New Roman" w:hAnsi="Times New Roman" w:cs="Times New Roman"/>
      <w:bCs/>
      <w:color w:val="FF00FF"/>
    </w:rPr>
  </w:style>
  <w:style w:type="paragraph" w:styleId="Heading5">
    <w:name w:val="heading 5"/>
    <w:aliases w:val="SectionHeading5"/>
    <w:link w:val="Heading5Char"/>
    <w:qFormat/>
    <w:rsid w:val="00E97265"/>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E97265"/>
    <w:pPr>
      <w:keepNext/>
      <w:spacing w:before="60" w:after="60" w:line="240" w:lineRule="auto"/>
      <w:outlineLvl w:val="5"/>
    </w:pPr>
    <w:rPr>
      <w:rFonts w:ascii="Times New Roman" w:hAnsi="Times New Roman" w:cs="Times New Roman"/>
      <w:color w:val="3366FF"/>
      <w:sz w:val="20"/>
      <w:szCs w:val="20"/>
      <w:lang w:val="en-GB"/>
    </w:rPr>
  </w:style>
  <w:style w:type="character" w:default="1" w:styleId="DefaultParagraphFont">
    <w:name w:val="Default Paragraph Font"/>
    <w:semiHidden/>
    <w:rsid w:val="00E972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97265"/>
  </w:style>
  <w:style w:type="character" w:customStyle="1" w:styleId="Afflink">
    <w:name w:val="Afflink"/>
    <w:rsid w:val="00E97265"/>
    <w:rPr>
      <w:dstrike w:val="0"/>
      <w:color w:val="FF0000"/>
      <w:bdr w:val="none" w:sz="0" w:space="0" w:color="auto"/>
      <w:shd w:val="clear" w:color="auto" w:fill="CCCCCC"/>
      <w:vertAlign w:val="superscript"/>
    </w:rPr>
  </w:style>
  <w:style w:type="character" w:customStyle="1" w:styleId="Abbrev">
    <w:name w:val="Abbrev"/>
    <w:basedOn w:val="Afflink"/>
    <w:rsid w:val="00E97265"/>
    <w:rPr>
      <w:dstrike w:val="0"/>
      <w:color w:val="FF0000"/>
      <w:bdr w:val="none" w:sz="0" w:space="0" w:color="auto"/>
      <w:shd w:val="clear" w:color="auto" w:fill="CCCCCC"/>
      <w:vertAlign w:val="superscript"/>
    </w:rPr>
  </w:style>
  <w:style w:type="paragraph" w:customStyle="1" w:styleId="Abbreviation">
    <w:name w:val="Abbreviation"/>
    <w:basedOn w:val="Normal"/>
    <w:rsid w:val="00E97265"/>
    <w:pPr>
      <w:spacing w:before="60" w:after="60"/>
    </w:pPr>
  </w:style>
  <w:style w:type="character" w:customStyle="1" w:styleId="ABS-Heading">
    <w:name w:val="ABS-Heading"/>
    <w:rsid w:val="00E97265"/>
    <w:rPr>
      <w:color w:val="FF0000"/>
      <w:sz w:val="20"/>
    </w:rPr>
  </w:style>
  <w:style w:type="paragraph" w:customStyle="1" w:styleId="Abstract">
    <w:name w:val="Abstract"/>
    <w:rsid w:val="00E97265"/>
    <w:pPr>
      <w:spacing w:before="60" w:after="60" w:line="240" w:lineRule="auto"/>
    </w:pPr>
    <w:rPr>
      <w:rFonts w:ascii="Times New Roman" w:hAnsi="Times New Roman" w:cs="Times New Roman"/>
      <w:sz w:val="20"/>
      <w:szCs w:val="24"/>
    </w:rPr>
  </w:style>
  <w:style w:type="paragraph" w:customStyle="1" w:styleId="AbstractText">
    <w:name w:val="AbstractText"/>
    <w:basedOn w:val="Normal"/>
    <w:rsid w:val="00E97265"/>
  </w:style>
  <w:style w:type="character" w:customStyle="1" w:styleId="AccessedDate">
    <w:name w:val="AccessedDate"/>
    <w:rsid w:val="00E97265"/>
    <w:rPr>
      <w:color w:val="FF6600"/>
    </w:rPr>
  </w:style>
  <w:style w:type="paragraph" w:customStyle="1" w:styleId="AckHeading">
    <w:name w:val="AckHeading"/>
    <w:basedOn w:val="Normal"/>
    <w:rsid w:val="00E97265"/>
  </w:style>
  <w:style w:type="paragraph" w:styleId="FootnoteText">
    <w:name w:val="footnote text"/>
    <w:basedOn w:val="Normal"/>
    <w:link w:val="FootnoteTextChar"/>
    <w:semiHidden/>
    <w:rsid w:val="00E97265"/>
    <w:rPr>
      <w:szCs w:val="20"/>
    </w:rPr>
  </w:style>
  <w:style w:type="character" w:customStyle="1" w:styleId="FootnoteTextChar">
    <w:name w:val="Footnote Text Char"/>
    <w:basedOn w:val="DefaultParagraphFont"/>
    <w:link w:val="FootnoteText"/>
    <w:semiHidden/>
    <w:rsid w:val="00DB5880"/>
    <w:rPr>
      <w:rFonts w:ascii="Times New Roman" w:hAnsi="Times New Roman" w:cs="Times New Roman"/>
      <w:sz w:val="20"/>
      <w:szCs w:val="20"/>
    </w:rPr>
  </w:style>
  <w:style w:type="paragraph" w:customStyle="1" w:styleId="Acknowledgement">
    <w:name w:val="Acknowledgement"/>
    <w:basedOn w:val="FootnoteText"/>
    <w:rsid w:val="00E97265"/>
    <w:pPr>
      <w:jc w:val="both"/>
    </w:pPr>
    <w:rPr>
      <w:lang w:val="en-GB" w:eastAsia="fr-FR"/>
    </w:rPr>
  </w:style>
  <w:style w:type="character" w:customStyle="1" w:styleId="AcronymRef">
    <w:name w:val="AcronymRef"/>
    <w:rsid w:val="00E97265"/>
    <w:rPr>
      <w:color w:val="FF00FF"/>
    </w:rPr>
  </w:style>
  <w:style w:type="character" w:customStyle="1" w:styleId="AddrLine">
    <w:name w:val="AddrLine"/>
    <w:rsid w:val="00E97265"/>
    <w:rPr>
      <w:color w:val="993366"/>
    </w:rPr>
  </w:style>
  <w:style w:type="paragraph" w:customStyle="1" w:styleId="Affiliation">
    <w:name w:val="Affiliation"/>
    <w:rsid w:val="00E97265"/>
    <w:pPr>
      <w:spacing w:before="60" w:after="60" w:line="240" w:lineRule="auto"/>
    </w:pPr>
    <w:rPr>
      <w:rFonts w:ascii="Times New Roman" w:hAnsi="Times New Roman" w:cs="Times New Roman"/>
      <w:sz w:val="20"/>
      <w:szCs w:val="24"/>
    </w:rPr>
  </w:style>
  <w:style w:type="paragraph" w:customStyle="1" w:styleId="Glossary">
    <w:name w:val="Glossary"/>
    <w:rsid w:val="00E97265"/>
    <w:pPr>
      <w:spacing w:before="60" w:after="60" w:line="240" w:lineRule="auto"/>
    </w:pPr>
    <w:rPr>
      <w:rFonts w:ascii="Times New Roman" w:hAnsi="Times New Roman" w:cs="Times New Roman"/>
      <w:sz w:val="20"/>
      <w:szCs w:val="24"/>
    </w:rPr>
  </w:style>
  <w:style w:type="paragraph" w:customStyle="1" w:styleId="AltTitle">
    <w:name w:val="AltTitle"/>
    <w:basedOn w:val="Glossary"/>
    <w:rsid w:val="00E97265"/>
  </w:style>
  <w:style w:type="paragraph" w:customStyle="1" w:styleId="Answer">
    <w:name w:val="Answer"/>
    <w:basedOn w:val="Normal"/>
    <w:rsid w:val="00E97265"/>
  </w:style>
  <w:style w:type="character" w:customStyle="1" w:styleId="Apos">
    <w:name w:val="Apos"/>
    <w:rsid w:val="00E97265"/>
    <w:rPr>
      <w:color w:val="FF00FF"/>
    </w:rPr>
  </w:style>
  <w:style w:type="paragraph" w:customStyle="1" w:styleId="Appendix">
    <w:name w:val="Appendix"/>
    <w:basedOn w:val="Normal"/>
    <w:rsid w:val="00E97265"/>
    <w:pPr>
      <w:spacing w:line="480" w:lineRule="auto"/>
    </w:pPr>
    <w:rPr>
      <w:lang w:val="en-GB"/>
    </w:rPr>
  </w:style>
  <w:style w:type="character" w:customStyle="1" w:styleId="AppendixRef">
    <w:name w:val="AppendixRef"/>
    <w:rsid w:val="00E97265"/>
    <w:rPr>
      <w:color w:val="FF00FF"/>
    </w:rPr>
  </w:style>
  <w:style w:type="paragraph" w:customStyle="1" w:styleId="ArrayTable">
    <w:name w:val="ArrayTable"/>
    <w:basedOn w:val="Normal"/>
    <w:rsid w:val="00E97265"/>
  </w:style>
  <w:style w:type="paragraph" w:customStyle="1" w:styleId="ArticleTitle">
    <w:name w:val="ArticleTitle"/>
    <w:basedOn w:val="Normal"/>
    <w:rsid w:val="00E97265"/>
    <w:pPr>
      <w:spacing w:line="480" w:lineRule="auto"/>
      <w:jc w:val="center"/>
    </w:pPr>
    <w:rPr>
      <w:bCs/>
      <w:lang w:val="en-GB"/>
    </w:rPr>
  </w:style>
  <w:style w:type="character" w:customStyle="1" w:styleId="AuthorComment">
    <w:name w:val="AuthorComment"/>
    <w:basedOn w:val="DefaultParagraphFont"/>
    <w:rsid w:val="00E97265"/>
  </w:style>
  <w:style w:type="paragraph" w:customStyle="1" w:styleId="Keywords">
    <w:name w:val="Keywords"/>
    <w:next w:val="Normal"/>
    <w:rsid w:val="00E97265"/>
    <w:pPr>
      <w:spacing w:before="60" w:after="60" w:line="240" w:lineRule="auto"/>
    </w:pPr>
    <w:rPr>
      <w:rFonts w:ascii="Times New Roman" w:hAnsi="Times New Roman" w:cs="Times New Roman"/>
      <w:sz w:val="20"/>
      <w:szCs w:val="24"/>
    </w:rPr>
  </w:style>
  <w:style w:type="paragraph" w:customStyle="1" w:styleId="AuthorGroup">
    <w:name w:val="AuthorGroup"/>
    <w:basedOn w:val="Keywords"/>
    <w:rsid w:val="00E97265"/>
  </w:style>
  <w:style w:type="character" w:customStyle="1" w:styleId="BibFootnote">
    <w:name w:val="Bib_Footnote"/>
    <w:rsid w:val="00E97265"/>
    <w:rPr>
      <w:color w:val="FF0000"/>
    </w:rPr>
  </w:style>
  <w:style w:type="character" w:customStyle="1" w:styleId="BibArticleTitle">
    <w:name w:val="BibArticleTitle"/>
    <w:rsid w:val="00E97265"/>
    <w:rPr>
      <w:color w:val="FF9900"/>
      <w:sz w:val="20"/>
    </w:rPr>
  </w:style>
  <w:style w:type="paragraph" w:customStyle="1" w:styleId="BibEntryBk">
    <w:name w:val="BibEntryBk"/>
    <w:basedOn w:val="Normal"/>
    <w:rsid w:val="00E97265"/>
  </w:style>
  <w:style w:type="paragraph" w:customStyle="1" w:styleId="BibEntryConf">
    <w:name w:val="BibEntryConf"/>
    <w:rsid w:val="00E97265"/>
    <w:pPr>
      <w:spacing w:before="60" w:after="60" w:line="240" w:lineRule="auto"/>
    </w:pPr>
    <w:rPr>
      <w:rFonts w:ascii="Times New Roman" w:hAnsi="Times New Roman" w:cs="Times New Roman"/>
      <w:sz w:val="20"/>
      <w:szCs w:val="24"/>
    </w:rPr>
  </w:style>
  <w:style w:type="paragraph" w:customStyle="1" w:styleId="BibEntryEdBk">
    <w:name w:val="BibEntryEdBk"/>
    <w:rsid w:val="00E97265"/>
    <w:pPr>
      <w:spacing w:before="60" w:after="60" w:line="240" w:lineRule="auto"/>
    </w:pPr>
    <w:rPr>
      <w:rFonts w:ascii="Times New Roman" w:hAnsi="Times New Roman" w:cs="Times New Roman"/>
      <w:sz w:val="20"/>
      <w:szCs w:val="24"/>
    </w:rPr>
  </w:style>
  <w:style w:type="paragraph" w:customStyle="1" w:styleId="BibEntryJurnl">
    <w:name w:val="BibEntryJurnl"/>
    <w:rsid w:val="00E97265"/>
    <w:pPr>
      <w:spacing w:before="60" w:after="60" w:line="240" w:lineRule="auto"/>
    </w:pPr>
    <w:rPr>
      <w:rFonts w:ascii="Times New Roman" w:hAnsi="Times New Roman" w:cs="Times New Roman"/>
      <w:sz w:val="20"/>
      <w:szCs w:val="24"/>
    </w:rPr>
  </w:style>
  <w:style w:type="paragraph" w:customStyle="1" w:styleId="BibEntryOther">
    <w:name w:val="BibEntryOther"/>
    <w:rsid w:val="00E97265"/>
    <w:pPr>
      <w:spacing w:before="60" w:after="60" w:line="240" w:lineRule="auto"/>
    </w:pPr>
    <w:rPr>
      <w:rFonts w:ascii="Times New Roman" w:hAnsi="Times New Roman" w:cs="Times New Roman"/>
      <w:sz w:val="20"/>
      <w:szCs w:val="24"/>
    </w:rPr>
  </w:style>
  <w:style w:type="paragraph" w:customStyle="1" w:styleId="BibEntryPaper">
    <w:name w:val="BibEntryPaper"/>
    <w:basedOn w:val="Normal"/>
    <w:rsid w:val="00E97265"/>
  </w:style>
  <w:style w:type="paragraph" w:customStyle="1" w:styleId="BibEntryPara">
    <w:name w:val="BibEntryPara"/>
    <w:basedOn w:val="Normal"/>
    <w:rsid w:val="00E97265"/>
  </w:style>
  <w:style w:type="paragraph" w:customStyle="1" w:styleId="BibEntryPatent">
    <w:name w:val="BibEntryPatent"/>
    <w:rsid w:val="00E97265"/>
    <w:pPr>
      <w:spacing w:before="60" w:after="60" w:line="240" w:lineRule="auto"/>
    </w:pPr>
    <w:rPr>
      <w:rFonts w:ascii="Times New Roman" w:hAnsi="Times New Roman" w:cs="Times New Roman"/>
      <w:sz w:val="20"/>
      <w:szCs w:val="24"/>
    </w:rPr>
  </w:style>
  <w:style w:type="paragraph" w:customStyle="1" w:styleId="BibEntryProc">
    <w:name w:val="BibEntryProc"/>
    <w:basedOn w:val="BibEntryJurnl"/>
    <w:rsid w:val="00E97265"/>
    <w:rPr>
      <w:szCs w:val="20"/>
    </w:rPr>
  </w:style>
  <w:style w:type="paragraph" w:customStyle="1" w:styleId="BibEntryReport">
    <w:name w:val="BibEntryReport"/>
    <w:basedOn w:val="BibEntryBk"/>
    <w:rsid w:val="00E97265"/>
    <w:pPr>
      <w:spacing w:line="360" w:lineRule="auto"/>
    </w:pPr>
    <w:rPr>
      <w:lang w:val="en-GB"/>
    </w:rPr>
  </w:style>
  <w:style w:type="paragraph" w:customStyle="1" w:styleId="BibEntryThesis">
    <w:name w:val="BibEntryThesis"/>
    <w:basedOn w:val="Normal"/>
    <w:rsid w:val="00E97265"/>
  </w:style>
  <w:style w:type="paragraph" w:customStyle="1" w:styleId="BibHead1">
    <w:name w:val="BibHead1"/>
    <w:basedOn w:val="Normal"/>
    <w:rsid w:val="00E97265"/>
    <w:pPr>
      <w:spacing w:line="480" w:lineRule="auto"/>
      <w:ind w:left="864" w:hanging="288"/>
      <w:jc w:val="both"/>
    </w:pPr>
    <w:rPr>
      <w:color w:val="FF0000"/>
      <w:szCs w:val="20"/>
    </w:rPr>
  </w:style>
  <w:style w:type="paragraph" w:customStyle="1" w:styleId="BibHead2">
    <w:name w:val="BibHead2"/>
    <w:basedOn w:val="Normal"/>
    <w:rsid w:val="00E97265"/>
    <w:pPr>
      <w:spacing w:line="480" w:lineRule="auto"/>
      <w:ind w:left="864" w:hanging="288"/>
      <w:jc w:val="both"/>
    </w:pPr>
    <w:rPr>
      <w:color w:val="0000FF"/>
      <w:szCs w:val="20"/>
    </w:rPr>
  </w:style>
  <w:style w:type="paragraph" w:customStyle="1" w:styleId="BibNumReferences">
    <w:name w:val="BibNumReferences"/>
    <w:basedOn w:val="Normal"/>
    <w:rsid w:val="00E97265"/>
    <w:pPr>
      <w:spacing w:line="480" w:lineRule="auto"/>
      <w:ind w:left="864" w:hanging="288"/>
      <w:jc w:val="both"/>
    </w:pPr>
  </w:style>
  <w:style w:type="paragraph" w:customStyle="1" w:styleId="BibNamedReferences">
    <w:name w:val="BibNamedReferences"/>
    <w:basedOn w:val="BibNumReferences"/>
    <w:rsid w:val="00E97265"/>
  </w:style>
  <w:style w:type="character" w:customStyle="1" w:styleId="BibRef">
    <w:name w:val="BibRef"/>
    <w:rsid w:val="00E97265"/>
    <w:rPr>
      <w:rFonts w:ascii="Times New Roman" w:hAnsi="Times New Roman"/>
      <w:color w:val="FF00FF"/>
      <w:sz w:val="20"/>
      <w:szCs w:val="20"/>
      <w:bdr w:val="none" w:sz="0" w:space="0" w:color="auto"/>
      <w:shd w:val="clear" w:color="auto" w:fill="auto"/>
    </w:rPr>
  </w:style>
  <w:style w:type="paragraph" w:customStyle="1" w:styleId="Biography">
    <w:name w:val="Biography"/>
    <w:rsid w:val="00E97265"/>
    <w:pPr>
      <w:spacing w:before="60" w:after="60" w:line="240" w:lineRule="auto"/>
    </w:pPr>
    <w:rPr>
      <w:rFonts w:ascii="Times New Roman" w:hAnsi="Times New Roman" w:cs="Times New Roman"/>
      <w:sz w:val="20"/>
      <w:szCs w:val="24"/>
    </w:rPr>
  </w:style>
  <w:style w:type="character" w:customStyle="1" w:styleId="Biolink">
    <w:name w:val="Biolink"/>
    <w:basedOn w:val="Afflink"/>
    <w:rsid w:val="00E97265"/>
    <w:rPr>
      <w:dstrike w:val="0"/>
      <w:color w:val="FF0000"/>
      <w:bdr w:val="none" w:sz="0" w:space="0" w:color="auto"/>
      <w:shd w:val="clear" w:color="auto" w:fill="CCCCCC"/>
      <w:vertAlign w:val="superscript"/>
    </w:rPr>
  </w:style>
  <w:style w:type="paragraph" w:styleId="BodyText">
    <w:name w:val="Body Text"/>
    <w:basedOn w:val="Normal"/>
    <w:link w:val="BodyTextChar"/>
    <w:rsid w:val="00E97265"/>
    <w:rPr>
      <w:rFonts w:ascii="Arial" w:hAnsi="Arial" w:cs="Arial"/>
      <w:color w:val="000000"/>
      <w:szCs w:val="20"/>
    </w:rPr>
  </w:style>
  <w:style w:type="character" w:customStyle="1" w:styleId="BodyTextChar">
    <w:name w:val="Body Text Char"/>
    <w:basedOn w:val="DefaultParagraphFont"/>
    <w:link w:val="BodyText"/>
    <w:rsid w:val="00DB5880"/>
    <w:rPr>
      <w:rFonts w:ascii="Arial" w:hAnsi="Arial" w:cs="Arial"/>
      <w:color w:val="000000"/>
      <w:sz w:val="20"/>
      <w:szCs w:val="20"/>
    </w:rPr>
  </w:style>
  <w:style w:type="character" w:styleId="BookTitle">
    <w:name w:val="Book Title"/>
    <w:uiPriority w:val="33"/>
    <w:qFormat/>
    <w:rsid w:val="00E97265"/>
    <w:rPr>
      <w:b/>
      <w:bCs/>
      <w:smallCaps/>
      <w:spacing w:val="5"/>
    </w:rPr>
  </w:style>
  <w:style w:type="paragraph" w:customStyle="1" w:styleId="BookDetails">
    <w:name w:val="BookDetails"/>
    <w:basedOn w:val="Normal"/>
    <w:rsid w:val="00E97265"/>
  </w:style>
  <w:style w:type="character" w:customStyle="1" w:styleId="BookTitle0">
    <w:name w:val="BookTitle"/>
    <w:rsid w:val="00E97265"/>
    <w:rPr>
      <w:color w:val="00FF00"/>
      <w:sz w:val="20"/>
      <w:szCs w:val="20"/>
    </w:rPr>
  </w:style>
  <w:style w:type="paragraph" w:customStyle="1" w:styleId="BoxCaption">
    <w:name w:val="BoxCaption"/>
    <w:basedOn w:val="Normal"/>
    <w:rsid w:val="00E97265"/>
  </w:style>
  <w:style w:type="paragraph" w:customStyle="1" w:styleId="BoxedText">
    <w:name w:val="BoxedText"/>
    <w:basedOn w:val="Glossary"/>
    <w:rsid w:val="00E97265"/>
  </w:style>
  <w:style w:type="character" w:customStyle="1" w:styleId="BoxRef">
    <w:name w:val="BoxRef"/>
    <w:rsid w:val="00E97265"/>
    <w:rPr>
      <w:rFonts w:ascii="Times New Roman" w:hAnsi="Times New Roman"/>
      <w:color w:val="FF00FF"/>
      <w:sz w:val="20"/>
    </w:rPr>
  </w:style>
  <w:style w:type="character" w:customStyle="1" w:styleId="Break">
    <w:name w:val="Break"/>
    <w:rsid w:val="00E97265"/>
    <w:rPr>
      <w:color w:val="FF0000"/>
    </w:rPr>
  </w:style>
  <w:style w:type="paragraph" w:styleId="Caption">
    <w:name w:val="caption"/>
    <w:basedOn w:val="Normal"/>
    <w:next w:val="Normal"/>
    <w:qFormat/>
    <w:rsid w:val="00E97265"/>
    <w:rPr>
      <w:b/>
      <w:bCs/>
      <w:szCs w:val="20"/>
    </w:rPr>
  </w:style>
  <w:style w:type="paragraph" w:customStyle="1" w:styleId="CEInitials">
    <w:name w:val="CEInitials"/>
    <w:qFormat/>
    <w:rsid w:val="00E97265"/>
    <w:pPr>
      <w:spacing w:after="0" w:line="240" w:lineRule="auto"/>
    </w:pPr>
    <w:rPr>
      <w:rFonts w:ascii="Times New Roman" w:hAnsi="Times New Roman" w:cs="Times New Roman"/>
      <w:color w:val="00B050"/>
      <w:sz w:val="20"/>
      <w:szCs w:val="24"/>
    </w:rPr>
  </w:style>
  <w:style w:type="character" w:customStyle="1" w:styleId="ChapTitle">
    <w:name w:val="ChapTitle"/>
    <w:rsid w:val="00E97265"/>
    <w:rPr>
      <w:color w:val="339966"/>
    </w:rPr>
  </w:style>
  <w:style w:type="character" w:customStyle="1" w:styleId="CharAlign">
    <w:name w:val="CharAlign"/>
    <w:rsid w:val="00E97265"/>
    <w:rPr>
      <w:color w:val="FF0000"/>
    </w:rPr>
  </w:style>
  <w:style w:type="paragraph" w:customStyle="1" w:styleId="ChartCaption">
    <w:name w:val="ChartCaption"/>
    <w:basedOn w:val="Normal"/>
    <w:next w:val="Normal"/>
    <w:rsid w:val="00E97265"/>
    <w:rPr>
      <w:rFonts w:eastAsia="Calibri"/>
      <w:sz w:val="22"/>
      <w:szCs w:val="22"/>
      <w:lang w:val="en-GB"/>
    </w:rPr>
  </w:style>
  <w:style w:type="character" w:customStyle="1" w:styleId="ChartRef">
    <w:name w:val="ChartRef"/>
    <w:rsid w:val="00E97265"/>
    <w:rPr>
      <w:color w:val="FF00FF"/>
    </w:rPr>
  </w:style>
  <w:style w:type="paragraph" w:customStyle="1" w:styleId="ChemRef">
    <w:name w:val="ChemRef"/>
    <w:basedOn w:val="Glossary"/>
    <w:rsid w:val="00E97265"/>
    <w:rPr>
      <w:color w:val="FF00FF"/>
    </w:rPr>
  </w:style>
  <w:style w:type="paragraph" w:customStyle="1" w:styleId="ChemStruct">
    <w:name w:val="ChemStruct"/>
    <w:basedOn w:val="Glossary"/>
    <w:rsid w:val="00E97265"/>
  </w:style>
  <w:style w:type="character" w:customStyle="1" w:styleId="City">
    <w:name w:val="City"/>
    <w:rsid w:val="00E97265"/>
    <w:rPr>
      <w:rFonts w:ascii="Times New Roman" w:hAnsi="Times New Roman"/>
      <w:color w:val="FF9900"/>
      <w:sz w:val="20"/>
      <w:szCs w:val="20"/>
    </w:rPr>
  </w:style>
  <w:style w:type="paragraph" w:customStyle="1" w:styleId="CN">
    <w:name w:val="CN"/>
    <w:next w:val="Normal"/>
    <w:rsid w:val="00E97265"/>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rPr>
  </w:style>
  <w:style w:type="character" w:customStyle="1" w:styleId="COBP">
    <w:name w:val="COBP"/>
    <w:rsid w:val="00E97265"/>
    <w:rPr>
      <w:color w:val="00CCFF"/>
    </w:rPr>
  </w:style>
  <w:style w:type="character" w:customStyle="1" w:styleId="COCP">
    <w:name w:val="COCP"/>
    <w:rsid w:val="00E97265"/>
    <w:rPr>
      <w:color w:val="00CCFF"/>
    </w:rPr>
  </w:style>
  <w:style w:type="character" w:customStyle="1" w:styleId="Collab">
    <w:name w:val="Collab"/>
    <w:rsid w:val="00E97265"/>
    <w:rPr>
      <w:color w:val="FF00FF"/>
    </w:rPr>
  </w:style>
  <w:style w:type="character" w:customStyle="1" w:styleId="Comment">
    <w:name w:val="Comment"/>
    <w:rsid w:val="00E97265"/>
    <w:rPr>
      <w:color w:val="00CCFF"/>
    </w:rPr>
  </w:style>
  <w:style w:type="character" w:customStyle="1" w:styleId="ConfDate">
    <w:name w:val="ConfDate"/>
    <w:rsid w:val="00E97265"/>
    <w:rPr>
      <w:color w:val="008000"/>
    </w:rPr>
  </w:style>
  <w:style w:type="paragraph" w:customStyle="1" w:styleId="Conference">
    <w:name w:val="Conference"/>
    <w:basedOn w:val="Normal"/>
    <w:qFormat/>
    <w:rsid w:val="00E97265"/>
  </w:style>
  <w:style w:type="character" w:customStyle="1" w:styleId="ConfLoc">
    <w:name w:val="ConfLoc"/>
    <w:rsid w:val="00E97265"/>
    <w:rPr>
      <w:color w:val="FF0000"/>
    </w:rPr>
  </w:style>
  <w:style w:type="character" w:customStyle="1" w:styleId="ConfName">
    <w:name w:val="ConfName"/>
    <w:rsid w:val="00E97265"/>
    <w:rPr>
      <w:color w:val="0000FF"/>
      <w:sz w:val="20"/>
    </w:rPr>
  </w:style>
  <w:style w:type="character" w:customStyle="1" w:styleId="ConfTitle">
    <w:name w:val="ConfTitle"/>
    <w:rsid w:val="00E97265"/>
    <w:rPr>
      <w:color w:val="800080"/>
    </w:rPr>
  </w:style>
  <w:style w:type="paragraph" w:customStyle="1" w:styleId="Conversation">
    <w:name w:val="Conversation"/>
    <w:basedOn w:val="Normal"/>
    <w:rsid w:val="00E97265"/>
  </w:style>
  <w:style w:type="paragraph" w:customStyle="1" w:styleId="CorrespondingAuthor">
    <w:name w:val="CorrespondingAuthor"/>
    <w:rsid w:val="00E97265"/>
    <w:pPr>
      <w:tabs>
        <w:tab w:val="left" w:pos="4230"/>
      </w:tabs>
      <w:spacing w:before="60" w:after="60" w:line="240" w:lineRule="auto"/>
    </w:pPr>
    <w:rPr>
      <w:rFonts w:ascii="Times New Roman" w:hAnsi="Times New Roman" w:cs="Times New Roman"/>
      <w:sz w:val="20"/>
      <w:szCs w:val="24"/>
    </w:rPr>
  </w:style>
  <w:style w:type="character" w:customStyle="1" w:styleId="CorrespRef">
    <w:name w:val="CorrespRef"/>
    <w:rsid w:val="00E97265"/>
    <w:rPr>
      <w:color w:val="00FFFF"/>
    </w:rPr>
  </w:style>
  <w:style w:type="character" w:customStyle="1" w:styleId="Country">
    <w:name w:val="Country"/>
    <w:rsid w:val="00E97265"/>
    <w:rPr>
      <w:color w:val="0000FF"/>
    </w:rPr>
  </w:style>
  <w:style w:type="paragraph" w:customStyle="1" w:styleId="CT">
    <w:name w:val="CT"/>
    <w:next w:val="Normal"/>
    <w:rsid w:val="00E97265"/>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rPr>
  </w:style>
  <w:style w:type="paragraph" w:customStyle="1" w:styleId="CustomMeta">
    <w:name w:val="CustomMeta"/>
    <w:basedOn w:val="Normal"/>
    <w:rsid w:val="00E97265"/>
  </w:style>
  <w:style w:type="character" w:customStyle="1" w:styleId="Day">
    <w:name w:val="Day"/>
    <w:rsid w:val="00E97265"/>
    <w:rPr>
      <w:dstrike w:val="0"/>
      <w:color w:val="auto"/>
      <w:bdr w:val="none" w:sz="0" w:space="0" w:color="auto"/>
      <w:shd w:val="clear" w:color="auto" w:fill="CCCCCC"/>
      <w:vertAlign w:val="superscript"/>
    </w:rPr>
  </w:style>
  <w:style w:type="paragraph" w:customStyle="1" w:styleId="DefHead">
    <w:name w:val="DefHead"/>
    <w:basedOn w:val="Normal"/>
    <w:rsid w:val="00E97265"/>
  </w:style>
  <w:style w:type="paragraph" w:customStyle="1" w:styleId="Deflist">
    <w:name w:val="Deflist"/>
    <w:basedOn w:val="Glossary"/>
    <w:rsid w:val="00E97265"/>
  </w:style>
  <w:style w:type="paragraph" w:customStyle="1" w:styleId="DefTerm">
    <w:name w:val="DefTerm"/>
    <w:basedOn w:val="Normal"/>
    <w:rsid w:val="00E97265"/>
  </w:style>
  <w:style w:type="character" w:customStyle="1" w:styleId="Degree">
    <w:name w:val="Degree"/>
    <w:rsid w:val="00E97265"/>
    <w:rPr>
      <w:rFonts w:ascii="Times New Roman" w:hAnsi="Times New Roman"/>
      <w:color w:val="339966"/>
      <w:sz w:val="20"/>
      <w:szCs w:val="20"/>
    </w:rPr>
  </w:style>
  <w:style w:type="character" w:customStyle="1" w:styleId="Delim">
    <w:name w:val="Delim"/>
    <w:rsid w:val="00E97265"/>
    <w:rPr>
      <w:color w:val="FF0000"/>
    </w:rPr>
  </w:style>
  <w:style w:type="character" w:customStyle="1" w:styleId="Department">
    <w:name w:val="Department"/>
    <w:rsid w:val="00E97265"/>
    <w:rPr>
      <w:color w:val="FF9900"/>
    </w:rPr>
  </w:style>
  <w:style w:type="paragraph" w:customStyle="1" w:styleId="DisplayFigure">
    <w:name w:val="DisplayFigure"/>
    <w:basedOn w:val="Normal"/>
    <w:rsid w:val="00E97265"/>
  </w:style>
  <w:style w:type="paragraph" w:customStyle="1" w:styleId="DisplayFormula">
    <w:name w:val="DisplayFormula"/>
    <w:basedOn w:val="Glossary"/>
    <w:rsid w:val="00E97265"/>
  </w:style>
  <w:style w:type="paragraph" w:customStyle="1" w:styleId="DispQuote">
    <w:name w:val="DispQuote"/>
    <w:rsid w:val="00E97265"/>
    <w:pPr>
      <w:spacing w:before="60" w:after="60" w:line="240" w:lineRule="auto"/>
    </w:pPr>
    <w:rPr>
      <w:rFonts w:ascii="Times New Roman" w:hAnsi="Times New Roman" w:cs="Times New Roman"/>
      <w:sz w:val="20"/>
      <w:szCs w:val="24"/>
    </w:rPr>
  </w:style>
  <w:style w:type="paragraph" w:customStyle="1" w:styleId="DispQuote1">
    <w:name w:val="DispQuote1"/>
    <w:basedOn w:val="Normal"/>
    <w:rsid w:val="00E97265"/>
    <w:rPr>
      <w:color w:val="FF0000"/>
    </w:rPr>
  </w:style>
  <w:style w:type="paragraph" w:customStyle="1" w:styleId="DocType">
    <w:name w:val="DocType"/>
    <w:basedOn w:val="Normal"/>
    <w:rsid w:val="00E97265"/>
    <w:rPr>
      <w:color w:val="FF0000"/>
    </w:rPr>
  </w:style>
  <w:style w:type="character" w:customStyle="1" w:styleId="Doi">
    <w:name w:val="Doi"/>
    <w:rsid w:val="00E97265"/>
    <w:rPr>
      <w:rFonts w:eastAsia="MS Mincho"/>
      <w:color w:val="00FF00"/>
    </w:rPr>
  </w:style>
  <w:style w:type="character" w:customStyle="1" w:styleId="Edition">
    <w:name w:val="Edition"/>
    <w:rsid w:val="00E97265"/>
    <w:rPr>
      <w:rFonts w:ascii="Times New Roman" w:hAnsi="Times New Roman"/>
      <w:color w:val="704300"/>
      <w:sz w:val="20"/>
      <w:szCs w:val="20"/>
    </w:rPr>
  </w:style>
  <w:style w:type="paragraph" w:customStyle="1" w:styleId="EditorAroup">
    <w:name w:val="EditorAroup"/>
    <w:basedOn w:val="ArticleTitle"/>
    <w:rsid w:val="00E97265"/>
  </w:style>
  <w:style w:type="character" w:customStyle="1" w:styleId="EFirstname">
    <w:name w:val="EFirstname"/>
    <w:rsid w:val="00E97265"/>
    <w:rPr>
      <w:color w:val="008000"/>
    </w:rPr>
  </w:style>
  <w:style w:type="character" w:customStyle="1" w:styleId="ElocationId">
    <w:name w:val="ElocationId"/>
    <w:basedOn w:val="DefaultParagraphFont"/>
    <w:rsid w:val="00E97265"/>
  </w:style>
  <w:style w:type="character" w:customStyle="1" w:styleId="Email">
    <w:name w:val="Email"/>
    <w:rsid w:val="00E97265"/>
    <w:rPr>
      <w:rFonts w:ascii="Times New Roman" w:hAnsi="Times New Roman"/>
      <w:color w:val="FF9966"/>
      <w:sz w:val="20"/>
    </w:rPr>
  </w:style>
  <w:style w:type="character" w:customStyle="1" w:styleId="EMiddlename">
    <w:name w:val="EMiddlename"/>
    <w:rsid w:val="00E97265"/>
    <w:rPr>
      <w:sz w:val="20"/>
    </w:rPr>
  </w:style>
  <w:style w:type="paragraph" w:customStyle="1" w:styleId="EndAppendix">
    <w:name w:val="EndAppendix"/>
    <w:basedOn w:val="Normal"/>
    <w:rsid w:val="00E97265"/>
    <w:rPr>
      <w:color w:val="FF0000"/>
    </w:rPr>
  </w:style>
  <w:style w:type="paragraph" w:customStyle="1" w:styleId="EndBox">
    <w:name w:val="EndBox"/>
    <w:basedOn w:val="Normal"/>
    <w:rsid w:val="00E97265"/>
  </w:style>
  <w:style w:type="paragraph" w:customStyle="1" w:styleId="EndList">
    <w:name w:val="EndList"/>
    <w:basedOn w:val="Normal"/>
    <w:rsid w:val="00E97265"/>
    <w:rPr>
      <w:color w:val="FF0000"/>
    </w:rPr>
  </w:style>
  <w:style w:type="paragraph" w:styleId="EndnoteText">
    <w:name w:val="endnote text"/>
    <w:basedOn w:val="Normal"/>
    <w:link w:val="EndnoteTextChar"/>
    <w:semiHidden/>
    <w:rsid w:val="00E97265"/>
    <w:rPr>
      <w:szCs w:val="20"/>
    </w:rPr>
  </w:style>
  <w:style w:type="character" w:customStyle="1" w:styleId="EndnoteTextChar">
    <w:name w:val="Endnote Text Char"/>
    <w:link w:val="EndnoteText"/>
    <w:semiHidden/>
    <w:rsid w:val="00E97265"/>
    <w:rPr>
      <w:rFonts w:ascii="Times New Roman" w:hAnsi="Times New Roman" w:cs="Times New Roman"/>
      <w:sz w:val="20"/>
      <w:szCs w:val="20"/>
    </w:rPr>
  </w:style>
  <w:style w:type="paragraph" w:customStyle="1" w:styleId="EndStatement">
    <w:name w:val="EndStatement"/>
    <w:basedOn w:val="Normal"/>
    <w:rsid w:val="00E97265"/>
    <w:rPr>
      <w:color w:val="FF0000"/>
    </w:rPr>
  </w:style>
  <w:style w:type="paragraph" w:customStyle="1" w:styleId="Epigraph">
    <w:name w:val="Epigraph"/>
    <w:basedOn w:val="Normal"/>
    <w:rsid w:val="00E97265"/>
    <w:pPr>
      <w:spacing w:before="60" w:after="60" w:line="360" w:lineRule="auto"/>
    </w:pPr>
  </w:style>
  <w:style w:type="character" w:customStyle="1" w:styleId="EqId">
    <w:name w:val="EqId"/>
    <w:rsid w:val="00E97265"/>
    <w:rPr>
      <w:color w:val="FF0000"/>
    </w:rPr>
  </w:style>
  <w:style w:type="character" w:customStyle="1" w:styleId="EquationRef">
    <w:name w:val="EquationRef"/>
    <w:rsid w:val="00E97265"/>
    <w:rPr>
      <w:color w:val="FF00FF"/>
    </w:rPr>
  </w:style>
  <w:style w:type="character" w:customStyle="1" w:styleId="ESurname">
    <w:name w:val="ESurname"/>
    <w:rsid w:val="00E97265"/>
    <w:rPr>
      <w:color w:val="808000"/>
    </w:rPr>
  </w:style>
  <w:style w:type="character" w:customStyle="1" w:styleId="Etal">
    <w:name w:val="Etal"/>
    <w:rsid w:val="00E97265"/>
    <w:rPr>
      <w:color w:val="FF6600"/>
    </w:rPr>
  </w:style>
  <w:style w:type="character" w:customStyle="1" w:styleId="Fax">
    <w:name w:val="Fax"/>
    <w:rsid w:val="00E97265"/>
    <w:rPr>
      <w:rFonts w:ascii="Times New Roman" w:hAnsi="Times New Roman"/>
      <w:color w:val="FFCC99"/>
      <w:sz w:val="20"/>
    </w:rPr>
  </w:style>
  <w:style w:type="paragraph" w:customStyle="1" w:styleId="FigureCaption">
    <w:name w:val="FigureCaption"/>
    <w:rsid w:val="00E97265"/>
    <w:pPr>
      <w:spacing w:before="60" w:after="60" w:line="240" w:lineRule="auto"/>
    </w:pPr>
    <w:rPr>
      <w:rFonts w:ascii="Times New Roman" w:hAnsi="Times New Roman" w:cs="Times New Roman"/>
      <w:sz w:val="20"/>
      <w:szCs w:val="24"/>
    </w:rPr>
  </w:style>
  <w:style w:type="character" w:customStyle="1" w:styleId="FigureRef">
    <w:name w:val="FigureRef"/>
    <w:rsid w:val="00E97265"/>
    <w:rPr>
      <w:rFonts w:ascii="Times New Roman" w:hAnsi="Times New Roman"/>
      <w:color w:val="FF00FF"/>
      <w:sz w:val="20"/>
      <w:szCs w:val="20"/>
      <w:bdr w:val="none" w:sz="0" w:space="0" w:color="auto"/>
      <w:shd w:val="clear" w:color="auto" w:fill="auto"/>
    </w:rPr>
  </w:style>
  <w:style w:type="character" w:customStyle="1" w:styleId="Firstname">
    <w:name w:val="Firstname"/>
    <w:rsid w:val="00E97265"/>
    <w:rPr>
      <w:rFonts w:ascii="Times New Roman" w:hAnsi="Times New Roman"/>
      <w:color w:val="0000FF"/>
      <w:sz w:val="20"/>
    </w:rPr>
  </w:style>
  <w:style w:type="character" w:customStyle="1" w:styleId="FirstPage">
    <w:name w:val="FirstPage"/>
    <w:rsid w:val="00E97265"/>
    <w:rPr>
      <w:rFonts w:ascii="Times New Roman" w:hAnsi="Times New Roman"/>
      <w:color w:val="0000FF"/>
      <w:sz w:val="20"/>
      <w:szCs w:val="20"/>
    </w:rPr>
  </w:style>
  <w:style w:type="character" w:customStyle="1" w:styleId="FixedFigure">
    <w:name w:val="FixedFigure"/>
    <w:rsid w:val="00E97265"/>
    <w:rPr>
      <w:color w:val="FF0000"/>
    </w:rPr>
  </w:style>
  <w:style w:type="paragraph" w:customStyle="1" w:styleId="FloatCaption">
    <w:name w:val="FloatCaption"/>
    <w:basedOn w:val="BibEntryEdBk"/>
    <w:rsid w:val="00E97265"/>
  </w:style>
  <w:style w:type="character" w:customStyle="1" w:styleId="FloatRef">
    <w:name w:val="FloatRef"/>
    <w:basedOn w:val="FigureRef"/>
    <w:rsid w:val="00E97265"/>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rsid w:val="00E97265"/>
    <w:pPr>
      <w:tabs>
        <w:tab w:val="center" w:pos="4153"/>
        <w:tab w:val="right" w:pos="8306"/>
      </w:tabs>
    </w:pPr>
  </w:style>
  <w:style w:type="character" w:customStyle="1" w:styleId="FooterChar">
    <w:name w:val="Footer Char"/>
    <w:basedOn w:val="DefaultParagraphFont"/>
    <w:link w:val="Footer"/>
    <w:rsid w:val="00DB5880"/>
    <w:rPr>
      <w:rFonts w:ascii="Times New Roman" w:hAnsi="Times New Roman" w:cs="Times New Roman"/>
      <w:sz w:val="20"/>
      <w:szCs w:val="24"/>
    </w:rPr>
  </w:style>
  <w:style w:type="paragraph" w:customStyle="1" w:styleId="Footnote">
    <w:name w:val="Footnote"/>
    <w:basedOn w:val="Glossary"/>
    <w:rsid w:val="00E97265"/>
  </w:style>
  <w:style w:type="character" w:styleId="FootnoteReference">
    <w:name w:val="footnote reference"/>
    <w:aliases w:val="Ref,de nota al pie,Style 10,Style 13,fr,Style 7,Style 29,Footnote number,註腳內容,de nota al pie + (Asian) MS Mincho,11 pt,Style 6,-E Fußnotenzeichen,(Diplomarbeit FZ),(Diplomarbeit FZ)1,(Diplomarbeit FZ)2,(Diplomarbeit FZ)3,R,4_G"/>
    <w:rsid w:val="00E97265"/>
    <w:rPr>
      <w:vertAlign w:val="superscript"/>
    </w:rPr>
  </w:style>
  <w:style w:type="character" w:customStyle="1" w:styleId="FootnoteRef">
    <w:name w:val="FootnoteRef"/>
    <w:basedOn w:val="Afflink"/>
    <w:rsid w:val="00E97265"/>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E97265"/>
  </w:style>
  <w:style w:type="paragraph" w:customStyle="1" w:styleId="GlossaryEnd">
    <w:name w:val="GlossaryEnd"/>
    <w:basedOn w:val="Normal"/>
    <w:rsid w:val="00E97265"/>
    <w:pPr>
      <w:spacing w:before="60" w:after="60"/>
    </w:pPr>
    <w:rPr>
      <w:color w:val="FF0000"/>
      <w:szCs w:val="20"/>
    </w:rPr>
  </w:style>
  <w:style w:type="character" w:customStyle="1" w:styleId="Glyph">
    <w:name w:val="Glyph"/>
    <w:basedOn w:val="DefaultParagraphFont"/>
    <w:rsid w:val="00E97265"/>
  </w:style>
  <w:style w:type="character" w:customStyle="1" w:styleId="GlyphRef">
    <w:name w:val="GlyphRef"/>
    <w:rsid w:val="00E97265"/>
    <w:rPr>
      <w:color w:val="FF00FF"/>
    </w:rPr>
  </w:style>
  <w:style w:type="paragraph" w:customStyle="1" w:styleId="Graphic">
    <w:name w:val="Graphic"/>
    <w:basedOn w:val="Glossary"/>
    <w:rsid w:val="00E97265"/>
  </w:style>
  <w:style w:type="character" w:customStyle="1" w:styleId="GraphicName">
    <w:name w:val="GraphicName"/>
    <w:rsid w:val="00E97265"/>
    <w:rPr>
      <w:color w:val="FF0000"/>
    </w:rPr>
  </w:style>
  <w:style w:type="paragraph" w:styleId="Header">
    <w:name w:val="header"/>
    <w:basedOn w:val="Normal"/>
    <w:link w:val="HeaderChar"/>
    <w:rsid w:val="00E97265"/>
    <w:pPr>
      <w:tabs>
        <w:tab w:val="center" w:pos="4153"/>
        <w:tab w:val="right" w:pos="8306"/>
      </w:tabs>
    </w:pPr>
  </w:style>
  <w:style w:type="character" w:customStyle="1" w:styleId="HeaderChar">
    <w:name w:val="Header Char"/>
    <w:basedOn w:val="DefaultParagraphFont"/>
    <w:link w:val="Header"/>
    <w:rsid w:val="00DB5880"/>
    <w:rPr>
      <w:rFonts w:ascii="Times New Roman" w:hAnsi="Times New Roman" w:cs="Times New Roman"/>
      <w:sz w:val="20"/>
      <w:szCs w:val="24"/>
    </w:rPr>
  </w:style>
  <w:style w:type="character" w:customStyle="1" w:styleId="Heading1Char">
    <w:name w:val="Heading 1 Char"/>
    <w:aliases w:val="SectionHeading1 Char,Heading1 Char"/>
    <w:basedOn w:val="DefaultParagraphFont"/>
    <w:link w:val="Heading1"/>
    <w:rsid w:val="00DB5880"/>
    <w:rPr>
      <w:rFonts w:ascii="Times New Roman" w:hAnsi="Times New Roman" w:cs="Times New Roman"/>
      <w:iCs/>
      <w:color w:val="3333FF"/>
      <w:sz w:val="32"/>
      <w:szCs w:val="32"/>
    </w:rPr>
  </w:style>
  <w:style w:type="character" w:customStyle="1" w:styleId="Heading2Char">
    <w:name w:val="Heading 2 Char"/>
    <w:aliases w:val="SectionHeading2 Char"/>
    <w:basedOn w:val="DefaultParagraphFont"/>
    <w:link w:val="Heading2"/>
    <w:rsid w:val="00DB5880"/>
    <w:rPr>
      <w:rFonts w:ascii="Times New Roman" w:hAnsi="Times New Roman" w:cs="Arial"/>
      <w:bCs/>
      <w:iCs/>
      <w:color w:val="FF0066"/>
      <w:sz w:val="28"/>
      <w:szCs w:val="28"/>
    </w:rPr>
  </w:style>
  <w:style w:type="character" w:customStyle="1" w:styleId="Heading3Char">
    <w:name w:val="Heading 3 Char"/>
    <w:aliases w:val="SectionHeading3 Char"/>
    <w:basedOn w:val="DefaultParagraphFont"/>
    <w:link w:val="Heading3"/>
    <w:rsid w:val="00DB5880"/>
    <w:rPr>
      <w:rFonts w:ascii="Times New Roman" w:hAnsi="Times New Roman" w:cs="Arial"/>
      <w:iCs/>
      <w:color w:val="008000"/>
      <w:sz w:val="24"/>
      <w:szCs w:val="24"/>
    </w:rPr>
  </w:style>
  <w:style w:type="character" w:customStyle="1" w:styleId="Heading4Char">
    <w:name w:val="Heading 4 Char"/>
    <w:aliases w:val="SectionHeading4 Char"/>
    <w:basedOn w:val="DefaultParagraphFont"/>
    <w:link w:val="Heading4"/>
    <w:rsid w:val="00DB5880"/>
    <w:rPr>
      <w:rFonts w:ascii="Times New Roman" w:hAnsi="Times New Roman" w:cs="Times New Roman"/>
      <w:bCs/>
      <w:color w:val="FF00FF"/>
    </w:rPr>
  </w:style>
  <w:style w:type="character" w:customStyle="1" w:styleId="Heading5Char">
    <w:name w:val="Heading 5 Char"/>
    <w:aliases w:val="SectionHeading5 Char"/>
    <w:basedOn w:val="DefaultParagraphFont"/>
    <w:link w:val="Heading5"/>
    <w:rsid w:val="00DB5880"/>
    <w:rPr>
      <w:rFonts w:ascii="Times New Roman" w:hAnsi="Times New Roman" w:cs="Times New Roman"/>
      <w:color w:val="FF9900"/>
      <w:sz w:val="20"/>
      <w:szCs w:val="20"/>
      <w:lang w:val="en-GB"/>
    </w:rPr>
  </w:style>
  <w:style w:type="character" w:customStyle="1" w:styleId="Heading6Char">
    <w:name w:val="Heading 6 Char"/>
    <w:aliases w:val="SectionHeading6 Char"/>
    <w:basedOn w:val="DefaultParagraphFont"/>
    <w:link w:val="Heading6"/>
    <w:rsid w:val="00DB5880"/>
    <w:rPr>
      <w:rFonts w:ascii="Times New Roman" w:hAnsi="Times New Roman" w:cs="Times New Roman"/>
      <w:color w:val="3366FF"/>
      <w:sz w:val="20"/>
      <w:szCs w:val="20"/>
      <w:lang w:val="en-GB"/>
    </w:rPr>
  </w:style>
  <w:style w:type="paragraph" w:customStyle="1" w:styleId="History">
    <w:name w:val="History"/>
    <w:basedOn w:val="Keywords"/>
    <w:rsid w:val="00E97265"/>
  </w:style>
  <w:style w:type="character" w:styleId="Hyperlink">
    <w:name w:val="Hyperlink"/>
    <w:rsid w:val="00E97265"/>
    <w:rPr>
      <w:color w:val="0000FF"/>
      <w:u w:val="single"/>
    </w:rPr>
  </w:style>
  <w:style w:type="paragraph" w:customStyle="1" w:styleId="IllustrationCaption">
    <w:name w:val="IllustrationCaption"/>
    <w:basedOn w:val="Normal"/>
    <w:rsid w:val="00E97265"/>
  </w:style>
  <w:style w:type="character" w:customStyle="1" w:styleId="IllustrationRef">
    <w:name w:val="IllustrationRef"/>
    <w:rsid w:val="00E97265"/>
    <w:rPr>
      <w:color w:val="FF00FF"/>
    </w:rPr>
  </w:style>
  <w:style w:type="paragraph" w:customStyle="1" w:styleId="InlineBox">
    <w:name w:val="InlineBox"/>
    <w:basedOn w:val="Normal"/>
    <w:rsid w:val="00E97265"/>
  </w:style>
  <w:style w:type="character" w:customStyle="1" w:styleId="InlineFormula">
    <w:name w:val="InlineFormula"/>
    <w:rsid w:val="00E97265"/>
    <w:rPr>
      <w:color w:val="FF0000"/>
      <w:sz w:val="20"/>
    </w:rPr>
  </w:style>
  <w:style w:type="character" w:customStyle="1" w:styleId="InlineGraphic">
    <w:name w:val="InlineGraphic"/>
    <w:rsid w:val="00E97265"/>
    <w:rPr>
      <w:color w:val="FF0000"/>
      <w:sz w:val="20"/>
    </w:rPr>
  </w:style>
  <w:style w:type="paragraph" w:customStyle="1" w:styleId="InlineTable">
    <w:name w:val="InlineTable"/>
    <w:basedOn w:val="Normal"/>
    <w:rsid w:val="00E97265"/>
  </w:style>
  <w:style w:type="character" w:customStyle="1" w:styleId="InPress">
    <w:name w:val="InPress"/>
    <w:rsid w:val="00E97265"/>
    <w:rPr>
      <w:color w:val="99CC00"/>
      <w:sz w:val="20"/>
    </w:rPr>
  </w:style>
  <w:style w:type="character" w:customStyle="1" w:styleId="Institution">
    <w:name w:val="Institution"/>
    <w:rsid w:val="00E97265"/>
    <w:rPr>
      <w:color w:val="3366FF"/>
    </w:rPr>
  </w:style>
  <w:style w:type="character" w:customStyle="1" w:styleId="ISBN">
    <w:name w:val="ISBN"/>
    <w:rsid w:val="00E97265"/>
    <w:rPr>
      <w:rFonts w:ascii="Times New Roman" w:hAnsi="Times New Roman"/>
      <w:color w:val="FF9F9F"/>
      <w:sz w:val="20"/>
    </w:rPr>
  </w:style>
  <w:style w:type="character" w:customStyle="1" w:styleId="ISSN">
    <w:name w:val="ISSN"/>
    <w:rsid w:val="00E97265"/>
    <w:rPr>
      <w:rFonts w:ascii="Times New Roman" w:hAnsi="Times New Roman"/>
      <w:color w:val="FFCC00"/>
      <w:sz w:val="20"/>
    </w:rPr>
  </w:style>
  <w:style w:type="character" w:customStyle="1" w:styleId="Issue">
    <w:name w:val="Issue"/>
    <w:rsid w:val="00E97265"/>
    <w:rPr>
      <w:color w:val="FF0000"/>
    </w:rPr>
  </w:style>
  <w:style w:type="paragraph" w:customStyle="1" w:styleId="IssueTitle">
    <w:name w:val="IssueTitle"/>
    <w:basedOn w:val="Normal"/>
    <w:autoRedefine/>
    <w:qFormat/>
    <w:rsid w:val="00E97265"/>
    <w:rPr>
      <w:color w:val="FF0000"/>
    </w:rPr>
  </w:style>
  <w:style w:type="character" w:customStyle="1" w:styleId="JournalTitle">
    <w:name w:val="JournalTitle"/>
    <w:rsid w:val="00E97265"/>
    <w:rPr>
      <w:color w:val="993300"/>
    </w:rPr>
  </w:style>
  <w:style w:type="character" w:customStyle="1" w:styleId="Label">
    <w:name w:val="Label"/>
    <w:rsid w:val="00E97265"/>
    <w:rPr>
      <w:color w:val="FF0000"/>
    </w:rPr>
  </w:style>
  <w:style w:type="character" w:customStyle="1" w:styleId="LastPage">
    <w:name w:val="LastPage"/>
    <w:rsid w:val="00E97265"/>
    <w:rPr>
      <w:rFonts w:ascii="Times New Roman" w:hAnsi="Times New Roman"/>
      <w:color w:val="339966"/>
      <w:sz w:val="20"/>
      <w:szCs w:val="20"/>
    </w:rPr>
  </w:style>
  <w:style w:type="paragraph" w:customStyle="1" w:styleId="Legend">
    <w:name w:val="Legend"/>
    <w:basedOn w:val="Normal"/>
    <w:rsid w:val="00E97265"/>
  </w:style>
  <w:style w:type="paragraph" w:customStyle="1" w:styleId="Level1">
    <w:name w:val="Level1"/>
    <w:basedOn w:val="Normal"/>
    <w:rsid w:val="00E97265"/>
  </w:style>
  <w:style w:type="paragraph" w:customStyle="1" w:styleId="Level2">
    <w:name w:val="Level2"/>
    <w:basedOn w:val="Normal"/>
    <w:rsid w:val="00E97265"/>
    <w:pPr>
      <w:ind w:left="432"/>
    </w:pPr>
  </w:style>
  <w:style w:type="paragraph" w:customStyle="1" w:styleId="Level3">
    <w:name w:val="Level3"/>
    <w:basedOn w:val="Normal"/>
    <w:rsid w:val="00E97265"/>
    <w:pPr>
      <w:ind w:left="864"/>
    </w:pPr>
  </w:style>
  <w:style w:type="paragraph" w:customStyle="1" w:styleId="LineSpace6pt">
    <w:name w:val="LineSpace_6pt"/>
    <w:basedOn w:val="Normal"/>
    <w:rsid w:val="00E97265"/>
    <w:rPr>
      <w:color w:val="FF0000"/>
    </w:rPr>
  </w:style>
  <w:style w:type="character" w:customStyle="1" w:styleId="ListRef">
    <w:name w:val="ListRef"/>
    <w:rsid w:val="00E97265"/>
    <w:rPr>
      <w:color w:val="FF00FF"/>
    </w:rPr>
  </w:style>
  <w:style w:type="character" w:customStyle="1" w:styleId="Location">
    <w:name w:val="Location"/>
    <w:rsid w:val="00E97265"/>
    <w:rPr>
      <w:rFonts w:ascii="Times New Roman" w:hAnsi="Times New Roman"/>
      <w:color w:val="008000"/>
      <w:sz w:val="20"/>
      <w:shd w:val="clear" w:color="auto" w:fill="auto"/>
    </w:rPr>
  </w:style>
  <w:style w:type="paragraph" w:customStyle="1" w:styleId="MapCaption">
    <w:name w:val="MapCaption"/>
    <w:basedOn w:val="Normal"/>
    <w:rsid w:val="00E97265"/>
  </w:style>
  <w:style w:type="character" w:customStyle="1" w:styleId="MapRef">
    <w:name w:val="MapRef"/>
    <w:rsid w:val="00E97265"/>
    <w:rPr>
      <w:color w:val="FF00FF"/>
      <w:sz w:val="20"/>
    </w:rPr>
  </w:style>
  <w:style w:type="paragraph" w:customStyle="1" w:styleId="MarginalNote">
    <w:name w:val="MarginalNote"/>
    <w:basedOn w:val="Normal"/>
    <w:rsid w:val="00E97265"/>
    <w:rPr>
      <w:color w:val="FF0000"/>
    </w:rPr>
  </w:style>
  <w:style w:type="paragraph" w:customStyle="1" w:styleId="Media">
    <w:name w:val="Media"/>
    <w:basedOn w:val="Glossary"/>
    <w:rsid w:val="00E97265"/>
  </w:style>
  <w:style w:type="paragraph" w:customStyle="1" w:styleId="Metadata">
    <w:name w:val="Metadata"/>
    <w:basedOn w:val="Normal"/>
    <w:rsid w:val="00E97265"/>
  </w:style>
  <w:style w:type="character" w:customStyle="1" w:styleId="Middlename">
    <w:name w:val="Middlename"/>
    <w:rsid w:val="00E97265"/>
    <w:rPr>
      <w:color w:val="FF6600"/>
    </w:rPr>
  </w:style>
  <w:style w:type="paragraph" w:customStyle="1" w:styleId="Misc">
    <w:name w:val="Misc"/>
    <w:basedOn w:val="Normal"/>
    <w:rsid w:val="00E97265"/>
  </w:style>
  <w:style w:type="character" w:customStyle="1" w:styleId="MissingRef">
    <w:name w:val="MissingRef"/>
    <w:rsid w:val="00E97265"/>
    <w:rPr>
      <w:color w:val="993300"/>
      <w:sz w:val="20"/>
      <w:szCs w:val="20"/>
      <w:effect w:val="antsRed"/>
    </w:rPr>
  </w:style>
  <w:style w:type="character" w:customStyle="1" w:styleId="Monospace">
    <w:name w:val="Monospace"/>
    <w:basedOn w:val="DefaultParagraphFont"/>
    <w:rsid w:val="00E97265"/>
  </w:style>
  <w:style w:type="character" w:customStyle="1" w:styleId="Month">
    <w:name w:val="Month"/>
    <w:rsid w:val="00E97265"/>
    <w:rPr>
      <w:color w:val="auto"/>
    </w:rPr>
  </w:style>
  <w:style w:type="paragraph" w:customStyle="1" w:styleId="MTDisplayEquation">
    <w:name w:val="MTDisplayEquation"/>
    <w:basedOn w:val="Normal"/>
    <w:next w:val="Normal"/>
    <w:rsid w:val="00E97265"/>
    <w:pPr>
      <w:tabs>
        <w:tab w:val="center" w:pos="4320"/>
        <w:tab w:val="right" w:pos="8640"/>
      </w:tabs>
    </w:pPr>
  </w:style>
  <w:style w:type="paragraph" w:customStyle="1" w:styleId="MultiTgroup">
    <w:name w:val="MultiTgroup"/>
    <w:basedOn w:val="Normal"/>
    <w:rsid w:val="00E97265"/>
  </w:style>
  <w:style w:type="paragraph" w:customStyle="1" w:styleId="NoPara">
    <w:name w:val="NoPara"/>
    <w:basedOn w:val="Normal"/>
    <w:rsid w:val="00E97265"/>
    <w:rPr>
      <w:szCs w:val="20"/>
    </w:rPr>
  </w:style>
  <w:style w:type="paragraph" w:customStyle="1" w:styleId="Note">
    <w:name w:val="Note"/>
    <w:basedOn w:val="Glossary"/>
    <w:rsid w:val="00E97265"/>
  </w:style>
  <w:style w:type="character" w:customStyle="1" w:styleId="NoteRef">
    <w:name w:val="NoteRef"/>
    <w:rsid w:val="00E97265"/>
    <w:rPr>
      <w:color w:val="FF0000"/>
      <w:sz w:val="20"/>
    </w:rPr>
  </w:style>
  <w:style w:type="paragraph" w:customStyle="1" w:styleId="NotesHeading">
    <w:name w:val="NotesHeading"/>
    <w:basedOn w:val="Normal"/>
    <w:rsid w:val="00E97265"/>
    <w:rPr>
      <w:color w:val="FF0000"/>
    </w:rPr>
  </w:style>
  <w:style w:type="paragraph" w:customStyle="1" w:styleId="OnBehalfOf">
    <w:name w:val="OnBehalfOf"/>
    <w:basedOn w:val="Glossary"/>
    <w:rsid w:val="00E97265"/>
  </w:style>
  <w:style w:type="character" w:customStyle="1" w:styleId="Orientation">
    <w:name w:val="Orientation"/>
    <w:rsid w:val="00E97265"/>
    <w:rPr>
      <w:rFonts w:ascii="Times New Roman" w:hAnsi="Times New Roman"/>
      <w:color w:val="FF0000"/>
      <w:sz w:val="20"/>
    </w:rPr>
  </w:style>
  <w:style w:type="character" w:customStyle="1" w:styleId="OtherTitle">
    <w:name w:val="OtherTitle"/>
    <w:rsid w:val="00E97265"/>
    <w:rPr>
      <w:color w:val="FF00FF"/>
      <w:sz w:val="20"/>
    </w:rPr>
  </w:style>
  <w:style w:type="character" w:customStyle="1" w:styleId="Overline">
    <w:name w:val="Overline"/>
    <w:rsid w:val="00E97265"/>
    <w:rPr>
      <w:color w:val="auto"/>
    </w:rPr>
  </w:style>
  <w:style w:type="character" w:styleId="PageNumber">
    <w:name w:val="page number"/>
    <w:rsid w:val="00E97265"/>
    <w:rPr>
      <w:sz w:val="20"/>
    </w:rPr>
  </w:style>
  <w:style w:type="character" w:customStyle="1" w:styleId="PageCount">
    <w:name w:val="PageCount"/>
    <w:rsid w:val="00E97265"/>
    <w:rPr>
      <w:color w:val="auto"/>
      <w:sz w:val="20"/>
    </w:rPr>
  </w:style>
  <w:style w:type="character" w:customStyle="1" w:styleId="PageRange">
    <w:name w:val="PageRange"/>
    <w:rsid w:val="00E97265"/>
    <w:rPr>
      <w:color w:val="000000"/>
      <w:sz w:val="20"/>
    </w:rPr>
  </w:style>
  <w:style w:type="character" w:customStyle="1" w:styleId="PaperTitle">
    <w:name w:val="PaperTitle"/>
    <w:rsid w:val="00E97265"/>
    <w:rPr>
      <w:color w:val="00FF00"/>
      <w:sz w:val="20"/>
    </w:rPr>
  </w:style>
  <w:style w:type="paragraph" w:customStyle="1" w:styleId="Para">
    <w:name w:val="Para"/>
    <w:rsid w:val="00E97265"/>
    <w:pPr>
      <w:spacing w:before="60" w:after="60" w:line="480" w:lineRule="auto"/>
    </w:pPr>
    <w:rPr>
      <w:rFonts w:ascii="Times New Roman" w:hAnsi="Times New Roman" w:cs="Times New Roman"/>
      <w:sz w:val="20"/>
      <w:szCs w:val="24"/>
    </w:rPr>
  </w:style>
  <w:style w:type="paragraph" w:customStyle="1" w:styleId="PartTitle">
    <w:name w:val="PartTitle"/>
    <w:basedOn w:val="Glossary"/>
    <w:rsid w:val="00E97265"/>
  </w:style>
  <w:style w:type="character" w:customStyle="1" w:styleId="Patent">
    <w:name w:val="Patent"/>
    <w:rsid w:val="00E97265"/>
    <w:rPr>
      <w:color w:val="000000"/>
    </w:rPr>
  </w:style>
  <w:style w:type="character" w:customStyle="1" w:styleId="Phone">
    <w:name w:val="Phone"/>
    <w:rsid w:val="00E97265"/>
    <w:rPr>
      <w:rFonts w:ascii="Times New Roman" w:hAnsi="Times New Roman"/>
      <w:color w:val="CC9900"/>
      <w:sz w:val="20"/>
    </w:rPr>
  </w:style>
  <w:style w:type="character" w:customStyle="1" w:styleId="PlateRef">
    <w:name w:val="PlateRef"/>
    <w:rsid w:val="00E97265"/>
    <w:rPr>
      <w:color w:val="FF00FF"/>
      <w:sz w:val="20"/>
    </w:rPr>
  </w:style>
  <w:style w:type="character" w:customStyle="1" w:styleId="PostBox">
    <w:name w:val="PostBox"/>
    <w:rsid w:val="00E97265"/>
    <w:rPr>
      <w:sz w:val="20"/>
    </w:rPr>
  </w:style>
  <w:style w:type="character" w:customStyle="1" w:styleId="PostCode">
    <w:name w:val="PostCode"/>
    <w:rsid w:val="00E97265"/>
    <w:rPr>
      <w:color w:val="808000"/>
      <w:sz w:val="20"/>
    </w:rPr>
  </w:style>
  <w:style w:type="character" w:customStyle="1" w:styleId="Prefix">
    <w:name w:val="Prefix"/>
    <w:rsid w:val="00E97265"/>
    <w:rPr>
      <w:color w:val="00FF00"/>
    </w:rPr>
  </w:style>
  <w:style w:type="paragraph" w:customStyle="1" w:styleId="Preformat">
    <w:name w:val="Preformat"/>
    <w:basedOn w:val="Glossary"/>
    <w:rsid w:val="00E97265"/>
  </w:style>
  <w:style w:type="character" w:customStyle="1" w:styleId="PresAddRef">
    <w:name w:val="PresAddRef"/>
    <w:rsid w:val="00E97265"/>
    <w:rPr>
      <w:color w:val="FF0000"/>
      <w:sz w:val="20"/>
    </w:rPr>
  </w:style>
  <w:style w:type="paragraph" w:customStyle="1" w:styleId="PresentAddress">
    <w:name w:val="PresentAddress"/>
    <w:basedOn w:val="Para"/>
    <w:rsid w:val="00E97265"/>
    <w:rPr>
      <w:snapToGrid w:val="0"/>
      <w:lang w:val="en-GB"/>
    </w:rPr>
  </w:style>
  <w:style w:type="character" w:customStyle="1" w:styleId="Price">
    <w:name w:val="Price"/>
    <w:rsid w:val="00E97265"/>
    <w:rPr>
      <w:rFonts w:ascii="Times New Roman" w:hAnsi="Times New Roman"/>
      <w:color w:val="858745"/>
      <w:sz w:val="20"/>
      <w:szCs w:val="20"/>
    </w:rPr>
  </w:style>
  <w:style w:type="character" w:customStyle="1" w:styleId="ProcTitle">
    <w:name w:val="ProcTitle"/>
    <w:rsid w:val="00E97265"/>
    <w:rPr>
      <w:color w:val="0000FF"/>
      <w:sz w:val="20"/>
    </w:rPr>
  </w:style>
  <w:style w:type="character" w:customStyle="1" w:styleId="Pubdate">
    <w:name w:val="Pubdate"/>
    <w:rsid w:val="00E97265"/>
    <w:rPr>
      <w:color w:val="auto"/>
    </w:rPr>
  </w:style>
  <w:style w:type="character" w:customStyle="1" w:styleId="PublisherComment">
    <w:name w:val="PublisherComment"/>
    <w:rsid w:val="00E97265"/>
    <w:rPr>
      <w:sz w:val="20"/>
    </w:rPr>
  </w:style>
  <w:style w:type="character" w:customStyle="1" w:styleId="PublisherName">
    <w:name w:val="PublisherName"/>
    <w:rsid w:val="00E97265"/>
    <w:rPr>
      <w:color w:val="CC99FF"/>
      <w:sz w:val="20"/>
    </w:rPr>
  </w:style>
  <w:style w:type="paragraph" w:customStyle="1" w:styleId="Query">
    <w:name w:val="Query"/>
    <w:basedOn w:val="Normal"/>
    <w:rsid w:val="00E97265"/>
  </w:style>
  <w:style w:type="character" w:customStyle="1" w:styleId="QueryRef">
    <w:name w:val="QueryRef"/>
    <w:rsid w:val="00E97265"/>
    <w:rPr>
      <w:color w:val="FF0000"/>
      <w:sz w:val="20"/>
    </w:rPr>
  </w:style>
  <w:style w:type="paragraph" w:customStyle="1" w:styleId="Question">
    <w:name w:val="Question"/>
    <w:basedOn w:val="Normal"/>
    <w:rsid w:val="00E97265"/>
  </w:style>
  <w:style w:type="paragraph" w:customStyle="1" w:styleId="References">
    <w:name w:val="References"/>
    <w:basedOn w:val="Normal"/>
    <w:rsid w:val="00E97265"/>
    <w:pPr>
      <w:spacing w:line="480" w:lineRule="auto"/>
      <w:ind w:left="864" w:hanging="288"/>
      <w:jc w:val="both"/>
    </w:pPr>
  </w:style>
  <w:style w:type="character" w:customStyle="1" w:styleId="RefId">
    <w:name w:val="RefId"/>
    <w:rsid w:val="00E97265"/>
    <w:rPr>
      <w:color w:val="FF00FF"/>
    </w:rPr>
  </w:style>
  <w:style w:type="paragraph" w:customStyle="1" w:styleId="RelatedArticle">
    <w:name w:val="RelatedArticle"/>
    <w:basedOn w:val="Glossary"/>
    <w:rsid w:val="00E97265"/>
  </w:style>
  <w:style w:type="paragraph" w:customStyle="1" w:styleId="RepeatParaStyle">
    <w:name w:val="RepeatParaStyle"/>
    <w:basedOn w:val="Normal"/>
    <w:rsid w:val="00E97265"/>
    <w:rPr>
      <w:color w:val="FF0000"/>
    </w:rPr>
  </w:style>
  <w:style w:type="paragraph" w:customStyle="1" w:styleId="ReportName">
    <w:name w:val="ReportName"/>
    <w:basedOn w:val="Normal"/>
    <w:rsid w:val="00E97265"/>
    <w:rPr>
      <w:color w:val="FF0000"/>
      <w:szCs w:val="20"/>
    </w:rPr>
  </w:style>
  <w:style w:type="character" w:customStyle="1" w:styleId="ReportTitle">
    <w:name w:val="ReportTitle"/>
    <w:qFormat/>
    <w:rsid w:val="00E97265"/>
    <w:rPr>
      <w:b w:val="0"/>
      <w:bCs/>
      <w:smallCaps/>
      <w:color w:val="FF0000"/>
      <w:spacing w:val="5"/>
    </w:rPr>
  </w:style>
  <w:style w:type="character" w:customStyle="1" w:styleId="Role">
    <w:name w:val="Role"/>
    <w:rsid w:val="00E97265"/>
    <w:rPr>
      <w:rFonts w:ascii="Times New Roman" w:hAnsi="Times New Roman"/>
      <w:color w:val="FF6600"/>
      <w:sz w:val="20"/>
      <w:szCs w:val="20"/>
    </w:rPr>
  </w:style>
  <w:style w:type="character" w:customStyle="1" w:styleId="Roman">
    <w:name w:val="Roman"/>
    <w:rsid w:val="00E97265"/>
    <w:rPr>
      <w:color w:val="FF00FF"/>
      <w:lang w:val="en-GB"/>
    </w:rPr>
  </w:style>
  <w:style w:type="paragraph" w:customStyle="1" w:styleId="RunningAuthor">
    <w:name w:val="RunningAuthor"/>
    <w:basedOn w:val="Normal"/>
    <w:rsid w:val="00E97265"/>
    <w:rPr>
      <w:color w:val="FF9900"/>
    </w:rPr>
  </w:style>
  <w:style w:type="paragraph" w:customStyle="1" w:styleId="RunningTitle">
    <w:name w:val="RunningTitle"/>
    <w:basedOn w:val="Normal"/>
    <w:rsid w:val="00E97265"/>
    <w:rPr>
      <w:color w:val="800080"/>
    </w:rPr>
  </w:style>
  <w:style w:type="character" w:customStyle="1" w:styleId="Runon">
    <w:name w:val="Runon"/>
    <w:basedOn w:val="DefaultParagraphFont"/>
    <w:rsid w:val="00E97265"/>
  </w:style>
  <w:style w:type="character" w:customStyle="1" w:styleId="Sanserif">
    <w:name w:val="Sanserif"/>
    <w:basedOn w:val="DefaultParagraphFont"/>
    <w:rsid w:val="00E97265"/>
  </w:style>
  <w:style w:type="paragraph" w:customStyle="1" w:styleId="SchemeCaption">
    <w:name w:val="SchemeCaption"/>
    <w:basedOn w:val="Normal"/>
    <w:rsid w:val="00E97265"/>
  </w:style>
  <w:style w:type="character" w:customStyle="1" w:styleId="SchemeRef">
    <w:name w:val="SchemeRef"/>
    <w:rsid w:val="00E97265"/>
    <w:rPr>
      <w:color w:val="FF00FF"/>
      <w:sz w:val="20"/>
    </w:rPr>
  </w:style>
  <w:style w:type="character" w:customStyle="1" w:styleId="Season">
    <w:name w:val="Season"/>
    <w:qFormat/>
    <w:rsid w:val="00E97265"/>
    <w:rPr>
      <w:color w:val="008000"/>
      <w:sz w:val="20"/>
    </w:rPr>
  </w:style>
  <w:style w:type="character" w:customStyle="1" w:styleId="SectionRef">
    <w:name w:val="SectionRef"/>
    <w:rsid w:val="00E97265"/>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E97265"/>
  </w:style>
  <w:style w:type="character" w:customStyle="1" w:styleId="SeriesTitle">
    <w:name w:val="SeriesTitle"/>
    <w:rsid w:val="00E97265"/>
    <w:rPr>
      <w:sz w:val="20"/>
    </w:rPr>
  </w:style>
  <w:style w:type="paragraph" w:customStyle="1" w:styleId="Slugline">
    <w:name w:val="Slug line"/>
    <w:basedOn w:val="Normal"/>
    <w:rsid w:val="00E97265"/>
  </w:style>
  <w:style w:type="character" w:customStyle="1" w:styleId="SmallCaps">
    <w:name w:val="SmallCaps"/>
    <w:rsid w:val="00E97265"/>
    <w:rPr>
      <w:sz w:val="20"/>
    </w:rPr>
  </w:style>
  <w:style w:type="paragraph" w:customStyle="1" w:styleId="Source">
    <w:name w:val="Source"/>
    <w:basedOn w:val="Glossary"/>
    <w:rsid w:val="00E97265"/>
    <w:rPr>
      <w:color w:val="0000FF"/>
    </w:rPr>
  </w:style>
  <w:style w:type="paragraph" w:customStyle="1" w:styleId="Spec">
    <w:name w:val="Spec"/>
    <w:basedOn w:val="Normal"/>
    <w:rsid w:val="00E97265"/>
  </w:style>
  <w:style w:type="character" w:customStyle="1" w:styleId="State">
    <w:name w:val="State"/>
    <w:rsid w:val="00E97265"/>
    <w:rPr>
      <w:color w:val="FF00FF"/>
    </w:rPr>
  </w:style>
  <w:style w:type="paragraph" w:customStyle="1" w:styleId="Statement">
    <w:name w:val="Statement"/>
    <w:basedOn w:val="Glossary"/>
    <w:rsid w:val="00E97265"/>
  </w:style>
  <w:style w:type="character" w:customStyle="1" w:styleId="StatementRef">
    <w:name w:val="StatementRef"/>
    <w:rsid w:val="00E97265"/>
    <w:rPr>
      <w:color w:val="FF00FF"/>
      <w:sz w:val="20"/>
    </w:rPr>
  </w:style>
  <w:style w:type="character" w:customStyle="1" w:styleId="Street">
    <w:name w:val="Street"/>
    <w:rsid w:val="00E97265"/>
    <w:rPr>
      <w:color w:val="993366"/>
    </w:rPr>
  </w:style>
  <w:style w:type="character" w:customStyle="1" w:styleId="Strike">
    <w:name w:val="Strike"/>
    <w:basedOn w:val="DefaultParagraphFont"/>
    <w:rsid w:val="00E97265"/>
  </w:style>
  <w:style w:type="character" w:customStyle="1" w:styleId="StringDate">
    <w:name w:val="StringDate"/>
    <w:rsid w:val="00E97265"/>
    <w:rPr>
      <w:sz w:val="20"/>
    </w:rPr>
  </w:style>
  <w:style w:type="character" w:customStyle="1" w:styleId="StyleBibArticleTitle10ptItalic">
    <w:name w:val="Style BibArticleTitle + 10 pt Italic"/>
    <w:rsid w:val="00E97265"/>
    <w:rPr>
      <w:i/>
      <w:iCs/>
      <w:sz w:val="20"/>
    </w:rPr>
  </w:style>
  <w:style w:type="paragraph" w:customStyle="1" w:styleId="SubDispQuote">
    <w:name w:val="SubDispQuote"/>
    <w:basedOn w:val="Normal"/>
    <w:rsid w:val="00E97265"/>
    <w:pPr>
      <w:ind w:left="432"/>
    </w:pPr>
    <w:rPr>
      <w:color w:val="FF0000"/>
    </w:rPr>
  </w:style>
  <w:style w:type="paragraph" w:customStyle="1" w:styleId="SubjGroup">
    <w:name w:val="SubjGroup"/>
    <w:basedOn w:val="Glossary"/>
    <w:rsid w:val="00E97265"/>
  </w:style>
  <w:style w:type="paragraph" w:customStyle="1" w:styleId="Subtitle1">
    <w:name w:val="Subtitle1"/>
    <w:basedOn w:val="Glossary"/>
    <w:rsid w:val="00DB5880"/>
  </w:style>
  <w:style w:type="character" w:customStyle="1" w:styleId="Suffix">
    <w:name w:val="Suffix"/>
    <w:rsid w:val="00E97265"/>
    <w:rPr>
      <w:color w:val="993366"/>
    </w:rPr>
  </w:style>
  <w:style w:type="character" w:customStyle="1" w:styleId="Supplement">
    <w:name w:val="Supplement"/>
    <w:rsid w:val="00E97265"/>
    <w:rPr>
      <w:color w:val="FF0000"/>
    </w:rPr>
  </w:style>
  <w:style w:type="paragraph" w:customStyle="1" w:styleId="SupplementaryMaterial">
    <w:name w:val="SupplementaryMaterial"/>
    <w:basedOn w:val="Glossary"/>
    <w:rsid w:val="00E97265"/>
  </w:style>
  <w:style w:type="character" w:customStyle="1" w:styleId="SupplMatRef">
    <w:name w:val="SupplMatRef"/>
    <w:rsid w:val="00E97265"/>
    <w:rPr>
      <w:color w:val="FF00FF"/>
      <w:sz w:val="20"/>
    </w:rPr>
  </w:style>
  <w:style w:type="character" w:customStyle="1" w:styleId="Surname">
    <w:name w:val="Surname"/>
    <w:rsid w:val="00E97265"/>
    <w:rPr>
      <w:rFonts w:ascii="Times New Roman" w:hAnsi="Times New Roman"/>
      <w:color w:val="FF00FF"/>
      <w:sz w:val="20"/>
    </w:rPr>
  </w:style>
  <w:style w:type="paragraph" w:customStyle="1" w:styleId="TableCaption">
    <w:name w:val="TableCaption"/>
    <w:rsid w:val="00E97265"/>
    <w:pPr>
      <w:spacing w:before="60" w:after="60" w:line="240" w:lineRule="auto"/>
    </w:pPr>
    <w:rPr>
      <w:rFonts w:ascii="Times New Roman" w:hAnsi="Times New Roman" w:cs="Times New Roman"/>
      <w:sz w:val="20"/>
      <w:szCs w:val="24"/>
    </w:rPr>
  </w:style>
  <w:style w:type="character" w:customStyle="1" w:styleId="TableFnRef">
    <w:name w:val="TableFnRef"/>
    <w:rsid w:val="00E97265"/>
    <w:rPr>
      <w:rFonts w:ascii="Times New Roman" w:hAnsi="Times New Roman"/>
      <w:color w:val="FF0000"/>
      <w:sz w:val="20"/>
      <w:szCs w:val="20"/>
      <w:vertAlign w:val="baseline"/>
    </w:rPr>
  </w:style>
  <w:style w:type="paragraph" w:customStyle="1" w:styleId="TableFootnote">
    <w:name w:val="TableFootnote"/>
    <w:rsid w:val="00E97265"/>
    <w:pPr>
      <w:spacing w:before="60" w:after="60" w:line="240" w:lineRule="auto"/>
    </w:pPr>
    <w:rPr>
      <w:rFonts w:ascii="Times New Roman" w:hAnsi="Times New Roman" w:cs="Times New Roman"/>
      <w:sz w:val="20"/>
      <w:szCs w:val="24"/>
    </w:rPr>
  </w:style>
  <w:style w:type="character" w:customStyle="1" w:styleId="TableRef">
    <w:name w:val="TableRef"/>
    <w:rsid w:val="00E97265"/>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E97265"/>
  </w:style>
  <w:style w:type="character" w:customStyle="1" w:styleId="TermRef">
    <w:name w:val="TermRef"/>
    <w:rsid w:val="00E97265"/>
    <w:rPr>
      <w:color w:val="FF00FF"/>
      <w:sz w:val="20"/>
    </w:rPr>
  </w:style>
  <w:style w:type="character" w:customStyle="1" w:styleId="TFirstname">
    <w:name w:val="TFirstname"/>
    <w:rsid w:val="00E97265"/>
    <w:rPr>
      <w:color w:val="008000"/>
      <w:sz w:val="22"/>
      <w:lang w:val="en-GB"/>
    </w:rPr>
  </w:style>
  <w:style w:type="character" w:customStyle="1" w:styleId="Thesis">
    <w:name w:val="Thesis"/>
    <w:rsid w:val="00E97265"/>
    <w:rPr>
      <w:color w:val="008000"/>
    </w:rPr>
  </w:style>
  <w:style w:type="character" w:customStyle="1" w:styleId="ThesisTitle">
    <w:name w:val="ThesisTitle"/>
    <w:rsid w:val="00E97265"/>
    <w:rPr>
      <w:color w:val="3366FF"/>
      <w:sz w:val="20"/>
    </w:rPr>
  </w:style>
  <w:style w:type="paragraph" w:customStyle="1" w:styleId="TranslatedAbstract">
    <w:name w:val="TranslatedAbstract"/>
    <w:basedOn w:val="Normal"/>
    <w:rsid w:val="00E97265"/>
    <w:pPr>
      <w:spacing w:before="60" w:after="60"/>
    </w:pPr>
    <w:rPr>
      <w:lang w:val="en-GB"/>
    </w:rPr>
  </w:style>
  <w:style w:type="paragraph" w:customStyle="1" w:styleId="TranslatedAbstractText">
    <w:name w:val="TranslatedAbstractText"/>
    <w:basedOn w:val="Normal"/>
    <w:rsid w:val="00E97265"/>
  </w:style>
  <w:style w:type="paragraph" w:customStyle="1" w:styleId="TranslatedKeywords">
    <w:name w:val="TranslatedKeywords"/>
    <w:basedOn w:val="EndnoteText"/>
    <w:rsid w:val="00E97265"/>
    <w:pPr>
      <w:spacing w:line="360" w:lineRule="auto"/>
      <w:ind w:left="360" w:hanging="360"/>
    </w:pPr>
    <w:rPr>
      <w:lang w:val="en-GB"/>
    </w:rPr>
  </w:style>
  <w:style w:type="paragraph" w:customStyle="1" w:styleId="TransSubTitle">
    <w:name w:val="TransSubTitle"/>
    <w:basedOn w:val="Glossary"/>
    <w:rsid w:val="00E97265"/>
  </w:style>
  <w:style w:type="character" w:customStyle="1" w:styleId="TransTitle">
    <w:name w:val="TransTitle"/>
    <w:basedOn w:val="DefaultParagraphFont"/>
    <w:rsid w:val="00E97265"/>
  </w:style>
  <w:style w:type="character" w:customStyle="1" w:styleId="TSurname">
    <w:name w:val="TSurname"/>
    <w:rsid w:val="00E97265"/>
    <w:rPr>
      <w:color w:val="808000"/>
      <w:sz w:val="22"/>
      <w:lang w:val="en-GB"/>
    </w:rPr>
  </w:style>
  <w:style w:type="character" w:customStyle="1" w:styleId="TypesetterComment">
    <w:name w:val="TypesetterComment"/>
    <w:rsid w:val="00E97265"/>
    <w:rPr>
      <w:sz w:val="20"/>
    </w:rPr>
  </w:style>
  <w:style w:type="paragraph" w:customStyle="1" w:styleId="Underline">
    <w:name w:val="Underline"/>
    <w:basedOn w:val="Glossary"/>
    <w:rsid w:val="00E97265"/>
  </w:style>
  <w:style w:type="character" w:customStyle="1" w:styleId="Uri">
    <w:name w:val="Uri"/>
    <w:rsid w:val="00E97265"/>
    <w:rPr>
      <w:color w:val="FF0000"/>
      <w:sz w:val="20"/>
    </w:rPr>
  </w:style>
  <w:style w:type="paragraph" w:customStyle="1" w:styleId="VerseGroup">
    <w:name w:val="VerseGroup"/>
    <w:basedOn w:val="Normal"/>
    <w:rsid w:val="00E97265"/>
    <w:pPr>
      <w:spacing w:before="60" w:after="60"/>
      <w:ind w:left="432"/>
    </w:pPr>
  </w:style>
  <w:style w:type="character" w:customStyle="1" w:styleId="Volume">
    <w:name w:val="Volume"/>
    <w:rsid w:val="00E97265"/>
    <w:rPr>
      <w:color w:val="FF00FF"/>
      <w:sz w:val="20"/>
    </w:rPr>
  </w:style>
  <w:style w:type="character" w:customStyle="1" w:styleId="Year">
    <w:name w:val="Year"/>
    <w:rsid w:val="00E97265"/>
    <w:rPr>
      <w:color w:val="008000"/>
      <w:sz w:val="20"/>
    </w:rPr>
  </w:style>
  <w:style w:type="paragraph" w:customStyle="1" w:styleId="Subtitle2">
    <w:name w:val="Subtitle2"/>
    <w:basedOn w:val="Glossary"/>
    <w:rsid w:val="00E44FA1"/>
  </w:style>
  <w:style w:type="paragraph" w:customStyle="1" w:styleId="Subtitle3">
    <w:name w:val="Subtitle3"/>
    <w:basedOn w:val="Glossary"/>
    <w:rsid w:val="0046215B"/>
  </w:style>
  <w:style w:type="paragraph" w:customStyle="1" w:styleId="Subtitle4">
    <w:name w:val="Subtitle4"/>
    <w:basedOn w:val="Glossary"/>
    <w:rsid w:val="002161BF"/>
  </w:style>
  <w:style w:type="paragraph" w:customStyle="1" w:styleId="Subtitle5">
    <w:name w:val="Subtitle5"/>
    <w:basedOn w:val="Glossary"/>
    <w:rsid w:val="00283E64"/>
  </w:style>
  <w:style w:type="paragraph" w:customStyle="1" w:styleId="Subtitle6">
    <w:name w:val="Subtitle6"/>
    <w:basedOn w:val="Glossary"/>
    <w:rsid w:val="004C29F4"/>
  </w:style>
  <w:style w:type="paragraph" w:customStyle="1" w:styleId="Subtitle7">
    <w:name w:val="Subtitle7"/>
    <w:basedOn w:val="Glossary"/>
    <w:rsid w:val="005704FB"/>
  </w:style>
  <w:style w:type="paragraph" w:customStyle="1" w:styleId="Subtitle8">
    <w:name w:val="Subtitle8"/>
    <w:basedOn w:val="Glossary"/>
    <w:rsid w:val="00715B80"/>
  </w:style>
  <w:style w:type="character" w:customStyle="1" w:styleId="Ohne">
    <w:name w:val="Ohne"/>
    <w:rsid w:val="00E97265"/>
  </w:style>
  <w:style w:type="paragraph" w:customStyle="1" w:styleId="SubTitle">
    <w:name w:val="SubTitle"/>
    <w:basedOn w:val="Glossary"/>
    <w:rsid w:val="00E97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65"/>
    <w:pPr>
      <w:spacing w:after="0" w:line="240" w:lineRule="auto"/>
    </w:pPr>
    <w:rPr>
      <w:rFonts w:ascii="Times New Roman" w:hAnsi="Times New Roman" w:cs="Times New Roman"/>
      <w:sz w:val="20"/>
      <w:szCs w:val="24"/>
    </w:rPr>
  </w:style>
  <w:style w:type="paragraph" w:styleId="Heading1">
    <w:name w:val="heading 1"/>
    <w:aliases w:val="SectionHeading1,Heading1"/>
    <w:link w:val="Heading1Char"/>
    <w:qFormat/>
    <w:rsid w:val="00E97265"/>
    <w:pPr>
      <w:keepNext/>
      <w:spacing w:before="60" w:after="60" w:line="240" w:lineRule="auto"/>
      <w:outlineLvl w:val="0"/>
    </w:pPr>
    <w:rPr>
      <w:rFonts w:ascii="Times New Roman" w:hAnsi="Times New Roman" w:cs="Times New Roman"/>
      <w:iCs/>
      <w:color w:val="3333FF"/>
      <w:sz w:val="32"/>
      <w:szCs w:val="32"/>
    </w:rPr>
  </w:style>
  <w:style w:type="paragraph" w:styleId="Heading2">
    <w:name w:val="heading 2"/>
    <w:aliases w:val="SectionHeading2"/>
    <w:link w:val="Heading2Char"/>
    <w:qFormat/>
    <w:rsid w:val="00E97265"/>
    <w:pPr>
      <w:keepNext/>
      <w:spacing w:before="60" w:after="60" w:line="240" w:lineRule="auto"/>
      <w:outlineLvl w:val="1"/>
    </w:pPr>
    <w:rPr>
      <w:rFonts w:ascii="Times New Roman" w:hAnsi="Times New Roman" w:cs="Arial"/>
      <w:bCs/>
      <w:iCs/>
      <w:color w:val="FF0066"/>
      <w:sz w:val="28"/>
      <w:szCs w:val="28"/>
    </w:rPr>
  </w:style>
  <w:style w:type="paragraph" w:styleId="Heading3">
    <w:name w:val="heading 3"/>
    <w:aliases w:val="SectionHeading3"/>
    <w:link w:val="Heading3Char"/>
    <w:qFormat/>
    <w:rsid w:val="00E97265"/>
    <w:pPr>
      <w:keepNext/>
      <w:spacing w:before="60" w:after="60" w:line="240" w:lineRule="auto"/>
      <w:outlineLvl w:val="2"/>
    </w:pPr>
    <w:rPr>
      <w:rFonts w:ascii="Times New Roman" w:hAnsi="Times New Roman" w:cs="Arial"/>
      <w:iCs/>
      <w:color w:val="008000"/>
      <w:sz w:val="24"/>
      <w:szCs w:val="24"/>
    </w:rPr>
  </w:style>
  <w:style w:type="paragraph" w:styleId="Heading4">
    <w:name w:val="heading 4"/>
    <w:aliases w:val="SectionHeading4"/>
    <w:link w:val="Heading4Char"/>
    <w:qFormat/>
    <w:rsid w:val="00E97265"/>
    <w:pPr>
      <w:keepNext/>
      <w:spacing w:before="60" w:after="60" w:line="240" w:lineRule="auto"/>
      <w:outlineLvl w:val="3"/>
    </w:pPr>
    <w:rPr>
      <w:rFonts w:ascii="Times New Roman" w:hAnsi="Times New Roman" w:cs="Times New Roman"/>
      <w:bCs/>
      <w:color w:val="FF00FF"/>
    </w:rPr>
  </w:style>
  <w:style w:type="paragraph" w:styleId="Heading5">
    <w:name w:val="heading 5"/>
    <w:aliases w:val="SectionHeading5"/>
    <w:link w:val="Heading5Char"/>
    <w:qFormat/>
    <w:rsid w:val="00E97265"/>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E97265"/>
    <w:pPr>
      <w:keepNext/>
      <w:spacing w:before="60" w:after="60" w:line="240" w:lineRule="auto"/>
      <w:outlineLvl w:val="5"/>
    </w:pPr>
    <w:rPr>
      <w:rFonts w:ascii="Times New Roman" w:hAnsi="Times New Roman" w:cs="Times New Roman"/>
      <w:color w:val="3366FF"/>
      <w:sz w:val="20"/>
      <w:szCs w:val="20"/>
      <w:lang w:val="en-GB"/>
    </w:rPr>
  </w:style>
  <w:style w:type="character" w:default="1" w:styleId="DefaultParagraphFont">
    <w:name w:val="Default Paragraph Font"/>
    <w:semiHidden/>
    <w:rsid w:val="00E972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97265"/>
  </w:style>
  <w:style w:type="character" w:customStyle="1" w:styleId="Afflink">
    <w:name w:val="Afflink"/>
    <w:rsid w:val="00E97265"/>
    <w:rPr>
      <w:dstrike w:val="0"/>
      <w:color w:val="FF0000"/>
      <w:bdr w:val="none" w:sz="0" w:space="0" w:color="auto"/>
      <w:shd w:val="clear" w:color="auto" w:fill="CCCCCC"/>
      <w:vertAlign w:val="superscript"/>
    </w:rPr>
  </w:style>
  <w:style w:type="character" w:customStyle="1" w:styleId="Abbrev">
    <w:name w:val="Abbrev"/>
    <w:basedOn w:val="Afflink"/>
    <w:rsid w:val="00E97265"/>
    <w:rPr>
      <w:dstrike w:val="0"/>
      <w:color w:val="FF0000"/>
      <w:bdr w:val="none" w:sz="0" w:space="0" w:color="auto"/>
      <w:shd w:val="clear" w:color="auto" w:fill="CCCCCC"/>
      <w:vertAlign w:val="superscript"/>
    </w:rPr>
  </w:style>
  <w:style w:type="paragraph" w:customStyle="1" w:styleId="Abbreviation">
    <w:name w:val="Abbreviation"/>
    <w:basedOn w:val="Normal"/>
    <w:rsid w:val="00E97265"/>
    <w:pPr>
      <w:spacing w:before="60" w:after="60"/>
    </w:pPr>
  </w:style>
  <w:style w:type="character" w:customStyle="1" w:styleId="ABS-Heading">
    <w:name w:val="ABS-Heading"/>
    <w:rsid w:val="00E97265"/>
    <w:rPr>
      <w:color w:val="FF0000"/>
      <w:sz w:val="20"/>
    </w:rPr>
  </w:style>
  <w:style w:type="paragraph" w:customStyle="1" w:styleId="Abstract">
    <w:name w:val="Abstract"/>
    <w:rsid w:val="00E97265"/>
    <w:pPr>
      <w:spacing w:before="60" w:after="60" w:line="240" w:lineRule="auto"/>
    </w:pPr>
    <w:rPr>
      <w:rFonts w:ascii="Times New Roman" w:hAnsi="Times New Roman" w:cs="Times New Roman"/>
      <w:sz w:val="20"/>
      <w:szCs w:val="24"/>
    </w:rPr>
  </w:style>
  <w:style w:type="paragraph" w:customStyle="1" w:styleId="AbstractText">
    <w:name w:val="AbstractText"/>
    <w:basedOn w:val="Normal"/>
    <w:rsid w:val="00E97265"/>
  </w:style>
  <w:style w:type="character" w:customStyle="1" w:styleId="AccessedDate">
    <w:name w:val="AccessedDate"/>
    <w:rsid w:val="00E97265"/>
    <w:rPr>
      <w:color w:val="FF6600"/>
    </w:rPr>
  </w:style>
  <w:style w:type="paragraph" w:customStyle="1" w:styleId="AckHeading">
    <w:name w:val="AckHeading"/>
    <w:basedOn w:val="Normal"/>
    <w:rsid w:val="00E97265"/>
  </w:style>
  <w:style w:type="paragraph" w:styleId="FootnoteText">
    <w:name w:val="footnote text"/>
    <w:basedOn w:val="Normal"/>
    <w:link w:val="FootnoteTextChar"/>
    <w:semiHidden/>
    <w:rsid w:val="00E97265"/>
    <w:rPr>
      <w:szCs w:val="20"/>
    </w:rPr>
  </w:style>
  <w:style w:type="character" w:customStyle="1" w:styleId="FootnoteTextChar">
    <w:name w:val="Footnote Text Char"/>
    <w:basedOn w:val="DefaultParagraphFont"/>
    <w:link w:val="FootnoteText"/>
    <w:semiHidden/>
    <w:rsid w:val="00DB5880"/>
    <w:rPr>
      <w:rFonts w:ascii="Times New Roman" w:hAnsi="Times New Roman" w:cs="Times New Roman"/>
      <w:sz w:val="20"/>
      <w:szCs w:val="20"/>
    </w:rPr>
  </w:style>
  <w:style w:type="paragraph" w:customStyle="1" w:styleId="Acknowledgement">
    <w:name w:val="Acknowledgement"/>
    <w:basedOn w:val="FootnoteText"/>
    <w:rsid w:val="00E97265"/>
    <w:pPr>
      <w:jc w:val="both"/>
    </w:pPr>
    <w:rPr>
      <w:lang w:val="en-GB" w:eastAsia="fr-FR"/>
    </w:rPr>
  </w:style>
  <w:style w:type="character" w:customStyle="1" w:styleId="AcronymRef">
    <w:name w:val="AcronymRef"/>
    <w:rsid w:val="00E97265"/>
    <w:rPr>
      <w:color w:val="FF00FF"/>
    </w:rPr>
  </w:style>
  <w:style w:type="character" w:customStyle="1" w:styleId="AddrLine">
    <w:name w:val="AddrLine"/>
    <w:rsid w:val="00E97265"/>
    <w:rPr>
      <w:color w:val="993366"/>
    </w:rPr>
  </w:style>
  <w:style w:type="paragraph" w:customStyle="1" w:styleId="Affiliation">
    <w:name w:val="Affiliation"/>
    <w:rsid w:val="00E97265"/>
    <w:pPr>
      <w:spacing w:before="60" w:after="60" w:line="240" w:lineRule="auto"/>
    </w:pPr>
    <w:rPr>
      <w:rFonts w:ascii="Times New Roman" w:hAnsi="Times New Roman" w:cs="Times New Roman"/>
      <w:sz w:val="20"/>
      <w:szCs w:val="24"/>
    </w:rPr>
  </w:style>
  <w:style w:type="paragraph" w:customStyle="1" w:styleId="Glossary">
    <w:name w:val="Glossary"/>
    <w:rsid w:val="00E97265"/>
    <w:pPr>
      <w:spacing w:before="60" w:after="60" w:line="240" w:lineRule="auto"/>
    </w:pPr>
    <w:rPr>
      <w:rFonts w:ascii="Times New Roman" w:hAnsi="Times New Roman" w:cs="Times New Roman"/>
      <w:sz w:val="20"/>
      <w:szCs w:val="24"/>
    </w:rPr>
  </w:style>
  <w:style w:type="paragraph" w:customStyle="1" w:styleId="AltTitle">
    <w:name w:val="AltTitle"/>
    <w:basedOn w:val="Glossary"/>
    <w:rsid w:val="00E97265"/>
  </w:style>
  <w:style w:type="paragraph" w:customStyle="1" w:styleId="Answer">
    <w:name w:val="Answer"/>
    <w:basedOn w:val="Normal"/>
    <w:rsid w:val="00E97265"/>
  </w:style>
  <w:style w:type="character" w:customStyle="1" w:styleId="Apos">
    <w:name w:val="Apos"/>
    <w:rsid w:val="00E97265"/>
    <w:rPr>
      <w:color w:val="FF00FF"/>
    </w:rPr>
  </w:style>
  <w:style w:type="paragraph" w:customStyle="1" w:styleId="Appendix">
    <w:name w:val="Appendix"/>
    <w:basedOn w:val="Normal"/>
    <w:rsid w:val="00E97265"/>
    <w:pPr>
      <w:spacing w:line="480" w:lineRule="auto"/>
    </w:pPr>
    <w:rPr>
      <w:lang w:val="en-GB"/>
    </w:rPr>
  </w:style>
  <w:style w:type="character" w:customStyle="1" w:styleId="AppendixRef">
    <w:name w:val="AppendixRef"/>
    <w:rsid w:val="00E97265"/>
    <w:rPr>
      <w:color w:val="FF00FF"/>
    </w:rPr>
  </w:style>
  <w:style w:type="paragraph" w:customStyle="1" w:styleId="ArrayTable">
    <w:name w:val="ArrayTable"/>
    <w:basedOn w:val="Normal"/>
    <w:rsid w:val="00E97265"/>
  </w:style>
  <w:style w:type="paragraph" w:customStyle="1" w:styleId="ArticleTitle">
    <w:name w:val="ArticleTitle"/>
    <w:basedOn w:val="Normal"/>
    <w:rsid w:val="00E97265"/>
    <w:pPr>
      <w:spacing w:line="480" w:lineRule="auto"/>
      <w:jc w:val="center"/>
    </w:pPr>
    <w:rPr>
      <w:bCs/>
      <w:lang w:val="en-GB"/>
    </w:rPr>
  </w:style>
  <w:style w:type="character" w:customStyle="1" w:styleId="AuthorComment">
    <w:name w:val="AuthorComment"/>
    <w:basedOn w:val="DefaultParagraphFont"/>
    <w:rsid w:val="00E97265"/>
  </w:style>
  <w:style w:type="paragraph" w:customStyle="1" w:styleId="Keywords">
    <w:name w:val="Keywords"/>
    <w:next w:val="Normal"/>
    <w:rsid w:val="00E97265"/>
    <w:pPr>
      <w:spacing w:before="60" w:after="60" w:line="240" w:lineRule="auto"/>
    </w:pPr>
    <w:rPr>
      <w:rFonts w:ascii="Times New Roman" w:hAnsi="Times New Roman" w:cs="Times New Roman"/>
      <w:sz w:val="20"/>
      <w:szCs w:val="24"/>
    </w:rPr>
  </w:style>
  <w:style w:type="paragraph" w:customStyle="1" w:styleId="AuthorGroup">
    <w:name w:val="AuthorGroup"/>
    <w:basedOn w:val="Keywords"/>
    <w:rsid w:val="00E97265"/>
  </w:style>
  <w:style w:type="character" w:customStyle="1" w:styleId="BibFootnote">
    <w:name w:val="Bib_Footnote"/>
    <w:rsid w:val="00E97265"/>
    <w:rPr>
      <w:color w:val="FF0000"/>
    </w:rPr>
  </w:style>
  <w:style w:type="character" w:customStyle="1" w:styleId="BibArticleTitle">
    <w:name w:val="BibArticleTitle"/>
    <w:rsid w:val="00E97265"/>
    <w:rPr>
      <w:color w:val="FF9900"/>
      <w:sz w:val="20"/>
    </w:rPr>
  </w:style>
  <w:style w:type="paragraph" w:customStyle="1" w:styleId="BibEntryBk">
    <w:name w:val="BibEntryBk"/>
    <w:basedOn w:val="Normal"/>
    <w:rsid w:val="00E97265"/>
  </w:style>
  <w:style w:type="paragraph" w:customStyle="1" w:styleId="BibEntryConf">
    <w:name w:val="BibEntryConf"/>
    <w:rsid w:val="00E97265"/>
    <w:pPr>
      <w:spacing w:before="60" w:after="60" w:line="240" w:lineRule="auto"/>
    </w:pPr>
    <w:rPr>
      <w:rFonts w:ascii="Times New Roman" w:hAnsi="Times New Roman" w:cs="Times New Roman"/>
      <w:sz w:val="20"/>
      <w:szCs w:val="24"/>
    </w:rPr>
  </w:style>
  <w:style w:type="paragraph" w:customStyle="1" w:styleId="BibEntryEdBk">
    <w:name w:val="BibEntryEdBk"/>
    <w:rsid w:val="00E97265"/>
    <w:pPr>
      <w:spacing w:before="60" w:after="60" w:line="240" w:lineRule="auto"/>
    </w:pPr>
    <w:rPr>
      <w:rFonts w:ascii="Times New Roman" w:hAnsi="Times New Roman" w:cs="Times New Roman"/>
      <w:sz w:val="20"/>
      <w:szCs w:val="24"/>
    </w:rPr>
  </w:style>
  <w:style w:type="paragraph" w:customStyle="1" w:styleId="BibEntryJurnl">
    <w:name w:val="BibEntryJurnl"/>
    <w:rsid w:val="00E97265"/>
    <w:pPr>
      <w:spacing w:before="60" w:after="60" w:line="240" w:lineRule="auto"/>
    </w:pPr>
    <w:rPr>
      <w:rFonts w:ascii="Times New Roman" w:hAnsi="Times New Roman" w:cs="Times New Roman"/>
      <w:sz w:val="20"/>
      <w:szCs w:val="24"/>
    </w:rPr>
  </w:style>
  <w:style w:type="paragraph" w:customStyle="1" w:styleId="BibEntryOther">
    <w:name w:val="BibEntryOther"/>
    <w:rsid w:val="00E97265"/>
    <w:pPr>
      <w:spacing w:before="60" w:after="60" w:line="240" w:lineRule="auto"/>
    </w:pPr>
    <w:rPr>
      <w:rFonts w:ascii="Times New Roman" w:hAnsi="Times New Roman" w:cs="Times New Roman"/>
      <w:sz w:val="20"/>
      <w:szCs w:val="24"/>
    </w:rPr>
  </w:style>
  <w:style w:type="paragraph" w:customStyle="1" w:styleId="BibEntryPaper">
    <w:name w:val="BibEntryPaper"/>
    <w:basedOn w:val="Normal"/>
    <w:rsid w:val="00E97265"/>
  </w:style>
  <w:style w:type="paragraph" w:customStyle="1" w:styleId="BibEntryPara">
    <w:name w:val="BibEntryPara"/>
    <w:basedOn w:val="Normal"/>
    <w:rsid w:val="00E97265"/>
  </w:style>
  <w:style w:type="paragraph" w:customStyle="1" w:styleId="BibEntryPatent">
    <w:name w:val="BibEntryPatent"/>
    <w:rsid w:val="00E97265"/>
    <w:pPr>
      <w:spacing w:before="60" w:after="60" w:line="240" w:lineRule="auto"/>
    </w:pPr>
    <w:rPr>
      <w:rFonts w:ascii="Times New Roman" w:hAnsi="Times New Roman" w:cs="Times New Roman"/>
      <w:sz w:val="20"/>
      <w:szCs w:val="24"/>
    </w:rPr>
  </w:style>
  <w:style w:type="paragraph" w:customStyle="1" w:styleId="BibEntryProc">
    <w:name w:val="BibEntryProc"/>
    <w:basedOn w:val="BibEntryJurnl"/>
    <w:rsid w:val="00E97265"/>
    <w:rPr>
      <w:szCs w:val="20"/>
    </w:rPr>
  </w:style>
  <w:style w:type="paragraph" w:customStyle="1" w:styleId="BibEntryReport">
    <w:name w:val="BibEntryReport"/>
    <w:basedOn w:val="BibEntryBk"/>
    <w:rsid w:val="00E97265"/>
    <w:pPr>
      <w:spacing w:line="360" w:lineRule="auto"/>
    </w:pPr>
    <w:rPr>
      <w:lang w:val="en-GB"/>
    </w:rPr>
  </w:style>
  <w:style w:type="paragraph" w:customStyle="1" w:styleId="BibEntryThesis">
    <w:name w:val="BibEntryThesis"/>
    <w:basedOn w:val="Normal"/>
    <w:rsid w:val="00E97265"/>
  </w:style>
  <w:style w:type="paragraph" w:customStyle="1" w:styleId="BibHead1">
    <w:name w:val="BibHead1"/>
    <w:basedOn w:val="Normal"/>
    <w:rsid w:val="00E97265"/>
    <w:pPr>
      <w:spacing w:line="480" w:lineRule="auto"/>
      <w:ind w:left="864" w:hanging="288"/>
      <w:jc w:val="both"/>
    </w:pPr>
    <w:rPr>
      <w:color w:val="FF0000"/>
      <w:szCs w:val="20"/>
    </w:rPr>
  </w:style>
  <w:style w:type="paragraph" w:customStyle="1" w:styleId="BibHead2">
    <w:name w:val="BibHead2"/>
    <w:basedOn w:val="Normal"/>
    <w:rsid w:val="00E97265"/>
    <w:pPr>
      <w:spacing w:line="480" w:lineRule="auto"/>
      <w:ind w:left="864" w:hanging="288"/>
      <w:jc w:val="both"/>
    </w:pPr>
    <w:rPr>
      <w:color w:val="0000FF"/>
      <w:szCs w:val="20"/>
    </w:rPr>
  </w:style>
  <w:style w:type="paragraph" w:customStyle="1" w:styleId="BibNumReferences">
    <w:name w:val="BibNumReferences"/>
    <w:basedOn w:val="Normal"/>
    <w:rsid w:val="00E97265"/>
    <w:pPr>
      <w:spacing w:line="480" w:lineRule="auto"/>
      <w:ind w:left="864" w:hanging="288"/>
      <w:jc w:val="both"/>
    </w:pPr>
  </w:style>
  <w:style w:type="paragraph" w:customStyle="1" w:styleId="BibNamedReferences">
    <w:name w:val="BibNamedReferences"/>
    <w:basedOn w:val="BibNumReferences"/>
    <w:rsid w:val="00E97265"/>
  </w:style>
  <w:style w:type="character" w:customStyle="1" w:styleId="BibRef">
    <w:name w:val="BibRef"/>
    <w:rsid w:val="00E97265"/>
    <w:rPr>
      <w:rFonts w:ascii="Times New Roman" w:hAnsi="Times New Roman"/>
      <w:color w:val="FF00FF"/>
      <w:sz w:val="20"/>
      <w:szCs w:val="20"/>
      <w:bdr w:val="none" w:sz="0" w:space="0" w:color="auto"/>
      <w:shd w:val="clear" w:color="auto" w:fill="auto"/>
    </w:rPr>
  </w:style>
  <w:style w:type="paragraph" w:customStyle="1" w:styleId="Biography">
    <w:name w:val="Biography"/>
    <w:rsid w:val="00E97265"/>
    <w:pPr>
      <w:spacing w:before="60" w:after="60" w:line="240" w:lineRule="auto"/>
    </w:pPr>
    <w:rPr>
      <w:rFonts w:ascii="Times New Roman" w:hAnsi="Times New Roman" w:cs="Times New Roman"/>
      <w:sz w:val="20"/>
      <w:szCs w:val="24"/>
    </w:rPr>
  </w:style>
  <w:style w:type="character" w:customStyle="1" w:styleId="Biolink">
    <w:name w:val="Biolink"/>
    <w:basedOn w:val="Afflink"/>
    <w:rsid w:val="00E97265"/>
    <w:rPr>
      <w:dstrike w:val="0"/>
      <w:color w:val="FF0000"/>
      <w:bdr w:val="none" w:sz="0" w:space="0" w:color="auto"/>
      <w:shd w:val="clear" w:color="auto" w:fill="CCCCCC"/>
      <w:vertAlign w:val="superscript"/>
    </w:rPr>
  </w:style>
  <w:style w:type="paragraph" w:styleId="BodyText">
    <w:name w:val="Body Text"/>
    <w:basedOn w:val="Normal"/>
    <w:link w:val="BodyTextChar"/>
    <w:rsid w:val="00E97265"/>
    <w:rPr>
      <w:rFonts w:ascii="Arial" w:hAnsi="Arial" w:cs="Arial"/>
      <w:color w:val="000000"/>
      <w:szCs w:val="20"/>
    </w:rPr>
  </w:style>
  <w:style w:type="character" w:customStyle="1" w:styleId="BodyTextChar">
    <w:name w:val="Body Text Char"/>
    <w:basedOn w:val="DefaultParagraphFont"/>
    <w:link w:val="BodyText"/>
    <w:rsid w:val="00DB5880"/>
    <w:rPr>
      <w:rFonts w:ascii="Arial" w:hAnsi="Arial" w:cs="Arial"/>
      <w:color w:val="000000"/>
      <w:sz w:val="20"/>
      <w:szCs w:val="20"/>
    </w:rPr>
  </w:style>
  <w:style w:type="character" w:styleId="BookTitle">
    <w:name w:val="Book Title"/>
    <w:uiPriority w:val="33"/>
    <w:qFormat/>
    <w:rsid w:val="00E97265"/>
    <w:rPr>
      <w:b/>
      <w:bCs/>
      <w:smallCaps/>
      <w:spacing w:val="5"/>
    </w:rPr>
  </w:style>
  <w:style w:type="paragraph" w:customStyle="1" w:styleId="BookDetails">
    <w:name w:val="BookDetails"/>
    <w:basedOn w:val="Normal"/>
    <w:rsid w:val="00E97265"/>
  </w:style>
  <w:style w:type="character" w:customStyle="1" w:styleId="BookTitle0">
    <w:name w:val="BookTitle"/>
    <w:rsid w:val="00E97265"/>
    <w:rPr>
      <w:color w:val="00FF00"/>
      <w:sz w:val="20"/>
      <w:szCs w:val="20"/>
    </w:rPr>
  </w:style>
  <w:style w:type="paragraph" w:customStyle="1" w:styleId="BoxCaption">
    <w:name w:val="BoxCaption"/>
    <w:basedOn w:val="Normal"/>
    <w:rsid w:val="00E97265"/>
  </w:style>
  <w:style w:type="paragraph" w:customStyle="1" w:styleId="BoxedText">
    <w:name w:val="BoxedText"/>
    <w:basedOn w:val="Glossary"/>
    <w:rsid w:val="00E97265"/>
  </w:style>
  <w:style w:type="character" w:customStyle="1" w:styleId="BoxRef">
    <w:name w:val="BoxRef"/>
    <w:rsid w:val="00E97265"/>
    <w:rPr>
      <w:rFonts w:ascii="Times New Roman" w:hAnsi="Times New Roman"/>
      <w:color w:val="FF00FF"/>
      <w:sz w:val="20"/>
    </w:rPr>
  </w:style>
  <w:style w:type="character" w:customStyle="1" w:styleId="Break">
    <w:name w:val="Break"/>
    <w:rsid w:val="00E97265"/>
    <w:rPr>
      <w:color w:val="FF0000"/>
    </w:rPr>
  </w:style>
  <w:style w:type="paragraph" w:styleId="Caption">
    <w:name w:val="caption"/>
    <w:basedOn w:val="Normal"/>
    <w:next w:val="Normal"/>
    <w:qFormat/>
    <w:rsid w:val="00E97265"/>
    <w:rPr>
      <w:b/>
      <w:bCs/>
      <w:szCs w:val="20"/>
    </w:rPr>
  </w:style>
  <w:style w:type="paragraph" w:customStyle="1" w:styleId="CEInitials">
    <w:name w:val="CEInitials"/>
    <w:qFormat/>
    <w:rsid w:val="00E97265"/>
    <w:pPr>
      <w:spacing w:after="0" w:line="240" w:lineRule="auto"/>
    </w:pPr>
    <w:rPr>
      <w:rFonts w:ascii="Times New Roman" w:hAnsi="Times New Roman" w:cs="Times New Roman"/>
      <w:color w:val="00B050"/>
      <w:sz w:val="20"/>
      <w:szCs w:val="24"/>
    </w:rPr>
  </w:style>
  <w:style w:type="character" w:customStyle="1" w:styleId="ChapTitle">
    <w:name w:val="ChapTitle"/>
    <w:rsid w:val="00E97265"/>
    <w:rPr>
      <w:color w:val="339966"/>
    </w:rPr>
  </w:style>
  <w:style w:type="character" w:customStyle="1" w:styleId="CharAlign">
    <w:name w:val="CharAlign"/>
    <w:rsid w:val="00E97265"/>
    <w:rPr>
      <w:color w:val="FF0000"/>
    </w:rPr>
  </w:style>
  <w:style w:type="paragraph" w:customStyle="1" w:styleId="ChartCaption">
    <w:name w:val="ChartCaption"/>
    <w:basedOn w:val="Normal"/>
    <w:next w:val="Normal"/>
    <w:rsid w:val="00E97265"/>
    <w:rPr>
      <w:rFonts w:eastAsia="Calibri"/>
      <w:sz w:val="22"/>
      <w:szCs w:val="22"/>
      <w:lang w:val="en-GB"/>
    </w:rPr>
  </w:style>
  <w:style w:type="character" w:customStyle="1" w:styleId="ChartRef">
    <w:name w:val="ChartRef"/>
    <w:rsid w:val="00E97265"/>
    <w:rPr>
      <w:color w:val="FF00FF"/>
    </w:rPr>
  </w:style>
  <w:style w:type="paragraph" w:customStyle="1" w:styleId="ChemRef">
    <w:name w:val="ChemRef"/>
    <w:basedOn w:val="Glossary"/>
    <w:rsid w:val="00E97265"/>
    <w:rPr>
      <w:color w:val="FF00FF"/>
    </w:rPr>
  </w:style>
  <w:style w:type="paragraph" w:customStyle="1" w:styleId="ChemStruct">
    <w:name w:val="ChemStruct"/>
    <w:basedOn w:val="Glossary"/>
    <w:rsid w:val="00E97265"/>
  </w:style>
  <w:style w:type="character" w:customStyle="1" w:styleId="City">
    <w:name w:val="City"/>
    <w:rsid w:val="00E97265"/>
    <w:rPr>
      <w:rFonts w:ascii="Times New Roman" w:hAnsi="Times New Roman"/>
      <w:color w:val="FF9900"/>
      <w:sz w:val="20"/>
      <w:szCs w:val="20"/>
    </w:rPr>
  </w:style>
  <w:style w:type="paragraph" w:customStyle="1" w:styleId="CN">
    <w:name w:val="CN"/>
    <w:next w:val="Normal"/>
    <w:rsid w:val="00E97265"/>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rPr>
  </w:style>
  <w:style w:type="character" w:customStyle="1" w:styleId="COBP">
    <w:name w:val="COBP"/>
    <w:rsid w:val="00E97265"/>
    <w:rPr>
      <w:color w:val="00CCFF"/>
    </w:rPr>
  </w:style>
  <w:style w:type="character" w:customStyle="1" w:styleId="COCP">
    <w:name w:val="COCP"/>
    <w:rsid w:val="00E97265"/>
    <w:rPr>
      <w:color w:val="00CCFF"/>
    </w:rPr>
  </w:style>
  <w:style w:type="character" w:customStyle="1" w:styleId="Collab">
    <w:name w:val="Collab"/>
    <w:rsid w:val="00E97265"/>
    <w:rPr>
      <w:color w:val="FF00FF"/>
    </w:rPr>
  </w:style>
  <w:style w:type="character" w:customStyle="1" w:styleId="Comment">
    <w:name w:val="Comment"/>
    <w:rsid w:val="00E97265"/>
    <w:rPr>
      <w:color w:val="00CCFF"/>
    </w:rPr>
  </w:style>
  <w:style w:type="character" w:customStyle="1" w:styleId="ConfDate">
    <w:name w:val="ConfDate"/>
    <w:rsid w:val="00E97265"/>
    <w:rPr>
      <w:color w:val="008000"/>
    </w:rPr>
  </w:style>
  <w:style w:type="paragraph" w:customStyle="1" w:styleId="Conference">
    <w:name w:val="Conference"/>
    <w:basedOn w:val="Normal"/>
    <w:qFormat/>
    <w:rsid w:val="00E97265"/>
  </w:style>
  <w:style w:type="character" w:customStyle="1" w:styleId="ConfLoc">
    <w:name w:val="ConfLoc"/>
    <w:rsid w:val="00E97265"/>
    <w:rPr>
      <w:color w:val="FF0000"/>
    </w:rPr>
  </w:style>
  <w:style w:type="character" w:customStyle="1" w:styleId="ConfName">
    <w:name w:val="ConfName"/>
    <w:rsid w:val="00E97265"/>
    <w:rPr>
      <w:color w:val="0000FF"/>
      <w:sz w:val="20"/>
    </w:rPr>
  </w:style>
  <w:style w:type="character" w:customStyle="1" w:styleId="ConfTitle">
    <w:name w:val="ConfTitle"/>
    <w:rsid w:val="00E97265"/>
    <w:rPr>
      <w:color w:val="800080"/>
    </w:rPr>
  </w:style>
  <w:style w:type="paragraph" w:customStyle="1" w:styleId="Conversation">
    <w:name w:val="Conversation"/>
    <w:basedOn w:val="Normal"/>
    <w:rsid w:val="00E97265"/>
  </w:style>
  <w:style w:type="paragraph" w:customStyle="1" w:styleId="CorrespondingAuthor">
    <w:name w:val="CorrespondingAuthor"/>
    <w:rsid w:val="00E97265"/>
    <w:pPr>
      <w:tabs>
        <w:tab w:val="left" w:pos="4230"/>
      </w:tabs>
      <w:spacing w:before="60" w:after="60" w:line="240" w:lineRule="auto"/>
    </w:pPr>
    <w:rPr>
      <w:rFonts w:ascii="Times New Roman" w:hAnsi="Times New Roman" w:cs="Times New Roman"/>
      <w:sz w:val="20"/>
      <w:szCs w:val="24"/>
    </w:rPr>
  </w:style>
  <w:style w:type="character" w:customStyle="1" w:styleId="CorrespRef">
    <w:name w:val="CorrespRef"/>
    <w:rsid w:val="00E97265"/>
    <w:rPr>
      <w:color w:val="00FFFF"/>
    </w:rPr>
  </w:style>
  <w:style w:type="character" w:customStyle="1" w:styleId="Country">
    <w:name w:val="Country"/>
    <w:rsid w:val="00E97265"/>
    <w:rPr>
      <w:color w:val="0000FF"/>
    </w:rPr>
  </w:style>
  <w:style w:type="paragraph" w:customStyle="1" w:styleId="CT">
    <w:name w:val="CT"/>
    <w:next w:val="Normal"/>
    <w:rsid w:val="00E97265"/>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rPr>
  </w:style>
  <w:style w:type="paragraph" w:customStyle="1" w:styleId="CustomMeta">
    <w:name w:val="CustomMeta"/>
    <w:basedOn w:val="Normal"/>
    <w:rsid w:val="00E97265"/>
  </w:style>
  <w:style w:type="character" w:customStyle="1" w:styleId="Day">
    <w:name w:val="Day"/>
    <w:rsid w:val="00E97265"/>
    <w:rPr>
      <w:dstrike w:val="0"/>
      <w:color w:val="auto"/>
      <w:bdr w:val="none" w:sz="0" w:space="0" w:color="auto"/>
      <w:shd w:val="clear" w:color="auto" w:fill="CCCCCC"/>
      <w:vertAlign w:val="superscript"/>
    </w:rPr>
  </w:style>
  <w:style w:type="paragraph" w:customStyle="1" w:styleId="DefHead">
    <w:name w:val="DefHead"/>
    <w:basedOn w:val="Normal"/>
    <w:rsid w:val="00E97265"/>
  </w:style>
  <w:style w:type="paragraph" w:customStyle="1" w:styleId="Deflist">
    <w:name w:val="Deflist"/>
    <w:basedOn w:val="Glossary"/>
    <w:rsid w:val="00E97265"/>
  </w:style>
  <w:style w:type="paragraph" w:customStyle="1" w:styleId="DefTerm">
    <w:name w:val="DefTerm"/>
    <w:basedOn w:val="Normal"/>
    <w:rsid w:val="00E97265"/>
  </w:style>
  <w:style w:type="character" w:customStyle="1" w:styleId="Degree">
    <w:name w:val="Degree"/>
    <w:rsid w:val="00E97265"/>
    <w:rPr>
      <w:rFonts w:ascii="Times New Roman" w:hAnsi="Times New Roman"/>
      <w:color w:val="339966"/>
      <w:sz w:val="20"/>
      <w:szCs w:val="20"/>
    </w:rPr>
  </w:style>
  <w:style w:type="character" w:customStyle="1" w:styleId="Delim">
    <w:name w:val="Delim"/>
    <w:rsid w:val="00E97265"/>
    <w:rPr>
      <w:color w:val="FF0000"/>
    </w:rPr>
  </w:style>
  <w:style w:type="character" w:customStyle="1" w:styleId="Department">
    <w:name w:val="Department"/>
    <w:rsid w:val="00E97265"/>
    <w:rPr>
      <w:color w:val="FF9900"/>
    </w:rPr>
  </w:style>
  <w:style w:type="paragraph" w:customStyle="1" w:styleId="DisplayFigure">
    <w:name w:val="DisplayFigure"/>
    <w:basedOn w:val="Normal"/>
    <w:rsid w:val="00E97265"/>
  </w:style>
  <w:style w:type="paragraph" w:customStyle="1" w:styleId="DisplayFormula">
    <w:name w:val="DisplayFormula"/>
    <w:basedOn w:val="Glossary"/>
    <w:rsid w:val="00E97265"/>
  </w:style>
  <w:style w:type="paragraph" w:customStyle="1" w:styleId="DispQuote">
    <w:name w:val="DispQuote"/>
    <w:rsid w:val="00E97265"/>
    <w:pPr>
      <w:spacing w:before="60" w:after="60" w:line="240" w:lineRule="auto"/>
    </w:pPr>
    <w:rPr>
      <w:rFonts w:ascii="Times New Roman" w:hAnsi="Times New Roman" w:cs="Times New Roman"/>
      <w:sz w:val="20"/>
      <w:szCs w:val="24"/>
    </w:rPr>
  </w:style>
  <w:style w:type="paragraph" w:customStyle="1" w:styleId="DispQuote1">
    <w:name w:val="DispQuote1"/>
    <w:basedOn w:val="Normal"/>
    <w:rsid w:val="00E97265"/>
    <w:rPr>
      <w:color w:val="FF0000"/>
    </w:rPr>
  </w:style>
  <w:style w:type="paragraph" w:customStyle="1" w:styleId="DocType">
    <w:name w:val="DocType"/>
    <w:basedOn w:val="Normal"/>
    <w:rsid w:val="00E97265"/>
    <w:rPr>
      <w:color w:val="FF0000"/>
    </w:rPr>
  </w:style>
  <w:style w:type="character" w:customStyle="1" w:styleId="Doi">
    <w:name w:val="Doi"/>
    <w:rsid w:val="00E97265"/>
    <w:rPr>
      <w:rFonts w:eastAsia="MS Mincho"/>
      <w:color w:val="00FF00"/>
    </w:rPr>
  </w:style>
  <w:style w:type="character" w:customStyle="1" w:styleId="Edition">
    <w:name w:val="Edition"/>
    <w:rsid w:val="00E97265"/>
    <w:rPr>
      <w:rFonts w:ascii="Times New Roman" w:hAnsi="Times New Roman"/>
      <w:color w:val="704300"/>
      <w:sz w:val="20"/>
      <w:szCs w:val="20"/>
    </w:rPr>
  </w:style>
  <w:style w:type="paragraph" w:customStyle="1" w:styleId="EditorAroup">
    <w:name w:val="EditorAroup"/>
    <w:basedOn w:val="ArticleTitle"/>
    <w:rsid w:val="00E97265"/>
  </w:style>
  <w:style w:type="character" w:customStyle="1" w:styleId="EFirstname">
    <w:name w:val="EFirstname"/>
    <w:rsid w:val="00E97265"/>
    <w:rPr>
      <w:color w:val="008000"/>
    </w:rPr>
  </w:style>
  <w:style w:type="character" w:customStyle="1" w:styleId="ElocationId">
    <w:name w:val="ElocationId"/>
    <w:basedOn w:val="DefaultParagraphFont"/>
    <w:rsid w:val="00E97265"/>
  </w:style>
  <w:style w:type="character" w:customStyle="1" w:styleId="Email">
    <w:name w:val="Email"/>
    <w:rsid w:val="00E97265"/>
    <w:rPr>
      <w:rFonts w:ascii="Times New Roman" w:hAnsi="Times New Roman"/>
      <w:color w:val="FF9966"/>
      <w:sz w:val="20"/>
    </w:rPr>
  </w:style>
  <w:style w:type="character" w:customStyle="1" w:styleId="EMiddlename">
    <w:name w:val="EMiddlename"/>
    <w:rsid w:val="00E97265"/>
    <w:rPr>
      <w:sz w:val="20"/>
    </w:rPr>
  </w:style>
  <w:style w:type="paragraph" w:customStyle="1" w:styleId="EndAppendix">
    <w:name w:val="EndAppendix"/>
    <w:basedOn w:val="Normal"/>
    <w:rsid w:val="00E97265"/>
    <w:rPr>
      <w:color w:val="FF0000"/>
    </w:rPr>
  </w:style>
  <w:style w:type="paragraph" w:customStyle="1" w:styleId="EndBox">
    <w:name w:val="EndBox"/>
    <w:basedOn w:val="Normal"/>
    <w:rsid w:val="00E97265"/>
  </w:style>
  <w:style w:type="paragraph" w:customStyle="1" w:styleId="EndList">
    <w:name w:val="EndList"/>
    <w:basedOn w:val="Normal"/>
    <w:rsid w:val="00E97265"/>
    <w:rPr>
      <w:color w:val="FF0000"/>
    </w:rPr>
  </w:style>
  <w:style w:type="paragraph" w:styleId="EndnoteText">
    <w:name w:val="endnote text"/>
    <w:basedOn w:val="Normal"/>
    <w:link w:val="EndnoteTextChar"/>
    <w:semiHidden/>
    <w:rsid w:val="00E97265"/>
    <w:rPr>
      <w:szCs w:val="20"/>
    </w:rPr>
  </w:style>
  <w:style w:type="character" w:customStyle="1" w:styleId="EndnoteTextChar">
    <w:name w:val="Endnote Text Char"/>
    <w:link w:val="EndnoteText"/>
    <w:semiHidden/>
    <w:rsid w:val="00E97265"/>
    <w:rPr>
      <w:rFonts w:ascii="Times New Roman" w:hAnsi="Times New Roman" w:cs="Times New Roman"/>
      <w:sz w:val="20"/>
      <w:szCs w:val="20"/>
    </w:rPr>
  </w:style>
  <w:style w:type="paragraph" w:customStyle="1" w:styleId="EndStatement">
    <w:name w:val="EndStatement"/>
    <w:basedOn w:val="Normal"/>
    <w:rsid w:val="00E97265"/>
    <w:rPr>
      <w:color w:val="FF0000"/>
    </w:rPr>
  </w:style>
  <w:style w:type="paragraph" w:customStyle="1" w:styleId="Epigraph">
    <w:name w:val="Epigraph"/>
    <w:basedOn w:val="Normal"/>
    <w:rsid w:val="00E97265"/>
    <w:pPr>
      <w:spacing w:before="60" w:after="60" w:line="360" w:lineRule="auto"/>
    </w:pPr>
  </w:style>
  <w:style w:type="character" w:customStyle="1" w:styleId="EqId">
    <w:name w:val="EqId"/>
    <w:rsid w:val="00E97265"/>
    <w:rPr>
      <w:color w:val="FF0000"/>
    </w:rPr>
  </w:style>
  <w:style w:type="character" w:customStyle="1" w:styleId="EquationRef">
    <w:name w:val="EquationRef"/>
    <w:rsid w:val="00E97265"/>
    <w:rPr>
      <w:color w:val="FF00FF"/>
    </w:rPr>
  </w:style>
  <w:style w:type="character" w:customStyle="1" w:styleId="ESurname">
    <w:name w:val="ESurname"/>
    <w:rsid w:val="00E97265"/>
    <w:rPr>
      <w:color w:val="808000"/>
    </w:rPr>
  </w:style>
  <w:style w:type="character" w:customStyle="1" w:styleId="Etal">
    <w:name w:val="Etal"/>
    <w:rsid w:val="00E97265"/>
    <w:rPr>
      <w:color w:val="FF6600"/>
    </w:rPr>
  </w:style>
  <w:style w:type="character" w:customStyle="1" w:styleId="Fax">
    <w:name w:val="Fax"/>
    <w:rsid w:val="00E97265"/>
    <w:rPr>
      <w:rFonts w:ascii="Times New Roman" w:hAnsi="Times New Roman"/>
      <w:color w:val="FFCC99"/>
      <w:sz w:val="20"/>
    </w:rPr>
  </w:style>
  <w:style w:type="paragraph" w:customStyle="1" w:styleId="FigureCaption">
    <w:name w:val="FigureCaption"/>
    <w:rsid w:val="00E97265"/>
    <w:pPr>
      <w:spacing w:before="60" w:after="60" w:line="240" w:lineRule="auto"/>
    </w:pPr>
    <w:rPr>
      <w:rFonts w:ascii="Times New Roman" w:hAnsi="Times New Roman" w:cs="Times New Roman"/>
      <w:sz w:val="20"/>
      <w:szCs w:val="24"/>
    </w:rPr>
  </w:style>
  <w:style w:type="character" w:customStyle="1" w:styleId="FigureRef">
    <w:name w:val="FigureRef"/>
    <w:rsid w:val="00E97265"/>
    <w:rPr>
      <w:rFonts w:ascii="Times New Roman" w:hAnsi="Times New Roman"/>
      <w:color w:val="FF00FF"/>
      <w:sz w:val="20"/>
      <w:szCs w:val="20"/>
      <w:bdr w:val="none" w:sz="0" w:space="0" w:color="auto"/>
      <w:shd w:val="clear" w:color="auto" w:fill="auto"/>
    </w:rPr>
  </w:style>
  <w:style w:type="character" w:customStyle="1" w:styleId="Firstname">
    <w:name w:val="Firstname"/>
    <w:rsid w:val="00E97265"/>
    <w:rPr>
      <w:rFonts w:ascii="Times New Roman" w:hAnsi="Times New Roman"/>
      <w:color w:val="0000FF"/>
      <w:sz w:val="20"/>
    </w:rPr>
  </w:style>
  <w:style w:type="character" w:customStyle="1" w:styleId="FirstPage">
    <w:name w:val="FirstPage"/>
    <w:rsid w:val="00E97265"/>
    <w:rPr>
      <w:rFonts w:ascii="Times New Roman" w:hAnsi="Times New Roman"/>
      <w:color w:val="0000FF"/>
      <w:sz w:val="20"/>
      <w:szCs w:val="20"/>
    </w:rPr>
  </w:style>
  <w:style w:type="character" w:customStyle="1" w:styleId="FixedFigure">
    <w:name w:val="FixedFigure"/>
    <w:rsid w:val="00E97265"/>
    <w:rPr>
      <w:color w:val="FF0000"/>
    </w:rPr>
  </w:style>
  <w:style w:type="paragraph" w:customStyle="1" w:styleId="FloatCaption">
    <w:name w:val="FloatCaption"/>
    <w:basedOn w:val="BibEntryEdBk"/>
    <w:rsid w:val="00E97265"/>
  </w:style>
  <w:style w:type="character" w:customStyle="1" w:styleId="FloatRef">
    <w:name w:val="FloatRef"/>
    <w:basedOn w:val="FigureRef"/>
    <w:rsid w:val="00E97265"/>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rsid w:val="00E97265"/>
    <w:pPr>
      <w:tabs>
        <w:tab w:val="center" w:pos="4153"/>
        <w:tab w:val="right" w:pos="8306"/>
      </w:tabs>
    </w:pPr>
  </w:style>
  <w:style w:type="character" w:customStyle="1" w:styleId="FooterChar">
    <w:name w:val="Footer Char"/>
    <w:basedOn w:val="DefaultParagraphFont"/>
    <w:link w:val="Footer"/>
    <w:rsid w:val="00DB5880"/>
    <w:rPr>
      <w:rFonts w:ascii="Times New Roman" w:hAnsi="Times New Roman" w:cs="Times New Roman"/>
      <w:sz w:val="20"/>
      <w:szCs w:val="24"/>
    </w:rPr>
  </w:style>
  <w:style w:type="paragraph" w:customStyle="1" w:styleId="Footnote">
    <w:name w:val="Footnote"/>
    <w:basedOn w:val="Glossary"/>
    <w:rsid w:val="00E97265"/>
  </w:style>
  <w:style w:type="character" w:styleId="FootnoteReference">
    <w:name w:val="footnote reference"/>
    <w:aliases w:val="Ref,de nota al pie,Style 10,Style 13,fr,Style 7,Style 29,Footnote number,註腳內容,de nota al pie + (Asian) MS Mincho,11 pt,Style 6,-E Fußnotenzeichen,(Diplomarbeit FZ),(Diplomarbeit FZ)1,(Diplomarbeit FZ)2,(Diplomarbeit FZ)3,R,4_G"/>
    <w:rsid w:val="00E97265"/>
    <w:rPr>
      <w:vertAlign w:val="superscript"/>
    </w:rPr>
  </w:style>
  <w:style w:type="character" w:customStyle="1" w:styleId="FootnoteRef">
    <w:name w:val="FootnoteRef"/>
    <w:basedOn w:val="Afflink"/>
    <w:rsid w:val="00E97265"/>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E97265"/>
  </w:style>
  <w:style w:type="paragraph" w:customStyle="1" w:styleId="GlossaryEnd">
    <w:name w:val="GlossaryEnd"/>
    <w:basedOn w:val="Normal"/>
    <w:rsid w:val="00E97265"/>
    <w:pPr>
      <w:spacing w:before="60" w:after="60"/>
    </w:pPr>
    <w:rPr>
      <w:color w:val="FF0000"/>
      <w:szCs w:val="20"/>
    </w:rPr>
  </w:style>
  <w:style w:type="character" w:customStyle="1" w:styleId="Glyph">
    <w:name w:val="Glyph"/>
    <w:basedOn w:val="DefaultParagraphFont"/>
    <w:rsid w:val="00E97265"/>
  </w:style>
  <w:style w:type="character" w:customStyle="1" w:styleId="GlyphRef">
    <w:name w:val="GlyphRef"/>
    <w:rsid w:val="00E97265"/>
    <w:rPr>
      <w:color w:val="FF00FF"/>
    </w:rPr>
  </w:style>
  <w:style w:type="paragraph" w:customStyle="1" w:styleId="Graphic">
    <w:name w:val="Graphic"/>
    <w:basedOn w:val="Glossary"/>
    <w:rsid w:val="00E97265"/>
  </w:style>
  <w:style w:type="character" w:customStyle="1" w:styleId="GraphicName">
    <w:name w:val="GraphicName"/>
    <w:rsid w:val="00E97265"/>
    <w:rPr>
      <w:color w:val="FF0000"/>
    </w:rPr>
  </w:style>
  <w:style w:type="paragraph" w:styleId="Header">
    <w:name w:val="header"/>
    <w:basedOn w:val="Normal"/>
    <w:link w:val="HeaderChar"/>
    <w:rsid w:val="00E97265"/>
    <w:pPr>
      <w:tabs>
        <w:tab w:val="center" w:pos="4153"/>
        <w:tab w:val="right" w:pos="8306"/>
      </w:tabs>
    </w:pPr>
  </w:style>
  <w:style w:type="character" w:customStyle="1" w:styleId="HeaderChar">
    <w:name w:val="Header Char"/>
    <w:basedOn w:val="DefaultParagraphFont"/>
    <w:link w:val="Header"/>
    <w:rsid w:val="00DB5880"/>
    <w:rPr>
      <w:rFonts w:ascii="Times New Roman" w:hAnsi="Times New Roman" w:cs="Times New Roman"/>
      <w:sz w:val="20"/>
      <w:szCs w:val="24"/>
    </w:rPr>
  </w:style>
  <w:style w:type="character" w:customStyle="1" w:styleId="Heading1Char">
    <w:name w:val="Heading 1 Char"/>
    <w:aliases w:val="SectionHeading1 Char,Heading1 Char"/>
    <w:basedOn w:val="DefaultParagraphFont"/>
    <w:link w:val="Heading1"/>
    <w:rsid w:val="00DB5880"/>
    <w:rPr>
      <w:rFonts w:ascii="Times New Roman" w:hAnsi="Times New Roman" w:cs="Times New Roman"/>
      <w:iCs/>
      <w:color w:val="3333FF"/>
      <w:sz w:val="32"/>
      <w:szCs w:val="32"/>
    </w:rPr>
  </w:style>
  <w:style w:type="character" w:customStyle="1" w:styleId="Heading2Char">
    <w:name w:val="Heading 2 Char"/>
    <w:aliases w:val="SectionHeading2 Char"/>
    <w:basedOn w:val="DefaultParagraphFont"/>
    <w:link w:val="Heading2"/>
    <w:rsid w:val="00DB5880"/>
    <w:rPr>
      <w:rFonts w:ascii="Times New Roman" w:hAnsi="Times New Roman" w:cs="Arial"/>
      <w:bCs/>
      <w:iCs/>
      <w:color w:val="FF0066"/>
      <w:sz w:val="28"/>
      <w:szCs w:val="28"/>
    </w:rPr>
  </w:style>
  <w:style w:type="character" w:customStyle="1" w:styleId="Heading3Char">
    <w:name w:val="Heading 3 Char"/>
    <w:aliases w:val="SectionHeading3 Char"/>
    <w:basedOn w:val="DefaultParagraphFont"/>
    <w:link w:val="Heading3"/>
    <w:rsid w:val="00DB5880"/>
    <w:rPr>
      <w:rFonts w:ascii="Times New Roman" w:hAnsi="Times New Roman" w:cs="Arial"/>
      <w:iCs/>
      <w:color w:val="008000"/>
      <w:sz w:val="24"/>
      <w:szCs w:val="24"/>
    </w:rPr>
  </w:style>
  <w:style w:type="character" w:customStyle="1" w:styleId="Heading4Char">
    <w:name w:val="Heading 4 Char"/>
    <w:aliases w:val="SectionHeading4 Char"/>
    <w:basedOn w:val="DefaultParagraphFont"/>
    <w:link w:val="Heading4"/>
    <w:rsid w:val="00DB5880"/>
    <w:rPr>
      <w:rFonts w:ascii="Times New Roman" w:hAnsi="Times New Roman" w:cs="Times New Roman"/>
      <w:bCs/>
      <w:color w:val="FF00FF"/>
    </w:rPr>
  </w:style>
  <w:style w:type="character" w:customStyle="1" w:styleId="Heading5Char">
    <w:name w:val="Heading 5 Char"/>
    <w:aliases w:val="SectionHeading5 Char"/>
    <w:basedOn w:val="DefaultParagraphFont"/>
    <w:link w:val="Heading5"/>
    <w:rsid w:val="00DB5880"/>
    <w:rPr>
      <w:rFonts w:ascii="Times New Roman" w:hAnsi="Times New Roman" w:cs="Times New Roman"/>
      <w:color w:val="FF9900"/>
      <w:sz w:val="20"/>
      <w:szCs w:val="20"/>
      <w:lang w:val="en-GB"/>
    </w:rPr>
  </w:style>
  <w:style w:type="character" w:customStyle="1" w:styleId="Heading6Char">
    <w:name w:val="Heading 6 Char"/>
    <w:aliases w:val="SectionHeading6 Char"/>
    <w:basedOn w:val="DefaultParagraphFont"/>
    <w:link w:val="Heading6"/>
    <w:rsid w:val="00DB5880"/>
    <w:rPr>
      <w:rFonts w:ascii="Times New Roman" w:hAnsi="Times New Roman" w:cs="Times New Roman"/>
      <w:color w:val="3366FF"/>
      <w:sz w:val="20"/>
      <w:szCs w:val="20"/>
      <w:lang w:val="en-GB"/>
    </w:rPr>
  </w:style>
  <w:style w:type="paragraph" w:customStyle="1" w:styleId="History">
    <w:name w:val="History"/>
    <w:basedOn w:val="Keywords"/>
    <w:rsid w:val="00E97265"/>
  </w:style>
  <w:style w:type="character" w:styleId="Hyperlink">
    <w:name w:val="Hyperlink"/>
    <w:rsid w:val="00E97265"/>
    <w:rPr>
      <w:color w:val="0000FF"/>
      <w:u w:val="single"/>
    </w:rPr>
  </w:style>
  <w:style w:type="paragraph" w:customStyle="1" w:styleId="IllustrationCaption">
    <w:name w:val="IllustrationCaption"/>
    <w:basedOn w:val="Normal"/>
    <w:rsid w:val="00E97265"/>
  </w:style>
  <w:style w:type="character" w:customStyle="1" w:styleId="IllustrationRef">
    <w:name w:val="IllustrationRef"/>
    <w:rsid w:val="00E97265"/>
    <w:rPr>
      <w:color w:val="FF00FF"/>
    </w:rPr>
  </w:style>
  <w:style w:type="paragraph" w:customStyle="1" w:styleId="InlineBox">
    <w:name w:val="InlineBox"/>
    <w:basedOn w:val="Normal"/>
    <w:rsid w:val="00E97265"/>
  </w:style>
  <w:style w:type="character" w:customStyle="1" w:styleId="InlineFormula">
    <w:name w:val="InlineFormula"/>
    <w:rsid w:val="00E97265"/>
    <w:rPr>
      <w:color w:val="FF0000"/>
      <w:sz w:val="20"/>
    </w:rPr>
  </w:style>
  <w:style w:type="character" w:customStyle="1" w:styleId="InlineGraphic">
    <w:name w:val="InlineGraphic"/>
    <w:rsid w:val="00E97265"/>
    <w:rPr>
      <w:color w:val="FF0000"/>
      <w:sz w:val="20"/>
    </w:rPr>
  </w:style>
  <w:style w:type="paragraph" w:customStyle="1" w:styleId="InlineTable">
    <w:name w:val="InlineTable"/>
    <w:basedOn w:val="Normal"/>
    <w:rsid w:val="00E97265"/>
  </w:style>
  <w:style w:type="character" w:customStyle="1" w:styleId="InPress">
    <w:name w:val="InPress"/>
    <w:rsid w:val="00E97265"/>
    <w:rPr>
      <w:color w:val="99CC00"/>
      <w:sz w:val="20"/>
    </w:rPr>
  </w:style>
  <w:style w:type="character" w:customStyle="1" w:styleId="Institution">
    <w:name w:val="Institution"/>
    <w:rsid w:val="00E97265"/>
    <w:rPr>
      <w:color w:val="3366FF"/>
    </w:rPr>
  </w:style>
  <w:style w:type="character" w:customStyle="1" w:styleId="ISBN">
    <w:name w:val="ISBN"/>
    <w:rsid w:val="00E97265"/>
    <w:rPr>
      <w:rFonts w:ascii="Times New Roman" w:hAnsi="Times New Roman"/>
      <w:color w:val="FF9F9F"/>
      <w:sz w:val="20"/>
    </w:rPr>
  </w:style>
  <w:style w:type="character" w:customStyle="1" w:styleId="ISSN">
    <w:name w:val="ISSN"/>
    <w:rsid w:val="00E97265"/>
    <w:rPr>
      <w:rFonts w:ascii="Times New Roman" w:hAnsi="Times New Roman"/>
      <w:color w:val="FFCC00"/>
      <w:sz w:val="20"/>
    </w:rPr>
  </w:style>
  <w:style w:type="character" w:customStyle="1" w:styleId="Issue">
    <w:name w:val="Issue"/>
    <w:rsid w:val="00E97265"/>
    <w:rPr>
      <w:color w:val="FF0000"/>
    </w:rPr>
  </w:style>
  <w:style w:type="paragraph" w:customStyle="1" w:styleId="IssueTitle">
    <w:name w:val="IssueTitle"/>
    <w:basedOn w:val="Normal"/>
    <w:autoRedefine/>
    <w:qFormat/>
    <w:rsid w:val="00E97265"/>
    <w:rPr>
      <w:color w:val="FF0000"/>
    </w:rPr>
  </w:style>
  <w:style w:type="character" w:customStyle="1" w:styleId="JournalTitle">
    <w:name w:val="JournalTitle"/>
    <w:rsid w:val="00E97265"/>
    <w:rPr>
      <w:color w:val="993300"/>
    </w:rPr>
  </w:style>
  <w:style w:type="character" w:customStyle="1" w:styleId="Label">
    <w:name w:val="Label"/>
    <w:rsid w:val="00E97265"/>
    <w:rPr>
      <w:color w:val="FF0000"/>
    </w:rPr>
  </w:style>
  <w:style w:type="character" w:customStyle="1" w:styleId="LastPage">
    <w:name w:val="LastPage"/>
    <w:rsid w:val="00E97265"/>
    <w:rPr>
      <w:rFonts w:ascii="Times New Roman" w:hAnsi="Times New Roman"/>
      <w:color w:val="339966"/>
      <w:sz w:val="20"/>
      <w:szCs w:val="20"/>
    </w:rPr>
  </w:style>
  <w:style w:type="paragraph" w:customStyle="1" w:styleId="Legend">
    <w:name w:val="Legend"/>
    <w:basedOn w:val="Normal"/>
    <w:rsid w:val="00E97265"/>
  </w:style>
  <w:style w:type="paragraph" w:customStyle="1" w:styleId="Level1">
    <w:name w:val="Level1"/>
    <w:basedOn w:val="Normal"/>
    <w:rsid w:val="00E97265"/>
  </w:style>
  <w:style w:type="paragraph" w:customStyle="1" w:styleId="Level2">
    <w:name w:val="Level2"/>
    <w:basedOn w:val="Normal"/>
    <w:rsid w:val="00E97265"/>
    <w:pPr>
      <w:ind w:left="432"/>
    </w:pPr>
  </w:style>
  <w:style w:type="paragraph" w:customStyle="1" w:styleId="Level3">
    <w:name w:val="Level3"/>
    <w:basedOn w:val="Normal"/>
    <w:rsid w:val="00E97265"/>
    <w:pPr>
      <w:ind w:left="864"/>
    </w:pPr>
  </w:style>
  <w:style w:type="paragraph" w:customStyle="1" w:styleId="LineSpace6pt">
    <w:name w:val="LineSpace_6pt"/>
    <w:basedOn w:val="Normal"/>
    <w:rsid w:val="00E97265"/>
    <w:rPr>
      <w:color w:val="FF0000"/>
    </w:rPr>
  </w:style>
  <w:style w:type="character" w:customStyle="1" w:styleId="ListRef">
    <w:name w:val="ListRef"/>
    <w:rsid w:val="00E97265"/>
    <w:rPr>
      <w:color w:val="FF00FF"/>
    </w:rPr>
  </w:style>
  <w:style w:type="character" w:customStyle="1" w:styleId="Location">
    <w:name w:val="Location"/>
    <w:rsid w:val="00E97265"/>
    <w:rPr>
      <w:rFonts w:ascii="Times New Roman" w:hAnsi="Times New Roman"/>
      <w:color w:val="008000"/>
      <w:sz w:val="20"/>
      <w:shd w:val="clear" w:color="auto" w:fill="auto"/>
    </w:rPr>
  </w:style>
  <w:style w:type="paragraph" w:customStyle="1" w:styleId="MapCaption">
    <w:name w:val="MapCaption"/>
    <w:basedOn w:val="Normal"/>
    <w:rsid w:val="00E97265"/>
  </w:style>
  <w:style w:type="character" w:customStyle="1" w:styleId="MapRef">
    <w:name w:val="MapRef"/>
    <w:rsid w:val="00E97265"/>
    <w:rPr>
      <w:color w:val="FF00FF"/>
      <w:sz w:val="20"/>
    </w:rPr>
  </w:style>
  <w:style w:type="paragraph" w:customStyle="1" w:styleId="MarginalNote">
    <w:name w:val="MarginalNote"/>
    <w:basedOn w:val="Normal"/>
    <w:rsid w:val="00E97265"/>
    <w:rPr>
      <w:color w:val="FF0000"/>
    </w:rPr>
  </w:style>
  <w:style w:type="paragraph" w:customStyle="1" w:styleId="Media">
    <w:name w:val="Media"/>
    <w:basedOn w:val="Glossary"/>
    <w:rsid w:val="00E97265"/>
  </w:style>
  <w:style w:type="paragraph" w:customStyle="1" w:styleId="Metadata">
    <w:name w:val="Metadata"/>
    <w:basedOn w:val="Normal"/>
    <w:rsid w:val="00E97265"/>
  </w:style>
  <w:style w:type="character" w:customStyle="1" w:styleId="Middlename">
    <w:name w:val="Middlename"/>
    <w:rsid w:val="00E97265"/>
    <w:rPr>
      <w:color w:val="FF6600"/>
    </w:rPr>
  </w:style>
  <w:style w:type="paragraph" w:customStyle="1" w:styleId="Misc">
    <w:name w:val="Misc"/>
    <w:basedOn w:val="Normal"/>
    <w:rsid w:val="00E97265"/>
  </w:style>
  <w:style w:type="character" w:customStyle="1" w:styleId="MissingRef">
    <w:name w:val="MissingRef"/>
    <w:rsid w:val="00E97265"/>
    <w:rPr>
      <w:color w:val="993300"/>
      <w:sz w:val="20"/>
      <w:szCs w:val="20"/>
      <w:effect w:val="antsRed"/>
    </w:rPr>
  </w:style>
  <w:style w:type="character" w:customStyle="1" w:styleId="Monospace">
    <w:name w:val="Monospace"/>
    <w:basedOn w:val="DefaultParagraphFont"/>
    <w:rsid w:val="00E97265"/>
  </w:style>
  <w:style w:type="character" w:customStyle="1" w:styleId="Month">
    <w:name w:val="Month"/>
    <w:rsid w:val="00E97265"/>
    <w:rPr>
      <w:color w:val="auto"/>
    </w:rPr>
  </w:style>
  <w:style w:type="paragraph" w:customStyle="1" w:styleId="MTDisplayEquation">
    <w:name w:val="MTDisplayEquation"/>
    <w:basedOn w:val="Normal"/>
    <w:next w:val="Normal"/>
    <w:rsid w:val="00E97265"/>
    <w:pPr>
      <w:tabs>
        <w:tab w:val="center" w:pos="4320"/>
        <w:tab w:val="right" w:pos="8640"/>
      </w:tabs>
    </w:pPr>
  </w:style>
  <w:style w:type="paragraph" w:customStyle="1" w:styleId="MultiTgroup">
    <w:name w:val="MultiTgroup"/>
    <w:basedOn w:val="Normal"/>
    <w:rsid w:val="00E97265"/>
  </w:style>
  <w:style w:type="paragraph" w:customStyle="1" w:styleId="NoPara">
    <w:name w:val="NoPara"/>
    <w:basedOn w:val="Normal"/>
    <w:rsid w:val="00E97265"/>
    <w:rPr>
      <w:szCs w:val="20"/>
    </w:rPr>
  </w:style>
  <w:style w:type="paragraph" w:customStyle="1" w:styleId="Note">
    <w:name w:val="Note"/>
    <w:basedOn w:val="Glossary"/>
    <w:rsid w:val="00E97265"/>
  </w:style>
  <w:style w:type="character" w:customStyle="1" w:styleId="NoteRef">
    <w:name w:val="NoteRef"/>
    <w:rsid w:val="00E97265"/>
    <w:rPr>
      <w:color w:val="FF0000"/>
      <w:sz w:val="20"/>
    </w:rPr>
  </w:style>
  <w:style w:type="paragraph" w:customStyle="1" w:styleId="NotesHeading">
    <w:name w:val="NotesHeading"/>
    <w:basedOn w:val="Normal"/>
    <w:rsid w:val="00E97265"/>
    <w:rPr>
      <w:color w:val="FF0000"/>
    </w:rPr>
  </w:style>
  <w:style w:type="paragraph" w:customStyle="1" w:styleId="OnBehalfOf">
    <w:name w:val="OnBehalfOf"/>
    <w:basedOn w:val="Glossary"/>
    <w:rsid w:val="00E97265"/>
  </w:style>
  <w:style w:type="character" w:customStyle="1" w:styleId="Orientation">
    <w:name w:val="Orientation"/>
    <w:rsid w:val="00E97265"/>
    <w:rPr>
      <w:rFonts w:ascii="Times New Roman" w:hAnsi="Times New Roman"/>
      <w:color w:val="FF0000"/>
      <w:sz w:val="20"/>
    </w:rPr>
  </w:style>
  <w:style w:type="character" w:customStyle="1" w:styleId="OtherTitle">
    <w:name w:val="OtherTitle"/>
    <w:rsid w:val="00E97265"/>
    <w:rPr>
      <w:color w:val="FF00FF"/>
      <w:sz w:val="20"/>
    </w:rPr>
  </w:style>
  <w:style w:type="character" w:customStyle="1" w:styleId="Overline">
    <w:name w:val="Overline"/>
    <w:rsid w:val="00E97265"/>
    <w:rPr>
      <w:color w:val="auto"/>
    </w:rPr>
  </w:style>
  <w:style w:type="character" w:styleId="PageNumber">
    <w:name w:val="page number"/>
    <w:rsid w:val="00E97265"/>
    <w:rPr>
      <w:sz w:val="20"/>
    </w:rPr>
  </w:style>
  <w:style w:type="character" w:customStyle="1" w:styleId="PageCount">
    <w:name w:val="PageCount"/>
    <w:rsid w:val="00E97265"/>
    <w:rPr>
      <w:color w:val="auto"/>
      <w:sz w:val="20"/>
    </w:rPr>
  </w:style>
  <w:style w:type="character" w:customStyle="1" w:styleId="PageRange">
    <w:name w:val="PageRange"/>
    <w:rsid w:val="00E97265"/>
    <w:rPr>
      <w:color w:val="000000"/>
      <w:sz w:val="20"/>
    </w:rPr>
  </w:style>
  <w:style w:type="character" w:customStyle="1" w:styleId="PaperTitle">
    <w:name w:val="PaperTitle"/>
    <w:rsid w:val="00E97265"/>
    <w:rPr>
      <w:color w:val="00FF00"/>
      <w:sz w:val="20"/>
    </w:rPr>
  </w:style>
  <w:style w:type="paragraph" w:customStyle="1" w:styleId="Para">
    <w:name w:val="Para"/>
    <w:rsid w:val="00E97265"/>
    <w:pPr>
      <w:spacing w:before="60" w:after="60" w:line="480" w:lineRule="auto"/>
    </w:pPr>
    <w:rPr>
      <w:rFonts w:ascii="Times New Roman" w:hAnsi="Times New Roman" w:cs="Times New Roman"/>
      <w:sz w:val="20"/>
      <w:szCs w:val="24"/>
    </w:rPr>
  </w:style>
  <w:style w:type="paragraph" w:customStyle="1" w:styleId="PartTitle">
    <w:name w:val="PartTitle"/>
    <w:basedOn w:val="Glossary"/>
    <w:rsid w:val="00E97265"/>
  </w:style>
  <w:style w:type="character" w:customStyle="1" w:styleId="Patent">
    <w:name w:val="Patent"/>
    <w:rsid w:val="00E97265"/>
    <w:rPr>
      <w:color w:val="000000"/>
    </w:rPr>
  </w:style>
  <w:style w:type="character" w:customStyle="1" w:styleId="Phone">
    <w:name w:val="Phone"/>
    <w:rsid w:val="00E97265"/>
    <w:rPr>
      <w:rFonts w:ascii="Times New Roman" w:hAnsi="Times New Roman"/>
      <w:color w:val="CC9900"/>
      <w:sz w:val="20"/>
    </w:rPr>
  </w:style>
  <w:style w:type="character" w:customStyle="1" w:styleId="PlateRef">
    <w:name w:val="PlateRef"/>
    <w:rsid w:val="00E97265"/>
    <w:rPr>
      <w:color w:val="FF00FF"/>
      <w:sz w:val="20"/>
    </w:rPr>
  </w:style>
  <w:style w:type="character" w:customStyle="1" w:styleId="PostBox">
    <w:name w:val="PostBox"/>
    <w:rsid w:val="00E97265"/>
    <w:rPr>
      <w:sz w:val="20"/>
    </w:rPr>
  </w:style>
  <w:style w:type="character" w:customStyle="1" w:styleId="PostCode">
    <w:name w:val="PostCode"/>
    <w:rsid w:val="00E97265"/>
    <w:rPr>
      <w:color w:val="808000"/>
      <w:sz w:val="20"/>
    </w:rPr>
  </w:style>
  <w:style w:type="character" w:customStyle="1" w:styleId="Prefix">
    <w:name w:val="Prefix"/>
    <w:rsid w:val="00E97265"/>
    <w:rPr>
      <w:color w:val="00FF00"/>
    </w:rPr>
  </w:style>
  <w:style w:type="paragraph" w:customStyle="1" w:styleId="Preformat">
    <w:name w:val="Preformat"/>
    <w:basedOn w:val="Glossary"/>
    <w:rsid w:val="00E97265"/>
  </w:style>
  <w:style w:type="character" w:customStyle="1" w:styleId="PresAddRef">
    <w:name w:val="PresAddRef"/>
    <w:rsid w:val="00E97265"/>
    <w:rPr>
      <w:color w:val="FF0000"/>
      <w:sz w:val="20"/>
    </w:rPr>
  </w:style>
  <w:style w:type="paragraph" w:customStyle="1" w:styleId="PresentAddress">
    <w:name w:val="PresentAddress"/>
    <w:basedOn w:val="Para"/>
    <w:rsid w:val="00E97265"/>
    <w:rPr>
      <w:snapToGrid w:val="0"/>
      <w:lang w:val="en-GB"/>
    </w:rPr>
  </w:style>
  <w:style w:type="character" w:customStyle="1" w:styleId="Price">
    <w:name w:val="Price"/>
    <w:rsid w:val="00E97265"/>
    <w:rPr>
      <w:rFonts w:ascii="Times New Roman" w:hAnsi="Times New Roman"/>
      <w:color w:val="858745"/>
      <w:sz w:val="20"/>
      <w:szCs w:val="20"/>
    </w:rPr>
  </w:style>
  <w:style w:type="character" w:customStyle="1" w:styleId="ProcTitle">
    <w:name w:val="ProcTitle"/>
    <w:rsid w:val="00E97265"/>
    <w:rPr>
      <w:color w:val="0000FF"/>
      <w:sz w:val="20"/>
    </w:rPr>
  </w:style>
  <w:style w:type="character" w:customStyle="1" w:styleId="Pubdate">
    <w:name w:val="Pubdate"/>
    <w:rsid w:val="00E97265"/>
    <w:rPr>
      <w:color w:val="auto"/>
    </w:rPr>
  </w:style>
  <w:style w:type="character" w:customStyle="1" w:styleId="PublisherComment">
    <w:name w:val="PublisherComment"/>
    <w:rsid w:val="00E97265"/>
    <w:rPr>
      <w:sz w:val="20"/>
    </w:rPr>
  </w:style>
  <w:style w:type="character" w:customStyle="1" w:styleId="PublisherName">
    <w:name w:val="PublisherName"/>
    <w:rsid w:val="00E97265"/>
    <w:rPr>
      <w:color w:val="CC99FF"/>
      <w:sz w:val="20"/>
    </w:rPr>
  </w:style>
  <w:style w:type="paragraph" w:customStyle="1" w:styleId="Query">
    <w:name w:val="Query"/>
    <w:basedOn w:val="Normal"/>
    <w:rsid w:val="00E97265"/>
  </w:style>
  <w:style w:type="character" w:customStyle="1" w:styleId="QueryRef">
    <w:name w:val="QueryRef"/>
    <w:rsid w:val="00E97265"/>
    <w:rPr>
      <w:color w:val="FF0000"/>
      <w:sz w:val="20"/>
    </w:rPr>
  </w:style>
  <w:style w:type="paragraph" w:customStyle="1" w:styleId="Question">
    <w:name w:val="Question"/>
    <w:basedOn w:val="Normal"/>
    <w:rsid w:val="00E97265"/>
  </w:style>
  <w:style w:type="paragraph" w:customStyle="1" w:styleId="References">
    <w:name w:val="References"/>
    <w:basedOn w:val="Normal"/>
    <w:rsid w:val="00E97265"/>
    <w:pPr>
      <w:spacing w:line="480" w:lineRule="auto"/>
      <w:ind w:left="864" w:hanging="288"/>
      <w:jc w:val="both"/>
    </w:pPr>
  </w:style>
  <w:style w:type="character" w:customStyle="1" w:styleId="RefId">
    <w:name w:val="RefId"/>
    <w:rsid w:val="00E97265"/>
    <w:rPr>
      <w:color w:val="FF00FF"/>
    </w:rPr>
  </w:style>
  <w:style w:type="paragraph" w:customStyle="1" w:styleId="RelatedArticle">
    <w:name w:val="RelatedArticle"/>
    <w:basedOn w:val="Glossary"/>
    <w:rsid w:val="00E97265"/>
  </w:style>
  <w:style w:type="paragraph" w:customStyle="1" w:styleId="RepeatParaStyle">
    <w:name w:val="RepeatParaStyle"/>
    <w:basedOn w:val="Normal"/>
    <w:rsid w:val="00E97265"/>
    <w:rPr>
      <w:color w:val="FF0000"/>
    </w:rPr>
  </w:style>
  <w:style w:type="paragraph" w:customStyle="1" w:styleId="ReportName">
    <w:name w:val="ReportName"/>
    <w:basedOn w:val="Normal"/>
    <w:rsid w:val="00E97265"/>
    <w:rPr>
      <w:color w:val="FF0000"/>
      <w:szCs w:val="20"/>
    </w:rPr>
  </w:style>
  <w:style w:type="character" w:customStyle="1" w:styleId="ReportTitle">
    <w:name w:val="ReportTitle"/>
    <w:qFormat/>
    <w:rsid w:val="00E97265"/>
    <w:rPr>
      <w:b w:val="0"/>
      <w:bCs/>
      <w:smallCaps/>
      <w:color w:val="FF0000"/>
      <w:spacing w:val="5"/>
    </w:rPr>
  </w:style>
  <w:style w:type="character" w:customStyle="1" w:styleId="Role">
    <w:name w:val="Role"/>
    <w:rsid w:val="00E97265"/>
    <w:rPr>
      <w:rFonts w:ascii="Times New Roman" w:hAnsi="Times New Roman"/>
      <w:color w:val="FF6600"/>
      <w:sz w:val="20"/>
      <w:szCs w:val="20"/>
    </w:rPr>
  </w:style>
  <w:style w:type="character" w:customStyle="1" w:styleId="Roman">
    <w:name w:val="Roman"/>
    <w:rsid w:val="00E97265"/>
    <w:rPr>
      <w:color w:val="FF00FF"/>
      <w:lang w:val="en-GB"/>
    </w:rPr>
  </w:style>
  <w:style w:type="paragraph" w:customStyle="1" w:styleId="RunningAuthor">
    <w:name w:val="RunningAuthor"/>
    <w:basedOn w:val="Normal"/>
    <w:rsid w:val="00E97265"/>
    <w:rPr>
      <w:color w:val="FF9900"/>
    </w:rPr>
  </w:style>
  <w:style w:type="paragraph" w:customStyle="1" w:styleId="RunningTitle">
    <w:name w:val="RunningTitle"/>
    <w:basedOn w:val="Normal"/>
    <w:rsid w:val="00E97265"/>
    <w:rPr>
      <w:color w:val="800080"/>
    </w:rPr>
  </w:style>
  <w:style w:type="character" w:customStyle="1" w:styleId="Runon">
    <w:name w:val="Runon"/>
    <w:basedOn w:val="DefaultParagraphFont"/>
    <w:rsid w:val="00E97265"/>
  </w:style>
  <w:style w:type="character" w:customStyle="1" w:styleId="Sanserif">
    <w:name w:val="Sanserif"/>
    <w:basedOn w:val="DefaultParagraphFont"/>
    <w:rsid w:val="00E97265"/>
  </w:style>
  <w:style w:type="paragraph" w:customStyle="1" w:styleId="SchemeCaption">
    <w:name w:val="SchemeCaption"/>
    <w:basedOn w:val="Normal"/>
    <w:rsid w:val="00E97265"/>
  </w:style>
  <w:style w:type="character" w:customStyle="1" w:styleId="SchemeRef">
    <w:name w:val="SchemeRef"/>
    <w:rsid w:val="00E97265"/>
    <w:rPr>
      <w:color w:val="FF00FF"/>
      <w:sz w:val="20"/>
    </w:rPr>
  </w:style>
  <w:style w:type="character" w:customStyle="1" w:styleId="Season">
    <w:name w:val="Season"/>
    <w:qFormat/>
    <w:rsid w:val="00E97265"/>
    <w:rPr>
      <w:color w:val="008000"/>
      <w:sz w:val="20"/>
    </w:rPr>
  </w:style>
  <w:style w:type="character" w:customStyle="1" w:styleId="SectionRef">
    <w:name w:val="SectionRef"/>
    <w:rsid w:val="00E97265"/>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E97265"/>
  </w:style>
  <w:style w:type="character" w:customStyle="1" w:styleId="SeriesTitle">
    <w:name w:val="SeriesTitle"/>
    <w:rsid w:val="00E97265"/>
    <w:rPr>
      <w:sz w:val="20"/>
    </w:rPr>
  </w:style>
  <w:style w:type="paragraph" w:customStyle="1" w:styleId="Slugline">
    <w:name w:val="Slug line"/>
    <w:basedOn w:val="Normal"/>
    <w:rsid w:val="00E97265"/>
  </w:style>
  <w:style w:type="character" w:customStyle="1" w:styleId="SmallCaps">
    <w:name w:val="SmallCaps"/>
    <w:rsid w:val="00E97265"/>
    <w:rPr>
      <w:sz w:val="20"/>
    </w:rPr>
  </w:style>
  <w:style w:type="paragraph" w:customStyle="1" w:styleId="Source">
    <w:name w:val="Source"/>
    <w:basedOn w:val="Glossary"/>
    <w:rsid w:val="00E97265"/>
    <w:rPr>
      <w:color w:val="0000FF"/>
    </w:rPr>
  </w:style>
  <w:style w:type="paragraph" w:customStyle="1" w:styleId="Spec">
    <w:name w:val="Spec"/>
    <w:basedOn w:val="Normal"/>
    <w:rsid w:val="00E97265"/>
  </w:style>
  <w:style w:type="character" w:customStyle="1" w:styleId="State">
    <w:name w:val="State"/>
    <w:rsid w:val="00E97265"/>
    <w:rPr>
      <w:color w:val="FF00FF"/>
    </w:rPr>
  </w:style>
  <w:style w:type="paragraph" w:customStyle="1" w:styleId="Statement">
    <w:name w:val="Statement"/>
    <w:basedOn w:val="Glossary"/>
    <w:rsid w:val="00E97265"/>
  </w:style>
  <w:style w:type="character" w:customStyle="1" w:styleId="StatementRef">
    <w:name w:val="StatementRef"/>
    <w:rsid w:val="00E97265"/>
    <w:rPr>
      <w:color w:val="FF00FF"/>
      <w:sz w:val="20"/>
    </w:rPr>
  </w:style>
  <w:style w:type="character" w:customStyle="1" w:styleId="Street">
    <w:name w:val="Street"/>
    <w:rsid w:val="00E97265"/>
    <w:rPr>
      <w:color w:val="993366"/>
    </w:rPr>
  </w:style>
  <w:style w:type="character" w:customStyle="1" w:styleId="Strike">
    <w:name w:val="Strike"/>
    <w:basedOn w:val="DefaultParagraphFont"/>
    <w:rsid w:val="00E97265"/>
  </w:style>
  <w:style w:type="character" w:customStyle="1" w:styleId="StringDate">
    <w:name w:val="StringDate"/>
    <w:rsid w:val="00E97265"/>
    <w:rPr>
      <w:sz w:val="20"/>
    </w:rPr>
  </w:style>
  <w:style w:type="character" w:customStyle="1" w:styleId="StyleBibArticleTitle10ptItalic">
    <w:name w:val="Style BibArticleTitle + 10 pt Italic"/>
    <w:rsid w:val="00E97265"/>
    <w:rPr>
      <w:i/>
      <w:iCs/>
      <w:sz w:val="20"/>
    </w:rPr>
  </w:style>
  <w:style w:type="paragraph" w:customStyle="1" w:styleId="SubDispQuote">
    <w:name w:val="SubDispQuote"/>
    <w:basedOn w:val="Normal"/>
    <w:rsid w:val="00E97265"/>
    <w:pPr>
      <w:ind w:left="432"/>
    </w:pPr>
    <w:rPr>
      <w:color w:val="FF0000"/>
    </w:rPr>
  </w:style>
  <w:style w:type="paragraph" w:customStyle="1" w:styleId="SubjGroup">
    <w:name w:val="SubjGroup"/>
    <w:basedOn w:val="Glossary"/>
    <w:rsid w:val="00E97265"/>
  </w:style>
  <w:style w:type="paragraph" w:customStyle="1" w:styleId="Subtitle1">
    <w:name w:val="Subtitle1"/>
    <w:basedOn w:val="Glossary"/>
    <w:rsid w:val="00DB5880"/>
  </w:style>
  <w:style w:type="character" w:customStyle="1" w:styleId="Suffix">
    <w:name w:val="Suffix"/>
    <w:rsid w:val="00E97265"/>
    <w:rPr>
      <w:color w:val="993366"/>
    </w:rPr>
  </w:style>
  <w:style w:type="character" w:customStyle="1" w:styleId="Supplement">
    <w:name w:val="Supplement"/>
    <w:rsid w:val="00E97265"/>
    <w:rPr>
      <w:color w:val="FF0000"/>
    </w:rPr>
  </w:style>
  <w:style w:type="paragraph" w:customStyle="1" w:styleId="SupplementaryMaterial">
    <w:name w:val="SupplementaryMaterial"/>
    <w:basedOn w:val="Glossary"/>
    <w:rsid w:val="00E97265"/>
  </w:style>
  <w:style w:type="character" w:customStyle="1" w:styleId="SupplMatRef">
    <w:name w:val="SupplMatRef"/>
    <w:rsid w:val="00E97265"/>
    <w:rPr>
      <w:color w:val="FF00FF"/>
      <w:sz w:val="20"/>
    </w:rPr>
  </w:style>
  <w:style w:type="character" w:customStyle="1" w:styleId="Surname">
    <w:name w:val="Surname"/>
    <w:rsid w:val="00E97265"/>
    <w:rPr>
      <w:rFonts w:ascii="Times New Roman" w:hAnsi="Times New Roman"/>
      <w:color w:val="FF00FF"/>
      <w:sz w:val="20"/>
    </w:rPr>
  </w:style>
  <w:style w:type="paragraph" w:customStyle="1" w:styleId="TableCaption">
    <w:name w:val="TableCaption"/>
    <w:rsid w:val="00E97265"/>
    <w:pPr>
      <w:spacing w:before="60" w:after="60" w:line="240" w:lineRule="auto"/>
    </w:pPr>
    <w:rPr>
      <w:rFonts w:ascii="Times New Roman" w:hAnsi="Times New Roman" w:cs="Times New Roman"/>
      <w:sz w:val="20"/>
      <w:szCs w:val="24"/>
    </w:rPr>
  </w:style>
  <w:style w:type="character" w:customStyle="1" w:styleId="TableFnRef">
    <w:name w:val="TableFnRef"/>
    <w:rsid w:val="00E97265"/>
    <w:rPr>
      <w:rFonts w:ascii="Times New Roman" w:hAnsi="Times New Roman"/>
      <w:color w:val="FF0000"/>
      <w:sz w:val="20"/>
      <w:szCs w:val="20"/>
      <w:vertAlign w:val="baseline"/>
    </w:rPr>
  </w:style>
  <w:style w:type="paragraph" w:customStyle="1" w:styleId="TableFootnote">
    <w:name w:val="TableFootnote"/>
    <w:rsid w:val="00E97265"/>
    <w:pPr>
      <w:spacing w:before="60" w:after="60" w:line="240" w:lineRule="auto"/>
    </w:pPr>
    <w:rPr>
      <w:rFonts w:ascii="Times New Roman" w:hAnsi="Times New Roman" w:cs="Times New Roman"/>
      <w:sz w:val="20"/>
      <w:szCs w:val="24"/>
    </w:rPr>
  </w:style>
  <w:style w:type="character" w:customStyle="1" w:styleId="TableRef">
    <w:name w:val="TableRef"/>
    <w:rsid w:val="00E97265"/>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E97265"/>
  </w:style>
  <w:style w:type="character" w:customStyle="1" w:styleId="TermRef">
    <w:name w:val="TermRef"/>
    <w:rsid w:val="00E97265"/>
    <w:rPr>
      <w:color w:val="FF00FF"/>
      <w:sz w:val="20"/>
    </w:rPr>
  </w:style>
  <w:style w:type="character" w:customStyle="1" w:styleId="TFirstname">
    <w:name w:val="TFirstname"/>
    <w:rsid w:val="00E97265"/>
    <w:rPr>
      <w:color w:val="008000"/>
      <w:sz w:val="22"/>
      <w:lang w:val="en-GB"/>
    </w:rPr>
  </w:style>
  <w:style w:type="character" w:customStyle="1" w:styleId="Thesis">
    <w:name w:val="Thesis"/>
    <w:rsid w:val="00E97265"/>
    <w:rPr>
      <w:color w:val="008000"/>
    </w:rPr>
  </w:style>
  <w:style w:type="character" w:customStyle="1" w:styleId="ThesisTitle">
    <w:name w:val="ThesisTitle"/>
    <w:rsid w:val="00E97265"/>
    <w:rPr>
      <w:color w:val="3366FF"/>
      <w:sz w:val="20"/>
    </w:rPr>
  </w:style>
  <w:style w:type="paragraph" w:customStyle="1" w:styleId="TranslatedAbstract">
    <w:name w:val="TranslatedAbstract"/>
    <w:basedOn w:val="Normal"/>
    <w:rsid w:val="00E97265"/>
    <w:pPr>
      <w:spacing w:before="60" w:after="60"/>
    </w:pPr>
    <w:rPr>
      <w:lang w:val="en-GB"/>
    </w:rPr>
  </w:style>
  <w:style w:type="paragraph" w:customStyle="1" w:styleId="TranslatedAbstractText">
    <w:name w:val="TranslatedAbstractText"/>
    <w:basedOn w:val="Normal"/>
    <w:rsid w:val="00E97265"/>
  </w:style>
  <w:style w:type="paragraph" w:customStyle="1" w:styleId="TranslatedKeywords">
    <w:name w:val="TranslatedKeywords"/>
    <w:basedOn w:val="EndnoteText"/>
    <w:rsid w:val="00E97265"/>
    <w:pPr>
      <w:spacing w:line="360" w:lineRule="auto"/>
      <w:ind w:left="360" w:hanging="360"/>
    </w:pPr>
    <w:rPr>
      <w:lang w:val="en-GB"/>
    </w:rPr>
  </w:style>
  <w:style w:type="paragraph" w:customStyle="1" w:styleId="TransSubTitle">
    <w:name w:val="TransSubTitle"/>
    <w:basedOn w:val="Glossary"/>
    <w:rsid w:val="00E97265"/>
  </w:style>
  <w:style w:type="character" w:customStyle="1" w:styleId="TransTitle">
    <w:name w:val="TransTitle"/>
    <w:basedOn w:val="DefaultParagraphFont"/>
    <w:rsid w:val="00E97265"/>
  </w:style>
  <w:style w:type="character" w:customStyle="1" w:styleId="TSurname">
    <w:name w:val="TSurname"/>
    <w:rsid w:val="00E97265"/>
    <w:rPr>
      <w:color w:val="808000"/>
      <w:sz w:val="22"/>
      <w:lang w:val="en-GB"/>
    </w:rPr>
  </w:style>
  <w:style w:type="character" w:customStyle="1" w:styleId="TypesetterComment">
    <w:name w:val="TypesetterComment"/>
    <w:rsid w:val="00E97265"/>
    <w:rPr>
      <w:sz w:val="20"/>
    </w:rPr>
  </w:style>
  <w:style w:type="paragraph" w:customStyle="1" w:styleId="Underline">
    <w:name w:val="Underline"/>
    <w:basedOn w:val="Glossary"/>
    <w:rsid w:val="00E97265"/>
  </w:style>
  <w:style w:type="character" w:customStyle="1" w:styleId="Uri">
    <w:name w:val="Uri"/>
    <w:rsid w:val="00E97265"/>
    <w:rPr>
      <w:color w:val="FF0000"/>
      <w:sz w:val="20"/>
    </w:rPr>
  </w:style>
  <w:style w:type="paragraph" w:customStyle="1" w:styleId="VerseGroup">
    <w:name w:val="VerseGroup"/>
    <w:basedOn w:val="Normal"/>
    <w:rsid w:val="00E97265"/>
    <w:pPr>
      <w:spacing w:before="60" w:after="60"/>
      <w:ind w:left="432"/>
    </w:pPr>
  </w:style>
  <w:style w:type="character" w:customStyle="1" w:styleId="Volume">
    <w:name w:val="Volume"/>
    <w:rsid w:val="00E97265"/>
    <w:rPr>
      <w:color w:val="FF00FF"/>
      <w:sz w:val="20"/>
    </w:rPr>
  </w:style>
  <w:style w:type="character" w:customStyle="1" w:styleId="Year">
    <w:name w:val="Year"/>
    <w:rsid w:val="00E97265"/>
    <w:rPr>
      <w:color w:val="008000"/>
      <w:sz w:val="20"/>
    </w:rPr>
  </w:style>
  <w:style w:type="paragraph" w:customStyle="1" w:styleId="Subtitle2">
    <w:name w:val="Subtitle2"/>
    <w:basedOn w:val="Glossary"/>
    <w:rsid w:val="00E44FA1"/>
  </w:style>
  <w:style w:type="paragraph" w:customStyle="1" w:styleId="Subtitle3">
    <w:name w:val="Subtitle3"/>
    <w:basedOn w:val="Glossary"/>
    <w:rsid w:val="0046215B"/>
  </w:style>
  <w:style w:type="paragraph" w:customStyle="1" w:styleId="Subtitle4">
    <w:name w:val="Subtitle4"/>
    <w:basedOn w:val="Glossary"/>
    <w:rsid w:val="002161BF"/>
  </w:style>
  <w:style w:type="paragraph" w:customStyle="1" w:styleId="Subtitle5">
    <w:name w:val="Subtitle5"/>
    <w:basedOn w:val="Glossary"/>
    <w:rsid w:val="00283E64"/>
  </w:style>
  <w:style w:type="paragraph" w:customStyle="1" w:styleId="Subtitle6">
    <w:name w:val="Subtitle6"/>
    <w:basedOn w:val="Glossary"/>
    <w:rsid w:val="004C29F4"/>
  </w:style>
  <w:style w:type="paragraph" w:customStyle="1" w:styleId="Subtitle7">
    <w:name w:val="Subtitle7"/>
    <w:basedOn w:val="Glossary"/>
    <w:rsid w:val="005704FB"/>
  </w:style>
  <w:style w:type="paragraph" w:customStyle="1" w:styleId="Subtitle8">
    <w:name w:val="Subtitle8"/>
    <w:basedOn w:val="Glossary"/>
    <w:rsid w:val="00715B80"/>
  </w:style>
  <w:style w:type="character" w:customStyle="1" w:styleId="Ohne">
    <w:name w:val="Ohne"/>
    <w:rsid w:val="00E97265"/>
  </w:style>
  <w:style w:type="paragraph" w:customStyle="1" w:styleId="SubTitle">
    <w:name w:val="SubTitle"/>
    <w:basedOn w:val="Glossary"/>
    <w:rsid w:val="00E9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up.harvard.edu/catalog.php?isbn=9780674518360" TargetMode="External"/><Relationship Id="rId3" Type="http://schemas.openxmlformats.org/officeDocument/2006/relationships/hyperlink" Target="https://www.ejiltalk.org/immunities-and-compromissory-clauses-making-sense-of-enrica-lexie-part-ii" TargetMode="External"/><Relationship Id="rId7" Type="http://schemas.openxmlformats.org/officeDocument/2006/relationships/hyperlink" Target="https://pcacases.com/web/sendAttach/16500" TargetMode="External"/><Relationship Id="rId2" Type="http://schemas.openxmlformats.org/officeDocument/2006/relationships/hyperlink" Target="https://www.icj-cij.org/public/files/case-related/164/164-20190213-JUD-01-00-EN.pdf" TargetMode="External"/><Relationship Id="rId1" Type="http://schemas.openxmlformats.org/officeDocument/2006/relationships/hyperlink" Target="https://www.icj-cij.org/public/files/case-related/163/163-20180606-JUD-01-00-EN.pdf" TargetMode="External"/><Relationship Id="rId6" Type="http://schemas.openxmlformats.org/officeDocument/2006/relationships/hyperlink" Target="https://www.tandfonline.com/doi/abs/10.1080/18918131.2021.1939549?journalCode=rnhr20" TargetMode="External"/><Relationship Id="rId5" Type="http://schemas.openxmlformats.org/officeDocument/2006/relationships/hyperlink" Target="https://www.jstor.org/stable/1340249" TargetMode="External"/><Relationship Id="rId4" Type="http://schemas.openxmlformats.org/officeDocument/2006/relationships/hyperlink" Target="https://pcacases.com/web/sendAttach/9272" TargetMode="External"/><Relationship Id="rId9" Type="http://schemas.openxmlformats.org/officeDocument/2006/relationships/hyperlink" Target="https://doi.org/10.1017/ajil.202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cup-server_chenn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cup-server_chennai.dot</Template>
  <TotalTime>0</TotalTime>
  <Pages>1</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Manikandan B.J.</dc:creator>
  <cp:keywords/>
  <dc:description/>
  <cp:lastModifiedBy>Manikandan B.J.</cp:lastModifiedBy>
  <cp:revision>1</cp:revision>
  <dcterms:created xsi:type="dcterms:W3CDTF">2022-06-08T03:56:00Z</dcterms:created>
  <dcterms:modified xsi:type="dcterms:W3CDTF">2022-06-08T03:56:00Z</dcterms:modified>
</cp:coreProperties>
</file>