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B1" w:rsidRDefault="009B69B1" w:rsidP="009B69B1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</w:p>
    <w:p w:rsidR="009B69B1" w:rsidRPr="00C16055" w:rsidRDefault="009B69B1" w:rsidP="009B69B1">
      <w:pPr>
        <w:spacing w:line="48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PlainTable5"/>
        <w:tblpPr w:leftFromText="180" w:rightFromText="180" w:vertAnchor="text" w:tblpX="-284" w:tblpY="1"/>
        <w:tblOverlap w:val="never"/>
        <w:tblW w:w="13553" w:type="dxa"/>
        <w:tblLook w:val="04A0" w:firstRow="1" w:lastRow="0" w:firstColumn="1" w:lastColumn="0" w:noHBand="0" w:noVBand="1"/>
      </w:tblPr>
      <w:tblGrid>
        <w:gridCol w:w="962"/>
        <w:gridCol w:w="943"/>
        <w:gridCol w:w="748"/>
        <w:gridCol w:w="836"/>
        <w:gridCol w:w="823"/>
        <w:gridCol w:w="975"/>
        <w:gridCol w:w="975"/>
        <w:gridCol w:w="1277"/>
        <w:gridCol w:w="975"/>
        <w:gridCol w:w="886"/>
        <w:gridCol w:w="886"/>
        <w:gridCol w:w="1089"/>
        <w:gridCol w:w="1089"/>
        <w:gridCol w:w="1089"/>
      </w:tblGrid>
      <w:tr w:rsidR="009B69B1" w:rsidRPr="00592ED7" w:rsidTr="0065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" w:type="dxa"/>
          </w:tcPr>
          <w:p w:rsidR="009B69B1" w:rsidRPr="00A472D1" w:rsidRDefault="009B69B1" w:rsidP="00655432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3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Body Length</w:t>
            </w:r>
          </w:p>
        </w:tc>
        <w:tc>
          <w:tcPr>
            <w:tcW w:w="748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Body Width</w:t>
            </w:r>
          </w:p>
        </w:tc>
        <w:tc>
          <w:tcPr>
            <w:tcW w:w="836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Oral Sucker Length</w:t>
            </w:r>
          </w:p>
        </w:tc>
        <w:tc>
          <w:tcPr>
            <w:tcW w:w="823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Oral Sucker Width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Pharynx Length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Pharynx Width</w:t>
            </w:r>
          </w:p>
        </w:tc>
        <w:tc>
          <w:tcPr>
            <w:tcW w:w="1277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472D1">
              <w:rPr>
                <w:rFonts w:ascii="Times New Roman" w:hAnsi="Times New Roman" w:cs="Times New Roman"/>
                <w:sz w:val="22"/>
              </w:rPr>
              <w:t>Prepharynx</w:t>
            </w:r>
            <w:proofErr w:type="spellEnd"/>
          </w:p>
        </w:tc>
        <w:tc>
          <w:tcPr>
            <w:tcW w:w="975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Anterior to Pore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Ventral Sucker Length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Ventral Sucker Width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Immature Testis Diameter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Immature Ovary Longer Axis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Immature Ovary Shorter Axis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9B69B1" w:rsidRPr="00A472D1" w:rsidRDefault="009B69B1" w:rsidP="00655432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43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48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83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23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69B1" w:rsidRPr="00592ED7" w:rsidTr="0065543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9B69B1" w:rsidRPr="00A472D1" w:rsidRDefault="009B69B1" w:rsidP="00655432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43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748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83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23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83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9B69B1" w:rsidRPr="00A472D1" w:rsidRDefault="009B69B1" w:rsidP="00655432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43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748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83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23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7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69B1" w:rsidRPr="00592ED7" w:rsidTr="0065543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9B69B1" w:rsidRPr="00A472D1" w:rsidRDefault="009B69B1" w:rsidP="00655432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43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748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83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23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7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49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9B69B1" w:rsidRPr="00A472D1" w:rsidRDefault="009B69B1" w:rsidP="00655432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3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69B1" w:rsidRPr="00592ED7" w:rsidTr="00655432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9B69B1" w:rsidRPr="00A472D1" w:rsidRDefault="009B69B1" w:rsidP="00655432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Min</w:t>
            </w:r>
          </w:p>
        </w:tc>
        <w:tc>
          <w:tcPr>
            <w:tcW w:w="943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48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3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23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7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49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9B69B1" w:rsidRPr="00A472D1" w:rsidRDefault="009B69B1" w:rsidP="00655432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Max</w:t>
            </w:r>
          </w:p>
        </w:tc>
        <w:tc>
          <w:tcPr>
            <w:tcW w:w="943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748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3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23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7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83</w:t>
            </w:r>
          </w:p>
        </w:tc>
      </w:tr>
      <w:tr w:rsidR="009B69B1" w:rsidRPr="00592ED7" w:rsidTr="00655432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</w:tcPr>
          <w:p w:rsidR="009B69B1" w:rsidRPr="00A472D1" w:rsidRDefault="009B69B1" w:rsidP="00655432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472D1">
              <w:rPr>
                <w:rFonts w:ascii="Times New Roman" w:hAnsi="Times New Roman" w:cs="Times New Roman"/>
                <w:sz w:val="22"/>
              </w:rPr>
              <w:t>Average</w:t>
            </w:r>
          </w:p>
        </w:tc>
        <w:tc>
          <w:tcPr>
            <w:tcW w:w="943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2189.75</w:t>
            </w:r>
          </w:p>
        </w:tc>
        <w:tc>
          <w:tcPr>
            <w:tcW w:w="748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3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23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168.5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102.25</w:t>
            </w:r>
          </w:p>
        </w:tc>
        <w:tc>
          <w:tcPr>
            <w:tcW w:w="1277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5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595.5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308.75</w:t>
            </w:r>
          </w:p>
        </w:tc>
        <w:tc>
          <w:tcPr>
            <w:tcW w:w="886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313.25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89" w:type="dxa"/>
          </w:tcPr>
          <w:p w:rsidR="009B69B1" w:rsidRPr="00A472D1" w:rsidRDefault="009B69B1" w:rsidP="0065543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72D1">
              <w:rPr>
                <w:rFonts w:ascii="Times New Roman" w:hAnsi="Times New Roman" w:cs="Times New Roman"/>
              </w:rPr>
              <w:t>66</w:t>
            </w:r>
          </w:p>
        </w:tc>
      </w:tr>
    </w:tbl>
    <w:p w:rsidR="009B69B1" w:rsidRDefault="009B69B1" w:rsidP="009B69B1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B69B1" w:rsidRDefault="009B69B1" w:rsidP="009B69B1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B69B1" w:rsidRDefault="009B69B1" w:rsidP="009B69B1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Table 2.</w:t>
      </w:r>
      <w:proofErr w:type="gramEnd"/>
    </w:p>
    <w:tbl>
      <w:tblPr>
        <w:tblStyle w:val="PlainTable5"/>
        <w:tblW w:w="12312" w:type="dxa"/>
        <w:tblLook w:val="04A0" w:firstRow="1" w:lastRow="0" w:firstColumn="1" w:lastColumn="0" w:noHBand="0" w:noVBand="1"/>
      </w:tblPr>
      <w:tblGrid>
        <w:gridCol w:w="2787"/>
        <w:gridCol w:w="1857"/>
        <w:gridCol w:w="309"/>
        <w:gridCol w:w="990"/>
        <w:gridCol w:w="2123"/>
        <w:gridCol w:w="2123"/>
        <w:gridCol w:w="2123"/>
      </w:tblGrid>
      <w:tr w:rsidR="009B69B1" w:rsidRPr="00592ED7" w:rsidTr="0065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7" w:type="dxa"/>
            <w:noWrap/>
            <w:hideMark/>
          </w:tcPr>
          <w:p w:rsidR="009B69B1" w:rsidRPr="00880D4E" w:rsidRDefault="009B69B1" w:rsidP="00655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Crab Species</w:t>
            </w: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Width of Carapace (mm)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Carapace (mm)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Number of </w:t>
            </w:r>
            <w:proofErr w:type="spellStart"/>
            <w:r w:rsidRPr="00880D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metacercariae</w:t>
            </w:r>
            <w:proofErr w:type="spellEnd"/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vMerge w:val="restart"/>
            <w:noWrap/>
            <w:hideMark/>
          </w:tcPr>
          <w:p w:rsidR="009B69B1" w:rsidRPr="00880D4E" w:rsidRDefault="009B69B1" w:rsidP="0065543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Romaleon</w:t>
            </w:r>
            <w:proofErr w:type="spellEnd"/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atennarius</w:t>
            </w:r>
            <w:proofErr w:type="spellEnd"/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116.1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B69B1" w:rsidRPr="00592ED7" w:rsidTr="0065543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vMerge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105.7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vMerge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117.7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69B1" w:rsidRPr="00592ED7" w:rsidTr="0065543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108.4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Monterey Bay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85.3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9B1" w:rsidRPr="00592ED7" w:rsidTr="0065543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122.7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72.6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vMerge w:val="restart"/>
            <w:noWrap/>
            <w:hideMark/>
          </w:tcPr>
          <w:p w:rsidR="009B69B1" w:rsidRPr="00880D4E" w:rsidRDefault="009B69B1" w:rsidP="0065543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Cancer </w:t>
            </w:r>
            <w:proofErr w:type="spellStart"/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productus</w:t>
            </w:r>
            <w:proofErr w:type="spellEnd"/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118.1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69B1" w:rsidRPr="00592ED7" w:rsidTr="0065543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vMerge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Cruz 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178.6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106.6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vMerge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Cruz 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153.5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69B1" w:rsidRPr="00592ED7" w:rsidTr="0065543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Cruz 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Monterey Bay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142.0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9B1" w:rsidRPr="00592ED7" w:rsidTr="0065543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155.9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Monterey Bay 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132.9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B1" w:rsidRPr="00592ED7" w:rsidTr="0065543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Cruz 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142.6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86.8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Cruz </w:t>
            </w:r>
          </w:p>
        </w:tc>
        <w:tc>
          <w:tcPr>
            <w:tcW w:w="30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143.5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2123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Table 3.</w:t>
      </w:r>
      <w:proofErr w:type="gramEnd"/>
    </w:p>
    <w:tbl>
      <w:tblPr>
        <w:tblStyle w:val="PlainTable5"/>
        <w:tblW w:w="12332" w:type="dxa"/>
        <w:tblLook w:val="04A0" w:firstRow="1" w:lastRow="0" w:firstColumn="1" w:lastColumn="0" w:noHBand="0" w:noVBand="1"/>
      </w:tblPr>
      <w:tblGrid>
        <w:gridCol w:w="2675"/>
        <w:gridCol w:w="2177"/>
        <w:gridCol w:w="1227"/>
        <w:gridCol w:w="51"/>
        <w:gridCol w:w="2020"/>
        <w:gridCol w:w="1179"/>
        <w:gridCol w:w="92"/>
        <w:gridCol w:w="1640"/>
        <w:gridCol w:w="1179"/>
        <w:gridCol w:w="92"/>
      </w:tblGrid>
      <w:tr w:rsidR="009B69B1" w:rsidRPr="00592ED7" w:rsidTr="00655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75" w:type="dxa"/>
            <w:noWrap/>
            <w:hideMark/>
          </w:tcPr>
          <w:p w:rsidR="009B69B1" w:rsidRPr="00592ED7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D7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455" w:type="dxa"/>
            <w:gridSpan w:val="3"/>
            <w:noWrap/>
            <w:hideMark/>
          </w:tcPr>
          <w:p w:rsidR="009B69B1" w:rsidRPr="00880D4E" w:rsidRDefault="009B69B1" w:rsidP="00655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Romaleon</w:t>
            </w:r>
            <w:proofErr w:type="spellEnd"/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antennarius</w:t>
            </w:r>
            <w:proofErr w:type="spellEnd"/>
          </w:p>
        </w:tc>
        <w:tc>
          <w:tcPr>
            <w:tcW w:w="3291" w:type="dxa"/>
            <w:gridSpan w:val="3"/>
            <w:noWrap/>
            <w:hideMark/>
          </w:tcPr>
          <w:p w:rsidR="009B69B1" w:rsidRPr="00880D4E" w:rsidRDefault="009B69B1" w:rsidP="00655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Cancer </w:t>
            </w:r>
            <w:proofErr w:type="spellStart"/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productus</w:t>
            </w:r>
            <w:proofErr w:type="spellEnd"/>
          </w:p>
        </w:tc>
        <w:tc>
          <w:tcPr>
            <w:tcW w:w="2911" w:type="dxa"/>
            <w:gridSpan w:val="3"/>
            <w:noWrap/>
            <w:hideMark/>
          </w:tcPr>
          <w:p w:rsidR="009B69B1" w:rsidRPr="00880D4E" w:rsidRDefault="009B69B1" w:rsidP="006554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Metacarcinus</w:t>
            </w:r>
            <w:proofErr w:type="spellEnd"/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gracilis</w:t>
            </w:r>
            <w:proofErr w:type="spellEnd"/>
          </w:p>
        </w:tc>
      </w:tr>
      <w:tr w:rsidR="009B69B1" w:rsidRPr="00592ED7" w:rsidTr="0065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noWrap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noWrap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8" w:type="dxa"/>
            <w:gridSpan w:val="2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Infected</w:t>
            </w:r>
          </w:p>
        </w:tc>
        <w:tc>
          <w:tcPr>
            <w:tcW w:w="2020" w:type="dxa"/>
            <w:noWrap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0" w:type="dxa"/>
            <w:gridSpan w:val="2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Infected</w:t>
            </w:r>
          </w:p>
        </w:tc>
        <w:tc>
          <w:tcPr>
            <w:tcW w:w="1640" w:type="dxa"/>
            <w:noWrap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0" w:type="dxa"/>
            <w:gridSpan w:val="2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Infected</w:t>
            </w:r>
          </w:p>
        </w:tc>
      </w:tr>
      <w:tr w:rsidR="009B69B1" w:rsidRPr="00592ED7" w:rsidTr="00655432">
        <w:trPr>
          <w:gridAfter w:val="1"/>
          <w:wAfter w:w="93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Cayucos Pier</w:t>
            </w:r>
          </w:p>
        </w:tc>
        <w:tc>
          <w:tcPr>
            <w:tcW w:w="217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27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1" w:type="dxa"/>
            <w:gridSpan w:val="2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2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7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9B1" w:rsidRPr="00592ED7" w:rsidTr="006554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Monterey Bay Warf</w:t>
            </w:r>
          </w:p>
        </w:tc>
        <w:tc>
          <w:tcPr>
            <w:tcW w:w="217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1" w:type="dxa"/>
            <w:gridSpan w:val="2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2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9B1" w:rsidRPr="00592ED7" w:rsidTr="00655432">
        <w:trPr>
          <w:gridAfter w:val="1"/>
          <w:wAfter w:w="93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 San Luis Pier</w:t>
            </w:r>
          </w:p>
        </w:tc>
        <w:tc>
          <w:tcPr>
            <w:tcW w:w="217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1" w:type="dxa"/>
            <w:gridSpan w:val="2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2"/>
            <w:noWrap/>
            <w:hideMark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9B69B1" w:rsidRPr="00880D4E" w:rsidRDefault="009B69B1" w:rsidP="00655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B69B1" w:rsidRPr="00592ED7" w:rsidTr="0065543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noWrap/>
            <w:hideMark/>
          </w:tcPr>
          <w:p w:rsidR="009B69B1" w:rsidRPr="00880D4E" w:rsidRDefault="009B69B1" w:rsidP="00655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sz w:val="24"/>
                <w:szCs w:val="24"/>
              </w:rPr>
              <w:t>Santa Cruz Warf</w:t>
            </w:r>
          </w:p>
        </w:tc>
        <w:tc>
          <w:tcPr>
            <w:tcW w:w="2177" w:type="dxa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7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1" w:type="dxa"/>
            <w:gridSpan w:val="2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7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1" w:type="dxa"/>
            <w:gridSpan w:val="2"/>
            <w:noWrap/>
            <w:hideMark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9" w:type="dxa"/>
          </w:tcPr>
          <w:p w:rsidR="009B69B1" w:rsidRPr="00880D4E" w:rsidRDefault="009B69B1" w:rsidP="00655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 Captions</w:t>
      </w:r>
    </w:p>
    <w:p w:rsidR="009B69B1" w:rsidRDefault="009B69B1" w:rsidP="009B69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Table 1.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Dimensions of 4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metacercarial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055">
        <w:rPr>
          <w:rFonts w:ascii="Times New Roman" w:hAnsi="Times New Roman" w:cs="Times New Roman"/>
          <w:i/>
          <w:iCs/>
          <w:sz w:val="24"/>
          <w:szCs w:val="24"/>
        </w:rPr>
        <w:t>Helicometrina</w:t>
      </w:r>
      <w:proofErr w:type="spellEnd"/>
      <w:r w:rsidRPr="00C16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6055">
        <w:rPr>
          <w:rFonts w:ascii="Times New Roman" w:hAnsi="Times New Roman" w:cs="Times New Roman"/>
          <w:i/>
          <w:iCs/>
          <w:sz w:val="24"/>
          <w:szCs w:val="24"/>
        </w:rPr>
        <w:t>nimia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Measurements (including minimum, maximum, and averages) of the major features of four specimens of </w:t>
      </w:r>
      <w:r w:rsidRPr="00C16055">
        <w:rPr>
          <w:rFonts w:ascii="Times New Roman" w:hAnsi="Times New Roman" w:cs="Times New Roman"/>
          <w:i/>
          <w:iCs/>
          <w:sz w:val="24"/>
          <w:szCs w:val="24"/>
        </w:rPr>
        <w:t xml:space="preserve">H. </w:t>
      </w:r>
      <w:proofErr w:type="spellStart"/>
      <w:r w:rsidRPr="00C16055">
        <w:rPr>
          <w:rFonts w:ascii="Times New Roman" w:hAnsi="Times New Roman" w:cs="Times New Roman"/>
          <w:i/>
          <w:iCs/>
          <w:sz w:val="24"/>
          <w:szCs w:val="24"/>
        </w:rPr>
        <w:t>nimia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fixation and mounting, all measurements in micrometers.</w:t>
      </w:r>
      <w:proofErr w:type="gramEnd"/>
    </w:p>
    <w:p w:rsidR="009B69B1" w:rsidRDefault="009B69B1" w:rsidP="009B69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Size of infected crabs by location.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Measurements of the width and length of carapace of infected crabs in millimeters, including location of their capture, sex, and total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metacercariae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69B1" w:rsidRPr="0064777A" w:rsidRDefault="009B69B1" w:rsidP="009B69B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Collected and infected crabs by location. Total numbers of collected individuals of </w:t>
      </w:r>
      <w:proofErr w:type="spellStart"/>
      <w:r w:rsidRPr="00A13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Romaleon</w:t>
      </w:r>
      <w:proofErr w:type="spellEnd"/>
      <w:r w:rsidRPr="00880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3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antennarius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13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Cancer </w:t>
      </w:r>
      <w:proofErr w:type="spellStart"/>
      <w:r w:rsidRPr="00A13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productus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A13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Metacarcinus</w:t>
      </w:r>
      <w:proofErr w:type="spellEnd"/>
      <w:r w:rsidRPr="00A13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13F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gracilis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including number infected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metacercarial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cysts of </w:t>
      </w:r>
      <w:proofErr w:type="spellStart"/>
      <w:r w:rsidRPr="00C16055">
        <w:rPr>
          <w:rFonts w:ascii="Times New Roman" w:hAnsi="Times New Roman" w:cs="Times New Roman"/>
          <w:i/>
          <w:iCs/>
          <w:sz w:val="24"/>
          <w:szCs w:val="24"/>
        </w:rPr>
        <w:t>Helicometrina</w:t>
      </w:r>
      <w:proofErr w:type="spellEnd"/>
      <w:r w:rsidRPr="00C160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6055">
        <w:rPr>
          <w:rFonts w:ascii="Times New Roman" w:hAnsi="Times New Roman" w:cs="Times New Roman"/>
          <w:i/>
          <w:iCs/>
          <w:sz w:val="24"/>
          <w:szCs w:val="24"/>
        </w:rPr>
        <w:t>nimia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by location of capture (San Luis Obispo County: Cayucos Pier, Port San Luis Pier; Monterey Bay County: Monterey Bay Municipal Warf 2; Santa Cruz County: Santa Cruz Warf).</w:t>
      </w:r>
    </w:p>
    <w:p w:rsidR="00C05476" w:rsidRDefault="00C05476">
      <w:bookmarkStart w:id="0" w:name="_GoBack"/>
      <w:bookmarkEnd w:id="0"/>
    </w:p>
    <w:sectPr w:rsidR="00C05476" w:rsidSect="00C16055">
      <w:pgSz w:w="15840" w:h="12240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3"/>
    <w:rsid w:val="009B69B1"/>
    <w:rsid w:val="00C05476"/>
    <w:rsid w:val="00D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">
    <w:name w:val="Plain Table 5"/>
    <w:basedOn w:val="TableNormal"/>
    <w:uiPriority w:val="45"/>
    <w:rsid w:val="009B69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">
    <w:name w:val="Plain Table 5"/>
    <w:basedOn w:val="TableNormal"/>
    <w:uiPriority w:val="45"/>
    <w:rsid w:val="009B69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PA3</dc:creator>
  <cp:keywords/>
  <dc:description/>
  <cp:lastModifiedBy>PA3</cp:lastModifiedBy>
  <cp:revision>2</cp:revision>
  <dcterms:created xsi:type="dcterms:W3CDTF">2020-04-08T02:54:00Z</dcterms:created>
  <dcterms:modified xsi:type="dcterms:W3CDTF">2020-04-08T02:54:00Z</dcterms:modified>
</cp:coreProperties>
</file>