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106B" w:rsidRPr="00737617" w:rsidRDefault="00E6212D" w:rsidP="000E6197">
      <w:pPr>
        <w:jc w:val="center"/>
        <w:rPr>
          <w:rFonts w:cstheme="minorHAnsi"/>
          <w:b/>
          <w:lang w:val="en-US"/>
        </w:rPr>
      </w:pPr>
      <w:r w:rsidRPr="00737617">
        <w:rPr>
          <w:rFonts w:cstheme="minorHAnsi"/>
          <w:b/>
          <w:lang w:val="en-US"/>
        </w:rPr>
        <w:t>Supplementary Information</w:t>
      </w:r>
    </w:p>
    <w:p w:rsidR="000E6197" w:rsidRPr="00737617" w:rsidRDefault="000E6197" w:rsidP="000E6197">
      <w:pPr>
        <w:jc w:val="center"/>
        <w:rPr>
          <w:rFonts w:cstheme="minorHAnsi"/>
          <w:b/>
          <w:i/>
          <w:vertAlign w:val="subscript"/>
          <w:lang w:val="en-US"/>
        </w:rPr>
      </w:pPr>
      <w:r w:rsidRPr="00737617">
        <w:rPr>
          <w:rFonts w:cstheme="minorHAnsi"/>
          <w:b/>
          <w:lang w:val="en-US"/>
        </w:rPr>
        <w:t xml:space="preserve">Nine model runs </w:t>
      </w:r>
      <w:r w:rsidRPr="00737617">
        <w:rPr>
          <w:rFonts w:cstheme="minorHAnsi"/>
          <w:b/>
          <w:i/>
          <w:lang w:val="en-US"/>
        </w:rPr>
        <w:t>MOD</w:t>
      </w:r>
      <w:r w:rsidRPr="00737617">
        <w:rPr>
          <w:rFonts w:cstheme="minorHAnsi"/>
          <w:b/>
          <w:i/>
          <w:vertAlign w:val="subscript"/>
          <w:lang w:val="en-US"/>
        </w:rPr>
        <w:t>A</w:t>
      </w:r>
      <w:r w:rsidRPr="00737617">
        <w:rPr>
          <w:rFonts w:cstheme="minorHAnsi"/>
          <w:b/>
          <w:vertAlign w:val="subscript"/>
          <w:lang w:val="en-US"/>
        </w:rPr>
        <w:t xml:space="preserve"> </w:t>
      </w:r>
      <w:r w:rsidRPr="00737617">
        <w:rPr>
          <w:rFonts w:cstheme="minorHAnsi"/>
          <w:b/>
          <w:lang w:val="en-US"/>
        </w:rPr>
        <w:t xml:space="preserve">to </w:t>
      </w:r>
      <w:r w:rsidRPr="00737617">
        <w:rPr>
          <w:rFonts w:cstheme="minorHAnsi"/>
          <w:b/>
          <w:i/>
          <w:lang w:val="en-US"/>
        </w:rPr>
        <w:t>MOD</w:t>
      </w:r>
      <w:r w:rsidRPr="00737617">
        <w:rPr>
          <w:rFonts w:cstheme="minorHAnsi"/>
          <w:b/>
          <w:i/>
          <w:vertAlign w:val="subscript"/>
          <w:lang w:val="en-US"/>
        </w:rPr>
        <w:t>I</w:t>
      </w:r>
    </w:p>
    <w:p w:rsidR="00737617" w:rsidRPr="00737617" w:rsidRDefault="00737617" w:rsidP="000E6197">
      <w:pPr>
        <w:jc w:val="center"/>
        <w:rPr>
          <w:rFonts w:cstheme="minorHAnsi"/>
          <w:b/>
          <w:lang w:val="en-US"/>
        </w:rPr>
      </w:pPr>
    </w:p>
    <w:p w:rsidR="00737617" w:rsidRPr="00737617" w:rsidRDefault="00737617" w:rsidP="00737617">
      <w:pPr>
        <w:suppressAutoHyphens/>
        <w:spacing w:after="0" w:line="360" w:lineRule="auto"/>
        <w:jc w:val="both"/>
        <w:rPr>
          <w:rFonts w:eastAsiaTheme="minorHAnsi" w:cstheme="minorHAnsi"/>
          <w:szCs w:val="24"/>
          <w:lang w:eastAsia="en-US"/>
        </w:rPr>
      </w:pPr>
      <w:r w:rsidRPr="00737617">
        <w:rPr>
          <w:rFonts w:eastAsiaTheme="minorHAnsi" w:cstheme="minorHAnsi"/>
          <w:b/>
          <w:szCs w:val="24"/>
          <w:lang w:eastAsia="en-US"/>
        </w:rPr>
        <w:t>Table S1</w:t>
      </w:r>
      <w:r w:rsidRPr="00737617">
        <w:rPr>
          <w:rFonts w:eastAsiaTheme="minorHAnsi" w:cstheme="minorHAnsi"/>
          <w:szCs w:val="24"/>
          <w:lang w:eastAsia="en-US"/>
        </w:rPr>
        <w:t xml:space="preserve"> </w:t>
      </w:r>
      <w:proofErr w:type="gramStart"/>
      <w:r w:rsidRPr="00737617">
        <w:rPr>
          <w:rFonts w:eastAsiaTheme="minorHAnsi" w:cstheme="minorHAnsi"/>
          <w:szCs w:val="24"/>
          <w:lang w:eastAsia="en-US"/>
        </w:rPr>
        <w:t>The</w:t>
      </w:r>
      <w:proofErr w:type="gramEnd"/>
      <w:r w:rsidRPr="00737617">
        <w:rPr>
          <w:rFonts w:eastAsiaTheme="minorHAnsi" w:cstheme="minorHAnsi"/>
          <w:szCs w:val="24"/>
          <w:lang w:eastAsia="en-US"/>
        </w:rPr>
        <w:t xml:space="preserve"> nine model inputs used for model </w:t>
      </w:r>
      <w:r w:rsidR="00C33F33">
        <w:rPr>
          <w:rFonts w:eastAsiaTheme="minorHAnsi" w:cstheme="minorHAnsi"/>
          <w:szCs w:val="24"/>
          <w:lang w:eastAsia="en-US"/>
        </w:rPr>
        <w:t>evaluation</w:t>
      </w:r>
      <w:r w:rsidR="00DC01D1">
        <w:rPr>
          <w:rFonts w:eastAsiaTheme="minorHAnsi" w:cstheme="minorHAnsi"/>
          <w:szCs w:val="24"/>
          <w:lang w:eastAsia="en-US"/>
        </w:rPr>
        <w:t>.</w:t>
      </w:r>
      <w:r w:rsidRPr="00737617">
        <w:rPr>
          <w:rFonts w:eastAsiaTheme="minorHAnsi" w:cstheme="minorHAnsi"/>
          <w:szCs w:val="24"/>
          <w:lang w:eastAsia="en-US"/>
        </w:rPr>
        <w:t xml:space="preserve"> </w:t>
      </w:r>
    </w:p>
    <w:tbl>
      <w:tblPr>
        <w:tblStyle w:val="PlainTable2"/>
        <w:tblW w:w="9026" w:type="dxa"/>
        <w:tblLook w:val="04A0" w:firstRow="1" w:lastRow="0" w:firstColumn="1" w:lastColumn="0" w:noHBand="0" w:noVBand="1"/>
      </w:tblPr>
      <w:tblGrid>
        <w:gridCol w:w="840"/>
        <w:gridCol w:w="1179"/>
        <w:gridCol w:w="1114"/>
        <w:gridCol w:w="1130"/>
        <w:gridCol w:w="1196"/>
        <w:gridCol w:w="672"/>
        <w:gridCol w:w="547"/>
        <w:gridCol w:w="536"/>
        <w:gridCol w:w="671"/>
        <w:gridCol w:w="551"/>
        <w:gridCol w:w="590"/>
      </w:tblGrid>
      <w:tr w:rsidR="000F26A1" w:rsidRPr="00737617" w:rsidTr="000F26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000000"/>
            </w:tcBorders>
          </w:tcPr>
          <w:p w:rsidR="000F26A1" w:rsidRPr="00737617" w:rsidRDefault="000F26A1" w:rsidP="00737617">
            <w:pPr>
              <w:spacing w:line="360" w:lineRule="auto"/>
              <w:jc w:val="center"/>
              <w:rPr>
                <w:rFonts w:cstheme="minorHAnsi"/>
                <w:sz w:val="18"/>
                <w:szCs w:val="18"/>
              </w:rPr>
            </w:pPr>
            <w:r w:rsidRPr="00737617">
              <w:rPr>
                <w:rFonts w:cstheme="minorHAnsi"/>
                <w:sz w:val="18"/>
                <w:szCs w:val="18"/>
              </w:rPr>
              <w:t>Model run</w:t>
            </w:r>
          </w:p>
        </w:tc>
        <w:tc>
          <w:tcPr>
            <w:tcW w:w="1180" w:type="dxa"/>
            <w:tcBorders>
              <w:bottom w:val="single" w:sz="4" w:space="0" w:color="000000"/>
            </w:tcBorders>
          </w:tcPr>
          <w:p w:rsidR="000F26A1" w:rsidRPr="00737617" w:rsidRDefault="000F26A1" w:rsidP="0073761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Precipitation perturbation (%)</w:t>
            </w:r>
          </w:p>
        </w:tc>
        <w:tc>
          <w:tcPr>
            <w:tcW w:w="1154" w:type="dxa"/>
            <w:tcBorders>
              <w:bottom w:val="single" w:sz="4" w:space="0" w:color="000000"/>
            </w:tcBorders>
          </w:tcPr>
          <w:p w:rsidR="000F26A1" w:rsidRPr="00737617" w:rsidRDefault="000F26A1" w:rsidP="0073761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Roughness lengths (m)</w:t>
            </w:r>
          </w:p>
        </w:tc>
        <w:tc>
          <w:tcPr>
            <w:tcW w:w="1189" w:type="dxa"/>
            <w:tcBorders>
              <w:bottom w:val="single" w:sz="4" w:space="0" w:color="000000"/>
            </w:tcBorders>
          </w:tcPr>
          <w:p w:rsidR="000F26A1" w:rsidRPr="00737617" w:rsidRDefault="000F26A1" w:rsidP="0073761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Snow/rain threshold (° C)</w:t>
            </w:r>
          </w:p>
        </w:tc>
        <w:tc>
          <w:tcPr>
            <w:tcW w:w="1196" w:type="dxa"/>
            <w:tcBorders>
              <w:bottom w:val="single" w:sz="4" w:space="0" w:color="000000"/>
            </w:tcBorders>
          </w:tcPr>
          <w:p w:rsidR="000F26A1" w:rsidRPr="00737617" w:rsidRDefault="000F26A1" w:rsidP="0073761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 xml:space="preserve">Temperature Lapse rate </w:t>
            </w:r>
          </w:p>
          <w:p w:rsidR="000F26A1" w:rsidRPr="00737617" w:rsidRDefault="000F26A1" w:rsidP="0073761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 C m</w:t>
            </w:r>
            <w:r w:rsidRPr="00737617">
              <w:rPr>
                <w:rFonts w:cstheme="minorHAnsi"/>
                <w:sz w:val="18"/>
                <w:szCs w:val="18"/>
                <w:vertAlign w:val="superscript"/>
              </w:rPr>
              <w:t>-1</w:t>
            </w:r>
            <w:r w:rsidRPr="00737617">
              <w:rPr>
                <w:rFonts w:cstheme="minorHAnsi"/>
                <w:sz w:val="18"/>
                <w:szCs w:val="18"/>
              </w:rPr>
              <w:t>)</w:t>
            </w:r>
          </w:p>
        </w:tc>
        <w:tc>
          <w:tcPr>
            <w:tcW w:w="679" w:type="dxa"/>
            <w:tcBorders>
              <w:bottom w:val="single" w:sz="4" w:space="0" w:color="000000"/>
            </w:tcBorders>
          </w:tcPr>
          <w:p w:rsidR="000F26A1" w:rsidRPr="00737617" w:rsidRDefault="000F26A1" w:rsidP="0073761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i/>
                <w:iCs/>
                <w:sz w:val="18"/>
                <w:szCs w:val="18"/>
              </w:rPr>
            </w:pPr>
            <w:proofErr w:type="spellStart"/>
            <w:r w:rsidRPr="00737617">
              <w:rPr>
                <w:rFonts w:cstheme="minorHAnsi"/>
                <w:i/>
                <w:iCs/>
                <w:sz w:val="18"/>
                <w:szCs w:val="18"/>
              </w:rPr>
              <w:t>a</w:t>
            </w:r>
            <w:r w:rsidRPr="00737617">
              <w:rPr>
                <w:rFonts w:cstheme="minorHAnsi"/>
                <w:i/>
                <w:iCs/>
                <w:sz w:val="18"/>
                <w:szCs w:val="18"/>
                <w:vertAlign w:val="subscript"/>
              </w:rPr>
              <w:t>frsnow</w:t>
            </w:r>
            <w:proofErr w:type="spellEnd"/>
          </w:p>
        </w:tc>
        <w:tc>
          <w:tcPr>
            <w:tcW w:w="552" w:type="dxa"/>
            <w:tcBorders>
              <w:bottom w:val="single" w:sz="4" w:space="0" w:color="000000"/>
            </w:tcBorders>
          </w:tcPr>
          <w:p w:rsidR="000F26A1" w:rsidRPr="00737617" w:rsidRDefault="000F26A1" w:rsidP="0073761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i/>
                <w:iCs/>
                <w:sz w:val="18"/>
                <w:szCs w:val="18"/>
              </w:rPr>
            </w:pPr>
            <w:proofErr w:type="spellStart"/>
            <w:r w:rsidRPr="00737617">
              <w:rPr>
                <w:rFonts w:cstheme="minorHAnsi"/>
                <w:i/>
                <w:iCs/>
                <w:sz w:val="18"/>
                <w:szCs w:val="18"/>
              </w:rPr>
              <w:t>a</w:t>
            </w:r>
            <w:r w:rsidRPr="00737617">
              <w:rPr>
                <w:rFonts w:cstheme="minorHAnsi"/>
                <w:i/>
                <w:iCs/>
                <w:sz w:val="18"/>
                <w:szCs w:val="18"/>
                <w:vertAlign w:val="subscript"/>
              </w:rPr>
              <w:t>firn</w:t>
            </w:r>
            <w:proofErr w:type="spellEnd"/>
          </w:p>
        </w:tc>
        <w:tc>
          <w:tcPr>
            <w:tcW w:w="536" w:type="dxa"/>
            <w:tcBorders>
              <w:bottom w:val="single" w:sz="4" w:space="0" w:color="000000"/>
            </w:tcBorders>
          </w:tcPr>
          <w:p w:rsidR="000F26A1" w:rsidRPr="00737617" w:rsidRDefault="000F26A1" w:rsidP="0073761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i/>
                <w:iCs/>
                <w:sz w:val="18"/>
                <w:szCs w:val="18"/>
              </w:rPr>
            </w:pPr>
            <w:proofErr w:type="spellStart"/>
            <w:r w:rsidRPr="00737617">
              <w:rPr>
                <w:rFonts w:cstheme="minorHAnsi"/>
                <w:i/>
                <w:iCs/>
                <w:sz w:val="18"/>
                <w:szCs w:val="18"/>
              </w:rPr>
              <w:t>a</w:t>
            </w:r>
            <w:r w:rsidRPr="00737617">
              <w:rPr>
                <w:rFonts w:cstheme="minorHAnsi"/>
                <w:i/>
                <w:iCs/>
                <w:sz w:val="18"/>
                <w:szCs w:val="18"/>
                <w:vertAlign w:val="subscript"/>
              </w:rPr>
              <w:t>ice</w:t>
            </w:r>
            <w:proofErr w:type="spellEnd"/>
          </w:p>
        </w:tc>
        <w:tc>
          <w:tcPr>
            <w:tcW w:w="671" w:type="dxa"/>
            <w:tcBorders>
              <w:bottom w:val="single" w:sz="4" w:space="0" w:color="000000"/>
            </w:tcBorders>
          </w:tcPr>
          <w:p w:rsidR="000F26A1" w:rsidRPr="00737617" w:rsidRDefault="000F26A1" w:rsidP="0073761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t* (days)</w:t>
            </w:r>
          </w:p>
        </w:tc>
        <w:tc>
          <w:tcPr>
            <w:tcW w:w="551" w:type="dxa"/>
            <w:tcBorders>
              <w:bottom w:val="single" w:sz="4" w:space="0" w:color="000000"/>
            </w:tcBorders>
          </w:tcPr>
          <w:p w:rsidR="000F26A1" w:rsidRPr="00737617" w:rsidRDefault="000F26A1" w:rsidP="0073761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D (cm)</w:t>
            </w:r>
          </w:p>
        </w:tc>
        <w:tc>
          <w:tcPr>
            <w:tcW w:w="416" w:type="dxa"/>
            <w:tcBorders>
              <w:bottom w:val="single" w:sz="4" w:space="0" w:color="000000"/>
            </w:tcBorders>
          </w:tcPr>
          <w:p w:rsidR="000F26A1" w:rsidRPr="00737617" w:rsidRDefault="000F26A1" w:rsidP="0073761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Rank</w:t>
            </w:r>
          </w:p>
        </w:tc>
      </w:tr>
      <w:tr w:rsidR="000F26A1" w:rsidRPr="00737617" w:rsidTr="000F26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000000"/>
              <w:bottom w:val="single" w:sz="4" w:space="0" w:color="000000"/>
            </w:tcBorders>
          </w:tcPr>
          <w:p w:rsidR="000F26A1" w:rsidRPr="00737617" w:rsidRDefault="000F26A1" w:rsidP="00737617">
            <w:pPr>
              <w:spacing w:line="360" w:lineRule="auto"/>
              <w:jc w:val="center"/>
              <w:rPr>
                <w:rFonts w:cstheme="minorHAnsi"/>
                <w:sz w:val="18"/>
                <w:szCs w:val="18"/>
              </w:rPr>
            </w:pPr>
            <w:r w:rsidRPr="00737617">
              <w:rPr>
                <w:rFonts w:cstheme="minorHAnsi"/>
                <w:sz w:val="18"/>
                <w:szCs w:val="18"/>
              </w:rPr>
              <w:t>MOD</w:t>
            </w:r>
            <w:r w:rsidRPr="00737617">
              <w:rPr>
                <w:rFonts w:cstheme="minorHAnsi"/>
                <w:sz w:val="18"/>
                <w:szCs w:val="18"/>
                <w:vertAlign w:val="subscript"/>
              </w:rPr>
              <w:t>A</w:t>
            </w:r>
          </w:p>
        </w:tc>
        <w:tc>
          <w:tcPr>
            <w:tcW w:w="1180"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w:t>
            </w:r>
          </w:p>
        </w:tc>
        <w:tc>
          <w:tcPr>
            <w:tcW w:w="1154" w:type="dxa"/>
            <w:tcBorders>
              <w:top w:val="single" w:sz="4" w:space="0" w:color="000000"/>
              <w:bottom w:val="single" w:sz="4" w:space="0" w:color="000000"/>
            </w:tcBorders>
          </w:tcPr>
          <w:p w:rsidR="000F26A1" w:rsidRPr="00737617" w:rsidRDefault="000F26A1" w:rsidP="00737617">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z0m = 3.6e</w:t>
            </w:r>
            <w:r w:rsidRPr="00737617">
              <w:rPr>
                <w:rFonts w:eastAsia="Calibri" w:cstheme="minorHAnsi"/>
                <w:color w:val="000000"/>
                <w:kern w:val="2"/>
                <w:sz w:val="18"/>
                <w:szCs w:val="18"/>
                <w:vertAlign w:val="superscript"/>
                <w:lang w:val="en-US"/>
              </w:rPr>
              <w:t>-3</w:t>
            </w:r>
          </w:p>
          <w:p w:rsidR="000F26A1" w:rsidRPr="00737617" w:rsidRDefault="000F26A1" w:rsidP="00737617">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z0h = 5.5e</w:t>
            </w:r>
            <w:r w:rsidRPr="00737617">
              <w:rPr>
                <w:rFonts w:eastAsia="Calibri" w:cstheme="minorHAnsi"/>
                <w:color w:val="000000"/>
                <w:kern w:val="2"/>
                <w:sz w:val="18"/>
                <w:szCs w:val="18"/>
                <w:vertAlign w:val="superscript"/>
                <w:lang w:val="en-US"/>
              </w:rPr>
              <w:t>-5</w:t>
            </w:r>
            <w:r w:rsidRPr="00737617">
              <w:rPr>
                <w:rFonts w:eastAsia="Calibri" w:cstheme="minorHAnsi"/>
                <w:bCs/>
                <w:color w:val="FFFFFF" w:themeColor="background1"/>
                <w:kern w:val="2"/>
                <w:sz w:val="18"/>
                <w:szCs w:val="18"/>
                <w:lang w:val="en-US"/>
              </w:rPr>
              <w:t>5</w:t>
            </w:r>
          </w:p>
        </w:tc>
        <w:tc>
          <w:tcPr>
            <w:tcW w:w="1189"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0, 2</w:t>
            </w:r>
          </w:p>
        </w:tc>
        <w:tc>
          <w:tcPr>
            <w:tcW w:w="119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-0.005</w:t>
            </w:r>
          </w:p>
        </w:tc>
        <w:tc>
          <w:tcPr>
            <w:tcW w:w="679"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0.95</w:t>
            </w:r>
          </w:p>
        </w:tc>
        <w:tc>
          <w:tcPr>
            <w:tcW w:w="552"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0.65</w:t>
            </w:r>
          </w:p>
        </w:tc>
        <w:tc>
          <w:tcPr>
            <w:tcW w:w="53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0.42</w:t>
            </w:r>
          </w:p>
        </w:tc>
        <w:tc>
          <w:tcPr>
            <w:tcW w:w="671"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10</w:t>
            </w:r>
          </w:p>
        </w:tc>
        <w:tc>
          <w:tcPr>
            <w:tcW w:w="551"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1.5</w:t>
            </w:r>
          </w:p>
        </w:tc>
        <w:tc>
          <w:tcPr>
            <w:tcW w:w="41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9</w:t>
            </w:r>
          </w:p>
        </w:tc>
      </w:tr>
      <w:tr w:rsidR="000F26A1" w:rsidRPr="00737617" w:rsidTr="000F26A1">
        <w:trPr>
          <w:trHeight w:val="20"/>
        </w:trPr>
        <w:tc>
          <w:tcPr>
            <w:cnfStyle w:val="001000000000" w:firstRow="0" w:lastRow="0" w:firstColumn="1" w:lastColumn="0" w:oddVBand="0" w:evenVBand="0" w:oddHBand="0" w:evenHBand="0" w:firstRowFirstColumn="0" w:firstRowLastColumn="0" w:lastRowFirstColumn="0" w:lastRowLastColumn="0"/>
            <w:tcW w:w="902" w:type="dxa"/>
            <w:tcBorders>
              <w:top w:val="nil"/>
              <w:bottom w:val="nil"/>
            </w:tcBorders>
          </w:tcPr>
          <w:p w:rsidR="000F26A1" w:rsidRPr="00737617" w:rsidRDefault="000F26A1" w:rsidP="00737617">
            <w:pPr>
              <w:spacing w:line="360" w:lineRule="auto"/>
              <w:jc w:val="center"/>
              <w:rPr>
                <w:rFonts w:cstheme="minorHAnsi"/>
                <w:sz w:val="18"/>
                <w:szCs w:val="18"/>
              </w:rPr>
            </w:pPr>
            <w:r w:rsidRPr="00737617">
              <w:rPr>
                <w:rFonts w:cstheme="minorHAnsi"/>
                <w:sz w:val="18"/>
                <w:szCs w:val="18"/>
              </w:rPr>
              <w:t>MOD</w:t>
            </w:r>
            <w:r w:rsidRPr="00737617">
              <w:rPr>
                <w:rFonts w:cstheme="minorHAnsi"/>
                <w:sz w:val="18"/>
                <w:szCs w:val="18"/>
                <w:vertAlign w:val="subscript"/>
              </w:rPr>
              <w:t>B</w:t>
            </w:r>
          </w:p>
        </w:tc>
        <w:tc>
          <w:tcPr>
            <w:tcW w:w="1180"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w:t>
            </w:r>
          </w:p>
        </w:tc>
        <w:tc>
          <w:tcPr>
            <w:tcW w:w="1154" w:type="dxa"/>
            <w:tcBorders>
              <w:top w:val="nil"/>
              <w:bottom w:val="nil"/>
            </w:tcBorders>
          </w:tcPr>
          <w:p w:rsidR="000F26A1" w:rsidRPr="00737617" w:rsidRDefault="000F26A1" w:rsidP="007376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z0m = 3.6e</w:t>
            </w:r>
            <w:r w:rsidRPr="00737617">
              <w:rPr>
                <w:rFonts w:eastAsia="Calibri" w:cstheme="minorHAnsi"/>
                <w:color w:val="000000"/>
                <w:kern w:val="2"/>
                <w:sz w:val="18"/>
                <w:szCs w:val="18"/>
                <w:vertAlign w:val="superscript"/>
                <w:lang w:val="en-US"/>
              </w:rPr>
              <w:t>-3</w:t>
            </w:r>
          </w:p>
          <w:p w:rsidR="000F26A1" w:rsidRPr="00737617" w:rsidRDefault="000F26A1" w:rsidP="007376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z0h = 5.5e</w:t>
            </w:r>
            <w:r w:rsidRPr="00737617">
              <w:rPr>
                <w:rFonts w:eastAsia="Calibri" w:cstheme="minorHAnsi"/>
                <w:color w:val="000000"/>
                <w:kern w:val="2"/>
                <w:sz w:val="18"/>
                <w:szCs w:val="18"/>
                <w:vertAlign w:val="superscript"/>
                <w:lang w:val="en-US"/>
              </w:rPr>
              <w:t>-5</w:t>
            </w:r>
          </w:p>
        </w:tc>
        <w:tc>
          <w:tcPr>
            <w:tcW w:w="1189"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0, 2</w:t>
            </w:r>
          </w:p>
        </w:tc>
        <w:tc>
          <w:tcPr>
            <w:tcW w:w="1196"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-0.005</w:t>
            </w:r>
          </w:p>
        </w:tc>
        <w:tc>
          <w:tcPr>
            <w:tcW w:w="679"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0.95</w:t>
            </w:r>
          </w:p>
        </w:tc>
        <w:tc>
          <w:tcPr>
            <w:tcW w:w="552"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0.53</w:t>
            </w:r>
          </w:p>
        </w:tc>
        <w:tc>
          <w:tcPr>
            <w:tcW w:w="536"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0.34</w:t>
            </w:r>
          </w:p>
        </w:tc>
        <w:tc>
          <w:tcPr>
            <w:tcW w:w="671"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21.9</w:t>
            </w:r>
          </w:p>
        </w:tc>
        <w:tc>
          <w:tcPr>
            <w:tcW w:w="551"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3.2</w:t>
            </w:r>
          </w:p>
        </w:tc>
        <w:tc>
          <w:tcPr>
            <w:tcW w:w="416"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tc>
      </w:tr>
      <w:tr w:rsidR="000F26A1" w:rsidRPr="00737617" w:rsidTr="000F26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000000"/>
              <w:bottom w:val="single" w:sz="4" w:space="0" w:color="000000"/>
            </w:tcBorders>
          </w:tcPr>
          <w:p w:rsidR="000F26A1" w:rsidRPr="00737617" w:rsidRDefault="000F26A1" w:rsidP="00737617">
            <w:pPr>
              <w:spacing w:line="360" w:lineRule="auto"/>
              <w:jc w:val="center"/>
              <w:rPr>
                <w:rFonts w:cstheme="minorHAnsi"/>
                <w:sz w:val="18"/>
                <w:szCs w:val="18"/>
              </w:rPr>
            </w:pPr>
            <w:r w:rsidRPr="00737617">
              <w:rPr>
                <w:rFonts w:cstheme="minorHAnsi"/>
                <w:sz w:val="18"/>
                <w:szCs w:val="18"/>
              </w:rPr>
              <w:t>MOD</w:t>
            </w:r>
            <w:r w:rsidRPr="00737617">
              <w:rPr>
                <w:rFonts w:cstheme="minorHAnsi"/>
                <w:sz w:val="18"/>
                <w:szCs w:val="18"/>
                <w:vertAlign w:val="subscript"/>
              </w:rPr>
              <w:t>C</w:t>
            </w:r>
          </w:p>
        </w:tc>
        <w:tc>
          <w:tcPr>
            <w:tcW w:w="1180"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w:t>
            </w:r>
          </w:p>
        </w:tc>
        <w:tc>
          <w:tcPr>
            <w:tcW w:w="1154" w:type="dxa"/>
            <w:tcBorders>
              <w:top w:val="single" w:sz="4" w:space="0" w:color="000000"/>
              <w:bottom w:val="single" w:sz="4" w:space="0" w:color="000000"/>
            </w:tcBorders>
          </w:tcPr>
          <w:p w:rsidR="000F26A1" w:rsidRPr="00737617" w:rsidRDefault="000F26A1" w:rsidP="00737617">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z0m = 3.6e</w:t>
            </w:r>
            <w:r w:rsidRPr="00737617">
              <w:rPr>
                <w:rFonts w:eastAsia="Calibri" w:cstheme="minorHAnsi"/>
                <w:color w:val="000000"/>
                <w:kern w:val="2"/>
                <w:sz w:val="18"/>
                <w:szCs w:val="18"/>
                <w:vertAlign w:val="superscript"/>
                <w:lang w:val="en-US"/>
              </w:rPr>
              <w:t>-3</w:t>
            </w:r>
          </w:p>
          <w:p w:rsidR="000F26A1" w:rsidRPr="00737617" w:rsidRDefault="000F26A1" w:rsidP="00737617">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z0h = 5.5e</w:t>
            </w:r>
            <w:r w:rsidRPr="00737617">
              <w:rPr>
                <w:rFonts w:eastAsia="Calibri" w:cstheme="minorHAnsi"/>
                <w:color w:val="000000"/>
                <w:kern w:val="2"/>
                <w:sz w:val="18"/>
                <w:szCs w:val="18"/>
                <w:vertAlign w:val="superscript"/>
                <w:lang w:val="en-US"/>
              </w:rPr>
              <w:t>-5</w:t>
            </w:r>
          </w:p>
        </w:tc>
        <w:tc>
          <w:tcPr>
            <w:tcW w:w="1189"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0, 2</w:t>
            </w:r>
          </w:p>
        </w:tc>
        <w:tc>
          <w:tcPr>
            <w:tcW w:w="119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-0.004</w:t>
            </w:r>
          </w:p>
        </w:tc>
        <w:tc>
          <w:tcPr>
            <w:tcW w:w="679"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0.95</w:t>
            </w:r>
          </w:p>
        </w:tc>
        <w:tc>
          <w:tcPr>
            <w:tcW w:w="552"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0.53</w:t>
            </w:r>
          </w:p>
        </w:tc>
        <w:tc>
          <w:tcPr>
            <w:tcW w:w="53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0.34</w:t>
            </w:r>
          </w:p>
        </w:tc>
        <w:tc>
          <w:tcPr>
            <w:tcW w:w="671"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21.9</w:t>
            </w:r>
          </w:p>
        </w:tc>
        <w:tc>
          <w:tcPr>
            <w:tcW w:w="551"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3.2</w:t>
            </w:r>
          </w:p>
        </w:tc>
        <w:tc>
          <w:tcPr>
            <w:tcW w:w="41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7</w:t>
            </w:r>
          </w:p>
        </w:tc>
      </w:tr>
      <w:tr w:rsidR="000F26A1" w:rsidRPr="00737617" w:rsidTr="000F26A1">
        <w:trPr>
          <w:trHeight w:val="20"/>
        </w:trPr>
        <w:tc>
          <w:tcPr>
            <w:cnfStyle w:val="001000000000" w:firstRow="0" w:lastRow="0" w:firstColumn="1" w:lastColumn="0" w:oddVBand="0" w:evenVBand="0" w:oddHBand="0" w:evenHBand="0" w:firstRowFirstColumn="0" w:firstRowLastColumn="0" w:lastRowFirstColumn="0" w:lastRowLastColumn="0"/>
            <w:tcW w:w="902" w:type="dxa"/>
            <w:tcBorders>
              <w:top w:val="nil"/>
              <w:bottom w:val="nil"/>
            </w:tcBorders>
          </w:tcPr>
          <w:p w:rsidR="000F26A1" w:rsidRPr="00737617" w:rsidRDefault="000F26A1" w:rsidP="00737617">
            <w:pPr>
              <w:spacing w:line="360" w:lineRule="auto"/>
              <w:jc w:val="center"/>
              <w:rPr>
                <w:rFonts w:cstheme="minorHAnsi"/>
                <w:sz w:val="18"/>
                <w:szCs w:val="18"/>
              </w:rPr>
            </w:pPr>
            <w:r w:rsidRPr="00737617">
              <w:rPr>
                <w:rFonts w:cstheme="minorHAnsi"/>
                <w:sz w:val="18"/>
                <w:szCs w:val="18"/>
              </w:rPr>
              <w:t>MOD</w:t>
            </w:r>
            <w:r w:rsidRPr="00737617">
              <w:rPr>
                <w:rFonts w:cstheme="minorHAnsi"/>
                <w:sz w:val="18"/>
                <w:szCs w:val="18"/>
                <w:vertAlign w:val="subscript"/>
              </w:rPr>
              <w:t>D</w:t>
            </w:r>
          </w:p>
        </w:tc>
        <w:tc>
          <w:tcPr>
            <w:tcW w:w="1180"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-15</w:t>
            </w:r>
          </w:p>
        </w:tc>
        <w:tc>
          <w:tcPr>
            <w:tcW w:w="1154" w:type="dxa"/>
            <w:tcBorders>
              <w:top w:val="nil"/>
              <w:bottom w:val="nil"/>
            </w:tcBorders>
          </w:tcPr>
          <w:p w:rsidR="000F26A1" w:rsidRPr="00737617" w:rsidRDefault="000F26A1" w:rsidP="007376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z0m = 3.6e</w:t>
            </w:r>
            <w:r w:rsidRPr="00737617">
              <w:rPr>
                <w:rFonts w:eastAsia="Calibri" w:cstheme="minorHAnsi"/>
                <w:color w:val="000000"/>
                <w:kern w:val="2"/>
                <w:sz w:val="18"/>
                <w:szCs w:val="18"/>
                <w:vertAlign w:val="superscript"/>
                <w:lang w:val="en-US"/>
              </w:rPr>
              <w:t>-3</w:t>
            </w:r>
          </w:p>
          <w:p w:rsidR="000F26A1" w:rsidRPr="00737617" w:rsidRDefault="000F26A1" w:rsidP="007376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z0h = 5.5e</w:t>
            </w:r>
            <w:r w:rsidRPr="00737617">
              <w:rPr>
                <w:rFonts w:eastAsia="Calibri" w:cstheme="minorHAnsi"/>
                <w:color w:val="000000"/>
                <w:kern w:val="2"/>
                <w:sz w:val="18"/>
                <w:szCs w:val="18"/>
                <w:vertAlign w:val="superscript"/>
                <w:lang w:val="en-US"/>
              </w:rPr>
              <w:t>-5</w:t>
            </w:r>
          </w:p>
        </w:tc>
        <w:tc>
          <w:tcPr>
            <w:tcW w:w="1189"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0, 2</w:t>
            </w:r>
          </w:p>
        </w:tc>
        <w:tc>
          <w:tcPr>
            <w:tcW w:w="1196"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-0.005</w:t>
            </w:r>
          </w:p>
        </w:tc>
        <w:tc>
          <w:tcPr>
            <w:tcW w:w="679"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0.95</w:t>
            </w:r>
          </w:p>
        </w:tc>
        <w:tc>
          <w:tcPr>
            <w:tcW w:w="552"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0.53</w:t>
            </w:r>
          </w:p>
        </w:tc>
        <w:tc>
          <w:tcPr>
            <w:tcW w:w="536"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0.34</w:t>
            </w:r>
          </w:p>
        </w:tc>
        <w:tc>
          <w:tcPr>
            <w:tcW w:w="671"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21.9</w:t>
            </w:r>
          </w:p>
        </w:tc>
        <w:tc>
          <w:tcPr>
            <w:tcW w:w="551"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3.2</w:t>
            </w:r>
          </w:p>
        </w:tc>
        <w:tc>
          <w:tcPr>
            <w:tcW w:w="416"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w:t>
            </w:r>
          </w:p>
        </w:tc>
      </w:tr>
      <w:tr w:rsidR="000F26A1" w:rsidRPr="00737617" w:rsidTr="000F26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000000"/>
              <w:bottom w:val="single" w:sz="4" w:space="0" w:color="000000"/>
            </w:tcBorders>
          </w:tcPr>
          <w:p w:rsidR="000F26A1" w:rsidRPr="00737617" w:rsidRDefault="000F26A1" w:rsidP="00737617">
            <w:pPr>
              <w:spacing w:line="360" w:lineRule="auto"/>
              <w:jc w:val="center"/>
              <w:rPr>
                <w:rFonts w:cstheme="minorHAnsi"/>
                <w:sz w:val="18"/>
                <w:szCs w:val="18"/>
              </w:rPr>
            </w:pPr>
            <w:r w:rsidRPr="00737617">
              <w:rPr>
                <w:rFonts w:cstheme="minorHAnsi"/>
                <w:sz w:val="18"/>
                <w:szCs w:val="18"/>
              </w:rPr>
              <w:t>MOD</w:t>
            </w:r>
            <w:r w:rsidRPr="00737617">
              <w:rPr>
                <w:rFonts w:cstheme="minorHAnsi"/>
                <w:sz w:val="18"/>
                <w:szCs w:val="18"/>
                <w:vertAlign w:val="subscript"/>
              </w:rPr>
              <w:t>E</w:t>
            </w:r>
          </w:p>
        </w:tc>
        <w:tc>
          <w:tcPr>
            <w:tcW w:w="1180"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-15</w:t>
            </w:r>
          </w:p>
        </w:tc>
        <w:tc>
          <w:tcPr>
            <w:tcW w:w="1154" w:type="dxa"/>
            <w:tcBorders>
              <w:top w:val="single" w:sz="4" w:space="0" w:color="000000"/>
              <w:bottom w:val="single" w:sz="4" w:space="0" w:color="000000"/>
            </w:tcBorders>
          </w:tcPr>
          <w:p w:rsidR="000F26A1" w:rsidRPr="00737617" w:rsidRDefault="000F26A1" w:rsidP="00737617">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z0m = 3.6e</w:t>
            </w:r>
            <w:r w:rsidRPr="00737617">
              <w:rPr>
                <w:rFonts w:eastAsia="Calibri" w:cstheme="minorHAnsi"/>
                <w:color w:val="000000"/>
                <w:kern w:val="2"/>
                <w:sz w:val="18"/>
                <w:szCs w:val="18"/>
                <w:vertAlign w:val="superscript"/>
                <w:lang w:val="en-US"/>
              </w:rPr>
              <w:t>-3</w:t>
            </w:r>
          </w:p>
          <w:p w:rsidR="000F26A1" w:rsidRPr="00737617" w:rsidRDefault="000F26A1" w:rsidP="00737617">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z0h = 5.5e</w:t>
            </w:r>
            <w:r w:rsidRPr="00737617">
              <w:rPr>
                <w:rFonts w:eastAsia="Calibri" w:cstheme="minorHAnsi"/>
                <w:color w:val="000000"/>
                <w:kern w:val="2"/>
                <w:sz w:val="18"/>
                <w:szCs w:val="18"/>
                <w:vertAlign w:val="superscript"/>
                <w:lang w:val="en-US"/>
              </w:rPr>
              <w:t>-5</w:t>
            </w:r>
          </w:p>
        </w:tc>
        <w:tc>
          <w:tcPr>
            <w:tcW w:w="1189"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0, 2</w:t>
            </w:r>
          </w:p>
        </w:tc>
        <w:tc>
          <w:tcPr>
            <w:tcW w:w="119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-0.004</w:t>
            </w:r>
          </w:p>
        </w:tc>
        <w:tc>
          <w:tcPr>
            <w:tcW w:w="679"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0.95</w:t>
            </w:r>
          </w:p>
        </w:tc>
        <w:tc>
          <w:tcPr>
            <w:tcW w:w="552"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0.53</w:t>
            </w:r>
          </w:p>
        </w:tc>
        <w:tc>
          <w:tcPr>
            <w:tcW w:w="53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0.34</w:t>
            </w:r>
          </w:p>
        </w:tc>
        <w:tc>
          <w:tcPr>
            <w:tcW w:w="671"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21.9</w:t>
            </w:r>
          </w:p>
        </w:tc>
        <w:tc>
          <w:tcPr>
            <w:tcW w:w="551"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3.2</w:t>
            </w:r>
          </w:p>
        </w:tc>
        <w:tc>
          <w:tcPr>
            <w:tcW w:w="41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4</w:t>
            </w:r>
          </w:p>
        </w:tc>
      </w:tr>
      <w:tr w:rsidR="000F26A1" w:rsidRPr="00737617" w:rsidTr="000F26A1">
        <w:trPr>
          <w:trHeight w:val="20"/>
        </w:trPr>
        <w:tc>
          <w:tcPr>
            <w:cnfStyle w:val="001000000000" w:firstRow="0" w:lastRow="0" w:firstColumn="1" w:lastColumn="0" w:oddVBand="0" w:evenVBand="0" w:oddHBand="0" w:evenHBand="0" w:firstRowFirstColumn="0" w:firstRowLastColumn="0" w:lastRowFirstColumn="0" w:lastRowLastColumn="0"/>
            <w:tcW w:w="902" w:type="dxa"/>
            <w:tcBorders>
              <w:top w:val="nil"/>
              <w:bottom w:val="nil"/>
            </w:tcBorders>
          </w:tcPr>
          <w:p w:rsidR="000F26A1" w:rsidRPr="00737617" w:rsidRDefault="000F26A1" w:rsidP="00737617">
            <w:pPr>
              <w:spacing w:line="360" w:lineRule="auto"/>
              <w:jc w:val="center"/>
              <w:rPr>
                <w:rFonts w:cstheme="minorHAnsi"/>
                <w:sz w:val="18"/>
                <w:szCs w:val="18"/>
              </w:rPr>
            </w:pPr>
            <w:r w:rsidRPr="00737617">
              <w:rPr>
                <w:rFonts w:cstheme="minorHAnsi"/>
                <w:sz w:val="18"/>
                <w:szCs w:val="18"/>
              </w:rPr>
              <w:t>MOD</w:t>
            </w:r>
            <w:r w:rsidRPr="00737617">
              <w:rPr>
                <w:rFonts w:cstheme="minorHAnsi"/>
                <w:sz w:val="18"/>
                <w:szCs w:val="18"/>
                <w:vertAlign w:val="subscript"/>
              </w:rPr>
              <w:t>F</w:t>
            </w:r>
          </w:p>
        </w:tc>
        <w:tc>
          <w:tcPr>
            <w:tcW w:w="1180"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-15</w:t>
            </w:r>
          </w:p>
        </w:tc>
        <w:tc>
          <w:tcPr>
            <w:tcW w:w="1154" w:type="dxa"/>
            <w:tcBorders>
              <w:top w:val="nil"/>
              <w:bottom w:val="nil"/>
            </w:tcBorders>
          </w:tcPr>
          <w:p w:rsidR="000F26A1" w:rsidRPr="00737617" w:rsidRDefault="000F26A1" w:rsidP="007376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z0m = 3.6e</w:t>
            </w:r>
            <w:r w:rsidRPr="00737617">
              <w:rPr>
                <w:rFonts w:eastAsia="Calibri" w:cstheme="minorHAnsi"/>
                <w:color w:val="000000"/>
                <w:kern w:val="2"/>
                <w:sz w:val="18"/>
                <w:szCs w:val="18"/>
                <w:vertAlign w:val="superscript"/>
                <w:lang w:val="en-US"/>
              </w:rPr>
              <w:t>-3</w:t>
            </w:r>
          </w:p>
          <w:p w:rsidR="000F26A1" w:rsidRPr="00737617" w:rsidRDefault="000F26A1" w:rsidP="0073761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color w:val="000000"/>
                <w:kern w:val="2"/>
                <w:sz w:val="18"/>
                <w:szCs w:val="18"/>
                <w:lang w:val="en-US"/>
              </w:rPr>
              <w:t>z0h = 5.5e</w:t>
            </w:r>
            <w:r w:rsidRPr="00737617">
              <w:rPr>
                <w:rFonts w:cstheme="minorHAnsi"/>
                <w:color w:val="000000"/>
                <w:kern w:val="2"/>
                <w:sz w:val="18"/>
                <w:szCs w:val="18"/>
                <w:vertAlign w:val="superscript"/>
                <w:lang w:val="en-US"/>
              </w:rPr>
              <w:t>-5</w:t>
            </w:r>
          </w:p>
        </w:tc>
        <w:tc>
          <w:tcPr>
            <w:tcW w:w="1189"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0, 2</w:t>
            </w:r>
          </w:p>
        </w:tc>
        <w:tc>
          <w:tcPr>
            <w:tcW w:w="1196"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-0.005</w:t>
            </w:r>
          </w:p>
        </w:tc>
        <w:tc>
          <w:tcPr>
            <w:tcW w:w="679"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0.95</w:t>
            </w:r>
          </w:p>
        </w:tc>
        <w:tc>
          <w:tcPr>
            <w:tcW w:w="552"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0.65</w:t>
            </w:r>
          </w:p>
        </w:tc>
        <w:tc>
          <w:tcPr>
            <w:tcW w:w="536"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0.42</w:t>
            </w:r>
          </w:p>
        </w:tc>
        <w:tc>
          <w:tcPr>
            <w:tcW w:w="671"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10</w:t>
            </w:r>
          </w:p>
        </w:tc>
        <w:tc>
          <w:tcPr>
            <w:tcW w:w="551"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7617">
              <w:rPr>
                <w:rFonts w:cstheme="minorHAnsi"/>
                <w:sz w:val="18"/>
                <w:szCs w:val="18"/>
              </w:rPr>
              <w:t>1.5</w:t>
            </w:r>
          </w:p>
        </w:tc>
        <w:tc>
          <w:tcPr>
            <w:tcW w:w="416"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tc>
      </w:tr>
      <w:tr w:rsidR="000F26A1" w:rsidRPr="00737617" w:rsidTr="000F26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000000"/>
              <w:bottom w:val="single" w:sz="4" w:space="0" w:color="000000"/>
            </w:tcBorders>
          </w:tcPr>
          <w:p w:rsidR="000F26A1" w:rsidRPr="00737617" w:rsidRDefault="000F26A1" w:rsidP="00737617">
            <w:pPr>
              <w:spacing w:line="360" w:lineRule="auto"/>
              <w:jc w:val="center"/>
              <w:rPr>
                <w:rFonts w:cstheme="minorHAnsi"/>
                <w:sz w:val="18"/>
                <w:szCs w:val="18"/>
              </w:rPr>
            </w:pPr>
            <w:r w:rsidRPr="00737617">
              <w:rPr>
                <w:rFonts w:cstheme="minorHAnsi"/>
                <w:sz w:val="18"/>
                <w:szCs w:val="18"/>
              </w:rPr>
              <w:t>MOD</w:t>
            </w:r>
            <w:r w:rsidRPr="00737617">
              <w:rPr>
                <w:rFonts w:cstheme="minorHAnsi"/>
                <w:sz w:val="18"/>
                <w:szCs w:val="18"/>
                <w:vertAlign w:val="subscript"/>
              </w:rPr>
              <w:t>G</w:t>
            </w:r>
          </w:p>
        </w:tc>
        <w:tc>
          <w:tcPr>
            <w:tcW w:w="1180"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w:t>
            </w:r>
          </w:p>
        </w:tc>
        <w:tc>
          <w:tcPr>
            <w:tcW w:w="1154" w:type="dxa"/>
            <w:tcBorders>
              <w:top w:val="single" w:sz="4" w:space="0" w:color="000000"/>
              <w:bottom w:val="single" w:sz="4" w:space="0" w:color="000000"/>
            </w:tcBorders>
          </w:tcPr>
          <w:p w:rsidR="000F26A1" w:rsidRPr="00737617" w:rsidRDefault="000F26A1" w:rsidP="00737617">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z0m = 1.0e</w:t>
            </w:r>
            <w:r w:rsidRPr="00737617">
              <w:rPr>
                <w:rFonts w:eastAsia="Calibri" w:cstheme="minorHAnsi"/>
                <w:color w:val="000000"/>
                <w:kern w:val="2"/>
                <w:sz w:val="18"/>
                <w:szCs w:val="18"/>
                <w:vertAlign w:val="superscript"/>
                <w:lang w:val="en-US"/>
              </w:rPr>
              <w:t>-3</w:t>
            </w:r>
          </w:p>
          <w:p w:rsidR="000F26A1" w:rsidRPr="00737617" w:rsidRDefault="000F26A1" w:rsidP="0073761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color w:val="000000"/>
                <w:kern w:val="2"/>
                <w:sz w:val="18"/>
                <w:szCs w:val="18"/>
                <w:lang w:val="en-US"/>
              </w:rPr>
              <w:t>z0h = 1.0e</w:t>
            </w:r>
            <w:r w:rsidRPr="00737617">
              <w:rPr>
                <w:rFonts w:cstheme="minorHAnsi"/>
                <w:color w:val="000000"/>
                <w:kern w:val="2"/>
                <w:sz w:val="18"/>
                <w:szCs w:val="18"/>
                <w:vertAlign w:val="superscript"/>
                <w:lang w:val="en-US"/>
              </w:rPr>
              <w:t>-3</w:t>
            </w:r>
          </w:p>
        </w:tc>
        <w:tc>
          <w:tcPr>
            <w:tcW w:w="1189"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0, 2</w:t>
            </w:r>
          </w:p>
        </w:tc>
        <w:tc>
          <w:tcPr>
            <w:tcW w:w="119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-0.005</w:t>
            </w:r>
          </w:p>
        </w:tc>
        <w:tc>
          <w:tcPr>
            <w:tcW w:w="679"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0.95</w:t>
            </w:r>
          </w:p>
        </w:tc>
        <w:tc>
          <w:tcPr>
            <w:tcW w:w="552"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0.65</w:t>
            </w:r>
          </w:p>
        </w:tc>
        <w:tc>
          <w:tcPr>
            <w:tcW w:w="53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0.42</w:t>
            </w:r>
          </w:p>
        </w:tc>
        <w:tc>
          <w:tcPr>
            <w:tcW w:w="671"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10</w:t>
            </w:r>
          </w:p>
        </w:tc>
        <w:tc>
          <w:tcPr>
            <w:tcW w:w="551"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7617">
              <w:rPr>
                <w:rFonts w:cstheme="minorHAnsi"/>
                <w:sz w:val="18"/>
                <w:szCs w:val="18"/>
              </w:rPr>
              <w:t>1.5</w:t>
            </w:r>
          </w:p>
        </w:tc>
        <w:tc>
          <w:tcPr>
            <w:tcW w:w="41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6</w:t>
            </w:r>
          </w:p>
        </w:tc>
      </w:tr>
      <w:tr w:rsidR="000F26A1" w:rsidRPr="00737617" w:rsidTr="000F26A1">
        <w:trPr>
          <w:trHeight w:val="20"/>
        </w:trPr>
        <w:tc>
          <w:tcPr>
            <w:cnfStyle w:val="001000000000" w:firstRow="0" w:lastRow="0" w:firstColumn="1" w:lastColumn="0" w:oddVBand="0" w:evenVBand="0" w:oddHBand="0" w:evenHBand="0" w:firstRowFirstColumn="0" w:firstRowLastColumn="0" w:lastRowFirstColumn="0" w:lastRowLastColumn="0"/>
            <w:tcW w:w="902" w:type="dxa"/>
            <w:tcBorders>
              <w:top w:val="nil"/>
              <w:bottom w:val="nil"/>
            </w:tcBorders>
          </w:tcPr>
          <w:p w:rsidR="000F26A1" w:rsidRPr="00737617" w:rsidRDefault="000F26A1" w:rsidP="00737617">
            <w:pPr>
              <w:spacing w:line="360" w:lineRule="auto"/>
              <w:jc w:val="center"/>
              <w:rPr>
                <w:rFonts w:ascii="Calibri" w:hAnsi="Calibri" w:cstheme="minorHAnsi"/>
                <w:sz w:val="18"/>
                <w:szCs w:val="18"/>
              </w:rPr>
            </w:pPr>
            <w:r w:rsidRPr="00737617">
              <w:rPr>
                <w:rFonts w:ascii="Calibri" w:hAnsi="Calibri" w:cstheme="minorHAnsi"/>
                <w:sz w:val="18"/>
                <w:szCs w:val="18"/>
              </w:rPr>
              <w:t>MOD</w:t>
            </w:r>
            <w:r w:rsidRPr="00737617">
              <w:rPr>
                <w:rFonts w:ascii="Calibri" w:hAnsi="Calibri" w:cstheme="minorHAnsi"/>
                <w:sz w:val="18"/>
                <w:szCs w:val="18"/>
                <w:vertAlign w:val="subscript"/>
              </w:rPr>
              <w:t>H</w:t>
            </w:r>
          </w:p>
        </w:tc>
        <w:tc>
          <w:tcPr>
            <w:tcW w:w="1180"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-15</w:t>
            </w:r>
          </w:p>
        </w:tc>
        <w:tc>
          <w:tcPr>
            <w:tcW w:w="1154" w:type="dxa"/>
            <w:tcBorders>
              <w:top w:val="nil"/>
              <w:bottom w:val="nil"/>
            </w:tcBorders>
          </w:tcPr>
          <w:p w:rsidR="000F26A1" w:rsidRPr="00737617" w:rsidRDefault="000F26A1" w:rsidP="007376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z0m = 1.0e</w:t>
            </w:r>
            <w:r w:rsidRPr="00737617">
              <w:rPr>
                <w:rFonts w:eastAsia="Calibri" w:cstheme="minorHAnsi"/>
                <w:color w:val="000000"/>
                <w:kern w:val="2"/>
                <w:sz w:val="18"/>
                <w:szCs w:val="18"/>
                <w:vertAlign w:val="superscript"/>
                <w:lang w:val="en-US"/>
              </w:rPr>
              <w:t>-3</w:t>
            </w:r>
          </w:p>
          <w:p w:rsidR="000F26A1" w:rsidRPr="00737617" w:rsidRDefault="000F26A1" w:rsidP="00737617">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kern w:val="2"/>
                <w:sz w:val="18"/>
                <w:szCs w:val="18"/>
                <w:lang w:val="en-US"/>
              </w:rPr>
            </w:pPr>
            <w:r w:rsidRPr="00737617">
              <w:rPr>
                <w:rFonts w:eastAsia="Calibri" w:cstheme="minorHAnsi"/>
                <w:color w:val="000000"/>
                <w:kern w:val="2"/>
                <w:sz w:val="18"/>
                <w:szCs w:val="18"/>
                <w:lang w:val="en-US"/>
              </w:rPr>
              <w:t>z0h = 1.0e</w:t>
            </w:r>
            <w:r w:rsidRPr="00737617">
              <w:rPr>
                <w:rFonts w:eastAsia="Calibri" w:cstheme="minorHAnsi"/>
                <w:color w:val="000000"/>
                <w:kern w:val="2"/>
                <w:sz w:val="18"/>
                <w:szCs w:val="18"/>
                <w:vertAlign w:val="superscript"/>
                <w:lang w:val="en-US"/>
              </w:rPr>
              <w:t>-3</w:t>
            </w:r>
          </w:p>
        </w:tc>
        <w:tc>
          <w:tcPr>
            <w:tcW w:w="1189"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0, 2</w:t>
            </w:r>
          </w:p>
        </w:tc>
        <w:tc>
          <w:tcPr>
            <w:tcW w:w="1196"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-0.005</w:t>
            </w:r>
          </w:p>
        </w:tc>
        <w:tc>
          <w:tcPr>
            <w:tcW w:w="679"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0.95</w:t>
            </w:r>
          </w:p>
        </w:tc>
        <w:tc>
          <w:tcPr>
            <w:tcW w:w="552"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0.65</w:t>
            </w:r>
          </w:p>
        </w:tc>
        <w:tc>
          <w:tcPr>
            <w:tcW w:w="536"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0.42</w:t>
            </w:r>
          </w:p>
        </w:tc>
        <w:tc>
          <w:tcPr>
            <w:tcW w:w="671"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10</w:t>
            </w:r>
          </w:p>
        </w:tc>
        <w:tc>
          <w:tcPr>
            <w:tcW w:w="551"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1.5</w:t>
            </w:r>
          </w:p>
        </w:tc>
        <w:tc>
          <w:tcPr>
            <w:tcW w:w="416" w:type="dxa"/>
            <w:tcBorders>
              <w:top w:val="nil"/>
              <w:bottom w:val="nil"/>
            </w:tcBorders>
          </w:tcPr>
          <w:p w:rsidR="000F26A1" w:rsidRPr="00737617" w:rsidRDefault="000F26A1" w:rsidP="00737617">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rPr>
            </w:pPr>
            <w:r>
              <w:rPr>
                <w:rFonts w:ascii="Calibri" w:hAnsi="Calibri" w:cstheme="minorHAnsi"/>
                <w:sz w:val="18"/>
                <w:szCs w:val="18"/>
              </w:rPr>
              <w:t>1</w:t>
            </w:r>
          </w:p>
        </w:tc>
      </w:tr>
      <w:tr w:rsidR="000F26A1" w:rsidRPr="00737617" w:rsidTr="000F26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000000"/>
              <w:bottom w:val="single" w:sz="4" w:space="0" w:color="000000"/>
            </w:tcBorders>
          </w:tcPr>
          <w:p w:rsidR="000F26A1" w:rsidRPr="00737617" w:rsidRDefault="000F26A1" w:rsidP="00737617">
            <w:pPr>
              <w:spacing w:line="360" w:lineRule="auto"/>
              <w:jc w:val="center"/>
              <w:rPr>
                <w:rFonts w:ascii="Calibri" w:hAnsi="Calibri" w:cstheme="minorHAnsi"/>
                <w:sz w:val="18"/>
                <w:szCs w:val="18"/>
              </w:rPr>
            </w:pPr>
            <w:r w:rsidRPr="00737617">
              <w:rPr>
                <w:rFonts w:ascii="Calibri" w:hAnsi="Calibri" w:cstheme="minorHAnsi"/>
                <w:sz w:val="18"/>
                <w:szCs w:val="18"/>
              </w:rPr>
              <w:t>MOD</w:t>
            </w:r>
            <w:r w:rsidRPr="00737617">
              <w:rPr>
                <w:rFonts w:ascii="Calibri" w:hAnsi="Calibri" w:cstheme="minorHAnsi"/>
                <w:sz w:val="18"/>
                <w:szCs w:val="18"/>
                <w:vertAlign w:val="subscript"/>
              </w:rPr>
              <w:t>I</w:t>
            </w:r>
          </w:p>
        </w:tc>
        <w:tc>
          <w:tcPr>
            <w:tcW w:w="1180"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-15</w:t>
            </w:r>
          </w:p>
        </w:tc>
        <w:tc>
          <w:tcPr>
            <w:tcW w:w="1154" w:type="dxa"/>
            <w:tcBorders>
              <w:top w:val="single" w:sz="4" w:space="0" w:color="000000"/>
              <w:bottom w:val="single" w:sz="4" w:space="0" w:color="000000"/>
            </w:tcBorders>
          </w:tcPr>
          <w:p w:rsidR="000F26A1" w:rsidRPr="00737617" w:rsidRDefault="000F26A1" w:rsidP="00737617">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737617">
              <w:rPr>
                <w:rFonts w:eastAsia="Calibri" w:cstheme="minorHAnsi"/>
                <w:color w:val="000000"/>
                <w:kern w:val="2"/>
                <w:sz w:val="18"/>
                <w:szCs w:val="18"/>
                <w:lang w:val="en-US"/>
              </w:rPr>
              <w:t>z0m = 3.6e</w:t>
            </w:r>
            <w:r w:rsidRPr="00737617">
              <w:rPr>
                <w:rFonts w:eastAsia="Calibri" w:cstheme="minorHAnsi"/>
                <w:color w:val="000000"/>
                <w:kern w:val="2"/>
                <w:sz w:val="18"/>
                <w:szCs w:val="18"/>
                <w:vertAlign w:val="superscript"/>
                <w:lang w:val="en-US"/>
              </w:rPr>
              <w:t>-3</w:t>
            </w:r>
          </w:p>
          <w:p w:rsidR="000F26A1" w:rsidRPr="00737617" w:rsidRDefault="000F26A1" w:rsidP="00737617">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kern w:val="2"/>
                <w:sz w:val="18"/>
                <w:szCs w:val="18"/>
                <w:lang w:val="en-US"/>
              </w:rPr>
            </w:pPr>
            <w:r w:rsidRPr="00737617">
              <w:rPr>
                <w:rFonts w:eastAsia="Calibri" w:cstheme="minorHAnsi"/>
                <w:color w:val="000000"/>
                <w:kern w:val="2"/>
                <w:sz w:val="18"/>
                <w:szCs w:val="18"/>
                <w:lang w:val="en-US"/>
              </w:rPr>
              <w:t>z0h = 5.5e</w:t>
            </w:r>
            <w:r w:rsidRPr="00737617">
              <w:rPr>
                <w:rFonts w:eastAsia="Calibri" w:cstheme="minorHAnsi"/>
                <w:color w:val="000000"/>
                <w:kern w:val="2"/>
                <w:sz w:val="18"/>
                <w:szCs w:val="18"/>
                <w:vertAlign w:val="superscript"/>
                <w:lang w:val="en-US"/>
              </w:rPr>
              <w:t>-5</w:t>
            </w:r>
          </w:p>
        </w:tc>
        <w:tc>
          <w:tcPr>
            <w:tcW w:w="1189"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-1, 1</w:t>
            </w:r>
          </w:p>
        </w:tc>
        <w:tc>
          <w:tcPr>
            <w:tcW w:w="119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-0.005</w:t>
            </w:r>
          </w:p>
        </w:tc>
        <w:tc>
          <w:tcPr>
            <w:tcW w:w="679"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0.95</w:t>
            </w:r>
          </w:p>
        </w:tc>
        <w:tc>
          <w:tcPr>
            <w:tcW w:w="552"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0.65</w:t>
            </w:r>
          </w:p>
        </w:tc>
        <w:tc>
          <w:tcPr>
            <w:tcW w:w="53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0.42</w:t>
            </w:r>
          </w:p>
        </w:tc>
        <w:tc>
          <w:tcPr>
            <w:tcW w:w="671"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10</w:t>
            </w:r>
          </w:p>
        </w:tc>
        <w:tc>
          <w:tcPr>
            <w:tcW w:w="551"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sidRPr="00737617">
              <w:rPr>
                <w:rFonts w:ascii="Calibri" w:hAnsi="Calibri" w:cstheme="minorHAnsi"/>
                <w:sz w:val="18"/>
                <w:szCs w:val="18"/>
              </w:rPr>
              <w:t>1.5</w:t>
            </w:r>
          </w:p>
        </w:tc>
        <w:tc>
          <w:tcPr>
            <w:tcW w:w="416" w:type="dxa"/>
            <w:tcBorders>
              <w:top w:val="single" w:sz="4" w:space="0" w:color="000000"/>
              <w:bottom w:val="single" w:sz="4" w:space="0" w:color="000000"/>
            </w:tcBorders>
          </w:tcPr>
          <w:p w:rsidR="000F26A1" w:rsidRPr="00737617" w:rsidRDefault="000F26A1" w:rsidP="00737617">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r>
              <w:rPr>
                <w:rFonts w:ascii="Calibri" w:hAnsi="Calibri" w:cstheme="minorHAnsi"/>
                <w:sz w:val="18"/>
                <w:szCs w:val="18"/>
              </w:rPr>
              <w:t>3</w:t>
            </w:r>
          </w:p>
        </w:tc>
      </w:tr>
    </w:tbl>
    <w:p w:rsidR="00737617" w:rsidRPr="00737617" w:rsidRDefault="00737617" w:rsidP="00737617">
      <w:pPr>
        <w:suppressAutoHyphens/>
        <w:spacing w:after="0" w:line="360" w:lineRule="auto"/>
        <w:rPr>
          <w:rFonts w:eastAsiaTheme="minorHAnsi"/>
          <w:sz w:val="21"/>
          <w:szCs w:val="24"/>
          <w:lang w:eastAsia="en-US"/>
        </w:rPr>
      </w:pPr>
      <w:r w:rsidRPr="00737617">
        <w:rPr>
          <w:rFonts w:eastAsiaTheme="minorHAnsi"/>
          <w:sz w:val="20"/>
          <w:szCs w:val="24"/>
          <w:lang w:eastAsia="en-US"/>
        </w:rPr>
        <w:t>z0m is the roughness length for momentum and z0h is the roughness length for temperature</w:t>
      </w:r>
    </w:p>
    <w:p w:rsidR="00737617" w:rsidRPr="00737617" w:rsidRDefault="00737617" w:rsidP="000E6197">
      <w:pPr>
        <w:jc w:val="center"/>
        <w:rPr>
          <w:rFonts w:ascii="Times New Roman" w:hAnsi="Times New Roman" w:cs="Times New Roman"/>
          <w:b/>
        </w:rPr>
      </w:pPr>
    </w:p>
    <w:p w:rsidR="00737617" w:rsidRDefault="00737617" w:rsidP="000E6197">
      <w:pPr>
        <w:jc w:val="center"/>
        <w:rPr>
          <w:rFonts w:ascii="Times New Roman" w:hAnsi="Times New Roman" w:cs="Times New Roman"/>
          <w:b/>
          <w:lang w:val="en-US"/>
        </w:rPr>
      </w:pPr>
    </w:p>
    <w:p w:rsidR="00737617" w:rsidRDefault="00737617" w:rsidP="000E6197">
      <w:pPr>
        <w:jc w:val="center"/>
        <w:rPr>
          <w:rFonts w:ascii="Times New Roman" w:hAnsi="Times New Roman" w:cs="Times New Roman"/>
          <w:b/>
          <w:lang w:val="en-US"/>
        </w:rPr>
      </w:pPr>
    </w:p>
    <w:p w:rsidR="00737617" w:rsidRDefault="00737617" w:rsidP="000E6197">
      <w:pPr>
        <w:jc w:val="center"/>
        <w:rPr>
          <w:rFonts w:ascii="Times New Roman" w:hAnsi="Times New Roman" w:cs="Times New Roman"/>
          <w:b/>
          <w:lang w:val="en-US"/>
        </w:rPr>
      </w:pPr>
    </w:p>
    <w:p w:rsidR="00737617" w:rsidRDefault="00737617" w:rsidP="000E6197">
      <w:pPr>
        <w:jc w:val="center"/>
        <w:rPr>
          <w:rFonts w:ascii="Times New Roman" w:hAnsi="Times New Roman" w:cs="Times New Roman"/>
          <w:b/>
          <w:lang w:val="en-US"/>
        </w:rPr>
      </w:pPr>
    </w:p>
    <w:p w:rsidR="00737617" w:rsidRDefault="00737617" w:rsidP="000E6197">
      <w:pPr>
        <w:jc w:val="center"/>
        <w:rPr>
          <w:rFonts w:ascii="Times New Roman" w:hAnsi="Times New Roman" w:cs="Times New Roman"/>
          <w:b/>
          <w:lang w:val="en-US"/>
        </w:rPr>
      </w:pPr>
    </w:p>
    <w:p w:rsidR="00737617" w:rsidRDefault="00737617" w:rsidP="000E6197">
      <w:pPr>
        <w:jc w:val="center"/>
        <w:rPr>
          <w:rFonts w:ascii="Times New Roman" w:hAnsi="Times New Roman" w:cs="Times New Roman"/>
          <w:b/>
          <w:lang w:val="en-US"/>
        </w:rPr>
      </w:pPr>
    </w:p>
    <w:p w:rsidR="00737617" w:rsidRDefault="00737617" w:rsidP="000E6197">
      <w:pPr>
        <w:jc w:val="center"/>
        <w:rPr>
          <w:rFonts w:ascii="Times New Roman" w:hAnsi="Times New Roman" w:cs="Times New Roman"/>
          <w:b/>
          <w:lang w:val="en-US"/>
        </w:rPr>
      </w:pPr>
    </w:p>
    <w:p w:rsidR="00737617" w:rsidRDefault="00737617" w:rsidP="00A71170">
      <w:pPr>
        <w:rPr>
          <w:rFonts w:ascii="Times New Roman" w:hAnsi="Times New Roman" w:cs="Times New Roman"/>
          <w:b/>
          <w:lang w:val="en-US"/>
        </w:rPr>
      </w:pPr>
    </w:p>
    <w:p w:rsidR="00E6212D" w:rsidRDefault="00E6212D">
      <w:pPr>
        <w:rPr>
          <w:lang w:val="en-US"/>
        </w:rPr>
      </w:pPr>
      <w:r>
        <w:rPr>
          <w:noProof/>
          <w:lang w:val="en-US"/>
        </w:rPr>
        <w:lastRenderedPageBreak/>
        <w:drawing>
          <wp:inline distT="0" distB="0" distL="0" distR="0">
            <wp:extent cx="6077997" cy="5475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a_modi_obs_old_winter_scatter.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91096" cy="5487116"/>
                    </a:xfrm>
                    <a:prstGeom prst="rect">
                      <a:avLst/>
                    </a:prstGeom>
                  </pic:spPr>
                </pic:pic>
              </a:graphicData>
            </a:graphic>
          </wp:inline>
        </w:drawing>
      </w:r>
    </w:p>
    <w:p w:rsidR="00EC6B3D" w:rsidRPr="00737617" w:rsidRDefault="00EC6B3D" w:rsidP="00A7481F">
      <w:pPr>
        <w:spacing w:line="360" w:lineRule="auto"/>
        <w:jc w:val="both"/>
        <w:rPr>
          <w:rFonts w:cstheme="minorHAnsi"/>
          <w:lang w:val="en-US"/>
        </w:rPr>
      </w:pPr>
      <w:r w:rsidRPr="00737617">
        <w:rPr>
          <w:rFonts w:cstheme="minorHAnsi"/>
          <w:b/>
          <w:lang w:val="en-US"/>
        </w:rPr>
        <w:t>Fig. S1</w:t>
      </w:r>
      <w:r w:rsidRPr="00737617">
        <w:rPr>
          <w:rFonts w:cstheme="minorHAnsi"/>
          <w:lang w:val="en-US"/>
        </w:rPr>
        <w:t xml:space="preserve"> Scatter plots of the observed (</w:t>
      </w:r>
      <w:proofErr w:type="spellStart"/>
      <w:r w:rsidRPr="00737617">
        <w:rPr>
          <w:rFonts w:cstheme="minorHAnsi"/>
          <w:i/>
          <w:lang w:val="en-US"/>
        </w:rPr>
        <w:t>Obs</w:t>
      </w:r>
      <w:r w:rsidRPr="00737617">
        <w:rPr>
          <w:rFonts w:cstheme="minorHAnsi"/>
          <w:i/>
          <w:vertAlign w:val="subscript"/>
          <w:lang w:val="en-US"/>
        </w:rPr>
        <w:t>MB</w:t>
      </w:r>
      <w:proofErr w:type="spellEnd"/>
      <w:r w:rsidRPr="00737617">
        <w:rPr>
          <w:rFonts w:cstheme="minorHAnsi"/>
          <w:lang w:val="en-US"/>
        </w:rPr>
        <w:t>) and modelled (</w:t>
      </w:r>
      <w:proofErr w:type="spellStart"/>
      <w:r w:rsidRPr="00737617">
        <w:rPr>
          <w:rFonts w:cstheme="minorHAnsi"/>
          <w:i/>
          <w:lang w:val="en-US"/>
        </w:rPr>
        <w:t>MOD</w:t>
      </w:r>
      <w:r w:rsidRPr="00737617">
        <w:rPr>
          <w:rFonts w:cstheme="minorHAnsi"/>
          <w:i/>
          <w:vertAlign w:val="subscript"/>
          <w:lang w:val="en-US"/>
        </w:rPr>
        <w:t>observed</w:t>
      </w:r>
      <w:proofErr w:type="spellEnd"/>
      <w:r w:rsidRPr="00737617">
        <w:rPr>
          <w:rFonts w:cstheme="minorHAnsi"/>
          <w:i/>
          <w:vertAlign w:val="subscript"/>
          <w:lang w:val="en-US"/>
        </w:rPr>
        <w:t>-like dates</w:t>
      </w:r>
      <w:r w:rsidRPr="00737617">
        <w:rPr>
          <w:rFonts w:cstheme="minorHAnsi"/>
          <w:lang w:val="en-US"/>
        </w:rPr>
        <w:t xml:space="preserve">) winter balances of (a) </w:t>
      </w:r>
      <w:r w:rsidRPr="00737617">
        <w:rPr>
          <w:rFonts w:cstheme="minorHAnsi"/>
          <w:i/>
          <w:lang w:val="en-US"/>
        </w:rPr>
        <w:t>MOD</w:t>
      </w:r>
      <w:r w:rsidRPr="00737617">
        <w:rPr>
          <w:rFonts w:cstheme="minorHAnsi"/>
          <w:i/>
          <w:vertAlign w:val="subscript"/>
          <w:lang w:val="en-US"/>
        </w:rPr>
        <w:t>A</w:t>
      </w:r>
      <w:r w:rsidRPr="00737617">
        <w:rPr>
          <w:rFonts w:cstheme="minorHAnsi"/>
          <w:lang w:val="en-US"/>
        </w:rPr>
        <w:t xml:space="preserve">; (b) </w:t>
      </w:r>
      <w:r w:rsidRPr="00737617">
        <w:rPr>
          <w:rFonts w:cstheme="minorHAnsi"/>
          <w:i/>
          <w:lang w:val="en-US"/>
        </w:rPr>
        <w:t>MOD</w:t>
      </w:r>
      <w:r w:rsidRPr="00737617">
        <w:rPr>
          <w:rFonts w:cstheme="minorHAnsi"/>
          <w:i/>
          <w:vertAlign w:val="subscript"/>
          <w:lang w:val="en-US"/>
        </w:rPr>
        <w:t>B</w:t>
      </w:r>
      <w:r w:rsidRPr="00737617">
        <w:rPr>
          <w:rFonts w:cstheme="minorHAnsi"/>
          <w:lang w:val="en-US"/>
        </w:rPr>
        <w:t xml:space="preserve">; (c) </w:t>
      </w:r>
      <w:r w:rsidRPr="00737617">
        <w:rPr>
          <w:rFonts w:cstheme="minorHAnsi"/>
          <w:i/>
          <w:lang w:val="en-US"/>
        </w:rPr>
        <w:t>MOD</w:t>
      </w:r>
      <w:r w:rsidRPr="00737617">
        <w:rPr>
          <w:rFonts w:cstheme="minorHAnsi"/>
          <w:i/>
          <w:vertAlign w:val="subscript"/>
          <w:lang w:val="en-US"/>
        </w:rPr>
        <w:t>C</w:t>
      </w:r>
      <w:r w:rsidRPr="00737617">
        <w:rPr>
          <w:rFonts w:cstheme="minorHAnsi"/>
          <w:lang w:val="en-US"/>
        </w:rPr>
        <w:t xml:space="preserve">; (d) </w:t>
      </w:r>
      <w:r w:rsidRPr="00737617">
        <w:rPr>
          <w:rFonts w:cstheme="minorHAnsi"/>
          <w:i/>
          <w:lang w:val="en-US"/>
        </w:rPr>
        <w:t>MOD</w:t>
      </w:r>
      <w:r w:rsidRPr="00737617">
        <w:rPr>
          <w:rFonts w:cstheme="minorHAnsi"/>
          <w:i/>
          <w:vertAlign w:val="subscript"/>
          <w:lang w:val="en-US"/>
        </w:rPr>
        <w:t>D</w:t>
      </w:r>
      <w:r w:rsidRPr="00737617">
        <w:rPr>
          <w:rFonts w:cstheme="minorHAnsi"/>
          <w:lang w:val="en-US"/>
        </w:rPr>
        <w:t xml:space="preserve">; (e) </w:t>
      </w:r>
      <w:r w:rsidRPr="00737617">
        <w:rPr>
          <w:rFonts w:cstheme="minorHAnsi"/>
          <w:i/>
          <w:lang w:val="en-US"/>
        </w:rPr>
        <w:t>MOD</w:t>
      </w:r>
      <w:r w:rsidRPr="00737617">
        <w:rPr>
          <w:rFonts w:cstheme="minorHAnsi"/>
          <w:i/>
          <w:vertAlign w:val="subscript"/>
          <w:lang w:val="en-US"/>
        </w:rPr>
        <w:t>E</w:t>
      </w:r>
      <w:r w:rsidRPr="00737617">
        <w:rPr>
          <w:rFonts w:cstheme="minorHAnsi"/>
          <w:lang w:val="en-US"/>
        </w:rPr>
        <w:t xml:space="preserve">; (f) </w:t>
      </w:r>
      <w:r w:rsidRPr="00737617">
        <w:rPr>
          <w:rFonts w:cstheme="minorHAnsi"/>
          <w:i/>
          <w:lang w:val="en-US"/>
        </w:rPr>
        <w:t>MOD</w:t>
      </w:r>
      <w:r w:rsidRPr="00737617">
        <w:rPr>
          <w:rFonts w:cstheme="minorHAnsi"/>
          <w:i/>
          <w:vertAlign w:val="subscript"/>
          <w:lang w:val="en-US"/>
        </w:rPr>
        <w:t>F</w:t>
      </w:r>
      <w:r w:rsidRPr="00737617">
        <w:rPr>
          <w:rFonts w:cstheme="minorHAnsi"/>
          <w:lang w:val="en-US"/>
        </w:rPr>
        <w:t xml:space="preserve">; (g) </w:t>
      </w:r>
      <w:r w:rsidRPr="00737617">
        <w:rPr>
          <w:rFonts w:cstheme="minorHAnsi"/>
          <w:i/>
          <w:lang w:val="en-US"/>
        </w:rPr>
        <w:t>MOD</w:t>
      </w:r>
      <w:r w:rsidRPr="00737617">
        <w:rPr>
          <w:rFonts w:cstheme="minorHAnsi"/>
          <w:i/>
          <w:vertAlign w:val="subscript"/>
          <w:lang w:val="en-US"/>
        </w:rPr>
        <w:t>G</w:t>
      </w:r>
      <w:r w:rsidRPr="00737617">
        <w:rPr>
          <w:rFonts w:cstheme="minorHAnsi"/>
          <w:lang w:val="en-US"/>
        </w:rPr>
        <w:t xml:space="preserve">; (h) </w:t>
      </w:r>
      <w:r w:rsidRPr="00737617">
        <w:rPr>
          <w:rFonts w:cstheme="minorHAnsi"/>
          <w:i/>
          <w:lang w:val="en-US"/>
        </w:rPr>
        <w:t>MOD</w:t>
      </w:r>
      <w:r w:rsidRPr="00737617">
        <w:rPr>
          <w:rFonts w:cstheme="minorHAnsi"/>
          <w:i/>
          <w:vertAlign w:val="subscript"/>
          <w:lang w:val="en-US"/>
        </w:rPr>
        <w:t>H</w:t>
      </w:r>
      <w:r w:rsidRPr="00737617">
        <w:rPr>
          <w:rFonts w:cstheme="minorHAnsi"/>
          <w:lang w:val="en-US"/>
        </w:rPr>
        <w:t xml:space="preserve"> and; (</w:t>
      </w:r>
      <w:proofErr w:type="spellStart"/>
      <w:r w:rsidRPr="00737617">
        <w:rPr>
          <w:rFonts w:cstheme="minorHAnsi"/>
          <w:lang w:val="en-US"/>
        </w:rPr>
        <w:t>i</w:t>
      </w:r>
      <w:proofErr w:type="spellEnd"/>
      <w:r w:rsidRPr="00737617">
        <w:rPr>
          <w:rFonts w:cstheme="minorHAnsi"/>
          <w:lang w:val="en-US"/>
        </w:rPr>
        <w:t>)</w:t>
      </w:r>
      <w:r w:rsidRPr="00737617">
        <w:rPr>
          <w:rFonts w:cstheme="minorHAnsi"/>
          <w:i/>
          <w:lang w:val="en-US"/>
        </w:rPr>
        <w:t xml:space="preserve"> MOD</w:t>
      </w:r>
      <w:r w:rsidRPr="00737617">
        <w:rPr>
          <w:rFonts w:cstheme="minorHAnsi"/>
          <w:i/>
          <w:vertAlign w:val="subscript"/>
          <w:lang w:val="en-US"/>
        </w:rPr>
        <w:t>I</w:t>
      </w:r>
      <w:r w:rsidRPr="00737617">
        <w:rPr>
          <w:rFonts w:cstheme="minorHAnsi"/>
          <w:lang w:val="en-US"/>
        </w:rPr>
        <w:t>. The black line represents the on</w:t>
      </w:r>
      <w:r w:rsidR="00DC01D1">
        <w:rPr>
          <w:rFonts w:cstheme="minorHAnsi"/>
          <w:lang w:val="en-US"/>
        </w:rPr>
        <w:t>e</w:t>
      </w:r>
      <w:r w:rsidRPr="00737617">
        <w:rPr>
          <w:rFonts w:cstheme="minorHAnsi"/>
          <w:lang w:val="en-US"/>
        </w:rPr>
        <w:t xml:space="preserve">-to-one line. The RMSE and MBE are shown for modelled mass balance for each model run with </w:t>
      </w:r>
      <w:proofErr w:type="spellStart"/>
      <w:r w:rsidRPr="00737617">
        <w:rPr>
          <w:rFonts w:cstheme="minorHAnsi"/>
          <w:i/>
          <w:lang w:val="en-US"/>
        </w:rPr>
        <w:t>Obs</w:t>
      </w:r>
      <w:r w:rsidRPr="00737617">
        <w:rPr>
          <w:rFonts w:cstheme="minorHAnsi"/>
          <w:i/>
          <w:vertAlign w:val="subscript"/>
          <w:lang w:val="en-US"/>
        </w:rPr>
        <w:t>MB</w:t>
      </w:r>
      <w:proofErr w:type="spellEnd"/>
      <w:r w:rsidRPr="00737617">
        <w:rPr>
          <w:rFonts w:cstheme="minorHAnsi"/>
          <w:lang w:val="en-US"/>
        </w:rPr>
        <w:t>.</w:t>
      </w:r>
    </w:p>
    <w:p w:rsidR="00CE43E1" w:rsidRPr="00670B29" w:rsidRDefault="00CE43E1">
      <w:pPr>
        <w:rPr>
          <w:rFonts w:ascii="Times New Roman" w:hAnsi="Times New Roman" w:cs="Times New Roman"/>
          <w:b/>
          <w:lang w:val="en-US"/>
        </w:rPr>
      </w:pPr>
    </w:p>
    <w:p w:rsidR="00CE43E1" w:rsidRDefault="00CE43E1">
      <w:pPr>
        <w:rPr>
          <w:rFonts w:ascii="Times New Roman" w:hAnsi="Times New Roman" w:cs="Times New Roman"/>
          <w:b/>
          <w:lang w:val="en-US"/>
        </w:rPr>
      </w:pPr>
    </w:p>
    <w:p w:rsidR="00CE43E1" w:rsidRDefault="00CE43E1">
      <w:pPr>
        <w:rPr>
          <w:rFonts w:ascii="Times New Roman" w:hAnsi="Times New Roman" w:cs="Times New Roman"/>
          <w:b/>
          <w:lang w:val="en-US"/>
        </w:rPr>
      </w:pPr>
    </w:p>
    <w:p w:rsidR="00CE43E1" w:rsidRDefault="00CE43E1">
      <w:pPr>
        <w:rPr>
          <w:rFonts w:ascii="Times New Roman" w:hAnsi="Times New Roman" w:cs="Times New Roman"/>
          <w:b/>
          <w:lang w:val="en-US"/>
        </w:rPr>
      </w:pPr>
    </w:p>
    <w:p w:rsidR="00CE43E1" w:rsidRDefault="00CE43E1">
      <w:pPr>
        <w:rPr>
          <w:rFonts w:ascii="Times New Roman" w:hAnsi="Times New Roman" w:cs="Times New Roman"/>
          <w:b/>
          <w:lang w:val="en-US"/>
        </w:rPr>
      </w:pPr>
    </w:p>
    <w:p w:rsidR="00CE43E1" w:rsidRDefault="00CE43E1">
      <w:pPr>
        <w:rPr>
          <w:rFonts w:ascii="Times New Roman" w:hAnsi="Times New Roman" w:cs="Times New Roman"/>
          <w:b/>
          <w:lang w:val="en-US"/>
        </w:rPr>
      </w:pPr>
    </w:p>
    <w:p w:rsidR="00CE43E1" w:rsidRDefault="00CE43E1">
      <w:pPr>
        <w:rPr>
          <w:rFonts w:ascii="Times New Roman" w:hAnsi="Times New Roman" w:cs="Times New Roman"/>
          <w:b/>
          <w:lang w:val="en-US"/>
        </w:rPr>
      </w:pPr>
    </w:p>
    <w:p w:rsidR="00E6212D" w:rsidRDefault="00E6212D">
      <w:pPr>
        <w:rPr>
          <w:lang w:val="en-US"/>
        </w:rPr>
      </w:pPr>
      <w:r>
        <w:rPr>
          <w:noProof/>
          <w:lang w:val="en-US"/>
        </w:rPr>
        <w:lastRenderedPageBreak/>
        <w:drawing>
          <wp:inline distT="0" distB="0" distL="0" distR="0">
            <wp:extent cx="6221096" cy="534231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a_modi_obs_old_summer.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36737" cy="5355744"/>
                    </a:xfrm>
                    <a:prstGeom prst="rect">
                      <a:avLst/>
                    </a:prstGeom>
                  </pic:spPr>
                </pic:pic>
              </a:graphicData>
            </a:graphic>
          </wp:inline>
        </w:drawing>
      </w:r>
    </w:p>
    <w:p w:rsidR="00670B29" w:rsidRPr="00737617" w:rsidRDefault="00670B29" w:rsidP="00A7481F">
      <w:pPr>
        <w:spacing w:line="360" w:lineRule="auto"/>
        <w:jc w:val="both"/>
        <w:rPr>
          <w:rFonts w:cstheme="minorHAnsi"/>
          <w:lang w:val="en-US"/>
        </w:rPr>
      </w:pPr>
      <w:r w:rsidRPr="00737617">
        <w:rPr>
          <w:rFonts w:cstheme="minorHAnsi"/>
          <w:b/>
          <w:lang w:val="en-US"/>
        </w:rPr>
        <w:t>Fig. S2</w:t>
      </w:r>
      <w:r w:rsidRPr="00737617">
        <w:rPr>
          <w:rFonts w:cstheme="minorHAnsi"/>
          <w:lang w:val="en-US"/>
        </w:rPr>
        <w:t xml:space="preserve"> Scatter plots of the observed (</w:t>
      </w:r>
      <w:proofErr w:type="spellStart"/>
      <w:r w:rsidRPr="00737617">
        <w:rPr>
          <w:rFonts w:cstheme="minorHAnsi"/>
          <w:i/>
          <w:lang w:val="en-US"/>
        </w:rPr>
        <w:t>Obs</w:t>
      </w:r>
      <w:r w:rsidRPr="00737617">
        <w:rPr>
          <w:rFonts w:cstheme="minorHAnsi"/>
          <w:i/>
          <w:vertAlign w:val="subscript"/>
          <w:lang w:val="en-US"/>
        </w:rPr>
        <w:t>MB</w:t>
      </w:r>
      <w:proofErr w:type="spellEnd"/>
      <w:r w:rsidRPr="00737617">
        <w:rPr>
          <w:rFonts w:cstheme="minorHAnsi"/>
          <w:lang w:val="en-US"/>
        </w:rPr>
        <w:t>) and modelled (</w:t>
      </w:r>
      <w:proofErr w:type="spellStart"/>
      <w:r w:rsidRPr="00737617">
        <w:rPr>
          <w:rFonts w:cstheme="minorHAnsi"/>
          <w:i/>
          <w:lang w:val="en-US"/>
        </w:rPr>
        <w:t>MOD</w:t>
      </w:r>
      <w:r w:rsidRPr="00737617">
        <w:rPr>
          <w:rFonts w:cstheme="minorHAnsi"/>
          <w:i/>
          <w:vertAlign w:val="subscript"/>
          <w:lang w:val="en-US"/>
        </w:rPr>
        <w:t>observed</w:t>
      </w:r>
      <w:proofErr w:type="spellEnd"/>
      <w:r w:rsidRPr="00737617">
        <w:rPr>
          <w:rFonts w:cstheme="minorHAnsi"/>
          <w:i/>
          <w:vertAlign w:val="subscript"/>
          <w:lang w:val="en-US"/>
        </w:rPr>
        <w:t>-like dates</w:t>
      </w:r>
      <w:r w:rsidRPr="00737617">
        <w:rPr>
          <w:rFonts w:cstheme="minorHAnsi"/>
          <w:lang w:val="en-US"/>
        </w:rPr>
        <w:t xml:space="preserve">) summer balances of (a) </w:t>
      </w:r>
      <w:r w:rsidRPr="00737617">
        <w:rPr>
          <w:rFonts w:cstheme="minorHAnsi"/>
          <w:i/>
          <w:lang w:val="en-US"/>
        </w:rPr>
        <w:t>MOD</w:t>
      </w:r>
      <w:r w:rsidRPr="00737617">
        <w:rPr>
          <w:rFonts w:cstheme="minorHAnsi"/>
          <w:i/>
          <w:vertAlign w:val="subscript"/>
          <w:lang w:val="en-US"/>
        </w:rPr>
        <w:t>A</w:t>
      </w:r>
      <w:r w:rsidRPr="00737617">
        <w:rPr>
          <w:rFonts w:cstheme="minorHAnsi"/>
          <w:lang w:val="en-US"/>
        </w:rPr>
        <w:t xml:space="preserve">; (b) </w:t>
      </w:r>
      <w:r w:rsidRPr="00737617">
        <w:rPr>
          <w:rFonts w:cstheme="minorHAnsi"/>
          <w:i/>
          <w:lang w:val="en-US"/>
        </w:rPr>
        <w:t>MOD</w:t>
      </w:r>
      <w:r w:rsidRPr="00737617">
        <w:rPr>
          <w:rFonts w:cstheme="minorHAnsi"/>
          <w:i/>
          <w:vertAlign w:val="subscript"/>
          <w:lang w:val="en-US"/>
        </w:rPr>
        <w:t>B</w:t>
      </w:r>
      <w:r w:rsidRPr="00737617">
        <w:rPr>
          <w:rFonts w:cstheme="minorHAnsi"/>
          <w:lang w:val="en-US"/>
        </w:rPr>
        <w:t xml:space="preserve">; (c) </w:t>
      </w:r>
      <w:r w:rsidRPr="00737617">
        <w:rPr>
          <w:rFonts w:cstheme="minorHAnsi"/>
          <w:i/>
          <w:lang w:val="en-US"/>
        </w:rPr>
        <w:t>MOD</w:t>
      </w:r>
      <w:r w:rsidRPr="00737617">
        <w:rPr>
          <w:rFonts w:cstheme="minorHAnsi"/>
          <w:i/>
          <w:vertAlign w:val="subscript"/>
          <w:lang w:val="en-US"/>
        </w:rPr>
        <w:t>C</w:t>
      </w:r>
      <w:r w:rsidRPr="00737617">
        <w:rPr>
          <w:rFonts w:cstheme="minorHAnsi"/>
          <w:lang w:val="en-US"/>
        </w:rPr>
        <w:t xml:space="preserve">; (d) </w:t>
      </w:r>
      <w:r w:rsidRPr="00737617">
        <w:rPr>
          <w:rFonts w:cstheme="minorHAnsi"/>
          <w:i/>
          <w:lang w:val="en-US"/>
        </w:rPr>
        <w:t>MOD</w:t>
      </w:r>
      <w:r w:rsidRPr="00737617">
        <w:rPr>
          <w:rFonts w:cstheme="minorHAnsi"/>
          <w:i/>
          <w:vertAlign w:val="subscript"/>
          <w:lang w:val="en-US"/>
        </w:rPr>
        <w:t>D</w:t>
      </w:r>
      <w:r w:rsidRPr="00737617">
        <w:rPr>
          <w:rFonts w:cstheme="minorHAnsi"/>
          <w:lang w:val="en-US"/>
        </w:rPr>
        <w:t xml:space="preserve">; (e) </w:t>
      </w:r>
      <w:r w:rsidRPr="00737617">
        <w:rPr>
          <w:rFonts w:cstheme="minorHAnsi"/>
          <w:i/>
          <w:lang w:val="en-US"/>
        </w:rPr>
        <w:t>MOD</w:t>
      </w:r>
      <w:r w:rsidRPr="00737617">
        <w:rPr>
          <w:rFonts w:cstheme="minorHAnsi"/>
          <w:i/>
          <w:vertAlign w:val="subscript"/>
          <w:lang w:val="en-US"/>
        </w:rPr>
        <w:t>E</w:t>
      </w:r>
      <w:r w:rsidRPr="00737617">
        <w:rPr>
          <w:rFonts w:cstheme="minorHAnsi"/>
          <w:lang w:val="en-US"/>
        </w:rPr>
        <w:t xml:space="preserve">; (f) </w:t>
      </w:r>
      <w:r w:rsidRPr="00737617">
        <w:rPr>
          <w:rFonts w:cstheme="minorHAnsi"/>
          <w:i/>
          <w:lang w:val="en-US"/>
        </w:rPr>
        <w:t>MOD</w:t>
      </w:r>
      <w:r w:rsidRPr="00737617">
        <w:rPr>
          <w:rFonts w:cstheme="minorHAnsi"/>
          <w:i/>
          <w:vertAlign w:val="subscript"/>
          <w:lang w:val="en-US"/>
        </w:rPr>
        <w:t>F</w:t>
      </w:r>
      <w:r w:rsidRPr="00737617">
        <w:rPr>
          <w:rFonts w:cstheme="minorHAnsi"/>
          <w:lang w:val="en-US"/>
        </w:rPr>
        <w:t xml:space="preserve">; (g) </w:t>
      </w:r>
      <w:r w:rsidRPr="00737617">
        <w:rPr>
          <w:rFonts w:cstheme="minorHAnsi"/>
          <w:i/>
          <w:lang w:val="en-US"/>
        </w:rPr>
        <w:t>MOD</w:t>
      </w:r>
      <w:r w:rsidRPr="00737617">
        <w:rPr>
          <w:rFonts w:cstheme="minorHAnsi"/>
          <w:i/>
          <w:vertAlign w:val="subscript"/>
          <w:lang w:val="en-US"/>
        </w:rPr>
        <w:t>G</w:t>
      </w:r>
      <w:r w:rsidRPr="00737617">
        <w:rPr>
          <w:rFonts w:cstheme="minorHAnsi"/>
          <w:lang w:val="en-US"/>
        </w:rPr>
        <w:t xml:space="preserve">; (h) </w:t>
      </w:r>
      <w:r w:rsidRPr="00737617">
        <w:rPr>
          <w:rFonts w:cstheme="minorHAnsi"/>
          <w:i/>
          <w:lang w:val="en-US"/>
        </w:rPr>
        <w:t>MOD</w:t>
      </w:r>
      <w:r w:rsidRPr="00737617">
        <w:rPr>
          <w:rFonts w:cstheme="minorHAnsi"/>
          <w:i/>
          <w:vertAlign w:val="subscript"/>
          <w:lang w:val="en-US"/>
        </w:rPr>
        <w:t>H</w:t>
      </w:r>
      <w:r w:rsidRPr="00737617">
        <w:rPr>
          <w:rFonts w:cstheme="minorHAnsi"/>
          <w:lang w:val="en-US"/>
        </w:rPr>
        <w:t xml:space="preserve"> and; (</w:t>
      </w:r>
      <w:proofErr w:type="spellStart"/>
      <w:r w:rsidRPr="00737617">
        <w:rPr>
          <w:rFonts w:cstheme="minorHAnsi"/>
          <w:lang w:val="en-US"/>
        </w:rPr>
        <w:t>i</w:t>
      </w:r>
      <w:proofErr w:type="spellEnd"/>
      <w:r w:rsidRPr="00737617">
        <w:rPr>
          <w:rFonts w:cstheme="minorHAnsi"/>
          <w:lang w:val="en-US"/>
        </w:rPr>
        <w:t>)</w:t>
      </w:r>
      <w:r w:rsidRPr="00737617">
        <w:rPr>
          <w:rFonts w:cstheme="minorHAnsi"/>
          <w:i/>
          <w:lang w:val="en-US"/>
        </w:rPr>
        <w:t xml:space="preserve"> MOD</w:t>
      </w:r>
      <w:r w:rsidRPr="00737617">
        <w:rPr>
          <w:rFonts w:cstheme="minorHAnsi"/>
          <w:i/>
          <w:vertAlign w:val="subscript"/>
          <w:lang w:val="en-US"/>
        </w:rPr>
        <w:t>I</w:t>
      </w:r>
      <w:r w:rsidRPr="00737617">
        <w:rPr>
          <w:rFonts w:cstheme="minorHAnsi"/>
          <w:lang w:val="en-US"/>
        </w:rPr>
        <w:t>. The black line represents the on</w:t>
      </w:r>
      <w:r w:rsidR="00DC01D1">
        <w:rPr>
          <w:rFonts w:cstheme="minorHAnsi"/>
          <w:lang w:val="en-US"/>
        </w:rPr>
        <w:t>e</w:t>
      </w:r>
      <w:r w:rsidRPr="00737617">
        <w:rPr>
          <w:rFonts w:cstheme="minorHAnsi"/>
          <w:lang w:val="en-US"/>
        </w:rPr>
        <w:t xml:space="preserve">-to-one line. The RMSE and MBE are shown for modelled mass balance for each model run with </w:t>
      </w:r>
      <w:proofErr w:type="spellStart"/>
      <w:r w:rsidRPr="00737617">
        <w:rPr>
          <w:rFonts w:cstheme="minorHAnsi"/>
          <w:i/>
          <w:lang w:val="en-US"/>
        </w:rPr>
        <w:t>Obs</w:t>
      </w:r>
      <w:r w:rsidRPr="00737617">
        <w:rPr>
          <w:rFonts w:cstheme="minorHAnsi"/>
          <w:i/>
          <w:vertAlign w:val="subscript"/>
          <w:lang w:val="en-US"/>
        </w:rPr>
        <w:t>MB</w:t>
      </w:r>
      <w:proofErr w:type="spellEnd"/>
      <w:r w:rsidRPr="00737617">
        <w:rPr>
          <w:rFonts w:cstheme="minorHAnsi"/>
          <w:lang w:val="en-US"/>
        </w:rPr>
        <w:t>.</w:t>
      </w:r>
    </w:p>
    <w:p w:rsidR="00670B29" w:rsidRDefault="00670B29">
      <w:pPr>
        <w:rPr>
          <w:lang w:val="en-US"/>
        </w:rPr>
      </w:pPr>
    </w:p>
    <w:p w:rsidR="00CE43E1" w:rsidRDefault="00CE43E1">
      <w:pPr>
        <w:rPr>
          <w:rFonts w:ascii="Times New Roman" w:hAnsi="Times New Roman" w:cs="Times New Roman"/>
          <w:b/>
          <w:lang w:val="en-US"/>
        </w:rPr>
      </w:pPr>
    </w:p>
    <w:p w:rsidR="00CE43E1" w:rsidRDefault="00CE43E1">
      <w:pPr>
        <w:rPr>
          <w:rFonts w:ascii="Times New Roman" w:hAnsi="Times New Roman" w:cs="Times New Roman"/>
          <w:b/>
          <w:lang w:val="en-US"/>
        </w:rPr>
      </w:pPr>
    </w:p>
    <w:p w:rsidR="00CE43E1" w:rsidRDefault="00CE43E1">
      <w:pPr>
        <w:rPr>
          <w:rFonts w:ascii="Times New Roman" w:hAnsi="Times New Roman" w:cs="Times New Roman"/>
          <w:b/>
          <w:lang w:val="en-US"/>
        </w:rPr>
      </w:pPr>
    </w:p>
    <w:p w:rsidR="00CE43E1" w:rsidRDefault="00CE43E1">
      <w:pPr>
        <w:rPr>
          <w:rFonts w:ascii="Times New Roman" w:hAnsi="Times New Roman" w:cs="Times New Roman"/>
          <w:b/>
          <w:lang w:val="en-US"/>
        </w:rPr>
      </w:pPr>
    </w:p>
    <w:p w:rsidR="00CE43E1" w:rsidRDefault="00CE43E1">
      <w:pPr>
        <w:rPr>
          <w:rFonts w:ascii="Times New Roman" w:hAnsi="Times New Roman" w:cs="Times New Roman"/>
          <w:b/>
          <w:lang w:val="en-US"/>
        </w:rPr>
      </w:pPr>
    </w:p>
    <w:p w:rsidR="00CE43E1" w:rsidRDefault="00CE43E1">
      <w:pPr>
        <w:rPr>
          <w:rFonts w:ascii="Times New Roman" w:hAnsi="Times New Roman" w:cs="Times New Roman"/>
          <w:b/>
          <w:lang w:val="en-US"/>
        </w:rPr>
      </w:pPr>
    </w:p>
    <w:p w:rsidR="00CE43E1" w:rsidRDefault="00CE43E1">
      <w:pPr>
        <w:rPr>
          <w:rFonts w:ascii="Times New Roman" w:hAnsi="Times New Roman" w:cs="Times New Roman"/>
          <w:b/>
          <w:lang w:val="en-US"/>
        </w:rPr>
      </w:pPr>
    </w:p>
    <w:p w:rsidR="00E6212D" w:rsidRDefault="00E6212D">
      <w:pPr>
        <w:rPr>
          <w:lang w:val="en-US"/>
        </w:rPr>
      </w:pPr>
      <w:r>
        <w:rPr>
          <w:noProof/>
          <w:lang w:val="en-US"/>
        </w:rPr>
        <w:lastRenderedPageBreak/>
        <w:drawing>
          <wp:inline distT="0" distB="0" distL="0" distR="0">
            <wp:extent cx="6171082" cy="571915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a_modi_avg_glacierwide_scatter_obs_old.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3973" cy="5740370"/>
                    </a:xfrm>
                    <a:prstGeom prst="rect">
                      <a:avLst/>
                    </a:prstGeom>
                  </pic:spPr>
                </pic:pic>
              </a:graphicData>
            </a:graphic>
          </wp:inline>
        </w:drawing>
      </w:r>
    </w:p>
    <w:p w:rsidR="00670B29" w:rsidRPr="00737617" w:rsidRDefault="00670B29" w:rsidP="00A7481F">
      <w:pPr>
        <w:spacing w:line="360" w:lineRule="auto"/>
        <w:jc w:val="both"/>
        <w:rPr>
          <w:rFonts w:cstheme="minorHAnsi"/>
          <w:lang w:val="en-US"/>
        </w:rPr>
      </w:pPr>
      <w:r w:rsidRPr="00737617">
        <w:rPr>
          <w:rFonts w:cstheme="minorHAnsi"/>
          <w:b/>
          <w:lang w:val="en-US"/>
        </w:rPr>
        <w:t>Fig. S3</w:t>
      </w:r>
      <w:r w:rsidRPr="00737617">
        <w:rPr>
          <w:rFonts w:cstheme="minorHAnsi"/>
          <w:lang w:val="en-US"/>
        </w:rPr>
        <w:t xml:space="preserve"> Scatter plots of the observed (</w:t>
      </w:r>
      <w:proofErr w:type="spellStart"/>
      <w:r w:rsidRPr="00737617">
        <w:rPr>
          <w:rFonts w:cstheme="minorHAnsi"/>
          <w:i/>
          <w:lang w:val="en-US"/>
        </w:rPr>
        <w:t>Obs</w:t>
      </w:r>
      <w:r w:rsidRPr="00737617">
        <w:rPr>
          <w:rFonts w:cstheme="minorHAnsi"/>
          <w:i/>
          <w:vertAlign w:val="subscript"/>
          <w:lang w:val="en-US"/>
        </w:rPr>
        <w:t>MB</w:t>
      </w:r>
      <w:proofErr w:type="spellEnd"/>
      <w:r w:rsidRPr="00737617">
        <w:rPr>
          <w:rFonts w:cstheme="minorHAnsi"/>
          <w:lang w:val="en-US"/>
        </w:rPr>
        <w:t>) and modelled (</w:t>
      </w:r>
      <w:proofErr w:type="spellStart"/>
      <w:r w:rsidRPr="00737617">
        <w:rPr>
          <w:rFonts w:cstheme="minorHAnsi"/>
          <w:i/>
          <w:lang w:val="en-US"/>
        </w:rPr>
        <w:t>MOD</w:t>
      </w:r>
      <w:r w:rsidRPr="00737617">
        <w:rPr>
          <w:rFonts w:cstheme="minorHAnsi"/>
          <w:i/>
          <w:vertAlign w:val="subscript"/>
          <w:lang w:val="en-US"/>
        </w:rPr>
        <w:t>observed</w:t>
      </w:r>
      <w:proofErr w:type="spellEnd"/>
      <w:r w:rsidRPr="00737617">
        <w:rPr>
          <w:rFonts w:cstheme="minorHAnsi"/>
          <w:i/>
          <w:vertAlign w:val="subscript"/>
          <w:lang w:val="en-US"/>
        </w:rPr>
        <w:t>-like dates</w:t>
      </w:r>
      <w:r w:rsidRPr="00737617">
        <w:rPr>
          <w:rFonts w:cstheme="minorHAnsi"/>
          <w:lang w:val="en-US"/>
        </w:rPr>
        <w:t xml:space="preserve">) annual balances of (a) </w:t>
      </w:r>
      <w:r w:rsidRPr="00737617">
        <w:rPr>
          <w:rFonts w:cstheme="minorHAnsi"/>
          <w:i/>
          <w:lang w:val="en-US"/>
        </w:rPr>
        <w:t>MOD</w:t>
      </w:r>
      <w:r w:rsidRPr="00737617">
        <w:rPr>
          <w:rFonts w:cstheme="minorHAnsi"/>
          <w:i/>
          <w:vertAlign w:val="subscript"/>
          <w:lang w:val="en-US"/>
        </w:rPr>
        <w:t>A</w:t>
      </w:r>
      <w:r w:rsidRPr="00737617">
        <w:rPr>
          <w:rFonts w:cstheme="minorHAnsi"/>
          <w:lang w:val="en-US"/>
        </w:rPr>
        <w:t xml:space="preserve">; (b) </w:t>
      </w:r>
      <w:r w:rsidRPr="00737617">
        <w:rPr>
          <w:rFonts w:cstheme="minorHAnsi"/>
          <w:i/>
          <w:lang w:val="en-US"/>
        </w:rPr>
        <w:t>MOD</w:t>
      </w:r>
      <w:r w:rsidRPr="00737617">
        <w:rPr>
          <w:rFonts w:cstheme="minorHAnsi"/>
          <w:i/>
          <w:vertAlign w:val="subscript"/>
          <w:lang w:val="en-US"/>
        </w:rPr>
        <w:t>B</w:t>
      </w:r>
      <w:r w:rsidRPr="00737617">
        <w:rPr>
          <w:rFonts w:cstheme="minorHAnsi"/>
          <w:lang w:val="en-US"/>
        </w:rPr>
        <w:t xml:space="preserve">; (c) </w:t>
      </w:r>
      <w:r w:rsidRPr="00737617">
        <w:rPr>
          <w:rFonts w:cstheme="minorHAnsi"/>
          <w:i/>
          <w:lang w:val="en-US"/>
        </w:rPr>
        <w:t>MOD</w:t>
      </w:r>
      <w:r w:rsidRPr="00737617">
        <w:rPr>
          <w:rFonts w:cstheme="minorHAnsi"/>
          <w:i/>
          <w:vertAlign w:val="subscript"/>
          <w:lang w:val="en-US"/>
        </w:rPr>
        <w:t>C</w:t>
      </w:r>
      <w:r w:rsidRPr="00737617">
        <w:rPr>
          <w:rFonts w:cstheme="minorHAnsi"/>
          <w:lang w:val="en-US"/>
        </w:rPr>
        <w:t xml:space="preserve">; (d) </w:t>
      </w:r>
      <w:r w:rsidRPr="00737617">
        <w:rPr>
          <w:rFonts w:cstheme="minorHAnsi"/>
          <w:i/>
          <w:lang w:val="en-US"/>
        </w:rPr>
        <w:t>MOD</w:t>
      </w:r>
      <w:r w:rsidRPr="00737617">
        <w:rPr>
          <w:rFonts w:cstheme="minorHAnsi"/>
          <w:i/>
          <w:vertAlign w:val="subscript"/>
          <w:lang w:val="en-US"/>
        </w:rPr>
        <w:t>D</w:t>
      </w:r>
      <w:r w:rsidRPr="00737617">
        <w:rPr>
          <w:rFonts w:cstheme="minorHAnsi"/>
          <w:lang w:val="en-US"/>
        </w:rPr>
        <w:t xml:space="preserve">; (e) </w:t>
      </w:r>
      <w:r w:rsidRPr="00737617">
        <w:rPr>
          <w:rFonts w:cstheme="minorHAnsi"/>
          <w:i/>
          <w:lang w:val="en-US"/>
        </w:rPr>
        <w:t>MOD</w:t>
      </w:r>
      <w:r w:rsidRPr="00737617">
        <w:rPr>
          <w:rFonts w:cstheme="minorHAnsi"/>
          <w:i/>
          <w:vertAlign w:val="subscript"/>
          <w:lang w:val="en-US"/>
        </w:rPr>
        <w:t>E</w:t>
      </w:r>
      <w:r w:rsidRPr="00737617">
        <w:rPr>
          <w:rFonts w:cstheme="minorHAnsi"/>
          <w:lang w:val="en-US"/>
        </w:rPr>
        <w:t xml:space="preserve">; (f) </w:t>
      </w:r>
      <w:r w:rsidRPr="00737617">
        <w:rPr>
          <w:rFonts w:cstheme="minorHAnsi"/>
          <w:i/>
          <w:lang w:val="en-US"/>
        </w:rPr>
        <w:t>MOD</w:t>
      </w:r>
      <w:r w:rsidRPr="00737617">
        <w:rPr>
          <w:rFonts w:cstheme="minorHAnsi"/>
          <w:i/>
          <w:vertAlign w:val="subscript"/>
          <w:lang w:val="en-US"/>
        </w:rPr>
        <w:t>F</w:t>
      </w:r>
      <w:r w:rsidRPr="00737617">
        <w:rPr>
          <w:rFonts w:cstheme="minorHAnsi"/>
          <w:lang w:val="en-US"/>
        </w:rPr>
        <w:t xml:space="preserve">; (g) </w:t>
      </w:r>
      <w:r w:rsidRPr="00737617">
        <w:rPr>
          <w:rFonts w:cstheme="minorHAnsi"/>
          <w:i/>
          <w:lang w:val="en-US"/>
        </w:rPr>
        <w:t>MOD</w:t>
      </w:r>
      <w:r w:rsidRPr="00737617">
        <w:rPr>
          <w:rFonts w:cstheme="minorHAnsi"/>
          <w:i/>
          <w:vertAlign w:val="subscript"/>
          <w:lang w:val="en-US"/>
        </w:rPr>
        <w:t>G</w:t>
      </w:r>
      <w:r w:rsidRPr="00737617">
        <w:rPr>
          <w:rFonts w:cstheme="minorHAnsi"/>
          <w:lang w:val="en-US"/>
        </w:rPr>
        <w:t xml:space="preserve">; (h) </w:t>
      </w:r>
      <w:r w:rsidRPr="00737617">
        <w:rPr>
          <w:rFonts w:cstheme="minorHAnsi"/>
          <w:i/>
          <w:lang w:val="en-US"/>
        </w:rPr>
        <w:t>MOD</w:t>
      </w:r>
      <w:r w:rsidRPr="00737617">
        <w:rPr>
          <w:rFonts w:cstheme="minorHAnsi"/>
          <w:i/>
          <w:vertAlign w:val="subscript"/>
          <w:lang w:val="en-US"/>
        </w:rPr>
        <w:t>H</w:t>
      </w:r>
      <w:r w:rsidRPr="00737617">
        <w:rPr>
          <w:rFonts w:cstheme="minorHAnsi"/>
          <w:lang w:val="en-US"/>
        </w:rPr>
        <w:t xml:space="preserve"> and; (</w:t>
      </w:r>
      <w:proofErr w:type="spellStart"/>
      <w:r w:rsidRPr="00737617">
        <w:rPr>
          <w:rFonts w:cstheme="minorHAnsi"/>
          <w:lang w:val="en-US"/>
        </w:rPr>
        <w:t>i</w:t>
      </w:r>
      <w:proofErr w:type="spellEnd"/>
      <w:r w:rsidRPr="00737617">
        <w:rPr>
          <w:rFonts w:cstheme="minorHAnsi"/>
          <w:lang w:val="en-US"/>
        </w:rPr>
        <w:t>)</w:t>
      </w:r>
      <w:r w:rsidRPr="00737617">
        <w:rPr>
          <w:rFonts w:cstheme="minorHAnsi"/>
          <w:i/>
          <w:lang w:val="en-US"/>
        </w:rPr>
        <w:t xml:space="preserve"> MOD</w:t>
      </w:r>
      <w:r w:rsidRPr="00737617">
        <w:rPr>
          <w:rFonts w:cstheme="minorHAnsi"/>
          <w:i/>
          <w:vertAlign w:val="subscript"/>
          <w:lang w:val="en-US"/>
        </w:rPr>
        <w:t>I</w:t>
      </w:r>
      <w:r w:rsidRPr="00737617">
        <w:rPr>
          <w:rFonts w:cstheme="minorHAnsi"/>
          <w:lang w:val="en-US"/>
        </w:rPr>
        <w:t>. The black line represents the on</w:t>
      </w:r>
      <w:r w:rsidR="00DC01D1">
        <w:rPr>
          <w:rFonts w:cstheme="minorHAnsi"/>
          <w:lang w:val="en-US"/>
        </w:rPr>
        <w:t>e</w:t>
      </w:r>
      <w:r w:rsidRPr="00737617">
        <w:rPr>
          <w:rFonts w:cstheme="minorHAnsi"/>
          <w:lang w:val="en-US"/>
        </w:rPr>
        <w:t xml:space="preserve">-to-one line. The RMSE and MBE are shown for modelled mass balance for each model run with </w:t>
      </w:r>
      <w:proofErr w:type="spellStart"/>
      <w:r w:rsidRPr="00737617">
        <w:rPr>
          <w:rFonts w:cstheme="minorHAnsi"/>
          <w:i/>
          <w:lang w:val="en-US"/>
        </w:rPr>
        <w:t>Obs</w:t>
      </w:r>
      <w:r w:rsidRPr="00737617">
        <w:rPr>
          <w:rFonts w:cstheme="minorHAnsi"/>
          <w:i/>
          <w:vertAlign w:val="subscript"/>
          <w:lang w:val="en-US"/>
        </w:rPr>
        <w:t>MB</w:t>
      </w:r>
      <w:proofErr w:type="spellEnd"/>
      <w:r w:rsidRPr="00737617">
        <w:rPr>
          <w:rFonts w:cstheme="minorHAnsi"/>
          <w:lang w:val="en-US"/>
        </w:rPr>
        <w:t>.</w:t>
      </w:r>
    </w:p>
    <w:p w:rsidR="00670B29" w:rsidRDefault="00670B29">
      <w:pPr>
        <w:rPr>
          <w:lang w:val="en-US"/>
        </w:rPr>
      </w:pPr>
    </w:p>
    <w:p w:rsidR="00AA0FEF" w:rsidRDefault="00AA0FEF">
      <w:pPr>
        <w:rPr>
          <w:lang w:val="en-US"/>
        </w:rPr>
      </w:pPr>
    </w:p>
    <w:p w:rsidR="00572ADA" w:rsidRDefault="00572ADA">
      <w:pPr>
        <w:rPr>
          <w:lang w:val="en-US"/>
        </w:rPr>
      </w:pPr>
    </w:p>
    <w:p w:rsidR="00572ADA" w:rsidRDefault="00572ADA">
      <w:pPr>
        <w:rPr>
          <w:lang w:val="en-US"/>
        </w:rPr>
      </w:pPr>
    </w:p>
    <w:p w:rsidR="00572ADA" w:rsidRDefault="00572ADA">
      <w:pPr>
        <w:rPr>
          <w:lang w:val="en-US"/>
        </w:rPr>
      </w:pPr>
    </w:p>
    <w:p w:rsidR="00E6212D" w:rsidRDefault="00572ADA" w:rsidP="00E6212D">
      <w:pPr>
        <w:rPr>
          <w:lang w:val="en-US"/>
        </w:rPr>
      </w:pPr>
      <w:r>
        <w:rPr>
          <w:noProof/>
          <w:lang w:val="en-US"/>
        </w:rPr>
        <w:lastRenderedPageBreak/>
        <w:drawing>
          <wp:inline distT="0" distB="0" distL="0" distR="0">
            <wp:extent cx="5971189" cy="54919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sitivity_all_mods_lines.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3692" cy="5503442"/>
                    </a:xfrm>
                    <a:prstGeom prst="rect">
                      <a:avLst/>
                    </a:prstGeom>
                  </pic:spPr>
                </pic:pic>
              </a:graphicData>
            </a:graphic>
          </wp:inline>
        </w:drawing>
      </w:r>
    </w:p>
    <w:p w:rsidR="00AA0FEF" w:rsidRDefault="00AA0FEF" w:rsidP="00E6212D">
      <w:pPr>
        <w:rPr>
          <w:lang w:val="en-US"/>
        </w:rPr>
      </w:pPr>
    </w:p>
    <w:p w:rsidR="00E154EF" w:rsidRPr="00737617" w:rsidRDefault="00E154EF" w:rsidP="00A7481F">
      <w:pPr>
        <w:spacing w:line="360" w:lineRule="auto"/>
        <w:jc w:val="both"/>
        <w:rPr>
          <w:rFonts w:cstheme="minorHAnsi"/>
          <w:lang w:val="en-US"/>
        </w:rPr>
      </w:pPr>
      <w:r w:rsidRPr="00737617">
        <w:rPr>
          <w:rFonts w:cstheme="minorHAnsi"/>
          <w:b/>
          <w:lang w:val="en-US"/>
        </w:rPr>
        <w:t>Fig. S</w:t>
      </w:r>
      <w:r>
        <w:rPr>
          <w:rFonts w:cstheme="minorHAnsi"/>
          <w:b/>
          <w:lang w:val="en-US"/>
        </w:rPr>
        <w:t>4</w:t>
      </w:r>
      <w:r w:rsidRPr="00737617">
        <w:rPr>
          <w:rFonts w:cstheme="minorHAnsi"/>
          <w:lang w:val="en-US"/>
        </w:rPr>
        <w:t xml:space="preserve"> </w:t>
      </w:r>
      <w:r w:rsidR="00A7481F">
        <w:rPr>
          <w:rFonts w:cstheme="minorHAnsi"/>
          <w:lang w:val="en-US"/>
        </w:rPr>
        <w:t>Altitudinal profiles of the mean annual observed (</w:t>
      </w:r>
      <w:proofErr w:type="spellStart"/>
      <w:r w:rsidR="00A7481F" w:rsidRPr="00A7481F">
        <w:rPr>
          <w:rFonts w:cstheme="minorHAnsi"/>
          <w:i/>
          <w:lang w:val="en-US"/>
        </w:rPr>
        <w:t>Obs</w:t>
      </w:r>
      <w:r w:rsidR="00A7481F" w:rsidRPr="00A7481F">
        <w:rPr>
          <w:rFonts w:cstheme="minorHAnsi"/>
          <w:i/>
          <w:vertAlign w:val="subscript"/>
          <w:lang w:val="en-US"/>
        </w:rPr>
        <w:t>MB</w:t>
      </w:r>
      <w:proofErr w:type="spellEnd"/>
      <w:r w:rsidR="00A7481F">
        <w:rPr>
          <w:rFonts w:cstheme="minorHAnsi"/>
          <w:lang w:val="en-US"/>
        </w:rPr>
        <w:t>) and modelled mass balance of the nine model runs (A-I) during the observed-like dates</w:t>
      </w:r>
      <w:r w:rsidRPr="00737617">
        <w:rPr>
          <w:rFonts w:cstheme="minorHAnsi"/>
          <w:lang w:val="en-US"/>
        </w:rPr>
        <w:t>.</w:t>
      </w:r>
    </w:p>
    <w:p w:rsidR="00AA0FEF" w:rsidRDefault="00AA0FEF" w:rsidP="00E6212D">
      <w:pPr>
        <w:rPr>
          <w:lang w:val="en-US"/>
        </w:rPr>
      </w:pPr>
    </w:p>
    <w:p w:rsidR="00AA0FEF" w:rsidRDefault="00AA0FEF" w:rsidP="00E6212D">
      <w:pPr>
        <w:rPr>
          <w:lang w:val="en-US"/>
        </w:rPr>
      </w:pPr>
    </w:p>
    <w:p w:rsidR="00AA0FEF" w:rsidRDefault="00AA0FEF" w:rsidP="00E6212D">
      <w:pPr>
        <w:rPr>
          <w:lang w:val="en-US"/>
        </w:rPr>
      </w:pPr>
    </w:p>
    <w:p w:rsidR="00AA0FEF" w:rsidRDefault="00AA0FEF" w:rsidP="00E6212D">
      <w:pPr>
        <w:rPr>
          <w:lang w:val="en-US"/>
        </w:rPr>
      </w:pPr>
    </w:p>
    <w:p w:rsidR="00AA0FEF" w:rsidRDefault="00AA0FEF" w:rsidP="00E6212D">
      <w:pPr>
        <w:rPr>
          <w:lang w:val="en-US"/>
        </w:rPr>
      </w:pPr>
    </w:p>
    <w:p w:rsidR="00AA0FEF" w:rsidRDefault="00AA0FEF" w:rsidP="00E6212D">
      <w:pPr>
        <w:rPr>
          <w:lang w:val="en-US"/>
        </w:rPr>
      </w:pPr>
    </w:p>
    <w:p w:rsidR="00561F13" w:rsidRDefault="00561F13">
      <w:pPr>
        <w:rPr>
          <w:lang w:val="en-US"/>
        </w:rPr>
      </w:pPr>
      <w:r>
        <w:rPr>
          <w:lang w:val="en-US"/>
        </w:rPr>
        <w:br w:type="page"/>
      </w:r>
    </w:p>
    <w:p w:rsidR="00AA0FEF" w:rsidRDefault="00561F13" w:rsidP="00E6212D">
      <w:pPr>
        <w:rPr>
          <w:lang w:val="en-US"/>
        </w:rPr>
      </w:pPr>
      <w:r>
        <w:rPr>
          <w:rFonts w:ascii="Times New Roman" w:hAnsi="Times New Roman" w:cs="Times New Roman"/>
          <w:noProof/>
          <w:lang w:val="en-US"/>
        </w:rPr>
        <w:lastRenderedPageBreak/>
        <w:drawing>
          <wp:inline distT="0" distB="0" distL="0" distR="0" wp14:anchorId="5207CDFE" wp14:editId="10766091">
            <wp:extent cx="6249074" cy="523701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d_modh_modi_comp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5185" cy="5242139"/>
                    </a:xfrm>
                    <a:prstGeom prst="rect">
                      <a:avLst/>
                    </a:prstGeom>
                  </pic:spPr>
                </pic:pic>
              </a:graphicData>
            </a:graphic>
          </wp:inline>
        </w:drawing>
      </w:r>
    </w:p>
    <w:p w:rsidR="00E154EF" w:rsidRPr="00737617" w:rsidRDefault="00E154EF" w:rsidP="001B43E5">
      <w:pPr>
        <w:spacing w:line="360" w:lineRule="auto"/>
        <w:jc w:val="both"/>
        <w:rPr>
          <w:rFonts w:cstheme="minorHAnsi"/>
          <w:lang w:val="en-US"/>
        </w:rPr>
      </w:pPr>
      <w:r w:rsidRPr="00737617">
        <w:rPr>
          <w:rFonts w:cstheme="minorHAnsi"/>
          <w:b/>
          <w:lang w:val="en-US"/>
        </w:rPr>
        <w:t>Fig. S</w:t>
      </w:r>
      <w:r>
        <w:rPr>
          <w:rFonts w:cstheme="minorHAnsi"/>
          <w:b/>
          <w:lang w:val="en-US"/>
        </w:rPr>
        <w:t>5</w:t>
      </w:r>
      <w:r w:rsidRPr="00737617">
        <w:rPr>
          <w:rFonts w:cstheme="minorHAnsi"/>
          <w:lang w:val="en-US"/>
        </w:rPr>
        <w:t xml:space="preserve"> Scatter plots of the observed (</w:t>
      </w:r>
      <w:proofErr w:type="spellStart"/>
      <w:r w:rsidRPr="00737617">
        <w:rPr>
          <w:rFonts w:cstheme="minorHAnsi"/>
          <w:i/>
          <w:lang w:val="en-US"/>
        </w:rPr>
        <w:t>Obs</w:t>
      </w:r>
      <w:r w:rsidRPr="00737617">
        <w:rPr>
          <w:rFonts w:cstheme="minorHAnsi"/>
          <w:i/>
          <w:vertAlign w:val="subscript"/>
          <w:lang w:val="en-US"/>
        </w:rPr>
        <w:t>MB</w:t>
      </w:r>
      <w:proofErr w:type="spellEnd"/>
      <w:r w:rsidR="00AF7AAC">
        <w:rPr>
          <w:rFonts w:cstheme="minorHAnsi"/>
          <w:i/>
          <w:vertAlign w:val="subscript"/>
          <w:lang w:val="en-US"/>
        </w:rPr>
        <w:t>,</w:t>
      </w:r>
      <w:r w:rsidR="00AF7AAC" w:rsidRPr="00AF7AAC">
        <w:rPr>
          <w:rFonts w:cstheme="minorHAnsi"/>
          <w:i/>
          <w:vertAlign w:val="subscript"/>
          <w:lang w:val="en-US"/>
        </w:rPr>
        <w:t xml:space="preserve"> calibrated</w:t>
      </w:r>
      <w:r w:rsidRPr="00737617">
        <w:rPr>
          <w:rFonts w:cstheme="minorHAnsi"/>
          <w:lang w:val="en-US"/>
        </w:rPr>
        <w:t>) and modelled (</w:t>
      </w:r>
      <w:proofErr w:type="spellStart"/>
      <w:r w:rsidRPr="00737617">
        <w:rPr>
          <w:rFonts w:cstheme="minorHAnsi"/>
          <w:i/>
          <w:lang w:val="en-US"/>
        </w:rPr>
        <w:t>MOD</w:t>
      </w:r>
      <w:r w:rsidR="00AF7AAC">
        <w:rPr>
          <w:rFonts w:cstheme="minorHAnsi"/>
          <w:i/>
          <w:vertAlign w:val="subscript"/>
          <w:lang w:val="en-US"/>
        </w:rPr>
        <w:t>full</w:t>
      </w:r>
      <w:proofErr w:type="spellEnd"/>
      <w:r w:rsidR="00AF7AAC">
        <w:rPr>
          <w:rFonts w:cstheme="minorHAnsi"/>
          <w:i/>
          <w:vertAlign w:val="subscript"/>
          <w:lang w:val="en-US"/>
        </w:rPr>
        <w:t xml:space="preserve"> period</w:t>
      </w:r>
      <w:r w:rsidRPr="00737617">
        <w:rPr>
          <w:rFonts w:cstheme="minorHAnsi"/>
          <w:lang w:val="en-US"/>
        </w:rPr>
        <w:t xml:space="preserve">) annual balances of (a) </w:t>
      </w:r>
      <w:r w:rsidR="00A7481F">
        <w:rPr>
          <w:rFonts w:cstheme="minorHAnsi"/>
          <w:lang w:val="en-US"/>
        </w:rPr>
        <w:t xml:space="preserve">winter </w:t>
      </w:r>
      <w:r w:rsidRPr="00737617">
        <w:rPr>
          <w:rFonts w:cstheme="minorHAnsi"/>
          <w:i/>
          <w:lang w:val="en-US"/>
        </w:rPr>
        <w:t>MOD</w:t>
      </w:r>
      <w:r w:rsidR="00A7481F">
        <w:rPr>
          <w:rFonts w:cstheme="minorHAnsi"/>
          <w:i/>
          <w:vertAlign w:val="subscript"/>
          <w:lang w:val="en-US"/>
        </w:rPr>
        <w:t>D</w:t>
      </w:r>
      <w:r w:rsidRPr="00737617">
        <w:rPr>
          <w:rFonts w:cstheme="minorHAnsi"/>
          <w:lang w:val="en-US"/>
        </w:rPr>
        <w:t xml:space="preserve">; (b) </w:t>
      </w:r>
      <w:r w:rsidR="00A7481F">
        <w:rPr>
          <w:rFonts w:cstheme="minorHAnsi"/>
          <w:lang w:val="en-US"/>
        </w:rPr>
        <w:t xml:space="preserve">winter </w:t>
      </w:r>
      <w:r w:rsidRPr="00737617">
        <w:rPr>
          <w:rFonts w:cstheme="minorHAnsi"/>
          <w:i/>
          <w:lang w:val="en-US"/>
        </w:rPr>
        <w:t>MOD</w:t>
      </w:r>
      <w:r w:rsidR="00A7481F">
        <w:rPr>
          <w:rFonts w:cstheme="minorHAnsi"/>
          <w:i/>
          <w:vertAlign w:val="subscript"/>
          <w:lang w:val="en-US"/>
        </w:rPr>
        <w:t>H</w:t>
      </w:r>
      <w:r w:rsidRPr="00737617">
        <w:rPr>
          <w:rFonts w:cstheme="minorHAnsi"/>
          <w:lang w:val="en-US"/>
        </w:rPr>
        <w:t xml:space="preserve">; (c) </w:t>
      </w:r>
      <w:r w:rsidR="00A7481F">
        <w:rPr>
          <w:rFonts w:cstheme="minorHAnsi"/>
          <w:lang w:val="en-US"/>
        </w:rPr>
        <w:t xml:space="preserve">winter </w:t>
      </w:r>
      <w:r w:rsidRPr="00737617">
        <w:rPr>
          <w:rFonts w:cstheme="minorHAnsi"/>
          <w:i/>
          <w:lang w:val="en-US"/>
        </w:rPr>
        <w:t>MOD</w:t>
      </w:r>
      <w:r w:rsidR="00A7481F">
        <w:rPr>
          <w:rFonts w:cstheme="minorHAnsi"/>
          <w:i/>
          <w:vertAlign w:val="subscript"/>
          <w:lang w:val="en-US"/>
        </w:rPr>
        <w:t>I</w:t>
      </w:r>
      <w:r w:rsidRPr="00737617">
        <w:rPr>
          <w:rFonts w:cstheme="minorHAnsi"/>
          <w:lang w:val="en-US"/>
        </w:rPr>
        <w:t xml:space="preserve">; (d) </w:t>
      </w:r>
      <w:r w:rsidR="00A7481F">
        <w:rPr>
          <w:rFonts w:cstheme="minorHAnsi"/>
          <w:lang w:val="en-US"/>
        </w:rPr>
        <w:t xml:space="preserve">summer </w:t>
      </w:r>
      <w:r w:rsidRPr="00737617">
        <w:rPr>
          <w:rFonts w:cstheme="minorHAnsi"/>
          <w:i/>
          <w:lang w:val="en-US"/>
        </w:rPr>
        <w:t>MOD</w:t>
      </w:r>
      <w:r w:rsidRPr="00737617">
        <w:rPr>
          <w:rFonts w:cstheme="minorHAnsi"/>
          <w:i/>
          <w:vertAlign w:val="subscript"/>
          <w:lang w:val="en-US"/>
        </w:rPr>
        <w:t>D</w:t>
      </w:r>
      <w:r w:rsidRPr="00737617">
        <w:rPr>
          <w:rFonts w:cstheme="minorHAnsi"/>
          <w:lang w:val="en-US"/>
        </w:rPr>
        <w:t xml:space="preserve">; (e) </w:t>
      </w:r>
      <w:r w:rsidR="00A7481F">
        <w:rPr>
          <w:rFonts w:cstheme="minorHAnsi"/>
          <w:lang w:val="en-US"/>
        </w:rPr>
        <w:t xml:space="preserve">summer </w:t>
      </w:r>
      <w:r w:rsidRPr="00737617">
        <w:rPr>
          <w:rFonts w:cstheme="minorHAnsi"/>
          <w:i/>
          <w:lang w:val="en-US"/>
        </w:rPr>
        <w:t>MOD</w:t>
      </w:r>
      <w:r w:rsidR="00A7481F">
        <w:rPr>
          <w:rFonts w:cstheme="minorHAnsi"/>
          <w:i/>
          <w:vertAlign w:val="subscript"/>
          <w:lang w:val="en-US"/>
        </w:rPr>
        <w:t>H</w:t>
      </w:r>
      <w:r w:rsidRPr="00737617">
        <w:rPr>
          <w:rFonts w:cstheme="minorHAnsi"/>
          <w:lang w:val="en-US"/>
        </w:rPr>
        <w:t xml:space="preserve">; (f) </w:t>
      </w:r>
      <w:r w:rsidR="00A7481F">
        <w:rPr>
          <w:rFonts w:cstheme="minorHAnsi"/>
          <w:lang w:val="en-US"/>
        </w:rPr>
        <w:t xml:space="preserve">summer </w:t>
      </w:r>
      <w:r w:rsidRPr="00737617">
        <w:rPr>
          <w:rFonts w:cstheme="minorHAnsi"/>
          <w:i/>
          <w:lang w:val="en-US"/>
        </w:rPr>
        <w:t>MOD</w:t>
      </w:r>
      <w:r w:rsidR="00A7481F">
        <w:rPr>
          <w:rFonts w:cstheme="minorHAnsi"/>
          <w:i/>
          <w:vertAlign w:val="subscript"/>
          <w:lang w:val="en-US"/>
        </w:rPr>
        <w:t>I</w:t>
      </w:r>
      <w:r w:rsidRPr="00737617">
        <w:rPr>
          <w:rFonts w:cstheme="minorHAnsi"/>
          <w:lang w:val="en-US"/>
        </w:rPr>
        <w:t xml:space="preserve">; (g) </w:t>
      </w:r>
      <w:r w:rsidR="00A7481F">
        <w:rPr>
          <w:rFonts w:cstheme="minorHAnsi"/>
          <w:lang w:val="en-US"/>
        </w:rPr>
        <w:t xml:space="preserve">annual </w:t>
      </w:r>
      <w:r w:rsidRPr="00737617">
        <w:rPr>
          <w:rFonts w:cstheme="minorHAnsi"/>
          <w:i/>
          <w:lang w:val="en-US"/>
        </w:rPr>
        <w:t>MOD</w:t>
      </w:r>
      <w:r w:rsidR="00A7481F">
        <w:rPr>
          <w:rFonts w:cstheme="minorHAnsi"/>
          <w:i/>
          <w:vertAlign w:val="subscript"/>
          <w:lang w:val="en-US"/>
        </w:rPr>
        <w:t>D</w:t>
      </w:r>
      <w:r w:rsidRPr="00737617">
        <w:rPr>
          <w:rFonts w:cstheme="minorHAnsi"/>
          <w:lang w:val="en-US"/>
        </w:rPr>
        <w:t xml:space="preserve">; (h) </w:t>
      </w:r>
      <w:r w:rsidR="00A7481F">
        <w:rPr>
          <w:rFonts w:cstheme="minorHAnsi"/>
          <w:lang w:val="en-US"/>
        </w:rPr>
        <w:t xml:space="preserve">annual </w:t>
      </w:r>
      <w:r w:rsidRPr="00737617">
        <w:rPr>
          <w:rFonts w:cstheme="minorHAnsi"/>
          <w:i/>
          <w:lang w:val="en-US"/>
        </w:rPr>
        <w:t>MOD</w:t>
      </w:r>
      <w:r w:rsidRPr="00737617">
        <w:rPr>
          <w:rFonts w:cstheme="minorHAnsi"/>
          <w:i/>
          <w:vertAlign w:val="subscript"/>
          <w:lang w:val="en-US"/>
        </w:rPr>
        <w:t>H</w:t>
      </w:r>
      <w:r w:rsidRPr="00737617">
        <w:rPr>
          <w:rFonts w:cstheme="minorHAnsi"/>
          <w:lang w:val="en-US"/>
        </w:rPr>
        <w:t xml:space="preserve"> and; (</w:t>
      </w:r>
      <w:proofErr w:type="spellStart"/>
      <w:r w:rsidRPr="00737617">
        <w:rPr>
          <w:rFonts w:cstheme="minorHAnsi"/>
          <w:lang w:val="en-US"/>
        </w:rPr>
        <w:t>i</w:t>
      </w:r>
      <w:proofErr w:type="spellEnd"/>
      <w:r w:rsidRPr="00737617">
        <w:rPr>
          <w:rFonts w:cstheme="minorHAnsi"/>
          <w:lang w:val="en-US"/>
        </w:rPr>
        <w:t>)</w:t>
      </w:r>
      <w:r w:rsidRPr="00737617">
        <w:rPr>
          <w:rFonts w:cstheme="minorHAnsi"/>
          <w:i/>
          <w:lang w:val="en-US"/>
        </w:rPr>
        <w:t xml:space="preserve"> </w:t>
      </w:r>
      <w:r w:rsidR="00A7481F" w:rsidRPr="00A7481F">
        <w:rPr>
          <w:rFonts w:cstheme="minorHAnsi"/>
          <w:lang w:val="en-US"/>
        </w:rPr>
        <w:t>annual</w:t>
      </w:r>
      <w:r w:rsidR="00A7481F">
        <w:rPr>
          <w:rFonts w:cstheme="minorHAnsi"/>
          <w:i/>
          <w:lang w:val="en-US"/>
        </w:rPr>
        <w:t xml:space="preserve"> </w:t>
      </w:r>
      <w:r w:rsidRPr="00737617">
        <w:rPr>
          <w:rFonts w:cstheme="minorHAnsi"/>
          <w:i/>
          <w:lang w:val="en-US"/>
        </w:rPr>
        <w:t>MOD</w:t>
      </w:r>
      <w:r w:rsidRPr="00737617">
        <w:rPr>
          <w:rFonts w:cstheme="minorHAnsi"/>
          <w:i/>
          <w:vertAlign w:val="subscript"/>
          <w:lang w:val="en-US"/>
        </w:rPr>
        <w:t>I</w:t>
      </w:r>
      <w:r w:rsidRPr="00737617">
        <w:rPr>
          <w:rFonts w:cstheme="minorHAnsi"/>
          <w:lang w:val="en-US"/>
        </w:rPr>
        <w:t>. Th</w:t>
      </w:r>
      <w:bookmarkStart w:id="0" w:name="_GoBack"/>
      <w:bookmarkEnd w:id="0"/>
      <w:r w:rsidRPr="00737617">
        <w:rPr>
          <w:rFonts w:cstheme="minorHAnsi"/>
          <w:lang w:val="en-US"/>
        </w:rPr>
        <w:t>e black line represents the on</w:t>
      </w:r>
      <w:r w:rsidR="00DC01D1">
        <w:rPr>
          <w:rFonts w:cstheme="minorHAnsi"/>
          <w:lang w:val="en-US"/>
        </w:rPr>
        <w:t>e</w:t>
      </w:r>
      <w:r w:rsidRPr="00737617">
        <w:rPr>
          <w:rFonts w:cstheme="minorHAnsi"/>
          <w:lang w:val="en-US"/>
        </w:rPr>
        <w:t xml:space="preserve">-to-one line. The RMSE and MBE are shown for modelled mass balance for each model run with </w:t>
      </w:r>
      <w:proofErr w:type="spellStart"/>
      <w:r w:rsidRPr="00737617">
        <w:rPr>
          <w:rFonts w:cstheme="minorHAnsi"/>
          <w:i/>
          <w:lang w:val="en-US"/>
        </w:rPr>
        <w:t>Obs</w:t>
      </w:r>
      <w:r w:rsidRPr="00737617">
        <w:rPr>
          <w:rFonts w:cstheme="minorHAnsi"/>
          <w:i/>
          <w:vertAlign w:val="subscript"/>
          <w:lang w:val="en-US"/>
        </w:rPr>
        <w:t>MB</w:t>
      </w:r>
      <w:proofErr w:type="spellEnd"/>
      <w:r w:rsidR="00AF7AAC">
        <w:rPr>
          <w:rFonts w:cstheme="minorHAnsi"/>
          <w:i/>
          <w:vertAlign w:val="subscript"/>
          <w:lang w:val="en-US"/>
        </w:rPr>
        <w:t>, calibrated</w:t>
      </w:r>
      <w:r w:rsidRPr="00737617">
        <w:rPr>
          <w:rFonts w:cstheme="minorHAnsi"/>
          <w:lang w:val="en-US"/>
        </w:rPr>
        <w:t>.</w:t>
      </w:r>
    </w:p>
    <w:p w:rsidR="00AA0FEF" w:rsidRDefault="00AA0FEF" w:rsidP="00E6212D">
      <w:pPr>
        <w:rPr>
          <w:lang w:val="en-US"/>
        </w:rPr>
      </w:pPr>
    </w:p>
    <w:p w:rsidR="00AA0FEF" w:rsidRDefault="00AA0FEF" w:rsidP="00E6212D">
      <w:pPr>
        <w:rPr>
          <w:lang w:val="en-US"/>
        </w:rPr>
      </w:pPr>
    </w:p>
    <w:p w:rsidR="00AA0FEF" w:rsidRDefault="00AA0FEF" w:rsidP="00E6212D">
      <w:pPr>
        <w:rPr>
          <w:lang w:val="en-US"/>
        </w:rPr>
      </w:pPr>
    </w:p>
    <w:p w:rsidR="000E6197" w:rsidRDefault="000E6197" w:rsidP="00E6212D">
      <w:pPr>
        <w:rPr>
          <w:lang w:val="en-US"/>
        </w:rPr>
      </w:pPr>
    </w:p>
    <w:p w:rsidR="000E6197" w:rsidRDefault="000E6197" w:rsidP="000E6197">
      <w:pPr>
        <w:tabs>
          <w:tab w:val="left" w:pos="3028"/>
        </w:tabs>
        <w:rPr>
          <w:rFonts w:ascii="Times New Roman" w:hAnsi="Times New Roman" w:cs="Times New Roman"/>
          <w:lang w:val="en-US"/>
        </w:rPr>
      </w:pPr>
      <w:r>
        <w:rPr>
          <w:rFonts w:ascii="Times New Roman" w:hAnsi="Times New Roman" w:cs="Times New Roman"/>
          <w:lang w:val="en-US"/>
        </w:rPr>
        <w:lastRenderedPageBreak/>
        <w:tab/>
      </w:r>
      <w:r>
        <w:rPr>
          <w:rFonts w:ascii="Times New Roman" w:hAnsi="Times New Roman" w:cs="Times New Roman"/>
          <w:noProof/>
          <w:lang w:val="en-US"/>
        </w:rPr>
        <w:drawing>
          <wp:inline distT="0" distB="0" distL="0" distR="0">
            <wp:extent cx="5907868" cy="309787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_a_i_apr_mar_m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3378" cy="3100766"/>
                    </a:xfrm>
                    <a:prstGeom prst="rect">
                      <a:avLst/>
                    </a:prstGeom>
                  </pic:spPr>
                </pic:pic>
              </a:graphicData>
            </a:graphic>
          </wp:inline>
        </w:drawing>
      </w:r>
    </w:p>
    <w:p w:rsidR="00E154EF" w:rsidRPr="00737617" w:rsidRDefault="00E154EF" w:rsidP="00A7481F">
      <w:pPr>
        <w:spacing w:line="360" w:lineRule="auto"/>
        <w:jc w:val="both"/>
        <w:rPr>
          <w:rFonts w:cstheme="minorHAnsi"/>
          <w:lang w:val="en-US"/>
        </w:rPr>
      </w:pPr>
      <w:r w:rsidRPr="00737617">
        <w:rPr>
          <w:rFonts w:cstheme="minorHAnsi"/>
          <w:b/>
          <w:lang w:val="en-US"/>
        </w:rPr>
        <w:t>Fig. S</w:t>
      </w:r>
      <w:r>
        <w:rPr>
          <w:rFonts w:cstheme="minorHAnsi"/>
          <w:b/>
          <w:lang w:val="en-US"/>
        </w:rPr>
        <w:t>6</w:t>
      </w:r>
      <w:r w:rsidRPr="00737617">
        <w:rPr>
          <w:rFonts w:cstheme="minorHAnsi"/>
          <w:lang w:val="en-US"/>
        </w:rPr>
        <w:t xml:space="preserve"> </w:t>
      </w:r>
      <w:proofErr w:type="gramStart"/>
      <w:r w:rsidR="00A7481F">
        <w:rPr>
          <w:rFonts w:cstheme="minorHAnsi"/>
          <w:lang w:val="en-US"/>
        </w:rPr>
        <w:t>The</w:t>
      </w:r>
      <w:proofErr w:type="gramEnd"/>
      <w:r w:rsidR="00A7481F">
        <w:rPr>
          <w:rFonts w:cstheme="minorHAnsi"/>
          <w:lang w:val="en-US"/>
        </w:rPr>
        <w:t xml:space="preserve"> modelled mass balance for each model run (mass balance year is defined as 01 Apr-31 Mar).</w:t>
      </w:r>
      <w:r w:rsidR="005878EA">
        <w:rPr>
          <w:rFonts w:cstheme="minorHAnsi"/>
          <w:lang w:val="en-US"/>
        </w:rPr>
        <w:t xml:space="preserve"> </w:t>
      </w:r>
      <w:r w:rsidR="00A7481F">
        <w:rPr>
          <w:rFonts w:cstheme="minorHAnsi"/>
          <w:lang w:val="en-US"/>
        </w:rPr>
        <w:t>The black dotted vertical lines indicate the range of dates for the end of the ablation period (summer balance) and the end of the accumulation period (winter balance) for each of the model runs.</w:t>
      </w:r>
    </w:p>
    <w:p w:rsidR="000E6197" w:rsidRDefault="000E6197" w:rsidP="000E6197">
      <w:pPr>
        <w:rPr>
          <w:rFonts w:ascii="Times New Roman" w:hAnsi="Times New Roman" w:cs="Times New Roman"/>
          <w:lang w:val="en-US"/>
        </w:rPr>
      </w:pPr>
    </w:p>
    <w:p w:rsidR="000E6197" w:rsidRDefault="000E6197" w:rsidP="000E6197">
      <w:pPr>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r>
        <w:rPr>
          <w:rFonts w:ascii="Times New Roman" w:hAnsi="Times New Roman" w:cs="Times New Roman"/>
          <w:lang w:val="en-US"/>
        </w:rPr>
        <w:tab/>
      </w: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Default="000E6197" w:rsidP="000E6197">
      <w:pPr>
        <w:tabs>
          <w:tab w:val="left" w:pos="5690"/>
        </w:tabs>
        <w:rPr>
          <w:rFonts w:ascii="Times New Roman" w:hAnsi="Times New Roman" w:cs="Times New Roman"/>
          <w:lang w:val="en-US"/>
        </w:rPr>
      </w:pPr>
    </w:p>
    <w:p w:rsidR="000E6197" w:rsidRPr="000E6197" w:rsidRDefault="000E6197" w:rsidP="000E6197">
      <w:pPr>
        <w:rPr>
          <w:rFonts w:ascii="Times New Roman" w:hAnsi="Times New Roman" w:cs="Times New Roman"/>
          <w:lang w:val="en-US"/>
        </w:rPr>
      </w:pPr>
    </w:p>
    <w:sectPr w:rsidR="000E6197" w:rsidRPr="000E6197" w:rsidSect="00A711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12D"/>
    <w:rsid w:val="000E6197"/>
    <w:rsid w:val="000F26A1"/>
    <w:rsid w:val="001B2785"/>
    <w:rsid w:val="001B43E5"/>
    <w:rsid w:val="00555C83"/>
    <w:rsid w:val="00561F13"/>
    <w:rsid w:val="00572ADA"/>
    <w:rsid w:val="005878EA"/>
    <w:rsid w:val="00670B29"/>
    <w:rsid w:val="00737617"/>
    <w:rsid w:val="00840A5D"/>
    <w:rsid w:val="00A1396A"/>
    <w:rsid w:val="00A71170"/>
    <w:rsid w:val="00A7481F"/>
    <w:rsid w:val="00AA0FEF"/>
    <w:rsid w:val="00AC72E5"/>
    <w:rsid w:val="00AF7AAC"/>
    <w:rsid w:val="00C33F33"/>
    <w:rsid w:val="00CE43E1"/>
    <w:rsid w:val="00D601B9"/>
    <w:rsid w:val="00DC01D1"/>
    <w:rsid w:val="00E154EF"/>
    <w:rsid w:val="00E6212D"/>
    <w:rsid w:val="00EC6B3D"/>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FFEE8"/>
  <w15:chartTrackingRefBased/>
  <w15:docId w15:val="{D065988F-BB3C-490A-9824-010646BD1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737617"/>
    <w:pPr>
      <w:suppressAutoHyphens/>
      <w:spacing w:after="0" w:line="240" w:lineRule="auto"/>
    </w:pPr>
    <w:rPr>
      <w:rFonts w:eastAsiaTheme="minorHAnsi"/>
      <w:sz w:val="24"/>
      <w:szCs w:val="24"/>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1678083">
      <w:bodyDiv w:val="1"/>
      <w:marLeft w:val="0"/>
      <w:marRight w:val="0"/>
      <w:marTop w:val="0"/>
      <w:marBottom w:val="0"/>
      <w:divBdr>
        <w:top w:val="none" w:sz="0" w:space="0" w:color="auto"/>
        <w:left w:val="none" w:sz="0" w:space="0" w:color="auto"/>
        <w:bottom w:val="none" w:sz="0" w:space="0" w:color="auto"/>
        <w:right w:val="none" w:sz="0" w:space="0" w:color="auto"/>
      </w:divBdr>
    </w:div>
    <w:div w:id="1845779247">
      <w:bodyDiv w:val="1"/>
      <w:marLeft w:val="0"/>
      <w:marRight w:val="0"/>
      <w:marTop w:val="0"/>
      <w:marBottom w:val="0"/>
      <w:divBdr>
        <w:top w:val="none" w:sz="0" w:space="0" w:color="auto"/>
        <w:left w:val="none" w:sz="0" w:space="0" w:color="auto"/>
        <w:bottom w:val="none" w:sz="0" w:space="0" w:color="auto"/>
        <w:right w:val="none" w:sz="0" w:space="0" w:color="auto"/>
      </w:divBdr>
    </w:div>
    <w:div w:id="210213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439</TotalTime>
  <Pages>8</Pages>
  <Words>438</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Nariefa Abrahim</dc:creator>
  <cp:keywords/>
  <dc:description/>
  <cp:lastModifiedBy>Nariefa Abrahim</cp:lastModifiedBy>
  <cp:revision>18</cp:revision>
  <cp:lastPrinted>2022-09-22T00:48:00Z</cp:lastPrinted>
  <dcterms:created xsi:type="dcterms:W3CDTF">2022-09-20T22:40:00Z</dcterms:created>
  <dcterms:modified xsi:type="dcterms:W3CDTF">2022-12-03T04:00:00Z</dcterms:modified>
</cp:coreProperties>
</file>