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B0D95" w14:textId="77777777" w:rsidR="00CF4B98" w:rsidRDefault="00CF4B98" w:rsidP="00CF4B98">
      <w:pPr>
        <w:jc w:val="center"/>
        <w:rPr>
          <w:rFonts w:asciiTheme="majorEastAsia" w:eastAsiaTheme="majorEastAsia" w:hAnsiTheme="majorEastAsia"/>
          <w:b/>
          <w:bCs/>
          <w:sz w:val="32"/>
          <w:szCs w:val="32"/>
          <w:lang w:eastAsia="zh-CN"/>
        </w:rPr>
      </w:pPr>
      <w:r>
        <w:rPr>
          <w:rFonts w:asciiTheme="majorEastAsia" w:eastAsiaTheme="majorEastAsia" w:hAnsiTheme="majorEastAsia" w:hint="eastAsia"/>
          <w:b/>
          <w:bCs/>
          <w:sz w:val="32"/>
          <w:szCs w:val="32"/>
        </w:rPr>
        <w:t>Supplementary Information</w:t>
      </w:r>
    </w:p>
    <w:p w14:paraId="4474D07D" w14:textId="77777777" w:rsidR="00CF4B98" w:rsidRDefault="00CF4B98" w:rsidP="00CF4B98">
      <w:pPr>
        <w:jc w:val="center"/>
        <w:rPr>
          <w:rFonts w:asciiTheme="majorEastAsia" w:eastAsiaTheme="majorEastAsia" w:hAnsiTheme="majorEastAsia"/>
          <w:b/>
          <w:bCs/>
          <w:sz w:val="32"/>
          <w:szCs w:val="32"/>
        </w:rPr>
      </w:pPr>
    </w:p>
    <w:p w14:paraId="506F3090" w14:textId="6181416E" w:rsidR="00CF4B98" w:rsidRDefault="00400A90" w:rsidP="00CF4B98">
      <w:pPr>
        <w:jc w:val="center"/>
        <w:rPr>
          <w:rFonts w:eastAsiaTheme="minorEastAsia"/>
          <w:b/>
          <w:sz w:val="24"/>
          <w:szCs w:val="22"/>
        </w:rPr>
      </w:pPr>
      <w:r w:rsidRPr="00400A90">
        <w:rPr>
          <w:b/>
          <w:sz w:val="24"/>
        </w:rPr>
        <w:t>Glacier mass balance estimates over High Mountain Asia from 2000 to 2021 based on ICESat-2 and NASADEM</w:t>
      </w:r>
      <w:bookmarkStart w:id="0" w:name="_GoBack"/>
      <w:bookmarkEnd w:id="0"/>
      <w:r w:rsidR="00CF4B98">
        <w:rPr>
          <w:b/>
          <w:sz w:val="24"/>
        </w:rPr>
        <w:t xml:space="preserve">  </w:t>
      </w:r>
    </w:p>
    <w:p w14:paraId="54A6E665" w14:textId="77777777" w:rsidR="00CF4B98" w:rsidRDefault="00CF4B98" w:rsidP="00CF4B98">
      <w:pPr>
        <w:jc w:val="center"/>
        <w:rPr>
          <w:b/>
          <w:sz w:val="24"/>
        </w:rPr>
      </w:pPr>
    </w:p>
    <w:p w14:paraId="7BA25BFA" w14:textId="77777777" w:rsidR="000D47BE" w:rsidRPr="00B765C4" w:rsidRDefault="000D47BE" w:rsidP="000D47BE">
      <w:pPr>
        <w:pStyle w:val="Authors"/>
        <w:spacing w:line="480" w:lineRule="auto"/>
      </w:pPr>
      <w:proofErr w:type="spellStart"/>
      <w:r w:rsidRPr="00B765C4">
        <w:t>Yubin</w:t>
      </w:r>
      <w:proofErr w:type="spellEnd"/>
      <w:r w:rsidRPr="00B765C4">
        <w:t xml:space="preserve"> Fan</w:t>
      </w:r>
      <w:r w:rsidRPr="00B765C4">
        <w:rPr>
          <w:vertAlign w:val="superscript"/>
        </w:rPr>
        <w:t>1,2,3</w:t>
      </w:r>
      <w:r w:rsidRPr="00B765C4">
        <w:t>, Chang-Qing Ke</w:t>
      </w:r>
      <w:r w:rsidRPr="00B765C4">
        <w:rPr>
          <w:vertAlign w:val="superscript"/>
        </w:rPr>
        <w:t>1,2,3*</w:t>
      </w:r>
      <w:r w:rsidRPr="00B765C4">
        <w:t xml:space="preserve">, </w:t>
      </w:r>
      <w:proofErr w:type="spellStart"/>
      <w:r w:rsidRPr="00B765C4">
        <w:t>Xiaobing</w:t>
      </w:r>
      <w:proofErr w:type="spellEnd"/>
      <w:r w:rsidRPr="00B765C4">
        <w:t xml:space="preserve"> Zhou</w:t>
      </w:r>
      <w:r w:rsidRPr="00B765C4">
        <w:rPr>
          <w:vertAlign w:val="superscript"/>
        </w:rPr>
        <w:t>4</w:t>
      </w:r>
      <w:r w:rsidRPr="00B765C4">
        <w:t xml:space="preserve">, </w:t>
      </w:r>
      <w:proofErr w:type="spellStart"/>
      <w:r w:rsidRPr="00B765C4">
        <w:t>Xiaoyi</w:t>
      </w:r>
      <w:proofErr w:type="spellEnd"/>
      <w:r w:rsidRPr="00B765C4">
        <w:t xml:space="preserve"> Shen</w:t>
      </w:r>
      <w:r w:rsidRPr="00B765C4">
        <w:rPr>
          <w:vertAlign w:val="superscript"/>
        </w:rPr>
        <w:t>1,2,3</w:t>
      </w:r>
      <w:r w:rsidRPr="00B765C4">
        <w:t xml:space="preserve">, </w:t>
      </w:r>
      <w:proofErr w:type="spellStart"/>
      <w:r w:rsidRPr="00B765C4">
        <w:t>Xuening</w:t>
      </w:r>
      <w:proofErr w:type="spellEnd"/>
      <w:r w:rsidRPr="00B765C4">
        <w:t xml:space="preserve"> Yu</w:t>
      </w:r>
      <w:r w:rsidRPr="00B765C4">
        <w:rPr>
          <w:vertAlign w:val="superscript"/>
        </w:rPr>
        <w:t>1,2,3</w:t>
      </w:r>
      <w:r w:rsidRPr="00B765C4">
        <w:t xml:space="preserve">, </w:t>
      </w:r>
      <w:proofErr w:type="spellStart"/>
      <w:r w:rsidRPr="003B4D1F">
        <w:t>Drolma</w:t>
      </w:r>
      <w:proofErr w:type="spellEnd"/>
      <w:r w:rsidRPr="003B4D1F">
        <w:t xml:space="preserve"> Lhakpa</w:t>
      </w:r>
      <w:r w:rsidRPr="003B4D1F">
        <w:rPr>
          <w:vertAlign w:val="superscript"/>
        </w:rPr>
        <w:t>5</w:t>
      </w:r>
    </w:p>
    <w:p w14:paraId="63364477" w14:textId="77777777" w:rsidR="00CF4B98" w:rsidRPr="000D47BE" w:rsidRDefault="00CF4B98" w:rsidP="00CF4B98">
      <w:pPr>
        <w:jc w:val="center"/>
        <w:rPr>
          <w:szCs w:val="20"/>
        </w:rPr>
      </w:pPr>
    </w:p>
    <w:p w14:paraId="47521BCB" w14:textId="77777777" w:rsidR="00E812E6" w:rsidRPr="00B765C4" w:rsidRDefault="00E812E6" w:rsidP="00E812E6">
      <w:pPr>
        <w:pStyle w:val="Affiliation"/>
        <w:spacing w:line="480" w:lineRule="auto"/>
      </w:pPr>
      <w:r w:rsidRPr="00B765C4">
        <w:rPr>
          <w:vertAlign w:val="superscript"/>
        </w:rPr>
        <w:t>1</w:t>
      </w:r>
      <w:r w:rsidRPr="00B765C4">
        <w:t xml:space="preserve"> Jiangsu Provincial Key Laboratory of Geographic Information Science and Technology, Key Laboratory for Land Satellite Remote Sensing Applications of Ministry of Natural Resources, School of Geography and Ocean Science, Nanjing University, Nanjing, 210023 China.</w:t>
      </w:r>
    </w:p>
    <w:p w14:paraId="34010AB2" w14:textId="77777777" w:rsidR="00E812E6" w:rsidRPr="00B765C4" w:rsidRDefault="00E812E6" w:rsidP="00E812E6">
      <w:pPr>
        <w:pStyle w:val="Affiliation"/>
        <w:spacing w:line="480" w:lineRule="auto"/>
      </w:pPr>
      <w:r w:rsidRPr="00B765C4">
        <w:rPr>
          <w:vertAlign w:val="superscript"/>
        </w:rPr>
        <w:t>2</w:t>
      </w:r>
      <w:r w:rsidRPr="00B765C4">
        <w:t xml:space="preserve"> Collaborative Innovation Center of Novel Software Technology and Industrialization, Nanjing, 210023 China.</w:t>
      </w:r>
    </w:p>
    <w:p w14:paraId="2704213D" w14:textId="77777777" w:rsidR="00E812E6" w:rsidRPr="00B765C4" w:rsidRDefault="00E812E6" w:rsidP="00E812E6">
      <w:pPr>
        <w:pStyle w:val="Affiliation"/>
        <w:spacing w:line="480" w:lineRule="auto"/>
      </w:pPr>
      <w:r w:rsidRPr="00B765C4">
        <w:rPr>
          <w:vertAlign w:val="superscript"/>
        </w:rPr>
        <w:t xml:space="preserve">3 </w:t>
      </w:r>
      <w:r w:rsidRPr="00B765C4">
        <w:t>Collaborative Innovation Center of South China Sea Studies, Nanjing, 210023 China.</w:t>
      </w:r>
    </w:p>
    <w:p w14:paraId="647BDB14" w14:textId="77777777" w:rsidR="00E812E6" w:rsidRDefault="00E812E6" w:rsidP="00E812E6">
      <w:pPr>
        <w:pStyle w:val="Affiliation"/>
        <w:spacing w:line="480" w:lineRule="auto"/>
      </w:pPr>
      <w:r w:rsidRPr="00B765C4">
        <w:rPr>
          <w:vertAlign w:val="superscript"/>
        </w:rPr>
        <w:t xml:space="preserve">4 </w:t>
      </w:r>
      <w:r w:rsidRPr="00B765C4">
        <w:t>The Department of Geophysical Engineering, Montana Tech of the University of Montana, Butte, MT 59701 USA</w:t>
      </w:r>
    </w:p>
    <w:p w14:paraId="7E9077C3" w14:textId="77777777" w:rsidR="00E812E6" w:rsidRPr="00B765C4" w:rsidRDefault="00E812E6" w:rsidP="00E812E6">
      <w:pPr>
        <w:pStyle w:val="Affiliation"/>
        <w:spacing w:line="480" w:lineRule="auto"/>
      </w:pPr>
      <w:r>
        <w:rPr>
          <w:vertAlign w:val="superscript"/>
        </w:rPr>
        <w:t xml:space="preserve">5 </w:t>
      </w:r>
      <w:r>
        <w:t>Institute of Tibetan Plateau Atmospheric and Environmental Sciences, Tibet Meteorological</w:t>
      </w:r>
      <w:r>
        <w:rPr>
          <w:rFonts w:eastAsiaTheme="minorEastAsia" w:hint="eastAsia"/>
          <w:lang w:eastAsia="zh-CN"/>
        </w:rPr>
        <w:t xml:space="preserve"> </w:t>
      </w:r>
      <w:r>
        <w:t>Bureau, Lhasa 850000, China.</w:t>
      </w:r>
    </w:p>
    <w:p w14:paraId="57DED203" w14:textId="77777777" w:rsidR="00CF4B98" w:rsidRDefault="00CF4B98" w:rsidP="00CF4B98">
      <w:pPr>
        <w:wordWrap w:val="0"/>
        <w:spacing w:line="480" w:lineRule="auto"/>
        <w:outlineLvl w:val="0"/>
        <w:rPr>
          <w:rFonts w:eastAsiaTheme="minorEastAsia"/>
          <w:b/>
          <w:lang w:eastAsia="zh-CN"/>
        </w:rPr>
      </w:pPr>
      <w:r w:rsidRPr="00B765C4">
        <w:rPr>
          <w:rFonts w:eastAsiaTheme="minorEastAsia"/>
          <w:b/>
          <w:lang w:eastAsia="zh-CN"/>
        </w:rPr>
        <w:t xml:space="preserve"> </w:t>
      </w:r>
    </w:p>
    <w:p w14:paraId="1885D4E4" w14:textId="77777777" w:rsidR="00CF4B98" w:rsidRDefault="00CF4B98">
      <w:pPr>
        <w:spacing w:line="240" w:lineRule="auto"/>
        <w:jc w:val="left"/>
        <w:rPr>
          <w:rFonts w:eastAsiaTheme="minorEastAsia"/>
          <w:b/>
          <w:lang w:eastAsia="zh-CN"/>
        </w:rPr>
      </w:pPr>
      <w:r>
        <w:rPr>
          <w:rFonts w:eastAsiaTheme="minorEastAsia"/>
          <w:b/>
          <w:lang w:eastAsia="zh-CN"/>
        </w:rPr>
        <w:br w:type="page"/>
      </w:r>
    </w:p>
    <w:p w14:paraId="3F4F2AE8" w14:textId="524FB542" w:rsidR="00402CC3" w:rsidRPr="00B765C4" w:rsidRDefault="00D50DBB" w:rsidP="00402CC3">
      <w:pPr>
        <w:spacing w:line="480" w:lineRule="auto"/>
      </w:pPr>
      <w:r>
        <w:rPr>
          <w:noProof/>
        </w:rPr>
        <w:lastRenderedPageBreak/>
        <w:drawing>
          <wp:inline distT="0" distB="0" distL="0" distR="0" wp14:anchorId="7BDDDCD4" wp14:editId="3C8DF2E5">
            <wp:extent cx="5659314" cy="40472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67" r="4465"/>
                    <a:stretch/>
                  </pic:blipFill>
                  <pic:spPr bwMode="auto">
                    <a:xfrm>
                      <a:off x="0" y="0"/>
                      <a:ext cx="5662502" cy="4049494"/>
                    </a:xfrm>
                    <a:prstGeom prst="rect">
                      <a:avLst/>
                    </a:prstGeom>
                    <a:noFill/>
                    <a:ln>
                      <a:noFill/>
                    </a:ln>
                    <a:extLst>
                      <a:ext uri="{53640926-AAD7-44D8-BBD7-CCE9431645EC}">
                        <a14:shadowObscured xmlns:a14="http://schemas.microsoft.com/office/drawing/2010/main"/>
                      </a:ext>
                    </a:extLst>
                  </pic:spPr>
                </pic:pic>
              </a:graphicData>
            </a:graphic>
          </wp:inline>
        </w:drawing>
      </w:r>
    </w:p>
    <w:p w14:paraId="5B2DD03C" w14:textId="4FF94ABB" w:rsidR="00402CC3" w:rsidRPr="00B765C4" w:rsidRDefault="00402CC3" w:rsidP="00402CC3">
      <w:pPr>
        <w:spacing w:line="480" w:lineRule="auto"/>
        <w:ind w:firstLineChars="100" w:firstLine="200"/>
      </w:pPr>
      <w:r w:rsidRPr="00B765C4">
        <w:rPr>
          <w:rFonts w:eastAsiaTheme="minorEastAsia"/>
          <w:b/>
        </w:rPr>
        <w:t>Fig</w:t>
      </w:r>
      <w:r w:rsidR="00CF4B98">
        <w:rPr>
          <w:rFonts w:eastAsiaTheme="minorEastAsia"/>
          <w:b/>
        </w:rPr>
        <w:t>.</w:t>
      </w:r>
      <w:r w:rsidRPr="00B765C4">
        <w:rPr>
          <w:rFonts w:eastAsiaTheme="minorEastAsia"/>
          <w:b/>
        </w:rPr>
        <w:t xml:space="preserve"> S1.</w:t>
      </w:r>
      <w:r w:rsidRPr="00B765C4">
        <w:rPr>
          <w:rFonts w:eastAsiaTheme="minorEastAsia"/>
        </w:rPr>
        <w:t xml:space="preserve"> </w:t>
      </w:r>
      <w:r w:rsidRPr="00B765C4">
        <w:t>Aggregated</w:t>
      </w:r>
      <w:r w:rsidRPr="00B765C4">
        <w:rPr>
          <w:rFonts w:eastAsiaTheme="minorEastAsia"/>
        </w:rPr>
        <w:t xml:space="preserve"> displacement </w:t>
      </w:r>
      <w:r w:rsidRPr="00B765C4">
        <w:rPr>
          <w:rFonts w:eastAsiaTheme="minorEastAsia"/>
          <w:lang w:eastAsia="zh-CN"/>
        </w:rPr>
        <w:t>in</w:t>
      </w:r>
      <w:r w:rsidRPr="00B765C4">
        <w:rPr>
          <w:rFonts w:eastAsiaTheme="minorEastAsia"/>
        </w:rPr>
        <w:t>formation during co-registration fo</w:t>
      </w:r>
      <w:r w:rsidRPr="00B765C4">
        <w:t>r each 1° *1° grid over the HMA. The arrow size indicates the offset length in the X and Y directions, the directions represent the direction of the offset vector, and the colors denote the offset vector in the Z direction.</w:t>
      </w:r>
    </w:p>
    <w:p w14:paraId="2B1AC888" w14:textId="77777777" w:rsidR="005A6348" w:rsidRDefault="005A6348">
      <w:pPr>
        <w:spacing w:line="240" w:lineRule="auto"/>
        <w:jc w:val="left"/>
      </w:pPr>
      <w:r>
        <w:br w:type="page"/>
      </w:r>
    </w:p>
    <w:p w14:paraId="79D792C7" w14:textId="25D52E92" w:rsidR="00402CC3" w:rsidRPr="00B765C4" w:rsidRDefault="0010687B" w:rsidP="00402CC3">
      <w:pPr>
        <w:jc w:val="center"/>
      </w:pPr>
      <w:r>
        <w:rPr>
          <w:noProof/>
        </w:rPr>
        <w:lastRenderedPageBreak/>
        <w:drawing>
          <wp:inline distT="0" distB="0" distL="0" distR="0" wp14:anchorId="28C29F8D" wp14:editId="2BC00D81">
            <wp:extent cx="4977517" cy="66366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053" t="6353" r="15748" b="28349"/>
                    <a:stretch/>
                  </pic:blipFill>
                  <pic:spPr bwMode="auto">
                    <a:xfrm>
                      <a:off x="0" y="0"/>
                      <a:ext cx="4981980" cy="6642640"/>
                    </a:xfrm>
                    <a:prstGeom prst="rect">
                      <a:avLst/>
                    </a:prstGeom>
                    <a:noFill/>
                    <a:ln>
                      <a:noFill/>
                    </a:ln>
                    <a:extLst>
                      <a:ext uri="{53640926-AAD7-44D8-BBD7-CCE9431645EC}">
                        <a14:shadowObscured xmlns:a14="http://schemas.microsoft.com/office/drawing/2010/main"/>
                      </a:ext>
                    </a:extLst>
                  </pic:spPr>
                </pic:pic>
              </a:graphicData>
            </a:graphic>
          </wp:inline>
        </w:drawing>
      </w:r>
    </w:p>
    <w:p w14:paraId="5E26D706" w14:textId="21E2A2A7" w:rsidR="00402CC3" w:rsidRPr="00B765C4" w:rsidRDefault="00402CC3" w:rsidP="00402CC3">
      <w:r w:rsidRPr="00B765C4">
        <w:rPr>
          <w:b/>
        </w:rPr>
        <w:t>Fig</w:t>
      </w:r>
      <w:r w:rsidR="00CF4B98">
        <w:rPr>
          <w:b/>
        </w:rPr>
        <w:t>.</w:t>
      </w:r>
      <w:r w:rsidRPr="00B765C4">
        <w:rPr>
          <w:b/>
        </w:rPr>
        <w:t xml:space="preserve"> S</w:t>
      </w:r>
      <w:r w:rsidR="00AE6417">
        <w:rPr>
          <w:b/>
        </w:rPr>
        <w:t>2</w:t>
      </w:r>
      <w:r w:rsidRPr="00B765C4">
        <w:rPr>
          <w:b/>
        </w:rPr>
        <w:t>.</w:t>
      </w:r>
      <w:r w:rsidRPr="00B765C4">
        <w:t xml:space="preserve"> Specific glacier mass balance (m </w:t>
      </w:r>
      <w:proofErr w:type="spellStart"/>
      <w:r w:rsidRPr="00B765C4">
        <w:t>w.e</w:t>
      </w:r>
      <w:proofErr w:type="spellEnd"/>
      <w:r w:rsidRPr="00B765C4">
        <w:t>/</w:t>
      </w:r>
      <w:proofErr w:type="spellStart"/>
      <w:r w:rsidRPr="00B765C4">
        <w:t>yr</w:t>
      </w:r>
      <w:proofErr w:type="spellEnd"/>
      <w:r w:rsidRPr="00B765C4">
        <w:t>) for the period from 2000 to 2021, aggregated over</w:t>
      </w:r>
      <w:r w:rsidR="005A6348" w:rsidRPr="005A6348">
        <w:t xml:space="preserve"> </w:t>
      </w:r>
      <w:proofErr w:type="spellStart"/>
      <w:r w:rsidR="005A6348" w:rsidRPr="003C71FD">
        <w:t>Kääb</w:t>
      </w:r>
      <w:proofErr w:type="spellEnd"/>
      <w:r w:rsidR="005A6348" w:rsidRPr="003C71FD">
        <w:t xml:space="preserve"> et al.</w:t>
      </w:r>
      <w:r w:rsidR="005A6348">
        <w:t xml:space="preserve"> (2015)</w:t>
      </w:r>
      <w:r w:rsidR="005A6348" w:rsidRPr="003C71FD">
        <w:t xml:space="preserve"> (</w:t>
      </w:r>
      <w:r w:rsidR="005A6348">
        <w:t>a</w:t>
      </w:r>
      <w:r w:rsidR="005A6348" w:rsidRPr="003C71FD">
        <w:t>)</w:t>
      </w:r>
      <w:r w:rsidRPr="003C71FD">
        <w:t xml:space="preserve"> and </w:t>
      </w:r>
      <w:proofErr w:type="spellStart"/>
      <w:r w:rsidR="005A6348" w:rsidRPr="003C71FD">
        <w:t>HiMAP</w:t>
      </w:r>
      <w:proofErr w:type="spellEnd"/>
      <w:r w:rsidR="005A6348" w:rsidRPr="003C71FD">
        <w:t xml:space="preserve"> (</w:t>
      </w:r>
      <w:r w:rsidR="005A6348">
        <w:t>b</w:t>
      </w:r>
      <w:r w:rsidR="005A6348" w:rsidRPr="003C71FD">
        <w:t>)</w:t>
      </w:r>
      <w:r w:rsidR="005A6348">
        <w:t xml:space="preserve"> </w:t>
      </w:r>
      <w:r w:rsidRPr="003C71FD">
        <w:t>regions</w:t>
      </w:r>
      <w:r w:rsidRPr="00B765C4">
        <w:t>.</w:t>
      </w:r>
    </w:p>
    <w:p w14:paraId="1313EF67" w14:textId="77777777" w:rsidR="00402CC3" w:rsidRPr="00B765C4" w:rsidRDefault="00402CC3" w:rsidP="00402CC3">
      <w:pPr>
        <w:spacing w:line="240" w:lineRule="auto"/>
        <w:jc w:val="left"/>
      </w:pPr>
      <w:r w:rsidRPr="00B765C4">
        <w:br w:type="page"/>
      </w:r>
    </w:p>
    <w:p w14:paraId="7ED3FD4F" w14:textId="6395F5CA" w:rsidR="00402CC3" w:rsidRPr="00B765C4" w:rsidRDefault="0068244B" w:rsidP="00402CC3">
      <w:pPr>
        <w:jc w:val="center"/>
      </w:pPr>
      <w:r>
        <w:rPr>
          <w:noProof/>
        </w:rPr>
        <w:lastRenderedPageBreak/>
        <w:drawing>
          <wp:inline distT="0" distB="0" distL="0" distR="0" wp14:anchorId="0B032D90" wp14:editId="75E35C0E">
            <wp:extent cx="5083200" cy="7768800"/>
            <wp:effectExtent l="0" t="0" r="3175" b="3810"/>
            <wp:docPr id="1073741825"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图像" descr="图像"/>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83200" cy="7768800"/>
                    </a:xfrm>
                    <a:prstGeom prst="rect">
                      <a:avLst/>
                    </a:prstGeom>
                    <a:ln w="12700" cap="flat">
                      <a:noFill/>
                      <a:miter lim="400000"/>
                    </a:ln>
                    <a:effectLst/>
                  </pic:spPr>
                </pic:pic>
              </a:graphicData>
            </a:graphic>
          </wp:inline>
        </w:drawing>
      </w:r>
    </w:p>
    <w:p w14:paraId="25A9B710" w14:textId="5D0294FE" w:rsidR="00402CC3" w:rsidRPr="00B765C4" w:rsidRDefault="00402CC3" w:rsidP="00402CC3">
      <w:r w:rsidRPr="0068244B">
        <w:rPr>
          <w:b/>
        </w:rPr>
        <w:t>Fig</w:t>
      </w:r>
      <w:r w:rsidR="00CF4B98" w:rsidRPr="0068244B">
        <w:rPr>
          <w:b/>
        </w:rPr>
        <w:t>.</w:t>
      </w:r>
      <w:r w:rsidRPr="0068244B">
        <w:rPr>
          <w:b/>
        </w:rPr>
        <w:t xml:space="preserve"> S</w:t>
      </w:r>
      <w:r w:rsidR="003E4CF4" w:rsidRPr="0068244B">
        <w:rPr>
          <w:b/>
        </w:rPr>
        <w:t>3</w:t>
      </w:r>
      <w:r w:rsidRPr="0068244B">
        <w:rPr>
          <w:b/>
        </w:rPr>
        <w:t>.</w:t>
      </w:r>
      <w:r w:rsidRPr="0068244B">
        <w:t xml:space="preserve"> </w:t>
      </w:r>
      <w:bookmarkStart w:id="1" w:name="_Hlk89602545"/>
      <w:r w:rsidRPr="0068244B">
        <w:t xml:space="preserve">Linear-fit of </w:t>
      </w:r>
      <w:proofErr w:type="spellStart"/>
      <w:r w:rsidRPr="0068244B">
        <w:t>ICESat</w:t>
      </w:r>
      <w:proofErr w:type="spellEnd"/>
      <w:r w:rsidRPr="0068244B">
        <w:t>/ICESat-2 height differences between SRTM</w:t>
      </w:r>
      <w:bookmarkEnd w:id="1"/>
      <w:r w:rsidRPr="0068244B">
        <w:t>, only autumn and winter measurements were plotted. The blue line represents the linear trend line from 2003 to 2021 with the fitted elevation changes marked next to it.</w:t>
      </w:r>
      <w:r w:rsidRPr="00B765C4">
        <w:t xml:space="preserve"> </w:t>
      </w:r>
    </w:p>
    <w:p w14:paraId="7AE0A1EC" w14:textId="471AB96D" w:rsidR="00402CC3" w:rsidRDefault="00402CC3" w:rsidP="00402CC3">
      <w:pPr>
        <w:rPr>
          <w:b/>
        </w:rPr>
      </w:pPr>
    </w:p>
    <w:p w14:paraId="61A398C8" w14:textId="13EBDDF2" w:rsidR="003E4CF4" w:rsidRDefault="003E4CF4" w:rsidP="00402CC3">
      <w:pPr>
        <w:rPr>
          <w:b/>
        </w:rPr>
      </w:pPr>
    </w:p>
    <w:p w14:paraId="5AAE585E" w14:textId="6D80E49D" w:rsidR="00AE6417" w:rsidRDefault="00AE6417" w:rsidP="00402CC3">
      <w:pPr>
        <w:rPr>
          <w:b/>
        </w:rPr>
      </w:pPr>
    </w:p>
    <w:p w14:paraId="2784BD1D" w14:textId="78579717" w:rsidR="00AE6417" w:rsidRDefault="00D4707A" w:rsidP="00402CC3">
      <w:pPr>
        <w:rPr>
          <w:b/>
        </w:rPr>
      </w:pPr>
      <w:r w:rsidRPr="00D4707A">
        <w:t xml:space="preserve"> </w:t>
      </w:r>
      <w:r>
        <w:rPr>
          <w:noProof/>
        </w:rPr>
        <w:drawing>
          <wp:inline distT="0" distB="0" distL="0" distR="0" wp14:anchorId="2EDF9D24" wp14:editId="4BC66790">
            <wp:extent cx="5558400" cy="49788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15"/>
                    <a:stretch/>
                  </pic:blipFill>
                  <pic:spPr bwMode="auto">
                    <a:xfrm>
                      <a:off x="0" y="0"/>
                      <a:ext cx="5558400" cy="4978800"/>
                    </a:xfrm>
                    <a:prstGeom prst="rect">
                      <a:avLst/>
                    </a:prstGeom>
                    <a:noFill/>
                    <a:ln>
                      <a:noFill/>
                    </a:ln>
                    <a:extLst>
                      <a:ext uri="{53640926-AAD7-44D8-BBD7-CCE9431645EC}">
                        <a14:shadowObscured xmlns:a14="http://schemas.microsoft.com/office/drawing/2010/main"/>
                      </a:ext>
                    </a:extLst>
                  </pic:spPr>
                </pic:pic>
              </a:graphicData>
            </a:graphic>
          </wp:inline>
        </w:drawing>
      </w:r>
    </w:p>
    <w:p w14:paraId="2DBEA448" w14:textId="30FAF996" w:rsidR="00AE6417" w:rsidRPr="004C5786" w:rsidRDefault="00AE6417" w:rsidP="00402CC3">
      <w:pPr>
        <w:rPr>
          <w:b/>
        </w:rPr>
      </w:pPr>
      <w:r w:rsidRPr="00A3351A">
        <w:rPr>
          <w:b/>
        </w:rPr>
        <w:t>Fig. S4.</w:t>
      </w:r>
      <w:r w:rsidRPr="00A3351A">
        <w:t xml:space="preserve"> On-glacier elevation change rates (dh/dt) derived from this study (a, b), compared to that from ASTER DEMs (2000-2019, </w:t>
      </w:r>
      <w:proofErr w:type="spellStart"/>
      <w:r w:rsidRPr="00A3351A">
        <w:t>Hugonnet</w:t>
      </w:r>
      <w:proofErr w:type="spellEnd"/>
      <w:r w:rsidRPr="00A3351A">
        <w:t xml:space="preserve"> et al., 2021) (c, d) over the E</w:t>
      </w:r>
      <w:r w:rsidRPr="00A3351A">
        <w:rPr>
          <w:rFonts w:eastAsiaTheme="minorEastAsia"/>
          <w:lang w:eastAsia="zh-CN"/>
        </w:rPr>
        <w:t>ast Himalaya</w:t>
      </w:r>
      <w:r w:rsidRPr="00A3351A">
        <w:t xml:space="preserve"> Mountains. The left panel (a, c) shows the histograms of dh/dt on glacier and </w:t>
      </w:r>
      <w:r w:rsidR="004C5786" w:rsidRPr="00A3351A">
        <w:t>non</w:t>
      </w:r>
      <w:r w:rsidRPr="00A3351A">
        <w:t>-glacier areas, and the right panel (b, d) shows the altitude distribution of glacier elevation change</w:t>
      </w:r>
      <w:r w:rsidR="004C5786" w:rsidRPr="00A3351A">
        <w:t>.</w:t>
      </w:r>
      <w:r w:rsidR="004C5786">
        <w:t xml:space="preserve"> </w:t>
      </w:r>
    </w:p>
    <w:p w14:paraId="766B5519" w14:textId="77777777" w:rsidR="00AE6417" w:rsidRPr="004C5786" w:rsidRDefault="00AE6417" w:rsidP="00402CC3">
      <w:pPr>
        <w:rPr>
          <w:b/>
        </w:rPr>
      </w:pPr>
    </w:p>
    <w:p w14:paraId="04CF4C68" w14:textId="67A72D1A" w:rsidR="004C5786" w:rsidRDefault="004C5786">
      <w:pPr>
        <w:spacing w:line="240" w:lineRule="auto"/>
        <w:jc w:val="left"/>
        <w:rPr>
          <w:b/>
        </w:rPr>
      </w:pPr>
      <w:r>
        <w:rPr>
          <w:b/>
        </w:rPr>
        <w:br w:type="page"/>
      </w:r>
    </w:p>
    <w:p w14:paraId="137A29E5" w14:textId="77777777" w:rsidR="00AE6417" w:rsidRPr="00B765C4" w:rsidRDefault="00AE6417" w:rsidP="00402CC3">
      <w:pPr>
        <w:rPr>
          <w:b/>
        </w:rPr>
      </w:pPr>
    </w:p>
    <w:p w14:paraId="0A51E04C" w14:textId="5BD02F32" w:rsidR="00402CC3" w:rsidRPr="00721E06" w:rsidRDefault="00402CC3" w:rsidP="00402CC3">
      <w:pPr>
        <w:ind w:firstLineChars="150" w:firstLine="301"/>
      </w:pPr>
      <w:r w:rsidRPr="00435985">
        <w:rPr>
          <w:b/>
        </w:rPr>
        <w:t>Table S</w:t>
      </w:r>
      <w:r w:rsidR="00DE6D02" w:rsidRPr="00435985">
        <w:rPr>
          <w:b/>
        </w:rPr>
        <w:t>1</w:t>
      </w:r>
      <w:r w:rsidRPr="00435985">
        <w:rPr>
          <w:b/>
        </w:rPr>
        <w:t xml:space="preserve">. </w:t>
      </w:r>
      <w:r w:rsidRPr="00435985">
        <w:t xml:space="preserve">Region-wide mass balance aggregated over RGI boundary from 2000 to 2021 obtained from different penetration corrections. Units are given in m </w:t>
      </w:r>
      <w:proofErr w:type="spellStart"/>
      <w:r w:rsidRPr="00435985">
        <w:t>w.e</w:t>
      </w:r>
      <w:proofErr w:type="spellEnd"/>
      <w:r w:rsidRPr="00435985">
        <w:t xml:space="preserve">/yr. Method 1: using the penetration depths of </w:t>
      </w:r>
      <w:r w:rsidRPr="00435985">
        <w:rPr>
          <w:rFonts w:hint="eastAsia"/>
        </w:rPr>
        <w:t>d</w:t>
      </w:r>
      <w:r w:rsidRPr="00435985">
        <w:t xml:space="preserve">oubling elevation differences of the X-band and C-band SRTM DEM can estimate the penetration depth. Method 2: using the penetration depths of </w:t>
      </w:r>
      <w:proofErr w:type="spellStart"/>
      <w:r w:rsidRPr="00435985">
        <w:t>ICESat</w:t>
      </w:r>
      <w:proofErr w:type="spellEnd"/>
      <w:r w:rsidRPr="00435985">
        <w:t xml:space="preserve"> extrapolation. Regions with large discrepancies are marked in bold.</w:t>
      </w:r>
      <w:r w:rsidR="001D41D3" w:rsidRPr="001D41D3">
        <w:t xml:space="preserve"> Method 3: ignoring the penetration in the autumn and using autumn-acquired ICESat-2 for mass balance estimation.</w:t>
      </w:r>
    </w:p>
    <w:p w14:paraId="021677D7" w14:textId="77777777" w:rsidR="00402CC3" w:rsidRPr="00721E06" w:rsidRDefault="00402CC3" w:rsidP="00402CC3">
      <w:pPr>
        <w:ind w:firstLineChars="150" w:firstLine="270"/>
        <w:rPr>
          <w:rFonts w:eastAsia="宋体"/>
          <w:color w:val="000000"/>
          <w:sz w:val="18"/>
          <w:szCs w:val="18"/>
          <w:lang w:eastAsia="en-GB"/>
        </w:rPr>
      </w:pPr>
    </w:p>
    <w:tbl>
      <w:tblPr>
        <w:tblStyle w:val="a7"/>
        <w:tblW w:w="70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802"/>
        <w:gridCol w:w="1802"/>
        <w:gridCol w:w="1802"/>
      </w:tblGrid>
      <w:tr w:rsidR="001D41D3" w:rsidRPr="00721E06" w14:paraId="221043A6" w14:textId="6C1A979E" w:rsidTr="001D41D3">
        <w:trPr>
          <w:jc w:val="center"/>
        </w:trPr>
        <w:tc>
          <w:tcPr>
            <w:tcW w:w="1624" w:type="dxa"/>
            <w:tcBorders>
              <w:top w:val="single" w:sz="4" w:space="0" w:color="auto"/>
              <w:bottom w:val="single" w:sz="4" w:space="0" w:color="auto"/>
            </w:tcBorders>
          </w:tcPr>
          <w:p w14:paraId="3300175F" w14:textId="77777777" w:rsidR="001D41D3" w:rsidRPr="00721E06" w:rsidRDefault="001D41D3" w:rsidP="00AE64F5">
            <w:pPr>
              <w:jc w:val="left"/>
              <w:rPr>
                <w:rFonts w:eastAsia="Calibri" w:cs="Times New Roman"/>
                <w:sz w:val="18"/>
                <w:szCs w:val="18"/>
                <w:lang w:eastAsia="en-US"/>
              </w:rPr>
            </w:pPr>
            <w:r w:rsidRPr="00721E06">
              <w:rPr>
                <w:rFonts w:cs="Times New Roman"/>
                <w:b/>
              </w:rPr>
              <w:br w:type="page"/>
            </w:r>
            <w:r w:rsidRPr="00721E06">
              <w:rPr>
                <w:rFonts w:eastAsia="Calibri" w:cs="Times New Roman"/>
                <w:sz w:val="18"/>
                <w:szCs w:val="18"/>
                <w:lang w:eastAsia="en-US"/>
              </w:rPr>
              <w:t>Region</w:t>
            </w:r>
          </w:p>
        </w:tc>
        <w:tc>
          <w:tcPr>
            <w:tcW w:w="1802" w:type="dxa"/>
            <w:tcBorders>
              <w:top w:val="single" w:sz="4" w:space="0" w:color="auto"/>
              <w:bottom w:val="single" w:sz="4" w:space="0" w:color="auto"/>
            </w:tcBorders>
          </w:tcPr>
          <w:p w14:paraId="258D6E0F" w14:textId="77777777" w:rsidR="001D41D3" w:rsidRPr="00721E06" w:rsidRDefault="001D41D3" w:rsidP="00AE64F5">
            <w:pPr>
              <w:jc w:val="center"/>
              <w:rPr>
                <w:rFonts w:eastAsiaTheme="minorEastAsia" w:cs="Times New Roman"/>
                <w:noProof/>
                <w:sz w:val="18"/>
                <w:szCs w:val="18"/>
              </w:rPr>
            </w:pPr>
            <w:r w:rsidRPr="00721E06">
              <w:rPr>
                <w:rFonts w:eastAsia="Calibri" w:cs="Times New Roman"/>
                <w:sz w:val="18"/>
                <w:szCs w:val="18"/>
                <w:lang w:eastAsia="en-US"/>
              </w:rPr>
              <w:t>Method 1</w:t>
            </w:r>
          </w:p>
        </w:tc>
        <w:tc>
          <w:tcPr>
            <w:tcW w:w="1802" w:type="dxa"/>
            <w:tcBorders>
              <w:top w:val="single" w:sz="4" w:space="0" w:color="auto"/>
              <w:bottom w:val="single" w:sz="4" w:space="0" w:color="auto"/>
            </w:tcBorders>
          </w:tcPr>
          <w:p w14:paraId="3DC3F810" w14:textId="77777777" w:rsidR="001D41D3" w:rsidRPr="00721E06" w:rsidRDefault="001D41D3" w:rsidP="00AE64F5">
            <w:pPr>
              <w:jc w:val="center"/>
              <w:rPr>
                <w:rFonts w:eastAsiaTheme="minorEastAsia" w:cs="Times New Roman"/>
                <w:noProof/>
                <w:sz w:val="18"/>
                <w:szCs w:val="18"/>
              </w:rPr>
            </w:pPr>
            <w:r w:rsidRPr="00721E06">
              <w:rPr>
                <w:rFonts w:eastAsia="Calibri" w:cs="Times New Roman"/>
                <w:sz w:val="18"/>
                <w:szCs w:val="18"/>
                <w:lang w:eastAsia="en-US"/>
              </w:rPr>
              <w:t>Method 2</w:t>
            </w:r>
          </w:p>
        </w:tc>
        <w:tc>
          <w:tcPr>
            <w:tcW w:w="1802" w:type="dxa"/>
            <w:tcBorders>
              <w:top w:val="single" w:sz="4" w:space="0" w:color="auto"/>
              <w:bottom w:val="single" w:sz="4" w:space="0" w:color="auto"/>
            </w:tcBorders>
          </w:tcPr>
          <w:p w14:paraId="533789CC" w14:textId="6DF014A4" w:rsidR="001D41D3" w:rsidRPr="00721E06" w:rsidRDefault="001D41D3" w:rsidP="00AE64F5">
            <w:pPr>
              <w:jc w:val="center"/>
              <w:rPr>
                <w:rFonts w:eastAsia="Calibri"/>
                <w:sz w:val="18"/>
                <w:szCs w:val="18"/>
                <w:lang w:eastAsia="en-US"/>
              </w:rPr>
            </w:pPr>
            <w:r w:rsidRPr="001D41D3">
              <w:rPr>
                <w:rFonts w:eastAsia="Calibri"/>
                <w:sz w:val="18"/>
                <w:szCs w:val="18"/>
                <w:lang w:eastAsia="en-US"/>
              </w:rPr>
              <w:t>Method 3</w:t>
            </w:r>
          </w:p>
        </w:tc>
      </w:tr>
      <w:tr w:rsidR="001D41D3" w:rsidRPr="00721E06" w14:paraId="098F6F85" w14:textId="14AE4BA0" w:rsidTr="001D41D3">
        <w:trPr>
          <w:jc w:val="center"/>
        </w:trPr>
        <w:tc>
          <w:tcPr>
            <w:tcW w:w="1624" w:type="dxa"/>
            <w:tcBorders>
              <w:top w:val="single" w:sz="4" w:space="0" w:color="auto"/>
            </w:tcBorders>
          </w:tcPr>
          <w:p w14:paraId="64FFF5DE" w14:textId="77777777" w:rsidR="001D41D3" w:rsidRPr="00721E06" w:rsidRDefault="001D41D3" w:rsidP="001D41D3">
            <w:pPr>
              <w:jc w:val="left"/>
              <w:rPr>
                <w:rFonts w:eastAsia="Calibri" w:cs="Times New Roman"/>
                <w:sz w:val="18"/>
                <w:szCs w:val="18"/>
                <w:lang w:eastAsia="en-US"/>
              </w:rPr>
            </w:pPr>
            <w:proofErr w:type="spellStart"/>
            <w:r w:rsidRPr="00721E06">
              <w:rPr>
                <w:rFonts w:eastAsia="Calibri" w:cs="Times New Roman"/>
                <w:sz w:val="18"/>
                <w:szCs w:val="18"/>
                <w:lang w:eastAsia="en-US"/>
              </w:rPr>
              <w:t>Hissar</w:t>
            </w:r>
            <w:proofErr w:type="spellEnd"/>
            <w:r w:rsidRPr="00721E06">
              <w:rPr>
                <w:rFonts w:eastAsia="Calibri" w:cs="Times New Roman"/>
                <w:sz w:val="18"/>
                <w:szCs w:val="18"/>
                <w:lang w:eastAsia="en-US"/>
              </w:rPr>
              <w:t xml:space="preserve"> Alay</w:t>
            </w:r>
          </w:p>
        </w:tc>
        <w:tc>
          <w:tcPr>
            <w:tcW w:w="1802" w:type="dxa"/>
            <w:tcBorders>
              <w:top w:val="single" w:sz="4" w:space="0" w:color="auto"/>
            </w:tcBorders>
          </w:tcPr>
          <w:p w14:paraId="4A883930" w14:textId="3EA9A873"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-0.18 ± 0.10</w:t>
            </w:r>
          </w:p>
        </w:tc>
        <w:tc>
          <w:tcPr>
            <w:tcW w:w="1802" w:type="dxa"/>
            <w:tcBorders>
              <w:top w:val="single" w:sz="4" w:space="0" w:color="auto"/>
            </w:tcBorders>
          </w:tcPr>
          <w:p w14:paraId="6706C3B9" w14:textId="2EB286D5"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20</w:t>
            </w:r>
            <w:r w:rsidRPr="00721E06">
              <w:rPr>
                <w:rFonts w:eastAsia="Calibri" w:cs="Times New Roman"/>
                <w:sz w:val="18"/>
                <w:szCs w:val="18"/>
                <w:lang w:eastAsia="en-US"/>
              </w:rPr>
              <w:t xml:space="preserve"> ± 0.</w:t>
            </w:r>
            <w:r>
              <w:rPr>
                <w:rFonts w:eastAsia="Calibri" w:cs="Times New Roman"/>
                <w:sz w:val="18"/>
                <w:szCs w:val="18"/>
                <w:lang w:eastAsia="en-US"/>
              </w:rPr>
              <w:t>09</w:t>
            </w:r>
          </w:p>
        </w:tc>
        <w:tc>
          <w:tcPr>
            <w:tcW w:w="1802" w:type="dxa"/>
            <w:tcBorders>
              <w:top w:val="single" w:sz="4" w:space="0" w:color="auto"/>
            </w:tcBorders>
          </w:tcPr>
          <w:p w14:paraId="7D97FDE8" w14:textId="2B85D486" w:rsidR="001D41D3" w:rsidRPr="001D41D3" w:rsidRDefault="001D41D3" w:rsidP="001D41D3">
            <w:pPr>
              <w:jc w:val="center"/>
              <w:rPr>
                <w:rFonts w:eastAsiaTheme="minorEastAsia"/>
                <w:sz w:val="18"/>
                <w:szCs w:val="18"/>
                <w:lang w:eastAsia="zh-CN"/>
              </w:rPr>
            </w:pPr>
            <w:r w:rsidRPr="001D41D3">
              <w:rPr>
                <w:sz w:val="18"/>
                <w:szCs w:val="18"/>
              </w:rPr>
              <w:t>-0.05 ± 0.10</w:t>
            </w:r>
          </w:p>
        </w:tc>
      </w:tr>
      <w:tr w:rsidR="001D41D3" w:rsidRPr="00721E06" w14:paraId="6D72206E" w14:textId="4AF4A3BE" w:rsidTr="001D41D3">
        <w:trPr>
          <w:jc w:val="center"/>
        </w:trPr>
        <w:tc>
          <w:tcPr>
            <w:tcW w:w="1624" w:type="dxa"/>
          </w:tcPr>
          <w:p w14:paraId="5EB5F697"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Pamir</w:t>
            </w:r>
          </w:p>
        </w:tc>
        <w:tc>
          <w:tcPr>
            <w:tcW w:w="1802" w:type="dxa"/>
          </w:tcPr>
          <w:p w14:paraId="05C1DE51" w14:textId="38CEC3AD"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-0.07 ± 0.12</w:t>
            </w:r>
          </w:p>
        </w:tc>
        <w:tc>
          <w:tcPr>
            <w:tcW w:w="1802" w:type="dxa"/>
          </w:tcPr>
          <w:p w14:paraId="797A8CA2" w14:textId="745AE1F2" w:rsidR="001D41D3" w:rsidRPr="00721E06" w:rsidRDefault="001D41D3" w:rsidP="001D41D3">
            <w:pPr>
              <w:jc w:val="center"/>
              <w:rPr>
                <w:rFonts w:eastAsia="Calibri" w:cs="Times New Roman"/>
                <w:sz w:val="18"/>
                <w:szCs w:val="18"/>
                <w:lang w:eastAsia="en-US"/>
              </w:rPr>
            </w:pPr>
            <w:r w:rsidRPr="00721E06">
              <w:rPr>
                <w:rFonts w:eastAsia="Calibri" w:cs="Times New Roman"/>
                <w:sz w:val="18"/>
                <w:szCs w:val="18"/>
                <w:lang w:eastAsia="en-US"/>
              </w:rPr>
              <w:t>-0.</w:t>
            </w:r>
            <w:r>
              <w:rPr>
                <w:rFonts w:eastAsia="Calibri" w:cs="Times New Roman"/>
                <w:sz w:val="18"/>
                <w:szCs w:val="18"/>
                <w:lang w:eastAsia="en-US"/>
              </w:rPr>
              <w:t>05</w:t>
            </w:r>
            <w:r w:rsidRPr="00721E06">
              <w:rPr>
                <w:rFonts w:eastAsia="Calibri" w:cs="Times New Roman"/>
                <w:sz w:val="18"/>
                <w:szCs w:val="18"/>
                <w:lang w:eastAsia="en-US"/>
              </w:rPr>
              <w:t xml:space="preserve"> ± 0.</w:t>
            </w:r>
            <w:r>
              <w:rPr>
                <w:rFonts w:eastAsia="Calibri" w:cs="Times New Roman"/>
                <w:sz w:val="18"/>
                <w:szCs w:val="18"/>
                <w:lang w:eastAsia="en-US"/>
              </w:rPr>
              <w:t>07</w:t>
            </w:r>
          </w:p>
        </w:tc>
        <w:tc>
          <w:tcPr>
            <w:tcW w:w="1802" w:type="dxa"/>
          </w:tcPr>
          <w:p w14:paraId="263A909C" w14:textId="4836ECD3" w:rsidR="001D41D3" w:rsidRPr="001D41D3" w:rsidRDefault="001D41D3" w:rsidP="001D41D3">
            <w:pPr>
              <w:jc w:val="center"/>
              <w:rPr>
                <w:rFonts w:eastAsia="Calibri"/>
                <w:sz w:val="18"/>
                <w:szCs w:val="18"/>
                <w:lang w:eastAsia="en-US"/>
              </w:rPr>
            </w:pPr>
            <w:r w:rsidRPr="001D41D3">
              <w:rPr>
                <w:sz w:val="18"/>
                <w:szCs w:val="18"/>
              </w:rPr>
              <w:t>-0.04 ± 0.12</w:t>
            </w:r>
          </w:p>
        </w:tc>
      </w:tr>
      <w:tr w:rsidR="001D41D3" w:rsidRPr="00721E06" w14:paraId="25A6871B" w14:textId="2FCA6952" w:rsidTr="001D41D3">
        <w:trPr>
          <w:jc w:val="center"/>
        </w:trPr>
        <w:tc>
          <w:tcPr>
            <w:tcW w:w="1624" w:type="dxa"/>
          </w:tcPr>
          <w:p w14:paraId="4E530649"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W Tien Shan</w:t>
            </w:r>
          </w:p>
        </w:tc>
        <w:tc>
          <w:tcPr>
            <w:tcW w:w="1802" w:type="dxa"/>
          </w:tcPr>
          <w:p w14:paraId="6224EEC4" w14:textId="731DE694" w:rsidR="001D41D3" w:rsidRPr="00435985" w:rsidRDefault="001D41D3" w:rsidP="001D41D3">
            <w:pPr>
              <w:jc w:val="center"/>
              <w:rPr>
                <w:rFonts w:eastAsia="Calibri" w:cs="Times New Roman"/>
                <w:b/>
                <w:sz w:val="18"/>
                <w:szCs w:val="18"/>
                <w:lang w:eastAsia="en-US"/>
              </w:rPr>
            </w:pPr>
            <w:r w:rsidRPr="00435985">
              <w:rPr>
                <w:rFonts w:eastAsia="Calibri" w:cs="Times New Roman"/>
                <w:sz w:val="18"/>
                <w:szCs w:val="18"/>
                <w:lang w:eastAsia="en-US"/>
              </w:rPr>
              <w:t>-0.15 ± 0.10</w:t>
            </w:r>
          </w:p>
        </w:tc>
        <w:tc>
          <w:tcPr>
            <w:tcW w:w="1802" w:type="dxa"/>
          </w:tcPr>
          <w:p w14:paraId="3DE8C3A6" w14:textId="4BD6497A"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19</w:t>
            </w:r>
            <w:r w:rsidRPr="00721E06">
              <w:rPr>
                <w:rFonts w:eastAsia="Calibri" w:cs="Times New Roman"/>
                <w:sz w:val="18"/>
                <w:szCs w:val="18"/>
                <w:lang w:eastAsia="en-US"/>
              </w:rPr>
              <w:t xml:space="preserve"> ± 0.07</w:t>
            </w:r>
          </w:p>
        </w:tc>
        <w:tc>
          <w:tcPr>
            <w:tcW w:w="1802" w:type="dxa"/>
          </w:tcPr>
          <w:p w14:paraId="03372E8F" w14:textId="7E2833D0" w:rsidR="001D41D3" w:rsidRPr="001D41D3" w:rsidRDefault="001D41D3" w:rsidP="001D41D3">
            <w:pPr>
              <w:jc w:val="center"/>
              <w:rPr>
                <w:rFonts w:eastAsiaTheme="minorEastAsia"/>
                <w:sz w:val="18"/>
                <w:szCs w:val="18"/>
                <w:lang w:eastAsia="zh-CN"/>
              </w:rPr>
            </w:pPr>
            <w:r w:rsidRPr="001D41D3">
              <w:rPr>
                <w:sz w:val="18"/>
                <w:szCs w:val="18"/>
              </w:rPr>
              <w:t>-0.10 ± 0.09</w:t>
            </w:r>
          </w:p>
        </w:tc>
      </w:tr>
      <w:tr w:rsidR="001D41D3" w:rsidRPr="00721E06" w14:paraId="18A600F7" w14:textId="7701C72A" w:rsidTr="001D41D3">
        <w:trPr>
          <w:jc w:val="center"/>
        </w:trPr>
        <w:tc>
          <w:tcPr>
            <w:tcW w:w="1624" w:type="dxa"/>
          </w:tcPr>
          <w:p w14:paraId="0099DB72"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E Tien Shan</w:t>
            </w:r>
          </w:p>
        </w:tc>
        <w:tc>
          <w:tcPr>
            <w:tcW w:w="1802" w:type="dxa"/>
          </w:tcPr>
          <w:p w14:paraId="29846694" w14:textId="3C260AEA"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-0.47 ± 0.07</w:t>
            </w:r>
          </w:p>
        </w:tc>
        <w:tc>
          <w:tcPr>
            <w:tcW w:w="1802" w:type="dxa"/>
          </w:tcPr>
          <w:p w14:paraId="575FFE27" w14:textId="6BA622E8"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46</w:t>
            </w:r>
            <w:r w:rsidRPr="00721E06">
              <w:rPr>
                <w:rFonts w:eastAsiaTheme="minorEastAsia" w:cs="Times New Roman"/>
                <w:sz w:val="18"/>
                <w:szCs w:val="18"/>
                <w:lang w:eastAsia="zh-CN"/>
              </w:rPr>
              <w:t xml:space="preserve"> </w:t>
            </w:r>
            <w:r w:rsidRPr="00721E06">
              <w:rPr>
                <w:rFonts w:eastAsia="Calibri" w:cs="Times New Roman"/>
                <w:sz w:val="18"/>
                <w:szCs w:val="18"/>
                <w:lang w:eastAsia="en-US"/>
              </w:rPr>
              <w:t>± 0.</w:t>
            </w:r>
            <w:r>
              <w:rPr>
                <w:rFonts w:eastAsia="Calibri" w:cs="Times New Roman"/>
                <w:sz w:val="18"/>
                <w:szCs w:val="18"/>
                <w:lang w:eastAsia="en-US"/>
              </w:rPr>
              <w:t>13</w:t>
            </w:r>
          </w:p>
        </w:tc>
        <w:tc>
          <w:tcPr>
            <w:tcW w:w="1802" w:type="dxa"/>
          </w:tcPr>
          <w:p w14:paraId="1A427E57" w14:textId="6758B89B" w:rsidR="001D41D3" w:rsidRPr="001D41D3" w:rsidRDefault="001D41D3" w:rsidP="001D41D3">
            <w:pPr>
              <w:jc w:val="center"/>
              <w:rPr>
                <w:rFonts w:eastAsiaTheme="minorEastAsia"/>
                <w:sz w:val="18"/>
                <w:szCs w:val="18"/>
                <w:lang w:eastAsia="zh-CN"/>
              </w:rPr>
            </w:pPr>
            <w:r w:rsidRPr="001D41D3">
              <w:rPr>
                <w:sz w:val="18"/>
                <w:szCs w:val="18"/>
              </w:rPr>
              <w:t>-0.34 ± 0.07</w:t>
            </w:r>
          </w:p>
        </w:tc>
      </w:tr>
      <w:tr w:rsidR="001D41D3" w:rsidRPr="00721E06" w14:paraId="11974708" w14:textId="03F57F30" w:rsidTr="001D41D3">
        <w:trPr>
          <w:jc w:val="center"/>
        </w:trPr>
        <w:tc>
          <w:tcPr>
            <w:tcW w:w="1624" w:type="dxa"/>
          </w:tcPr>
          <w:p w14:paraId="337FB6FC"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 xml:space="preserve">W </w:t>
            </w:r>
            <w:proofErr w:type="spellStart"/>
            <w:r w:rsidRPr="00721E06">
              <w:rPr>
                <w:rFonts w:eastAsia="Calibri" w:cs="Times New Roman"/>
                <w:sz w:val="18"/>
                <w:szCs w:val="18"/>
                <w:lang w:eastAsia="en-US"/>
              </w:rPr>
              <w:t>Kun</w:t>
            </w:r>
            <w:proofErr w:type="spellEnd"/>
            <w:r w:rsidRPr="00721E06">
              <w:rPr>
                <w:rFonts w:eastAsia="Calibri" w:cs="Times New Roman"/>
                <w:sz w:val="18"/>
                <w:szCs w:val="18"/>
                <w:lang w:eastAsia="en-US"/>
              </w:rPr>
              <w:t xml:space="preserve"> </w:t>
            </w:r>
            <w:proofErr w:type="spellStart"/>
            <w:r w:rsidRPr="00721E06">
              <w:rPr>
                <w:rFonts w:eastAsia="Calibri" w:cs="Times New Roman"/>
                <w:sz w:val="18"/>
                <w:szCs w:val="18"/>
                <w:lang w:eastAsia="en-US"/>
              </w:rPr>
              <w:t>Lun</w:t>
            </w:r>
            <w:proofErr w:type="spellEnd"/>
          </w:p>
        </w:tc>
        <w:tc>
          <w:tcPr>
            <w:tcW w:w="1802" w:type="dxa"/>
          </w:tcPr>
          <w:p w14:paraId="459B9E50" w14:textId="5C7A5F0C" w:rsidR="001D41D3" w:rsidRPr="00435985" w:rsidRDefault="001D41D3" w:rsidP="001D41D3">
            <w:pPr>
              <w:jc w:val="center"/>
              <w:rPr>
                <w:rFonts w:eastAsiaTheme="minorEastAsia" w:cs="Times New Roman"/>
                <w:b/>
                <w:sz w:val="18"/>
                <w:szCs w:val="18"/>
              </w:rPr>
            </w:pPr>
            <w:r w:rsidRPr="00435985">
              <w:rPr>
                <w:rFonts w:eastAsia="Calibri" w:cs="Times New Roman"/>
                <w:sz w:val="18"/>
                <w:szCs w:val="18"/>
                <w:lang w:eastAsia="en-US"/>
              </w:rPr>
              <w:t>+0.23 ± 0.13</w:t>
            </w:r>
          </w:p>
        </w:tc>
        <w:tc>
          <w:tcPr>
            <w:tcW w:w="1802" w:type="dxa"/>
          </w:tcPr>
          <w:p w14:paraId="7E1548D0" w14:textId="1487708D" w:rsidR="001D41D3" w:rsidRPr="00721E06" w:rsidRDefault="001D41D3" w:rsidP="001D41D3">
            <w:pPr>
              <w:jc w:val="center"/>
              <w:rPr>
                <w:rFonts w:eastAsiaTheme="minorEastAsia" w:cs="Times New Roman"/>
                <w:sz w:val="18"/>
                <w:szCs w:val="18"/>
              </w:rPr>
            </w:pPr>
            <w:r w:rsidRPr="00721E06">
              <w:rPr>
                <w:rFonts w:eastAsia="Calibri" w:cs="Times New Roman"/>
                <w:sz w:val="18"/>
                <w:szCs w:val="18"/>
                <w:lang w:eastAsia="en-US"/>
              </w:rPr>
              <w:t>+0.</w:t>
            </w:r>
            <w:r>
              <w:rPr>
                <w:rFonts w:eastAsia="Calibri" w:cs="Times New Roman"/>
                <w:sz w:val="18"/>
                <w:szCs w:val="18"/>
                <w:lang w:eastAsia="en-US"/>
              </w:rPr>
              <w:t>18</w:t>
            </w:r>
            <w:r w:rsidRPr="00721E06">
              <w:rPr>
                <w:rFonts w:eastAsia="Calibri" w:cs="Times New Roman"/>
                <w:sz w:val="18"/>
                <w:szCs w:val="18"/>
                <w:lang w:eastAsia="en-US"/>
              </w:rPr>
              <w:t xml:space="preserve"> ± 0.</w:t>
            </w:r>
            <w:r>
              <w:rPr>
                <w:rFonts w:eastAsia="Calibri" w:cs="Times New Roman"/>
                <w:sz w:val="18"/>
                <w:szCs w:val="18"/>
                <w:lang w:eastAsia="en-US"/>
              </w:rPr>
              <w:t>04</w:t>
            </w:r>
          </w:p>
        </w:tc>
        <w:tc>
          <w:tcPr>
            <w:tcW w:w="1802" w:type="dxa"/>
          </w:tcPr>
          <w:p w14:paraId="7C1D1506" w14:textId="51AF10DD" w:rsidR="001D41D3" w:rsidRPr="001D41D3" w:rsidRDefault="001D41D3" w:rsidP="001D41D3">
            <w:pPr>
              <w:jc w:val="center"/>
              <w:rPr>
                <w:rFonts w:eastAsia="Calibri"/>
                <w:sz w:val="18"/>
                <w:szCs w:val="18"/>
                <w:lang w:eastAsia="en-US"/>
              </w:rPr>
            </w:pPr>
            <w:r w:rsidRPr="001D41D3">
              <w:rPr>
                <w:sz w:val="18"/>
                <w:szCs w:val="18"/>
              </w:rPr>
              <w:t>+0.32 ± 0.14</w:t>
            </w:r>
          </w:p>
        </w:tc>
      </w:tr>
      <w:tr w:rsidR="001D41D3" w:rsidRPr="00721E06" w14:paraId="3690D943" w14:textId="02BC770D" w:rsidTr="001D41D3">
        <w:trPr>
          <w:jc w:val="center"/>
        </w:trPr>
        <w:tc>
          <w:tcPr>
            <w:tcW w:w="1624" w:type="dxa"/>
          </w:tcPr>
          <w:p w14:paraId="738CADEF"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 xml:space="preserve">E </w:t>
            </w:r>
            <w:proofErr w:type="spellStart"/>
            <w:r w:rsidRPr="00721E06">
              <w:rPr>
                <w:rFonts w:eastAsia="Calibri" w:cs="Times New Roman"/>
                <w:sz w:val="18"/>
                <w:szCs w:val="18"/>
                <w:lang w:eastAsia="en-US"/>
              </w:rPr>
              <w:t>Kun</w:t>
            </w:r>
            <w:proofErr w:type="spellEnd"/>
            <w:r w:rsidRPr="00721E06">
              <w:rPr>
                <w:rFonts w:eastAsia="Calibri" w:cs="Times New Roman"/>
                <w:sz w:val="18"/>
                <w:szCs w:val="18"/>
                <w:lang w:eastAsia="en-US"/>
              </w:rPr>
              <w:t xml:space="preserve"> </w:t>
            </w:r>
            <w:proofErr w:type="spellStart"/>
            <w:r w:rsidRPr="00721E06">
              <w:rPr>
                <w:rFonts w:eastAsia="Calibri" w:cs="Times New Roman"/>
                <w:sz w:val="18"/>
                <w:szCs w:val="18"/>
                <w:lang w:eastAsia="en-US"/>
              </w:rPr>
              <w:t>Lun</w:t>
            </w:r>
            <w:proofErr w:type="spellEnd"/>
          </w:p>
        </w:tc>
        <w:tc>
          <w:tcPr>
            <w:tcW w:w="1802" w:type="dxa"/>
          </w:tcPr>
          <w:p w14:paraId="76F99438" w14:textId="739B202B"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-0.09 ± 0.07</w:t>
            </w:r>
          </w:p>
        </w:tc>
        <w:tc>
          <w:tcPr>
            <w:tcW w:w="1802" w:type="dxa"/>
          </w:tcPr>
          <w:p w14:paraId="5FB825D9" w14:textId="1B2B10C6"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02</w:t>
            </w:r>
            <w:r w:rsidRPr="00721E06">
              <w:rPr>
                <w:rFonts w:eastAsiaTheme="minorEastAsia" w:cs="Times New Roman"/>
                <w:sz w:val="18"/>
                <w:szCs w:val="18"/>
                <w:lang w:eastAsia="zh-CN"/>
              </w:rPr>
              <w:t xml:space="preserve"> </w:t>
            </w:r>
            <w:r w:rsidRPr="00721E06">
              <w:rPr>
                <w:rFonts w:eastAsia="Calibri" w:cs="Times New Roman"/>
                <w:sz w:val="18"/>
                <w:szCs w:val="18"/>
                <w:lang w:eastAsia="en-US"/>
              </w:rPr>
              <w:t>± 0.0</w:t>
            </w:r>
            <w:r>
              <w:rPr>
                <w:rFonts w:eastAsia="Calibri" w:cs="Times New Roman"/>
                <w:sz w:val="18"/>
                <w:szCs w:val="18"/>
                <w:lang w:eastAsia="en-US"/>
              </w:rPr>
              <w:t>5</w:t>
            </w:r>
          </w:p>
        </w:tc>
        <w:tc>
          <w:tcPr>
            <w:tcW w:w="1802" w:type="dxa"/>
          </w:tcPr>
          <w:p w14:paraId="132FE88B" w14:textId="4426C01B" w:rsidR="001D41D3" w:rsidRPr="001D41D3" w:rsidRDefault="001D41D3" w:rsidP="001D41D3">
            <w:pPr>
              <w:jc w:val="center"/>
              <w:rPr>
                <w:rFonts w:eastAsiaTheme="minorEastAsia"/>
                <w:sz w:val="18"/>
                <w:szCs w:val="18"/>
                <w:lang w:eastAsia="zh-CN"/>
              </w:rPr>
            </w:pPr>
            <w:r w:rsidRPr="001D41D3">
              <w:rPr>
                <w:sz w:val="18"/>
                <w:szCs w:val="18"/>
              </w:rPr>
              <w:t>+0.09 ± 0.06</w:t>
            </w:r>
          </w:p>
        </w:tc>
      </w:tr>
      <w:tr w:rsidR="001D41D3" w:rsidRPr="00721E06" w14:paraId="2C0A9D39" w14:textId="2FF8E687" w:rsidTr="001D41D3">
        <w:trPr>
          <w:jc w:val="center"/>
        </w:trPr>
        <w:tc>
          <w:tcPr>
            <w:tcW w:w="1624" w:type="dxa"/>
          </w:tcPr>
          <w:p w14:paraId="6DEBBA9A"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Qilian Shan</w:t>
            </w:r>
          </w:p>
        </w:tc>
        <w:tc>
          <w:tcPr>
            <w:tcW w:w="1802" w:type="dxa"/>
          </w:tcPr>
          <w:p w14:paraId="076288EE" w14:textId="7CC55C1F"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-0.38 ± 0.12</w:t>
            </w:r>
          </w:p>
        </w:tc>
        <w:tc>
          <w:tcPr>
            <w:tcW w:w="1802" w:type="dxa"/>
          </w:tcPr>
          <w:p w14:paraId="6A2BC3FC" w14:textId="25F871E7"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28</w:t>
            </w:r>
            <w:r w:rsidRPr="00721E06">
              <w:rPr>
                <w:rFonts w:eastAsiaTheme="minorEastAsia" w:cs="Times New Roman"/>
                <w:sz w:val="18"/>
                <w:szCs w:val="18"/>
                <w:lang w:eastAsia="zh-CN"/>
              </w:rPr>
              <w:t xml:space="preserve"> </w:t>
            </w:r>
            <w:r w:rsidRPr="00721E06">
              <w:rPr>
                <w:rFonts w:eastAsia="Calibri" w:cs="Times New Roman"/>
                <w:sz w:val="18"/>
                <w:szCs w:val="18"/>
                <w:lang w:eastAsia="en-US"/>
              </w:rPr>
              <w:t>± 0.</w:t>
            </w:r>
            <w:r>
              <w:rPr>
                <w:rFonts w:eastAsia="Calibri" w:cs="Times New Roman"/>
                <w:sz w:val="18"/>
                <w:szCs w:val="18"/>
                <w:lang w:eastAsia="en-US"/>
              </w:rPr>
              <w:t>08</w:t>
            </w:r>
          </w:p>
        </w:tc>
        <w:tc>
          <w:tcPr>
            <w:tcW w:w="1802" w:type="dxa"/>
          </w:tcPr>
          <w:p w14:paraId="7AB0A534" w14:textId="1DA4B323" w:rsidR="001D41D3" w:rsidRPr="001D41D3" w:rsidRDefault="001D41D3" w:rsidP="001D41D3">
            <w:pPr>
              <w:jc w:val="center"/>
              <w:rPr>
                <w:rFonts w:eastAsiaTheme="minorEastAsia"/>
                <w:sz w:val="18"/>
                <w:szCs w:val="18"/>
                <w:lang w:eastAsia="zh-CN"/>
              </w:rPr>
            </w:pPr>
            <w:r w:rsidRPr="001D41D3">
              <w:rPr>
                <w:sz w:val="18"/>
                <w:szCs w:val="18"/>
              </w:rPr>
              <w:t>-0.17 ± 0.11</w:t>
            </w:r>
          </w:p>
        </w:tc>
      </w:tr>
      <w:tr w:rsidR="001D41D3" w:rsidRPr="00721E06" w14:paraId="6BFBA89F" w14:textId="65BEA5C3" w:rsidTr="001D41D3">
        <w:trPr>
          <w:jc w:val="center"/>
        </w:trPr>
        <w:tc>
          <w:tcPr>
            <w:tcW w:w="1624" w:type="dxa"/>
          </w:tcPr>
          <w:p w14:paraId="2E3E6528"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Inner Tibet</w:t>
            </w:r>
          </w:p>
        </w:tc>
        <w:tc>
          <w:tcPr>
            <w:tcW w:w="1802" w:type="dxa"/>
          </w:tcPr>
          <w:p w14:paraId="2ABB7404" w14:textId="5DD00098" w:rsidR="001D41D3" w:rsidRPr="00435985" w:rsidRDefault="001D41D3" w:rsidP="001D41D3">
            <w:pPr>
              <w:jc w:val="center"/>
              <w:rPr>
                <w:rFonts w:eastAsia="Calibri" w:cs="Times New Roman"/>
                <w:b/>
                <w:sz w:val="18"/>
                <w:szCs w:val="18"/>
                <w:lang w:eastAsia="en-US"/>
              </w:rPr>
            </w:pPr>
            <w:r w:rsidRPr="00435985">
              <w:rPr>
                <w:rFonts w:eastAsia="Calibri" w:cs="Times New Roman"/>
                <w:sz w:val="18"/>
                <w:szCs w:val="18"/>
                <w:lang w:eastAsia="en-US"/>
              </w:rPr>
              <w:t>-0.25 ± 0.06</w:t>
            </w:r>
          </w:p>
        </w:tc>
        <w:tc>
          <w:tcPr>
            <w:tcW w:w="1802" w:type="dxa"/>
          </w:tcPr>
          <w:p w14:paraId="745E980A" w14:textId="14B08FE8" w:rsidR="001D41D3" w:rsidRPr="00721E06" w:rsidRDefault="001D41D3" w:rsidP="001D41D3">
            <w:pPr>
              <w:jc w:val="center"/>
              <w:rPr>
                <w:rFonts w:eastAsia="Calibri" w:cs="Times New Roman"/>
                <w:sz w:val="18"/>
                <w:szCs w:val="18"/>
                <w:lang w:eastAsia="en-US"/>
              </w:rPr>
            </w:pPr>
            <w:r w:rsidRPr="00721E06">
              <w:rPr>
                <w:rFonts w:eastAsia="Calibri" w:cs="Times New Roman"/>
                <w:sz w:val="18"/>
                <w:szCs w:val="18"/>
                <w:lang w:eastAsia="en-US"/>
              </w:rPr>
              <w:t>-0.</w:t>
            </w:r>
            <w:r>
              <w:rPr>
                <w:rFonts w:eastAsia="Calibri" w:cs="Times New Roman"/>
                <w:sz w:val="18"/>
                <w:szCs w:val="18"/>
                <w:lang w:eastAsia="en-US"/>
              </w:rPr>
              <w:t xml:space="preserve">38 </w:t>
            </w:r>
            <w:r w:rsidRPr="00721E06">
              <w:rPr>
                <w:rFonts w:eastAsia="Calibri" w:cs="Times New Roman"/>
                <w:sz w:val="18"/>
                <w:szCs w:val="18"/>
                <w:lang w:eastAsia="en-US"/>
              </w:rPr>
              <w:t>± 0.0</w:t>
            </w:r>
            <w:r>
              <w:rPr>
                <w:rFonts w:eastAsia="Calibri" w:cs="Times New Roman"/>
                <w:sz w:val="18"/>
                <w:szCs w:val="18"/>
                <w:lang w:eastAsia="en-US"/>
              </w:rPr>
              <w:t>8</w:t>
            </w:r>
          </w:p>
        </w:tc>
        <w:tc>
          <w:tcPr>
            <w:tcW w:w="1802" w:type="dxa"/>
          </w:tcPr>
          <w:p w14:paraId="5DEA1D01" w14:textId="52790BB2" w:rsidR="001D41D3" w:rsidRPr="001D41D3" w:rsidRDefault="001D41D3" w:rsidP="001D41D3">
            <w:pPr>
              <w:jc w:val="center"/>
              <w:rPr>
                <w:rFonts w:eastAsia="Calibri"/>
                <w:sz w:val="18"/>
                <w:szCs w:val="18"/>
                <w:lang w:eastAsia="en-US"/>
              </w:rPr>
            </w:pPr>
            <w:r w:rsidRPr="001D41D3">
              <w:rPr>
                <w:sz w:val="18"/>
                <w:szCs w:val="18"/>
              </w:rPr>
              <w:t>-0.07 ± 0.06</w:t>
            </w:r>
          </w:p>
        </w:tc>
      </w:tr>
      <w:tr w:rsidR="001D41D3" w:rsidRPr="00721E06" w14:paraId="32482065" w14:textId="7967902B" w:rsidTr="001D41D3">
        <w:trPr>
          <w:trHeight w:val="199"/>
          <w:jc w:val="center"/>
        </w:trPr>
        <w:tc>
          <w:tcPr>
            <w:tcW w:w="1624" w:type="dxa"/>
          </w:tcPr>
          <w:p w14:paraId="3080D8AB"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S and E Tibet</w:t>
            </w:r>
          </w:p>
        </w:tc>
        <w:tc>
          <w:tcPr>
            <w:tcW w:w="1802" w:type="dxa"/>
          </w:tcPr>
          <w:p w14:paraId="5A04EA2B" w14:textId="7DA5FB09" w:rsidR="001D41D3" w:rsidRPr="00435985" w:rsidRDefault="001D41D3" w:rsidP="001D41D3">
            <w:pPr>
              <w:jc w:val="center"/>
              <w:rPr>
                <w:rFonts w:eastAsia="Calibri" w:cs="Times New Roman"/>
                <w:b/>
                <w:sz w:val="18"/>
                <w:szCs w:val="18"/>
                <w:lang w:eastAsia="en-US"/>
              </w:rPr>
            </w:pPr>
            <w:r w:rsidRPr="00435985">
              <w:rPr>
                <w:rFonts w:eastAsia="Calibri" w:cs="Times New Roman"/>
                <w:sz w:val="18"/>
                <w:szCs w:val="18"/>
                <w:lang w:eastAsia="en-US"/>
              </w:rPr>
              <w:t>-0.47 ± 0.11</w:t>
            </w:r>
          </w:p>
        </w:tc>
        <w:tc>
          <w:tcPr>
            <w:tcW w:w="1802" w:type="dxa"/>
          </w:tcPr>
          <w:p w14:paraId="0998497E" w14:textId="47E4AE0D"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 xml:space="preserve">71 </w:t>
            </w:r>
            <w:r w:rsidRPr="00721E06">
              <w:rPr>
                <w:rFonts w:eastAsia="Calibri" w:cs="Times New Roman"/>
                <w:sz w:val="18"/>
                <w:szCs w:val="18"/>
                <w:lang w:eastAsia="en-US"/>
              </w:rPr>
              <w:t>± 0.1</w:t>
            </w:r>
            <w:r>
              <w:rPr>
                <w:rFonts w:eastAsia="Calibri" w:cs="Times New Roman"/>
                <w:sz w:val="18"/>
                <w:szCs w:val="18"/>
                <w:lang w:eastAsia="en-US"/>
              </w:rPr>
              <w:t>4</w:t>
            </w:r>
          </w:p>
        </w:tc>
        <w:tc>
          <w:tcPr>
            <w:tcW w:w="1802" w:type="dxa"/>
          </w:tcPr>
          <w:p w14:paraId="1512B58A" w14:textId="08C29E88" w:rsidR="001D41D3" w:rsidRPr="001D41D3" w:rsidRDefault="001D41D3" w:rsidP="001D41D3">
            <w:pPr>
              <w:jc w:val="center"/>
              <w:rPr>
                <w:rFonts w:eastAsiaTheme="minorEastAsia"/>
                <w:sz w:val="18"/>
                <w:szCs w:val="18"/>
                <w:lang w:eastAsia="zh-CN"/>
              </w:rPr>
            </w:pPr>
            <w:r w:rsidRPr="001D41D3">
              <w:rPr>
                <w:sz w:val="18"/>
                <w:szCs w:val="18"/>
              </w:rPr>
              <w:t>-0.68 ± 0.12</w:t>
            </w:r>
          </w:p>
        </w:tc>
      </w:tr>
      <w:tr w:rsidR="001D41D3" w:rsidRPr="00721E06" w14:paraId="37467935" w14:textId="09CB229D" w:rsidTr="001D41D3">
        <w:trPr>
          <w:jc w:val="center"/>
        </w:trPr>
        <w:tc>
          <w:tcPr>
            <w:tcW w:w="1624" w:type="dxa"/>
          </w:tcPr>
          <w:p w14:paraId="140F9052"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Hindu Kush</w:t>
            </w:r>
          </w:p>
        </w:tc>
        <w:tc>
          <w:tcPr>
            <w:tcW w:w="1802" w:type="dxa"/>
          </w:tcPr>
          <w:p w14:paraId="34205429" w14:textId="049FD8FD"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-0.18 ± 0.15</w:t>
            </w:r>
          </w:p>
        </w:tc>
        <w:tc>
          <w:tcPr>
            <w:tcW w:w="1802" w:type="dxa"/>
          </w:tcPr>
          <w:p w14:paraId="57496F7A" w14:textId="58679FCA" w:rsidR="001D41D3" w:rsidRPr="00721E06" w:rsidRDefault="001D41D3" w:rsidP="001D41D3">
            <w:pPr>
              <w:jc w:val="center"/>
              <w:rPr>
                <w:rFonts w:eastAsia="Calibri" w:cs="Times New Roman"/>
                <w:sz w:val="18"/>
                <w:szCs w:val="18"/>
                <w:lang w:eastAsia="en-US"/>
              </w:rPr>
            </w:pPr>
            <w:r w:rsidRPr="00721E06">
              <w:rPr>
                <w:rFonts w:eastAsiaTheme="minorEastAsia" w:cs="Times New Roman"/>
                <w:sz w:val="18"/>
                <w:szCs w:val="18"/>
                <w:lang w:eastAsia="zh-CN"/>
              </w:rPr>
              <w:t>-0.</w:t>
            </w:r>
            <w:r>
              <w:rPr>
                <w:rFonts w:eastAsiaTheme="minorEastAsia" w:cs="Times New Roman"/>
                <w:sz w:val="18"/>
                <w:szCs w:val="18"/>
                <w:lang w:eastAsia="zh-CN"/>
              </w:rPr>
              <w:t xml:space="preserve">16 </w:t>
            </w:r>
            <w:r w:rsidRPr="00721E06">
              <w:rPr>
                <w:rFonts w:eastAsia="Calibri" w:cs="Times New Roman"/>
                <w:sz w:val="18"/>
                <w:szCs w:val="18"/>
                <w:lang w:eastAsia="en-US"/>
              </w:rPr>
              <w:t>± 0.1</w:t>
            </w:r>
            <w:r>
              <w:rPr>
                <w:rFonts w:eastAsia="Calibri" w:cs="Times New Roman"/>
                <w:sz w:val="18"/>
                <w:szCs w:val="18"/>
                <w:lang w:eastAsia="en-US"/>
              </w:rPr>
              <w:t>4</w:t>
            </w:r>
          </w:p>
        </w:tc>
        <w:tc>
          <w:tcPr>
            <w:tcW w:w="1802" w:type="dxa"/>
          </w:tcPr>
          <w:p w14:paraId="50FB8C58" w14:textId="2D488C57" w:rsidR="001D41D3" w:rsidRPr="001D41D3" w:rsidRDefault="001D41D3" w:rsidP="001D41D3">
            <w:pPr>
              <w:jc w:val="center"/>
              <w:rPr>
                <w:rFonts w:eastAsiaTheme="minorEastAsia"/>
                <w:sz w:val="18"/>
                <w:szCs w:val="18"/>
                <w:lang w:eastAsia="zh-CN"/>
              </w:rPr>
            </w:pPr>
            <w:r w:rsidRPr="001D41D3">
              <w:rPr>
                <w:sz w:val="18"/>
                <w:szCs w:val="18"/>
              </w:rPr>
              <w:t>-0.17 ± 0.15</w:t>
            </w:r>
          </w:p>
        </w:tc>
      </w:tr>
      <w:tr w:rsidR="001D41D3" w:rsidRPr="00721E06" w14:paraId="118AE219" w14:textId="5D43E55B" w:rsidTr="001D41D3">
        <w:trPr>
          <w:jc w:val="center"/>
        </w:trPr>
        <w:tc>
          <w:tcPr>
            <w:tcW w:w="1624" w:type="dxa"/>
          </w:tcPr>
          <w:p w14:paraId="25A4B096"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Karakoram</w:t>
            </w:r>
          </w:p>
        </w:tc>
        <w:tc>
          <w:tcPr>
            <w:tcW w:w="1802" w:type="dxa"/>
          </w:tcPr>
          <w:p w14:paraId="3A172529" w14:textId="4DEA4FEF" w:rsidR="001D41D3" w:rsidRPr="00435985" w:rsidRDefault="001D41D3" w:rsidP="001D41D3">
            <w:pPr>
              <w:jc w:val="center"/>
              <w:rPr>
                <w:rFonts w:eastAsia="Calibri" w:cs="Times New Roman"/>
                <w:sz w:val="18"/>
                <w:szCs w:val="18"/>
                <w:lang w:eastAsia="en-US"/>
              </w:rPr>
            </w:pPr>
            <w:r w:rsidRPr="00435985">
              <w:rPr>
                <w:rFonts w:asciiTheme="minorEastAsia" w:hAnsiTheme="minorEastAsia" w:cs="Times New Roman" w:hint="eastAsia"/>
                <w:sz w:val="18"/>
                <w:szCs w:val="18"/>
              </w:rPr>
              <w:t>-</w:t>
            </w:r>
            <w:r w:rsidRPr="00435985">
              <w:rPr>
                <w:rFonts w:eastAsia="Calibri" w:cs="Times New Roman"/>
                <w:sz w:val="18"/>
                <w:szCs w:val="18"/>
                <w:lang w:eastAsia="en-US"/>
              </w:rPr>
              <w:t>0.03 ± 0.12</w:t>
            </w:r>
          </w:p>
        </w:tc>
        <w:tc>
          <w:tcPr>
            <w:tcW w:w="1802" w:type="dxa"/>
          </w:tcPr>
          <w:p w14:paraId="24F9785A" w14:textId="247D160C" w:rsidR="001D41D3" w:rsidRPr="00721E06" w:rsidRDefault="001D41D3" w:rsidP="001D41D3">
            <w:pPr>
              <w:jc w:val="center"/>
              <w:rPr>
                <w:rFonts w:eastAsia="Calibri" w:cs="Times New Roman"/>
                <w:sz w:val="18"/>
                <w:szCs w:val="18"/>
                <w:lang w:eastAsia="en-US"/>
              </w:rPr>
            </w:pPr>
            <w:r>
              <w:rPr>
                <w:rFonts w:eastAsia="Calibri" w:cs="Times New Roman"/>
                <w:sz w:val="18"/>
                <w:szCs w:val="18"/>
                <w:lang w:eastAsia="en-US"/>
              </w:rPr>
              <w:t>-</w:t>
            </w:r>
            <w:r w:rsidRPr="00721E06">
              <w:rPr>
                <w:rFonts w:eastAsia="Calibri" w:cs="Times New Roman"/>
                <w:sz w:val="18"/>
                <w:szCs w:val="18"/>
                <w:lang w:eastAsia="en-US"/>
              </w:rPr>
              <w:t>0.</w:t>
            </w:r>
            <w:r>
              <w:rPr>
                <w:rFonts w:eastAsia="Calibri" w:cs="Times New Roman"/>
                <w:sz w:val="18"/>
                <w:szCs w:val="18"/>
                <w:lang w:eastAsia="en-US"/>
              </w:rPr>
              <w:t>02</w:t>
            </w:r>
            <w:r w:rsidRPr="00721E06">
              <w:rPr>
                <w:rFonts w:eastAsia="Calibri" w:cs="Times New Roman"/>
                <w:sz w:val="18"/>
                <w:szCs w:val="18"/>
                <w:lang w:eastAsia="en-US"/>
              </w:rPr>
              <w:t xml:space="preserve"> ± 0.</w:t>
            </w:r>
            <w:r>
              <w:rPr>
                <w:rFonts w:eastAsia="Calibri" w:cs="Times New Roman"/>
                <w:sz w:val="18"/>
                <w:szCs w:val="18"/>
                <w:lang w:eastAsia="en-US"/>
              </w:rPr>
              <w:t>07</w:t>
            </w:r>
          </w:p>
        </w:tc>
        <w:tc>
          <w:tcPr>
            <w:tcW w:w="1802" w:type="dxa"/>
          </w:tcPr>
          <w:p w14:paraId="10C2C8A6" w14:textId="533CC3A4" w:rsidR="001D41D3" w:rsidRPr="001D41D3" w:rsidRDefault="001D41D3" w:rsidP="001D41D3">
            <w:pPr>
              <w:jc w:val="center"/>
              <w:rPr>
                <w:rFonts w:eastAsia="Calibri"/>
                <w:sz w:val="18"/>
                <w:szCs w:val="18"/>
                <w:lang w:eastAsia="en-US"/>
              </w:rPr>
            </w:pPr>
            <w:r w:rsidRPr="001D41D3">
              <w:rPr>
                <w:sz w:val="18"/>
                <w:szCs w:val="18"/>
              </w:rPr>
              <w:t>+0.04 ± 0.12</w:t>
            </w:r>
          </w:p>
        </w:tc>
      </w:tr>
      <w:tr w:rsidR="001D41D3" w:rsidRPr="00721E06" w14:paraId="7A0E844A" w14:textId="1B98540F" w:rsidTr="001D41D3">
        <w:trPr>
          <w:jc w:val="center"/>
        </w:trPr>
        <w:tc>
          <w:tcPr>
            <w:tcW w:w="1624" w:type="dxa"/>
          </w:tcPr>
          <w:p w14:paraId="1810A4EA"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W Himalaya</w:t>
            </w:r>
          </w:p>
        </w:tc>
        <w:tc>
          <w:tcPr>
            <w:tcW w:w="1802" w:type="dxa"/>
          </w:tcPr>
          <w:p w14:paraId="51935197" w14:textId="520FEC44"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-0.42 ± 0.10</w:t>
            </w:r>
          </w:p>
        </w:tc>
        <w:tc>
          <w:tcPr>
            <w:tcW w:w="1802" w:type="dxa"/>
          </w:tcPr>
          <w:p w14:paraId="1BADEA9F" w14:textId="0A3FE6E8" w:rsidR="001D41D3" w:rsidRPr="00721E06" w:rsidRDefault="001D41D3" w:rsidP="001D41D3">
            <w:pPr>
              <w:jc w:val="center"/>
              <w:rPr>
                <w:rFonts w:eastAsiaTheme="minorEastAsia" w:cs="Times New Roman"/>
                <w:sz w:val="18"/>
                <w:szCs w:val="18"/>
                <w:lang w:eastAsia="zh-CN"/>
              </w:rPr>
            </w:pPr>
            <w:r w:rsidRPr="00721E06">
              <w:rPr>
                <w:rFonts w:eastAsiaTheme="minorEastAsia" w:cs="Times New Roman"/>
                <w:sz w:val="18"/>
                <w:szCs w:val="18"/>
                <w:lang w:eastAsia="zh-CN"/>
              </w:rPr>
              <w:t>-0.</w:t>
            </w:r>
            <w:r>
              <w:rPr>
                <w:rFonts w:eastAsiaTheme="minorEastAsia" w:cs="Times New Roman"/>
                <w:sz w:val="18"/>
                <w:szCs w:val="18"/>
                <w:lang w:eastAsia="zh-CN"/>
              </w:rPr>
              <w:t>37</w:t>
            </w:r>
            <w:r w:rsidRPr="00721E06">
              <w:rPr>
                <w:rFonts w:eastAsiaTheme="minorEastAsia" w:cs="Times New Roman"/>
                <w:sz w:val="18"/>
                <w:szCs w:val="18"/>
                <w:lang w:eastAsia="zh-CN"/>
              </w:rPr>
              <w:t xml:space="preserve"> </w:t>
            </w:r>
            <w:r w:rsidRPr="00721E06">
              <w:rPr>
                <w:rFonts w:eastAsia="Calibri" w:cs="Times New Roman"/>
                <w:sz w:val="18"/>
                <w:szCs w:val="18"/>
                <w:lang w:eastAsia="en-US"/>
              </w:rPr>
              <w:t>± 0.0</w:t>
            </w:r>
            <w:r>
              <w:rPr>
                <w:rFonts w:eastAsia="Calibri" w:cs="Times New Roman"/>
                <w:sz w:val="18"/>
                <w:szCs w:val="18"/>
                <w:lang w:eastAsia="en-US"/>
              </w:rPr>
              <w:t>6</w:t>
            </w:r>
          </w:p>
        </w:tc>
        <w:tc>
          <w:tcPr>
            <w:tcW w:w="1802" w:type="dxa"/>
          </w:tcPr>
          <w:p w14:paraId="3DDD8F6D" w14:textId="5D2A42D8" w:rsidR="001D41D3" w:rsidRPr="001D41D3" w:rsidRDefault="001D41D3" w:rsidP="001D41D3">
            <w:pPr>
              <w:jc w:val="center"/>
              <w:rPr>
                <w:rFonts w:eastAsiaTheme="minorEastAsia"/>
                <w:sz w:val="18"/>
                <w:szCs w:val="18"/>
                <w:lang w:eastAsia="zh-CN"/>
              </w:rPr>
            </w:pPr>
            <w:r w:rsidRPr="001D41D3">
              <w:rPr>
                <w:sz w:val="18"/>
                <w:szCs w:val="18"/>
              </w:rPr>
              <w:t>-0.37 ± 0.10</w:t>
            </w:r>
          </w:p>
        </w:tc>
      </w:tr>
      <w:tr w:rsidR="001D41D3" w:rsidRPr="00721E06" w14:paraId="68125E25" w14:textId="77D4297A" w:rsidTr="001D41D3">
        <w:trPr>
          <w:jc w:val="center"/>
        </w:trPr>
        <w:tc>
          <w:tcPr>
            <w:tcW w:w="1624" w:type="dxa"/>
          </w:tcPr>
          <w:p w14:paraId="19F6035F"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C Himalaya</w:t>
            </w:r>
          </w:p>
        </w:tc>
        <w:tc>
          <w:tcPr>
            <w:tcW w:w="1802" w:type="dxa"/>
          </w:tcPr>
          <w:p w14:paraId="0DEC09FD" w14:textId="20EF5D39"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-0.41 ± 0.08</w:t>
            </w:r>
          </w:p>
        </w:tc>
        <w:tc>
          <w:tcPr>
            <w:tcW w:w="1802" w:type="dxa"/>
          </w:tcPr>
          <w:p w14:paraId="3347E469" w14:textId="65557C51" w:rsidR="001D41D3" w:rsidRPr="00721E06" w:rsidRDefault="001D41D3" w:rsidP="001D41D3">
            <w:pPr>
              <w:jc w:val="center"/>
              <w:rPr>
                <w:rFonts w:eastAsia="Calibri" w:cs="Times New Roman"/>
                <w:sz w:val="18"/>
                <w:szCs w:val="18"/>
                <w:lang w:eastAsia="en-US"/>
              </w:rPr>
            </w:pPr>
            <w:r w:rsidRPr="00721E06">
              <w:rPr>
                <w:rFonts w:eastAsia="Calibri" w:cs="Times New Roman"/>
                <w:sz w:val="18"/>
                <w:szCs w:val="18"/>
                <w:lang w:eastAsia="en-US"/>
              </w:rPr>
              <w:t>-0.</w:t>
            </w:r>
            <w:r>
              <w:rPr>
                <w:rFonts w:eastAsia="Calibri" w:cs="Times New Roman"/>
                <w:sz w:val="18"/>
                <w:szCs w:val="18"/>
                <w:lang w:eastAsia="en-US"/>
              </w:rPr>
              <w:t>39</w:t>
            </w:r>
            <w:r w:rsidRPr="00721E06">
              <w:rPr>
                <w:rFonts w:eastAsia="Calibri" w:cs="Times New Roman"/>
                <w:sz w:val="18"/>
                <w:szCs w:val="18"/>
                <w:lang w:eastAsia="en-US"/>
              </w:rPr>
              <w:t xml:space="preserve"> ± 0.</w:t>
            </w:r>
            <w:r>
              <w:rPr>
                <w:rFonts w:eastAsia="Calibri" w:cs="Times New Roman"/>
                <w:sz w:val="18"/>
                <w:szCs w:val="18"/>
                <w:lang w:eastAsia="en-US"/>
              </w:rPr>
              <w:t>08</w:t>
            </w:r>
          </w:p>
        </w:tc>
        <w:tc>
          <w:tcPr>
            <w:tcW w:w="1802" w:type="dxa"/>
          </w:tcPr>
          <w:p w14:paraId="21482834" w14:textId="39533142" w:rsidR="001D41D3" w:rsidRPr="001D41D3" w:rsidRDefault="001D41D3" w:rsidP="001D41D3">
            <w:pPr>
              <w:jc w:val="center"/>
              <w:rPr>
                <w:rFonts w:eastAsia="Calibri"/>
                <w:sz w:val="18"/>
                <w:szCs w:val="18"/>
                <w:lang w:eastAsia="en-US"/>
              </w:rPr>
            </w:pPr>
            <w:r w:rsidRPr="001D41D3">
              <w:rPr>
                <w:sz w:val="18"/>
                <w:szCs w:val="18"/>
              </w:rPr>
              <w:t>-0.25 ± 0.07</w:t>
            </w:r>
          </w:p>
        </w:tc>
      </w:tr>
      <w:tr w:rsidR="001D41D3" w:rsidRPr="00721E06" w14:paraId="463C4D21" w14:textId="683B2888" w:rsidTr="001D41D3">
        <w:trPr>
          <w:jc w:val="center"/>
        </w:trPr>
        <w:tc>
          <w:tcPr>
            <w:tcW w:w="1624" w:type="dxa"/>
          </w:tcPr>
          <w:p w14:paraId="23B28EA7" w14:textId="77777777" w:rsidR="001D41D3" w:rsidRPr="00721E06" w:rsidRDefault="001D41D3" w:rsidP="001D41D3">
            <w:pPr>
              <w:jc w:val="left"/>
              <w:rPr>
                <w:rFonts w:eastAsia="Calibri" w:cs="Times New Roman"/>
                <w:sz w:val="18"/>
                <w:szCs w:val="18"/>
                <w:lang w:eastAsia="en-US"/>
              </w:rPr>
            </w:pPr>
            <w:r w:rsidRPr="00721E06">
              <w:rPr>
                <w:rFonts w:eastAsia="Calibri" w:cs="Times New Roman"/>
                <w:sz w:val="18"/>
                <w:szCs w:val="18"/>
                <w:lang w:eastAsia="en-US"/>
              </w:rPr>
              <w:t>E Himalaya</w:t>
            </w:r>
          </w:p>
        </w:tc>
        <w:tc>
          <w:tcPr>
            <w:tcW w:w="1802" w:type="dxa"/>
          </w:tcPr>
          <w:p w14:paraId="14177503" w14:textId="1283C620" w:rsidR="001D41D3" w:rsidRPr="00435985" w:rsidRDefault="001D41D3" w:rsidP="001D41D3">
            <w:pPr>
              <w:jc w:val="center"/>
              <w:rPr>
                <w:rFonts w:eastAsia="Calibri" w:cs="Times New Roman"/>
                <w:sz w:val="18"/>
                <w:szCs w:val="18"/>
                <w:lang w:eastAsia="en-US"/>
              </w:rPr>
            </w:pPr>
            <w:r w:rsidRPr="00435985">
              <w:rPr>
                <w:rFonts w:eastAsia="Calibri" w:cs="Times New Roman"/>
                <w:sz w:val="18"/>
                <w:szCs w:val="18"/>
                <w:lang w:eastAsia="en-US"/>
              </w:rPr>
              <w:t>-0.35 ± 0.09</w:t>
            </w:r>
          </w:p>
        </w:tc>
        <w:tc>
          <w:tcPr>
            <w:tcW w:w="1802" w:type="dxa"/>
          </w:tcPr>
          <w:p w14:paraId="62F0AD7C" w14:textId="33D832EC" w:rsidR="001D41D3" w:rsidRPr="00721E06" w:rsidRDefault="001D41D3" w:rsidP="001D41D3">
            <w:pPr>
              <w:jc w:val="center"/>
              <w:rPr>
                <w:rFonts w:eastAsia="Calibri" w:cs="Times New Roman"/>
                <w:sz w:val="18"/>
                <w:szCs w:val="18"/>
                <w:lang w:eastAsia="en-US"/>
              </w:rPr>
            </w:pPr>
            <w:r w:rsidRPr="00721E06">
              <w:rPr>
                <w:rFonts w:eastAsia="Calibri" w:cs="Times New Roman"/>
                <w:sz w:val="18"/>
                <w:szCs w:val="18"/>
                <w:lang w:eastAsia="en-US"/>
              </w:rPr>
              <w:t>-0.5</w:t>
            </w:r>
            <w:r>
              <w:rPr>
                <w:rFonts w:eastAsia="Calibri" w:cs="Times New Roman"/>
                <w:sz w:val="18"/>
                <w:szCs w:val="18"/>
                <w:lang w:eastAsia="en-US"/>
              </w:rPr>
              <w:t>2</w:t>
            </w:r>
            <w:r w:rsidRPr="00721E06">
              <w:rPr>
                <w:rFonts w:eastAsia="Calibri" w:cs="Times New Roman"/>
                <w:sz w:val="18"/>
                <w:szCs w:val="18"/>
                <w:lang w:eastAsia="en-US"/>
              </w:rPr>
              <w:t xml:space="preserve"> ± 0.</w:t>
            </w:r>
            <w:r>
              <w:rPr>
                <w:rFonts w:eastAsia="Calibri" w:cs="Times New Roman"/>
                <w:sz w:val="18"/>
                <w:szCs w:val="18"/>
                <w:lang w:eastAsia="en-US"/>
              </w:rPr>
              <w:t>08</w:t>
            </w:r>
          </w:p>
        </w:tc>
        <w:tc>
          <w:tcPr>
            <w:tcW w:w="1802" w:type="dxa"/>
          </w:tcPr>
          <w:p w14:paraId="408EDAD9" w14:textId="4795942E" w:rsidR="001D41D3" w:rsidRPr="001D41D3" w:rsidRDefault="001D41D3" w:rsidP="001D41D3">
            <w:pPr>
              <w:jc w:val="center"/>
              <w:rPr>
                <w:rFonts w:eastAsia="Calibri"/>
                <w:sz w:val="18"/>
                <w:szCs w:val="18"/>
                <w:lang w:eastAsia="en-US"/>
              </w:rPr>
            </w:pPr>
            <w:r w:rsidRPr="001D41D3">
              <w:rPr>
                <w:sz w:val="18"/>
                <w:szCs w:val="18"/>
              </w:rPr>
              <w:t>-0.34 ± 0.10</w:t>
            </w:r>
          </w:p>
        </w:tc>
      </w:tr>
      <w:tr w:rsidR="001D41D3" w:rsidRPr="00B765C4" w14:paraId="3E5237DA" w14:textId="436E90D2" w:rsidTr="001D41D3">
        <w:trPr>
          <w:jc w:val="center"/>
        </w:trPr>
        <w:tc>
          <w:tcPr>
            <w:tcW w:w="1624" w:type="dxa"/>
          </w:tcPr>
          <w:p w14:paraId="1267D816" w14:textId="77777777" w:rsidR="001D41D3" w:rsidRPr="00721E06" w:rsidRDefault="001D41D3" w:rsidP="001D41D3">
            <w:pPr>
              <w:jc w:val="left"/>
              <w:rPr>
                <w:rFonts w:eastAsia="Calibri" w:cs="Times New Roman"/>
                <w:sz w:val="18"/>
                <w:szCs w:val="18"/>
                <w:lang w:eastAsia="en-US"/>
              </w:rPr>
            </w:pPr>
            <w:proofErr w:type="spellStart"/>
            <w:r w:rsidRPr="00721E06">
              <w:rPr>
                <w:rFonts w:eastAsia="Calibri" w:cs="Times New Roman"/>
                <w:sz w:val="18"/>
                <w:szCs w:val="18"/>
                <w:lang w:eastAsia="en-US"/>
              </w:rPr>
              <w:t>Hengduan</w:t>
            </w:r>
            <w:proofErr w:type="spellEnd"/>
            <w:r w:rsidRPr="00721E06">
              <w:rPr>
                <w:rFonts w:eastAsia="Calibri" w:cs="Times New Roman"/>
                <w:sz w:val="18"/>
                <w:szCs w:val="18"/>
                <w:lang w:eastAsia="en-US"/>
              </w:rPr>
              <w:t xml:space="preserve"> Shan</w:t>
            </w:r>
          </w:p>
        </w:tc>
        <w:tc>
          <w:tcPr>
            <w:tcW w:w="1802" w:type="dxa"/>
          </w:tcPr>
          <w:p w14:paraId="34D98974" w14:textId="16408C3E" w:rsidR="001D41D3" w:rsidRPr="00435985" w:rsidRDefault="001D41D3" w:rsidP="001D41D3">
            <w:pPr>
              <w:jc w:val="center"/>
              <w:rPr>
                <w:rFonts w:eastAsia="Calibri" w:cs="Times New Roman"/>
                <w:b/>
                <w:sz w:val="18"/>
                <w:szCs w:val="18"/>
                <w:lang w:eastAsia="en-US"/>
              </w:rPr>
            </w:pPr>
            <w:r w:rsidRPr="00435985">
              <w:rPr>
                <w:rFonts w:eastAsia="Calibri" w:cs="Times New Roman"/>
                <w:sz w:val="18"/>
                <w:szCs w:val="18"/>
                <w:lang w:eastAsia="en-US"/>
              </w:rPr>
              <w:t>-0.62 ± 0.10</w:t>
            </w:r>
          </w:p>
        </w:tc>
        <w:tc>
          <w:tcPr>
            <w:tcW w:w="1802" w:type="dxa"/>
          </w:tcPr>
          <w:p w14:paraId="187AE93B" w14:textId="0F51CD04" w:rsidR="001D41D3" w:rsidRPr="00B765C4" w:rsidRDefault="001D41D3" w:rsidP="001D41D3">
            <w:pPr>
              <w:jc w:val="center"/>
              <w:rPr>
                <w:rFonts w:eastAsia="Calibri" w:cs="Times New Roman"/>
                <w:sz w:val="18"/>
                <w:szCs w:val="18"/>
                <w:lang w:eastAsia="en-US"/>
              </w:rPr>
            </w:pPr>
            <w:r w:rsidRPr="00721E06">
              <w:rPr>
                <w:rFonts w:eastAsiaTheme="minorEastAsia" w:cs="Times New Roman"/>
                <w:sz w:val="18"/>
                <w:szCs w:val="18"/>
                <w:lang w:eastAsia="zh-CN"/>
              </w:rPr>
              <w:t>-0.</w:t>
            </w:r>
            <w:r>
              <w:rPr>
                <w:rFonts w:eastAsiaTheme="minorEastAsia" w:cs="Times New Roman"/>
                <w:sz w:val="18"/>
                <w:szCs w:val="18"/>
                <w:lang w:eastAsia="zh-CN"/>
              </w:rPr>
              <w:t xml:space="preserve">74 </w:t>
            </w:r>
            <w:r w:rsidRPr="00721E06">
              <w:rPr>
                <w:rFonts w:eastAsia="Calibri" w:cs="Times New Roman"/>
                <w:sz w:val="18"/>
                <w:szCs w:val="18"/>
                <w:lang w:eastAsia="en-US"/>
              </w:rPr>
              <w:t>± 0.2</w:t>
            </w:r>
            <w:r>
              <w:rPr>
                <w:rFonts w:eastAsia="Calibri" w:cs="Times New Roman"/>
                <w:sz w:val="18"/>
                <w:szCs w:val="18"/>
                <w:lang w:eastAsia="en-US"/>
              </w:rPr>
              <w:t>3</w:t>
            </w:r>
          </w:p>
        </w:tc>
        <w:tc>
          <w:tcPr>
            <w:tcW w:w="1802" w:type="dxa"/>
          </w:tcPr>
          <w:p w14:paraId="03B6A7E7" w14:textId="5062956E" w:rsidR="001D41D3" w:rsidRPr="001D41D3" w:rsidRDefault="001D41D3" w:rsidP="001D41D3">
            <w:pPr>
              <w:jc w:val="center"/>
              <w:rPr>
                <w:rFonts w:eastAsiaTheme="minorEastAsia"/>
                <w:sz w:val="18"/>
                <w:szCs w:val="18"/>
                <w:lang w:eastAsia="zh-CN"/>
              </w:rPr>
            </w:pPr>
            <w:r w:rsidRPr="001D41D3">
              <w:rPr>
                <w:sz w:val="18"/>
                <w:szCs w:val="18"/>
              </w:rPr>
              <w:t>-0.53 ± 0.09</w:t>
            </w:r>
          </w:p>
        </w:tc>
      </w:tr>
    </w:tbl>
    <w:p w14:paraId="66BA0839" w14:textId="63155556" w:rsidR="00402CC3" w:rsidRPr="00B765C4" w:rsidRDefault="00402CC3" w:rsidP="00402CC3">
      <w:pPr>
        <w:ind w:firstLineChars="150" w:firstLine="301"/>
      </w:pPr>
      <w:r w:rsidRPr="00B765C4">
        <w:rPr>
          <w:b/>
        </w:rPr>
        <w:br w:type="page"/>
      </w:r>
      <w:r w:rsidRPr="00B765C4">
        <w:rPr>
          <w:b/>
        </w:rPr>
        <w:lastRenderedPageBreak/>
        <w:t>Table S</w:t>
      </w:r>
      <w:r w:rsidR="00DE6D02">
        <w:rPr>
          <w:b/>
        </w:rPr>
        <w:t>2</w:t>
      </w:r>
      <w:r w:rsidRPr="00B765C4">
        <w:rPr>
          <w:b/>
        </w:rPr>
        <w:t xml:space="preserve">. </w:t>
      </w:r>
      <w:r w:rsidRPr="00B765C4">
        <w:t xml:space="preserve">Region-wide mass balance compared with previous studies </w:t>
      </w:r>
      <w:bookmarkStart w:id="2" w:name="_Hlk89613787"/>
      <w:r w:rsidRPr="00B765C4">
        <w:t>aggregated over</w:t>
      </w:r>
      <w:bookmarkEnd w:id="2"/>
      <w:r w:rsidRPr="00B765C4">
        <w:t xml:space="preserve"> </w:t>
      </w:r>
      <w:bookmarkStart w:id="3" w:name="_Hlk89613793"/>
      <w:proofErr w:type="spellStart"/>
      <w:r w:rsidRPr="001D3A61">
        <w:t>Kääb</w:t>
      </w:r>
      <w:proofErr w:type="spellEnd"/>
      <w:r w:rsidRPr="001D3A61">
        <w:t xml:space="preserve"> boundary</w:t>
      </w:r>
      <w:bookmarkEnd w:id="3"/>
      <w:r w:rsidRPr="00B765C4">
        <w:t>. Regions with large discrepancies are marked in bold.</w:t>
      </w:r>
    </w:p>
    <w:tbl>
      <w:tblPr>
        <w:tblStyle w:val="a7"/>
        <w:tblW w:w="110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1844"/>
        <w:gridCol w:w="1488"/>
        <w:gridCol w:w="1491"/>
        <w:gridCol w:w="1693"/>
        <w:gridCol w:w="1701"/>
      </w:tblGrid>
      <w:tr w:rsidR="00402CC3" w:rsidRPr="00B765C4" w14:paraId="250127DE" w14:textId="77777777" w:rsidTr="00AE64F5">
        <w:trPr>
          <w:jc w:val="center"/>
        </w:trPr>
        <w:tc>
          <w:tcPr>
            <w:tcW w:w="1560" w:type="dxa"/>
            <w:tcBorders>
              <w:top w:val="single" w:sz="4" w:space="0" w:color="auto"/>
              <w:bottom w:val="single" w:sz="4" w:space="0" w:color="auto"/>
            </w:tcBorders>
          </w:tcPr>
          <w:p w14:paraId="09DA68B9"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Region</w:t>
            </w:r>
          </w:p>
        </w:tc>
        <w:tc>
          <w:tcPr>
            <w:tcW w:w="1275" w:type="dxa"/>
            <w:tcBorders>
              <w:top w:val="single" w:sz="4" w:space="0" w:color="auto"/>
              <w:bottom w:val="single" w:sz="4" w:space="0" w:color="auto"/>
            </w:tcBorders>
          </w:tcPr>
          <w:p w14:paraId="1AF037E8"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This study</w:t>
            </w:r>
          </w:p>
          <w:p w14:paraId="0C9D89B0" w14:textId="77777777" w:rsidR="00402CC3" w:rsidRPr="00B765C4" w:rsidRDefault="00402CC3" w:rsidP="00AE64F5">
            <w:pPr>
              <w:jc w:val="center"/>
              <w:rPr>
                <w:rFonts w:eastAsiaTheme="minorEastAsia" w:cs="Times New Roman"/>
                <w:sz w:val="18"/>
                <w:szCs w:val="18"/>
              </w:rPr>
            </w:pPr>
            <w:r w:rsidRPr="00B765C4">
              <w:rPr>
                <w:rFonts w:eastAsia="Calibri" w:cs="Times New Roman"/>
                <w:sz w:val="18"/>
                <w:szCs w:val="18"/>
                <w:lang w:eastAsia="en-US"/>
              </w:rPr>
              <w:t>(2000-2021)</w:t>
            </w:r>
          </w:p>
        </w:tc>
        <w:tc>
          <w:tcPr>
            <w:tcW w:w="1844" w:type="dxa"/>
            <w:tcBorders>
              <w:top w:val="single" w:sz="4" w:space="0" w:color="auto"/>
              <w:bottom w:val="single" w:sz="4" w:space="0" w:color="auto"/>
            </w:tcBorders>
          </w:tcPr>
          <w:p w14:paraId="12B7E694" w14:textId="77777777" w:rsidR="00402CC3" w:rsidRPr="00B765C4" w:rsidRDefault="00402CC3" w:rsidP="00AE64F5">
            <w:pPr>
              <w:jc w:val="center"/>
              <w:rPr>
                <w:rFonts w:eastAsiaTheme="minorEastAsia" w:cs="Times New Roman"/>
                <w:sz w:val="18"/>
                <w:szCs w:val="18"/>
              </w:rPr>
            </w:pPr>
            <w:proofErr w:type="spellStart"/>
            <w:r w:rsidRPr="003C71FD">
              <w:rPr>
                <w:rFonts w:eastAsia="Calibri" w:cs="Times New Roman"/>
                <w:sz w:val="18"/>
                <w:szCs w:val="18"/>
                <w:lang w:eastAsia="en-US"/>
              </w:rPr>
              <w:t>Kääb</w:t>
            </w:r>
            <w:proofErr w:type="spellEnd"/>
            <w:r w:rsidRPr="003C71FD">
              <w:rPr>
                <w:rFonts w:eastAsia="Calibri" w:cs="Times New Roman"/>
                <w:sz w:val="18"/>
                <w:szCs w:val="18"/>
                <w:lang w:eastAsia="en-US"/>
              </w:rPr>
              <w:t xml:space="preserve"> et al., 2015 </w:t>
            </w:r>
            <w:r w:rsidRPr="003C71FD">
              <w:rPr>
                <w:rFonts w:eastAsiaTheme="minorEastAsia" w:cs="Times New Roman"/>
                <w:sz w:val="18"/>
                <w:szCs w:val="18"/>
              </w:rPr>
              <w:t>(2003-2009)</w:t>
            </w:r>
          </w:p>
        </w:tc>
        <w:tc>
          <w:tcPr>
            <w:tcW w:w="1488" w:type="dxa"/>
            <w:tcBorders>
              <w:top w:val="single" w:sz="4" w:space="0" w:color="auto"/>
              <w:bottom w:val="single" w:sz="4" w:space="0" w:color="auto"/>
            </w:tcBorders>
          </w:tcPr>
          <w:p w14:paraId="341573BD" w14:textId="77777777" w:rsidR="00402CC3" w:rsidRPr="003C71FD" w:rsidRDefault="00402CC3" w:rsidP="00AE64F5">
            <w:pPr>
              <w:jc w:val="center"/>
              <w:rPr>
                <w:rFonts w:eastAsia="Calibri" w:cs="Times New Roman"/>
                <w:sz w:val="18"/>
                <w:szCs w:val="18"/>
                <w:lang w:eastAsia="en-US"/>
              </w:rPr>
            </w:pPr>
            <w:r w:rsidRPr="003C71FD">
              <w:rPr>
                <w:rFonts w:eastAsia="Calibri" w:cs="Times New Roman"/>
                <w:sz w:val="18"/>
                <w:szCs w:val="18"/>
                <w:lang w:eastAsia="en-US"/>
              </w:rPr>
              <w:t xml:space="preserve">Brun </w:t>
            </w:r>
            <w:r w:rsidRPr="003C71FD">
              <w:rPr>
                <w:rFonts w:eastAsia="Calibri" w:cs="Times New Roman"/>
                <w:noProof/>
                <w:sz w:val="18"/>
                <w:szCs w:val="18"/>
                <w:lang w:eastAsia="en-US"/>
              </w:rPr>
              <w:t>et al.</w:t>
            </w:r>
            <w:r w:rsidRPr="003C71FD">
              <w:rPr>
                <w:rFonts w:eastAsia="Calibri" w:cs="Times New Roman"/>
                <w:sz w:val="18"/>
                <w:szCs w:val="18"/>
                <w:lang w:eastAsia="en-US"/>
              </w:rPr>
              <w:t>, 2017</w:t>
            </w:r>
          </w:p>
          <w:p w14:paraId="3605E770" w14:textId="77777777" w:rsidR="00402CC3" w:rsidRPr="00B765C4" w:rsidRDefault="00402CC3" w:rsidP="00AE64F5">
            <w:pPr>
              <w:jc w:val="center"/>
              <w:rPr>
                <w:rFonts w:eastAsiaTheme="minorEastAsia" w:cs="Times New Roman"/>
                <w:noProof/>
                <w:sz w:val="18"/>
                <w:szCs w:val="18"/>
              </w:rPr>
            </w:pPr>
            <w:r w:rsidRPr="003C71FD">
              <w:rPr>
                <w:rFonts w:eastAsia="Calibri" w:cs="Times New Roman"/>
                <w:sz w:val="18"/>
                <w:szCs w:val="18"/>
                <w:lang w:eastAsia="en-US"/>
              </w:rPr>
              <w:t>(2000-2016)</w:t>
            </w:r>
          </w:p>
        </w:tc>
        <w:tc>
          <w:tcPr>
            <w:tcW w:w="1491" w:type="dxa"/>
            <w:tcBorders>
              <w:top w:val="single" w:sz="4" w:space="0" w:color="auto"/>
              <w:bottom w:val="single" w:sz="4" w:space="0" w:color="auto"/>
            </w:tcBorders>
          </w:tcPr>
          <w:p w14:paraId="1B8C7BFF" w14:textId="77777777" w:rsidR="00402CC3" w:rsidRPr="00B765C4" w:rsidRDefault="00402CC3" w:rsidP="00AE64F5">
            <w:pPr>
              <w:jc w:val="center"/>
              <w:rPr>
                <w:rFonts w:eastAsiaTheme="minorEastAsia" w:cs="Times New Roman"/>
                <w:sz w:val="18"/>
                <w:szCs w:val="18"/>
              </w:rPr>
            </w:pPr>
            <w:r w:rsidRPr="003C71FD">
              <w:rPr>
                <w:rFonts w:eastAsia="Calibri" w:cs="Times New Roman"/>
                <w:noProof/>
                <w:sz w:val="18"/>
                <w:szCs w:val="18"/>
                <w:lang w:eastAsia="en-US"/>
              </w:rPr>
              <w:t>Shean et al.,2020</w:t>
            </w:r>
            <w:r w:rsidRPr="003C71FD">
              <w:rPr>
                <w:rFonts w:eastAsia="Calibri" w:cs="Times New Roman"/>
                <w:sz w:val="18"/>
                <w:szCs w:val="18"/>
                <w:lang w:eastAsia="en-US"/>
              </w:rPr>
              <w:t xml:space="preserve"> (2000-2018)</w:t>
            </w:r>
          </w:p>
        </w:tc>
        <w:tc>
          <w:tcPr>
            <w:tcW w:w="1693" w:type="dxa"/>
            <w:tcBorders>
              <w:top w:val="single" w:sz="4" w:space="0" w:color="auto"/>
              <w:bottom w:val="single" w:sz="4" w:space="0" w:color="auto"/>
            </w:tcBorders>
          </w:tcPr>
          <w:p w14:paraId="777DA3F9" w14:textId="77777777" w:rsidR="00402CC3" w:rsidRPr="00B765C4" w:rsidRDefault="00402CC3" w:rsidP="00AE64F5">
            <w:pPr>
              <w:jc w:val="center"/>
              <w:rPr>
                <w:rFonts w:eastAsia="Calibri" w:cs="Times New Roman"/>
                <w:noProof/>
                <w:sz w:val="18"/>
                <w:szCs w:val="18"/>
                <w:lang w:eastAsia="en-US"/>
              </w:rPr>
            </w:pPr>
            <w:r w:rsidRPr="003C71FD">
              <w:rPr>
                <w:rFonts w:eastAsia="Calibri" w:cs="Times New Roman"/>
                <w:sz w:val="18"/>
                <w:szCs w:val="18"/>
                <w:lang w:eastAsia="en-US"/>
              </w:rPr>
              <w:t>Jakob</w:t>
            </w:r>
            <w:r w:rsidRPr="003C71FD">
              <w:rPr>
                <w:rFonts w:eastAsia="Calibri" w:cs="Times New Roman"/>
                <w:noProof/>
                <w:sz w:val="18"/>
                <w:szCs w:val="18"/>
                <w:lang w:eastAsia="en-US"/>
              </w:rPr>
              <w:t xml:space="preserve"> et al.</w:t>
            </w:r>
            <w:r w:rsidRPr="003C71FD">
              <w:rPr>
                <w:rFonts w:eastAsia="Calibri" w:cs="Times New Roman"/>
                <w:sz w:val="18"/>
                <w:szCs w:val="18"/>
                <w:lang w:eastAsia="en-US"/>
              </w:rPr>
              <w:t xml:space="preserve">, 2021 </w:t>
            </w:r>
            <w:r w:rsidRPr="003C71FD">
              <w:rPr>
                <w:rFonts w:eastAsiaTheme="minorEastAsia" w:cs="Times New Roman"/>
                <w:sz w:val="18"/>
                <w:szCs w:val="18"/>
              </w:rPr>
              <w:t>(2010-2019)</w:t>
            </w:r>
          </w:p>
        </w:tc>
        <w:tc>
          <w:tcPr>
            <w:tcW w:w="1701" w:type="dxa"/>
            <w:tcBorders>
              <w:top w:val="single" w:sz="4" w:space="0" w:color="auto"/>
              <w:bottom w:val="single" w:sz="4" w:space="0" w:color="auto"/>
            </w:tcBorders>
          </w:tcPr>
          <w:p w14:paraId="2A088C75" w14:textId="77777777" w:rsidR="00402CC3" w:rsidRPr="00B765C4" w:rsidRDefault="00402CC3" w:rsidP="00AE64F5">
            <w:pPr>
              <w:jc w:val="center"/>
              <w:rPr>
                <w:rFonts w:eastAsiaTheme="minorEastAsia" w:cs="Times New Roman"/>
                <w:sz w:val="18"/>
                <w:szCs w:val="18"/>
              </w:rPr>
            </w:pPr>
            <w:r w:rsidRPr="003C71FD">
              <w:rPr>
                <w:rFonts w:eastAsiaTheme="minorEastAsia" w:cs="Times New Roman"/>
                <w:sz w:val="18"/>
                <w:szCs w:val="18"/>
              </w:rPr>
              <w:t>Wang et al.,2021 (2003-2019)</w:t>
            </w:r>
          </w:p>
        </w:tc>
      </w:tr>
      <w:tr w:rsidR="00402CC3" w:rsidRPr="00B765C4" w14:paraId="0827EE6C" w14:textId="77777777" w:rsidTr="00AE64F5">
        <w:trPr>
          <w:jc w:val="center"/>
        </w:trPr>
        <w:tc>
          <w:tcPr>
            <w:tcW w:w="1560" w:type="dxa"/>
            <w:tcBorders>
              <w:top w:val="single" w:sz="4" w:space="0" w:color="auto"/>
            </w:tcBorders>
          </w:tcPr>
          <w:p w14:paraId="38632E70"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Central Himalaya</w:t>
            </w:r>
          </w:p>
        </w:tc>
        <w:tc>
          <w:tcPr>
            <w:tcW w:w="1275" w:type="dxa"/>
            <w:tcBorders>
              <w:top w:val="single" w:sz="4" w:space="0" w:color="auto"/>
            </w:tcBorders>
          </w:tcPr>
          <w:p w14:paraId="4FF960C5" w14:textId="17189051"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w:t>
            </w:r>
            <w:r w:rsidR="00A930E9">
              <w:rPr>
                <w:rFonts w:eastAsia="Calibri" w:cs="Times New Roman"/>
                <w:sz w:val="18"/>
                <w:szCs w:val="18"/>
                <w:lang w:eastAsia="en-US"/>
              </w:rPr>
              <w:t>0</w:t>
            </w:r>
            <w:r w:rsidRPr="00B765C4">
              <w:rPr>
                <w:rFonts w:eastAsia="Calibri" w:cs="Times New Roman"/>
                <w:sz w:val="18"/>
                <w:szCs w:val="18"/>
                <w:lang w:eastAsia="en-US"/>
              </w:rPr>
              <w:t xml:space="preserve"> ± 0.0</w:t>
            </w:r>
            <w:r w:rsidR="00A930E9">
              <w:rPr>
                <w:rFonts w:eastAsia="Calibri" w:cs="Times New Roman"/>
                <w:sz w:val="18"/>
                <w:szCs w:val="18"/>
                <w:lang w:eastAsia="en-US"/>
              </w:rPr>
              <w:t>7</w:t>
            </w:r>
          </w:p>
        </w:tc>
        <w:tc>
          <w:tcPr>
            <w:tcW w:w="1844" w:type="dxa"/>
            <w:tcBorders>
              <w:top w:val="single" w:sz="4" w:space="0" w:color="auto"/>
            </w:tcBorders>
          </w:tcPr>
          <w:p w14:paraId="2D02367E"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–0.31 ± 0.14</w:t>
            </w:r>
          </w:p>
        </w:tc>
        <w:tc>
          <w:tcPr>
            <w:tcW w:w="1488" w:type="dxa"/>
            <w:tcBorders>
              <w:top w:val="single" w:sz="4" w:space="0" w:color="auto"/>
            </w:tcBorders>
          </w:tcPr>
          <w:p w14:paraId="48F139D8"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−0.33 ± 0.20</w:t>
            </w:r>
          </w:p>
        </w:tc>
        <w:tc>
          <w:tcPr>
            <w:tcW w:w="1491" w:type="dxa"/>
            <w:tcBorders>
              <w:top w:val="single" w:sz="4" w:space="0" w:color="auto"/>
            </w:tcBorders>
          </w:tcPr>
          <w:p w14:paraId="6944E48A"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0.36 ± 0.09</w:t>
            </w:r>
          </w:p>
        </w:tc>
        <w:tc>
          <w:tcPr>
            <w:tcW w:w="1693" w:type="dxa"/>
            <w:tcBorders>
              <w:top w:val="single" w:sz="4" w:space="0" w:color="auto"/>
            </w:tcBorders>
          </w:tcPr>
          <w:p w14:paraId="13007081"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-0.45 ± 0.14</w:t>
            </w:r>
          </w:p>
        </w:tc>
        <w:tc>
          <w:tcPr>
            <w:tcW w:w="1701" w:type="dxa"/>
            <w:tcBorders>
              <w:top w:val="single" w:sz="4" w:space="0" w:color="auto"/>
            </w:tcBorders>
          </w:tcPr>
          <w:p w14:paraId="12E8CDB2"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-0.53 ± 0.18</w:t>
            </w:r>
          </w:p>
        </w:tc>
      </w:tr>
      <w:tr w:rsidR="00402CC3" w:rsidRPr="00B765C4" w14:paraId="5749E58E" w14:textId="77777777" w:rsidTr="00AE64F5">
        <w:trPr>
          <w:jc w:val="center"/>
        </w:trPr>
        <w:tc>
          <w:tcPr>
            <w:tcW w:w="1560" w:type="dxa"/>
          </w:tcPr>
          <w:p w14:paraId="7EF26705"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 Himalaya</w:t>
            </w:r>
          </w:p>
        </w:tc>
        <w:tc>
          <w:tcPr>
            <w:tcW w:w="1275" w:type="dxa"/>
          </w:tcPr>
          <w:p w14:paraId="34671717" w14:textId="7457EAF4" w:rsidR="00402CC3" w:rsidRPr="0080694C" w:rsidRDefault="00402CC3" w:rsidP="00AE64F5">
            <w:pPr>
              <w:jc w:val="center"/>
              <w:rPr>
                <w:rFonts w:eastAsia="Calibri" w:cs="Times New Roman"/>
                <w:sz w:val="18"/>
                <w:szCs w:val="18"/>
                <w:lang w:eastAsia="en-US"/>
              </w:rPr>
            </w:pPr>
            <w:r w:rsidRPr="0080694C">
              <w:rPr>
                <w:rFonts w:eastAsia="Calibri" w:cs="Times New Roman"/>
                <w:sz w:val="18"/>
                <w:szCs w:val="18"/>
                <w:lang w:eastAsia="en-US"/>
              </w:rPr>
              <w:t>-0.</w:t>
            </w:r>
            <w:r w:rsidR="00A930E9">
              <w:rPr>
                <w:rFonts w:eastAsia="Calibri" w:cs="Times New Roman"/>
                <w:sz w:val="18"/>
                <w:szCs w:val="18"/>
                <w:lang w:eastAsia="en-US"/>
              </w:rPr>
              <w:t>39</w:t>
            </w:r>
            <w:r w:rsidRPr="0080694C">
              <w:rPr>
                <w:rFonts w:eastAsia="Calibri" w:cs="Times New Roman"/>
                <w:sz w:val="18"/>
                <w:szCs w:val="18"/>
                <w:lang w:eastAsia="en-US"/>
              </w:rPr>
              <w:t xml:space="preserve"> ± 0.0</w:t>
            </w:r>
            <w:r w:rsidR="00A930E9">
              <w:rPr>
                <w:rFonts w:eastAsia="Calibri" w:cs="Times New Roman"/>
                <w:sz w:val="18"/>
                <w:szCs w:val="18"/>
                <w:lang w:eastAsia="en-US"/>
              </w:rPr>
              <w:t>8</w:t>
            </w:r>
          </w:p>
        </w:tc>
        <w:tc>
          <w:tcPr>
            <w:tcW w:w="1844" w:type="dxa"/>
          </w:tcPr>
          <w:p w14:paraId="71ED92F6" w14:textId="77777777" w:rsidR="00402CC3" w:rsidRPr="0080694C" w:rsidRDefault="00402CC3" w:rsidP="00AE64F5">
            <w:pPr>
              <w:jc w:val="center"/>
              <w:rPr>
                <w:rFonts w:eastAsia="Calibri" w:cs="Times New Roman"/>
                <w:b/>
                <w:sz w:val="18"/>
                <w:szCs w:val="18"/>
                <w:lang w:eastAsia="en-US"/>
              </w:rPr>
            </w:pPr>
            <w:r w:rsidRPr="0080694C">
              <w:rPr>
                <w:rFonts w:cs="Times New Roman"/>
                <w:b/>
                <w:sz w:val="18"/>
                <w:szCs w:val="18"/>
              </w:rPr>
              <w:t>–0.76 ± 0.20</w:t>
            </w:r>
          </w:p>
        </w:tc>
        <w:tc>
          <w:tcPr>
            <w:tcW w:w="1488" w:type="dxa"/>
          </w:tcPr>
          <w:p w14:paraId="422BDDC1"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−0.42 ± 0.20</w:t>
            </w:r>
          </w:p>
        </w:tc>
        <w:tc>
          <w:tcPr>
            <w:tcW w:w="1491" w:type="dxa"/>
          </w:tcPr>
          <w:p w14:paraId="27E70EA8"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-0.55 ± 0.17</w:t>
            </w:r>
          </w:p>
        </w:tc>
        <w:tc>
          <w:tcPr>
            <w:tcW w:w="1693" w:type="dxa"/>
          </w:tcPr>
          <w:p w14:paraId="6629F8D4" w14:textId="77777777" w:rsidR="00402CC3" w:rsidRPr="0080694C" w:rsidRDefault="00402CC3" w:rsidP="00AE64F5">
            <w:pPr>
              <w:jc w:val="center"/>
              <w:rPr>
                <w:rFonts w:eastAsiaTheme="minorEastAsia" w:cs="Times New Roman"/>
                <w:b/>
                <w:sz w:val="18"/>
                <w:szCs w:val="18"/>
              </w:rPr>
            </w:pPr>
            <w:r w:rsidRPr="0080694C">
              <w:rPr>
                <w:rFonts w:eastAsiaTheme="minorEastAsia" w:cs="Times New Roman"/>
                <w:b/>
                <w:sz w:val="18"/>
                <w:szCs w:val="18"/>
              </w:rPr>
              <w:t>-0.74 ± 0.28</w:t>
            </w:r>
          </w:p>
        </w:tc>
        <w:tc>
          <w:tcPr>
            <w:tcW w:w="1701" w:type="dxa"/>
          </w:tcPr>
          <w:p w14:paraId="733BC6E3" w14:textId="77777777" w:rsidR="00402CC3" w:rsidRPr="0080694C" w:rsidRDefault="00402CC3" w:rsidP="00AE64F5">
            <w:pPr>
              <w:jc w:val="center"/>
              <w:rPr>
                <w:rFonts w:eastAsiaTheme="minorEastAsia" w:cs="Times New Roman"/>
                <w:b/>
                <w:sz w:val="18"/>
                <w:szCs w:val="18"/>
              </w:rPr>
            </w:pPr>
            <w:r w:rsidRPr="0080694C">
              <w:rPr>
                <w:rFonts w:cs="Times New Roman"/>
                <w:b/>
                <w:sz w:val="18"/>
                <w:szCs w:val="18"/>
              </w:rPr>
              <w:t>-0.82 ± 0.18</w:t>
            </w:r>
          </w:p>
        </w:tc>
      </w:tr>
      <w:tr w:rsidR="00402CC3" w:rsidRPr="00B765C4" w14:paraId="29DF6AB8" w14:textId="77777777" w:rsidTr="00AE64F5">
        <w:trPr>
          <w:jc w:val="center"/>
        </w:trPr>
        <w:tc>
          <w:tcPr>
            <w:tcW w:w="1560" w:type="dxa"/>
          </w:tcPr>
          <w:p w14:paraId="48F8526D"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Hindu Kush</w:t>
            </w:r>
          </w:p>
        </w:tc>
        <w:tc>
          <w:tcPr>
            <w:tcW w:w="1275" w:type="dxa"/>
          </w:tcPr>
          <w:p w14:paraId="797EF144" w14:textId="1A34BAE0"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930E9">
              <w:rPr>
                <w:rFonts w:eastAsia="Calibri" w:cs="Times New Roman"/>
                <w:sz w:val="18"/>
                <w:szCs w:val="18"/>
                <w:lang w:eastAsia="en-US"/>
              </w:rPr>
              <w:t>18</w:t>
            </w:r>
            <w:r w:rsidRPr="00B765C4">
              <w:rPr>
                <w:rFonts w:eastAsia="Calibri" w:cs="Times New Roman"/>
                <w:sz w:val="18"/>
                <w:szCs w:val="18"/>
                <w:lang w:eastAsia="en-US"/>
              </w:rPr>
              <w:t xml:space="preserve"> ± 0.</w:t>
            </w:r>
            <w:r w:rsidR="00A930E9">
              <w:rPr>
                <w:rFonts w:eastAsia="Calibri" w:cs="Times New Roman"/>
                <w:sz w:val="18"/>
                <w:szCs w:val="18"/>
                <w:lang w:eastAsia="en-US"/>
              </w:rPr>
              <w:t>08</w:t>
            </w:r>
          </w:p>
        </w:tc>
        <w:tc>
          <w:tcPr>
            <w:tcW w:w="1844" w:type="dxa"/>
          </w:tcPr>
          <w:p w14:paraId="15FABD75" w14:textId="77777777" w:rsidR="00402CC3" w:rsidRPr="0080694C" w:rsidRDefault="00402CC3" w:rsidP="00AE64F5">
            <w:pPr>
              <w:jc w:val="center"/>
              <w:rPr>
                <w:rFonts w:eastAsia="Calibri" w:cs="Times New Roman"/>
                <w:b/>
                <w:sz w:val="18"/>
                <w:szCs w:val="18"/>
                <w:lang w:eastAsia="en-US"/>
              </w:rPr>
            </w:pPr>
            <w:r w:rsidRPr="0080694C">
              <w:rPr>
                <w:rFonts w:cs="Times New Roman"/>
                <w:b/>
                <w:sz w:val="18"/>
                <w:szCs w:val="18"/>
              </w:rPr>
              <w:t>–0.42 ± 0.18</w:t>
            </w:r>
          </w:p>
        </w:tc>
        <w:tc>
          <w:tcPr>
            <w:tcW w:w="1488" w:type="dxa"/>
          </w:tcPr>
          <w:p w14:paraId="4F42FFCE"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−0.12 ± 0.07</w:t>
            </w:r>
          </w:p>
        </w:tc>
        <w:tc>
          <w:tcPr>
            <w:tcW w:w="1491" w:type="dxa"/>
          </w:tcPr>
          <w:p w14:paraId="585C548E"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0.09 ± 0.06</w:t>
            </w:r>
          </w:p>
        </w:tc>
        <w:tc>
          <w:tcPr>
            <w:tcW w:w="1693" w:type="dxa"/>
          </w:tcPr>
          <w:p w14:paraId="6924B9CE"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-0.23 ± 0.08</w:t>
            </w:r>
          </w:p>
        </w:tc>
        <w:tc>
          <w:tcPr>
            <w:tcW w:w="1701" w:type="dxa"/>
          </w:tcPr>
          <w:p w14:paraId="40F8F518"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-0.20 ± 0.18</w:t>
            </w:r>
          </w:p>
        </w:tc>
      </w:tr>
      <w:tr w:rsidR="00402CC3" w:rsidRPr="00B765C4" w14:paraId="585E701F" w14:textId="77777777" w:rsidTr="00AE64F5">
        <w:trPr>
          <w:jc w:val="center"/>
        </w:trPr>
        <w:tc>
          <w:tcPr>
            <w:tcW w:w="1560" w:type="dxa"/>
          </w:tcPr>
          <w:p w14:paraId="7B0DD5E1"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Inner TP</w:t>
            </w:r>
          </w:p>
        </w:tc>
        <w:tc>
          <w:tcPr>
            <w:tcW w:w="1275" w:type="dxa"/>
          </w:tcPr>
          <w:p w14:paraId="5CD30C0D" w14:textId="4DC6AE0A"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930E9">
              <w:rPr>
                <w:rFonts w:eastAsia="Calibri" w:cs="Times New Roman"/>
                <w:sz w:val="18"/>
                <w:szCs w:val="18"/>
                <w:lang w:eastAsia="en-US"/>
              </w:rPr>
              <w:t>22</w:t>
            </w:r>
            <w:r w:rsidRPr="00B765C4">
              <w:rPr>
                <w:rFonts w:eastAsia="Calibri" w:cs="Times New Roman"/>
                <w:sz w:val="18"/>
                <w:szCs w:val="18"/>
                <w:lang w:eastAsia="en-US"/>
              </w:rPr>
              <w:t xml:space="preserve"> ± 0.0</w:t>
            </w:r>
            <w:r w:rsidR="00A930E9">
              <w:rPr>
                <w:rFonts w:eastAsia="Calibri" w:cs="Times New Roman"/>
                <w:sz w:val="18"/>
                <w:szCs w:val="18"/>
                <w:lang w:eastAsia="en-US"/>
              </w:rPr>
              <w:t>6</w:t>
            </w:r>
          </w:p>
        </w:tc>
        <w:tc>
          <w:tcPr>
            <w:tcW w:w="1844" w:type="dxa"/>
          </w:tcPr>
          <w:p w14:paraId="27823D8B"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–0.06 ± 0.06</w:t>
            </w:r>
          </w:p>
        </w:tc>
        <w:tc>
          <w:tcPr>
            <w:tcW w:w="1488" w:type="dxa"/>
          </w:tcPr>
          <w:p w14:paraId="4A7FC9C6"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−0.14 ± 0.07</w:t>
            </w:r>
          </w:p>
        </w:tc>
        <w:tc>
          <w:tcPr>
            <w:tcW w:w="1491" w:type="dxa"/>
          </w:tcPr>
          <w:p w14:paraId="236C8753"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-0.22 ± 0.05</w:t>
            </w:r>
          </w:p>
        </w:tc>
        <w:tc>
          <w:tcPr>
            <w:tcW w:w="1693" w:type="dxa"/>
          </w:tcPr>
          <w:p w14:paraId="15903F31"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0.34 ± 0.09</w:t>
            </w:r>
          </w:p>
        </w:tc>
        <w:tc>
          <w:tcPr>
            <w:tcW w:w="1701" w:type="dxa"/>
          </w:tcPr>
          <w:p w14:paraId="59D4EB94"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-0.32 ± 0.18</w:t>
            </w:r>
          </w:p>
        </w:tc>
      </w:tr>
      <w:tr w:rsidR="00402CC3" w:rsidRPr="00B765C4" w14:paraId="2EF52B3C" w14:textId="77777777" w:rsidTr="00AE64F5">
        <w:trPr>
          <w:jc w:val="center"/>
        </w:trPr>
        <w:tc>
          <w:tcPr>
            <w:tcW w:w="1560" w:type="dxa"/>
          </w:tcPr>
          <w:p w14:paraId="3A00298F"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Karakoram</w:t>
            </w:r>
          </w:p>
        </w:tc>
        <w:tc>
          <w:tcPr>
            <w:tcW w:w="1275" w:type="dxa"/>
          </w:tcPr>
          <w:p w14:paraId="334713B0" w14:textId="5CBE0A8D" w:rsidR="00402CC3" w:rsidRPr="00B765C4" w:rsidRDefault="0053629C" w:rsidP="00AE64F5">
            <w:pPr>
              <w:jc w:val="center"/>
              <w:rPr>
                <w:rFonts w:eastAsia="Calibri" w:cs="Times New Roman"/>
                <w:sz w:val="18"/>
                <w:szCs w:val="18"/>
                <w:lang w:eastAsia="en-US"/>
              </w:rPr>
            </w:pPr>
            <w:r>
              <w:rPr>
                <w:rFonts w:eastAsia="Calibri" w:cs="Times New Roman"/>
                <w:sz w:val="18"/>
                <w:szCs w:val="18"/>
                <w:lang w:eastAsia="en-US"/>
              </w:rPr>
              <w:t>-</w:t>
            </w:r>
            <w:r w:rsidR="00402CC3" w:rsidRPr="00B765C4">
              <w:rPr>
                <w:rFonts w:eastAsia="Calibri" w:cs="Times New Roman"/>
                <w:sz w:val="18"/>
                <w:szCs w:val="18"/>
                <w:lang w:eastAsia="en-US"/>
              </w:rPr>
              <w:t>0.0</w:t>
            </w:r>
            <w:r w:rsidR="00A930E9">
              <w:rPr>
                <w:rFonts w:eastAsia="Calibri" w:cs="Times New Roman"/>
                <w:sz w:val="18"/>
                <w:szCs w:val="18"/>
                <w:lang w:eastAsia="en-US"/>
              </w:rPr>
              <w:t>2</w:t>
            </w:r>
            <w:r w:rsidR="00402CC3" w:rsidRPr="00B765C4">
              <w:rPr>
                <w:rFonts w:eastAsia="Calibri" w:cs="Times New Roman"/>
                <w:sz w:val="18"/>
                <w:szCs w:val="18"/>
                <w:lang w:eastAsia="en-US"/>
              </w:rPr>
              <w:t xml:space="preserve"> ± 0.</w:t>
            </w:r>
            <w:r w:rsidR="00A930E9">
              <w:rPr>
                <w:rFonts w:eastAsia="Calibri" w:cs="Times New Roman"/>
                <w:sz w:val="18"/>
                <w:szCs w:val="18"/>
                <w:lang w:eastAsia="en-US"/>
              </w:rPr>
              <w:t>09</w:t>
            </w:r>
          </w:p>
        </w:tc>
        <w:tc>
          <w:tcPr>
            <w:tcW w:w="1844" w:type="dxa"/>
          </w:tcPr>
          <w:p w14:paraId="48CB1E61"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–0.09 ± 0.12</w:t>
            </w:r>
          </w:p>
        </w:tc>
        <w:tc>
          <w:tcPr>
            <w:tcW w:w="1488" w:type="dxa"/>
          </w:tcPr>
          <w:p w14:paraId="3359481B"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−0.03 ± 0.07</w:t>
            </w:r>
          </w:p>
        </w:tc>
        <w:tc>
          <w:tcPr>
            <w:tcW w:w="1491" w:type="dxa"/>
          </w:tcPr>
          <w:p w14:paraId="032FF79F"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0.04 ± 0.04</w:t>
            </w:r>
          </w:p>
        </w:tc>
        <w:tc>
          <w:tcPr>
            <w:tcW w:w="1693" w:type="dxa"/>
          </w:tcPr>
          <w:p w14:paraId="623B50FF"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-0.05 ± 0.03</w:t>
            </w:r>
          </w:p>
        </w:tc>
        <w:tc>
          <w:tcPr>
            <w:tcW w:w="1701" w:type="dxa"/>
          </w:tcPr>
          <w:p w14:paraId="189F365C"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-0.14 ± 0.18</w:t>
            </w:r>
          </w:p>
        </w:tc>
      </w:tr>
      <w:tr w:rsidR="00402CC3" w:rsidRPr="00B765C4" w14:paraId="572CED41" w14:textId="77777777" w:rsidTr="00AE64F5">
        <w:trPr>
          <w:jc w:val="center"/>
        </w:trPr>
        <w:tc>
          <w:tcPr>
            <w:tcW w:w="1560" w:type="dxa"/>
          </w:tcPr>
          <w:p w14:paraId="0E885F09"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Kunlun</w:t>
            </w:r>
          </w:p>
        </w:tc>
        <w:tc>
          <w:tcPr>
            <w:tcW w:w="1275" w:type="dxa"/>
          </w:tcPr>
          <w:p w14:paraId="20B2A5A0" w14:textId="55C7E6C1"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930E9">
              <w:rPr>
                <w:rFonts w:eastAsia="Calibri" w:cs="Times New Roman"/>
                <w:sz w:val="18"/>
                <w:szCs w:val="18"/>
                <w:lang w:eastAsia="en-US"/>
              </w:rPr>
              <w:t>21</w:t>
            </w:r>
            <w:r w:rsidRPr="00B765C4">
              <w:rPr>
                <w:rFonts w:eastAsia="Calibri" w:cs="Times New Roman"/>
                <w:sz w:val="18"/>
                <w:szCs w:val="18"/>
                <w:lang w:eastAsia="en-US"/>
              </w:rPr>
              <w:t xml:space="preserve"> ± 0.</w:t>
            </w:r>
            <w:r w:rsidR="00A930E9">
              <w:rPr>
                <w:rFonts w:eastAsia="Calibri" w:cs="Times New Roman"/>
                <w:sz w:val="18"/>
                <w:szCs w:val="18"/>
                <w:lang w:eastAsia="en-US"/>
              </w:rPr>
              <w:t>07</w:t>
            </w:r>
          </w:p>
        </w:tc>
        <w:tc>
          <w:tcPr>
            <w:tcW w:w="1844" w:type="dxa"/>
          </w:tcPr>
          <w:p w14:paraId="0088BE4D"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+0.18 ± 0.14</w:t>
            </w:r>
          </w:p>
        </w:tc>
        <w:tc>
          <w:tcPr>
            <w:tcW w:w="1488" w:type="dxa"/>
          </w:tcPr>
          <w:p w14:paraId="18F934EA"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+0.14 ± 0.08</w:t>
            </w:r>
          </w:p>
        </w:tc>
        <w:tc>
          <w:tcPr>
            <w:tcW w:w="1491" w:type="dxa"/>
          </w:tcPr>
          <w:p w14:paraId="2B6FBD8B" w14:textId="77777777" w:rsidR="00402CC3" w:rsidRPr="0080694C" w:rsidRDefault="00402CC3" w:rsidP="00AE64F5">
            <w:pPr>
              <w:jc w:val="center"/>
              <w:rPr>
                <w:rFonts w:eastAsia="Calibri" w:cs="Times New Roman"/>
                <w:b/>
                <w:sz w:val="18"/>
                <w:szCs w:val="18"/>
                <w:lang w:eastAsia="en-US"/>
              </w:rPr>
            </w:pPr>
            <w:r w:rsidRPr="0080694C">
              <w:rPr>
                <w:rFonts w:eastAsia="Calibri" w:cs="Times New Roman"/>
                <w:b/>
                <w:sz w:val="18"/>
                <w:szCs w:val="18"/>
                <w:lang w:eastAsia="en-US"/>
              </w:rPr>
              <w:t>+0.04 ± 0.04</w:t>
            </w:r>
          </w:p>
        </w:tc>
        <w:tc>
          <w:tcPr>
            <w:tcW w:w="1693" w:type="dxa"/>
          </w:tcPr>
          <w:p w14:paraId="78C735E0" w14:textId="77777777" w:rsidR="00402CC3" w:rsidRPr="00B765C4" w:rsidRDefault="00402CC3" w:rsidP="00AE64F5">
            <w:pPr>
              <w:jc w:val="center"/>
              <w:rPr>
                <w:rFonts w:eastAsia="Calibri" w:cs="Times New Roman"/>
                <w:b/>
                <w:sz w:val="18"/>
                <w:szCs w:val="18"/>
                <w:lang w:eastAsia="en-US"/>
              </w:rPr>
            </w:pPr>
            <w:r w:rsidRPr="00B765C4">
              <w:rPr>
                <w:rFonts w:eastAsia="Calibri" w:cs="Times New Roman"/>
                <w:b/>
                <w:sz w:val="18"/>
                <w:szCs w:val="18"/>
                <w:lang w:eastAsia="en-US"/>
              </w:rPr>
              <w:t>+0.01 ± 0.05</w:t>
            </w:r>
          </w:p>
        </w:tc>
        <w:tc>
          <w:tcPr>
            <w:tcW w:w="1701" w:type="dxa"/>
          </w:tcPr>
          <w:p w14:paraId="0D6AD9A9"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+0.14 ± 0.18</w:t>
            </w:r>
          </w:p>
        </w:tc>
      </w:tr>
      <w:tr w:rsidR="00402CC3" w:rsidRPr="00B765C4" w14:paraId="68E2B7AC" w14:textId="77777777" w:rsidTr="00AE64F5">
        <w:trPr>
          <w:jc w:val="center"/>
        </w:trPr>
        <w:tc>
          <w:tcPr>
            <w:tcW w:w="1560" w:type="dxa"/>
          </w:tcPr>
          <w:p w14:paraId="7196ADAD"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Nyainqentanglha</w:t>
            </w:r>
            <w:proofErr w:type="spellEnd"/>
          </w:p>
        </w:tc>
        <w:tc>
          <w:tcPr>
            <w:tcW w:w="1275" w:type="dxa"/>
          </w:tcPr>
          <w:p w14:paraId="3C91C899" w14:textId="1A55A900" w:rsidR="00402CC3" w:rsidRPr="0080694C" w:rsidRDefault="00402CC3" w:rsidP="00AE64F5">
            <w:pPr>
              <w:jc w:val="center"/>
              <w:rPr>
                <w:rFonts w:eastAsia="Calibri" w:cs="Times New Roman"/>
                <w:sz w:val="18"/>
                <w:szCs w:val="18"/>
                <w:lang w:eastAsia="en-US"/>
              </w:rPr>
            </w:pPr>
            <w:r w:rsidRPr="0080694C">
              <w:rPr>
                <w:rFonts w:eastAsia="Calibri" w:cs="Times New Roman"/>
                <w:sz w:val="18"/>
                <w:szCs w:val="18"/>
                <w:lang w:eastAsia="en-US"/>
              </w:rPr>
              <w:t>-0.</w:t>
            </w:r>
            <w:r w:rsidR="00A930E9">
              <w:rPr>
                <w:rFonts w:eastAsia="Calibri" w:cs="Times New Roman"/>
                <w:sz w:val="18"/>
                <w:szCs w:val="18"/>
                <w:lang w:eastAsia="en-US"/>
              </w:rPr>
              <w:t>58</w:t>
            </w:r>
            <w:r w:rsidR="0053629C">
              <w:rPr>
                <w:rFonts w:eastAsia="Calibri" w:cs="Times New Roman"/>
                <w:sz w:val="18"/>
                <w:szCs w:val="18"/>
                <w:lang w:eastAsia="en-US"/>
              </w:rPr>
              <w:t xml:space="preserve"> </w:t>
            </w:r>
            <w:r w:rsidRPr="0080694C">
              <w:rPr>
                <w:rFonts w:eastAsia="Calibri" w:cs="Times New Roman"/>
                <w:sz w:val="18"/>
                <w:szCs w:val="18"/>
                <w:lang w:eastAsia="en-US"/>
              </w:rPr>
              <w:t>± 0.</w:t>
            </w:r>
            <w:r w:rsidR="00A930E9">
              <w:rPr>
                <w:rFonts w:eastAsia="Calibri" w:cs="Times New Roman"/>
                <w:sz w:val="18"/>
                <w:szCs w:val="18"/>
                <w:lang w:eastAsia="en-US"/>
              </w:rPr>
              <w:t>09</w:t>
            </w:r>
          </w:p>
        </w:tc>
        <w:tc>
          <w:tcPr>
            <w:tcW w:w="1844" w:type="dxa"/>
          </w:tcPr>
          <w:p w14:paraId="3FC96E13"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–0.59 ± 0.27</w:t>
            </w:r>
          </w:p>
        </w:tc>
        <w:tc>
          <w:tcPr>
            <w:tcW w:w="1488" w:type="dxa"/>
          </w:tcPr>
          <w:p w14:paraId="2D90963C"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−0.62 ± 0.23</w:t>
            </w:r>
          </w:p>
        </w:tc>
        <w:tc>
          <w:tcPr>
            <w:tcW w:w="1491" w:type="dxa"/>
          </w:tcPr>
          <w:p w14:paraId="1EE052A4"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0.50 ± 0.15</w:t>
            </w:r>
          </w:p>
        </w:tc>
        <w:tc>
          <w:tcPr>
            <w:tcW w:w="1693" w:type="dxa"/>
          </w:tcPr>
          <w:p w14:paraId="1ECF2510" w14:textId="77777777" w:rsidR="00402CC3" w:rsidRPr="0080694C" w:rsidRDefault="00402CC3" w:rsidP="00AE64F5">
            <w:pPr>
              <w:jc w:val="center"/>
              <w:rPr>
                <w:rFonts w:eastAsiaTheme="minorEastAsia" w:cs="Times New Roman"/>
                <w:b/>
                <w:sz w:val="18"/>
                <w:szCs w:val="18"/>
              </w:rPr>
            </w:pPr>
            <w:r w:rsidRPr="0080694C">
              <w:rPr>
                <w:rFonts w:eastAsiaTheme="minorEastAsia" w:cs="Times New Roman"/>
                <w:b/>
                <w:sz w:val="18"/>
                <w:szCs w:val="18"/>
              </w:rPr>
              <w:t>-0.95 ± 0.19</w:t>
            </w:r>
          </w:p>
        </w:tc>
        <w:tc>
          <w:tcPr>
            <w:tcW w:w="1701" w:type="dxa"/>
          </w:tcPr>
          <w:p w14:paraId="0BCD953B" w14:textId="77777777" w:rsidR="00402CC3" w:rsidRPr="0080694C" w:rsidRDefault="00402CC3" w:rsidP="00AE64F5">
            <w:pPr>
              <w:jc w:val="center"/>
              <w:rPr>
                <w:rFonts w:eastAsiaTheme="minorEastAsia" w:cs="Times New Roman"/>
                <w:b/>
                <w:sz w:val="18"/>
                <w:szCs w:val="18"/>
              </w:rPr>
            </w:pPr>
            <w:r w:rsidRPr="0080694C">
              <w:rPr>
                <w:rFonts w:cs="Times New Roman"/>
                <w:b/>
                <w:sz w:val="18"/>
                <w:szCs w:val="18"/>
              </w:rPr>
              <w:t>-0.91 ± 0.18</w:t>
            </w:r>
          </w:p>
        </w:tc>
      </w:tr>
      <w:tr w:rsidR="00402CC3" w:rsidRPr="00B765C4" w14:paraId="18403FBD" w14:textId="77777777" w:rsidTr="00AE64F5">
        <w:trPr>
          <w:jc w:val="center"/>
        </w:trPr>
        <w:tc>
          <w:tcPr>
            <w:tcW w:w="1560" w:type="dxa"/>
          </w:tcPr>
          <w:p w14:paraId="5CAD2703"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Pamir Alai</w:t>
            </w:r>
          </w:p>
        </w:tc>
        <w:tc>
          <w:tcPr>
            <w:tcW w:w="1275" w:type="dxa"/>
          </w:tcPr>
          <w:p w14:paraId="79BE7CA5" w14:textId="751B7BB4"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930E9">
              <w:rPr>
                <w:rFonts w:eastAsia="Calibri" w:cs="Times New Roman"/>
                <w:sz w:val="18"/>
                <w:szCs w:val="18"/>
                <w:lang w:eastAsia="en-US"/>
              </w:rPr>
              <w:t>18</w:t>
            </w:r>
            <w:r w:rsidRPr="00B765C4">
              <w:rPr>
                <w:rFonts w:eastAsia="Calibri" w:cs="Times New Roman"/>
                <w:sz w:val="18"/>
                <w:szCs w:val="18"/>
                <w:lang w:eastAsia="en-US"/>
              </w:rPr>
              <w:t xml:space="preserve"> ± 0.</w:t>
            </w:r>
            <w:r w:rsidR="00A930E9">
              <w:rPr>
                <w:rFonts w:eastAsia="Calibri" w:cs="Times New Roman"/>
                <w:sz w:val="18"/>
                <w:szCs w:val="18"/>
                <w:lang w:eastAsia="en-US"/>
              </w:rPr>
              <w:t>06</w:t>
            </w:r>
          </w:p>
        </w:tc>
        <w:tc>
          <w:tcPr>
            <w:tcW w:w="1844" w:type="dxa"/>
          </w:tcPr>
          <w:p w14:paraId="1BC0CEFD"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NA</w:t>
            </w:r>
          </w:p>
        </w:tc>
        <w:tc>
          <w:tcPr>
            <w:tcW w:w="1488" w:type="dxa"/>
          </w:tcPr>
          <w:p w14:paraId="4ED17BED"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0.07</w:t>
            </w:r>
          </w:p>
        </w:tc>
        <w:tc>
          <w:tcPr>
            <w:tcW w:w="1491" w:type="dxa"/>
          </w:tcPr>
          <w:p w14:paraId="558C1FE4"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0.09</w:t>
            </w:r>
          </w:p>
        </w:tc>
        <w:tc>
          <w:tcPr>
            <w:tcW w:w="1693" w:type="dxa"/>
          </w:tcPr>
          <w:p w14:paraId="7BB06423"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0.22 ± 0.22</w:t>
            </w:r>
          </w:p>
        </w:tc>
        <w:tc>
          <w:tcPr>
            <w:tcW w:w="1701" w:type="dxa"/>
          </w:tcPr>
          <w:p w14:paraId="38FE8BA6"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NA</w:t>
            </w:r>
          </w:p>
        </w:tc>
      </w:tr>
      <w:tr w:rsidR="00402CC3" w:rsidRPr="00B765C4" w14:paraId="5FD82DCF" w14:textId="77777777" w:rsidTr="00AE64F5">
        <w:trPr>
          <w:trHeight w:val="199"/>
          <w:jc w:val="center"/>
        </w:trPr>
        <w:tc>
          <w:tcPr>
            <w:tcW w:w="1560" w:type="dxa"/>
          </w:tcPr>
          <w:p w14:paraId="73DA06BB"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Pamir</w:t>
            </w:r>
          </w:p>
        </w:tc>
        <w:tc>
          <w:tcPr>
            <w:tcW w:w="1275" w:type="dxa"/>
          </w:tcPr>
          <w:p w14:paraId="0E41224E" w14:textId="776741F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930E9">
              <w:rPr>
                <w:rFonts w:eastAsia="Calibri" w:cs="Times New Roman"/>
                <w:sz w:val="18"/>
                <w:szCs w:val="18"/>
                <w:lang w:eastAsia="en-US"/>
              </w:rPr>
              <w:t>08</w:t>
            </w:r>
            <w:r w:rsidRPr="00B765C4">
              <w:rPr>
                <w:rFonts w:eastAsia="Calibri" w:cs="Times New Roman"/>
                <w:sz w:val="18"/>
                <w:szCs w:val="18"/>
                <w:lang w:eastAsia="en-US"/>
              </w:rPr>
              <w:t xml:space="preserve"> ± 0.</w:t>
            </w:r>
            <w:r w:rsidR="00A930E9">
              <w:rPr>
                <w:rFonts w:eastAsia="Calibri" w:cs="Times New Roman"/>
                <w:sz w:val="18"/>
                <w:szCs w:val="18"/>
                <w:lang w:eastAsia="en-US"/>
              </w:rPr>
              <w:t>04</w:t>
            </w:r>
          </w:p>
        </w:tc>
        <w:tc>
          <w:tcPr>
            <w:tcW w:w="1844" w:type="dxa"/>
          </w:tcPr>
          <w:p w14:paraId="73CDD33D" w14:textId="77777777" w:rsidR="00402CC3" w:rsidRPr="0080694C" w:rsidRDefault="00402CC3" w:rsidP="00AE64F5">
            <w:pPr>
              <w:jc w:val="center"/>
              <w:rPr>
                <w:rFonts w:eastAsia="Calibri" w:cs="Times New Roman"/>
                <w:b/>
                <w:sz w:val="18"/>
                <w:szCs w:val="18"/>
                <w:lang w:eastAsia="en-US"/>
              </w:rPr>
            </w:pPr>
            <w:r w:rsidRPr="0080694C">
              <w:rPr>
                <w:rFonts w:cs="Times New Roman"/>
                <w:b/>
                <w:sz w:val="18"/>
                <w:szCs w:val="18"/>
              </w:rPr>
              <w:t>–0.41 ± 0.24</w:t>
            </w:r>
          </w:p>
        </w:tc>
        <w:tc>
          <w:tcPr>
            <w:tcW w:w="1488" w:type="dxa"/>
          </w:tcPr>
          <w:p w14:paraId="3A2DC13F"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−0.08 ± 0.07</w:t>
            </w:r>
          </w:p>
        </w:tc>
        <w:tc>
          <w:tcPr>
            <w:tcW w:w="1491" w:type="dxa"/>
          </w:tcPr>
          <w:p w14:paraId="085B71EB"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0.11 ± 0.04</w:t>
            </w:r>
          </w:p>
        </w:tc>
        <w:tc>
          <w:tcPr>
            <w:tcW w:w="1693" w:type="dxa"/>
          </w:tcPr>
          <w:p w14:paraId="372E0AA8"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-0.24 ± 0.06</w:t>
            </w:r>
          </w:p>
        </w:tc>
        <w:tc>
          <w:tcPr>
            <w:tcW w:w="1701" w:type="dxa"/>
          </w:tcPr>
          <w:p w14:paraId="7C5B910A"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-0.20 ± 0.18</w:t>
            </w:r>
          </w:p>
        </w:tc>
      </w:tr>
      <w:tr w:rsidR="00402CC3" w:rsidRPr="00B765C4" w14:paraId="5E9209C0" w14:textId="77777777" w:rsidTr="00AE64F5">
        <w:trPr>
          <w:jc w:val="center"/>
        </w:trPr>
        <w:tc>
          <w:tcPr>
            <w:tcW w:w="1560" w:type="dxa"/>
          </w:tcPr>
          <w:p w14:paraId="03623DBD"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Spiti</w:t>
            </w:r>
            <w:proofErr w:type="spellEnd"/>
            <w:r w:rsidRPr="00B765C4">
              <w:rPr>
                <w:rFonts w:eastAsia="Calibri" w:cs="Times New Roman"/>
                <w:sz w:val="18"/>
                <w:szCs w:val="18"/>
                <w:lang w:eastAsia="en-US"/>
              </w:rPr>
              <w:t xml:space="preserve"> </w:t>
            </w:r>
            <w:proofErr w:type="spellStart"/>
            <w:r w:rsidRPr="00B765C4">
              <w:rPr>
                <w:rFonts w:eastAsia="Calibri" w:cs="Times New Roman"/>
                <w:sz w:val="18"/>
                <w:szCs w:val="18"/>
                <w:lang w:eastAsia="en-US"/>
              </w:rPr>
              <w:t>Lahaul</w:t>
            </w:r>
            <w:proofErr w:type="spellEnd"/>
          </w:p>
        </w:tc>
        <w:tc>
          <w:tcPr>
            <w:tcW w:w="1275" w:type="dxa"/>
          </w:tcPr>
          <w:p w14:paraId="6AE71F79" w14:textId="2D48C9A1"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53629C">
              <w:rPr>
                <w:rFonts w:eastAsia="Calibri" w:cs="Times New Roman"/>
                <w:sz w:val="18"/>
                <w:szCs w:val="18"/>
                <w:lang w:eastAsia="en-US"/>
              </w:rPr>
              <w:t>4</w:t>
            </w:r>
            <w:r w:rsidR="00A930E9">
              <w:rPr>
                <w:rFonts w:eastAsia="Calibri" w:cs="Times New Roman"/>
                <w:sz w:val="18"/>
                <w:szCs w:val="18"/>
                <w:lang w:eastAsia="en-US"/>
              </w:rPr>
              <w:t>0</w:t>
            </w:r>
            <w:r w:rsidRPr="00B765C4">
              <w:rPr>
                <w:rFonts w:eastAsia="Calibri" w:cs="Times New Roman"/>
                <w:sz w:val="18"/>
                <w:szCs w:val="18"/>
                <w:lang w:eastAsia="en-US"/>
              </w:rPr>
              <w:t xml:space="preserve"> ± 0.</w:t>
            </w:r>
            <w:r w:rsidR="00A930E9">
              <w:rPr>
                <w:rFonts w:eastAsia="Calibri" w:cs="Times New Roman"/>
                <w:sz w:val="18"/>
                <w:szCs w:val="18"/>
                <w:lang w:eastAsia="en-US"/>
              </w:rPr>
              <w:t>08</w:t>
            </w:r>
          </w:p>
        </w:tc>
        <w:tc>
          <w:tcPr>
            <w:tcW w:w="1844" w:type="dxa"/>
          </w:tcPr>
          <w:p w14:paraId="3FAF5E6B"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–0.42 ± 0.26</w:t>
            </w:r>
          </w:p>
        </w:tc>
        <w:tc>
          <w:tcPr>
            <w:tcW w:w="1488" w:type="dxa"/>
          </w:tcPr>
          <w:p w14:paraId="45C5F348"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−0.37 ± 0.09</w:t>
            </w:r>
          </w:p>
        </w:tc>
        <w:tc>
          <w:tcPr>
            <w:tcW w:w="1491" w:type="dxa"/>
          </w:tcPr>
          <w:p w14:paraId="5612E4C6"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0.31 ± 0.08</w:t>
            </w:r>
          </w:p>
        </w:tc>
        <w:tc>
          <w:tcPr>
            <w:tcW w:w="1693" w:type="dxa"/>
          </w:tcPr>
          <w:p w14:paraId="2DDF750B"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-0.26 ± 0.08</w:t>
            </w:r>
          </w:p>
        </w:tc>
        <w:tc>
          <w:tcPr>
            <w:tcW w:w="1701" w:type="dxa"/>
          </w:tcPr>
          <w:p w14:paraId="7099FD29"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-0.48 ± 0.18</w:t>
            </w:r>
          </w:p>
        </w:tc>
      </w:tr>
      <w:tr w:rsidR="00402CC3" w:rsidRPr="00B765C4" w14:paraId="5E202E2A" w14:textId="77777777" w:rsidTr="00AE64F5">
        <w:trPr>
          <w:jc w:val="center"/>
        </w:trPr>
        <w:tc>
          <w:tcPr>
            <w:tcW w:w="1560" w:type="dxa"/>
          </w:tcPr>
          <w:p w14:paraId="238CEE55"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Tien Shan</w:t>
            </w:r>
          </w:p>
        </w:tc>
        <w:tc>
          <w:tcPr>
            <w:tcW w:w="1275" w:type="dxa"/>
          </w:tcPr>
          <w:p w14:paraId="709FF5B6" w14:textId="173DEBC1"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-0.2</w:t>
            </w:r>
            <w:r w:rsidR="00A930E9">
              <w:rPr>
                <w:rFonts w:eastAsia="Calibri" w:cs="Times New Roman"/>
                <w:sz w:val="18"/>
                <w:szCs w:val="18"/>
                <w:lang w:eastAsia="en-US"/>
              </w:rPr>
              <w:t>1</w:t>
            </w:r>
            <w:r w:rsidRPr="00B765C4">
              <w:rPr>
                <w:rFonts w:eastAsia="Calibri" w:cs="Times New Roman"/>
                <w:sz w:val="18"/>
                <w:szCs w:val="18"/>
                <w:lang w:eastAsia="en-US"/>
              </w:rPr>
              <w:t xml:space="preserve"> ± 0.</w:t>
            </w:r>
            <w:r w:rsidR="00A930E9">
              <w:rPr>
                <w:rFonts w:eastAsia="Calibri" w:cs="Times New Roman"/>
                <w:sz w:val="18"/>
                <w:szCs w:val="18"/>
                <w:lang w:eastAsia="en-US"/>
              </w:rPr>
              <w:t>06</w:t>
            </w:r>
          </w:p>
        </w:tc>
        <w:tc>
          <w:tcPr>
            <w:tcW w:w="1844" w:type="dxa"/>
          </w:tcPr>
          <w:p w14:paraId="43A24838"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–0.37 ± 0.31</w:t>
            </w:r>
          </w:p>
        </w:tc>
        <w:tc>
          <w:tcPr>
            <w:tcW w:w="1488" w:type="dxa"/>
          </w:tcPr>
          <w:p w14:paraId="43B964FC"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−0.28 ± 0.20</w:t>
            </w:r>
          </w:p>
        </w:tc>
        <w:tc>
          <w:tcPr>
            <w:tcW w:w="1491" w:type="dxa"/>
          </w:tcPr>
          <w:p w14:paraId="3A63ECD1"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0.29 ± 0.07</w:t>
            </w:r>
          </w:p>
        </w:tc>
        <w:tc>
          <w:tcPr>
            <w:tcW w:w="1693" w:type="dxa"/>
          </w:tcPr>
          <w:p w14:paraId="2680DC87"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-0.38 ± 0.06</w:t>
            </w:r>
          </w:p>
        </w:tc>
        <w:tc>
          <w:tcPr>
            <w:tcW w:w="1701" w:type="dxa"/>
          </w:tcPr>
          <w:p w14:paraId="3898EF46"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-0.38 ± 0.18</w:t>
            </w:r>
          </w:p>
        </w:tc>
      </w:tr>
      <w:tr w:rsidR="00402CC3" w:rsidRPr="00B765C4" w14:paraId="43CB3F4E" w14:textId="77777777" w:rsidTr="00AE64F5">
        <w:trPr>
          <w:jc w:val="center"/>
        </w:trPr>
        <w:tc>
          <w:tcPr>
            <w:tcW w:w="1560" w:type="dxa"/>
          </w:tcPr>
          <w:p w14:paraId="1397E404"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West Himalaya</w:t>
            </w:r>
          </w:p>
        </w:tc>
        <w:tc>
          <w:tcPr>
            <w:tcW w:w="1275" w:type="dxa"/>
          </w:tcPr>
          <w:p w14:paraId="4513305D" w14:textId="02591FBA"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w:t>
            </w:r>
            <w:r w:rsidR="00A930E9">
              <w:rPr>
                <w:rFonts w:eastAsia="Calibri" w:cs="Times New Roman"/>
                <w:sz w:val="18"/>
                <w:szCs w:val="18"/>
                <w:lang w:eastAsia="en-US"/>
              </w:rPr>
              <w:t>1</w:t>
            </w:r>
            <w:r w:rsidRPr="00B765C4">
              <w:rPr>
                <w:rFonts w:eastAsia="Calibri" w:cs="Times New Roman"/>
                <w:sz w:val="18"/>
                <w:szCs w:val="18"/>
                <w:lang w:eastAsia="en-US"/>
              </w:rPr>
              <w:t xml:space="preserve"> ± 0.0</w:t>
            </w:r>
            <w:r w:rsidR="00A930E9">
              <w:rPr>
                <w:rFonts w:eastAsia="Calibri" w:cs="Times New Roman"/>
                <w:sz w:val="18"/>
                <w:szCs w:val="18"/>
                <w:lang w:eastAsia="en-US"/>
              </w:rPr>
              <w:t>8</w:t>
            </w:r>
          </w:p>
        </w:tc>
        <w:tc>
          <w:tcPr>
            <w:tcW w:w="1844" w:type="dxa"/>
          </w:tcPr>
          <w:p w14:paraId="0C33417F" w14:textId="77777777" w:rsidR="00402CC3" w:rsidRPr="00B765C4" w:rsidRDefault="00402CC3" w:rsidP="00AE64F5">
            <w:pPr>
              <w:jc w:val="center"/>
              <w:rPr>
                <w:rFonts w:eastAsia="Calibri" w:cs="Times New Roman"/>
                <w:sz w:val="18"/>
                <w:szCs w:val="18"/>
                <w:lang w:eastAsia="en-US"/>
              </w:rPr>
            </w:pPr>
            <w:r w:rsidRPr="00B765C4">
              <w:rPr>
                <w:rFonts w:cs="Times New Roman"/>
                <w:sz w:val="18"/>
                <w:szCs w:val="18"/>
              </w:rPr>
              <w:t>–0.37 ± 0.15</w:t>
            </w:r>
          </w:p>
        </w:tc>
        <w:tc>
          <w:tcPr>
            <w:tcW w:w="1488" w:type="dxa"/>
          </w:tcPr>
          <w:p w14:paraId="25645338"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−0.34 ± 0.09</w:t>
            </w:r>
          </w:p>
        </w:tc>
        <w:tc>
          <w:tcPr>
            <w:tcW w:w="1491" w:type="dxa"/>
          </w:tcPr>
          <w:p w14:paraId="14D95A05"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0.37 ± 0.09</w:t>
            </w:r>
          </w:p>
        </w:tc>
        <w:tc>
          <w:tcPr>
            <w:tcW w:w="1693" w:type="dxa"/>
          </w:tcPr>
          <w:p w14:paraId="715F4103" w14:textId="77777777" w:rsidR="00402CC3" w:rsidRPr="00B765C4" w:rsidRDefault="00402CC3" w:rsidP="00AE64F5">
            <w:pPr>
              <w:jc w:val="center"/>
              <w:rPr>
                <w:rFonts w:eastAsiaTheme="minorEastAsia" w:cs="Times New Roman"/>
                <w:sz w:val="18"/>
                <w:szCs w:val="18"/>
              </w:rPr>
            </w:pPr>
            <w:r w:rsidRPr="00B765C4">
              <w:rPr>
                <w:rFonts w:eastAsiaTheme="minorEastAsia" w:cs="Times New Roman"/>
                <w:sz w:val="18"/>
                <w:szCs w:val="18"/>
              </w:rPr>
              <w:t>-0.41 ± 0.16</w:t>
            </w:r>
          </w:p>
        </w:tc>
        <w:tc>
          <w:tcPr>
            <w:tcW w:w="1701" w:type="dxa"/>
          </w:tcPr>
          <w:p w14:paraId="6E4E1011" w14:textId="77777777" w:rsidR="00402CC3" w:rsidRPr="00B765C4" w:rsidRDefault="00402CC3" w:rsidP="00AE64F5">
            <w:pPr>
              <w:jc w:val="center"/>
              <w:rPr>
                <w:rFonts w:eastAsiaTheme="minorEastAsia" w:cs="Times New Roman"/>
                <w:sz w:val="18"/>
                <w:szCs w:val="18"/>
              </w:rPr>
            </w:pPr>
            <w:r w:rsidRPr="00B765C4">
              <w:rPr>
                <w:rFonts w:cs="Times New Roman"/>
                <w:sz w:val="18"/>
                <w:szCs w:val="18"/>
              </w:rPr>
              <w:t>-0.54 ± 0.18</w:t>
            </w:r>
          </w:p>
        </w:tc>
      </w:tr>
    </w:tbl>
    <w:p w14:paraId="67487929" w14:textId="77777777" w:rsidR="00402CC3" w:rsidRPr="00B765C4" w:rsidRDefault="00402CC3" w:rsidP="00402CC3">
      <w:pPr>
        <w:spacing w:line="480" w:lineRule="auto"/>
        <w:ind w:firstLineChars="150" w:firstLine="300"/>
      </w:pPr>
    </w:p>
    <w:p w14:paraId="625D1453" w14:textId="77777777" w:rsidR="00402CC3" w:rsidRPr="00B765C4" w:rsidRDefault="00402CC3" w:rsidP="00402CC3">
      <w:pPr>
        <w:jc w:val="left"/>
      </w:pPr>
      <w:r w:rsidRPr="00B765C4">
        <w:br w:type="page"/>
      </w:r>
    </w:p>
    <w:p w14:paraId="27E1ACB7" w14:textId="097489AD" w:rsidR="00402CC3" w:rsidRPr="00B765C4" w:rsidRDefault="00402CC3" w:rsidP="00402CC3">
      <w:pPr>
        <w:ind w:firstLineChars="150" w:firstLine="301"/>
        <w:rPr>
          <w:b/>
        </w:rPr>
      </w:pPr>
      <w:r w:rsidRPr="00B765C4">
        <w:rPr>
          <w:b/>
        </w:rPr>
        <w:lastRenderedPageBreak/>
        <w:t>Table S</w:t>
      </w:r>
      <w:r w:rsidR="00DE6D02">
        <w:rPr>
          <w:b/>
        </w:rPr>
        <w:t>3</w:t>
      </w:r>
      <w:r w:rsidRPr="00B765C4">
        <w:rPr>
          <w:b/>
        </w:rPr>
        <w:t xml:space="preserve">. </w:t>
      </w:r>
      <w:r w:rsidRPr="00B765C4">
        <w:t xml:space="preserve">Region-wide mass balance compared with previous studies aggregated over </w:t>
      </w:r>
      <w:proofErr w:type="spellStart"/>
      <w:r w:rsidRPr="001D3A61">
        <w:t>HiMAP</w:t>
      </w:r>
      <w:proofErr w:type="spellEnd"/>
      <w:r w:rsidRPr="001D3A61">
        <w:t xml:space="preserve"> boundary</w:t>
      </w:r>
      <w:r w:rsidRPr="00B765C4">
        <w:t>. Regions with large discrepancies are marked in bold.</w:t>
      </w:r>
    </w:p>
    <w:tbl>
      <w:tblPr>
        <w:tblStyle w:val="a7"/>
        <w:tblW w:w="992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106"/>
        <w:gridCol w:w="2410"/>
        <w:gridCol w:w="2693"/>
      </w:tblGrid>
      <w:tr w:rsidR="00402CC3" w:rsidRPr="00B765C4" w14:paraId="61DE18CB" w14:textId="77777777" w:rsidTr="00AE64F5">
        <w:trPr>
          <w:jc w:val="center"/>
        </w:trPr>
        <w:tc>
          <w:tcPr>
            <w:tcW w:w="2714" w:type="dxa"/>
            <w:tcBorders>
              <w:top w:val="single" w:sz="4" w:space="0" w:color="auto"/>
              <w:bottom w:val="single" w:sz="4" w:space="0" w:color="auto"/>
            </w:tcBorders>
          </w:tcPr>
          <w:p w14:paraId="17ABA5ED"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Region</w:t>
            </w:r>
          </w:p>
        </w:tc>
        <w:tc>
          <w:tcPr>
            <w:tcW w:w="2106" w:type="dxa"/>
            <w:tcBorders>
              <w:top w:val="single" w:sz="4" w:space="0" w:color="auto"/>
              <w:bottom w:val="single" w:sz="4" w:space="0" w:color="auto"/>
            </w:tcBorders>
          </w:tcPr>
          <w:p w14:paraId="2F09267A"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This study (2000-2021)</w:t>
            </w:r>
          </w:p>
        </w:tc>
        <w:tc>
          <w:tcPr>
            <w:tcW w:w="2410" w:type="dxa"/>
            <w:tcBorders>
              <w:top w:val="single" w:sz="4" w:space="0" w:color="auto"/>
              <w:bottom w:val="single" w:sz="4" w:space="0" w:color="auto"/>
            </w:tcBorders>
          </w:tcPr>
          <w:p w14:paraId="0D15E4B3" w14:textId="77777777" w:rsidR="00402CC3" w:rsidRPr="00B765C4" w:rsidRDefault="00402CC3" w:rsidP="00AE64F5">
            <w:pPr>
              <w:jc w:val="center"/>
              <w:rPr>
                <w:rFonts w:eastAsia="Calibri" w:cs="Times New Roman"/>
                <w:sz w:val="18"/>
                <w:szCs w:val="18"/>
                <w:lang w:eastAsia="en-US"/>
              </w:rPr>
            </w:pPr>
            <w:r w:rsidRPr="003C71FD">
              <w:rPr>
                <w:rFonts w:eastAsia="Calibri" w:cs="Times New Roman"/>
                <w:noProof/>
                <w:sz w:val="18"/>
                <w:szCs w:val="18"/>
                <w:lang w:eastAsia="en-US"/>
              </w:rPr>
              <w:t>Shean et al.,2020</w:t>
            </w:r>
            <w:r w:rsidRPr="003C71FD">
              <w:rPr>
                <w:rFonts w:eastAsia="Calibri" w:cs="Times New Roman"/>
                <w:sz w:val="18"/>
                <w:szCs w:val="18"/>
                <w:lang w:eastAsia="en-US"/>
              </w:rPr>
              <w:t xml:space="preserve"> (2000-2018)</w:t>
            </w:r>
          </w:p>
        </w:tc>
        <w:tc>
          <w:tcPr>
            <w:tcW w:w="2693" w:type="dxa"/>
            <w:tcBorders>
              <w:top w:val="single" w:sz="4" w:space="0" w:color="auto"/>
              <w:bottom w:val="single" w:sz="4" w:space="0" w:color="auto"/>
            </w:tcBorders>
          </w:tcPr>
          <w:p w14:paraId="1BF35A5B" w14:textId="77777777" w:rsidR="00402CC3" w:rsidRPr="00B765C4" w:rsidRDefault="00402CC3" w:rsidP="00AE64F5">
            <w:pPr>
              <w:jc w:val="center"/>
              <w:rPr>
                <w:rFonts w:eastAsiaTheme="minorEastAsia" w:cs="Times New Roman"/>
                <w:sz w:val="18"/>
                <w:szCs w:val="18"/>
              </w:rPr>
            </w:pPr>
            <w:r w:rsidRPr="003C71FD">
              <w:rPr>
                <w:rFonts w:eastAsia="Calibri" w:cs="Times New Roman"/>
                <w:sz w:val="18"/>
                <w:szCs w:val="18"/>
                <w:lang w:eastAsia="en-US"/>
              </w:rPr>
              <w:t>Jakob</w:t>
            </w:r>
            <w:r w:rsidRPr="003C71FD">
              <w:rPr>
                <w:rFonts w:eastAsia="Calibri" w:cs="Times New Roman"/>
                <w:noProof/>
                <w:sz w:val="18"/>
                <w:szCs w:val="18"/>
                <w:lang w:eastAsia="en-US"/>
              </w:rPr>
              <w:t xml:space="preserve"> et al.</w:t>
            </w:r>
            <w:r w:rsidRPr="003C71FD">
              <w:rPr>
                <w:rFonts w:eastAsia="Calibri" w:cs="Times New Roman"/>
                <w:sz w:val="18"/>
                <w:szCs w:val="18"/>
                <w:lang w:eastAsia="en-US"/>
              </w:rPr>
              <w:t xml:space="preserve">, 2021 </w:t>
            </w:r>
            <w:r w:rsidRPr="003C71FD">
              <w:rPr>
                <w:rFonts w:eastAsiaTheme="minorEastAsia" w:cs="Times New Roman"/>
                <w:sz w:val="18"/>
                <w:szCs w:val="18"/>
              </w:rPr>
              <w:t>(2010-2019)</w:t>
            </w:r>
          </w:p>
        </w:tc>
      </w:tr>
      <w:tr w:rsidR="00402CC3" w:rsidRPr="00B765C4" w14:paraId="7AFB2E88" w14:textId="77777777" w:rsidTr="00AE64F5">
        <w:trPr>
          <w:jc w:val="center"/>
        </w:trPr>
        <w:tc>
          <w:tcPr>
            <w:tcW w:w="2714" w:type="dxa"/>
            <w:tcBorders>
              <w:top w:val="single" w:sz="4" w:space="0" w:color="auto"/>
            </w:tcBorders>
          </w:tcPr>
          <w:p w14:paraId="206A0561"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Altun</w:t>
            </w:r>
            <w:proofErr w:type="spellEnd"/>
            <w:r w:rsidRPr="00B765C4">
              <w:rPr>
                <w:rFonts w:eastAsia="Calibri" w:cs="Times New Roman"/>
                <w:sz w:val="18"/>
                <w:szCs w:val="18"/>
                <w:lang w:eastAsia="en-US"/>
              </w:rPr>
              <w:t xml:space="preserve"> Shan</w:t>
            </w:r>
          </w:p>
        </w:tc>
        <w:tc>
          <w:tcPr>
            <w:tcW w:w="2106" w:type="dxa"/>
            <w:tcBorders>
              <w:top w:val="single" w:sz="4" w:space="0" w:color="auto"/>
            </w:tcBorders>
          </w:tcPr>
          <w:p w14:paraId="1E5D27B7" w14:textId="7FABEEB7" w:rsidR="00402CC3" w:rsidRPr="00B765C4" w:rsidRDefault="00FC4869" w:rsidP="00AE64F5">
            <w:pPr>
              <w:jc w:val="center"/>
              <w:rPr>
                <w:rFonts w:eastAsia="Calibri" w:cs="Times New Roman"/>
                <w:sz w:val="18"/>
                <w:szCs w:val="18"/>
                <w:lang w:eastAsia="en-US"/>
              </w:rPr>
            </w:pPr>
            <w:r>
              <w:rPr>
                <w:rFonts w:eastAsia="Calibri" w:cs="Times New Roman"/>
                <w:sz w:val="18"/>
                <w:szCs w:val="18"/>
                <w:lang w:eastAsia="en-US"/>
              </w:rPr>
              <w:t>-</w:t>
            </w:r>
            <w:r w:rsidR="00402CC3" w:rsidRPr="00B765C4">
              <w:rPr>
                <w:rFonts w:eastAsia="Calibri" w:cs="Times New Roman"/>
                <w:sz w:val="18"/>
                <w:szCs w:val="18"/>
                <w:lang w:eastAsia="en-US"/>
              </w:rPr>
              <w:t>0.0</w:t>
            </w:r>
            <w:r w:rsidR="00A35BEE">
              <w:rPr>
                <w:rFonts w:eastAsia="Calibri" w:cs="Times New Roman"/>
                <w:sz w:val="18"/>
                <w:szCs w:val="18"/>
                <w:lang w:eastAsia="en-US"/>
              </w:rPr>
              <w:t>7</w:t>
            </w:r>
            <w:r w:rsidR="00402CC3" w:rsidRPr="00B765C4">
              <w:rPr>
                <w:rFonts w:eastAsia="Calibri" w:cs="Times New Roman"/>
                <w:sz w:val="18"/>
                <w:szCs w:val="18"/>
                <w:lang w:eastAsia="en-US"/>
              </w:rPr>
              <w:t xml:space="preserve"> ± 0.0</w:t>
            </w:r>
            <w:r w:rsidR="00A35BEE">
              <w:rPr>
                <w:rFonts w:eastAsia="Calibri" w:cs="Times New Roman"/>
                <w:sz w:val="18"/>
                <w:szCs w:val="18"/>
                <w:lang w:eastAsia="en-US"/>
              </w:rPr>
              <w:t>8</w:t>
            </w:r>
          </w:p>
        </w:tc>
        <w:tc>
          <w:tcPr>
            <w:tcW w:w="2410" w:type="dxa"/>
            <w:tcBorders>
              <w:top w:val="single" w:sz="4" w:space="0" w:color="auto"/>
            </w:tcBorders>
          </w:tcPr>
          <w:p w14:paraId="76C96A46"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-0.03 ± 0.08</w:t>
            </w:r>
          </w:p>
        </w:tc>
        <w:tc>
          <w:tcPr>
            <w:tcW w:w="2693" w:type="dxa"/>
            <w:tcBorders>
              <w:top w:val="single" w:sz="4" w:space="0" w:color="auto"/>
            </w:tcBorders>
          </w:tcPr>
          <w:p w14:paraId="27FEF49F"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0.28 ± 0.24</w:t>
            </w:r>
          </w:p>
        </w:tc>
      </w:tr>
      <w:tr w:rsidR="00402CC3" w:rsidRPr="00B765C4" w14:paraId="0445E8C5" w14:textId="77777777" w:rsidTr="00AE64F5">
        <w:trPr>
          <w:jc w:val="center"/>
        </w:trPr>
        <w:tc>
          <w:tcPr>
            <w:tcW w:w="2714" w:type="dxa"/>
          </w:tcPr>
          <w:p w14:paraId="11350F25"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Central Himalaya</w:t>
            </w:r>
          </w:p>
        </w:tc>
        <w:tc>
          <w:tcPr>
            <w:tcW w:w="2106" w:type="dxa"/>
          </w:tcPr>
          <w:p w14:paraId="3B92BC1C" w14:textId="3558FEEE"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w:t>
            </w:r>
            <w:r w:rsidR="00A35BEE">
              <w:rPr>
                <w:rFonts w:eastAsia="Calibri" w:cs="Times New Roman"/>
                <w:sz w:val="18"/>
                <w:szCs w:val="18"/>
                <w:lang w:eastAsia="en-US"/>
              </w:rPr>
              <w:t>1</w:t>
            </w:r>
            <w:r w:rsidRPr="00B765C4">
              <w:rPr>
                <w:rFonts w:eastAsia="Calibri" w:cs="Times New Roman"/>
                <w:sz w:val="18"/>
                <w:szCs w:val="18"/>
                <w:lang w:eastAsia="en-US"/>
              </w:rPr>
              <w:t xml:space="preserve"> ± 0.08</w:t>
            </w:r>
          </w:p>
        </w:tc>
        <w:tc>
          <w:tcPr>
            <w:tcW w:w="2410" w:type="dxa"/>
          </w:tcPr>
          <w:p w14:paraId="07474475"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−0.37 ± 0.08</w:t>
            </w:r>
          </w:p>
        </w:tc>
        <w:tc>
          <w:tcPr>
            <w:tcW w:w="2693" w:type="dxa"/>
          </w:tcPr>
          <w:p w14:paraId="5419FE84"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0.44 ± 0.10</w:t>
            </w:r>
          </w:p>
        </w:tc>
      </w:tr>
      <w:tr w:rsidR="00402CC3" w:rsidRPr="00B765C4" w14:paraId="6C7805B8" w14:textId="77777777" w:rsidTr="00AE64F5">
        <w:trPr>
          <w:jc w:val="center"/>
        </w:trPr>
        <w:tc>
          <w:tcPr>
            <w:tcW w:w="2714" w:type="dxa"/>
          </w:tcPr>
          <w:p w14:paraId="08FF86BE"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Central Tien Shan</w:t>
            </w:r>
          </w:p>
        </w:tc>
        <w:tc>
          <w:tcPr>
            <w:tcW w:w="2106" w:type="dxa"/>
          </w:tcPr>
          <w:p w14:paraId="4DE0CAD7" w14:textId="28692DE9"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w:t>
            </w:r>
            <w:r w:rsidR="00A35BEE">
              <w:rPr>
                <w:rFonts w:eastAsia="Calibri" w:cs="Times New Roman"/>
                <w:sz w:val="18"/>
                <w:szCs w:val="18"/>
                <w:lang w:eastAsia="en-US"/>
              </w:rPr>
              <w:t>3</w:t>
            </w:r>
            <w:r w:rsidRPr="00B765C4">
              <w:rPr>
                <w:rFonts w:eastAsia="Calibri" w:cs="Times New Roman"/>
                <w:sz w:val="18"/>
                <w:szCs w:val="18"/>
                <w:lang w:eastAsia="en-US"/>
              </w:rPr>
              <w:t xml:space="preserve"> ± 0.</w:t>
            </w:r>
            <w:r w:rsidR="00A35BEE">
              <w:rPr>
                <w:rFonts w:eastAsia="Calibri" w:cs="Times New Roman"/>
                <w:sz w:val="18"/>
                <w:szCs w:val="18"/>
                <w:lang w:eastAsia="en-US"/>
              </w:rPr>
              <w:t>04</w:t>
            </w:r>
          </w:p>
        </w:tc>
        <w:tc>
          <w:tcPr>
            <w:tcW w:w="2410" w:type="dxa"/>
          </w:tcPr>
          <w:p w14:paraId="43D26D33"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−0.23 ± 0.08</w:t>
            </w:r>
          </w:p>
        </w:tc>
        <w:tc>
          <w:tcPr>
            <w:tcW w:w="2693" w:type="dxa"/>
          </w:tcPr>
          <w:p w14:paraId="7AB42839"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0.31 ± 0.05</w:t>
            </w:r>
          </w:p>
        </w:tc>
      </w:tr>
      <w:tr w:rsidR="00402CC3" w:rsidRPr="00B765C4" w14:paraId="3D6B7A91" w14:textId="77777777" w:rsidTr="00AE64F5">
        <w:trPr>
          <w:jc w:val="center"/>
        </w:trPr>
        <w:tc>
          <w:tcPr>
            <w:tcW w:w="2714" w:type="dxa"/>
          </w:tcPr>
          <w:p w14:paraId="53805D27"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Dzhungarsky</w:t>
            </w:r>
            <w:proofErr w:type="spellEnd"/>
            <w:r w:rsidRPr="00B765C4">
              <w:rPr>
                <w:rFonts w:eastAsia="Calibri" w:cs="Times New Roman"/>
                <w:sz w:val="18"/>
                <w:szCs w:val="18"/>
                <w:lang w:eastAsia="en-US"/>
              </w:rPr>
              <w:t xml:space="preserve"> Alatau</w:t>
            </w:r>
          </w:p>
        </w:tc>
        <w:tc>
          <w:tcPr>
            <w:tcW w:w="2106" w:type="dxa"/>
          </w:tcPr>
          <w:p w14:paraId="7E827E00" w14:textId="00032BD8"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35BEE">
              <w:rPr>
                <w:rFonts w:eastAsia="Calibri" w:cs="Times New Roman"/>
                <w:sz w:val="18"/>
                <w:szCs w:val="18"/>
                <w:lang w:eastAsia="en-US"/>
              </w:rPr>
              <w:t>47</w:t>
            </w:r>
            <w:r w:rsidRPr="00B765C4">
              <w:rPr>
                <w:rFonts w:eastAsia="Calibri" w:cs="Times New Roman"/>
                <w:sz w:val="18"/>
                <w:szCs w:val="18"/>
                <w:lang w:eastAsia="en-US"/>
              </w:rPr>
              <w:t xml:space="preserve"> ± 0.0</w:t>
            </w:r>
            <w:r w:rsidR="00A35BEE">
              <w:rPr>
                <w:rFonts w:eastAsia="Calibri" w:cs="Times New Roman"/>
                <w:sz w:val="18"/>
                <w:szCs w:val="18"/>
                <w:lang w:eastAsia="en-US"/>
              </w:rPr>
              <w:t>6</w:t>
            </w:r>
          </w:p>
        </w:tc>
        <w:tc>
          <w:tcPr>
            <w:tcW w:w="2410" w:type="dxa"/>
          </w:tcPr>
          <w:p w14:paraId="6F28C839"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−0.49 ± 0.16</w:t>
            </w:r>
          </w:p>
        </w:tc>
        <w:tc>
          <w:tcPr>
            <w:tcW w:w="2693" w:type="dxa"/>
          </w:tcPr>
          <w:p w14:paraId="0A962739"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0.56 ± 0.33</w:t>
            </w:r>
          </w:p>
        </w:tc>
      </w:tr>
      <w:tr w:rsidR="00402CC3" w:rsidRPr="00B765C4" w14:paraId="24A97BD0" w14:textId="77777777" w:rsidTr="00AE64F5">
        <w:trPr>
          <w:jc w:val="center"/>
        </w:trPr>
        <w:tc>
          <w:tcPr>
            <w:tcW w:w="2714" w:type="dxa"/>
          </w:tcPr>
          <w:p w14:paraId="5F49E3BE"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Himalaya</w:t>
            </w:r>
          </w:p>
        </w:tc>
        <w:tc>
          <w:tcPr>
            <w:tcW w:w="2106" w:type="dxa"/>
          </w:tcPr>
          <w:p w14:paraId="30B2CC69" w14:textId="76DB625C"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35BEE">
              <w:rPr>
                <w:rFonts w:eastAsia="Calibri" w:cs="Times New Roman"/>
                <w:sz w:val="18"/>
                <w:szCs w:val="18"/>
                <w:lang w:eastAsia="en-US"/>
              </w:rPr>
              <w:t>38</w:t>
            </w:r>
            <w:r w:rsidRPr="00B765C4">
              <w:rPr>
                <w:rFonts w:eastAsia="Calibri" w:cs="Times New Roman"/>
                <w:sz w:val="18"/>
                <w:szCs w:val="18"/>
                <w:lang w:eastAsia="en-US"/>
              </w:rPr>
              <w:t xml:space="preserve"> ± 0.0</w:t>
            </w:r>
            <w:r w:rsidR="00A35BEE">
              <w:rPr>
                <w:rFonts w:eastAsia="Calibri" w:cs="Times New Roman"/>
                <w:sz w:val="18"/>
                <w:szCs w:val="18"/>
                <w:lang w:eastAsia="en-US"/>
              </w:rPr>
              <w:t>8</w:t>
            </w:r>
          </w:p>
        </w:tc>
        <w:tc>
          <w:tcPr>
            <w:tcW w:w="2410" w:type="dxa"/>
          </w:tcPr>
          <w:p w14:paraId="5658B08F"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-0.52 ± 0.15</w:t>
            </w:r>
          </w:p>
        </w:tc>
        <w:tc>
          <w:tcPr>
            <w:tcW w:w="2693" w:type="dxa"/>
          </w:tcPr>
          <w:p w14:paraId="237A44AE"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0.69 ± 0.24</w:t>
            </w:r>
          </w:p>
        </w:tc>
      </w:tr>
      <w:tr w:rsidR="00402CC3" w:rsidRPr="00B765C4" w14:paraId="15F9B58B" w14:textId="77777777" w:rsidTr="00AE64F5">
        <w:trPr>
          <w:jc w:val="center"/>
        </w:trPr>
        <w:tc>
          <w:tcPr>
            <w:tcW w:w="2714" w:type="dxa"/>
          </w:tcPr>
          <w:p w14:paraId="14FFA1AC"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Hindu Kush</w:t>
            </w:r>
          </w:p>
        </w:tc>
        <w:tc>
          <w:tcPr>
            <w:tcW w:w="2106" w:type="dxa"/>
          </w:tcPr>
          <w:p w14:paraId="2DEA056C" w14:textId="085FC91E"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35BEE">
              <w:rPr>
                <w:rFonts w:eastAsia="Calibri" w:cs="Times New Roman"/>
                <w:sz w:val="18"/>
                <w:szCs w:val="18"/>
                <w:lang w:eastAsia="en-US"/>
              </w:rPr>
              <w:t>18</w:t>
            </w:r>
            <w:r w:rsidRPr="00B765C4">
              <w:rPr>
                <w:rFonts w:eastAsia="Calibri" w:cs="Times New Roman"/>
                <w:sz w:val="18"/>
                <w:szCs w:val="18"/>
                <w:lang w:eastAsia="en-US"/>
              </w:rPr>
              <w:t xml:space="preserve"> ± 0.</w:t>
            </w:r>
            <w:r w:rsidR="00A35BEE">
              <w:rPr>
                <w:rFonts w:eastAsia="Calibri" w:cs="Times New Roman"/>
                <w:sz w:val="18"/>
                <w:szCs w:val="18"/>
                <w:lang w:eastAsia="en-US"/>
              </w:rPr>
              <w:t>08</w:t>
            </w:r>
          </w:p>
        </w:tc>
        <w:tc>
          <w:tcPr>
            <w:tcW w:w="2410" w:type="dxa"/>
          </w:tcPr>
          <w:p w14:paraId="05DED415"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−0.10 ± 0.07</w:t>
            </w:r>
          </w:p>
        </w:tc>
        <w:tc>
          <w:tcPr>
            <w:tcW w:w="2693" w:type="dxa"/>
          </w:tcPr>
          <w:p w14:paraId="507AE6EB"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0.27 ± 0.12</w:t>
            </w:r>
          </w:p>
        </w:tc>
      </w:tr>
      <w:tr w:rsidR="00402CC3" w:rsidRPr="00B765C4" w14:paraId="3A1DE41E" w14:textId="77777777" w:rsidTr="00AE64F5">
        <w:trPr>
          <w:jc w:val="center"/>
        </w:trPr>
        <w:tc>
          <w:tcPr>
            <w:tcW w:w="2714" w:type="dxa"/>
          </w:tcPr>
          <w:p w14:paraId="27B645C0"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Kunlun Shan</w:t>
            </w:r>
          </w:p>
        </w:tc>
        <w:tc>
          <w:tcPr>
            <w:tcW w:w="2106" w:type="dxa"/>
          </w:tcPr>
          <w:p w14:paraId="169EAFB1" w14:textId="6DDA67BB"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A35BEE">
              <w:rPr>
                <w:rFonts w:eastAsia="Calibri" w:cs="Times New Roman"/>
                <w:sz w:val="18"/>
                <w:szCs w:val="18"/>
                <w:lang w:eastAsia="en-US"/>
              </w:rPr>
              <w:t>10</w:t>
            </w:r>
            <w:r w:rsidR="00FC4869">
              <w:rPr>
                <w:rFonts w:eastAsia="Calibri" w:cs="Times New Roman"/>
                <w:sz w:val="18"/>
                <w:szCs w:val="18"/>
                <w:lang w:eastAsia="en-US"/>
              </w:rPr>
              <w:t xml:space="preserve"> </w:t>
            </w:r>
            <w:r w:rsidRPr="00B765C4">
              <w:rPr>
                <w:rFonts w:eastAsia="Calibri" w:cs="Times New Roman"/>
                <w:sz w:val="18"/>
                <w:szCs w:val="18"/>
                <w:lang w:eastAsia="en-US"/>
              </w:rPr>
              <w:t>± 0.0</w:t>
            </w:r>
            <w:r w:rsidR="00A35BEE">
              <w:rPr>
                <w:rFonts w:eastAsia="Calibri" w:cs="Times New Roman"/>
                <w:sz w:val="18"/>
                <w:szCs w:val="18"/>
                <w:lang w:eastAsia="en-US"/>
              </w:rPr>
              <w:t>5</w:t>
            </w:r>
          </w:p>
        </w:tc>
        <w:tc>
          <w:tcPr>
            <w:tcW w:w="2410" w:type="dxa"/>
          </w:tcPr>
          <w:p w14:paraId="60C6E414"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−0.07 ± 0.07</w:t>
            </w:r>
          </w:p>
        </w:tc>
        <w:tc>
          <w:tcPr>
            <w:tcW w:w="2693" w:type="dxa"/>
          </w:tcPr>
          <w:p w14:paraId="4928B7BF"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0.49 ± 0.11</w:t>
            </w:r>
          </w:p>
        </w:tc>
      </w:tr>
      <w:tr w:rsidR="00402CC3" w:rsidRPr="00B765C4" w14:paraId="15FB75D1" w14:textId="77777777" w:rsidTr="00AE64F5">
        <w:trPr>
          <w:jc w:val="center"/>
        </w:trPr>
        <w:tc>
          <w:tcPr>
            <w:tcW w:w="2714" w:type="dxa"/>
          </w:tcPr>
          <w:p w14:paraId="27C5228D"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Pamir</w:t>
            </w:r>
          </w:p>
        </w:tc>
        <w:tc>
          <w:tcPr>
            <w:tcW w:w="2106" w:type="dxa"/>
          </w:tcPr>
          <w:p w14:paraId="50CB31EB" w14:textId="4F52012A"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FC4869">
              <w:rPr>
                <w:rFonts w:eastAsia="Calibri" w:cs="Times New Roman"/>
                <w:sz w:val="18"/>
                <w:szCs w:val="18"/>
                <w:lang w:eastAsia="en-US"/>
              </w:rPr>
              <w:t>0</w:t>
            </w:r>
            <w:r w:rsidR="00A35BEE">
              <w:rPr>
                <w:rFonts w:eastAsia="Calibri" w:cs="Times New Roman"/>
                <w:sz w:val="18"/>
                <w:szCs w:val="18"/>
                <w:lang w:eastAsia="en-US"/>
              </w:rPr>
              <w:t>9</w:t>
            </w:r>
            <w:r w:rsidRPr="00B765C4">
              <w:rPr>
                <w:rFonts w:eastAsia="Calibri" w:cs="Times New Roman"/>
                <w:sz w:val="18"/>
                <w:szCs w:val="18"/>
                <w:lang w:eastAsia="en-US"/>
              </w:rPr>
              <w:t xml:space="preserve"> ± 0.0</w:t>
            </w:r>
            <w:r w:rsidR="00A35BEE">
              <w:rPr>
                <w:rFonts w:eastAsia="Calibri" w:cs="Times New Roman"/>
                <w:sz w:val="18"/>
                <w:szCs w:val="18"/>
                <w:lang w:eastAsia="en-US"/>
              </w:rPr>
              <w:t>5</w:t>
            </w:r>
          </w:p>
        </w:tc>
        <w:tc>
          <w:tcPr>
            <w:tcW w:w="2410" w:type="dxa"/>
          </w:tcPr>
          <w:p w14:paraId="1E46F524"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0.06</w:t>
            </w:r>
          </w:p>
        </w:tc>
        <w:tc>
          <w:tcPr>
            <w:tcW w:w="2693" w:type="dxa"/>
          </w:tcPr>
          <w:p w14:paraId="233727B8"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0.22 ± 0.17</w:t>
            </w:r>
          </w:p>
        </w:tc>
      </w:tr>
      <w:tr w:rsidR="00402CC3" w:rsidRPr="00B765C4" w14:paraId="1C562E33" w14:textId="77777777" w:rsidTr="00AE64F5">
        <w:trPr>
          <w:trHeight w:val="199"/>
          <w:jc w:val="center"/>
        </w:trPr>
        <w:tc>
          <w:tcPr>
            <w:tcW w:w="2714" w:type="dxa"/>
          </w:tcPr>
          <w:p w14:paraId="6AE3A0B3"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Tibetan Mountains</w:t>
            </w:r>
          </w:p>
        </w:tc>
        <w:tc>
          <w:tcPr>
            <w:tcW w:w="2106" w:type="dxa"/>
          </w:tcPr>
          <w:p w14:paraId="3998E1B2" w14:textId="26FCE0C9"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31</w:t>
            </w:r>
            <w:r w:rsidRPr="00B765C4">
              <w:rPr>
                <w:rFonts w:eastAsia="Calibri" w:cs="Times New Roman"/>
                <w:sz w:val="18"/>
                <w:szCs w:val="18"/>
                <w:lang w:eastAsia="en-US"/>
              </w:rPr>
              <w:t xml:space="preserve"> ± 0.0</w:t>
            </w:r>
            <w:r w:rsidR="00B377D3">
              <w:rPr>
                <w:rFonts w:eastAsia="Calibri" w:cs="Times New Roman"/>
                <w:sz w:val="18"/>
                <w:szCs w:val="18"/>
                <w:lang w:eastAsia="en-US"/>
              </w:rPr>
              <w:t>7</w:t>
            </w:r>
          </w:p>
        </w:tc>
        <w:tc>
          <w:tcPr>
            <w:tcW w:w="2410" w:type="dxa"/>
          </w:tcPr>
          <w:p w14:paraId="39174E72"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−0.48 ± 0.20</w:t>
            </w:r>
          </w:p>
        </w:tc>
        <w:tc>
          <w:tcPr>
            <w:tcW w:w="2693" w:type="dxa"/>
          </w:tcPr>
          <w:p w14:paraId="4E292AA7"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0.78 ± 0.46</w:t>
            </w:r>
          </w:p>
        </w:tc>
      </w:tr>
      <w:tr w:rsidR="00402CC3" w:rsidRPr="00B765C4" w14:paraId="6F1E24C2" w14:textId="77777777" w:rsidTr="00AE64F5">
        <w:trPr>
          <w:jc w:val="center"/>
        </w:trPr>
        <w:tc>
          <w:tcPr>
            <w:tcW w:w="2714" w:type="dxa"/>
          </w:tcPr>
          <w:p w14:paraId="313712BA"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Eastern Tien Shan</w:t>
            </w:r>
          </w:p>
        </w:tc>
        <w:tc>
          <w:tcPr>
            <w:tcW w:w="2106" w:type="dxa"/>
          </w:tcPr>
          <w:p w14:paraId="28D625E4" w14:textId="466959E8"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w:t>
            </w:r>
            <w:r w:rsidR="00B377D3">
              <w:rPr>
                <w:rFonts w:eastAsia="Calibri" w:cs="Times New Roman"/>
                <w:sz w:val="18"/>
                <w:szCs w:val="18"/>
                <w:lang w:eastAsia="en-US"/>
              </w:rPr>
              <w:t>7</w:t>
            </w:r>
            <w:r w:rsidRPr="00B765C4">
              <w:rPr>
                <w:rFonts w:eastAsia="Calibri" w:cs="Times New Roman"/>
                <w:sz w:val="18"/>
                <w:szCs w:val="18"/>
                <w:lang w:eastAsia="en-US"/>
              </w:rPr>
              <w:t xml:space="preserve"> ± 0.0</w:t>
            </w:r>
            <w:r w:rsidR="00FC4869">
              <w:rPr>
                <w:rFonts w:eastAsia="Calibri" w:cs="Times New Roman"/>
                <w:sz w:val="18"/>
                <w:szCs w:val="18"/>
                <w:lang w:eastAsia="en-US"/>
              </w:rPr>
              <w:t>7</w:t>
            </w:r>
          </w:p>
        </w:tc>
        <w:tc>
          <w:tcPr>
            <w:tcW w:w="2410" w:type="dxa"/>
          </w:tcPr>
          <w:p w14:paraId="3A7857C5"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−0.49 ± 0.17</w:t>
            </w:r>
          </w:p>
        </w:tc>
        <w:tc>
          <w:tcPr>
            <w:tcW w:w="2693" w:type="dxa"/>
          </w:tcPr>
          <w:p w14:paraId="35CC0665"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0.45 ± 0.14</w:t>
            </w:r>
          </w:p>
        </w:tc>
      </w:tr>
      <w:tr w:rsidR="00402CC3" w:rsidRPr="00B765C4" w14:paraId="7EC5CF35" w14:textId="77777777" w:rsidTr="00AE64F5">
        <w:trPr>
          <w:jc w:val="center"/>
        </w:trPr>
        <w:tc>
          <w:tcPr>
            <w:tcW w:w="2714" w:type="dxa"/>
          </w:tcPr>
          <w:p w14:paraId="72751F09"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Gangdise</w:t>
            </w:r>
            <w:proofErr w:type="spellEnd"/>
            <w:r w:rsidRPr="00B765C4">
              <w:rPr>
                <w:rFonts w:eastAsia="Calibri" w:cs="Times New Roman"/>
                <w:sz w:val="18"/>
                <w:szCs w:val="18"/>
                <w:lang w:eastAsia="en-US"/>
              </w:rPr>
              <w:t xml:space="preserve"> Mountains</w:t>
            </w:r>
          </w:p>
        </w:tc>
        <w:tc>
          <w:tcPr>
            <w:tcW w:w="2106" w:type="dxa"/>
          </w:tcPr>
          <w:p w14:paraId="12348027" w14:textId="302558D8"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42</w:t>
            </w:r>
            <w:r w:rsidRPr="00B765C4">
              <w:rPr>
                <w:rFonts w:eastAsia="Calibri" w:cs="Times New Roman"/>
                <w:sz w:val="18"/>
                <w:szCs w:val="18"/>
                <w:lang w:eastAsia="en-US"/>
              </w:rPr>
              <w:t xml:space="preserve"> ± 0.0</w:t>
            </w:r>
            <w:r w:rsidR="00B377D3">
              <w:rPr>
                <w:rFonts w:eastAsia="Calibri" w:cs="Times New Roman"/>
                <w:sz w:val="18"/>
                <w:szCs w:val="18"/>
                <w:lang w:eastAsia="en-US"/>
              </w:rPr>
              <w:t>6</w:t>
            </w:r>
          </w:p>
        </w:tc>
        <w:tc>
          <w:tcPr>
            <w:tcW w:w="2410" w:type="dxa"/>
          </w:tcPr>
          <w:p w14:paraId="03251098"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−0.38 ± 0.08</w:t>
            </w:r>
          </w:p>
        </w:tc>
        <w:tc>
          <w:tcPr>
            <w:tcW w:w="2693" w:type="dxa"/>
          </w:tcPr>
          <w:p w14:paraId="3FFA4214"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0.30 ± 0.36</w:t>
            </w:r>
          </w:p>
        </w:tc>
      </w:tr>
      <w:tr w:rsidR="00402CC3" w:rsidRPr="00B765C4" w14:paraId="1A4B385A" w14:textId="77777777" w:rsidTr="00AE64F5">
        <w:trPr>
          <w:jc w:val="center"/>
        </w:trPr>
        <w:tc>
          <w:tcPr>
            <w:tcW w:w="2714" w:type="dxa"/>
          </w:tcPr>
          <w:p w14:paraId="05AB2236"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Hengduan</w:t>
            </w:r>
            <w:proofErr w:type="spellEnd"/>
            <w:r w:rsidRPr="00B765C4">
              <w:rPr>
                <w:rFonts w:eastAsia="Calibri" w:cs="Times New Roman"/>
                <w:sz w:val="18"/>
                <w:szCs w:val="18"/>
                <w:lang w:eastAsia="en-US"/>
              </w:rPr>
              <w:t xml:space="preserve"> Shan</w:t>
            </w:r>
          </w:p>
        </w:tc>
        <w:tc>
          <w:tcPr>
            <w:tcW w:w="2106" w:type="dxa"/>
          </w:tcPr>
          <w:p w14:paraId="114C3222" w14:textId="67F67E62"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58</w:t>
            </w:r>
            <w:r w:rsidRPr="00B765C4">
              <w:rPr>
                <w:rFonts w:eastAsia="Calibri" w:cs="Times New Roman"/>
                <w:sz w:val="18"/>
                <w:szCs w:val="18"/>
                <w:lang w:eastAsia="en-US"/>
              </w:rPr>
              <w:t xml:space="preserve"> ± 0.</w:t>
            </w:r>
            <w:r w:rsidR="00B377D3">
              <w:rPr>
                <w:rFonts w:eastAsia="Calibri" w:cs="Times New Roman"/>
                <w:sz w:val="18"/>
                <w:szCs w:val="18"/>
                <w:lang w:eastAsia="en-US"/>
              </w:rPr>
              <w:t>09</w:t>
            </w:r>
          </w:p>
        </w:tc>
        <w:tc>
          <w:tcPr>
            <w:tcW w:w="2410" w:type="dxa"/>
          </w:tcPr>
          <w:p w14:paraId="332C04E4"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−0.64 ± 0.15</w:t>
            </w:r>
          </w:p>
        </w:tc>
        <w:tc>
          <w:tcPr>
            <w:tcW w:w="2693" w:type="dxa"/>
          </w:tcPr>
          <w:p w14:paraId="3AC45DB2"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0.92 ± 0.53</w:t>
            </w:r>
          </w:p>
        </w:tc>
      </w:tr>
      <w:tr w:rsidR="00402CC3" w:rsidRPr="00B765C4" w14:paraId="6AB68957" w14:textId="77777777" w:rsidTr="00AE64F5">
        <w:trPr>
          <w:jc w:val="center"/>
        </w:trPr>
        <w:tc>
          <w:tcPr>
            <w:tcW w:w="2714" w:type="dxa"/>
          </w:tcPr>
          <w:p w14:paraId="52BDA17F"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Karakoram</w:t>
            </w:r>
          </w:p>
        </w:tc>
        <w:tc>
          <w:tcPr>
            <w:tcW w:w="2106" w:type="dxa"/>
          </w:tcPr>
          <w:p w14:paraId="4FE965F2" w14:textId="71AF33EB" w:rsidR="00402CC3" w:rsidRPr="00B765C4" w:rsidRDefault="00FC4869" w:rsidP="00AE64F5">
            <w:pPr>
              <w:jc w:val="center"/>
              <w:rPr>
                <w:rFonts w:eastAsia="Calibri" w:cs="Times New Roman"/>
                <w:sz w:val="18"/>
                <w:szCs w:val="18"/>
                <w:lang w:eastAsia="en-US"/>
              </w:rPr>
            </w:pPr>
            <w:r>
              <w:rPr>
                <w:rFonts w:eastAsia="Calibri" w:cs="Times New Roman"/>
                <w:sz w:val="18"/>
                <w:szCs w:val="18"/>
                <w:lang w:eastAsia="en-US"/>
              </w:rPr>
              <w:t>-</w:t>
            </w:r>
            <w:r w:rsidR="00402CC3" w:rsidRPr="00B765C4">
              <w:rPr>
                <w:rFonts w:eastAsia="Calibri" w:cs="Times New Roman"/>
                <w:sz w:val="18"/>
                <w:szCs w:val="18"/>
                <w:lang w:eastAsia="en-US"/>
              </w:rPr>
              <w:t>0.0</w:t>
            </w:r>
            <w:r w:rsidR="00B377D3">
              <w:rPr>
                <w:rFonts w:eastAsia="Calibri" w:cs="Times New Roman"/>
                <w:sz w:val="18"/>
                <w:szCs w:val="18"/>
                <w:lang w:eastAsia="en-US"/>
              </w:rPr>
              <w:t>2</w:t>
            </w:r>
            <w:r w:rsidR="00402CC3" w:rsidRPr="00B765C4">
              <w:rPr>
                <w:rFonts w:eastAsia="Calibri" w:cs="Times New Roman"/>
                <w:sz w:val="18"/>
                <w:szCs w:val="18"/>
                <w:lang w:eastAsia="en-US"/>
              </w:rPr>
              <w:t xml:space="preserve"> ± 0.</w:t>
            </w:r>
            <w:r w:rsidR="00B377D3">
              <w:rPr>
                <w:rFonts w:eastAsia="Calibri" w:cs="Times New Roman"/>
                <w:sz w:val="18"/>
                <w:szCs w:val="18"/>
                <w:lang w:eastAsia="en-US"/>
              </w:rPr>
              <w:t>09</w:t>
            </w:r>
          </w:p>
        </w:tc>
        <w:tc>
          <w:tcPr>
            <w:tcW w:w="2410" w:type="dxa"/>
          </w:tcPr>
          <w:p w14:paraId="47F8C277"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0.04</w:t>
            </w:r>
          </w:p>
        </w:tc>
        <w:tc>
          <w:tcPr>
            <w:tcW w:w="2693" w:type="dxa"/>
          </w:tcPr>
          <w:p w14:paraId="2D4928FF"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0.06 ± 0.02</w:t>
            </w:r>
          </w:p>
        </w:tc>
      </w:tr>
      <w:tr w:rsidR="00402CC3" w:rsidRPr="00B765C4" w14:paraId="2AE254BE" w14:textId="77777777" w:rsidTr="00AE64F5">
        <w:trPr>
          <w:jc w:val="center"/>
        </w:trPr>
        <w:tc>
          <w:tcPr>
            <w:tcW w:w="2714" w:type="dxa"/>
          </w:tcPr>
          <w:p w14:paraId="77BFAC1D" w14:textId="77777777" w:rsidR="00402CC3" w:rsidRPr="00B765C4" w:rsidRDefault="00402CC3" w:rsidP="00AE64F5">
            <w:pPr>
              <w:jc w:val="left"/>
              <w:rPr>
                <w:rFonts w:eastAsia="Calibri" w:cs="Times New Roman"/>
                <w:sz w:val="18"/>
                <w:szCs w:val="18"/>
                <w:lang w:eastAsia="en-US"/>
              </w:rPr>
            </w:pPr>
            <w:proofErr w:type="spellStart"/>
            <w:r w:rsidRPr="00B765C4">
              <w:rPr>
                <w:rFonts w:eastAsia="Calibri" w:cs="Times New Roman"/>
                <w:sz w:val="18"/>
                <w:szCs w:val="18"/>
                <w:lang w:eastAsia="en-US"/>
              </w:rPr>
              <w:t>Nyainqentanglha</w:t>
            </w:r>
            <w:proofErr w:type="spellEnd"/>
          </w:p>
        </w:tc>
        <w:tc>
          <w:tcPr>
            <w:tcW w:w="2106" w:type="dxa"/>
          </w:tcPr>
          <w:p w14:paraId="0F3AC8C1" w14:textId="402C40FE"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57</w:t>
            </w:r>
            <w:r w:rsidRPr="00B765C4">
              <w:rPr>
                <w:rFonts w:eastAsia="Calibri" w:cs="Times New Roman"/>
                <w:sz w:val="18"/>
                <w:szCs w:val="18"/>
                <w:lang w:eastAsia="en-US"/>
              </w:rPr>
              <w:t xml:space="preserve"> ± 0.</w:t>
            </w:r>
            <w:r w:rsidR="00FC4869">
              <w:rPr>
                <w:rFonts w:eastAsia="Calibri" w:cs="Times New Roman"/>
                <w:sz w:val="18"/>
                <w:szCs w:val="18"/>
                <w:lang w:eastAsia="en-US"/>
              </w:rPr>
              <w:t>1</w:t>
            </w:r>
            <w:r w:rsidR="00B377D3">
              <w:rPr>
                <w:rFonts w:eastAsia="Calibri" w:cs="Times New Roman"/>
                <w:sz w:val="18"/>
                <w:szCs w:val="18"/>
                <w:lang w:eastAsia="en-US"/>
              </w:rPr>
              <w:t>0</w:t>
            </w:r>
          </w:p>
        </w:tc>
        <w:tc>
          <w:tcPr>
            <w:tcW w:w="2410" w:type="dxa"/>
          </w:tcPr>
          <w:p w14:paraId="5D343D19"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−0.46 ± 0.14</w:t>
            </w:r>
          </w:p>
        </w:tc>
        <w:tc>
          <w:tcPr>
            <w:tcW w:w="2693" w:type="dxa"/>
          </w:tcPr>
          <w:p w14:paraId="3818CFA2"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0.89 ± 0.19</w:t>
            </w:r>
          </w:p>
        </w:tc>
      </w:tr>
      <w:tr w:rsidR="00402CC3" w:rsidRPr="00B765C4" w14:paraId="0F3F14A3" w14:textId="77777777" w:rsidTr="00AE64F5">
        <w:trPr>
          <w:jc w:val="center"/>
        </w:trPr>
        <w:tc>
          <w:tcPr>
            <w:tcW w:w="2714" w:type="dxa"/>
          </w:tcPr>
          <w:p w14:paraId="47D9BD29" w14:textId="77777777" w:rsidR="00402CC3" w:rsidRPr="00B765C4" w:rsidRDefault="00402CC3" w:rsidP="00AE64F5">
            <w:pPr>
              <w:jc w:val="left"/>
              <w:rPr>
                <w:rFonts w:eastAsia="Calibri" w:cs="Times New Roman"/>
                <w:sz w:val="18"/>
                <w:szCs w:val="18"/>
                <w:lang w:eastAsia="en-US"/>
              </w:rPr>
            </w:pPr>
            <w:r w:rsidRPr="00B765C4">
              <w:rPr>
                <w:rFonts w:eastAsia="Calibri" w:cs="Times New Roman"/>
                <w:sz w:val="18"/>
                <w:szCs w:val="18"/>
                <w:lang w:eastAsia="en-US"/>
              </w:rPr>
              <w:t>Pamir Alay</w:t>
            </w:r>
          </w:p>
        </w:tc>
        <w:tc>
          <w:tcPr>
            <w:tcW w:w="2106" w:type="dxa"/>
          </w:tcPr>
          <w:p w14:paraId="073ABA52" w14:textId="508BCFD5"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18</w:t>
            </w:r>
            <w:r w:rsidRPr="00B765C4">
              <w:rPr>
                <w:rFonts w:eastAsia="Calibri" w:cs="Times New Roman"/>
                <w:sz w:val="18"/>
                <w:szCs w:val="18"/>
                <w:lang w:eastAsia="en-US"/>
              </w:rPr>
              <w:t xml:space="preserve"> ± 0.</w:t>
            </w:r>
            <w:r w:rsidR="00B377D3">
              <w:rPr>
                <w:rFonts w:eastAsia="Calibri" w:cs="Times New Roman"/>
                <w:sz w:val="18"/>
                <w:szCs w:val="18"/>
                <w:lang w:eastAsia="en-US"/>
              </w:rPr>
              <w:t>05</w:t>
            </w:r>
          </w:p>
        </w:tc>
        <w:tc>
          <w:tcPr>
            <w:tcW w:w="2410" w:type="dxa"/>
          </w:tcPr>
          <w:p w14:paraId="730A88E5"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−0.03 ± 0.10</w:t>
            </w:r>
          </w:p>
        </w:tc>
        <w:tc>
          <w:tcPr>
            <w:tcW w:w="2693" w:type="dxa"/>
          </w:tcPr>
          <w:p w14:paraId="7632A05D"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0.21 ± 0.18</w:t>
            </w:r>
          </w:p>
        </w:tc>
      </w:tr>
      <w:tr w:rsidR="00402CC3" w:rsidRPr="00B765C4" w14:paraId="78491217" w14:textId="77777777" w:rsidTr="00AE64F5">
        <w:trPr>
          <w:jc w:val="center"/>
        </w:trPr>
        <w:tc>
          <w:tcPr>
            <w:tcW w:w="2714" w:type="dxa"/>
          </w:tcPr>
          <w:p w14:paraId="020766A5"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Qilian Shan</w:t>
            </w:r>
          </w:p>
        </w:tc>
        <w:tc>
          <w:tcPr>
            <w:tcW w:w="2106" w:type="dxa"/>
          </w:tcPr>
          <w:p w14:paraId="70F9689C" w14:textId="548C2B62"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w:t>
            </w:r>
            <w:r w:rsidR="00B377D3">
              <w:rPr>
                <w:rFonts w:eastAsia="Calibri" w:cs="Times New Roman"/>
                <w:sz w:val="18"/>
                <w:szCs w:val="18"/>
                <w:lang w:eastAsia="en-US"/>
              </w:rPr>
              <w:t>9</w:t>
            </w:r>
            <w:r w:rsidRPr="00B765C4">
              <w:rPr>
                <w:rFonts w:eastAsia="Calibri" w:cs="Times New Roman"/>
                <w:sz w:val="18"/>
                <w:szCs w:val="18"/>
                <w:lang w:eastAsia="en-US"/>
              </w:rPr>
              <w:t xml:space="preserve"> ± 0.0</w:t>
            </w:r>
            <w:r w:rsidR="00B377D3">
              <w:rPr>
                <w:rFonts w:eastAsia="Calibri" w:cs="Times New Roman"/>
                <w:sz w:val="18"/>
                <w:szCs w:val="18"/>
                <w:lang w:eastAsia="en-US"/>
              </w:rPr>
              <w:t>8</w:t>
            </w:r>
          </w:p>
        </w:tc>
        <w:tc>
          <w:tcPr>
            <w:tcW w:w="2410" w:type="dxa"/>
          </w:tcPr>
          <w:p w14:paraId="2B2F0A02"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−0.28 ± 0.07</w:t>
            </w:r>
          </w:p>
        </w:tc>
        <w:tc>
          <w:tcPr>
            <w:tcW w:w="2693" w:type="dxa"/>
          </w:tcPr>
          <w:p w14:paraId="469FB755"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0.30 ± 0.23</w:t>
            </w:r>
          </w:p>
        </w:tc>
      </w:tr>
      <w:tr w:rsidR="00402CC3" w:rsidRPr="00B765C4" w14:paraId="12601B16" w14:textId="77777777" w:rsidTr="00AE64F5">
        <w:trPr>
          <w:jc w:val="center"/>
        </w:trPr>
        <w:tc>
          <w:tcPr>
            <w:tcW w:w="2714" w:type="dxa"/>
          </w:tcPr>
          <w:p w14:paraId="2647F0DF" w14:textId="77777777" w:rsidR="00402CC3" w:rsidRPr="00B765C4" w:rsidRDefault="00402CC3" w:rsidP="00AE64F5">
            <w:pPr>
              <w:jc w:val="left"/>
              <w:rPr>
                <w:rFonts w:eastAsiaTheme="minorEastAsia" w:cs="Times New Roman"/>
                <w:sz w:val="18"/>
                <w:szCs w:val="18"/>
              </w:rPr>
            </w:pPr>
            <w:proofErr w:type="spellStart"/>
            <w:r w:rsidRPr="00B765C4">
              <w:rPr>
                <w:rFonts w:eastAsiaTheme="minorEastAsia" w:cs="Times New Roman"/>
                <w:sz w:val="18"/>
                <w:szCs w:val="18"/>
              </w:rPr>
              <w:t>Tanggula</w:t>
            </w:r>
            <w:proofErr w:type="spellEnd"/>
            <w:r w:rsidRPr="00B765C4">
              <w:rPr>
                <w:rFonts w:eastAsiaTheme="minorEastAsia" w:cs="Times New Roman"/>
                <w:sz w:val="18"/>
                <w:szCs w:val="18"/>
              </w:rPr>
              <w:t xml:space="preserve"> Shan</w:t>
            </w:r>
          </w:p>
        </w:tc>
        <w:tc>
          <w:tcPr>
            <w:tcW w:w="2106" w:type="dxa"/>
          </w:tcPr>
          <w:p w14:paraId="30F05FDF" w14:textId="3C131C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-0.4</w:t>
            </w:r>
            <w:r w:rsidR="00B377D3">
              <w:rPr>
                <w:rFonts w:eastAsia="Calibri" w:cs="Times New Roman"/>
                <w:sz w:val="18"/>
                <w:szCs w:val="18"/>
                <w:lang w:eastAsia="en-US"/>
              </w:rPr>
              <w:t>4</w:t>
            </w:r>
            <w:r w:rsidRPr="00B765C4">
              <w:rPr>
                <w:rFonts w:eastAsia="Calibri" w:cs="Times New Roman"/>
                <w:sz w:val="18"/>
                <w:szCs w:val="18"/>
                <w:lang w:eastAsia="en-US"/>
              </w:rPr>
              <w:t xml:space="preserve"> ± 0.0</w:t>
            </w:r>
            <w:r w:rsidR="00B377D3">
              <w:rPr>
                <w:rFonts w:eastAsia="Calibri" w:cs="Times New Roman"/>
                <w:sz w:val="18"/>
                <w:szCs w:val="18"/>
                <w:lang w:eastAsia="en-US"/>
              </w:rPr>
              <w:t>6</w:t>
            </w:r>
          </w:p>
        </w:tc>
        <w:tc>
          <w:tcPr>
            <w:tcW w:w="2410" w:type="dxa"/>
          </w:tcPr>
          <w:p w14:paraId="109AC515"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−0.38 ± 0.10</w:t>
            </w:r>
          </w:p>
        </w:tc>
        <w:tc>
          <w:tcPr>
            <w:tcW w:w="2693" w:type="dxa"/>
          </w:tcPr>
          <w:p w14:paraId="1C876CA8"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0.42 ± 0.14</w:t>
            </w:r>
          </w:p>
        </w:tc>
      </w:tr>
      <w:tr w:rsidR="00402CC3" w:rsidRPr="00B765C4" w14:paraId="780ADA21" w14:textId="77777777" w:rsidTr="00AE64F5">
        <w:trPr>
          <w:jc w:val="center"/>
        </w:trPr>
        <w:tc>
          <w:tcPr>
            <w:tcW w:w="2714" w:type="dxa"/>
          </w:tcPr>
          <w:p w14:paraId="0BFBDB5C"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Tibetan Interior Mountains</w:t>
            </w:r>
          </w:p>
        </w:tc>
        <w:tc>
          <w:tcPr>
            <w:tcW w:w="2106" w:type="dxa"/>
          </w:tcPr>
          <w:p w14:paraId="581B0D05" w14:textId="5A1305F0"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w:t>
            </w:r>
            <w:r w:rsidR="00B377D3">
              <w:rPr>
                <w:rFonts w:eastAsia="Calibri" w:cs="Times New Roman"/>
                <w:sz w:val="18"/>
                <w:szCs w:val="18"/>
                <w:lang w:eastAsia="en-US"/>
              </w:rPr>
              <w:t>5</w:t>
            </w:r>
            <w:r w:rsidRPr="00B765C4">
              <w:rPr>
                <w:rFonts w:eastAsia="Calibri" w:cs="Times New Roman"/>
                <w:sz w:val="18"/>
                <w:szCs w:val="18"/>
                <w:lang w:eastAsia="en-US"/>
              </w:rPr>
              <w:t xml:space="preserve"> ± 0.0</w:t>
            </w:r>
            <w:r w:rsidR="00B377D3">
              <w:rPr>
                <w:rFonts w:eastAsia="Calibri" w:cs="Times New Roman"/>
                <w:sz w:val="18"/>
                <w:szCs w:val="18"/>
                <w:lang w:eastAsia="en-US"/>
              </w:rPr>
              <w:t>5</w:t>
            </w:r>
          </w:p>
        </w:tc>
        <w:tc>
          <w:tcPr>
            <w:tcW w:w="2410" w:type="dxa"/>
          </w:tcPr>
          <w:p w14:paraId="20CF664A"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−0.12 ± 0.05</w:t>
            </w:r>
          </w:p>
        </w:tc>
        <w:tc>
          <w:tcPr>
            <w:tcW w:w="2693" w:type="dxa"/>
          </w:tcPr>
          <w:p w14:paraId="4F93E6D2"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0.10 ± 0.10</w:t>
            </w:r>
          </w:p>
        </w:tc>
      </w:tr>
      <w:tr w:rsidR="00402CC3" w:rsidRPr="00B765C4" w14:paraId="1A176786" w14:textId="77777777" w:rsidTr="00AE64F5">
        <w:trPr>
          <w:jc w:val="center"/>
        </w:trPr>
        <w:tc>
          <w:tcPr>
            <w:tcW w:w="2714" w:type="dxa"/>
          </w:tcPr>
          <w:p w14:paraId="535F2E01"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Western Himalaya</w:t>
            </w:r>
          </w:p>
        </w:tc>
        <w:tc>
          <w:tcPr>
            <w:tcW w:w="2106" w:type="dxa"/>
          </w:tcPr>
          <w:p w14:paraId="0574CCAF" w14:textId="7CF126D0"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40</w:t>
            </w:r>
            <w:r w:rsidR="00FC4869">
              <w:rPr>
                <w:rFonts w:eastAsia="Calibri" w:cs="Times New Roman"/>
                <w:sz w:val="18"/>
                <w:szCs w:val="18"/>
                <w:lang w:eastAsia="en-US"/>
              </w:rPr>
              <w:t xml:space="preserve"> </w:t>
            </w:r>
            <w:r w:rsidRPr="00B765C4">
              <w:rPr>
                <w:rFonts w:eastAsia="Calibri" w:cs="Times New Roman"/>
                <w:sz w:val="18"/>
                <w:szCs w:val="18"/>
                <w:lang w:eastAsia="en-US"/>
              </w:rPr>
              <w:t>± 0.</w:t>
            </w:r>
            <w:r w:rsidR="00B377D3">
              <w:rPr>
                <w:rFonts w:eastAsia="Calibri" w:cs="Times New Roman"/>
                <w:sz w:val="18"/>
                <w:szCs w:val="18"/>
                <w:lang w:eastAsia="en-US"/>
              </w:rPr>
              <w:t>08</w:t>
            </w:r>
          </w:p>
        </w:tc>
        <w:tc>
          <w:tcPr>
            <w:tcW w:w="2410" w:type="dxa"/>
          </w:tcPr>
          <w:p w14:paraId="6CDD13C3"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−0.32 ± 0.08</w:t>
            </w:r>
          </w:p>
        </w:tc>
        <w:tc>
          <w:tcPr>
            <w:tcW w:w="2693" w:type="dxa"/>
          </w:tcPr>
          <w:p w14:paraId="784C16E6"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w:t>
            </w:r>
            <w:r w:rsidRPr="00B765C4">
              <w:rPr>
                <w:rFonts w:eastAsia="Calibri" w:cs="Times New Roman"/>
                <w:sz w:val="18"/>
                <w:szCs w:val="18"/>
                <w:lang w:eastAsia="en-US"/>
              </w:rPr>
              <w:t>0.25 ± 0.08</w:t>
            </w:r>
          </w:p>
        </w:tc>
      </w:tr>
      <w:tr w:rsidR="00402CC3" w:rsidRPr="00B765C4" w14:paraId="5628809F" w14:textId="77777777" w:rsidTr="00AE64F5">
        <w:trPr>
          <w:jc w:val="center"/>
        </w:trPr>
        <w:tc>
          <w:tcPr>
            <w:tcW w:w="2714" w:type="dxa"/>
          </w:tcPr>
          <w:p w14:paraId="0EEB3DCC"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Western Kunlun Shan</w:t>
            </w:r>
          </w:p>
        </w:tc>
        <w:tc>
          <w:tcPr>
            <w:tcW w:w="2106" w:type="dxa"/>
          </w:tcPr>
          <w:p w14:paraId="71AE84D6" w14:textId="37E43418" w:rsidR="00402CC3" w:rsidRPr="00B765C4" w:rsidRDefault="00402CC3" w:rsidP="00AE64F5">
            <w:pPr>
              <w:jc w:val="center"/>
              <w:rPr>
                <w:rFonts w:eastAsia="Calibri" w:cs="Times New Roman"/>
                <w:b/>
                <w:sz w:val="18"/>
                <w:szCs w:val="18"/>
                <w:lang w:eastAsia="en-US"/>
              </w:rPr>
            </w:pPr>
            <w:r w:rsidRPr="00B765C4">
              <w:rPr>
                <w:rFonts w:eastAsia="Calibri" w:cs="Times New Roman"/>
                <w:b/>
                <w:sz w:val="18"/>
                <w:szCs w:val="18"/>
                <w:lang w:eastAsia="en-US"/>
              </w:rPr>
              <w:t>+0.</w:t>
            </w:r>
            <w:r w:rsidR="00B377D3">
              <w:rPr>
                <w:rFonts w:eastAsia="Calibri" w:cs="Times New Roman"/>
                <w:b/>
                <w:sz w:val="18"/>
                <w:szCs w:val="18"/>
                <w:lang w:eastAsia="en-US"/>
              </w:rPr>
              <w:t>23</w:t>
            </w:r>
            <w:r w:rsidRPr="00B765C4">
              <w:rPr>
                <w:rFonts w:eastAsia="Calibri" w:cs="Times New Roman"/>
                <w:b/>
                <w:sz w:val="18"/>
                <w:szCs w:val="18"/>
                <w:lang w:eastAsia="en-US"/>
              </w:rPr>
              <w:t xml:space="preserve"> ± 0.</w:t>
            </w:r>
            <w:r w:rsidR="00B377D3">
              <w:rPr>
                <w:rFonts w:eastAsia="Calibri" w:cs="Times New Roman"/>
                <w:b/>
                <w:sz w:val="18"/>
                <w:szCs w:val="18"/>
                <w:lang w:eastAsia="en-US"/>
              </w:rPr>
              <w:t>07</w:t>
            </w:r>
          </w:p>
        </w:tc>
        <w:tc>
          <w:tcPr>
            <w:tcW w:w="2410" w:type="dxa"/>
          </w:tcPr>
          <w:p w14:paraId="4F2AFBC1"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0.05</w:t>
            </w:r>
          </w:p>
        </w:tc>
        <w:tc>
          <w:tcPr>
            <w:tcW w:w="2693" w:type="dxa"/>
          </w:tcPr>
          <w:p w14:paraId="3F08F840"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+0.06 ± 0.04</w:t>
            </w:r>
          </w:p>
        </w:tc>
      </w:tr>
      <w:tr w:rsidR="00402CC3" w:rsidRPr="00B765C4" w14:paraId="75111ABD" w14:textId="77777777" w:rsidTr="00AE64F5">
        <w:trPr>
          <w:jc w:val="center"/>
        </w:trPr>
        <w:tc>
          <w:tcPr>
            <w:tcW w:w="2714" w:type="dxa"/>
          </w:tcPr>
          <w:p w14:paraId="6ADB37A4"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Western Pamir</w:t>
            </w:r>
          </w:p>
        </w:tc>
        <w:tc>
          <w:tcPr>
            <w:tcW w:w="2106" w:type="dxa"/>
          </w:tcPr>
          <w:p w14:paraId="76F26D49" w14:textId="6700C100"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w:t>
            </w:r>
            <w:r w:rsidR="00B377D3">
              <w:rPr>
                <w:rFonts w:eastAsia="Calibri" w:cs="Times New Roman"/>
                <w:sz w:val="18"/>
                <w:szCs w:val="18"/>
                <w:lang w:eastAsia="en-US"/>
              </w:rPr>
              <w:t>09</w:t>
            </w:r>
            <w:r w:rsidRPr="00B765C4">
              <w:rPr>
                <w:rFonts w:eastAsia="Calibri" w:cs="Times New Roman"/>
                <w:sz w:val="18"/>
                <w:szCs w:val="18"/>
                <w:lang w:eastAsia="en-US"/>
              </w:rPr>
              <w:t xml:space="preserve"> ± 0.</w:t>
            </w:r>
            <w:r w:rsidR="00B377D3">
              <w:rPr>
                <w:rFonts w:eastAsia="Calibri" w:cs="Times New Roman"/>
                <w:sz w:val="18"/>
                <w:szCs w:val="18"/>
                <w:lang w:eastAsia="en-US"/>
              </w:rPr>
              <w:t>04</w:t>
            </w:r>
          </w:p>
        </w:tc>
        <w:tc>
          <w:tcPr>
            <w:tcW w:w="2410" w:type="dxa"/>
          </w:tcPr>
          <w:p w14:paraId="4D577A23" w14:textId="77777777" w:rsidR="00402CC3" w:rsidRPr="00B765C4" w:rsidRDefault="00402CC3" w:rsidP="00AE64F5">
            <w:pPr>
              <w:jc w:val="center"/>
              <w:rPr>
                <w:rFonts w:eastAsia="Calibri" w:cs="Times New Roman"/>
                <w:sz w:val="18"/>
                <w:szCs w:val="18"/>
                <w:lang w:eastAsia="en-US"/>
              </w:rPr>
            </w:pPr>
            <w:r w:rsidRPr="00B765C4">
              <w:rPr>
                <w:rFonts w:eastAsia="Calibri" w:cs="Times New Roman"/>
                <w:sz w:val="18"/>
                <w:szCs w:val="18"/>
                <w:lang w:eastAsia="en-US"/>
              </w:rPr>
              <w:t>+0.04 ± 0.06</w:t>
            </w:r>
          </w:p>
        </w:tc>
        <w:tc>
          <w:tcPr>
            <w:tcW w:w="2693" w:type="dxa"/>
          </w:tcPr>
          <w:p w14:paraId="2FF56ADB" w14:textId="77777777" w:rsidR="00402CC3" w:rsidRPr="0080694C" w:rsidRDefault="00402CC3" w:rsidP="00AE64F5">
            <w:pPr>
              <w:jc w:val="center"/>
              <w:rPr>
                <w:rFonts w:eastAsia="Calibri" w:cs="Times New Roman"/>
                <w:b/>
                <w:sz w:val="18"/>
                <w:szCs w:val="18"/>
                <w:lang w:eastAsia="en-US"/>
              </w:rPr>
            </w:pPr>
            <w:r w:rsidRPr="0080694C">
              <w:rPr>
                <w:rFonts w:eastAsiaTheme="minorEastAsia" w:cs="Times New Roman"/>
                <w:b/>
                <w:sz w:val="18"/>
                <w:szCs w:val="18"/>
              </w:rPr>
              <w:t>-</w:t>
            </w:r>
            <w:r w:rsidRPr="0080694C">
              <w:rPr>
                <w:rFonts w:eastAsia="Calibri" w:cs="Times New Roman"/>
                <w:b/>
                <w:sz w:val="18"/>
                <w:szCs w:val="18"/>
                <w:lang w:eastAsia="en-US"/>
              </w:rPr>
              <w:t>0.22 ± 0.06</w:t>
            </w:r>
          </w:p>
        </w:tc>
      </w:tr>
      <w:tr w:rsidR="00402CC3" w:rsidRPr="00B765C4" w14:paraId="34C320EF" w14:textId="77777777" w:rsidTr="00AE64F5">
        <w:trPr>
          <w:jc w:val="center"/>
        </w:trPr>
        <w:tc>
          <w:tcPr>
            <w:tcW w:w="2714" w:type="dxa"/>
          </w:tcPr>
          <w:p w14:paraId="2C3BB3EE" w14:textId="77777777" w:rsidR="00402CC3" w:rsidRPr="00B765C4" w:rsidRDefault="00402CC3" w:rsidP="00AE64F5">
            <w:pPr>
              <w:jc w:val="left"/>
              <w:rPr>
                <w:rFonts w:eastAsiaTheme="minorEastAsia" w:cs="Times New Roman"/>
                <w:sz w:val="18"/>
                <w:szCs w:val="18"/>
              </w:rPr>
            </w:pPr>
            <w:r w:rsidRPr="00B765C4">
              <w:rPr>
                <w:rFonts w:eastAsiaTheme="minorEastAsia" w:cs="Times New Roman"/>
                <w:sz w:val="18"/>
                <w:szCs w:val="18"/>
              </w:rPr>
              <w:t>Northern/Western Tien Shan</w:t>
            </w:r>
          </w:p>
        </w:tc>
        <w:tc>
          <w:tcPr>
            <w:tcW w:w="2106" w:type="dxa"/>
          </w:tcPr>
          <w:p w14:paraId="09728143" w14:textId="52599A0F"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-0.2</w:t>
            </w:r>
            <w:r w:rsidR="00B377D3">
              <w:rPr>
                <w:rFonts w:eastAsiaTheme="minorEastAsia" w:cs="Times New Roman"/>
                <w:sz w:val="18"/>
                <w:szCs w:val="18"/>
              </w:rPr>
              <w:t>2</w:t>
            </w:r>
            <w:r w:rsidRPr="00B765C4">
              <w:rPr>
                <w:rFonts w:eastAsiaTheme="minorEastAsia" w:cs="Times New Roman"/>
                <w:sz w:val="18"/>
                <w:szCs w:val="18"/>
              </w:rPr>
              <w:t xml:space="preserve"> ± 0.0</w:t>
            </w:r>
            <w:r w:rsidR="00B377D3">
              <w:rPr>
                <w:rFonts w:eastAsiaTheme="minorEastAsia" w:cs="Times New Roman"/>
                <w:sz w:val="18"/>
                <w:szCs w:val="18"/>
              </w:rPr>
              <w:t>4</w:t>
            </w:r>
          </w:p>
        </w:tc>
        <w:tc>
          <w:tcPr>
            <w:tcW w:w="2410" w:type="dxa"/>
          </w:tcPr>
          <w:p w14:paraId="08D5ABFA" w14:textId="77777777" w:rsidR="00402CC3" w:rsidRPr="00B765C4" w:rsidRDefault="00402CC3" w:rsidP="00AE64F5">
            <w:pPr>
              <w:jc w:val="center"/>
              <w:rPr>
                <w:rFonts w:eastAsia="Calibri" w:cs="Times New Roman"/>
                <w:sz w:val="18"/>
                <w:szCs w:val="18"/>
                <w:lang w:eastAsia="en-US"/>
              </w:rPr>
            </w:pPr>
            <w:r w:rsidRPr="00B765C4">
              <w:rPr>
                <w:rFonts w:eastAsiaTheme="minorEastAsia" w:cs="Times New Roman"/>
                <w:sz w:val="18"/>
                <w:szCs w:val="18"/>
              </w:rPr>
              <w:t>-0.27 ± 0.09</w:t>
            </w:r>
          </w:p>
        </w:tc>
        <w:tc>
          <w:tcPr>
            <w:tcW w:w="2693" w:type="dxa"/>
          </w:tcPr>
          <w:p w14:paraId="083357FC" w14:textId="77777777" w:rsidR="00402CC3" w:rsidRPr="0080694C" w:rsidRDefault="00402CC3" w:rsidP="00AE64F5">
            <w:pPr>
              <w:jc w:val="center"/>
              <w:rPr>
                <w:rFonts w:eastAsiaTheme="minorEastAsia" w:cs="Times New Roman"/>
                <w:b/>
                <w:sz w:val="18"/>
                <w:szCs w:val="18"/>
              </w:rPr>
            </w:pPr>
            <w:r w:rsidRPr="0080694C">
              <w:rPr>
                <w:rFonts w:eastAsiaTheme="minorEastAsia" w:cs="Times New Roman"/>
                <w:b/>
                <w:sz w:val="18"/>
                <w:szCs w:val="18"/>
              </w:rPr>
              <w:t>-0.52 ± 0.28</w:t>
            </w:r>
          </w:p>
        </w:tc>
      </w:tr>
    </w:tbl>
    <w:p w14:paraId="3CD3481E" w14:textId="77777777" w:rsidR="00402CC3" w:rsidRPr="00B765C4" w:rsidRDefault="00402CC3" w:rsidP="00402CC3">
      <w:pPr>
        <w:spacing w:line="480" w:lineRule="auto"/>
        <w:ind w:firstLineChars="150" w:firstLine="300"/>
      </w:pPr>
    </w:p>
    <w:p w14:paraId="108271D4" w14:textId="1842004E" w:rsidR="00DE6D02" w:rsidRDefault="00DE6D02">
      <w:pPr>
        <w:spacing w:line="240" w:lineRule="auto"/>
        <w:jc w:val="left"/>
      </w:pPr>
      <w:r>
        <w:br w:type="page"/>
      </w:r>
    </w:p>
    <w:p w14:paraId="37127A11" w14:textId="77777777" w:rsidR="00402CC3" w:rsidRPr="00B765C4" w:rsidRDefault="00402CC3" w:rsidP="00402CC3"/>
    <w:p w14:paraId="2FE2AD75" w14:textId="1ED654B7" w:rsidR="00DE6D02" w:rsidRPr="00B765C4" w:rsidRDefault="00DE6D02" w:rsidP="00DE6D02">
      <w:pPr>
        <w:ind w:firstLineChars="150" w:firstLine="301"/>
        <w:rPr>
          <w:b/>
        </w:rPr>
      </w:pPr>
      <w:r w:rsidRPr="00B765C4">
        <w:rPr>
          <w:b/>
        </w:rPr>
        <w:t>Table S</w:t>
      </w:r>
      <w:r>
        <w:rPr>
          <w:b/>
        </w:rPr>
        <w:t>4</w:t>
      </w:r>
      <w:r w:rsidRPr="00B765C4">
        <w:rPr>
          <w:b/>
        </w:rPr>
        <w:t xml:space="preserve">. </w:t>
      </w:r>
      <w:r w:rsidRPr="00B765C4">
        <w:t>River basin discharge compared with previous studies. Units are given in Gt/</w:t>
      </w:r>
      <w:proofErr w:type="spellStart"/>
      <w:r w:rsidRPr="00B765C4">
        <w:t>yr</w:t>
      </w:r>
      <w:proofErr w:type="spellEnd"/>
      <w:r w:rsidRPr="00B765C4">
        <w:t>, and N/A means data are not available in the region. ITP: Inner</w:t>
      </w:r>
      <w:r>
        <w:t xml:space="preserve"> </w:t>
      </w:r>
      <w:r w:rsidRPr="00B765C4">
        <w:t>Tibetan</w:t>
      </w:r>
      <w:r>
        <w:t xml:space="preserve"> </w:t>
      </w:r>
      <w:r w:rsidRPr="00B765C4">
        <w:t>Plateau, ITP_E: Inner Tibetan Plateau Extended. Regions with large discrepancies are marked in bold</w:t>
      </w:r>
    </w:p>
    <w:p w14:paraId="262524B7" w14:textId="77777777" w:rsidR="00DE6D02" w:rsidRPr="00B765C4" w:rsidRDefault="00DE6D02" w:rsidP="00DE6D02">
      <w:pPr>
        <w:jc w:val="left"/>
      </w:pPr>
    </w:p>
    <w:tbl>
      <w:tblPr>
        <w:tblStyle w:val="a7"/>
        <w:tblW w:w="90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1843"/>
        <w:gridCol w:w="1842"/>
        <w:gridCol w:w="2127"/>
        <w:gridCol w:w="1854"/>
      </w:tblGrid>
      <w:tr w:rsidR="00DE6D02" w:rsidRPr="00B765C4" w14:paraId="6B36F565" w14:textId="77777777" w:rsidTr="005F3DDE">
        <w:trPr>
          <w:jc w:val="center"/>
        </w:trPr>
        <w:tc>
          <w:tcPr>
            <w:tcW w:w="1433" w:type="dxa"/>
            <w:tcBorders>
              <w:top w:val="single" w:sz="4" w:space="0" w:color="auto"/>
              <w:bottom w:val="single" w:sz="4" w:space="0" w:color="auto"/>
            </w:tcBorders>
          </w:tcPr>
          <w:p w14:paraId="79FE57B2" w14:textId="77777777" w:rsidR="00DE6D02" w:rsidRPr="00B765C4" w:rsidRDefault="00DE6D02" w:rsidP="005F3DDE">
            <w:pPr>
              <w:jc w:val="left"/>
              <w:rPr>
                <w:rFonts w:eastAsia="Calibri" w:cs="Times New Roman"/>
                <w:sz w:val="18"/>
                <w:szCs w:val="18"/>
                <w:lang w:eastAsia="en-US"/>
              </w:rPr>
            </w:pPr>
            <w:r w:rsidRPr="00B765C4">
              <w:rPr>
                <w:rFonts w:eastAsia="Calibri" w:cs="Times New Roman"/>
                <w:sz w:val="18"/>
                <w:szCs w:val="18"/>
                <w:lang w:eastAsia="en-US"/>
              </w:rPr>
              <w:t>River basin</w:t>
            </w:r>
          </w:p>
        </w:tc>
        <w:tc>
          <w:tcPr>
            <w:tcW w:w="1843" w:type="dxa"/>
            <w:tcBorders>
              <w:top w:val="single" w:sz="4" w:space="0" w:color="auto"/>
              <w:bottom w:val="single" w:sz="4" w:space="0" w:color="auto"/>
            </w:tcBorders>
          </w:tcPr>
          <w:p w14:paraId="2D7731FD"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This study</w:t>
            </w:r>
          </w:p>
        </w:tc>
        <w:tc>
          <w:tcPr>
            <w:tcW w:w="1842" w:type="dxa"/>
            <w:tcBorders>
              <w:top w:val="single" w:sz="4" w:space="0" w:color="auto"/>
              <w:bottom w:val="single" w:sz="4" w:space="0" w:color="auto"/>
            </w:tcBorders>
          </w:tcPr>
          <w:p w14:paraId="50C58728" w14:textId="77777777" w:rsidR="00DE6D02" w:rsidRPr="00B765C4" w:rsidRDefault="00DE6D02" w:rsidP="005F3DDE">
            <w:pPr>
              <w:jc w:val="center"/>
              <w:rPr>
                <w:rFonts w:eastAsiaTheme="minorEastAsia" w:cs="Times New Roman"/>
                <w:sz w:val="18"/>
                <w:szCs w:val="18"/>
              </w:rPr>
            </w:pPr>
            <w:proofErr w:type="spellStart"/>
            <w:r w:rsidRPr="003C71FD">
              <w:rPr>
                <w:rFonts w:eastAsia="Calibri" w:cs="Times New Roman"/>
                <w:sz w:val="18"/>
                <w:szCs w:val="18"/>
                <w:lang w:eastAsia="en-US"/>
              </w:rPr>
              <w:t>Kääb</w:t>
            </w:r>
            <w:proofErr w:type="spellEnd"/>
            <w:r w:rsidRPr="003C71FD">
              <w:rPr>
                <w:rFonts w:eastAsia="Calibri" w:cs="Times New Roman"/>
                <w:sz w:val="18"/>
                <w:szCs w:val="18"/>
                <w:lang w:eastAsia="en-US"/>
              </w:rPr>
              <w:t xml:space="preserve"> et al., 2015</w:t>
            </w:r>
          </w:p>
        </w:tc>
        <w:tc>
          <w:tcPr>
            <w:tcW w:w="2127" w:type="dxa"/>
            <w:tcBorders>
              <w:top w:val="single" w:sz="4" w:space="0" w:color="auto"/>
              <w:bottom w:val="single" w:sz="4" w:space="0" w:color="auto"/>
            </w:tcBorders>
          </w:tcPr>
          <w:p w14:paraId="44DEF7FA" w14:textId="77777777" w:rsidR="00DE6D02" w:rsidRPr="00B765C4" w:rsidRDefault="00DE6D02" w:rsidP="005F3DDE">
            <w:pPr>
              <w:jc w:val="center"/>
              <w:rPr>
                <w:rFonts w:eastAsia="Calibri" w:cs="Times New Roman"/>
                <w:sz w:val="18"/>
                <w:szCs w:val="18"/>
                <w:lang w:eastAsia="en-US"/>
              </w:rPr>
            </w:pPr>
            <w:r w:rsidRPr="003C71FD">
              <w:rPr>
                <w:rFonts w:eastAsia="Calibri" w:cs="Times New Roman"/>
                <w:sz w:val="18"/>
                <w:szCs w:val="18"/>
                <w:lang w:eastAsia="en-US"/>
              </w:rPr>
              <w:t xml:space="preserve">Brun </w:t>
            </w:r>
            <w:r w:rsidRPr="003C71FD">
              <w:rPr>
                <w:rFonts w:eastAsia="Calibri" w:cs="Times New Roman"/>
                <w:noProof/>
                <w:sz w:val="18"/>
                <w:szCs w:val="18"/>
                <w:lang w:eastAsia="en-US"/>
              </w:rPr>
              <w:t>et al., 2017</w:t>
            </w:r>
            <w:r w:rsidRPr="003C71FD">
              <w:rPr>
                <w:rFonts w:eastAsia="Calibri" w:cs="Times New Roman"/>
                <w:sz w:val="18"/>
                <w:szCs w:val="18"/>
                <w:lang w:eastAsia="en-US"/>
              </w:rPr>
              <w:t xml:space="preserve"> </w:t>
            </w:r>
          </w:p>
        </w:tc>
        <w:tc>
          <w:tcPr>
            <w:tcW w:w="1854" w:type="dxa"/>
            <w:tcBorders>
              <w:top w:val="single" w:sz="4" w:space="0" w:color="auto"/>
              <w:bottom w:val="single" w:sz="4" w:space="0" w:color="auto"/>
            </w:tcBorders>
          </w:tcPr>
          <w:p w14:paraId="38DC019F" w14:textId="77777777" w:rsidR="00DE6D02" w:rsidRPr="00B765C4" w:rsidRDefault="00DE6D02" w:rsidP="005F3DDE">
            <w:pPr>
              <w:jc w:val="center"/>
              <w:rPr>
                <w:rFonts w:eastAsia="Calibri" w:cs="Times New Roman"/>
                <w:sz w:val="18"/>
                <w:szCs w:val="18"/>
                <w:lang w:eastAsia="en-US"/>
              </w:rPr>
            </w:pPr>
            <w:r w:rsidRPr="003C71FD">
              <w:rPr>
                <w:rFonts w:eastAsia="Calibri" w:cs="Times New Roman"/>
                <w:noProof/>
                <w:sz w:val="18"/>
                <w:szCs w:val="18"/>
                <w:lang w:eastAsia="en-US"/>
              </w:rPr>
              <w:t>Shean et al.</w:t>
            </w:r>
            <w:r w:rsidRPr="003C71FD">
              <w:rPr>
                <w:rFonts w:eastAsia="Calibri" w:cs="Times New Roman"/>
                <w:sz w:val="18"/>
                <w:szCs w:val="18"/>
                <w:lang w:eastAsia="en-US"/>
              </w:rPr>
              <w:t>, 2020</w:t>
            </w:r>
          </w:p>
        </w:tc>
      </w:tr>
      <w:tr w:rsidR="00DE6D02" w:rsidRPr="00B765C4" w14:paraId="0D829CF2" w14:textId="77777777" w:rsidTr="005F3DDE">
        <w:trPr>
          <w:jc w:val="center"/>
        </w:trPr>
        <w:tc>
          <w:tcPr>
            <w:tcW w:w="1433" w:type="dxa"/>
            <w:tcBorders>
              <w:top w:val="single" w:sz="4" w:space="0" w:color="auto"/>
              <w:bottom w:val="nil"/>
            </w:tcBorders>
          </w:tcPr>
          <w:p w14:paraId="36710C38" w14:textId="77777777" w:rsidR="00DE6D02" w:rsidRPr="00B765C4" w:rsidRDefault="00DE6D02" w:rsidP="005F3DDE">
            <w:pPr>
              <w:jc w:val="left"/>
              <w:rPr>
                <w:rFonts w:eastAsia="Calibri" w:cs="Times New Roman"/>
                <w:sz w:val="18"/>
                <w:szCs w:val="18"/>
                <w:lang w:eastAsia="en-US"/>
              </w:rPr>
            </w:pPr>
            <w:proofErr w:type="spellStart"/>
            <w:r w:rsidRPr="00B765C4">
              <w:rPr>
                <w:rFonts w:eastAsia="Calibri" w:cs="Times New Roman"/>
                <w:sz w:val="18"/>
                <w:szCs w:val="18"/>
                <w:lang w:eastAsia="en-US"/>
              </w:rPr>
              <w:t>Amu_Darya</w:t>
            </w:r>
            <w:proofErr w:type="spellEnd"/>
          </w:p>
        </w:tc>
        <w:tc>
          <w:tcPr>
            <w:tcW w:w="1843" w:type="dxa"/>
            <w:tcBorders>
              <w:top w:val="single" w:sz="4" w:space="0" w:color="auto"/>
              <w:bottom w:val="nil"/>
            </w:tcBorders>
          </w:tcPr>
          <w:p w14:paraId="29EE82CF" w14:textId="6E087394"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w:t>
            </w:r>
            <w:r>
              <w:rPr>
                <w:rFonts w:eastAsia="Calibri" w:cs="Times New Roman"/>
                <w:sz w:val="18"/>
                <w:szCs w:val="18"/>
                <w:lang w:eastAsia="en-US"/>
              </w:rPr>
              <w:t>5</w:t>
            </w:r>
            <w:r w:rsidR="005F6843">
              <w:rPr>
                <w:rFonts w:eastAsia="Calibri" w:cs="Times New Roman"/>
                <w:sz w:val="18"/>
                <w:szCs w:val="18"/>
                <w:lang w:eastAsia="en-US"/>
              </w:rPr>
              <w:t>6</w:t>
            </w:r>
            <w:r w:rsidRPr="00B765C4">
              <w:rPr>
                <w:rFonts w:eastAsia="Calibri" w:cs="Times New Roman"/>
                <w:sz w:val="18"/>
                <w:szCs w:val="18"/>
                <w:lang w:eastAsia="en-US"/>
              </w:rPr>
              <w:t xml:space="preserve"> ± </w:t>
            </w:r>
            <w:r w:rsidR="005F6843">
              <w:rPr>
                <w:rFonts w:eastAsia="Calibri" w:cs="Times New Roman"/>
                <w:sz w:val="18"/>
                <w:szCs w:val="18"/>
                <w:lang w:eastAsia="en-US"/>
              </w:rPr>
              <w:t>0</w:t>
            </w:r>
            <w:r w:rsidRPr="00B765C4">
              <w:rPr>
                <w:rFonts w:eastAsia="Calibri" w:cs="Times New Roman"/>
                <w:sz w:val="18"/>
                <w:szCs w:val="18"/>
                <w:lang w:eastAsia="en-US"/>
              </w:rPr>
              <w:t>.</w:t>
            </w:r>
            <w:r w:rsidR="005F6843">
              <w:rPr>
                <w:rFonts w:eastAsia="Calibri" w:cs="Times New Roman"/>
                <w:sz w:val="18"/>
                <w:szCs w:val="18"/>
                <w:lang w:eastAsia="en-US"/>
              </w:rPr>
              <w:t>39</w:t>
            </w:r>
          </w:p>
        </w:tc>
        <w:tc>
          <w:tcPr>
            <w:tcW w:w="1842" w:type="dxa"/>
            <w:tcBorders>
              <w:top w:val="single" w:sz="4" w:space="0" w:color="auto"/>
              <w:bottom w:val="nil"/>
            </w:tcBorders>
            <w:vAlign w:val="center"/>
          </w:tcPr>
          <w:p w14:paraId="3E1CF71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 xml:space="preserve">-4.00 </w:t>
            </w:r>
            <w:r w:rsidRPr="00B765C4">
              <w:rPr>
                <w:rFonts w:eastAsia="Calibri" w:cs="Times New Roman"/>
                <w:sz w:val="18"/>
                <w:szCs w:val="18"/>
                <w:lang w:eastAsia="en-US"/>
              </w:rPr>
              <w:softHyphen/>
              <w:t>± 0.80</w:t>
            </w:r>
          </w:p>
        </w:tc>
        <w:tc>
          <w:tcPr>
            <w:tcW w:w="2127" w:type="dxa"/>
            <w:tcBorders>
              <w:top w:val="single" w:sz="4" w:space="0" w:color="auto"/>
              <w:bottom w:val="nil"/>
            </w:tcBorders>
          </w:tcPr>
          <w:p w14:paraId="784040E3"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−1.00 ± 0.80</w:t>
            </w:r>
          </w:p>
        </w:tc>
        <w:tc>
          <w:tcPr>
            <w:tcW w:w="1854" w:type="dxa"/>
            <w:tcBorders>
              <w:top w:val="single" w:sz="4" w:space="0" w:color="auto"/>
              <w:bottom w:val="nil"/>
            </w:tcBorders>
          </w:tcPr>
          <w:p w14:paraId="54063741"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-0.97 ± 0.38</w:t>
            </w:r>
          </w:p>
        </w:tc>
      </w:tr>
      <w:tr w:rsidR="00DE6D02" w:rsidRPr="00B765C4" w14:paraId="6A2EAB32" w14:textId="77777777" w:rsidTr="005F3DDE">
        <w:trPr>
          <w:jc w:val="center"/>
        </w:trPr>
        <w:tc>
          <w:tcPr>
            <w:tcW w:w="1433" w:type="dxa"/>
            <w:tcBorders>
              <w:top w:val="nil"/>
              <w:bottom w:val="nil"/>
            </w:tcBorders>
          </w:tcPr>
          <w:p w14:paraId="66CBABB4"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Brahmaputra</w:t>
            </w:r>
          </w:p>
        </w:tc>
        <w:tc>
          <w:tcPr>
            <w:tcW w:w="1843" w:type="dxa"/>
            <w:tcBorders>
              <w:top w:val="nil"/>
              <w:bottom w:val="nil"/>
            </w:tcBorders>
          </w:tcPr>
          <w:p w14:paraId="2E8716A5" w14:textId="62B22896"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w:t>
            </w:r>
            <w:r w:rsidR="005F6843">
              <w:rPr>
                <w:rFonts w:eastAsia="Calibri" w:cs="Times New Roman"/>
                <w:sz w:val="18"/>
                <w:szCs w:val="18"/>
                <w:lang w:eastAsia="en-US"/>
              </w:rPr>
              <w:t>4</w:t>
            </w:r>
            <w:r w:rsidRPr="00B765C4">
              <w:rPr>
                <w:rFonts w:eastAsia="Calibri" w:cs="Times New Roman"/>
                <w:sz w:val="18"/>
                <w:szCs w:val="18"/>
                <w:lang w:eastAsia="en-US"/>
              </w:rPr>
              <w:t>.</w:t>
            </w:r>
            <w:r w:rsidR="005F6843">
              <w:rPr>
                <w:rFonts w:eastAsia="Calibri" w:cs="Times New Roman"/>
                <w:sz w:val="18"/>
                <w:szCs w:val="18"/>
                <w:lang w:eastAsia="en-US"/>
              </w:rPr>
              <w:t>92</w:t>
            </w:r>
            <w:r w:rsidRPr="00B765C4">
              <w:rPr>
                <w:rFonts w:eastAsia="Calibri" w:cs="Times New Roman"/>
                <w:sz w:val="18"/>
                <w:szCs w:val="18"/>
                <w:lang w:eastAsia="en-US"/>
              </w:rPr>
              <w:t xml:space="preserve"> ± </w:t>
            </w:r>
            <w:r w:rsidR="005F6843">
              <w:rPr>
                <w:rFonts w:eastAsia="Calibri" w:cs="Times New Roman"/>
                <w:sz w:val="18"/>
                <w:szCs w:val="18"/>
                <w:lang w:eastAsia="en-US"/>
              </w:rPr>
              <w:t>0</w:t>
            </w:r>
            <w:r w:rsidRPr="00B765C4">
              <w:rPr>
                <w:rFonts w:eastAsia="Calibri" w:cs="Times New Roman"/>
                <w:sz w:val="18"/>
                <w:szCs w:val="18"/>
                <w:lang w:eastAsia="en-US"/>
              </w:rPr>
              <w:t>.</w:t>
            </w:r>
            <w:r w:rsidR="005F6843">
              <w:rPr>
                <w:rFonts w:eastAsia="Calibri" w:cs="Times New Roman"/>
                <w:sz w:val="18"/>
                <w:szCs w:val="18"/>
                <w:lang w:eastAsia="en-US"/>
              </w:rPr>
              <w:t>82</w:t>
            </w:r>
          </w:p>
        </w:tc>
        <w:tc>
          <w:tcPr>
            <w:tcW w:w="1842" w:type="dxa"/>
            <w:tcBorders>
              <w:top w:val="nil"/>
              <w:bottom w:val="nil"/>
            </w:tcBorders>
          </w:tcPr>
          <w:p w14:paraId="0F7C9442"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-12.60 ± 1.90</w:t>
            </w:r>
          </w:p>
        </w:tc>
        <w:tc>
          <w:tcPr>
            <w:tcW w:w="2127" w:type="dxa"/>
            <w:tcBorders>
              <w:top w:val="nil"/>
              <w:bottom w:val="nil"/>
            </w:tcBorders>
          </w:tcPr>
          <w:p w14:paraId="39505310"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−5.10 ± 2.10</w:t>
            </w:r>
          </w:p>
        </w:tc>
        <w:tc>
          <w:tcPr>
            <w:tcW w:w="1854" w:type="dxa"/>
            <w:tcBorders>
              <w:top w:val="nil"/>
              <w:bottom w:val="nil"/>
            </w:tcBorders>
          </w:tcPr>
          <w:p w14:paraId="598F514C"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-4.87 ± 1.01</w:t>
            </w:r>
          </w:p>
        </w:tc>
      </w:tr>
      <w:tr w:rsidR="00DE6D02" w:rsidRPr="00B765C4" w14:paraId="756D9F05" w14:textId="77777777" w:rsidTr="005F3DDE">
        <w:trPr>
          <w:jc w:val="center"/>
        </w:trPr>
        <w:tc>
          <w:tcPr>
            <w:tcW w:w="1433" w:type="dxa"/>
            <w:tcBorders>
              <w:top w:val="nil"/>
              <w:bottom w:val="nil"/>
            </w:tcBorders>
          </w:tcPr>
          <w:p w14:paraId="1B6A8E29"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Ganges</w:t>
            </w:r>
          </w:p>
        </w:tc>
        <w:tc>
          <w:tcPr>
            <w:tcW w:w="1843" w:type="dxa"/>
            <w:tcBorders>
              <w:top w:val="nil"/>
              <w:bottom w:val="nil"/>
            </w:tcBorders>
          </w:tcPr>
          <w:p w14:paraId="61DC6B12" w14:textId="38D0F89A"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-3.</w:t>
            </w:r>
            <w:r w:rsidR="005F6843">
              <w:rPr>
                <w:rFonts w:eastAsia="Calibri" w:cs="Times New Roman"/>
                <w:sz w:val="18"/>
                <w:szCs w:val="18"/>
                <w:lang w:eastAsia="en-US"/>
              </w:rPr>
              <w:t>32</w:t>
            </w:r>
            <w:r w:rsidRPr="00B765C4">
              <w:rPr>
                <w:rFonts w:eastAsia="Calibri" w:cs="Times New Roman"/>
                <w:sz w:val="18"/>
                <w:szCs w:val="18"/>
                <w:lang w:eastAsia="en-US"/>
              </w:rPr>
              <w:t xml:space="preserve"> ± 0.</w:t>
            </w:r>
            <w:r>
              <w:rPr>
                <w:rFonts w:eastAsia="Calibri" w:cs="Times New Roman"/>
                <w:sz w:val="18"/>
                <w:szCs w:val="18"/>
                <w:lang w:eastAsia="en-US"/>
              </w:rPr>
              <w:t>6</w:t>
            </w:r>
            <w:r w:rsidR="005F6843">
              <w:rPr>
                <w:rFonts w:eastAsia="Calibri" w:cs="Times New Roman"/>
                <w:sz w:val="18"/>
                <w:szCs w:val="18"/>
                <w:lang w:eastAsia="en-US"/>
              </w:rPr>
              <w:t>7</w:t>
            </w:r>
          </w:p>
        </w:tc>
        <w:tc>
          <w:tcPr>
            <w:tcW w:w="1842" w:type="dxa"/>
            <w:tcBorders>
              <w:top w:val="nil"/>
              <w:bottom w:val="nil"/>
            </w:tcBorders>
            <w:vAlign w:val="center"/>
          </w:tcPr>
          <w:p w14:paraId="600489DF" w14:textId="77777777" w:rsidR="00DE6D02" w:rsidRPr="00B765C4" w:rsidRDefault="00DE6D02" w:rsidP="005F3DDE">
            <w:pPr>
              <w:jc w:val="center"/>
              <w:rPr>
                <w:rFonts w:eastAsiaTheme="minorEastAsia" w:cs="Times New Roman"/>
                <w:sz w:val="18"/>
                <w:szCs w:val="18"/>
              </w:rPr>
            </w:pPr>
            <w:r w:rsidRPr="00B765C4">
              <w:rPr>
                <w:rFonts w:eastAsia="Calibri" w:cs="Times New Roman"/>
                <w:sz w:val="18"/>
                <w:szCs w:val="18"/>
                <w:lang w:eastAsia="en-US"/>
              </w:rPr>
              <w:t>-4.10 ± 0.60</w:t>
            </w:r>
          </w:p>
        </w:tc>
        <w:tc>
          <w:tcPr>
            <w:tcW w:w="2127" w:type="dxa"/>
            <w:tcBorders>
              <w:top w:val="nil"/>
              <w:bottom w:val="nil"/>
            </w:tcBorders>
          </w:tcPr>
          <w:p w14:paraId="292A2547"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−2.70 ± 0.70</w:t>
            </w:r>
          </w:p>
        </w:tc>
        <w:tc>
          <w:tcPr>
            <w:tcW w:w="1854" w:type="dxa"/>
            <w:tcBorders>
              <w:top w:val="nil"/>
              <w:bottom w:val="nil"/>
            </w:tcBorders>
            <w:vAlign w:val="center"/>
          </w:tcPr>
          <w:p w14:paraId="50E4D288"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-3.19 ± 0.58</w:t>
            </w:r>
          </w:p>
        </w:tc>
      </w:tr>
      <w:tr w:rsidR="00DE6D02" w:rsidRPr="00B765C4" w14:paraId="7EA71F44" w14:textId="77777777" w:rsidTr="005F3DDE">
        <w:trPr>
          <w:jc w:val="center"/>
        </w:trPr>
        <w:tc>
          <w:tcPr>
            <w:tcW w:w="1433" w:type="dxa"/>
            <w:tcBorders>
              <w:top w:val="nil"/>
              <w:bottom w:val="nil"/>
            </w:tcBorders>
          </w:tcPr>
          <w:p w14:paraId="097A6713"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Ili</w:t>
            </w:r>
          </w:p>
        </w:tc>
        <w:tc>
          <w:tcPr>
            <w:tcW w:w="1843" w:type="dxa"/>
            <w:tcBorders>
              <w:top w:val="nil"/>
              <w:bottom w:val="nil"/>
            </w:tcBorders>
          </w:tcPr>
          <w:p w14:paraId="37D0F8E1" w14:textId="7C89EBC0"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w:t>
            </w:r>
            <w:r w:rsidR="005F6843">
              <w:rPr>
                <w:rFonts w:eastAsia="Calibri" w:cs="Times New Roman"/>
                <w:sz w:val="18"/>
                <w:szCs w:val="18"/>
                <w:lang w:eastAsia="en-US"/>
              </w:rPr>
              <w:t>91</w:t>
            </w:r>
            <w:r w:rsidRPr="00B765C4">
              <w:rPr>
                <w:rFonts w:eastAsia="Calibri" w:cs="Times New Roman"/>
                <w:sz w:val="18"/>
                <w:szCs w:val="18"/>
                <w:lang w:eastAsia="en-US"/>
              </w:rPr>
              <w:t xml:space="preserve"> ± 0.</w:t>
            </w:r>
            <w:r w:rsidR="005F6843">
              <w:rPr>
                <w:rFonts w:eastAsia="Calibri" w:cs="Times New Roman"/>
                <w:sz w:val="18"/>
                <w:szCs w:val="18"/>
                <w:lang w:eastAsia="en-US"/>
              </w:rPr>
              <w:t>29</w:t>
            </w:r>
          </w:p>
        </w:tc>
        <w:tc>
          <w:tcPr>
            <w:tcW w:w="1842" w:type="dxa"/>
            <w:tcBorders>
              <w:top w:val="nil"/>
              <w:bottom w:val="nil"/>
            </w:tcBorders>
            <w:vAlign w:val="center"/>
          </w:tcPr>
          <w:p w14:paraId="66E89352" w14:textId="77777777" w:rsidR="00DE6D02" w:rsidRPr="00B765C4" w:rsidRDefault="00DE6D02" w:rsidP="005F3DDE">
            <w:pPr>
              <w:jc w:val="center"/>
              <w:rPr>
                <w:rFonts w:eastAsiaTheme="minorEastAsia" w:cs="Times New Roman"/>
                <w:sz w:val="18"/>
                <w:szCs w:val="18"/>
              </w:rPr>
            </w:pPr>
            <w:r w:rsidRPr="00B765C4">
              <w:rPr>
                <w:rFonts w:eastAsiaTheme="minorEastAsia" w:cs="Times New Roman"/>
                <w:sz w:val="18"/>
                <w:szCs w:val="18"/>
              </w:rPr>
              <w:t>NA</w:t>
            </w:r>
          </w:p>
        </w:tc>
        <w:tc>
          <w:tcPr>
            <w:tcW w:w="2127" w:type="dxa"/>
            <w:tcBorders>
              <w:top w:val="nil"/>
              <w:bottom w:val="nil"/>
            </w:tcBorders>
          </w:tcPr>
          <w:p w14:paraId="0368AADA"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−1.60 ± 0.90</w:t>
            </w:r>
          </w:p>
        </w:tc>
        <w:tc>
          <w:tcPr>
            <w:tcW w:w="1854" w:type="dxa"/>
            <w:tcBorders>
              <w:top w:val="nil"/>
              <w:bottom w:val="nil"/>
            </w:tcBorders>
          </w:tcPr>
          <w:p w14:paraId="616F1C8C"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-1.94 ± 0.48</w:t>
            </w:r>
          </w:p>
        </w:tc>
      </w:tr>
      <w:tr w:rsidR="00DE6D02" w:rsidRPr="00B765C4" w14:paraId="7552D325" w14:textId="77777777" w:rsidTr="005F3DDE">
        <w:trPr>
          <w:trHeight w:val="386"/>
          <w:jc w:val="center"/>
        </w:trPr>
        <w:tc>
          <w:tcPr>
            <w:tcW w:w="1433" w:type="dxa"/>
            <w:tcBorders>
              <w:top w:val="nil"/>
            </w:tcBorders>
          </w:tcPr>
          <w:p w14:paraId="6C676FEF"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Indus</w:t>
            </w:r>
          </w:p>
        </w:tc>
        <w:tc>
          <w:tcPr>
            <w:tcW w:w="1843" w:type="dxa"/>
            <w:tcBorders>
              <w:top w:val="nil"/>
            </w:tcBorders>
          </w:tcPr>
          <w:p w14:paraId="573E03F5" w14:textId="789E27C8" w:rsidR="00DE6D02" w:rsidRPr="00B765C4" w:rsidRDefault="00DE6D02" w:rsidP="005F3DDE">
            <w:pPr>
              <w:jc w:val="center"/>
              <w:rPr>
                <w:rFonts w:eastAsia="Calibri" w:cs="Times New Roman"/>
                <w:b/>
                <w:sz w:val="18"/>
                <w:szCs w:val="18"/>
                <w:lang w:eastAsia="en-US"/>
              </w:rPr>
            </w:pPr>
            <w:r w:rsidRPr="00B765C4">
              <w:rPr>
                <w:rFonts w:eastAsia="Calibri" w:cs="Times New Roman"/>
                <w:sz w:val="18"/>
                <w:szCs w:val="18"/>
                <w:lang w:eastAsia="en-US"/>
              </w:rPr>
              <w:t>-</w:t>
            </w:r>
            <w:r w:rsidR="005F6843">
              <w:rPr>
                <w:rFonts w:eastAsia="Calibri" w:cs="Times New Roman"/>
                <w:sz w:val="18"/>
                <w:szCs w:val="18"/>
                <w:lang w:eastAsia="en-US"/>
              </w:rPr>
              <w:t>4</w:t>
            </w:r>
            <w:r w:rsidRPr="00B765C4">
              <w:rPr>
                <w:rFonts w:eastAsia="Calibri" w:cs="Times New Roman"/>
                <w:sz w:val="18"/>
                <w:szCs w:val="18"/>
                <w:lang w:eastAsia="en-US"/>
              </w:rPr>
              <w:t>.</w:t>
            </w:r>
            <w:r>
              <w:rPr>
                <w:rFonts w:eastAsia="Calibri" w:cs="Times New Roman"/>
                <w:sz w:val="18"/>
                <w:szCs w:val="18"/>
                <w:lang w:eastAsia="en-US"/>
              </w:rPr>
              <w:t>9</w:t>
            </w:r>
            <w:r w:rsidR="005F6843">
              <w:rPr>
                <w:rFonts w:eastAsia="Calibri" w:cs="Times New Roman"/>
                <w:sz w:val="18"/>
                <w:szCs w:val="18"/>
                <w:lang w:eastAsia="en-US"/>
              </w:rPr>
              <w:t>9</w:t>
            </w:r>
            <w:r w:rsidRPr="00B765C4">
              <w:rPr>
                <w:rFonts w:eastAsia="Calibri" w:cs="Times New Roman"/>
                <w:sz w:val="18"/>
                <w:szCs w:val="18"/>
                <w:lang w:eastAsia="en-US"/>
              </w:rPr>
              <w:t xml:space="preserve"> ± </w:t>
            </w:r>
            <w:r w:rsidR="005F6843">
              <w:rPr>
                <w:rFonts w:eastAsia="Calibri" w:cs="Times New Roman"/>
                <w:sz w:val="18"/>
                <w:szCs w:val="18"/>
                <w:lang w:eastAsia="en-US"/>
              </w:rPr>
              <w:t>2</w:t>
            </w:r>
            <w:r w:rsidRPr="00B765C4">
              <w:rPr>
                <w:rFonts w:eastAsia="Calibri" w:cs="Times New Roman"/>
                <w:sz w:val="18"/>
                <w:szCs w:val="18"/>
                <w:lang w:eastAsia="en-US"/>
              </w:rPr>
              <w:t>.</w:t>
            </w:r>
            <w:r w:rsidR="005F6843">
              <w:rPr>
                <w:rFonts w:eastAsia="Calibri" w:cs="Times New Roman"/>
                <w:sz w:val="18"/>
                <w:szCs w:val="18"/>
                <w:lang w:eastAsia="en-US"/>
              </w:rPr>
              <w:t>05</w:t>
            </w:r>
          </w:p>
        </w:tc>
        <w:tc>
          <w:tcPr>
            <w:tcW w:w="1842" w:type="dxa"/>
            <w:tcBorders>
              <w:top w:val="nil"/>
            </w:tcBorders>
          </w:tcPr>
          <w:p w14:paraId="012AA9A5" w14:textId="77777777" w:rsidR="00DE6D02" w:rsidRPr="00B765C4" w:rsidRDefault="00DE6D02" w:rsidP="005F3DDE">
            <w:pPr>
              <w:jc w:val="center"/>
              <w:rPr>
                <w:rFonts w:eastAsia="Calibri" w:cs="Times New Roman"/>
                <w:b/>
                <w:sz w:val="18"/>
                <w:szCs w:val="18"/>
                <w:lang w:eastAsia="en-US"/>
              </w:rPr>
            </w:pPr>
            <w:r w:rsidRPr="00B765C4">
              <w:rPr>
                <w:rFonts w:eastAsia="Calibri" w:cs="Times New Roman"/>
                <w:sz w:val="18"/>
                <w:szCs w:val="18"/>
                <w:lang w:eastAsia="en-US"/>
              </w:rPr>
              <w:t>-7.00 ± 0. 80</w:t>
            </w:r>
          </w:p>
        </w:tc>
        <w:tc>
          <w:tcPr>
            <w:tcW w:w="2127" w:type="dxa"/>
            <w:tcBorders>
              <w:top w:val="nil"/>
            </w:tcBorders>
          </w:tcPr>
          <w:p w14:paraId="5CBAD80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−4.00 ± 2.00</w:t>
            </w:r>
          </w:p>
        </w:tc>
        <w:tc>
          <w:tcPr>
            <w:tcW w:w="1854" w:type="dxa"/>
            <w:tcBorders>
              <w:top w:val="nil"/>
            </w:tcBorders>
            <w:vAlign w:val="center"/>
          </w:tcPr>
          <w:p w14:paraId="06FEBAD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-3.53 ± 0.97</w:t>
            </w:r>
          </w:p>
        </w:tc>
      </w:tr>
      <w:tr w:rsidR="00DE6D02" w:rsidRPr="00B765C4" w14:paraId="2FE48C30" w14:textId="77777777" w:rsidTr="005F3DDE">
        <w:trPr>
          <w:jc w:val="center"/>
        </w:trPr>
        <w:tc>
          <w:tcPr>
            <w:tcW w:w="1433" w:type="dxa"/>
          </w:tcPr>
          <w:p w14:paraId="057B3B1D"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ITP</w:t>
            </w:r>
          </w:p>
        </w:tc>
        <w:tc>
          <w:tcPr>
            <w:tcW w:w="1843" w:type="dxa"/>
          </w:tcPr>
          <w:p w14:paraId="639786FF" w14:textId="0D98B151"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w:t>
            </w:r>
            <w:r w:rsidR="005F6843">
              <w:rPr>
                <w:rFonts w:eastAsia="Calibri" w:cs="Times New Roman"/>
                <w:sz w:val="18"/>
                <w:szCs w:val="18"/>
                <w:lang w:eastAsia="en-US"/>
              </w:rPr>
              <w:t>1</w:t>
            </w:r>
            <w:r w:rsidRPr="00B765C4">
              <w:rPr>
                <w:rFonts w:eastAsia="Calibri" w:cs="Times New Roman"/>
                <w:sz w:val="18"/>
                <w:szCs w:val="18"/>
                <w:lang w:eastAsia="en-US"/>
              </w:rPr>
              <w:t>.</w:t>
            </w:r>
            <w:r w:rsidR="005F6843">
              <w:rPr>
                <w:rFonts w:eastAsia="Calibri" w:cs="Times New Roman"/>
                <w:sz w:val="18"/>
                <w:szCs w:val="18"/>
                <w:lang w:eastAsia="en-US"/>
              </w:rPr>
              <w:t>01</w:t>
            </w:r>
            <w:r w:rsidRPr="00B765C4">
              <w:rPr>
                <w:rFonts w:eastAsia="Calibri" w:cs="Times New Roman"/>
                <w:sz w:val="18"/>
                <w:szCs w:val="18"/>
                <w:lang w:eastAsia="en-US"/>
              </w:rPr>
              <w:t xml:space="preserve"> ± 0.</w:t>
            </w:r>
            <w:r w:rsidR="005F6843">
              <w:rPr>
                <w:rFonts w:eastAsia="Calibri" w:cs="Times New Roman"/>
                <w:sz w:val="18"/>
                <w:szCs w:val="18"/>
                <w:lang w:eastAsia="en-US"/>
              </w:rPr>
              <w:t>39</w:t>
            </w:r>
          </w:p>
        </w:tc>
        <w:tc>
          <w:tcPr>
            <w:tcW w:w="1842" w:type="dxa"/>
            <w:vAlign w:val="center"/>
          </w:tcPr>
          <w:p w14:paraId="4722DF12"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1FD487BD"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−0.40 ± 0.50</w:t>
            </w:r>
          </w:p>
        </w:tc>
        <w:tc>
          <w:tcPr>
            <w:tcW w:w="1854" w:type="dxa"/>
          </w:tcPr>
          <w:p w14:paraId="37681B1A" w14:textId="77777777" w:rsidR="00DE6D02" w:rsidRPr="00B765C4" w:rsidRDefault="00DE6D02" w:rsidP="005F3DDE">
            <w:pPr>
              <w:jc w:val="center"/>
              <w:rPr>
                <w:rFonts w:eastAsiaTheme="minorEastAsia" w:cs="Times New Roman"/>
                <w:sz w:val="18"/>
                <w:szCs w:val="18"/>
              </w:rPr>
            </w:pPr>
            <w:r w:rsidRPr="00B765C4">
              <w:rPr>
                <w:rFonts w:eastAsiaTheme="minorEastAsia" w:cs="Times New Roman"/>
                <w:sz w:val="18"/>
                <w:szCs w:val="18"/>
              </w:rPr>
              <w:t>-0.91</w:t>
            </w:r>
            <w:r w:rsidRPr="00B765C4">
              <w:rPr>
                <w:rFonts w:eastAsia="Calibri" w:cs="Times New Roman"/>
                <w:sz w:val="18"/>
                <w:szCs w:val="18"/>
                <w:lang w:eastAsia="en-US"/>
              </w:rPr>
              <w:t xml:space="preserve"> ± 0.29</w:t>
            </w:r>
          </w:p>
        </w:tc>
      </w:tr>
      <w:tr w:rsidR="00DE6D02" w:rsidRPr="00B765C4" w14:paraId="31B48941" w14:textId="77777777" w:rsidTr="005F3DDE">
        <w:trPr>
          <w:jc w:val="center"/>
        </w:trPr>
        <w:tc>
          <w:tcPr>
            <w:tcW w:w="1433" w:type="dxa"/>
          </w:tcPr>
          <w:p w14:paraId="6DE2DBCF"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ITP_E</w:t>
            </w:r>
          </w:p>
        </w:tc>
        <w:tc>
          <w:tcPr>
            <w:tcW w:w="1843" w:type="dxa"/>
          </w:tcPr>
          <w:p w14:paraId="33179441" w14:textId="244558BB"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w:t>
            </w:r>
            <w:r w:rsidR="005F6843">
              <w:rPr>
                <w:rFonts w:eastAsia="Calibri" w:cs="Times New Roman"/>
                <w:sz w:val="18"/>
                <w:szCs w:val="18"/>
                <w:lang w:eastAsia="en-US"/>
              </w:rPr>
              <w:t>90</w:t>
            </w:r>
            <w:r w:rsidRPr="00B765C4">
              <w:rPr>
                <w:rFonts w:eastAsia="Calibri" w:cs="Times New Roman"/>
                <w:sz w:val="18"/>
                <w:szCs w:val="18"/>
                <w:lang w:eastAsia="en-US"/>
              </w:rPr>
              <w:t xml:space="preserve"> ± 0.</w:t>
            </w:r>
            <w:r w:rsidR="005F6843">
              <w:rPr>
                <w:rFonts w:eastAsia="Calibri" w:cs="Times New Roman"/>
                <w:sz w:val="18"/>
                <w:szCs w:val="18"/>
                <w:lang w:eastAsia="en-US"/>
              </w:rPr>
              <w:t>13</w:t>
            </w:r>
          </w:p>
        </w:tc>
        <w:tc>
          <w:tcPr>
            <w:tcW w:w="1842" w:type="dxa"/>
          </w:tcPr>
          <w:p w14:paraId="2A9F456D"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3B3728D6"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1854" w:type="dxa"/>
            <w:vAlign w:val="center"/>
          </w:tcPr>
          <w:p w14:paraId="4E26631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-0.66 ± 0.21</w:t>
            </w:r>
          </w:p>
        </w:tc>
      </w:tr>
      <w:tr w:rsidR="00DE6D02" w:rsidRPr="00B765C4" w14:paraId="46CA088C" w14:textId="77777777" w:rsidTr="005F3DDE">
        <w:trPr>
          <w:jc w:val="center"/>
        </w:trPr>
        <w:tc>
          <w:tcPr>
            <w:tcW w:w="1433" w:type="dxa"/>
          </w:tcPr>
          <w:p w14:paraId="76024DEA" w14:textId="77777777" w:rsidR="00DE6D02" w:rsidRPr="00B765C4" w:rsidRDefault="00DE6D02" w:rsidP="005F3DDE">
            <w:pPr>
              <w:jc w:val="left"/>
              <w:rPr>
                <w:rFonts w:eastAsia="Calibri" w:cs="Times New Roman"/>
                <w:sz w:val="18"/>
                <w:szCs w:val="18"/>
                <w:lang w:eastAsia="en-US"/>
              </w:rPr>
            </w:pPr>
            <w:proofErr w:type="spellStart"/>
            <w:r w:rsidRPr="00B765C4">
              <w:rPr>
                <w:rFonts w:cs="Times New Roman"/>
                <w:sz w:val="18"/>
                <w:szCs w:val="18"/>
              </w:rPr>
              <w:t>Irrawady</w:t>
            </w:r>
            <w:proofErr w:type="spellEnd"/>
          </w:p>
        </w:tc>
        <w:tc>
          <w:tcPr>
            <w:tcW w:w="1843" w:type="dxa"/>
          </w:tcPr>
          <w:p w14:paraId="5173F8E7" w14:textId="59BC2FD3"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-0.0</w:t>
            </w:r>
            <w:r w:rsidR="005F6843">
              <w:rPr>
                <w:rFonts w:eastAsia="Calibri" w:cs="Times New Roman"/>
                <w:sz w:val="18"/>
                <w:szCs w:val="18"/>
                <w:lang w:eastAsia="en-US"/>
              </w:rPr>
              <w:t>3</w:t>
            </w:r>
            <w:r w:rsidRPr="00B765C4">
              <w:rPr>
                <w:rFonts w:eastAsia="Calibri" w:cs="Times New Roman"/>
                <w:sz w:val="18"/>
                <w:szCs w:val="18"/>
                <w:lang w:eastAsia="en-US"/>
              </w:rPr>
              <w:t xml:space="preserve"> ± 0.01</w:t>
            </w:r>
          </w:p>
        </w:tc>
        <w:tc>
          <w:tcPr>
            <w:tcW w:w="1842" w:type="dxa"/>
          </w:tcPr>
          <w:p w14:paraId="6920892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203AE288"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1854" w:type="dxa"/>
          </w:tcPr>
          <w:p w14:paraId="0E113FD2"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-0.01 ± 0.01</w:t>
            </w:r>
          </w:p>
        </w:tc>
      </w:tr>
      <w:tr w:rsidR="00DE6D02" w:rsidRPr="00B765C4" w14:paraId="35A76C91" w14:textId="77777777" w:rsidTr="005F3DDE">
        <w:trPr>
          <w:trHeight w:val="199"/>
          <w:jc w:val="center"/>
        </w:trPr>
        <w:tc>
          <w:tcPr>
            <w:tcW w:w="1433" w:type="dxa"/>
          </w:tcPr>
          <w:p w14:paraId="4FB6B19C"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Mekong</w:t>
            </w:r>
          </w:p>
        </w:tc>
        <w:tc>
          <w:tcPr>
            <w:tcW w:w="1843" w:type="dxa"/>
          </w:tcPr>
          <w:p w14:paraId="2EC883D7" w14:textId="3CD08642"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-0.1</w:t>
            </w:r>
            <w:r w:rsidR="005F6843">
              <w:rPr>
                <w:rFonts w:eastAsia="Calibri" w:cs="Times New Roman"/>
                <w:sz w:val="18"/>
                <w:szCs w:val="18"/>
                <w:lang w:eastAsia="en-US"/>
              </w:rPr>
              <w:t>0</w:t>
            </w:r>
            <w:r w:rsidRPr="00B765C4">
              <w:rPr>
                <w:rFonts w:eastAsia="Calibri" w:cs="Times New Roman"/>
                <w:sz w:val="18"/>
                <w:szCs w:val="18"/>
                <w:lang w:eastAsia="en-US"/>
              </w:rPr>
              <w:t xml:space="preserve"> ± 0.0</w:t>
            </w:r>
            <w:r w:rsidR="005F6843">
              <w:rPr>
                <w:rFonts w:eastAsia="Calibri" w:cs="Times New Roman"/>
                <w:sz w:val="18"/>
                <w:szCs w:val="18"/>
                <w:lang w:eastAsia="en-US"/>
              </w:rPr>
              <w:t>1</w:t>
            </w:r>
          </w:p>
        </w:tc>
        <w:tc>
          <w:tcPr>
            <w:tcW w:w="1842" w:type="dxa"/>
          </w:tcPr>
          <w:p w14:paraId="5D76A49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2B956517"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−0.09 ± 0.04</w:t>
            </w:r>
          </w:p>
        </w:tc>
        <w:tc>
          <w:tcPr>
            <w:tcW w:w="1854" w:type="dxa"/>
          </w:tcPr>
          <w:p w14:paraId="1D53DF3A"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-0.11 ± 0.03</w:t>
            </w:r>
          </w:p>
        </w:tc>
      </w:tr>
      <w:tr w:rsidR="00DE6D02" w:rsidRPr="00B765C4" w14:paraId="7F7DEF01" w14:textId="77777777" w:rsidTr="005F3DDE">
        <w:trPr>
          <w:jc w:val="center"/>
        </w:trPr>
        <w:tc>
          <w:tcPr>
            <w:tcW w:w="1433" w:type="dxa"/>
          </w:tcPr>
          <w:p w14:paraId="72FCCEDD"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Salween</w:t>
            </w:r>
          </w:p>
        </w:tc>
        <w:tc>
          <w:tcPr>
            <w:tcW w:w="1843" w:type="dxa"/>
          </w:tcPr>
          <w:p w14:paraId="6798EC78" w14:textId="6555C37E"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w:t>
            </w:r>
            <w:r w:rsidR="005F6843">
              <w:rPr>
                <w:rFonts w:eastAsia="Calibri" w:cs="Times New Roman"/>
                <w:sz w:val="18"/>
                <w:szCs w:val="18"/>
                <w:lang w:eastAsia="en-US"/>
              </w:rPr>
              <w:t>0</w:t>
            </w:r>
            <w:r w:rsidRPr="00B765C4">
              <w:rPr>
                <w:rFonts w:eastAsia="Calibri" w:cs="Times New Roman"/>
                <w:sz w:val="18"/>
                <w:szCs w:val="18"/>
                <w:lang w:eastAsia="en-US"/>
              </w:rPr>
              <w:t>.</w:t>
            </w:r>
            <w:r w:rsidR="005F6843">
              <w:rPr>
                <w:rFonts w:eastAsia="Calibri" w:cs="Times New Roman"/>
                <w:sz w:val="18"/>
                <w:szCs w:val="18"/>
                <w:lang w:eastAsia="en-US"/>
              </w:rPr>
              <w:t>88</w:t>
            </w:r>
            <w:r w:rsidRPr="00B765C4">
              <w:rPr>
                <w:rFonts w:eastAsia="Calibri" w:cs="Times New Roman"/>
                <w:sz w:val="18"/>
                <w:szCs w:val="18"/>
                <w:lang w:eastAsia="en-US"/>
              </w:rPr>
              <w:t xml:space="preserve"> ± 0.1</w:t>
            </w:r>
            <w:r w:rsidR="005F6843">
              <w:rPr>
                <w:rFonts w:eastAsia="Calibri" w:cs="Times New Roman"/>
                <w:sz w:val="18"/>
                <w:szCs w:val="18"/>
                <w:lang w:eastAsia="en-US"/>
              </w:rPr>
              <w:t>2</w:t>
            </w:r>
          </w:p>
        </w:tc>
        <w:tc>
          <w:tcPr>
            <w:tcW w:w="1842" w:type="dxa"/>
            <w:vAlign w:val="center"/>
          </w:tcPr>
          <w:p w14:paraId="70B49EEB"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5C4189B7"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−0.80 ± 0.30</w:t>
            </w:r>
          </w:p>
        </w:tc>
        <w:tc>
          <w:tcPr>
            <w:tcW w:w="1854" w:type="dxa"/>
          </w:tcPr>
          <w:p w14:paraId="594D247F"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-0.74 ± 0.16</w:t>
            </w:r>
          </w:p>
        </w:tc>
      </w:tr>
      <w:tr w:rsidR="00DE6D02" w:rsidRPr="00B765C4" w14:paraId="49F71689" w14:textId="77777777" w:rsidTr="005F3DDE">
        <w:trPr>
          <w:jc w:val="center"/>
        </w:trPr>
        <w:tc>
          <w:tcPr>
            <w:tcW w:w="1433" w:type="dxa"/>
          </w:tcPr>
          <w:p w14:paraId="1D46F586" w14:textId="77777777" w:rsidR="00DE6D02" w:rsidRPr="00B765C4" w:rsidRDefault="00DE6D02" w:rsidP="005F3DDE">
            <w:pPr>
              <w:jc w:val="left"/>
              <w:rPr>
                <w:rFonts w:eastAsia="Calibri" w:cs="Times New Roman"/>
                <w:sz w:val="18"/>
                <w:szCs w:val="18"/>
                <w:lang w:eastAsia="en-US"/>
              </w:rPr>
            </w:pPr>
            <w:proofErr w:type="spellStart"/>
            <w:r w:rsidRPr="00B765C4">
              <w:rPr>
                <w:rFonts w:cs="Times New Roman"/>
                <w:sz w:val="18"/>
                <w:szCs w:val="18"/>
              </w:rPr>
              <w:t>Syr_Darya</w:t>
            </w:r>
            <w:proofErr w:type="spellEnd"/>
          </w:p>
        </w:tc>
        <w:tc>
          <w:tcPr>
            <w:tcW w:w="1843" w:type="dxa"/>
          </w:tcPr>
          <w:p w14:paraId="4645C868" w14:textId="6FECDEC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w:t>
            </w:r>
            <w:r w:rsidR="005F6843">
              <w:rPr>
                <w:rFonts w:eastAsia="Calibri" w:cs="Times New Roman"/>
                <w:sz w:val="18"/>
                <w:szCs w:val="18"/>
                <w:lang w:eastAsia="en-US"/>
              </w:rPr>
              <w:t>13</w:t>
            </w:r>
            <w:r w:rsidRPr="00B765C4">
              <w:rPr>
                <w:rFonts w:eastAsia="Calibri" w:cs="Times New Roman"/>
                <w:sz w:val="18"/>
                <w:szCs w:val="18"/>
                <w:lang w:eastAsia="en-US"/>
              </w:rPr>
              <w:t xml:space="preserve"> ± 0.</w:t>
            </w:r>
            <w:r w:rsidR="005F6843">
              <w:rPr>
                <w:rFonts w:eastAsia="Calibri" w:cs="Times New Roman"/>
                <w:sz w:val="18"/>
                <w:szCs w:val="18"/>
                <w:lang w:eastAsia="en-US"/>
              </w:rPr>
              <w:t>06</w:t>
            </w:r>
          </w:p>
        </w:tc>
        <w:tc>
          <w:tcPr>
            <w:tcW w:w="1842" w:type="dxa"/>
          </w:tcPr>
          <w:p w14:paraId="7E26167E"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1639E260"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−0.30 ± 0.20</w:t>
            </w:r>
          </w:p>
        </w:tc>
        <w:tc>
          <w:tcPr>
            <w:tcW w:w="1854" w:type="dxa"/>
          </w:tcPr>
          <w:p w14:paraId="45AE476E"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-0.34 ± 0.15</w:t>
            </w:r>
          </w:p>
        </w:tc>
      </w:tr>
      <w:tr w:rsidR="00DE6D02" w:rsidRPr="00B765C4" w14:paraId="3801F71B" w14:textId="77777777" w:rsidTr="005F3DDE">
        <w:trPr>
          <w:jc w:val="center"/>
        </w:trPr>
        <w:tc>
          <w:tcPr>
            <w:tcW w:w="1433" w:type="dxa"/>
          </w:tcPr>
          <w:p w14:paraId="27285BDD" w14:textId="77777777" w:rsidR="00DE6D02" w:rsidRPr="00B765C4" w:rsidRDefault="00DE6D02" w:rsidP="005F3DDE">
            <w:pPr>
              <w:jc w:val="left"/>
              <w:rPr>
                <w:rFonts w:eastAsia="Calibri" w:cs="Times New Roman"/>
                <w:sz w:val="18"/>
                <w:szCs w:val="18"/>
                <w:lang w:eastAsia="en-US"/>
              </w:rPr>
            </w:pPr>
            <w:proofErr w:type="spellStart"/>
            <w:r w:rsidRPr="00B765C4">
              <w:rPr>
                <w:rFonts w:cs="Times New Roman"/>
                <w:sz w:val="18"/>
                <w:szCs w:val="18"/>
              </w:rPr>
              <w:t>Tarim</w:t>
            </w:r>
            <w:proofErr w:type="spellEnd"/>
          </w:p>
        </w:tc>
        <w:tc>
          <w:tcPr>
            <w:tcW w:w="1843" w:type="dxa"/>
          </w:tcPr>
          <w:p w14:paraId="5258FBCF" w14:textId="1A3B7EE9" w:rsidR="00DE6D02" w:rsidRPr="00BA28CD" w:rsidRDefault="00DE6D02" w:rsidP="005F3DDE">
            <w:pPr>
              <w:jc w:val="center"/>
              <w:rPr>
                <w:rFonts w:eastAsia="Calibri" w:cs="Times New Roman"/>
                <w:sz w:val="18"/>
                <w:szCs w:val="18"/>
                <w:lang w:eastAsia="en-US"/>
              </w:rPr>
            </w:pPr>
            <w:r w:rsidRPr="00BA28CD">
              <w:rPr>
                <w:rFonts w:eastAsia="Calibri" w:cs="Times New Roman"/>
                <w:sz w:val="18"/>
                <w:szCs w:val="18"/>
                <w:lang w:eastAsia="en-US"/>
              </w:rPr>
              <w:t>+</w:t>
            </w:r>
            <w:r w:rsidR="005F6843">
              <w:rPr>
                <w:rFonts w:eastAsia="Calibri" w:cs="Times New Roman"/>
                <w:sz w:val="18"/>
                <w:szCs w:val="18"/>
                <w:lang w:eastAsia="en-US"/>
              </w:rPr>
              <w:t>2</w:t>
            </w:r>
            <w:r w:rsidRPr="00BA28CD">
              <w:rPr>
                <w:rFonts w:eastAsia="Calibri" w:cs="Times New Roman"/>
                <w:sz w:val="18"/>
                <w:szCs w:val="18"/>
                <w:lang w:eastAsia="en-US"/>
              </w:rPr>
              <w:t>.</w:t>
            </w:r>
            <w:r w:rsidR="005F6843">
              <w:rPr>
                <w:rFonts w:eastAsia="Calibri" w:cs="Times New Roman"/>
                <w:sz w:val="18"/>
                <w:szCs w:val="18"/>
                <w:lang w:eastAsia="en-US"/>
              </w:rPr>
              <w:t>91</w:t>
            </w:r>
            <w:r w:rsidRPr="00BA28CD">
              <w:rPr>
                <w:rFonts w:eastAsia="Calibri" w:cs="Times New Roman"/>
                <w:sz w:val="18"/>
                <w:szCs w:val="18"/>
                <w:lang w:eastAsia="en-US"/>
              </w:rPr>
              <w:t xml:space="preserve"> ± </w:t>
            </w:r>
            <w:r w:rsidR="005F6843">
              <w:rPr>
                <w:rFonts w:eastAsia="Calibri" w:cs="Times New Roman"/>
                <w:sz w:val="18"/>
                <w:szCs w:val="18"/>
                <w:lang w:eastAsia="en-US"/>
              </w:rPr>
              <w:t>1</w:t>
            </w:r>
            <w:r w:rsidRPr="00BA28CD">
              <w:rPr>
                <w:rFonts w:eastAsia="Calibri" w:cs="Times New Roman"/>
                <w:sz w:val="18"/>
                <w:szCs w:val="18"/>
                <w:lang w:eastAsia="en-US"/>
              </w:rPr>
              <w:t>.</w:t>
            </w:r>
            <w:r w:rsidR="005F6843">
              <w:rPr>
                <w:rFonts w:eastAsia="Calibri" w:cs="Times New Roman"/>
                <w:sz w:val="18"/>
                <w:szCs w:val="18"/>
                <w:lang w:eastAsia="en-US"/>
              </w:rPr>
              <w:t>82</w:t>
            </w:r>
          </w:p>
        </w:tc>
        <w:tc>
          <w:tcPr>
            <w:tcW w:w="1842" w:type="dxa"/>
          </w:tcPr>
          <w:p w14:paraId="3AC11BD3"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+0.70 ± 1.00</w:t>
            </w:r>
          </w:p>
        </w:tc>
        <w:tc>
          <w:tcPr>
            <w:tcW w:w="2127" w:type="dxa"/>
          </w:tcPr>
          <w:p w14:paraId="1D554F83"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+0.40 ± 1.30</w:t>
            </w:r>
          </w:p>
        </w:tc>
        <w:tc>
          <w:tcPr>
            <w:tcW w:w="1854" w:type="dxa"/>
          </w:tcPr>
          <w:p w14:paraId="6CD8109B"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-0.87 ± 0.71</w:t>
            </w:r>
          </w:p>
        </w:tc>
      </w:tr>
      <w:tr w:rsidR="00DE6D02" w:rsidRPr="00B765C4" w14:paraId="20A11709" w14:textId="77777777" w:rsidTr="005F3DDE">
        <w:trPr>
          <w:jc w:val="center"/>
        </w:trPr>
        <w:tc>
          <w:tcPr>
            <w:tcW w:w="1433" w:type="dxa"/>
          </w:tcPr>
          <w:p w14:paraId="3E7196C2"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Yangtze</w:t>
            </w:r>
          </w:p>
        </w:tc>
        <w:tc>
          <w:tcPr>
            <w:tcW w:w="1843" w:type="dxa"/>
          </w:tcPr>
          <w:p w14:paraId="26B1630D" w14:textId="69115050"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w:t>
            </w:r>
            <w:r w:rsidR="005F6843">
              <w:rPr>
                <w:rFonts w:eastAsia="Calibri" w:cs="Times New Roman"/>
                <w:sz w:val="18"/>
                <w:szCs w:val="18"/>
                <w:lang w:eastAsia="en-US"/>
              </w:rPr>
              <w:t>84</w:t>
            </w:r>
            <w:r w:rsidRPr="00B765C4">
              <w:rPr>
                <w:rFonts w:eastAsia="Calibri" w:cs="Times New Roman"/>
                <w:sz w:val="18"/>
                <w:szCs w:val="18"/>
                <w:lang w:eastAsia="en-US"/>
              </w:rPr>
              <w:t xml:space="preserve"> ± 0.1</w:t>
            </w:r>
            <w:r w:rsidR="005F6843">
              <w:rPr>
                <w:rFonts w:eastAsia="Calibri" w:cs="Times New Roman"/>
                <w:sz w:val="18"/>
                <w:szCs w:val="18"/>
                <w:lang w:eastAsia="en-US"/>
              </w:rPr>
              <w:t>2</w:t>
            </w:r>
          </w:p>
        </w:tc>
        <w:tc>
          <w:tcPr>
            <w:tcW w:w="1842" w:type="dxa"/>
            <w:vAlign w:val="center"/>
          </w:tcPr>
          <w:p w14:paraId="7E31A3A4"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515FB414"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−0.50 ± 0.30</w:t>
            </w:r>
          </w:p>
        </w:tc>
        <w:tc>
          <w:tcPr>
            <w:tcW w:w="1854" w:type="dxa"/>
          </w:tcPr>
          <w:p w14:paraId="5F8C3383"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-0.75 ± 0.17</w:t>
            </w:r>
          </w:p>
        </w:tc>
      </w:tr>
      <w:tr w:rsidR="00DE6D02" w:rsidRPr="00B765C4" w14:paraId="4FFBCF47" w14:textId="77777777" w:rsidTr="005F3DDE">
        <w:trPr>
          <w:jc w:val="center"/>
        </w:trPr>
        <w:tc>
          <w:tcPr>
            <w:tcW w:w="1433" w:type="dxa"/>
          </w:tcPr>
          <w:p w14:paraId="5EFD8411" w14:textId="77777777" w:rsidR="00DE6D02" w:rsidRPr="00B765C4" w:rsidRDefault="00DE6D02" w:rsidP="005F3DDE">
            <w:pPr>
              <w:jc w:val="left"/>
              <w:rPr>
                <w:rFonts w:eastAsia="Calibri" w:cs="Times New Roman"/>
                <w:sz w:val="18"/>
                <w:szCs w:val="18"/>
                <w:lang w:eastAsia="en-US"/>
              </w:rPr>
            </w:pPr>
            <w:r w:rsidRPr="00B765C4">
              <w:rPr>
                <w:rFonts w:cs="Times New Roman"/>
                <w:sz w:val="18"/>
                <w:szCs w:val="18"/>
              </w:rPr>
              <w:t>Yellow</w:t>
            </w:r>
          </w:p>
        </w:tc>
        <w:tc>
          <w:tcPr>
            <w:tcW w:w="1843" w:type="dxa"/>
          </w:tcPr>
          <w:p w14:paraId="3EC06B2C" w14:textId="1EF0A06C"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-0.0</w:t>
            </w:r>
            <w:r w:rsidR="005F6843">
              <w:rPr>
                <w:rFonts w:eastAsia="Calibri" w:cs="Times New Roman"/>
                <w:sz w:val="18"/>
                <w:szCs w:val="18"/>
                <w:lang w:eastAsia="en-US"/>
              </w:rPr>
              <w:t>2</w:t>
            </w:r>
            <w:r w:rsidRPr="00B765C4">
              <w:rPr>
                <w:rFonts w:eastAsia="Calibri" w:cs="Times New Roman"/>
                <w:sz w:val="18"/>
                <w:szCs w:val="18"/>
                <w:lang w:eastAsia="en-US"/>
              </w:rPr>
              <w:t xml:space="preserve"> ± 0.01</w:t>
            </w:r>
          </w:p>
        </w:tc>
        <w:tc>
          <w:tcPr>
            <w:tcW w:w="1842" w:type="dxa"/>
          </w:tcPr>
          <w:p w14:paraId="76DC5F82"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2127" w:type="dxa"/>
          </w:tcPr>
          <w:p w14:paraId="7F48E6F9"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NA</w:t>
            </w:r>
          </w:p>
        </w:tc>
        <w:tc>
          <w:tcPr>
            <w:tcW w:w="1854" w:type="dxa"/>
          </w:tcPr>
          <w:p w14:paraId="2AD1DC43" w14:textId="77777777" w:rsidR="00DE6D02" w:rsidRPr="00B765C4" w:rsidRDefault="00DE6D02" w:rsidP="005F3DDE">
            <w:pPr>
              <w:jc w:val="center"/>
              <w:rPr>
                <w:rFonts w:eastAsia="Calibri" w:cs="Times New Roman"/>
                <w:sz w:val="18"/>
                <w:szCs w:val="18"/>
                <w:lang w:eastAsia="en-US"/>
              </w:rPr>
            </w:pPr>
            <w:r w:rsidRPr="00B765C4">
              <w:rPr>
                <w:rFonts w:eastAsia="Calibri" w:cs="Times New Roman"/>
                <w:sz w:val="18"/>
                <w:szCs w:val="18"/>
                <w:lang w:eastAsia="en-US"/>
              </w:rPr>
              <w:t>-0.08 ± 0.05</w:t>
            </w:r>
          </w:p>
        </w:tc>
      </w:tr>
    </w:tbl>
    <w:p w14:paraId="0A4BC7F0" w14:textId="77777777" w:rsidR="00DE6D02" w:rsidRPr="00B765C4" w:rsidRDefault="00DE6D02" w:rsidP="00DE6D02">
      <w:pPr>
        <w:jc w:val="left"/>
        <w:rPr>
          <w:b/>
        </w:rPr>
      </w:pPr>
    </w:p>
    <w:p w14:paraId="59BD008F" w14:textId="77777777" w:rsidR="00A16E5C" w:rsidRDefault="00A16E5C"/>
    <w:sectPr w:rsidR="00A16E5C" w:rsidSect="00A30EF9">
      <w:footerReference w:type="default" r:id="rId11"/>
      <w:pgSz w:w="11906" w:h="16838" w:code="9"/>
      <w:pgMar w:top="1418" w:right="1418" w:bottom="1418" w:left="1418"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B210B" w14:textId="77777777" w:rsidR="001449FF" w:rsidRDefault="001449FF" w:rsidP="00402CC3">
      <w:pPr>
        <w:spacing w:line="240" w:lineRule="auto"/>
      </w:pPr>
      <w:r>
        <w:separator/>
      </w:r>
    </w:p>
  </w:endnote>
  <w:endnote w:type="continuationSeparator" w:id="0">
    <w:p w14:paraId="7A41EA2E" w14:textId="77777777" w:rsidR="001449FF" w:rsidRDefault="001449FF" w:rsidP="00402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sdtContent>
      <w:p w14:paraId="5E7CAD68" w14:textId="77777777" w:rsidR="0057675C" w:rsidRPr="00A81C2D" w:rsidRDefault="00BB18E6">
        <w:pPr>
          <w:pStyle w:val="a5"/>
          <w:jc w:val="center"/>
        </w:pPr>
        <w:r w:rsidRPr="00A81C2D">
          <w:fldChar w:fldCharType="begin"/>
        </w:r>
        <w:r w:rsidRPr="00A81C2D">
          <w:instrText xml:space="preserve"> PAGE   \* MERGEFORMAT </w:instrText>
        </w:r>
        <w:r w:rsidRPr="00A81C2D">
          <w:fldChar w:fldCharType="separate"/>
        </w:r>
        <w:r>
          <w:rPr>
            <w:noProof/>
          </w:rPr>
          <w:t>2</w:t>
        </w:r>
        <w:r w:rsidRPr="00A81C2D">
          <w:fldChar w:fldCharType="end"/>
        </w:r>
      </w:p>
    </w:sdtContent>
  </w:sdt>
  <w:p w14:paraId="70155E7F" w14:textId="77777777" w:rsidR="0057675C" w:rsidRPr="00A81C2D" w:rsidRDefault="001449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8F65C" w14:textId="77777777" w:rsidR="001449FF" w:rsidRDefault="001449FF" w:rsidP="00402CC3">
      <w:pPr>
        <w:spacing w:line="240" w:lineRule="auto"/>
      </w:pPr>
      <w:r>
        <w:separator/>
      </w:r>
    </w:p>
  </w:footnote>
  <w:footnote w:type="continuationSeparator" w:id="0">
    <w:p w14:paraId="59B8F04E" w14:textId="77777777" w:rsidR="001449FF" w:rsidRDefault="001449FF" w:rsidP="00402CC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7F"/>
    <w:rsid w:val="0001251D"/>
    <w:rsid w:val="00052913"/>
    <w:rsid w:val="000700A5"/>
    <w:rsid w:val="000D47BE"/>
    <w:rsid w:val="0010687B"/>
    <w:rsid w:val="001449FF"/>
    <w:rsid w:val="00176136"/>
    <w:rsid w:val="00191493"/>
    <w:rsid w:val="001D41D3"/>
    <w:rsid w:val="00294692"/>
    <w:rsid w:val="002B4F01"/>
    <w:rsid w:val="002E673D"/>
    <w:rsid w:val="003E4CF4"/>
    <w:rsid w:val="00400A90"/>
    <w:rsid w:val="00402CC3"/>
    <w:rsid w:val="004219D0"/>
    <w:rsid w:val="0043272C"/>
    <w:rsid w:val="00433F4E"/>
    <w:rsid w:val="00435985"/>
    <w:rsid w:val="004C20C1"/>
    <w:rsid w:val="004C5786"/>
    <w:rsid w:val="00515F24"/>
    <w:rsid w:val="0053629C"/>
    <w:rsid w:val="005557F8"/>
    <w:rsid w:val="005A6348"/>
    <w:rsid w:val="005B55BB"/>
    <w:rsid w:val="005D2669"/>
    <w:rsid w:val="005F6843"/>
    <w:rsid w:val="00604966"/>
    <w:rsid w:val="0068244B"/>
    <w:rsid w:val="00683368"/>
    <w:rsid w:val="006C388D"/>
    <w:rsid w:val="006E340D"/>
    <w:rsid w:val="006E3BE9"/>
    <w:rsid w:val="00721E06"/>
    <w:rsid w:val="00752D0F"/>
    <w:rsid w:val="00771558"/>
    <w:rsid w:val="00777791"/>
    <w:rsid w:val="00784BAE"/>
    <w:rsid w:val="007F7D66"/>
    <w:rsid w:val="00977561"/>
    <w:rsid w:val="00A16E5C"/>
    <w:rsid w:val="00A3351A"/>
    <w:rsid w:val="00A35BEE"/>
    <w:rsid w:val="00A6702E"/>
    <w:rsid w:val="00A930E9"/>
    <w:rsid w:val="00AB3E25"/>
    <w:rsid w:val="00AD4612"/>
    <w:rsid w:val="00AE6417"/>
    <w:rsid w:val="00B177E4"/>
    <w:rsid w:val="00B35E29"/>
    <w:rsid w:val="00B377D3"/>
    <w:rsid w:val="00B557CE"/>
    <w:rsid w:val="00B773AE"/>
    <w:rsid w:val="00B85064"/>
    <w:rsid w:val="00BA28CD"/>
    <w:rsid w:val="00BB18E6"/>
    <w:rsid w:val="00BE0E37"/>
    <w:rsid w:val="00C8099B"/>
    <w:rsid w:val="00CA0C7F"/>
    <w:rsid w:val="00CF4B98"/>
    <w:rsid w:val="00D030E1"/>
    <w:rsid w:val="00D4707A"/>
    <w:rsid w:val="00D50DBB"/>
    <w:rsid w:val="00D826EB"/>
    <w:rsid w:val="00D92041"/>
    <w:rsid w:val="00DD5402"/>
    <w:rsid w:val="00DE6D02"/>
    <w:rsid w:val="00E812E6"/>
    <w:rsid w:val="00E91133"/>
    <w:rsid w:val="00ED0CBA"/>
    <w:rsid w:val="00FC4869"/>
    <w:rsid w:val="00FD4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9C4A6"/>
  <w15:chartTrackingRefBased/>
  <w15:docId w15:val="{F3B6B588-B469-4858-98CC-D08FE842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4"/>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2CC3"/>
    <w:pPr>
      <w:spacing w:line="360" w:lineRule="auto"/>
      <w:jc w:val="both"/>
    </w:pPr>
    <w:rPr>
      <w:rFonts w:eastAsia="Times New Roman"/>
      <w:kern w:val="0"/>
      <w:sz w:val="20"/>
      <w:szCs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CC3"/>
    <w:pPr>
      <w:widowControl w:val="0"/>
      <w:pBdr>
        <w:bottom w:val="single" w:sz="6" w:space="1" w:color="auto"/>
      </w:pBdr>
      <w:tabs>
        <w:tab w:val="center" w:pos="4153"/>
        <w:tab w:val="right" w:pos="8306"/>
      </w:tabs>
      <w:snapToGrid w:val="0"/>
      <w:spacing w:line="240" w:lineRule="auto"/>
      <w:jc w:val="center"/>
    </w:pPr>
    <w:rPr>
      <w:rFonts w:eastAsia="宋体"/>
      <w:kern w:val="2"/>
      <w:sz w:val="18"/>
      <w:szCs w:val="18"/>
      <w:lang w:eastAsia="zh-CN"/>
    </w:rPr>
  </w:style>
  <w:style w:type="character" w:customStyle="1" w:styleId="a4">
    <w:name w:val="页眉 字符"/>
    <w:basedOn w:val="a0"/>
    <w:link w:val="a3"/>
    <w:uiPriority w:val="99"/>
    <w:rsid w:val="00402CC3"/>
    <w:rPr>
      <w:sz w:val="18"/>
      <w:szCs w:val="18"/>
    </w:rPr>
  </w:style>
  <w:style w:type="paragraph" w:styleId="a5">
    <w:name w:val="footer"/>
    <w:basedOn w:val="a"/>
    <w:link w:val="a6"/>
    <w:uiPriority w:val="99"/>
    <w:unhideWhenUsed/>
    <w:rsid w:val="00402CC3"/>
    <w:pPr>
      <w:widowControl w:val="0"/>
      <w:tabs>
        <w:tab w:val="center" w:pos="4153"/>
        <w:tab w:val="right" w:pos="8306"/>
      </w:tabs>
      <w:snapToGrid w:val="0"/>
      <w:spacing w:line="240" w:lineRule="auto"/>
      <w:jc w:val="left"/>
    </w:pPr>
    <w:rPr>
      <w:rFonts w:eastAsia="宋体"/>
      <w:kern w:val="2"/>
      <w:sz w:val="18"/>
      <w:szCs w:val="18"/>
      <w:lang w:eastAsia="zh-CN"/>
    </w:rPr>
  </w:style>
  <w:style w:type="character" w:customStyle="1" w:styleId="a6">
    <w:name w:val="页脚 字符"/>
    <w:basedOn w:val="a0"/>
    <w:link w:val="a5"/>
    <w:uiPriority w:val="99"/>
    <w:rsid w:val="00402CC3"/>
    <w:rPr>
      <w:sz w:val="18"/>
      <w:szCs w:val="18"/>
    </w:rPr>
  </w:style>
  <w:style w:type="table" w:styleId="a7">
    <w:name w:val="Table Grid"/>
    <w:basedOn w:val="a1"/>
    <w:uiPriority w:val="39"/>
    <w:rsid w:val="00402CC3"/>
    <w:rPr>
      <w:rFonts w:cstheme="minorBid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a"/>
    <w:link w:val="AuthorsChar"/>
    <w:qFormat/>
    <w:rsid w:val="000D47BE"/>
    <w:pPr>
      <w:spacing w:before="180" w:line="240" w:lineRule="auto"/>
      <w:contextualSpacing/>
    </w:pPr>
    <w:rPr>
      <w:sz w:val="24"/>
    </w:rPr>
  </w:style>
  <w:style w:type="character" w:customStyle="1" w:styleId="AuthorsChar">
    <w:name w:val="Authors Char"/>
    <w:basedOn w:val="a0"/>
    <w:link w:val="Authors"/>
    <w:rsid w:val="000D47BE"/>
    <w:rPr>
      <w:rFonts w:eastAsia="Times New Roman"/>
      <w:kern w:val="0"/>
      <w:szCs w:val="24"/>
      <w:lang w:eastAsia="de-DE"/>
    </w:rPr>
  </w:style>
  <w:style w:type="paragraph" w:customStyle="1" w:styleId="Affiliation">
    <w:name w:val="Affiliation"/>
    <w:basedOn w:val="a"/>
    <w:link w:val="AffiliationChar"/>
    <w:qFormat/>
    <w:rsid w:val="00E812E6"/>
    <w:pPr>
      <w:spacing w:before="120" w:line="240" w:lineRule="auto"/>
      <w:contextualSpacing/>
    </w:pPr>
  </w:style>
  <w:style w:type="character" w:customStyle="1" w:styleId="AffiliationChar">
    <w:name w:val="Affiliation Char"/>
    <w:basedOn w:val="a0"/>
    <w:link w:val="Affiliation"/>
    <w:rsid w:val="00E812E6"/>
    <w:rPr>
      <w:rFonts w:eastAsia="Times New Roman"/>
      <w:kern w:val="0"/>
      <w:sz w:val="20"/>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47644">
      <w:bodyDiv w:val="1"/>
      <w:marLeft w:val="0"/>
      <w:marRight w:val="0"/>
      <w:marTop w:val="0"/>
      <w:marBottom w:val="0"/>
      <w:divBdr>
        <w:top w:val="none" w:sz="0" w:space="0" w:color="auto"/>
        <w:left w:val="none" w:sz="0" w:space="0" w:color="auto"/>
        <w:bottom w:val="none" w:sz="0" w:space="0" w:color="auto"/>
        <w:right w:val="none" w:sz="0" w:space="0" w:color="auto"/>
      </w:divBdr>
    </w:div>
    <w:div w:id="143216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8DAE8-A43B-4871-BC09-E8C71525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9</Pages>
  <Words>1091</Words>
  <Characters>6224</Characters>
  <Application>Microsoft Office Word</Application>
  <DocSecurity>0</DocSecurity>
  <Lines>51</Lines>
  <Paragraphs>14</Paragraphs>
  <ScaleCrop>false</ScaleCrop>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cp:lastModifiedBy>
  <cp:revision>41</cp:revision>
  <dcterms:created xsi:type="dcterms:W3CDTF">2021-08-31T11:41:00Z</dcterms:created>
  <dcterms:modified xsi:type="dcterms:W3CDTF">2022-06-08T05:54:00Z</dcterms:modified>
</cp:coreProperties>
</file>