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86F80" w14:textId="0B410A87" w:rsidR="00195FC6" w:rsidRDefault="007565A5">
      <w:r>
        <w:rPr>
          <w:b/>
          <w:bCs/>
        </w:rPr>
        <w:t>SUPPLEMENTARY MATERIALS</w:t>
      </w:r>
    </w:p>
    <w:p w14:paraId="4817430D" w14:textId="77777777" w:rsidR="00AE0244" w:rsidRDefault="00AE0244" w:rsidP="007565A5">
      <w:pPr>
        <w:jc w:val="center"/>
        <w:rPr>
          <w:b/>
          <w:bCs/>
        </w:rPr>
      </w:pPr>
    </w:p>
    <w:p w14:paraId="610EACB3" w14:textId="77777777" w:rsidR="009A4F43" w:rsidRPr="008E6417" w:rsidRDefault="009A4F43" w:rsidP="009A4F43">
      <w:pPr>
        <w:jc w:val="center"/>
        <w:rPr>
          <w:b/>
          <w:bCs/>
        </w:rPr>
      </w:pPr>
      <w:r w:rsidRPr="008015E2">
        <w:rPr>
          <w:b/>
          <w:bCs/>
        </w:rPr>
        <w:t>Revisiting mechanics of ice-skate friction: From experiments at a skating rink to a unified hypothesis</w:t>
      </w:r>
    </w:p>
    <w:p w14:paraId="0B044831" w14:textId="77777777" w:rsidR="009A4F43" w:rsidRDefault="009A4F43" w:rsidP="009A4F43">
      <w:pPr>
        <w:jc w:val="center"/>
      </w:pPr>
    </w:p>
    <w:p w14:paraId="3E522843" w14:textId="77777777" w:rsidR="009A4F43" w:rsidRDefault="009A4F43" w:rsidP="009A4F43">
      <w:pPr>
        <w:jc w:val="center"/>
      </w:pPr>
      <w:r>
        <w:t xml:space="preserve">James H. Lever, Austin P. Lines, Susan Taylor, Garrett R. Hoch, </w:t>
      </w:r>
    </w:p>
    <w:p w14:paraId="70DF6F79" w14:textId="77777777" w:rsidR="009A4F43" w:rsidRDefault="009A4F43" w:rsidP="009A4F43">
      <w:pPr>
        <w:jc w:val="center"/>
      </w:pPr>
      <w:r>
        <w:t xml:space="preserve">Emily Asenath-Smith, </w:t>
      </w:r>
      <w:proofErr w:type="spellStart"/>
      <w:r>
        <w:t>Devinder</w:t>
      </w:r>
      <w:proofErr w:type="spellEnd"/>
      <w:r>
        <w:t xml:space="preserve"> S. Sodhi</w:t>
      </w:r>
    </w:p>
    <w:p w14:paraId="46C46CB1" w14:textId="77777777" w:rsidR="009A4F43" w:rsidRDefault="009A4F43" w:rsidP="009A4F43">
      <w:pPr>
        <w:jc w:val="center"/>
      </w:pPr>
    </w:p>
    <w:p w14:paraId="788AA654" w14:textId="77777777" w:rsidR="009A4F43" w:rsidRDefault="009A4F43" w:rsidP="009A4F43">
      <w:pPr>
        <w:jc w:val="center"/>
      </w:pPr>
      <w:r>
        <w:t>Cold Regions Research and Engineering Laboratory, US Army Engineer Research and Development Center, Hanover, New Hampshire, 03755, USA</w:t>
      </w:r>
    </w:p>
    <w:p w14:paraId="593D85BA" w14:textId="22ADA2EB" w:rsidR="007565A5" w:rsidRDefault="007565A5">
      <w:pPr>
        <w:rPr>
          <w:b/>
          <w:bCs/>
        </w:rPr>
      </w:pPr>
    </w:p>
    <w:p w14:paraId="7A4FC392" w14:textId="77777777" w:rsidR="009A4F43" w:rsidRDefault="009A4F43"/>
    <w:p w14:paraId="65FDD78D" w14:textId="2A298274" w:rsidR="00AE0244" w:rsidRDefault="007E2942">
      <w:r>
        <w:rPr>
          <w:b/>
          <w:bCs/>
        </w:rPr>
        <w:t>Vertical-</w:t>
      </w:r>
      <w:r w:rsidR="00D27002">
        <w:rPr>
          <w:b/>
          <w:bCs/>
        </w:rPr>
        <w:t>b</w:t>
      </w:r>
      <w:r>
        <w:rPr>
          <w:b/>
          <w:bCs/>
        </w:rPr>
        <w:t xml:space="preserve">lade </w:t>
      </w:r>
      <w:r w:rsidR="00D27002">
        <w:rPr>
          <w:b/>
          <w:bCs/>
        </w:rPr>
        <w:t>m</w:t>
      </w:r>
      <w:r>
        <w:rPr>
          <w:b/>
          <w:bCs/>
        </w:rPr>
        <w:t xml:space="preserve">odel: </w:t>
      </w:r>
      <w:r w:rsidR="00D27002">
        <w:rPr>
          <w:b/>
          <w:bCs/>
        </w:rPr>
        <w:t>v</w:t>
      </w:r>
      <w:r>
        <w:rPr>
          <w:b/>
          <w:bCs/>
        </w:rPr>
        <w:t>alidation</w:t>
      </w:r>
    </w:p>
    <w:p w14:paraId="0BCAE8CB" w14:textId="02517A1C" w:rsidR="007E2942" w:rsidRDefault="007E2942"/>
    <w:p w14:paraId="2A39672A" w14:textId="65F92079" w:rsidR="00AC30C0" w:rsidRDefault="007E2942">
      <w:r>
        <w:t xml:space="preserve">We coded in MATLAB the vertical-blade skate model of </w:t>
      </w:r>
      <w:proofErr w:type="spellStart"/>
      <w:r>
        <w:t>Lozowski</w:t>
      </w:r>
      <w:proofErr w:type="spellEnd"/>
      <w:r>
        <w:t xml:space="preserve"> and </w:t>
      </w:r>
      <w:proofErr w:type="spellStart"/>
      <w:r>
        <w:t>Szilder</w:t>
      </w:r>
      <w:proofErr w:type="spellEnd"/>
      <w:r>
        <w:t xml:space="preserve"> (2013) and validated it against the </w:t>
      </w:r>
      <w:r w:rsidR="001577AC">
        <w:t>speed-</w:t>
      </w:r>
      <w:r>
        <w:t xml:space="preserve">skating conditions described in that paper (Tables S1 – S2). </w:t>
      </w:r>
      <w:r w:rsidR="005B1EE9">
        <w:t xml:space="preserve">The self-lubrication theory embedded in this model also underpins the tilted-blade model of </w:t>
      </w:r>
      <w:proofErr w:type="spellStart"/>
      <w:r w:rsidR="005B1EE9">
        <w:t>Lozowski</w:t>
      </w:r>
      <w:proofErr w:type="spellEnd"/>
      <w:r w:rsidR="005B1EE9">
        <w:t xml:space="preserve"> and others (2013).</w:t>
      </w:r>
    </w:p>
    <w:p w14:paraId="42FB8DF3" w14:textId="77777777" w:rsidR="00AC30C0" w:rsidRDefault="00AC30C0"/>
    <w:p w14:paraId="27CE35B5" w14:textId="43C7ACDB" w:rsidR="00AC30C0" w:rsidRPr="00B57AA8" w:rsidRDefault="00AC30C0">
      <w:pPr>
        <w:rPr>
          <w:sz w:val="22"/>
          <w:szCs w:val="22"/>
        </w:rPr>
      </w:pPr>
      <w:r w:rsidRPr="00BC71D9">
        <w:rPr>
          <w:b/>
          <w:bCs/>
          <w:sz w:val="22"/>
          <w:szCs w:val="22"/>
        </w:rPr>
        <w:t>Table S1</w:t>
      </w:r>
      <w:r w:rsidR="00BC71D9">
        <w:rPr>
          <w:sz w:val="22"/>
          <w:szCs w:val="22"/>
        </w:rPr>
        <w:t>.</w:t>
      </w:r>
      <w:r w:rsidRPr="00B57AA8">
        <w:rPr>
          <w:sz w:val="22"/>
          <w:szCs w:val="22"/>
        </w:rPr>
        <w:t xml:space="preserve"> Ice </w:t>
      </w:r>
      <w:r w:rsidR="003E2971" w:rsidRPr="00B57AA8">
        <w:rPr>
          <w:sz w:val="22"/>
          <w:szCs w:val="22"/>
        </w:rPr>
        <w:t xml:space="preserve">and water </w:t>
      </w:r>
      <w:r w:rsidRPr="00B57AA8">
        <w:rPr>
          <w:sz w:val="22"/>
          <w:szCs w:val="22"/>
        </w:rPr>
        <w:t>properties</w:t>
      </w:r>
    </w:p>
    <w:tbl>
      <w:tblPr>
        <w:tblW w:w="6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1525"/>
        <w:gridCol w:w="1170"/>
      </w:tblGrid>
      <w:tr w:rsidR="00AC30C0" w:rsidRPr="00B57AA8" w14:paraId="05BB008E" w14:textId="77777777" w:rsidTr="002E6824">
        <w:trPr>
          <w:trHeight w:val="300"/>
        </w:trPr>
        <w:tc>
          <w:tcPr>
            <w:tcW w:w="4140" w:type="dxa"/>
            <w:shd w:val="clear" w:color="auto" w:fill="auto"/>
            <w:noWrap/>
            <w:vAlign w:val="bottom"/>
            <w:hideMark/>
          </w:tcPr>
          <w:p w14:paraId="152598F0" w14:textId="0BABFD46" w:rsidR="00AC30C0" w:rsidRPr="00B57AA8" w:rsidRDefault="00AC30C0" w:rsidP="00C566DF">
            <w:pPr>
              <w:rPr>
                <w:sz w:val="22"/>
                <w:szCs w:val="22"/>
              </w:rPr>
            </w:pPr>
            <w:r w:rsidRPr="00B57AA8">
              <w:rPr>
                <w:sz w:val="22"/>
                <w:szCs w:val="22"/>
              </w:rPr>
              <w:t>ice conductivity (</w:t>
            </w:r>
            <w:proofErr w:type="spellStart"/>
            <w:r w:rsidRPr="00B57AA8">
              <w:rPr>
                <w:i/>
                <w:iCs/>
                <w:sz w:val="22"/>
                <w:szCs w:val="22"/>
              </w:rPr>
              <w:t>k</w:t>
            </w:r>
            <w:r w:rsidRPr="00B57AA8">
              <w:rPr>
                <w:i/>
                <w:iCs/>
                <w:sz w:val="22"/>
                <w:szCs w:val="22"/>
                <w:vertAlign w:val="subscript"/>
              </w:rPr>
              <w:t>i</w:t>
            </w:r>
            <w:proofErr w:type="spellEnd"/>
            <w:r w:rsidRPr="00B57AA8">
              <w:rPr>
                <w:sz w:val="22"/>
                <w:szCs w:val="22"/>
              </w:rPr>
              <w:t>)</w:t>
            </w:r>
          </w:p>
        </w:tc>
        <w:tc>
          <w:tcPr>
            <w:tcW w:w="1525" w:type="dxa"/>
            <w:shd w:val="clear" w:color="auto" w:fill="auto"/>
            <w:noWrap/>
            <w:vAlign w:val="bottom"/>
            <w:hideMark/>
          </w:tcPr>
          <w:p w14:paraId="5E68DD0B" w14:textId="77777777" w:rsidR="00AC30C0" w:rsidRPr="00B57AA8" w:rsidRDefault="00AC30C0" w:rsidP="00C566DF">
            <w:pPr>
              <w:jc w:val="right"/>
              <w:rPr>
                <w:sz w:val="22"/>
                <w:szCs w:val="22"/>
              </w:rPr>
            </w:pPr>
            <w:r w:rsidRPr="00B57AA8">
              <w:rPr>
                <w:sz w:val="22"/>
                <w:szCs w:val="22"/>
              </w:rPr>
              <w:t>2.25</w:t>
            </w:r>
          </w:p>
        </w:tc>
        <w:tc>
          <w:tcPr>
            <w:tcW w:w="1170" w:type="dxa"/>
            <w:shd w:val="clear" w:color="auto" w:fill="auto"/>
            <w:noWrap/>
            <w:vAlign w:val="bottom"/>
            <w:hideMark/>
          </w:tcPr>
          <w:p w14:paraId="77F4CF20" w14:textId="6E0C03B7" w:rsidR="00AC30C0" w:rsidRPr="00B57AA8" w:rsidRDefault="00AC30C0" w:rsidP="00C566DF">
            <w:pPr>
              <w:rPr>
                <w:sz w:val="22"/>
                <w:szCs w:val="22"/>
              </w:rPr>
            </w:pPr>
            <w:r w:rsidRPr="00B57AA8">
              <w:rPr>
                <w:sz w:val="22"/>
                <w:szCs w:val="22"/>
              </w:rPr>
              <w:t>W m</w:t>
            </w:r>
            <w:r w:rsidRPr="00B57AA8">
              <w:rPr>
                <w:sz w:val="22"/>
                <w:szCs w:val="22"/>
                <w:vertAlign w:val="superscript"/>
              </w:rPr>
              <w:t xml:space="preserve">-1 </w:t>
            </w:r>
            <w:r w:rsidRPr="00B57AA8">
              <w:rPr>
                <w:sz w:val="22"/>
                <w:szCs w:val="22"/>
              </w:rPr>
              <w:t>K</w:t>
            </w:r>
            <w:r w:rsidRPr="00B57AA8">
              <w:rPr>
                <w:sz w:val="22"/>
                <w:szCs w:val="22"/>
                <w:vertAlign w:val="superscript"/>
              </w:rPr>
              <w:t>-1</w:t>
            </w:r>
          </w:p>
        </w:tc>
      </w:tr>
      <w:tr w:rsidR="00AC30C0" w:rsidRPr="00B57AA8" w14:paraId="4E175F69" w14:textId="77777777" w:rsidTr="002E6824">
        <w:trPr>
          <w:trHeight w:val="300"/>
        </w:trPr>
        <w:tc>
          <w:tcPr>
            <w:tcW w:w="4140" w:type="dxa"/>
            <w:shd w:val="clear" w:color="auto" w:fill="auto"/>
            <w:noWrap/>
            <w:vAlign w:val="bottom"/>
            <w:hideMark/>
          </w:tcPr>
          <w:p w14:paraId="7210F9DC" w14:textId="4C9B85BA" w:rsidR="00AC30C0" w:rsidRPr="00B57AA8" w:rsidRDefault="00AC30C0" w:rsidP="00C566DF">
            <w:pPr>
              <w:rPr>
                <w:sz w:val="22"/>
                <w:szCs w:val="22"/>
              </w:rPr>
            </w:pPr>
            <w:r w:rsidRPr="00B57AA8">
              <w:rPr>
                <w:sz w:val="22"/>
                <w:szCs w:val="22"/>
              </w:rPr>
              <w:t>ice density (</w:t>
            </w:r>
            <w:r w:rsidRPr="00B57AA8">
              <w:rPr>
                <w:rFonts w:ascii="Symbol" w:hAnsi="Symbol"/>
                <w:i/>
                <w:iCs/>
                <w:sz w:val="22"/>
                <w:szCs w:val="22"/>
              </w:rPr>
              <w:t>r</w:t>
            </w:r>
            <w:proofErr w:type="spellStart"/>
            <w:r w:rsidRPr="00B57AA8">
              <w:rPr>
                <w:i/>
                <w:iCs/>
                <w:sz w:val="22"/>
                <w:szCs w:val="22"/>
                <w:vertAlign w:val="subscript"/>
              </w:rPr>
              <w:t>i</w:t>
            </w:r>
            <w:proofErr w:type="spellEnd"/>
            <w:r w:rsidRPr="00B57AA8">
              <w:rPr>
                <w:sz w:val="22"/>
                <w:szCs w:val="22"/>
              </w:rPr>
              <w:t>)</w:t>
            </w:r>
          </w:p>
        </w:tc>
        <w:tc>
          <w:tcPr>
            <w:tcW w:w="1525" w:type="dxa"/>
            <w:shd w:val="clear" w:color="auto" w:fill="auto"/>
            <w:noWrap/>
            <w:vAlign w:val="bottom"/>
            <w:hideMark/>
          </w:tcPr>
          <w:p w14:paraId="104E688F" w14:textId="77777777" w:rsidR="00AC30C0" w:rsidRPr="00B57AA8" w:rsidRDefault="00AC30C0" w:rsidP="00C566DF">
            <w:pPr>
              <w:jc w:val="right"/>
              <w:rPr>
                <w:sz w:val="22"/>
                <w:szCs w:val="22"/>
              </w:rPr>
            </w:pPr>
            <w:r w:rsidRPr="00B57AA8">
              <w:rPr>
                <w:sz w:val="22"/>
                <w:szCs w:val="22"/>
              </w:rPr>
              <w:t>919</w:t>
            </w:r>
          </w:p>
        </w:tc>
        <w:tc>
          <w:tcPr>
            <w:tcW w:w="1170" w:type="dxa"/>
            <w:shd w:val="clear" w:color="auto" w:fill="auto"/>
            <w:noWrap/>
            <w:vAlign w:val="bottom"/>
            <w:hideMark/>
          </w:tcPr>
          <w:p w14:paraId="2B0DDE56" w14:textId="6903F36A" w:rsidR="00AC30C0" w:rsidRPr="00B57AA8" w:rsidRDefault="00AC30C0" w:rsidP="00C566DF">
            <w:pPr>
              <w:rPr>
                <w:sz w:val="22"/>
                <w:szCs w:val="22"/>
              </w:rPr>
            </w:pPr>
            <w:r w:rsidRPr="00B57AA8">
              <w:rPr>
                <w:sz w:val="22"/>
                <w:szCs w:val="22"/>
              </w:rPr>
              <w:t>kg m</w:t>
            </w:r>
            <w:r w:rsidRPr="00B57AA8">
              <w:rPr>
                <w:sz w:val="22"/>
                <w:szCs w:val="22"/>
                <w:vertAlign w:val="superscript"/>
              </w:rPr>
              <w:t>-3</w:t>
            </w:r>
          </w:p>
        </w:tc>
      </w:tr>
      <w:tr w:rsidR="00AC30C0" w:rsidRPr="00B57AA8" w14:paraId="6AA06CC2" w14:textId="77777777" w:rsidTr="002E6824">
        <w:trPr>
          <w:trHeight w:val="300"/>
        </w:trPr>
        <w:tc>
          <w:tcPr>
            <w:tcW w:w="4140" w:type="dxa"/>
            <w:shd w:val="clear" w:color="auto" w:fill="auto"/>
            <w:noWrap/>
            <w:vAlign w:val="bottom"/>
            <w:hideMark/>
          </w:tcPr>
          <w:p w14:paraId="71B414A3" w14:textId="05660DB6" w:rsidR="00AC30C0" w:rsidRPr="00B57AA8" w:rsidRDefault="00AC30C0" w:rsidP="00C566DF">
            <w:pPr>
              <w:rPr>
                <w:sz w:val="22"/>
                <w:szCs w:val="22"/>
              </w:rPr>
            </w:pPr>
            <w:r w:rsidRPr="00B57AA8">
              <w:rPr>
                <w:sz w:val="22"/>
                <w:szCs w:val="22"/>
              </w:rPr>
              <w:t>specific heat of ice (</w:t>
            </w:r>
            <w:r w:rsidRPr="00B57AA8">
              <w:rPr>
                <w:i/>
                <w:iCs/>
                <w:sz w:val="22"/>
                <w:szCs w:val="22"/>
              </w:rPr>
              <w:t>c</w:t>
            </w:r>
            <w:r w:rsidRPr="00B57AA8">
              <w:rPr>
                <w:i/>
                <w:iCs/>
                <w:sz w:val="22"/>
                <w:szCs w:val="22"/>
                <w:vertAlign w:val="subscript"/>
              </w:rPr>
              <w:t>i</w:t>
            </w:r>
            <w:r w:rsidRPr="00B57AA8">
              <w:rPr>
                <w:sz w:val="22"/>
                <w:szCs w:val="22"/>
              </w:rPr>
              <w:t xml:space="preserve">) </w:t>
            </w:r>
          </w:p>
        </w:tc>
        <w:tc>
          <w:tcPr>
            <w:tcW w:w="1525" w:type="dxa"/>
            <w:shd w:val="clear" w:color="auto" w:fill="auto"/>
            <w:noWrap/>
            <w:vAlign w:val="bottom"/>
            <w:hideMark/>
          </w:tcPr>
          <w:p w14:paraId="248894B9" w14:textId="77777777" w:rsidR="00AC30C0" w:rsidRPr="00B57AA8" w:rsidRDefault="00AC30C0" w:rsidP="00C566DF">
            <w:pPr>
              <w:jc w:val="right"/>
              <w:rPr>
                <w:sz w:val="22"/>
                <w:szCs w:val="22"/>
              </w:rPr>
            </w:pPr>
            <w:r w:rsidRPr="00B57AA8">
              <w:rPr>
                <w:sz w:val="22"/>
                <w:szCs w:val="22"/>
              </w:rPr>
              <w:t>2040</w:t>
            </w:r>
          </w:p>
        </w:tc>
        <w:tc>
          <w:tcPr>
            <w:tcW w:w="1170" w:type="dxa"/>
            <w:shd w:val="clear" w:color="auto" w:fill="auto"/>
            <w:noWrap/>
            <w:vAlign w:val="bottom"/>
            <w:hideMark/>
          </w:tcPr>
          <w:p w14:paraId="26BE3914" w14:textId="665332FE" w:rsidR="00AC30C0" w:rsidRPr="00B57AA8" w:rsidRDefault="00AC30C0" w:rsidP="00C566DF">
            <w:pPr>
              <w:rPr>
                <w:sz w:val="22"/>
                <w:szCs w:val="22"/>
              </w:rPr>
            </w:pPr>
            <w:r w:rsidRPr="00B57AA8">
              <w:rPr>
                <w:sz w:val="22"/>
                <w:szCs w:val="22"/>
              </w:rPr>
              <w:t>J kg</w:t>
            </w:r>
            <w:r w:rsidRPr="00B57AA8">
              <w:rPr>
                <w:sz w:val="22"/>
                <w:szCs w:val="22"/>
                <w:vertAlign w:val="superscript"/>
              </w:rPr>
              <w:t>-1</w:t>
            </w:r>
          </w:p>
        </w:tc>
      </w:tr>
      <w:tr w:rsidR="00AC30C0" w:rsidRPr="00B57AA8" w14:paraId="19DED09E" w14:textId="77777777" w:rsidTr="002E6824">
        <w:trPr>
          <w:trHeight w:val="300"/>
        </w:trPr>
        <w:tc>
          <w:tcPr>
            <w:tcW w:w="4140" w:type="dxa"/>
            <w:shd w:val="clear" w:color="auto" w:fill="auto"/>
            <w:noWrap/>
            <w:vAlign w:val="bottom"/>
            <w:hideMark/>
          </w:tcPr>
          <w:p w14:paraId="27794D08" w14:textId="3AF64093" w:rsidR="00AC30C0" w:rsidRPr="00B57AA8" w:rsidRDefault="00AC30C0" w:rsidP="00C566DF">
            <w:pPr>
              <w:rPr>
                <w:sz w:val="22"/>
                <w:szCs w:val="22"/>
              </w:rPr>
            </w:pPr>
            <w:r w:rsidRPr="00B57AA8">
              <w:rPr>
                <w:sz w:val="22"/>
                <w:szCs w:val="22"/>
              </w:rPr>
              <w:t>water density (</w:t>
            </w:r>
            <w:r w:rsidRPr="00B57AA8">
              <w:rPr>
                <w:rFonts w:ascii="Symbol" w:hAnsi="Symbol"/>
                <w:i/>
                <w:iCs/>
                <w:sz w:val="22"/>
                <w:szCs w:val="22"/>
              </w:rPr>
              <w:t>r</w:t>
            </w:r>
            <w:r w:rsidRPr="00B57AA8">
              <w:rPr>
                <w:i/>
                <w:iCs/>
                <w:sz w:val="22"/>
                <w:szCs w:val="22"/>
                <w:vertAlign w:val="subscript"/>
              </w:rPr>
              <w:t>w</w:t>
            </w:r>
            <w:r w:rsidRPr="00B57AA8">
              <w:rPr>
                <w:sz w:val="22"/>
                <w:szCs w:val="22"/>
              </w:rPr>
              <w:t>)</w:t>
            </w:r>
          </w:p>
        </w:tc>
        <w:tc>
          <w:tcPr>
            <w:tcW w:w="1525" w:type="dxa"/>
            <w:shd w:val="clear" w:color="auto" w:fill="auto"/>
            <w:noWrap/>
            <w:vAlign w:val="bottom"/>
            <w:hideMark/>
          </w:tcPr>
          <w:p w14:paraId="738CFDBA" w14:textId="77777777" w:rsidR="00AC30C0" w:rsidRPr="00B57AA8" w:rsidRDefault="00AC30C0" w:rsidP="00C566DF">
            <w:pPr>
              <w:jc w:val="right"/>
              <w:rPr>
                <w:sz w:val="22"/>
                <w:szCs w:val="22"/>
              </w:rPr>
            </w:pPr>
            <w:r w:rsidRPr="00B57AA8">
              <w:rPr>
                <w:sz w:val="22"/>
                <w:szCs w:val="22"/>
              </w:rPr>
              <w:t>997</w:t>
            </w:r>
          </w:p>
        </w:tc>
        <w:tc>
          <w:tcPr>
            <w:tcW w:w="1170" w:type="dxa"/>
            <w:shd w:val="clear" w:color="auto" w:fill="auto"/>
            <w:noWrap/>
            <w:vAlign w:val="bottom"/>
            <w:hideMark/>
          </w:tcPr>
          <w:p w14:paraId="02EEAFE7" w14:textId="731FC180" w:rsidR="00AC30C0" w:rsidRPr="00B57AA8" w:rsidRDefault="00AC30C0" w:rsidP="00C566DF">
            <w:pPr>
              <w:rPr>
                <w:sz w:val="22"/>
                <w:szCs w:val="22"/>
              </w:rPr>
            </w:pPr>
            <w:r w:rsidRPr="00B57AA8">
              <w:rPr>
                <w:sz w:val="22"/>
                <w:szCs w:val="22"/>
              </w:rPr>
              <w:t>kg m</w:t>
            </w:r>
            <w:r w:rsidRPr="00B57AA8">
              <w:rPr>
                <w:sz w:val="22"/>
                <w:szCs w:val="22"/>
                <w:vertAlign w:val="superscript"/>
              </w:rPr>
              <w:t>-3</w:t>
            </w:r>
          </w:p>
        </w:tc>
      </w:tr>
      <w:tr w:rsidR="00AC30C0" w:rsidRPr="00B57AA8" w14:paraId="0CE44B2D" w14:textId="77777777" w:rsidTr="002E6824">
        <w:trPr>
          <w:trHeight w:val="300"/>
        </w:trPr>
        <w:tc>
          <w:tcPr>
            <w:tcW w:w="4140" w:type="dxa"/>
            <w:shd w:val="clear" w:color="auto" w:fill="auto"/>
            <w:noWrap/>
            <w:vAlign w:val="bottom"/>
            <w:hideMark/>
          </w:tcPr>
          <w:p w14:paraId="13F5EA83" w14:textId="141811A9" w:rsidR="00AC30C0" w:rsidRPr="00B57AA8" w:rsidRDefault="00AC30C0" w:rsidP="00C566DF">
            <w:pPr>
              <w:rPr>
                <w:sz w:val="22"/>
                <w:szCs w:val="22"/>
              </w:rPr>
            </w:pPr>
            <w:r w:rsidRPr="00B57AA8">
              <w:rPr>
                <w:sz w:val="22"/>
                <w:szCs w:val="22"/>
              </w:rPr>
              <w:t>latent heat of fusion (</w:t>
            </w:r>
            <w:proofErr w:type="spellStart"/>
            <w:r w:rsidRPr="00B57AA8">
              <w:rPr>
                <w:i/>
                <w:iCs/>
                <w:sz w:val="22"/>
                <w:szCs w:val="22"/>
              </w:rPr>
              <w:t>l</w:t>
            </w:r>
            <w:r w:rsidRPr="00B57AA8">
              <w:rPr>
                <w:i/>
                <w:iCs/>
                <w:sz w:val="22"/>
                <w:szCs w:val="22"/>
                <w:vertAlign w:val="subscript"/>
              </w:rPr>
              <w:t>f</w:t>
            </w:r>
            <w:proofErr w:type="spellEnd"/>
            <w:r w:rsidRPr="00B57AA8">
              <w:rPr>
                <w:sz w:val="22"/>
                <w:szCs w:val="22"/>
              </w:rPr>
              <w:t>)</w:t>
            </w:r>
          </w:p>
        </w:tc>
        <w:tc>
          <w:tcPr>
            <w:tcW w:w="1525" w:type="dxa"/>
            <w:shd w:val="clear" w:color="auto" w:fill="auto"/>
            <w:noWrap/>
            <w:vAlign w:val="bottom"/>
            <w:hideMark/>
          </w:tcPr>
          <w:p w14:paraId="5C32550B" w14:textId="77777777" w:rsidR="00AC30C0" w:rsidRPr="00B57AA8" w:rsidRDefault="00AC30C0" w:rsidP="00C566DF">
            <w:pPr>
              <w:jc w:val="right"/>
              <w:rPr>
                <w:sz w:val="22"/>
                <w:szCs w:val="22"/>
              </w:rPr>
            </w:pPr>
            <w:r w:rsidRPr="00B57AA8">
              <w:rPr>
                <w:sz w:val="22"/>
                <w:szCs w:val="22"/>
              </w:rPr>
              <w:t>334000</w:t>
            </w:r>
          </w:p>
        </w:tc>
        <w:tc>
          <w:tcPr>
            <w:tcW w:w="1170" w:type="dxa"/>
            <w:shd w:val="clear" w:color="auto" w:fill="auto"/>
            <w:noWrap/>
            <w:vAlign w:val="bottom"/>
            <w:hideMark/>
          </w:tcPr>
          <w:p w14:paraId="11F55C58" w14:textId="1AF3A202" w:rsidR="00AC30C0" w:rsidRPr="00B57AA8" w:rsidRDefault="00AC30C0" w:rsidP="00C566DF">
            <w:pPr>
              <w:rPr>
                <w:sz w:val="22"/>
                <w:szCs w:val="22"/>
              </w:rPr>
            </w:pPr>
            <w:r w:rsidRPr="00B57AA8">
              <w:rPr>
                <w:sz w:val="22"/>
                <w:szCs w:val="22"/>
              </w:rPr>
              <w:t>J kg</w:t>
            </w:r>
            <w:r w:rsidRPr="00B57AA8">
              <w:rPr>
                <w:sz w:val="22"/>
                <w:szCs w:val="22"/>
                <w:vertAlign w:val="superscript"/>
              </w:rPr>
              <w:t>-1</w:t>
            </w:r>
          </w:p>
        </w:tc>
      </w:tr>
      <w:tr w:rsidR="003E2971" w:rsidRPr="00B57AA8" w14:paraId="57E6C478" w14:textId="77777777" w:rsidTr="002E6824">
        <w:trPr>
          <w:trHeight w:val="300"/>
        </w:trPr>
        <w:tc>
          <w:tcPr>
            <w:tcW w:w="4140" w:type="dxa"/>
            <w:shd w:val="clear" w:color="auto" w:fill="auto"/>
            <w:noWrap/>
            <w:vAlign w:val="bottom"/>
          </w:tcPr>
          <w:p w14:paraId="56B26388" w14:textId="452682E2" w:rsidR="003E2971" w:rsidRPr="00B57AA8" w:rsidRDefault="00B57AA8" w:rsidP="00C566DF">
            <w:pPr>
              <w:rPr>
                <w:sz w:val="22"/>
                <w:szCs w:val="22"/>
              </w:rPr>
            </w:pPr>
            <w:r>
              <w:rPr>
                <w:sz w:val="22"/>
                <w:szCs w:val="22"/>
              </w:rPr>
              <w:t>v</w:t>
            </w:r>
            <w:r w:rsidR="003E2971" w:rsidRPr="00B57AA8">
              <w:rPr>
                <w:sz w:val="22"/>
                <w:szCs w:val="22"/>
              </w:rPr>
              <w:t>iscosity of water at 0°C (</w:t>
            </w:r>
            <w:r w:rsidR="003E2971" w:rsidRPr="00B57AA8">
              <w:rPr>
                <w:rFonts w:ascii="Symbol" w:hAnsi="Symbol"/>
                <w:i/>
                <w:iCs/>
                <w:sz w:val="22"/>
                <w:szCs w:val="22"/>
              </w:rPr>
              <w:t>m</w:t>
            </w:r>
            <w:r w:rsidR="00583F53" w:rsidRPr="00583F53">
              <w:rPr>
                <w:rFonts w:cs="Times New Roman"/>
                <w:i/>
                <w:iCs/>
                <w:sz w:val="22"/>
                <w:szCs w:val="22"/>
                <w:vertAlign w:val="subscript"/>
              </w:rPr>
              <w:t>w</w:t>
            </w:r>
            <w:r w:rsidR="003E2971" w:rsidRPr="00B57AA8">
              <w:rPr>
                <w:sz w:val="22"/>
                <w:szCs w:val="22"/>
              </w:rPr>
              <w:t>)</w:t>
            </w:r>
          </w:p>
        </w:tc>
        <w:tc>
          <w:tcPr>
            <w:tcW w:w="1525" w:type="dxa"/>
            <w:shd w:val="clear" w:color="auto" w:fill="auto"/>
            <w:noWrap/>
            <w:vAlign w:val="bottom"/>
          </w:tcPr>
          <w:p w14:paraId="14A13C70" w14:textId="6ABC54A9" w:rsidR="003E2971" w:rsidRPr="00B57AA8" w:rsidRDefault="002E6824" w:rsidP="00C566DF">
            <w:pPr>
              <w:jc w:val="right"/>
              <w:rPr>
                <w:sz w:val="22"/>
                <w:szCs w:val="22"/>
              </w:rPr>
            </w:pPr>
            <w:r w:rsidRPr="00B57AA8">
              <w:rPr>
                <w:sz w:val="22"/>
                <w:szCs w:val="22"/>
              </w:rPr>
              <w:t>1.787 x 10</w:t>
            </w:r>
            <w:r w:rsidRPr="00B57AA8">
              <w:rPr>
                <w:sz w:val="22"/>
                <w:szCs w:val="22"/>
                <w:vertAlign w:val="superscript"/>
              </w:rPr>
              <w:t>-3</w:t>
            </w:r>
          </w:p>
        </w:tc>
        <w:tc>
          <w:tcPr>
            <w:tcW w:w="1170" w:type="dxa"/>
            <w:shd w:val="clear" w:color="auto" w:fill="auto"/>
            <w:noWrap/>
            <w:vAlign w:val="bottom"/>
          </w:tcPr>
          <w:p w14:paraId="08985AF9" w14:textId="2C6C1759" w:rsidR="003E2971" w:rsidRPr="00B57AA8" w:rsidRDefault="002E6824" w:rsidP="00C566DF">
            <w:pPr>
              <w:rPr>
                <w:sz w:val="22"/>
                <w:szCs w:val="22"/>
              </w:rPr>
            </w:pPr>
            <w:r w:rsidRPr="00B57AA8">
              <w:rPr>
                <w:sz w:val="22"/>
                <w:szCs w:val="22"/>
              </w:rPr>
              <w:t>Pa s</w:t>
            </w:r>
          </w:p>
        </w:tc>
      </w:tr>
    </w:tbl>
    <w:p w14:paraId="6D26D33D" w14:textId="77777777" w:rsidR="00AC30C0" w:rsidRPr="00B57AA8" w:rsidRDefault="00AC30C0">
      <w:pPr>
        <w:rPr>
          <w:sz w:val="22"/>
          <w:szCs w:val="22"/>
        </w:rPr>
      </w:pPr>
    </w:p>
    <w:p w14:paraId="02E66162" w14:textId="3FB26B49" w:rsidR="00AC30C0" w:rsidRPr="00B57AA8" w:rsidRDefault="001577AC">
      <w:pPr>
        <w:rPr>
          <w:sz w:val="22"/>
          <w:szCs w:val="22"/>
        </w:rPr>
      </w:pPr>
      <w:r w:rsidRPr="00BC71D9">
        <w:rPr>
          <w:b/>
          <w:bCs/>
          <w:sz w:val="22"/>
          <w:szCs w:val="22"/>
        </w:rPr>
        <w:t>Table S2</w:t>
      </w:r>
      <w:r w:rsidR="00BC71D9" w:rsidRPr="00BC71D9">
        <w:rPr>
          <w:b/>
          <w:bCs/>
          <w:sz w:val="22"/>
          <w:szCs w:val="22"/>
        </w:rPr>
        <w:t>.</w:t>
      </w:r>
      <w:r w:rsidR="00BC71D9">
        <w:rPr>
          <w:sz w:val="22"/>
          <w:szCs w:val="22"/>
        </w:rPr>
        <w:t xml:space="preserve"> </w:t>
      </w:r>
      <w:r w:rsidRPr="00B57AA8">
        <w:rPr>
          <w:sz w:val="22"/>
          <w:szCs w:val="22"/>
        </w:rPr>
        <w:t>Baseline skater properties</w:t>
      </w:r>
    </w:p>
    <w:tbl>
      <w:tblP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974"/>
        <w:gridCol w:w="1120"/>
      </w:tblGrid>
      <w:tr w:rsidR="001577AC" w:rsidRPr="00B57AA8" w14:paraId="57AD33E3" w14:textId="77777777" w:rsidTr="00E36149">
        <w:trPr>
          <w:trHeight w:val="300"/>
        </w:trPr>
        <w:tc>
          <w:tcPr>
            <w:tcW w:w="5035" w:type="dxa"/>
            <w:shd w:val="clear" w:color="auto" w:fill="auto"/>
            <w:noWrap/>
            <w:vAlign w:val="bottom"/>
            <w:hideMark/>
          </w:tcPr>
          <w:p w14:paraId="2DF39B63" w14:textId="77777777" w:rsidR="001577AC" w:rsidRPr="00B57AA8" w:rsidRDefault="001577AC" w:rsidP="00C566DF">
            <w:pPr>
              <w:rPr>
                <w:sz w:val="22"/>
                <w:szCs w:val="22"/>
              </w:rPr>
            </w:pPr>
            <w:r w:rsidRPr="00B57AA8">
              <w:rPr>
                <w:sz w:val="22"/>
                <w:szCs w:val="22"/>
              </w:rPr>
              <w:t>skater</w:t>
            </w:r>
          </w:p>
        </w:tc>
        <w:tc>
          <w:tcPr>
            <w:tcW w:w="503" w:type="dxa"/>
            <w:shd w:val="clear" w:color="auto" w:fill="auto"/>
            <w:noWrap/>
            <w:vAlign w:val="bottom"/>
            <w:hideMark/>
          </w:tcPr>
          <w:p w14:paraId="759CF463" w14:textId="38EBF54F" w:rsidR="001577AC" w:rsidRPr="00B57AA8" w:rsidRDefault="001577AC" w:rsidP="00C566DF">
            <w:pPr>
              <w:jc w:val="right"/>
              <w:rPr>
                <w:sz w:val="22"/>
                <w:szCs w:val="22"/>
              </w:rPr>
            </w:pPr>
            <w:r w:rsidRPr="00B57AA8">
              <w:rPr>
                <w:sz w:val="22"/>
                <w:szCs w:val="22"/>
              </w:rPr>
              <w:t>Baseline</w:t>
            </w:r>
          </w:p>
        </w:tc>
        <w:tc>
          <w:tcPr>
            <w:tcW w:w="1120" w:type="dxa"/>
            <w:shd w:val="clear" w:color="auto" w:fill="auto"/>
            <w:noWrap/>
            <w:vAlign w:val="bottom"/>
            <w:hideMark/>
          </w:tcPr>
          <w:p w14:paraId="2158687C" w14:textId="77777777" w:rsidR="001577AC" w:rsidRPr="00B57AA8" w:rsidRDefault="001577AC" w:rsidP="00C566DF">
            <w:pPr>
              <w:rPr>
                <w:sz w:val="22"/>
                <w:szCs w:val="22"/>
              </w:rPr>
            </w:pPr>
          </w:p>
        </w:tc>
      </w:tr>
      <w:tr w:rsidR="001577AC" w:rsidRPr="00B57AA8" w14:paraId="7291CC42" w14:textId="77777777" w:rsidTr="00E36149">
        <w:trPr>
          <w:trHeight w:val="300"/>
        </w:trPr>
        <w:tc>
          <w:tcPr>
            <w:tcW w:w="5035" w:type="dxa"/>
            <w:shd w:val="clear" w:color="auto" w:fill="auto"/>
            <w:noWrap/>
            <w:vAlign w:val="bottom"/>
            <w:hideMark/>
          </w:tcPr>
          <w:p w14:paraId="2AAC7950" w14:textId="353D2959" w:rsidR="001577AC" w:rsidRPr="00B57AA8" w:rsidRDefault="001577AC" w:rsidP="00C566DF">
            <w:pPr>
              <w:rPr>
                <w:sz w:val="22"/>
                <w:szCs w:val="22"/>
              </w:rPr>
            </w:pPr>
            <w:r w:rsidRPr="00B57AA8">
              <w:rPr>
                <w:sz w:val="22"/>
                <w:szCs w:val="22"/>
              </w:rPr>
              <w:t>blade width</w:t>
            </w:r>
            <w:r w:rsidR="00E36149" w:rsidRPr="00B57AA8">
              <w:rPr>
                <w:sz w:val="22"/>
                <w:szCs w:val="22"/>
              </w:rPr>
              <w:t xml:space="preserve"> (</w:t>
            </w:r>
            <w:r w:rsidR="00FC1B04" w:rsidRPr="00FC1B04">
              <w:rPr>
                <w:i/>
                <w:iCs/>
                <w:sz w:val="22"/>
                <w:szCs w:val="22"/>
              </w:rPr>
              <w:t>w</w:t>
            </w:r>
            <w:r w:rsidR="00E36149" w:rsidRPr="00B57AA8">
              <w:rPr>
                <w:sz w:val="22"/>
                <w:szCs w:val="22"/>
              </w:rPr>
              <w:t>)</w:t>
            </w:r>
          </w:p>
        </w:tc>
        <w:tc>
          <w:tcPr>
            <w:tcW w:w="503" w:type="dxa"/>
            <w:shd w:val="clear" w:color="auto" w:fill="auto"/>
            <w:noWrap/>
            <w:vAlign w:val="bottom"/>
            <w:hideMark/>
          </w:tcPr>
          <w:p w14:paraId="35B6B07B" w14:textId="77777777" w:rsidR="001577AC" w:rsidRPr="00B57AA8" w:rsidRDefault="001577AC" w:rsidP="00C566DF">
            <w:pPr>
              <w:jc w:val="right"/>
              <w:rPr>
                <w:sz w:val="22"/>
                <w:szCs w:val="22"/>
              </w:rPr>
            </w:pPr>
            <w:r w:rsidRPr="00B57AA8">
              <w:rPr>
                <w:sz w:val="22"/>
                <w:szCs w:val="22"/>
              </w:rPr>
              <w:t>1.1</w:t>
            </w:r>
          </w:p>
        </w:tc>
        <w:tc>
          <w:tcPr>
            <w:tcW w:w="1120" w:type="dxa"/>
            <w:shd w:val="clear" w:color="auto" w:fill="auto"/>
            <w:noWrap/>
            <w:vAlign w:val="bottom"/>
            <w:hideMark/>
          </w:tcPr>
          <w:p w14:paraId="3C9D1DEC" w14:textId="77777777" w:rsidR="001577AC" w:rsidRPr="00B57AA8" w:rsidRDefault="001577AC" w:rsidP="00C566DF">
            <w:pPr>
              <w:rPr>
                <w:sz w:val="22"/>
                <w:szCs w:val="22"/>
              </w:rPr>
            </w:pPr>
            <w:r w:rsidRPr="00B57AA8">
              <w:rPr>
                <w:sz w:val="22"/>
                <w:szCs w:val="22"/>
              </w:rPr>
              <w:t>mm</w:t>
            </w:r>
          </w:p>
        </w:tc>
      </w:tr>
      <w:tr w:rsidR="001577AC" w:rsidRPr="00B57AA8" w14:paraId="583DBD0E" w14:textId="77777777" w:rsidTr="00E36149">
        <w:trPr>
          <w:trHeight w:val="300"/>
        </w:trPr>
        <w:tc>
          <w:tcPr>
            <w:tcW w:w="5035" w:type="dxa"/>
            <w:shd w:val="clear" w:color="auto" w:fill="auto"/>
            <w:noWrap/>
            <w:vAlign w:val="bottom"/>
            <w:hideMark/>
          </w:tcPr>
          <w:p w14:paraId="5E5604E6" w14:textId="74E2B7ED" w:rsidR="001577AC" w:rsidRPr="00B57AA8" w:rsidRDefault="001577AC" w:rsidP="00C566DF">
            <w:pPr>
              <w:rPr>
                <w:sz w:val="22"/>
                <w:szCs w:val="22"/>
              </w:rPr>
            </w:pPr>
            <w:r w:rsidRPr="00B57AA8">
              <w:rPr>
                <w:sz w:val="22"/>
                <w:szCs w:val="22"/>
              </w:rPr>
              <w:t>blade radius</w:t>
            </w:r>
            <w:r w:rsidR="00E36149" w:rsidRPr="00B57AA8">
              <w:rPr>
                <w:sz w:val="22"/>
                <w:szCs w:val="22"/>
              </w:rPr>
              <w:t xml:space="preserve"> (</w:t>
            </w:r>
            <w:r w:rsidR="00E36149" w:rsidRPr="00B57AA8">
              <w:rPr>
                <w:i/>
                <w:iCs/>
                <w:sz w:val="22"/>
                <w:szCs w:val="22"/>
              </w:rPr>
              <w:t>R</w:t>
            </w:r>
            <w:r w:rsidR="00E36149" w:rsidRPr="00B57AA8">
              <w:rPr>
                <w:sz w:val="22"/>
                <w:szCs w:val="22"/>
              </w:rPr>
              <w:t>)</w:t>
            </w:r>
          </w:p>
        </w:tc>
        <w:tc>
          <w:tcPr>
            <w:tcW w:w="503" w:type="dxa"/>
            <w:shd w:val="clear" w:color="auto" w:fill="auto"/>
            <w:noWrap/>
            <w:vAlign w:val="bottom"/>
            <w:hideMark/>
          </w:tcPr>
          <w:p w14:paraId="2506CE63" w14:textId="77777777" w:rsidR="001577AC" w:rsidRPr="00B57AA8" w:rsidRDefault="001577AC" w:rsidP="00C566DF">
            <w:pPr>
              <w:jc w:val="right"/>
              <w:rPr>
                <w:sz w:val="22"/>
                <w:szCs w:val="22"/>
              </w:rPr>
            </w:pPr>
            <w:r w:rsidRPr="00B57AA8">
              <w:rPr>
                <w:sz w:val="22"/>
                <w:szCs w:val="22"/>
              </w:rPr>
              <w:t>25</w:t>
            </w:r>
          </w:p>
        </w:tc>
        <w:tc>
          <w:tcPr>
            <w:tcW w:w="1120" w:type="dxa"/>
            <w:shd w:val="clear" w:color="auto" w:fill="auto"/>
            <w:noWrap/>
            <w:vAlign w:val="bottom"/>
            <w:hideMark/>
          </w:tcPr>
          <w:p w14:paraId="112875D9" w14:textId="77777777" w:rsidR="001577AC" w:rsidRPr="00B57AA8" w:rsidRDefault="001577AC" w:rsidP="00C566DF">
            <w:pPr>
              <w:rPr>
                <w:sz w:val="22"/>
                <w:szCs w:val="22"/>
              </w:rPr>
            </w:pPr>
            <w:r w:rsidRPr="00B57AA8">
              <w:rPr>
                <w:sz w:val="22"/>
                <w:szCs w:val="22"/>
              </w:rPr>
              <w:t>m</w:t>
            </w:r>
          </w:p>
        </w:tc>
      </w:tr>
      <w:tr w:rsidR="001577AC" w:rsidRPr="00B57AA8" w14:paraId="051171A6" w14:textId="77777777" w:rsidTr="00E36149">
        <w:trPr>
          <w:trHeight w:val="300"/>
        </w:trPr>
        <w:tc>
          <w:tcPr>
            <w:tcW w:w="5035" w:type="dxa"/>
            <w:shd w:val="clear" w:color="auto" w:fill="auto"/>
            <w:noWrap/>
            <w:vAlign w:val="bottom"/>
            <w:hideMark/>
          </w:tcPr>
          <w:p w14:paraId="538A96E7" w14:textId="43A6B8F5" w:rsidR="001577AC" w:rsidRPr="00B57AA8" w:rsidRDefault="001577AC" w:rsidP="00C566DF">
            <w:pPr>
              <w:rPr>
                <w:sz w:val="22"/>
                <w:szCs w:val="22"/>
              </w:rPr>
            </w:pPr>
            <w:r w:rsidRPr="00B57AA8">
              <w:rPr>
                <w:sz w:val="22"/>
                <w:szCs w:val="22"/>
              </w:rPr>
              <w:t>mass</w:t>
            </w:r>
            <w:r w:rsidR="00E36149" w:rsidRPr="00B57AA8">
              <w:rPr>
                <w:sz w:val="22"/>
                <w:szCs w:val="22"/>
              </w:rPr>
              <w:t xml:space="preserve"> (</w:t>
            </w:r>
            <w:r w:rsidR="00E36149" w:rsidRPr="00B57AA8">
              <w:rPr>
                <w:i/>
                <w:iCs/>
                <w:sz w:val="22"/>
                <w:szCs w:val="22"/>
              </w:rPr>
              <w:t>m</w:t>
            </w:r>
            <w:r w:rsidR="00E36149" w:rsidRPr="00B57AA8">
              <w:rPr>
                <w:sz w:val="22"/>
                <w:szCs w:val="22"/>
              </w:rPr>
              <w:t>)</w:t>
            </w:r>
          </w:p>
        </w:tc>
        <w:tc>
          <w:tcPr>
            <w:tcW w:w="503" w:type="dxa"/>
            <w:shd w:val="clear" w:color="auto" w:fill="auto"/>
            <w:noWrap/>
            <w:vAlign w:val="bottom"/>
            <w:hideMark/>
          </w:tcPr>
          <w:p w14:paraId="06CC0D70" w14:textId="77777777" w:rsidR="001577AC" w:rsidRPr="00B57AA8" w:rsidRDefault="001577AC" w:rsidP="00C566DF">
            <w:pPr>
              <w:jc w:val="right"/>
              <w:rPr>
                <w:sz w:val="22"/>
                <w:szCs w:val="22"/>
              </w:rPr>
            </w:pPr>
            <w:r w:rsidRPr="00B57AA8">
              <w:rPr>
                <w:sz w:val="22"/>
                <w:szCs w:val="22"/>
              </w:rPr>
              <w:t>75</w:t>
            </w:r>
          </w:p>
        </w:tc>
        <w:tc>
          <w:tcPr>
            <w:tcW w:w="1120" w:type="dxa"/>
            <w:shd w:val="clear" w:color="auto" w:fill="auto"/>
            <w:noWrap/>
            <w:vAlign w:val="bottom"/>
            <w:hideMark/>
          </w:tcPr>
          <w:p w14:paraId="5D2C3C48" w14:textId="77777777" w:rsidR="001577AC" w:rsidRPr="00B57AA8" w:rsidRDefault="001577AC" w:rsidP="00C566DF">
            <w:pPr>
              <w:rPr>
                <w:sz w:val="22"/>
                <w:szCs w:val="22"/>
              </w:rPr>
            </w:pPr>
            <w:r w:rsidRPr="00B57AA8">
              <w:rPr>
                <w:sz w:val="22"/>
                <w:szCs w:val="22"/>
              </w:rPr>
              <w:t>kg</w:t>
            </w:r>
          </w:p>
        </w:tc>
      </w:tr>
      <w:tr w:rsidR="001577AC" w:rsidRPr="00B57AA8" w14:paraId="40D2D900" w14:textId="77777777" w:rsidTr="00E36149">
        <w:trPr>
          <w:trHeight w:val="300"/>
        </w:trPr>
        <w:tc>
          <w:tcPr>
            <w:tcW w:w="5035" w:type="dxa"/>
            <w:shd w:val="clear" w:color="auto" w:fill="auto"/>
            <w:noWrap/>
            <w:vAlign w:val="bottom"/>
            <w:hideMark/>
          </w:tcPr>
          <w:p w14:paraId="09419878" w14:textId="745CAE17" w:rsidR="001577AC" w:rsidRPr="00B57AA8" w:rsidRDefault="00B57AA8" w:rsidP="00C566DF">
            <w:pPr>
              <w:rPr>
                <w:sz w:val="22"/>
                <w:szCs w:val="22"/>
              </w:rPr>
            </w:pPr>
            <w:r>
              <w:rPr>
                <w:sz w:val="22"/>
                <w:szCs w:val="22"/>
              </w:rPr>
              <w:t>v</w:t>
            </w:r>
            <w:r w:rsidR="001577AC" w:rsidRPr="00B57AA8">
              <w:rPr>
                <w:sz w:val="22"/>
                <w:szCs w:val="22"/>
              </w:rPr>
              <w:t>elocity</w:t>
            </w:r>
            <w:r w:rsidR="00E36149" w:rsidRPr="00B57AA8">
              <w:rPr>
                <w:sz w:val="22"/>
                <w:szCs w:val="22"/>
              </w:rPr>
              <w:t xml:space="preserve"> (</w:t>
            </w:r>
            <w:r w:rsidR="00E36149" w:rsidRPr="00B57AA8">
              <w:rPr>
                <w:i/>
                <w:iCs/>
                <w:sz w:val="22"/>
                <w:szCs w:val="22"/>
              </w:rPr>
              <w:t>V</w:t>
            </w:r>
            <w:r w:rsidR="00E36149" w:rsidRPr="00B57AA8">
              <w:rPr>
                <w:sz w:val="22"/>
                <w:szCs w:val="22"/>
              </w:rPr>
              <w:t>)</w:t>
            </w:r>
          </w:p>
        </w:tc>
        <w:tc>
          <w:tcPr>
            <w:tcW w:w="503" w:type="dxa"/>
            <w:shd w:val="clear" w:color="auto" w:fill="auto"/>
            <w:noWrap/>
            <w:vAlign w:val="bottom"/>
            <w:hideMark/>
          </w:tcPr>
          <w:p w14:paraId="3482D8AF" w14:textId="77777777" w:rsidR="001577AC" w:rsidRPr="00B57AA8" w:rsidRDefault="001577AC" w:rsidP="00C566DF">
            <w:pPr>
              <w:jc w:val="right"/>
              <w:rPr>
                <w:sz w:val="22"/>
                <w:szCs w:val="22"/>
              </w:rPr>
            </w:pPr>
            <w:r w:rsidRPr="00B57AA8">
              <w:rPr>
                <w:sz w:val="22"/>
                <w:szCs w:val="22"/>
              </w:rPr>
              <w:t>12</w:t>
            </w:r>
          </w:p>
        </w:tc>
        <w:tc>
          <w:tcPr>
            <w:tcW w:w="1120" w:type="dxa"/>
            <w:shd w:val="clear" w:color="auto" w:fill="auto"/>
            <w:noWrap/>
            <w:vAlign w:val="bottom"/>
            <w:hideMark/>
          </w:tcPr>
          <w:p w14:paraId="1ABF880B" w14:textId="3C4C7D9C" w:rsidR="001577AC" w:rsidRPr="00B57AA8" w:rsidRDefault="001577AC" w:rsidP="00C566DF">
            <w:pPr>
              <w:rPr>
                <w:sz w:val="22"/>
                <w:szCs w:val="22"/>
              </w:rPr>
            </w:pPr>
            <w:r w:rsidRPr="00B57AA8">
              <w:rPr>
                <w:sz w:val="22"/>
                <w:szCs w:val="22"/>
              </w:rPr>
              <w:t>m</w:t>
            </w:r>
            <w:r w:rsidR="003E2971" w:rsidRPr="00B57AA8">
              <w:rPr>
                <w:sz w:val="22"/>
                <w:szCs w:val="22"/>
              </w:rPr>
              <w:t xml:space="preserve"> </w:t>
            </w:r>
            <w:r w:rsidRPr="00B57AA8">
              <w:rPr>
                <w:sz w:val="22"/>
                <w:szCs w:val="22"/>
              </w:rPr>
              <w:t>s</w:t>
            </w:r>
            <w:r w:rsidR="003E2971" w:rsidRPr="00B57AA8">
              <w:rPr>
                <w:sz w:val="22"/>
                <w:szCs w:val="22"/>
                <w:vertAlign w:val="superscript"/>
              </w:rPr>
              <w:t>-1</w:t>
            </w:r>
          </w:p>
        </w:tc>
      </w:tr>
      <w:tr w:rsidR="001577AC" w:rsidRPr="00B57AA8" w14:paraId="3D26FB38" w14:textId="77777777" w:rsidTr="00E36149">
        <w:trPr>
          <w:trHeight w:val="300"/>
        </w:trPr>
        <w:tc>
          <w:tcPr>
            <w:tcW w:w="5035" w:type="dxa"/>
            <w:shd w:val="clear" w:color="auto" w:fill="auto"/>
            <w:noWrap/>
            <w:vAlign w:val="bottom"/>
            <w:hideMark/>
          </w:tcPr>
          <w:p w14:paraId="73DBA805" w14:textId="1895BA4F" w:rsidR="001577AC" w:rsidRPr="00B57AA8" w:rsidRDefault="001577AC" w:rsidP="00C566DF">
            <w:pPr>
              <w:rPr>
                <w:sz w:val="22"/>
                <w:szCs w:val="22"/>
              </w:rPr>
            </w:pPr>
            <w:r w:rsidRPr="00B57AA8">
              <w:rPr>
                <w:sz w:val="22"/>
                <w:szCs w:val="22"/>
              </w:rPr>
              <w:t>ice temp</w:t>
            </w:r>
            <w:r w:rsidR="00E36149" w:rsidRPr="00B57AA8">
              <w:rPr>
                <w:sz w:val="22"/>
                <w:szCs w:val="22"/>
              </w:rPr>
              <w:t xml:space="preserve"> (</w:t>
            </w:r>
            <w:proofErr w:type="spellStart"/>
            <w:r w:rsidR="00E36149" w:rsidRPr="00B57AA8">
              <w:rPr>
                <w:i/>
                <w:iCs/>
                <w:sz w:val="22"/>
                <w:szCs w:val="22"/>
              </w:rPr>
              <w:t>T</w:t>
            </w:r>
            <w:r w:rsidR="00E36149" w:rsidRPr="00B57AA8">
              <w:rPr>
                <w:i/>
                <w:iCs/>
                <w:sz w:val="22"/>
                <w:szCs w:val="22"/>
                <w:vertAlign w:val="subscript"/>
              </w:rPr>
              <w:t>i</w:t>
            </w:r>
            <w:proofErr w:type="spellEnd"/>
            <w:r w:rsidR="00E36149" w:rsidRPr="00B57AA8">
              <w:rPr>
                <w:sz w:val="22"/>
                <w:szCs w:val="22"/>
              </w:rPr>
              <w:t>)</w:t>
            </w:r>
          </w:p>
        </w:tc>
        <w:tc>
          <w:tcPr>
            <w:tcW w:w="503" w:type="dxa"/>
            <w:shd w:val="clear" w:color="auto" w:fill="auto"/>
            <w:noWrap/>
            <w:vAlign w:val="bottom"/>
            <w:hideMark/>
          </w:tcPr>
          <w:p w14:paraId="4CC9AB8C" w14:textId="77777777" w:rsidR="001577AC" w:rsidRPr="00B57AA8" w:rsidRDefault="001577AC" w:rsidP="00C566DF">
            <w:pPr>
              <w:jc w:val="right"/>
              <w:rPr>
                <w:sz w:val="22"/>
                <w:szCs w:val="22"/>
              </w:rPr>
            </w:pPr>
            <w:r w:rsidRPr="00B57AA8">
              <w:rPr>
                <w:sz w:val="22"/>
                <w:szCs w:val="22"/>
              </w:rPr>
              <w:t>-5</w:t>
            </w:r>
          </w:p>
        </w:tc>
        <w:tc>
          <w:tcPr>
            <w:tcW w:w="1120" w:type="dxa"/>
            <w:shd w:val="clear" w:color="auto" w:fill="auto"/>
            <w:noWrap/>
            <w:vAlign w:val="bottom"/>
            <w:hideMark/>
          </w:tcPr>
          <w:p w14:paraId="6FC6EAB4" w14:textId="77777777" w:rsidR="001577AC" w:rsidRPr="00B57AA8" w:rsidRDefault="001577AC" w:rsidP="00C566DF">
            <w:pPr>
              <w:rPr>
                <w:sz w:val="22"/>
                <w:szCs w:val="22"/>
              </w:rPr>
            </w:pPr>
            <w:r w:rsidRPr="00B57AA8">
              <w:rPr>
                <w:sz w:val="22"/>
                <w:szCs w:val="22"/>
              </w:rPr>
              <w:t>deg C</w:t>
            </w:r>
          </w:p>
        </w:tc>
      </w:tr>
      <w:tr w:rsidR="001577AC" w:rsidRPr="00B57AA8" w14:paraId="20D6495B" w14:textId="77777777" w:rsidTr="00E36149">
        <w:trPr>
          <w:trHeight w:val="300"/>
        </w:trPr>
        <w:tc>
          <w:tcPr>
            <w:tcW w:w="5035" w:type="dxa"/>
            <w:shd w:val="clear" w:color="auto" w:fill="auto"/>
            <w:noWrap/>
            <w:vAlign w:val="bottom"/>
            <w:hideMark/>
          </w:tcPr>
          <w:p w14:paraId="1B8068B1" w14:textId="081D940A" w:rsidR="001577AC" w:rsidRPr="00B57AA8" w:rsidRDefault="001577AC" w:rsidP="00C566DF">
            <w:pPr>
              <w:rPr>
                <w:sz w:val="22"/>
                <w:szCs w:val="22"/>
              </w:rPr>
            </w:pPr>
            <w:r w:rsidRPr="00B57AA8">
              <w:rPr>
                <w:sz w:val="22"/>
                <w:szCs w:val="22"/>
              </w:rPr>
              <w:t>ice thickness</w:t>
            </w:r>
            <w:r w:rsidR="00E36149" w:rsidRPr="00B57AA8">
              <w:rPr>
                <w:sz w:val="22"/>
                <w:szCs w:val="22"/>
              </w:rPr>
              <w:t xml:space="preserve"> (</w:t>
            </w:r>
            <w:r w:rsidR="00E36149" w:rsidRPr="00B57AA8">
              <w:rPr>
                <w:i/>
                <w:iCs/>
                <w:sz w:val="22"/>
                <w:szCs w:val="22"/>
              </w:rPr>
              <w:t>H</w:t>
            </w:r>
            <w:r w:rsidR="00E36149" w:rsidRPr="00B57AA8">
              <w:rPr>
                <w:sz w:val="22"/>
                <w:szCs w:val="22"/>
              </w:rPr>
              <w:t>)</w:t>
            </w:r>
          </w:p>
        </w:tc>
        <w:tc>
          <w:tcPr>
            <w:tcW w:w="503" w:type="dxa"/>
            <w:shd w:val="clear" w:color="auto" w:fill="auto"/>
            <w:noWrap/>
            <w:vAlign w:val="bottom"/>
            <w:hideMark/>
          </w:tcPr>
          <w:p w14:paraId="283CFD82" w14:textId="77777777" w:rsidR="001577AC" w:rsidRPr="00B57AA8" w:rsidRDefault="001577AC" w:rsidP="00C566DF">
            <w:pPr>
              <w:jc w:val="right"/>
              <w:rPr>
                <w:sz w:val="22"/>
                <w:szCs w:val="22"/>
              </w:rPr>
            </w:pPr>
            <w:r w:rsidRPr="00B57AA8">
              <w:rPr>
                <w:sz w:val="22"/>
                <w:szCs w:val="22"/>
              </w:rPr>
              <w:t>0.025</w:t>
            </w:r>
          </w:p>
        </w:tc>
        <w:tc>
          <w:tcPr>
            <w:tcW w:w="1120" w:type="dxa"/>
            <w:shd w:val="clear" w:color="auto" w:fill="auto"/>
            <w:noWrap/>
            <w:vAlign w:val="bottom"/>
            <w:hideMark/>
          </w:tcPr>
          <w:p w14:paraId="46D62856" w14:textId="77777777" w:rsidR="001577AC" w:rsidRPr="00B57AA8" w:rsidRDefault="001577AC" w:rsidP="00C566DF">
            <w:pPr>
              <w:rPr>
                <w:sz w:val="22"/>
                <w:szCs w:val="22"/>
              </w:rPr>
            </w:pPr>
            <w:r w:rsidRPr="00B57AA8">
              <w:rPr>
                <w:sz w:val="22"/>
                <w:szCs w:val="22"/>
              </w:rPr>
              <w:t>m</w:t>
            </w:r>
          </w:p>
        </w:tc>
      </w:tr>
      <w:tr w:rsidR="001577AC" w:rsidRPr="00B57AA8" w14:paraId="43FE1BE0" w14:textId="77777777" w:rsidTr="00E36149">
        <w:trPr>
          <w:trHeight w:val="300"/>
        </w:trPr>
        <w:tc>
          <w:tcPr>
            <w:tcW w:w="5035" w:type="dxa"/>
            <w:shd w:val="clear" w:color="auto" w:fill="auto"/>
            <w:noWrap/>
            <w:vAlign w:val="bottom"/>
            <w:hideMark/>
          </w:tcPr>
          <w:p w14:paraId="57C8E0EE" w14:textId="400B0A08" w:rsidR="001577AC" w:rsidRPr="00B57AA8" w:rsidRDefault="001577AC" w:rsidP="00C566DF">
            <w:pPr>
              <w:rPr>
                <w:sz w:val="22"/>
                <w:szCs w:val="22"/>
              </w:rPr>
            </w:pPr>
            <w:r w:rsidRPr="00B57AA8">
              <w:rPr>
                <w:sz w:val="22"/>
                <w:szCs w:val="22"/>
              </w:rPr>
              <w:t>temp difference of ice (top minus bottom</w:t>
            </w:r>
            <w:r w:rsidR="00E36149" w:rsidRPr="00B57AA8">
              <w:rPr>
                <w:sz w:val="22"/>
                <w:szCs w:val="22"/>
              </w:rPr>
              <w:t xml:space="preserve">, </w:t>
            </w:r>
            <w:r w:rsidR="00E36149" w:rsidRPr="00B57AA8">
              <w:rPr>
                <w:rFonts w:ascii="Symbol" w:hAnsi="Symbol"/>
                <w:i/>
                <w:iCs/>
                <w:sz w:val="22"/>
                <w:szCs w:val="22"/>
              </w:rPr>
              <w:t>D</w:t>
            </w:r>
            <w:r w:rsidR="00E36149" w:rsidRPr="00B57AA8">
              <w:rPr>
                <w:i/>
                <w:iCs/>
                <w:sz w:val="22"/>
                <w:szCs w:val="22"/>
              </w:rPr>
              <w:t>T</w:t>
            </w:r>
            <w:r w:rsidR="00E36149" w:rsidRPr="00B57AA8">
              <w:rPr>
                <w:i/>
                <w:iCs/>
                <w:sz w:val="22"/>
                <w:szCs w:val="22"/>
                <w:vertAlign w:val="subscript"/>
              </w:rPr>
              <w:t>b</w:t>
            </w:r>
            <w:r w:rsidRPr="00B57AA8">
              <w:rPr>
                <w:sz w:val="22"/>
                <w:szCs w:val="22"/>
              </w:rPr>
              <w:t>)</w:t>
            </w:r>
          </w:p>
        </w:tc>
        <w:tc>
          <w:tcPr>
            <w:tcW w:w="503" w:type="dxa"/>
            <w:shd w:val="clear" w:color="auto" w:fill="auto"/>
            <w:noWrap/>
            <w:vAlign w:val="bottom"/>
            <w:hideMark/>
          </w:tcPr>
          <w:p w14:paraId="5069DF21" w14:textId="77777777" w:rsidR="001577AC" w:rsidRPr="00B57AA8" w:rsidRDefault="001577AC" w:rsidP="00C566DF">
            <w:pPr>
              <w:jc w:val="right"/>
              <w:rPr>
                <w:sz w:val="22"/>
                <w:szCs w:val="22"/>
              </w:rPr>
            </w:pPr>
            <w:r w:rsidRPr="00B57AA8">
              <w:rPr>
                <w:sz w:val="22"/>
                <w:szCs w:val="22"/>
              </w:rPr>
              <w:t>1</w:t>
            </w:r>
          </w:p>
        </w:tc>
        <w:tc>
          <w:tcPr>
            <w:tcW w:w="1120" w:type="dxa"/>
            <w:shd w:val="clear" w:color="auto" w:fill="auto"/>
            <w:noWrap/>
            <w:vAlign w:val="bottom"/>
            <w:hideMark/>
          </w:tcPr>
          <w:p w14:paraId="08A1D892" w14:textId="77777777" w:rsidR="001577AC" w:rsidRPr="00B57AA8" w:rsidRDefault="001577AC" w:rsidP="00C566DF">
            <w:pPr>
              <w:rPr>
                <w:sz w:val="22"/>
                <w:szCs w:val="22"/>
              </w:rPr>
            </w:pPr>
            <w:r w:rsidRPr="00B57AA8">
              <w:rPr>
                <w:sz w:val="22"/>
                <w:szCs w:val="22"/>
              </w:rPr>
              <w:t>deg C</w:t>
            </w:r>
          </w:p>
        </w:tc>
      </w:tr>
    </w:tbl>
    <w:p w14:paraId="2D0EDAFB" w14:textId="77777777" w:rsidR="001577AC" w:rsidRDefault="001577AC"/>
    <w:p w14:paraId="72EA0BF8" w14:textId="096ECF5E" w:rsidR="007E2942" w:rsidRDefault="007E2942">
      <w:r>
        <w:t>The model solve</w:t>
      </w:r>
      <w:r w:rsidR="00983C9B">
        <w:t>s</w:t>
      </w:r>
      <w:r>
        <w:t xml:space="preserve"> for the variation of the water-film thickness</w:t>
      </w:r>
      <w:r w:rsidR="003E2971">
        <w:t xml:space="preserve"> along the blade</w:t>
      </w:r>
      <w:r>
        <w:t xml:space="preserve">, </w:t>
      </w:r>
      <w:r w:rsidRPr="00AC30C0">
        <w:rPr>
          <w:i/>
          <w:iCs/>
        </w:rPr>
        <w:t>h(x</w:t>
      </w:r>
      <w:r>
        <w:t>)</w:t>
      </w:r>
      <w:r w:rsidR="00983C9B">
        <w:t>, assuming that it begins at the front of the contact zone</w:t>
      </w:r>
      <w:r>
        <w:t>:</w:t>
      </w:r>
    </w:p>
    <w:p w14:paraId="0AB05612" w14:textId="29E2A3CB" w:rsidR="007E2942" w:rsidRDefault="007E2942"/>
    <w:p w14:paraId="16B2C7C6" w14:textId="080B6615" w:rsidR="007E2942" w:rsidRDefault="00B4027B" w:rsidP="00583F53">
      <w:pPr>
        <w:jc w:val="center"/>
      </w:pPr>
      <m:oMath>
        <m:f>
          <m:fPr>
            <m:ctrlPr>
              <w:rPr>
                <w:rFonts w:ascii="Cambria Math" w:hAnsi="Cambria Math"/>
                <w:i/>
              </w:rPr>
            </m:ctrlPr>
          </m:fPr>
          <m:num>
            <m:r>
              <w:rPr>
                <w:rFonts w:ascii="Cambria Math" w:hAnsi="Cambria Math"/>
              </w:rPr>
              <m:t>dh</m:t>
            </m:r>
          </m:num>
          <m:den>
            <m:r>
              <w:rPr>
                <w:rFonts w:ascii="Cambria Math" w:hAnsi="Cambria Math"/>
              </w:rPr>
              <m:t>dx</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w</m:t>
                </m:r>
              </m:sub>
            </m:sSub>
            <m:r>
              <w:rPr>
                <w:rFonts w:ascii="Cambria Math" w:hAnsi="Cambria Math"/>
              </w:rPr>
              <m:t>V</m:t>
            </m:r>
          </m:num>
          <m:den>
            <m:r>
              <w:rPr>
                <w:rFonts w:ascii="Cambria Math" w:hAnsi="Cambria Math"/>
              </w:rPr>
              <m:t>h</m:t>
            </m:r>
            <m:sSub>
              <m:sSubPr>
                <m:ctrlPr>
                  <w:rPr>
                    <w:rFonts w:ascii="Cambria Math" w:hAnsi="Cambria Math"/>
                    <w:i/>
                  </w:rPr>
                </m:ctrlPr>
              </m:sSubPr>
              <m:e>
                <m:r>
                  <w:rPr>
                    <w:rFonts w:ascii="Cambria Math" w:hAnsi="Cambria Math"/>
                  </w:rPr>
                  <m:t>ρ</m:t>
                </m:r>
              </m:e>
              <m:sub>
                <m:r>
                  <w:rPr>
                    <w:rFonts w:ascii="Cambria Math" w:hAnsi="Cambria Math"/>
                  </w:rPr>
                  <m:t>w</m:t>
                </m:r>
              </m:sub>
            </m:sSub>
            <m:sSub>
              <m:sSubPr>
                <m:ctrlPr>
                  <w:rPr>
                    <w:rFonts w:ascii="Cambria Math" w:hAnsi="Cambria Math"/>
                    <w:i/>
                  </w:rPr>
                </m:ctrlPr>
              </m:sSubPr>
              <m:e>
                <m:r>
                  <w:rPr>
                    <w:rFonts w:ascii="Cambria Math" w:hAnsi="Cambria Math"/>
                  </w:rPr>
                  <m:t>l</m:t>
                </m:r>
              </m:e>
              <m:sub>
                <m:r>
                  <w:rPr>
                    <w:rFonts w:ascii="Cambria Math" w:hAnsi="Cambria Math"/>
                  </w:rPr>
                  <m:t>f</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b</m:t>
                </m:r>
              </m:sub>
            </m:sSub>
          </m:num>
          <m:den>
            <m:r>
              <w:rPr>
                <w:rFonts w:ascii="Cambria Math" w:hAnsi="Cambria Math"/>
              </w:rPr>
              <m:t>HV</m:t>
            </m:r>
            <m:sSub>
              <m:sSubPr>
                <m:ctrlPr>
                  <w:rPr>
                    <w:rFonts w:ascii="Cambria Math" w:hAnsi="Cambria Math"/>
                    <w:i/>
                  </w:rPr>
                </m:ctrlPr>
              </m:sSubPr>
              <m:e>
                <m:r>
                  <w:rPr>
                    <w:rFonts w:ascii="Cambria Math" w:hAnsi="Cambria Math"/>
                  </w:rPr>
                  <m:t>ρ</m:t>
                </m:r>
              </m:e>
              <m:sub>
                <m:r>
                  <w:rPr>
                    <w:rFonts w:ascii="Cambria Math" w:hAnsi="Cambria Math"/>
                  </w:rPr>
                  <m:t>w</m:t>
                </m:r>
              </m:sub>
            </m:sSub>
            <m:sSub>
              <m:sSubPr>
                <m:ctrlPr>
                  <w:rPr>
                    <w:rFonts w:ascii="Cambria Math" w:hAnsi="Cambria Math"/>
                    <w:i/>
                  </w:rPr>
                </m:ctrlPr>
              </m:sSubPr>
              <m:e>
                <m:r>
                  <w:rPr>
                    <w:rFonts w:ascii="Cambria Math" w:hAnsi="Cambria Math"/>
                  </w:rPr>
                  <m:t>l</m:t>
                </m:r>
              </m:e>
              <m:sub>
                <m:r>
                  <w:rPr>
                    <w:rFonts w:ascii="Cambria Math" w:hAnsi="Cambria Math"/>
                  </w:rPr>
                  <m:t>f</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i</m:t>
                </m:r>
              </m:sub>
            </m:sSub>
          </m:num>
          <m:den>
            <m:rad>
              <m:radPr>
                <m:degHide m:val="1"/>
                <m:ctrlPr>
                  <w:rPr>
                    <w:rFonts w:ascii="Cambria Math" w:hAnsi="Cambria Math"/>
                    <w:i/>
                  </w:rPr>
                </m:ctrlPr>
              </m:radPr>
              <m:deg/>
              <m:e>
                <m:r>
                  <w:rPr>
                    <w:rFonts w:ascii="Cambria Math" w:hAnsi="Cambria Math"/>
                  </w:rPr>
                  <m:t>π</m:t>
                </m:r>
                <m:sSub>
                  <m:sSubPr>
                    <m:ctrlPr>
                      <w:rPr>
                        <w:rFonts w:ascii="Cambria Math" w:hAnsi="Cambria Math"/>
                        <w:i/>
                      </w:rPr>
                    </m:ctrlPr>
                  </m:sSubPr>
                  <m:e>
                    <m:r>
                      <w:rPr>
                        <w:rFonts w:ascii="Cambria Math" w:hAnsi="Cambria Math"/>
                      </w:rPr>
                      <m:t>κ</m:t>
                    </m:r>
                  </m:e>
                  <m:sub>
                    <m:r>
                      <w:rPr>
                        <w:rFonts w:ascii="Cambria Math" w:hAnsi="Cambria Math"/>
                      </w:rPr>
                      <m:t>i</m:t>
                    </m:r>
                  </m:sub>
                </m:sSub>
                <m:r>
                  <w:rPr>
                    <w:rFonts w:ascii="Cambria Math" w:hAnsi="Cambria Math"/>
                  </w:rPr>
                  <m:t> x V</m:t>
                </m:r>
              </m:e>
            </m:rad>
            <m:sSub>
              <m:sSubPr>
                <m:ctrlPr>
                  <w:rPr>
                    <w:rFonts w:ascii="Cambria Math" w:hAnsi="Cambria Math"/>
                    <w:i/>
                  </w:rPr>
                </m:ctrlPr>
              </m:sSubPr>
              <m:e>
                <m:r>
                  <w:rPr>
                    <w:rFonts w:ascii="Cambria Math" w:hAnsi="Cambria Math"/>
                  </w:rPr>
                  <m:t>ρ</m:t>
                </m:r>
              </m:e>
              <m:sub>
                <m:r>
                  <w:rPr>
                    <w:rFonts w:ascii="Cambria Math" w:hAnsi="Cambria Math"/>
                  </w:rPr>
                  <m:t>w</m:t>
                </m:r>
              </m:sub>
            </m:sSub>
            <m:r>
              <w:rPr>
                <w:rFonts w:ascii="Cambria Math" w:hAnsi="Cambria Math"/>
              </w:rPr>
              <m:t> </m:t>
            </m:r>
            <m:sSub>
              <m:sSubPr>
                <m:ctrlPr>
                  <w:rPr>
                    <w:rFonts w:ascii="Cambria Math" w:hAnsi="Cambria Math"/>
                    <w:i/>
                  </w:rPr>
                </m:ctrlPr>
              </m:sSubPr>
              <m:e>
                <m:r>
                  <w:rPr>
                    <w:rFonts w:ascii="Cambria Math" w:hAnsi="Cambria Math"/>
                  </w:rPr>
                  <m:t>l</m:t>
                </m:r>
              </m:e>
              <m:sub>
                <m:r>
                  <w:rPr>
                    <w:rFonts w:ascii="Cambria Math" w:hAnsi="Cambria Math"/>
                  </w:rPr>
                  <m:t>f</m:t>
                </m:r>
              </m:sub>
            </m:sSub>
          </m:den>
        </m:f>
        <m:r>
          <w:rPr>
            <w:rFonts w:ascii="Cambria Math" w:hAnsi="Cambria Math"/>
          </w:rPr>
          <m:t> - </m:t>
        </m:r>
        <m:f>
          <m:fPr>
            <m:ctrlPr>
              <w:rPr>
                <w:rFonts w:ascii="Cambria Math" w:hAnsi="Cambria Math"/>
                <w:i/>
              </w:rPr>
            </m:ctrlPr>
          </m:fPr>
          <m:num>
            <m:r>
              <w:rPr>
                <w:rFonts w:ascii="Cambria Math" w:hAnsi="Cambria Math"/>
              </w:rPr>
              <m:t>m g </m:t>
            </m:r>
            <m:sSup>
              <m:sSupPr>
                <m:ctrlPr>
                  <w:rPr>
                    <w:rFonts w:ascii="Cambria Math" w:hAnsi="Cambria Math"/>
                    <w:i/>
                  </w:rPr>
                </m:ctrlPr>
              </m:sSupPr>
              <m:e>
                <m:r>
                  <w:rPr>
                    <w:rFonts w:ascii="Cambria Math" w:hAnsi="Cambria Math"/>
                  </w:rPr>
                  <m:t>h</m:t>
                </m:r>
              </m:e>
              <m:sup>
                <m:r>
                  <w:rPr>
                    <w:rFonts w:ascii="Cambria Math" w:hAnsi="Cambria Math"/>
                  </w:rPr>
                  <m:t>3</m:t>
                </m:r>
              </m:sup>
            </m:sSup>
          </m:num>
          <m:den>
            <m:sSub>
              <m:sSubPr>
                <m:ctrlPr>
                  <w:rPr>
                    <w:rFonts w:ascii="Cambria Math" w:hAnsi="Cambria Math"/>
                    <w:i/>
                  </w:rPr>
                </m:ctrlPr>
              </m:sSubPr>
              <m:e>
                <m:r>
                  <w:rPr>
                    <w:rFonts w:ascii="Cambria Math" w:hAnsi="Cambria Math"/>
                  </w:rPr>
                  <m:t>μ</m:t>
                </m:r>
              </m:e>
              <m:sub>
                <m:r>
                  <w:rPr>
                    <w:rFonts w:ascii="Cambria Math" w:hAnsi="Cambria Math"/>
                  </w:rPr>
                  <m:t>w</m:t>
                </m:r>
              </m:sub>
            </m:sSub>
            <m:r>
              <w:rPr>
                <w:rFonts w:ascii="Cambria Math" w:hAnsi="Cambria Math"/>
              </w:rPr>
              <m:t>L </m:t>
            </m:r>
            <m:sSup>
              <m:sSupPr>
                <m:ctrlPr>
                  <w:rPr>
                    <w:rFonts w:ascii="Cambria Math" w:hAnsi="Cambria Math"/>
                    <w:i/>
                  </w:rPr>
                </m:ctrlPr>
              </m:sSupPr>
              <m:e>
                <m:r>
                  <w:rPr>
                    <w:rFonts w:ascii="Cambria Math" w:hAnsi="Cambria Math"/>
                  </w:rPr>
                  <m:t>w</m:t>
                </m:r>
              </m:e>
              <m:sup>
                <m:r>
                  <w:rPr>
                    <w:rFonts w:ascii="Cambria Math" w:hAnsi="Cambria Math"/>
                  </w:rPr>
                  <m:t>3</m:t>
                </m:r>
              </m:sup>
            </m:sSup>
            <m:r>
              <w:rPr>
                <w:rFonts w:ascii="Cambria Math" w:hAnsi="Cambria Math"/>
              </w:rPr>
              <m:t>V</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blade</m:t>
                </m:r>
              </m:sub>
            </m:sSub>
            <m:r>
              <w:rPr>
                <w:rFonts w:ascii="Cambria Math" w:hAnsi="Cambria Math"/>
              </w:rPr>
              <m:t> Δ</m:t>
            </m:r>
            <m:sSub>
              <m:sSubPr>
                <m:ctrlPr>
                  <w:rPr>
                    <w:rFonts w:ascii="Cambria Math" w:hAnsi="Cambria Math"/>
                    <w:i/>
                  </w:rPr>
                </m:ctrlPr>
              </m:sSubPr>
              <m:e>
                <m:r>
                  <w:rPr>
                    <w:rFonts w:ascii="Cambria Math" w:hAnsi="Cambria Math"/>
                  </w:rPr>
                  <m:t>T</m:t>
                </m:r>
              </m:e>
              <m:sub>
                <m:r>
                  <w:rPr>
                    <w:rFonts w:ascii="Cambria Math" w:hAnsi="Cambria Math"/>
                  </w:rPr>
                  <m:t>blade</m:t>
                </m:r>
              </m:sub>
            </m:sSub>
          </m:num>
          <m:den>
            <m:rad>
              <m:radPr>
                <m:degHide m:val="1"/>
                <m:ctrlPr>
                  <w:rPr>
                    <w:rFonts w:ascii="Cambria Math" w:hAnsi="Cambria Math"/>
                    <w:i/>
                  </w:rPr>
                </m:ctrlPr>
              </m:radPr>
              <m:deg/>
              <m:e>
                <m:r>
                  <w:rPr>
                    <w:rFonts w:ascii="Cambria Math" w:hAnsi="Cambria Math"/>
                  </w:rPr>
                  <m:t>π</m:t>
                </m:r>
                <m:sSub>
                  <m:sSubPr>
                    <m:ctrlPr>
                      <w:rPr>
                        <w:rFonts w:ascii="Cambria Math" w:hAnsi="Cambria Math"/>
                        <w:i/>
                      </w:rPr>
                    </m:ctrlPr>
                  </m:sSubPr>
                  <m:e>
                    <m:r>
                      <w:rPr>
                        <w:rFonts w:ascii="Cambria Math" w:hAnsi="Cambria Math"/>
                      </w:rPr>
                      <m:t>κ</m:t>
                    </m:r>
                  </m:e>
                  <m:sub>
                    <m:r>
                      <w:rPr>
                        <w:rFonts w:ascii="Cambria Math" w:hAnsi="Cambria Math"/>
                      </w:rPr>
                      <m:t>blade</m:t>
                    </m:r>
                  </m:sub>
                </m:sSub>
                <m:r>
                  <w:rPr>
                    <w:rFonts w:ascii="Cambria Math" w:hAnsi="Cambria Math"/>
                  </w:rPr>
                  <m:t>xV</m:t>
                </m:r>
              </m:e>
            </m:rad>
            <m:sSub>
              <m:sSubPr>
                <m:ctrlPr>
                  <w:rPr>
                    <w:rFonts w:ascii="Cambria Math" w:hAnsi="Cambria Math"/>
                    <w:i/>
                  </w:rPr>
                </m:ctrlPr>
              </m:sSubPr>
              <m:e>
                <m:r>
                  <w:rPr>
                    <w:rFonts w:ascii="Cambria Math" w:hAnsi="Cambria Math"/>
                  </w:rPr>
                  <m:t>ρ</m:t>
                </m:r>
              </m:e>
              <m:sub>
                <m:r>
                  <w:rPr>
                    <w:rFonts w:ascii="Cambria Math" w:hAnsi="Cambria Math"/>
                  </w:rPr>
                  <m:t>w</m:t>
                </m:r>
              </m:sub>
            </m:sSub>
            <m:sSub>
              <m:sSubPr>
                <m:ctrlPr>
                  <w:rPr>
                    <w:rFonts w:ascii="Cambria Math" w:hAnsi="Cambria Math"/>
                    <w:i/>
                  </w:rPr>
                </m:ctrlPr>
              </m:sSubPr>
              <m:e>
                <m:r>
                  <w:rPr>
                    <w:rFonts w:ascii="Cambria Math" w:hAnsi="Cambria Math"/>
                  </w:rPr>
                  <m:t>l</m:t>
                </m:r>
              </m:e>
              <m:sub>
                <m:r>
                  <w:rPr>
                    <w:rFonts w:ascii="Cambria Math" w:hAnsi="Cambria Math"/>
                  </w:rPr>
                  <m:t>f</m:t>
                </m:r>
              </m:sub>
            </m:sSub>
          </m:den>
        </m:f>
      </m:oMath>
      <w:r w:rsidR="00B96DC3">
        <w:rPr>
          <w:rFonts w:eastAsiaTheme="minorEastAsia"/>
        </w:rPr>
        <w:t xml:space="preserve"> ,</w:t>
      </w:r>
      <w:r w:rsidR="003E2971">
        <w:tab/>
        <w:t>(S1)</w:t>
      </w:r>
    </w:p>
    <w:p w14:paraId="5D5A389A" w14:textId="693A63D4" w:rsidR="003E2971" w:rsidRDefault="003E2971"/>
    <w:p w14:paraId="0014ADD6" w14:textId="7773D37A" w:rsidR="003E2971" w:rsidRDefault="003E2971">
      <w:r>
        <w:t>where</w:t>
      </w:r>
      <w:r w:rsidR="00E36149">
        <w:t xml:space="preserve"> the terms on the righthand side represent, respectively: the frictional power generated by shearing of the water film</w:t>
      </w:r>
      <w:r w:rsidR="00FD6D2A">
        <w:t>;</w:t>
      </w:r>
      <w:r w:rsidR="00E36149">
        <w:t xml:space="preserve"> slow heat conduction into the ice owing to top-bottom temperature </w:t>
      </w:r>
      <w:r w:rsidR="00E36149">
        <w:lastRenderedPageBreak/>
        <w:t xml:space="preserve">difference; rapid </w:t>
      </w:r>
      <w:proofErr w:type="spellStart"/>
      <w:r w:rsidR="00E36149">
        <w:t>heat</w:t>
      </w:r>
      <w:proofErr w:type="spellEnd"/>
      <w:r w:rsidR="00E36149">
        <w:t xml:space="preserve"> condition into the ice from the sudden </w:t>
      </w:r>
      <w:r w:rsidR="00FD6D2A">
        <w:t>jump to</w:t>
      </w:r>
      <w:r w:rsidR="00E36149">
        <w:t xml:space="preserve"> 0°C </w:t>
      </w:r>
      <w:r w:rsidR="00BC141F">
        <w:t xml:space="preserve">at the front of the contact zone; </w:t>
      </w:r>
      <w:r w:rsidR="00B81740">
        <w:t xml:space="preserve">squeeze-flow thinning of the water film; heat conduction into the skate blade. We added this last term, which was not included by </w:t>
      </w:r>
      <w:proofErr w:type="spellStart"/>
      <w:r w:rsidR="00B81740">
        <w:t>Lozowski</w:t>
      </w:r>
      <w:proofErr w:type="spellEnd"/>
      <w:r w:rsidR="00B81740">
        <w:t xml:space="preserve"> and </w:t>
      </w:r>
      <w:proofErr w:type="spellStart"/>
      <w:r w:rsidR="00B81740">
        <w:t>Szilder</w:t>
      </w:r>
      <w:proofErr w:type="spellEnd"/>
      <w:r w:rsidR="00B81740">
        <w:t xml:space="preserve"> (2013), to assess </w:t>
      </w:r>
      <w:r w:rsidR="00983C9B">
        <w:t xml:space="preserve">under what conditions </w:t>
      </w:r>
      <w:r w:rsidR="00B81740">
        <w:t>heat flow into the blade</w:t>
      </w:r>
      <w:r w:rsidR="00983C9B">
        <w:t xml:space="preserve"> </w:t>
      </w:r>
      <w:r w:rsidR="00591C83">
        <w:t>becomes important</w:t>
      </w:r>
      <w:r w:rsidR="00B81740">
        <w:t>.</w:t>
      </w:r>
    </w:p>
    <w:p w14:paraId="7982EC51" w14:textId="2EB0E3AD" w:rsidR="003C1989" w:rsidRDefault="003C1989"/>
    <w:p w14:paraId="531B2E40" w14:textId="1B621354" w:rsidR="003C1989" w:rsidRDefault="003C1989">
      <w:proofErr w:type="spellStart"/>
      <w:r>
        <w:t>Lozowski</w:t>
      </w:r>
      <w:proofErr w:type="spellEnd"/>
      <w:r>
        <w:t xml:space="preserve"> and </w:t>
      </w:r>
      <w:proofErr w:type="spellStart"/>
      <w:r>
        <w:t>Szilder</w:t>
      </w:r>
      <w:proofErr w:type="spellEnd"/>
      <w:r>
        <w:t xml:space="preserve"> (2013) assumed that skate crushed ice along its contact zone at constant pressure, </w:t>
      </w:r>
      <w:r w:rsidRPr="003C1989">
        <w:rPr>
          <w:i/>
          <w:iCs/>
        </w:rPr>
        <w:t>p</w:t>
      </w:r>
      <w:r>
        <w:t>, equal to ice hardness measured via drop-ball tests by Poirier and others (2011):</w:t>
      </w:r>
    </w:p>
    <w:p w14:paraId="360518E1" w14:textId="7C984FF1" w:rsidR="003C1989" w:rsidRDefault="003C1989"/>
    <w:p w14:paraId="7A3FD971" w14:textId="509351E7" w:rsidR="003C1989" w:rsidRDefault="003C1989" w:rsidP="003C1989">
      <w:pPr>
        <w:jc w:val="center"/>
        <w:rPr>
          <w:rFonts w:eastAsiaTheme="minorEastAsia"/>
        </w:rPr>
      </w:pPr>
      <m:oMath>
        <m:r>
          <w:rPr>
            <w:rFonts w:ascii="Cambria Math" w:hAnsi="Cambria Math"/>
          </w:rPr>
          <m:t>p=14.7-0.6</m:t>
        </m:r>
        <m:sSub>
          <m:sSubPr>
            <m:ctrlPr>
              <w:rPr>
                <w:rFonts w:ascii="Cambria Math" w:hAnsi="Cambria Math"/>
                <w:i/>
              </w:rPr>
            </m:ctrlPr>
          </m:sSubPr>
          <m:e>
            <m:r>
              <w:rPr>
                <w:rFonts w:ascii="Cambria Math" w:hAnsi="Cambria Math"/>
              </w:rPr>
              <m:t>T</m:t>
            </m:r>
          </m:e>
          <m:sub>
            <m:r>
              <w:rPr>
                <w:rFonts w:ascii="Cambria Math" w:hAnsi="Cambria Math"/>
              </w:rPr>
              <m:t>i</m:t>
            </m:r>
          </m:sub>
        </m:sSub>
      </m:oMath>
      <w:r w:rsidR="00B96DC3">
        <w:rPr>
          <w:rFonts w:eastAsiaTheme="minorEastAsia"/>
        </w:rPr>
        <w:t xml:space="preserve"> ,</w:t>
      </w:r>
      <w:r>
        <w:rPr>
          <w:rFonts w:eastAsiaTheme="minorEastAsia"/>
        </w:rPr>
        <w:tab/>
        <w:t>(S2)</w:t>
      </w:r>
    </w:p>
    <w:p w14:paraId="569787F6" w14:textId="0E47D099" w:rsidR="003C1989" w:rsidRDefault="003C1989" w:rsidP="003C1989">
      <w:pPr>
        <w:rPr>
          <w:rFonts w:eastAsiaTheme="minorEastAsia"/>
        </w:rPr>
      </w:pPr>
    </w:p>
    <w:p w14:paraId="741A2418" w14:textId="27D777C5" w:rsidR="003C1989" w:rsidRDefault="003C1989" w:rsidP="003C1989">
      <w:pPr>
        <w:rPr>
          <w:rFonts w:eastAsiaTheme="minorEastAsia"/>
        </w:rPr>
      </w:pPr>
      <w:r>
        <w:rPr>
          <w:rFonts w:eastAsiaTheme="minorEastAsia"/>
        </w:rPr>
        <w:t xml:space="preserve">where </w:t>
      </w:r>
      <w:r w:rsidRPr="003C1989">
        <w:rPr>
          <w:rFonts w:eastAsiaTheme="minorEastAsia"/>
          <w:i/>
          <w:iCs/>
        </w:rPr>
        <w:t>p</w:t>
      </w:r>
      <w:r>
        <w:rPr>
          <w:rFonts w:eastAsiaTheme="minorEastAsia"/>
        </w:rPr>
        <w:t xml:space="preserve"> is in MPa for </w:t>
      </w:r>
      <w:proofErr w:type="spellStart"/>
      <w:r w:rsidRPr="003C1989">
        <w:rPr>
          <w:rFonts w:eastAsiaTheme="minorEastAsia"/>
          <w:i/>
          <w:iCs/>
        </w:rPr>
        <w:t>T</w:t>
      </w:r>
      <w:r w:rsidRPr="003C1989">
        <w:rPr>
          <w:rFonts w:eastAsiaTheme="minorEastAsia"/>
          <w:i/>
          <w:iCs/>
          <w:vertAlign w:val="subscript"/>
        </w:rPr>
        <w:t>i</w:t>
      </w:r>
      <w:proofErr w:type="spellEnd"/>
      <w:r>
        <w:rPr>
          <w:rFonts w:eastAsiaTheme="minorEastAsia"/>
        </w:rPr>
        <w:t xml:space="preserve"> in °C. </w:t>
      </w:r>
      <w:r w:rsidR="009E4C22">
        <w:rPr>
          <w:rFonts w:eastAsiaTheme="minorEastAsia"/>
        </w:rPr>
        <w:t xml:space="preserve">A vertical force balance then yields the length of blade-ice contact, </w:t>
      </w:r>
      <w:r w:rsidR="009E4C22" w:rsidRPr="009E4C22">
        <w:rPr>
          <w:rFonts w:eastAsiaTheme="minorEastAsia"/>
          <w:i/>
          <w:iCs/>
        </w:rPr>
        <w:t>l</w:t>
      </w:r>
      <w:r w:rsidR="009E4C22">
        <w:rPr>
          <w:rFonts w:eastAsiaTheme="minorEastAsia"/>
        </w:rPr>
        <w:t>, a</w:t>
      </w:r>
      <w:r>
        <w:rPr>
          <w:rFonts w:eastAsiaTheme="minorEastAsia"/>
        </w:rPr>
        <w:t xml:space="preserve">ssuming </w:t>
      </w:r>
      <w:r w:rsidR="009E4C22">
        <w:rPr>
          <w:rFonts w:eastAsiaTheme="minorEastAsia"/>
        </w:rPr>
        <w:t xml:space="preserve">a skater on one blade and </w:t>
      </w:r>
      <w:r>
        <w:rPr>
          <w:rFonts w:eastAsiaTheme="minorEastAsia"/>
        </w:rPr>
        <w:t>constant crushing width equal to blade width</w:t>
      </w:r>
      <w:r w:rsidR="009E4C22">
        <w:rPr>
          <w:rFonts w:eastAsiaTheme="minorEastAsia"/>
        </w:rPr>
        <w:t xml:space="preserve">. </w:t>
      </w:r>
      <w:r w:rsidR="00941CEC">
        <w:rPr>
          <w:rFonts w:eastAsiaTheme="minorEastAsia"/>
        </w:rPr>
        <w:t xml:space="preserve"> Blade radius then provides the predicted rut depth, </w:t>
      </w:r>
      <w:r w:rsidR="00941CEC" w:rsidRPr="00941CEC">
        <w:rPr>
          <w:rFonts w:eastAsiaTheme="minorEastAsia"/>
          <w:i/>
          <w:iCs/>
        </w:rPr>
        <w:t>d</w:t>
      </w:r>
      <w:r w:rsidR="00941CEC">
        <w:rPr>
          <w:rFonts w:eastAsiaTheme="minorEastAsia"/>
        </w:rPr>
        <w:t>, neglecting water-film thickness</w:t>
      </w:r>
      <w:r w:rsidR="00A145C9">
        <w:rPr>
          <w:rFonts w:eastAsiaTheme="minorEastAsia"/>
        </w:rPr>
        <w:t>:</w:t>
      </w:r>
      <w:r w:rsidR="00941CEC">
        <w:rPr>
          <w:rFonts w:eastAsiaTheme="minorEastAsia"/>
        </w:rPr>
        <w:t xml:space="preserve"> </w:t>
      </w:r>
    </w:p>
    <w:p w14:paraId="7CA33D31" w14:textId="1D6F77F0" w:rsidR="00A145C9" w:rsidRDefault="00A145C9" w:rsidP="003C1989">
      <w:pPr>
        <w:rPr>
          <w:rFonts w:eastAsiaTheme="minorEastAsia"/>
        </w:rPr>
      </w:pPr>
    </w:p>
    <w:p w14:paraId="2276DC46" w14:textId="44B5B701" w:rsidR="00A145C9" w:rsidRDefault="00A145C9" w:rsidP="00A145C9">
      <w:pPr>
        <w:jc w:val="center"/>
        <w:rPr>
          <w:rFonts w:eastAsiaTheme="minorEastAsia"/>
        </w:rPr>
      </w:pPr>
      <m:oMath>
        <m:r>
          <w:rPr>
            <w:rFonts w:ascii="Cambria Math" w:hAnsi="Cambria Math"/>
          </w:rPr>
          <m:t>d=</m:t>
        </m:r>
        <m:f>
          <m:fPr>
            <m:type m:val="lin"/>
            <m:ctrlPr>
              <w:rPr>
                <w:rFonts w:ascii="Cambria Math" w:hAnsi="Cambria Math"/>
                <w:i/>
              </w:rPr>
            </m:ctrlPr>
          </m:fPr>
          <m:num>
            <m:sSup>
              <m:sSupPr>
                <m:ctrlPr>
                  <w:rPr>
                    <w:rFonts w:ascii="Cambria Math" w:hAnsi="Cambria Math"/>
                    <w:i/>
                  </w:rPr>
                </m:ctrlPr>
              </m:sSupPr>
              <m:e>
                <m:r>
                  <w:rPr>
                    <w:rFonts w:ascii="Cambria Math" w:hAnsi="Cambria Math"/>
                  </w:rPr>
                  <m:t>l</m:t>
                </m:r>
              </m:e>
              <m:sup>
                <m:r>
                  <w:rPr>
                    <w:rFonts w:ascii="Cambria Math" w:hAnsi="Cambria Math"/>
                  </w:rPr>
                  <m:t>2</m:t>
                </m:r>
              </m:sup>
            </m:sSup>
          </m:num>
          <m:den>
            <m:r>
              <w:rPr>
                <w:rFonts w:ascii="Cambria Math" w:hAnsi="Cambria Math"/>
              </w:rPr>
              <m:t>2R</m:t>
            </m:r>
          </m:den>
        </m:f>
      </m:oMath>
      <w:r w:rsidR="00B96DC3">
        <w:rPr>
          <w:rFonts w:eastAsiaTheme="minorEastAsia"/>
        </w:rPr>
        <w:t>.</w:t>
      </w:r>
      <w:r>
        <w:rPr>
          <w:rFonts w:eastAsiaTheme="minorEastAsia"/>
        </w:rPr>
        <w:tab/>
        <w:t>(S</w:t>
      </w:r>
      <w:r w:rsidR="009E0291">
        <w:rPr>
          <w:rFonts w:eastAsiaTheme="minorEastAsia"/>
        </w:rPr>
        <w:t>3</w:t>
      </w:r>
      <w:r>
        <w:rPr>
          <w:rFonts w:eastAsiaTheme="minorEastAsia"/>
        </w:rPr>
        <w:t>)</w:t>
      </w:r>
    </w:p>
    <w:p w14:paraId="585904D5" w14:textId="77777777" w:rsidR="00A145C9" w:rsidRPr="007E2942" w:rsidRDefault="00A145C9" w:rsidP="003C1989"/>
    <w:p w14:paraId="1A0AF74C" w14:textId="22EEB131" w:rsidR="007E2942" w:rsidRDefault="009E0291" w:rsidP="007E2942">
      <w:r>
        <w:t xml:space="preserve">The model then computes the ploughing force, </w:t>
      </w:r>
      <w:proofErr w:type="spellStart"/>
      <w:r w:rsidRPr="009E0291">
        <w:rPr>
          <w:i/>
          <w:iCs/>
        </w:rPr>
        <w:t>F</w:t>
      </w:r>
      <w:r w:rsidRPr="009E0291">
        <w:rPr>
          <w:i/>
          <w:iCs/>
          <w:vertAlign w:val="subscript"/>
        </w:rPr>
        <w:t>p</w:t>
      </w:r>
      <w:proofErr w:type="spellEnd"/>
      <w:r>
        <w:t xml:space="preserve">, and the water-shearing force, </w:t>
      </w:r>
      <w:r w:rsidRPr="009E0291">
        <w:rPr>
          <w:i/>
          <w:iCs/>
        </w:rPr>
        <w:t>F</w:t>
      </w:r>
      <w:r w:rsidRPr="009E0291">
        <w:rPr>
          <w:i/>
          <w:iCs/>
          <w:vertAlign w:val="subscript"/>
        </w:rPr>
        <w:t>s</w:t>
      </w:r>
      <w:r>
        <w:t xml:space="preserve">, which </w:t>
      </w:r>
      <w:r w:rsidR="006404B6">
        <w:t xml:space="preserve">are </w:t>
      </w:r>
      <w:r>
        <w:t>assumed to be the only frictional forces:</w:t>
      </w:r>
    </w:p>
    <w:p w14:paraId="7E8871EC" w14:textId="53875DD3" w:rsidR="009E0291" w:rsidRDefault="009E0291" w:rsidP="007E2942"/>
    <w:p w14:paraId="1BF5F323" w14:textId="0A3A6D92" w:rsidR="009E0291" w:rsidRDefault="00B4027B" w:rsidP="009E0291">
      <w:pPr>
        <w:jc w:val="center"/>
        <w:rPr>
          <w:rFonts w:eastAsiaTheme="minorEastAsia"/>
        </w:rPr>
      </w:pPr>
      <m:oMath>
        <m:sSub>
          <m:sSubPr>
            <m:ctrlPr>
              <w:rPr>
                <w:rFonts w:ascii="Cambria Math" w:hAnsi="Cambria Math"/>
                <w:i/>
              </w:rPr>
            </m:ctrlPr>
          </m:sSubPr>
          <m:e>
            <m:r>
              <w:rPr>
                <w:rFonts w:ascii="Cambria Math" w:hAnsi="Cambria Math"/>
              </w:rPr>
              <m:t>F</m:t>
            </m:r>
          </m:e>
          <m:sub>
            <m:r>
              <w:rPr>
                <w:rFonts w:ascii="Cambria Math" w:hAnsi="Cambria Math"/>
              </w:rPr>
              <m:t>p</m:t>
            </m:r>
          </m:sub>
        </m:sSub>
        <m:r>
          <w:rPr>
            <w:rFonts w:ascii="Cambria Math" w:hAnsi="Cambria Math"/>
          </w:rPr>
          <m:t>=pwd</m:t>
        </m:r>
      </m:oMath>
      <w:r w:rsidR="00B96DC3">
        <w:rPr>
          <w:rFonts w:eastAsiaTheme="minorEastAsia"/>
        </w:rPr>
        <w:t>,</w:t>
      </w:r>
      <w:r w:rsidR="009E0291">
        <w:rPr>
          <w:rFonts w:eastAsiaTheme="minorEastAsia"/>
        </w:rPr>
        <w:tab/>
        <w:t>(S4)</w:t>
      </w:r>
    </w:p>
    <w:p w14:paraId="3072A747" w14:textId="77777777" w:rsidR="009E0291" w:rsidRDefault="009E0291" w:rsidP="009E0291">
      <w:pPr>
        <w:jc w:val="center"/>
        <w:rPr>
          <w:rFonts w:eastAsiaTheme="minorEastAsia"/>
        </w:rPr>
      </w:pPr>
    </w:p>
    <w:p w14:paraId="596B707B" w14:textId="7E8A2319" w:rsidR="009E0291" w:rsidRDefault="00B4027B" w:rsidP="009E0291">
      <w:pPr>
        <w:jc w:val="center"/>
        <w:rPr>
          <w:rFonts w:eastAsiaTheme="minorEastAsia"/>
        </w:rPr>
      </w:pPr>
      <m:oMath>
        <m:sSub>
          <m:sSubPr>
            <m:ctrlPr>
              <w:rPr>
                <w:rFonts w:ascii="Cambria Math" w:hAnsi="Cambria Math"/>
                <w:i/>
              </w:rPr>
            </m:ctrlPr>
          </m:sSubPr>
          <m:e>
            <m:r>
              <w:rPr>
                <w:rFonts w:ascii="Cambria Math" w:hAnsi="Cambria Math"/>
              </w:rPr>
              <m:t>F</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w</m:t>
            </m:r>
          </m:sub>
        </m:sSub>
        <m:r>
          <w:rPr>
            <w:rFonts w:ascii="Cambria Math" w:hAnsi="Cambria Math"/>
          </w:rPr>
          <m:t>Vw</m:t>
        </m:r>
        <m:nary>
          <m:naryPr>
            <m:limLoc m:val="subSup"/>
            <m:ctrlPr>
              <w:rPr>
                <w:rFonts w:ascii="Cambria Math" w:hAnsi="Cambria Math"/>
                <w:i/>
              </w:rPr>
            </m:ctrlPr>
          </m:naryPr>
          <m:sub>
            <m:r>
              <w:rPr>
                <w:rFonts w:ascii="Cambria Math" w:hAnsi="Cambria Math"/>
              </w:rPr>
              <m:t>0</m:t>
            </m:r>
          </m:sub>
          <m:sup>
            <m:r>
              <w:rPr>
                <w:rFonts w:ascii="Cambria Math" w:hAnsi="Cambria Math"/>
              </w:rPr>
              <m:t>L</m:t>
            </m:r>
          </m:sup>
          <m:e>
            <m:f>
              <m:fPr>
                <m:ctrlPr>
                  <w:rPr>
                    <w:rFonts w:ascii="Cambria Math" w:hAnsi="Cambria Math"/>
                    <w:i/>
                  </w:rPr>
                </m:ctrlPr>
              </m:fPr>
              <m:num>
                <m:r>
                  <w:rPr>
                    <w:rFonts w:ascii="Cambria Math" w:hAnsi="Cambria Math"/>
                  </w:rPr>
                  <m:t>1</m:t>
                </m:r>
              </m:num>
              <m:den>
                <m:r>
                  <w:rPr>
                    <w:rFonts w:ascii="Cambria Math" w:hAnsi="Cambria Math"/>
                  </w:rPr>
                  <m:t>h</m:t>
                </m:r>
              </m:den>
            </m:f>
            <m:r>
              <w:rPr>
                <w:rFonts w:ascii="Cambria Math" w:hAnsi="Cambria Math"/>
              </w:rPr>
              <m:t>dx</m:t>
            </m:r>
          </m:e>
        </m:nary>
      </m:oMath>
      <w:r w:rsidR="00B96DC3">
        <w:rPr>
          <w:rFonts w:eastAsiaTheme="minorEastAsia"/>
        </w:rPr>
        <w:t>.</w:t>
      </w:r>
      <w:r w:rsidR="009E0291">
        <w:rPr>
          <w:rFonts w:eastAsiaTheme="minorEastAsia"/>
        </w:rPr>
        <w:tab/>
        <w:t>(S5)</w:t>
      </w:r>
    </w:p>
    <w:p w14:paraId="6943644B" w14:textId="77777777" w:rsidR="009E0291" w:rsidRDefault="009E0291" w:rsidP="009E0291">
      <w:pPr>
        <w:jc w:val="center"/>
        <w:rPr>
          <w:rFonts w:eastAsiaTheme="minorEastAsia"/>
        </w:rPr>
      </w:pPr>
    </w:p>
    <w:p w14:paraId="654300F5" w14:textId="190B4CED" w:rsidR="00896C3D" w:rsidRDefault="00F7725D" w:rsidP="007E2942">
      <w:r>
        <w:t>Thus</w:t>
      </w:r>
      <w:r w:rsidR="009E0291">
        <w:t xml:space="preserve">, the </w:t>
      </w:r>
      <w:r w:rsidR="00583F53">
        <w:t xml:space="preserve">friction </w:t>
      </w:r>
      <w:r w:rsidR="009E0291">
        <w:t xml:space="preserve">coefficient is </w:t>
      </w:r>
      <w:r w:rsidR="00583F53" w:rsidRPr="00583F53">
        <w:rPr>
          <w:rFonts w:ascii="Symbol" w:hAnsi="Symbol"/>
          <w:i/>
          <w:iCs/>
        </w:rPr>
        <w:t>m</w:t>
      </w:r>
      <w:r w:rsidR="009E0291">
        <w:t xml:space="preserve"> = (</w:t>
      </w:r>
      <w:proofErr w:type="spellStart"/>
      <w:r w:rsidR="009E0291" w:rsidRPr="00F2301C">
        <w:rPr>
          <w:i/>
          <w:iCs/>
        </w:rPr>
        <w:t>F</w:t>
      </w:r>
      <w:r w:rsidR="009E0291" w:rsidRPr="00F2301C">
        <w:rPr>
          <w:i/>
          <w:iCs/>
          <w:vertAlign w:val="subscript"/>
        </w:rPr>
        <w:t>p</w:t>
      </w:r>
      <w:r w:rsidR="009E0291">
        <w:rPr>
          <w:i/>
          <w:iCs/>
        </w:rPr>
        <w:t>+F</w:t>
      </w:r>
      <w:r w:rsidR="009E0291" w:rsidRPr="00F2301C">
        <w:rPr>
          <w:i/>
          <w:iCs/>
          <w:vertAlign w:val="subscript"/>
        </w:rPr>
        <w:t>s</w:t>
      </w:r>
      <w:proofErr w:type="spellEnd"/>
      <w:r w:rsidR="009E0291">
        <w:rPr>
          <w:i/>
          <w:iCs/>
        </w:rPr>
        <w:t>)/</w:t>
      </w:r>
      <w:r w:rsidR="009E0291" w:rsidRPr="00F2301C">
        <w:rPr>
          <w:i/>
          <w:iCs/>
        </w:rPr>
        <w:t>mg</w:t>
      </w:r>
      <w:r w:rsidR="009E0291">
        <w:t xml:space="preserve">. </w:t>
      </w:r>
      <w:r w:rsidR="005B1EE9">
        <w:t xml:space="preserve">Note that although the model includes the ploughing force in total </w:t>
      </w:r>
      <w:r w:rsidR="002E0995">
        <w:t xml:space="preserve">skate </w:t>
      </w:r>
      <w:r w:rsidR="005B1EE9">
        <w:t>friction, it omits the corresponding ploughing power in the water-film heat budget (through Equation S1). Effectively, the particles and the power expended to create them</w:t>
      </w:r>
      <w:r w:rsidR="00855B46">
        <w:t xml:space="preserve"> are lost to subsequent interactions between the blade and the ice.</w:t>
      </w:r>
    </w:p>
    <w:p w14:paraId="533FFC93" w14:textId="77777777" w:rsidR="00896C3D" w:rsidRDefault="00896C3D" w:rsidP="007E2942"/>
    <w:p w14:paraId="31BDED96" w14:textId="23C5CDB7" w:rsidR="007E2942" w:rsidRDefault="007E2942" w:rsidP="007E2942">
      <w:r>
        <w:t xml:space="preserve">Table S3 </w:t>
      </w:r>
      <w:r w:rsidR="00896C3D">
        <w:t>and Figure S1</w:t>
      </w:r>
      <w:r w:rsidR="00A716F8">
        <w:t>a</w:t>
      </w:r>
      <w:r w:rsidR="00896C3D">
        <w:t xml:space="preserve"> </w:t>
      </w:r>
      <w:r>
        <w:t xml:space="preserve">show the results from our </w:t>
      </w:r>
      <w:r w:rsidR="003C1989">
        <w:t>MATLAB</w:t>
      </w:r>
      <w:r>
        <w:t xml:space="preserve"> model </w:t>
      </w:r>
      <w:r w:rsidR="003C1989">
        <w:t xml:space="preserve">for the baseline </w:t>
      </w:r>
      <w:r w:rsidR="003D609A">
        <w:t>speed skate</w:t>
      </w:r>
      <w:r w:rsidR="00A716F8">
        <w:t xml:space="preserve"> at 12 m s</w:t>
      </w:r>
      <w:r w:rsidR="00A716F8" w:rsidRPr="00A716F8">
        <w:rPr>
          <w:vertAlign w:val="superscript"/>
        </w:rPr>
        <w:t>-1</w:t>
      </w:r>
      <w:r w:rsidR="00F7725D">
        <w:t>, and</w:t>
      </w:r>
      <w:r w:rsidR="00A91357" w:rsidRPr="00A91357">
        <w:t xml:space="preserve"> </w:t>
      </w:r>
      <w:r w:rsidR="00896C3D">
        <w:t>Figure S</w:t>
      </w:r>
      <w:r w:rsidR="00A716F8">
        <w:t>1b</w:t>
      </w:r>
      <w:r w:rsidR="00896C3D">
        <w:t xml:space="preserve"> shows a friction map for the same skater at different velocities and ice-surface temperatures. </w:t>
      </w:r>
      <w:r w:rsidR="00A91357">
        <w:t xml:space="preserve">These results agree with those of </w:t>
      </w:r>
      <w:proofErr w:type="spellStart"/>
      <w:r w:rsidR="00A91357">
        <w:t>Lozowski</w:t>
      </w:r>
      <w:proofErr w:type="spellEnd"/>
      <w:r w:rsidR="00A91357">
        <w:t xml:space="preserve"> and </w:t>
      </w:r>
      <w:proofErr w:type="spellStart"/>
      <w:r w:rsidR="00A91357">
        <w:t>Szilder</w:t>
      </w:r>
      <w:proofErr w:type="spellEnd"/>
      <w:r w:rsidR="00A91357">
        <w:t xml:space="preserve"> (2013)</w:t>
      </w:r>
      <w:r w:rsidR="00BF5CDC">
        <w:t xml:space="preserve"> as closely as we can determine them </w:t>
      </w:r>
      <w:r w:rsidR="00A716F8">
        <w:t>from</w:t>
      </w:r>
      <w:r w:rsidR="00BF5CDC">
        <w:t xml:space="preserve"> the original plots</w:t>
      </w:r>
      <w:r w:rsidR="00A91357">
        <w:t>.</w:t>
      </w:r>
    </w:p>
    <w:p w14:paraId="24F776E2" w14:textId="510094F8" w:rsidR="00B96DC3" w:rsidRDefault="00B96DC3">
      <w:r>
        <w:br w:type="page"/>
      </w:r>
    </w:p>
    <w:p w14:paraId="1E5FD3EC" w14:textId="77777777" w:rsidR="00D602A5" w:rsidRDefault="00D602A5"/>
    <w:p w14:paraId="5C140296" w14:textId="409C89D7" w:rsidR="004B737E" w:rsidRPr="00B57AA8" w:rsidRDefault="006F21DF">
      <w:pPr>
        <w:rPr>
          <w:sz w:val="22"/>
          <w:szCs w:val="22"/>
        </w:rPr>
      </w:pPr>
      <w:r w:rsidRPr="00BC71D9">
        <w:rPr>
          <w:b/>
          <w:bCs/>
          <w:sz w:val="22"/>
          <w:szCs w:val="22"/>
        </w:rPr>
        <w:t>Table S3</w:t>
      </w:r>
      <w:r w:rsidRPr="00B57AA8">
        <w:rPr>
          <w:sz w:val="22"/>
          <w:szCs w:val="22"/>
        </w:rPr>
        <w:t xml:space="preserve">. </w:t>
      </w:r>
      <w:r w:rsidR="00935FF2" w:rsidRPr="00B57AA8">
        <w:rPr>
          <w:sz w:val="22"/>
          <w:szCs w:val="22"/>
        </w:rPr>
        <w:t>MATLAB model predictions neglecting blade heat transfer.</w:t>
      </w:r>
      <w:r w:rsidR="00E56CA8" w:rsidRPr="00B57AA8">
        <w:rPr>
          <w:sz w:val="22"/>
          <w:szCs w:val="22"/>
        </w:rPr>
        <w:t xml:space="preserve"> Results for </w:t>
      </w:r>
      <w:r w:rsidR="00E14DA7" w:rsidRPr="00B57AA8">
        <w:rPr>
          <w:sz w:val="22"/>
          <w:szCs w:val="22"/>
        </w:rPr>
        <w:t xml:space="preserve">the </w:t>
      </w:r>
      <w:r w:rsidR="00E56CA8" w:rsidRPr="00B57AA8">
        <w:rPr>
          <w:sz w:val="22"/>
          <w:szCs w:val="22"/>
        </w:rPr>
        <w:t>baseline speed skate</w:t>
      </w:r>
      <w:r w:rsidR="00076BF0" w:rsidRPr="00B57AA8">
        <w:rPr>
          <w:sz w:val="22"/>
          <w:szCs w:val="22"/>
        </w:rPr>
        <w:t>r</w:t>
      </w:r>
      <w:r w:rsidR="00E56CA8" w:rsidRPr="00B57AA8">
        <w:rPr>
          <w:sz w:val="22"/>
          <w:szCs w:val="22"/>
        </w:rPr>
        <w:t xml:space="preserve"> are identical with those by </w:t>
      </w:r>
      <w:proofErr w:type="spellStart"/>
      <w:r w:rsidR="00E56CA8" w:rsidRPr="00B57AA8">
        <w:rPr>
          <w:sz w:val="22"/>
          <w:szCs w:val="22"/>
        </w:rPr>
        <w:t>Lozowski</w:t>
      </w:r>
      <w:proofErr w:type="spellEnd"/>
      <w:r w:rsidR="00E56CA8" w:rsidRPr="00B57AA8">
        <w:rPr>
          <w:sz w:val="22"/>
          <w:szCs w:val="22"/>
        </w:rPr>
        <w:t xml:space="preserve"> and </w:t>
      </w:r>
      <w:proofErr w:type="spellStart"/>
      <w:r w:rsidR="00E56CA8" w:rsidRPr="00B57AA8">
        <w:rPr>
          <w:sz w:val="22"/>
          <w:szCs w:val="22"/>
        </w:rPr>
        <w:t>Szilder</w:t>
      </w:r>
      <w:proofErr w:type="spellEnd"/>
      <w:r w:rsidR="00E56CA8" w:rsidRPr="00B57AA8">
        <w:rPr>
          <w:sz w:val="22"/>
          <w:szCs w:val="22"/>
        </w:rPr>
        <w:t xml:space="preserve"> (2013)</w:t>
      </w:r>
      <w:r w:rsidR="003C076B" w:rsidRPr="00B57AA8">
        <w:rPr>
          <w:sz w:val="22"/>
          <w:szCs w:val="22"/>
        </w:rPr>
        <w:t>. The speed</w:t>
      </w:r>
      <w:r w:rsidR="00076BF0" w:rsidRPr="00B57AA8">
        <w:rPr>
          <w:sz w:val="22"/>
          <w:szCs w:val="22"/>
        </w:rPr>
        <w:t>-</w:t>
      </w:r>
      <w:r w:rsidR="003C076B" w:rsidRPr="00B57AA8">
        <w:rPr>
          <w:sz w:val="22"/>
          <w:szCs w:val="22"/>
        </w:rPr>
        <w:t>skate and hockey skate values are for input conditions that mimic our single-skate glide passe</w:t>
      </w:r>
      <w:r w:rsidR="007336D0" w:rsidRPr="00B57AA8">
        <w:rPr>
          <w:sz w:val="22"/>
          <w:szCs w:val="22"/>
        </w:rPr>
        <w:t>s, with t</w:t>
      </w:r>
      <w:r w:rsidR="000501E6" w:rsidRPr="00B57AA8">
        <w:rPr>
          <w:sz w:val="22"/>
          <w:szCs w:val="22"/>
        </w:rPr>
        <w:t xml:space="preserve">he hockey skate </w:t>
      </w:r>
      <w:r w:rsidR="007336D0" w:rsidRPr="00B57AA8">
        <w:rPr>
          <w:sz w:val="22"/>
          <w:szCs w:val="22"/>
        </w:rPr>
        <w:t>modeled as a</w:t>
      </w:r>
      <w:r w:rsidR="000501E6" w:rsidRPr="00B57AA8">
        <w:rPr>
          <w:sz w:val="22"/>
          <w:szCs w:val="22"/>
        </w:rPr>
        <w:t xml:space="preserve"> half-blade </w:t>
      </w:r>
      <w:r w:rsidR="00C27794" w:rsidRPr="00B57AA8">
        <w:rPr>
          <w:sz w:val="22"/>
          <w:szCs w:val="22"/>
        </w:rPr>
        <w:t xml:space="preserve">width </w:t>
      </w:r>
      <w:r w:rsidR="000501E6" w:rsidRPr="00B57AA8">
        <w:rPr>
          <w:sz w:val="22"/>
          <w:szCs w:val="22"/>
        </w:rPr>
        <w:t>(two-patch) ice-contact geometry.</w:t>
      </w:r>
    </w:p>
    <w:tbl>
      <w:tblPr>
        <w:tblW w:w="0" w:type="auto"/>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1"/>
        <w:gridCol w:w="1819"/>
        <w:gridCol w:w="1327"/>
        <w:gridCol w:w="1373"/>
      </w:tblGrid>
      <w:tr w:rsidR="00935FF2" w:rsidRPr="00740F12" w14:paraId="2BB1F45C" w14:textId="77777777" w:rsidTr="007A098A">
        <w:trPr>
          <w:trHeight w:val="300"/>
        </w:trPr>
        <w:tc>
          <w:tcPr>
            <w:tcW w:w="3311" w:type="dxa"/>
            <w:vAlign w:val="center"/>
          </w:tcPr>
          <w:p w14:paraId="5E7E70FD" w14:textId="5D2D3EC9" w:rsidR="00935FF2" w:rsidRPr="00740F12" w:rsidRDefault="00B96DC3" w:rsidP="007A098A">
            <w:pPr>
              <w:jc w:val="center"/>
              <w:rPr>
                <w:rFonts w:asciiTheme="minorHAnsi" w:hAnsiTheme="minorHAnsi" w:cstheme="minorHAnsi"/>
                <w:b/>
                <w:bCs/>
                <w:sz w:val="22"/>
                <w:szCs w:val="22"/>
              </w:rPr>
            </w:pPr>
            <w:r>
              <w:rPr>
                <w:rFonts w:asciiTheme="minorHAnsi" w:hAnsiTheme="minorHAnsi" w:cstheme="minorHAnsi"/>
                <w:b/>
                <w:bCs/>
                <w:sz w:val="22"/>
                <w:szCs w:val="22"/>
              </w:rPr>
              <w:t>P</w:t>
            </w:r>
            <w:r w:rsidR="00935FF2" w:rsidRPr="00740F12">
              <w:rPr>
                <w:rFonts w:asciiTheme="minorHAnsi" w:hAnsiTheme="minorHAnsi" w:cstheme="minorHAnsi"/>
                <w:b/>
                <w:bCs/>
                <w:sz w:val="22"/>
                <w:szCs w:val="22"/>
              </w:rPr>
              <w:t>arameter</w:t>
            </w:r>
          </w:p>
        </w:tc>
        <w:tc>
          <w:tcPr>
            <w:tcW w:w="1819" w:type="dxa"/>
            <w:vAlign w:val="center"/>
          </w:tcPr>
          <w:p w14:paraId="383763CF" w14:textId="2EE50D11" w:rsidR="00935FF2" w:rsidRPr="00740F12" w:rsidRDefault="00B96DC3" w:rsidP="007A098A">
            <w:pPr>
              <w:jc w:val="center"/>
              <w:rPr>
                <w:rFonts w:asciiTheme="minorHAnsi" w:hAnsiTheme="minorHAnsi" w:cstheme="minorHAnsi"/>
                <w:b/>
                <w:bCs/>
                <w:sz w:val="22"/>
                <w:szCs w:val="22"/>
              </w:rPr>
            </w:pPr>
            <w:r>
              <w:rPr>
                <w:rFonts w:asciiTheme="minorHAnsi" w:hAnsiTheme="minorHAnsi" w:cstheme="minorHAnsi"/>
                <w:b/>
                <w:bCs/>
                <w:sz w:val="22"/>
                <w:szCs w:val="22"/>
              </w:rPr>
              <w:t>B</w:t>
            </w:r>
            <w:r w:rsidR="00935FF2" w:rsidRPr="00740F12">
              <w:rPr>
                <w:rFonts w:asciiTheme="minorHAnsi" w:hAnsiTheme="minorHAnsi" w:cstheme="minorHAnsi"/>
                <w:b/>
                <w:bCs/>
                <w:sz w:val="22"/>
                <w:szCs w:val="22"/>
              </w:rPr>
              <w:t>aseline speed skate</w:t>
            </w:r>
            <w:r w:rsidR="00076BF0" w:rsidRPr="00740F12">
              <w:rPr>
                <w:rFonts w:asciiTheme="minorHAnsi" w:hAnsiTheme="minorHAnsi" w:cstheme="minorHAnsi"/>
                <w:b/>
                <w:bCs/>
                <w:sz w:val="22"/>
                <w:szCs w:val="22"/>
              </w:rPr>
              <w:t>r</w:t>
            </w:r>
          </w:p>
        </w:tc>
        <w:tc>
          <w:tcPr>
            <w:tcW w:w="1327" w:type="dxa"/>
            <w:shd w:val="clear" w:color="auto" w:fill="auto"/>
            <w:noWrap/>
            <w:vAlign w:val="center"/>
          </w:tcPr>
          <w:p w14:paraId="33C18DFA" w14:textId="543D3C09" w:rsidR="00935FF2" w:rsidRPr="00740F12" w:rsidRDefault="00B96DC3" w:rsidP="007A098A">
            <w:pPr>
              <w:jc w:val="center"/>
              <w:rPr>
                <w:rFonts w:asciiTheme="minorHAnsi" w:hAnsiTheme="minorHAnsi" w:cstheme="minorHAnsi"/>
                <w:b/>
                <w:bCs/>
                <w:sz w:val="22"/>
                <w:szCs w:val="22"/>
              </w:rPr>
            </w:pPr>
            <w:r>
              <w:rPr>
                <w:rFonts w:asciiTheme="minorHAnsi" w:hAnsiTheme="minorHAnsi" w:cstheme="minorHAnsi"/>
                <w:b/>
                <w:bCs/>
                <w:sz w:val="22"/>
                <w:szCs w:val="22"/>
              </w:rPr>
              <w:t>S</w:t>
            </w:r>
            <w:r w:rsidR="00935FF2" w:rsidRPr="00740F12">
              <w:rPr>
                <w:rFonts w:asciiTheme="minorHAnsi" w:hAnsiTheme="minorHAnsi" w:cstheme="minorHAnsi"/>
                <w:b/>
                <w:bCs/>
                <w:sz w:val="22"/>
                <w:szCs w:val="22"/>
              </w:rPr>
              <w:t>peed skate</w:t>
            </w:r>
            <w:r w:rsidR="00076BF0" w:rsidRPr="00740F12">
              <w:rPr>
                <w:rFonts w:asciiTheme="minorHAnsi" w:hAnsiTheme="minorHAnsi" w:cstheme="minorHAnsi"/>
                <w:b/>
                <w:bCs/>
                <w:sz w:val="22"/>
                <w:szCs w:val="22"/>
              </w:rPr>
              <w:t>r</w:t>
            </w:r>
          </w:p>
        </w:tc>
        <w:tc>
          <w:tcPr>
            <w:tcW w:w="1373" w:type="dxa"/>
            <w:shd w:val="clear" w:color="auto" w:fill="auto"/>
            <w:noWrap/>
            <w:vAlign w:val="center"/>
          </w:tcPr>
          <w:p w14:paraId="23707129" w14:textId="28E0BEB3" w:rsidR="00935FF2" w:rsidRPr="00740F12" w:rsidRDefault="00B96DC3" w:rsidP="007A098A">
            <w:pPr>
              <w:jc w:val="center"/>
              <w:rPr>
                <w:rFonts w:asciiTheme="minorHAnsi" w:hAnsiTheme="minorHAnsi" w:cstheme="minorHAnsi"/>
                <w:b/>
                <w:bCs/>
                <w:sz w:val="22"/>
                <w:szCs w:val="22"/>
              </w:rPr>
            </w:pPr>
            <w:r>
              <w:rPr>
                <w:rFonts w:asciiTheme="minorHAnsi" w:hAnsiTheme="minorHAnsi" w:cstheme="minorHAnsi"/>
                <w:b/>
                <w:bCs/>
                <w:sz w:val="22"/>
                <w:szCs w:val="22"/>
              </w:rPr>
              <w:t>H</w:t>
            </w:r>
            <w:r w:rsidR="00935FF2" w:rsidRPr="00740F12">
              <w:rPr>
                <w:rFonts w:asciiTheme="minorHAnsi" w:hAnsiTheme="minorHAnsi" w:cstheme="minorHAnsi"/>
                <w:b/>
                <w:bCs/>
                <w:sz w:val="22"/>
                <w:szCs w:val="22"/>
              </w:rPr>
              <w:t>ockey skate</w:t>
            </w:r>
            <w:r w:rsidR="00076BF0" w:rsidRPr="00740F12">
              <w:rPr>
                <w:rFonts w:asciiTheme="minorHAnsi" w:hAnsiTheme="minorHAnsi" w:cstheme="minorHAnsi"/>
                <w:b/>
                <w:bCs/>
                <w:sz w:val="22"/>
                <w:szCs w:val="22"/>
              </w:rPr>
              <w:t>r</w:t>
            </w:r>
          </w:p>
        </w:tc>
      </w:tr>
      <w:tr w:rsidR="0095301B" w:rsidRPr="00740F12" w14:paraId="674BC857" w14:textId="77777777" w:rsidTr="007A098A">
        <w:trPr>
          <w:trHeight w:val="300"/>
        </w:trPr>
        <w:tc>
          <w:tcPr>
            <w:tcW w:w="3311" w:type="dxa"/>
            <w:vAlign w:val="center"/>
          </w:tcPr>
          <w:p w14:paraId="5ACBA340" w14:textId="42F080DF" w:rsidR="0095301B" w:rsidRPr="00740F12" w:rsidRDefault="0095301B" w:rsidP="007A098A">
            <w:pPr>
              <w:jc w:val="center"/>
              <w:rPr>
                <w:rFonts w:asciiTheme="minorHAnsi" w:hAnsiTheme="minorHAnsi" w:cstheme="minorHAnsi"/>
                <w:sz w:val="22"/>
                <w:szCs w:val="22"/>
              </w:rPr>
            </w:pPr>
            <w:r w:rsidRPr="00740F12">
              <w:rPr>
                <w:rFonts w:asciiTheme="minorHAnsi" w:hAnsiTheme="minorHAnsi" w:cstheme="minorHAnsi"/>
                <w:sz w:val="22"/>
                <w:szCs w:val="22"/>
              </w:rPr>
              <w:t xml:space="preserve">length of contact, </w:t>
            </w:r>
            <w:r w:rsidRPr="00740F12">
              <w:rPr>
                <w:rFonts w:asciiTheme="minorHAnsi" w:hAnsiTheme="minorHAnsi" w:cstheme="minorHAnsi"/>
                <w:i/>
                <w:iCs/>
                <w:sz w:val="22"/>
                <w:szCs w:val="22"/>
              </w:rPr>
              <w:t>l</w:t>
            </w:r>
            <w:r w:rsidRPr="00740F12">
              <w:rPr>
                <w:rFonts w:asciiTheme="minorHAnsi" w:hAnsiTheme="minorHAnsi" w:cstheme="minorHAnsi"/>
                <w:sz w:val="22"/>
                <w:szCs w:val="22"/>
              </w:rPr>
              <w:t xml:space="preserve"> (mm)</w:t>
            </w:r>
          </w:p>
        </w:tc>
        <w:tc>
          <w:tcPr>
            <w:tcW w:w="1819" w:type="dxa"/>
            <w:vAlign w:val="center"/>
          </w:tcPr>
          <w:p w14:paraId="6338BD75" w14:textId="1F60C76B" w:rsidR="0095301B" w:rsidRPr="00740F12" w:rsidRDefault="0095301B" w:rsidP="007A098A">
            <w:pPr>
              <w:jc w:val="center"/>
              <w:rPr>
                <w:rFonts w:asciiTheme="minorHAnsi" w:hAnsiTheme="minorHAnsi" w:cstheme="minorHAnsi"/>
                <w:sz w:val="22"/>
                <w:szCs w:val="22"/>
              </w:rPr>
            </w:pPr>
            <w:r w:rsidRPr="00740F12">
              <w:rPr>
                <w:rFonts w:asciiTheme="minorHAnsi" w:hAnsiTheme="minorHAnsi" w:cstheme="minorHAnsi"/>
                <w:sz w:val="22"/>
                <w:szCs w:val="22"/>
              </w:rPr>
              <w:t>37.8</w:t>
            </w:r>
          </w:p>
        </w:tc>
        <w:tc>
          <w:tcPr>
            <w:tcW w:w="1327" w:type="dxa"/>
            <w:shd w:val="clear" w:color="auto" w:fill="auto"/>
            <w:noWrap/>
            <w:vAlign w:val="center"/>
            <w:hideMark/>
          </w:tcPr>
          <w:p w14:paraId="38C23F8A" w14:textId="34DD5638" w:rsidR="0095301B" w:rsidRPr="00740F12" w:rsidRDefault="0095301B" w:rsidP="007A098A">
            <w:pPr>
              <w:jc w:val="center"/>
              <w:rPr>
                <w:rFonts w:asciiTheme="minorHAnsi" w:hAnsiTheme="minorHAnsi" w:cstheme="minorHAnsi"/>
                <w:sz w:val="22"/>
                <w:szCs w:val="22"/>
              </w:rPr>
            </w:pPr>
            <w:r w:rsidRPr="00740F12">
              <w:rPr>
                <w:rFonts w:asciiTheme="minorHAnsi" w:hAnsiTheme="minorHAnsi" w:cstheme="minorHAnsi"/>
                <w:sz w:val="22"/>
                <w:szCs w:val="22"/>
              </w:rPr>
              <w:t>33.0</w:t>
            </w:r>
          </w:p>
        </w:tc>
        <w:tc>
          <w:tcPr>
            <w:tcW w:w="1373" w:type="dxa"/>
            <w:shd w:val="clear" w:color="auto" w:fill="auto"/>
            <w:noWrap/>
            <w:vAlign w:val="center"/>
            <w:hideMark/>
          </w:tcPr>
          <w:p w14:paraId="0F0C55FF" w14:textId="45C298B7" w:rsidR="0095301B" w:rsidRPr="00740F12" w:rsidRDefault="0095301B" w:rsidP="007A098A">
            <w:pPr>
              <w:jc w:val="center"/>
              <w:rPr>
                <w:rFonts w:asciiTheme="minorHAnsi" w:hAnsiTheme="minorHAnsi" w:cstheme="minorHAnsi"/>
                <w:sz w:val="22"/>
                <w:szCs w:val="22"/>
              </w:rPr>
            </w:pPr>
            <w:r w:rsidRPr="00740F12">
              <w:rPr>
                <w:rFonts w:asciiTheme="minorHAnsi" w:hAnsiTheme="minorHAnsi" w:cstheme="minorHAnsi"/>
                <w:sz w:val="22"/>
                <w:szCs w:val="22"/>
              </w:rPr>
              <w:t>28.5</w:t>
            </w:r>
          </w:p>
        </w:tc>
      </w:tr>
      <w:tr w:rsidR="0095301B" w:rsidRPr="00740F12" w14:paraId="28CEABB9" w14:textId="77777777" w:rsidTr="007A098A">
        <w:trPr>
          <w:trHeight w:val="300"/>
        </w:trPr>
        <w:tc>
          <w:tcPr>
            <w:tcW w:w="3311" w:type="dxa"/>
            <w:vAlign w:val="center"/>
          </w:tcPr>
          <w:p w14:paraId="04F80EE0" w14:textId="1F8CC082" w:rsidR="0095301B" w:rsidRPr="00740F12" w:rsidRDefault="0095301B" w:rsidP="007A098A">
            <w:pPr>
              <w:jc w:val="center"/>
              <w:rPr>
                <w:rFonts w:asciiTheme="minorHAnsi" w:hAnsiTheme="minorHAnsi" w:cstheme="minorHAnsi"/>
                <w:sz w:val="22"/>
                <w:szCs w:val="22"/>
              </w:rPr>
            </w:pPr>
            <w:r w:rsidRPr="00740F12">
              <w:rPr>
                <w:rFonts w:asciiTheme="minorHAnsi" w:hAnsiTheme="minorHAnsi" w:cstheme="minorHAnsi"/>
                <w:sz w:val="22"/>
                <w:szCs w:val="22"/>
              </w:rPr>
              <w:t xml:space="preserve">depth of rut, </w:t>
            </w:r>
            <w:r w:rsidRPr="00740F12">
              <w:rPr>
                <w:rFonts w:asciiTheme="minorHAnsi" w:hAnsiTheme="minorHAnsi" w:cstheme="minorHAnsi"/>
                <w:i/>
                <w:iCs/>
                <w:sz w:val="22"/>
                <w:szCs w:val="22"/>
              </w:rPr>
              <w:t>d</w:t>
            </w:r>
            <w:r w:rsidRPr="00740F12">
              <w:rPr>
                <w:rFonts w:asciiTheme="minorHAnsi" w:hAnsiTheme="minorHAnsi" w:cstheme="minorHAnsi"/>
                <w:sz w:val="22"/>
                <w:szCs w:val="22"/>
              </w:rPr>
              <w:t xml:space="preserve"> (mm)</w:t>
            </w:r>
          </w:p>
        </w:tc>
        <w:tc>
          <w:tcPr>
            <w:tcW w:w="1819" w:type="dxa"/>
            <w:vAlign w:val="center"/>
          </w:tcPr>
          <w:p w14:paraId="46B675C7" w14:textId="5ECF083F" w:rsidR="0095301B" w:rsidRPr="00740F12" w:rsidRDefault="0095301B" w:rsidP="007A098A">
            <w:pPr>
              <w:jc w:val="center"/>
              <w:rPr>
                <w:rFonts w:asciiTheme="minorHAnsi" w:hAnsiTheme="minorHAnsi" w:cstheme="minorHAnsi"/>
                <w:sz w:val="22"/>
                <w:szCs w:val="22"/>
              </w:rPr>
            </w:pPr>
            <w:r w:rsidRPr="00740F12">
              <w:rPr>
                <w:rFonts w:asciiTheme="minorHAnsi" w:hAnsiTheme="minorHAnsi" w:cstheme="minorHAnsi"/>
                <w:sz w:val="22"/>
                <w:szCs w:val="22"/>
              </w:rPr>
              <w:t>0.029</w:t>
            </w:r>
          </w:p>
        </w:tc>
        <w:tc>
          <w:tcPr>
            <w:tcW w:w="1327" w:type="dxa"/>
            <w:shd w:val="clear" w:color="auto" w:fill="auto"/>
            <w:noWrap/>
            <w:vAlign w:val="center"/>
            <w:hideMark/>
          </w:tcPr>
          <w:p w14:paraId="10C121B1" w14:textId="12C911A4" w:rsidR="0095301B" w:rsidRPr="00740F12" w:rsidRDefault="0095301B" w:rsidP="007A098A">
            <w:pPr>
              <w:jc w:val="center"/>
              <w:rPr>
                <w:rFonts w:asciiTheme="minorHAnsi" w:hAnsiTheme="minorHAnsi" w:cstheme="minorHAnsi"/>
                <w:sz w:val="22"/>
                <w:szCs w:val="22"/>
              </w:rPr>
            </w:pPr>
            <w:r w:rsidRPr="00740F12">
              <w:rPr>
                <w:rFonts w:asciiTheme="minorHAnsi" w:hAnsiTheme="minorHAnsi" w:cstheme="minorHAnsi"/>
                <w:sz w:val="22"/>
                <w:szCs w:val="22"/>
              </w:rPr>
              <w:t>0.068</w:t>
            </w:r>
          </w:p>
        </w:tc>
        <w:tc>
          <w:tcPr>
            <w:tcW w:w="1373" w:type="dxa"/>
            <w:shd w:val="clear" w:color="auto" w:fill="auto"/>
            <w:noWrap/>
            <w:vAlign w:val="center"/>
            <w:hideMark/>
          </w:tcPr>
          <w:p w14:paraId="5C3643AA" w14:textId="4CEE8E9C" w:rsidR="0095301B" w:rsidRPr="00740F12" w:rsidRDefault="0095301B" w:rsidP="007A098A">
            <w:pPr>
              <w:jc w:val="center"/>
              <w:rPr>
                <w:rFonts w:asciiTheme="minorHAnsi" w:hAnsiTheme="minorHAnsi" w:cstheme="minorHAnsi"/>
                <w:sz w:val="22"/>
                <w:szCs w:val="22"/>
              </w:rPr>
            </w:pPr>
            <w:r w:rsidRPr="00740F12">
              <w:rPr>
                <w:rFonts w:asciiTheme="minorHAnsi" w:hAnsiTheme="minorHAnsi" w:cstheme="minorHAnsi"/>
                <w:sz w:val="22"/>
                <w:szCs w:val="22"/>
              </w:rPr>
              <w:t>0.121</w:t>
            </w:r>
          </w:p>
        </w:tc>
      </w:tr>
      <w:tr w:rsidR="0095301B" w:rsidRPr="00740F12" w14:paraId="72BDC324" w14:textId="77777777" w:rsidTr="007A098A">
        <w:trPr>
          <w:trHeight w:val="300"/>
        </w:trPr>
        <w:tc>
          <w:tcPr>
            <w:tcW w:w="3311" w:type="dxa"/>
            <w:vAlign w:val="center"/>
          </w:tcPr>
          <w:p w14:paraId="56329796" w14:textId="75C1F85D" w:rsidR="0095301B" w:rsidRPr="00740F12" w:rsidRDefault="0095301B" w:rsidP="007A098A">
            <w:pPr>
              <w:jc w:val="center"/>
              <w:rPr>
                <w:rFonts w:asciiTheme="minorHAnsi" w:hAnsiTheme="minorHAnsi" w:cstheme="minorHAnsi"/>
                <w:sz w:val="22"/>
                <w:szCs w:val="22"/>
              </w:rPr>
            </w:pPr>
            <w:r w:rsidRPr="00740F12">
              <w:rPr>
                <w:rFonts w:asciiTheme="minorHAnsi" w:hAnsiTheme="minorHAnsi" w:cstheme="minorHAnsi"/>
                <w:sz w:val="22"/>
                <w:szCs w:val="22"/>
              </w:rPr>
              <w:t xml:space="preserve">duration of contact, </w:t>
            </w:r>
            <w:r w:rsidRPr="00740F12">
              <w:rPr>
                <w:rFonts w:asciiTheme="minorHAnsi" w:hAnsiTheme="minorHAnsi" w:cstheme="minorHAnsi"/>
                <w:i/>
                <w:iCs/>
                <w:sz w:val="22"/>
                <w:szCs w:val="22"/>
              </w:rPr>
              <w:t>Dt</w:t>
            </w:r>
            <w:r w:rsidRPr="00740F12">
              <w:rPr>
                <w:rFonts w:asciiTheme="minorHAnsi" w:hAnsiTheme="minorHAnsi" w:cstheme="minorHAnsi"/>
                <w:sz w:val="22"/>
                <w:szCs w:val="22"/>
              </w:rPr>
              <w:t xml:space="preserve"> (s)</w:t>
            </w:r>
          </w:p>
        </w:tc>
        <w:tc>
          <w:tcPr>
            <w:tcW w:w="1819" w:type="dxa"/>
            <w:vAlign w:val="center"/>
          </w:tcPr>
          <w:p w14:paraId="5389855A" w14:textId="477C3174" w:rsidR="0095301B" w:rsidRPr="00740F12" w:rsidRDefault="0095301B" w:rsidP="007A098A">
            <w:pPr>
              <w:jc w:val="center"/>
              <w:rPr>
                <w:rFonts w:asciiTheme="minorHAnsi" w:hAnsiTheme="minorHAnsi" w:cstheme="minorHAnsi"/>
                <w:sz w:val="22"/>
                <w:szCs w:val="22"/>
              </w:rPr>
            </w:pPr>
            <w:r w:rsidRPr="00740F12">
              <w:rPr>
                <w:rFonts w:asciiTheme="minorHAnsi" w:hAnsiTheme="minorHAnsi" w:cstheme="minorHAnsi"/>
                <w:sz w:val="22"/>
                <w:szCs w:val="22"/>
              </w:rPr>
              <w:t>0.0031</w:t>
            </w:r>
          </w:p>
        </w:tc>
        <w:tc>
          <w:tcPr>
            <w:tcW w:w="1327" w:type="dxa"/>
            <w:shd w:val="clear" w:color="auto" w:fill="auto"/>
            <w:noWrap/>
            <w:vAlign w:val="center"/>
            <w:hideMark/>
          </w:tcPr>
          <w:p w14:paraId="2F52A85D" w14:textId="60D12BC8" w:rsidR="0095301B" w:rsidRPr="00740F12" w:rsidRDefault="0095301B" w:rsidP="007A098A">
            <w:pPr>
              <w:jc w:val="center"/>
              <w:rPr>
                <w:rFonts w:asciiTheme="minorHAnsi" w:hAnsiTheme="minorHAnsi" w:cstheme="minorHAnsi"/>
                <w:sz w:val="22"/>
                <w:szCs w:val="22"/>
              </w:rPr>
            </w:pPr>
            <w:r w:rsidRPr="00740F12">
              <w:rPr>
                <w:rFonts w:asciiTheme="minorHAnsi" w:hAnsiTheme="minorHAnsi" w:cstheme="minorHAnsi"/>
                <w:sz w:val="22"/>
                <w:szCs w:val="22"/>
              </w:rPr>
              <w:t>0.0165</w:t>
            </w:r>
          </w:p>
        </w:tc>
        <w:tc>
          <w:tcPr>
            <w:tcW w:w="1373" w:type="dxa"/>
            <w:shd w:val="clear" w:color="auto" w:fill="auto"/>
            <w:noWrap/>
            <w:vAlign w:val="center"/>
            <w:hideMark/>
          </w:tcPr>
          <w:p w14:paraId="1111CBA2" w14:textId="0735DDEA" w:rsidR="0095301B" w:rsidRPr="00740F12" w:rsidRDefault="0095301B" w:rsidP="007A098A">
            <w:pPr>
              <w:jc w:val="center"/>
              <w:rPr>
                <w:rFonts w:asciiTheme="minorHAnsi" w:hAnsiTheme="minorHAnsi" w:cstheme="minorHAnsi"/>
                <w:sz w:val="22"/>
                <w:szCs w:val="22"/>
              </w:rPr>
            </w:pPr>
            <w:r w:rsidRPr="00740F12">
              <w:rPr>
                <w:rFonts w:asciiTheme="minorHAnsi" w:hAnsiTheme="minorHAnsi" w:cstheme="minorHAnsi"/>
                <w:sz w:val="22"/>
                <w:szCs w:val="22"/>
              </w:rPr>
              <w:t>0.0071</w:t>
            </w:r>
          </w:p>
        </w:tc>
      </w:tr>
      <w:tr w:rsidR="0095301B" w:rsidRPr="00740F12" w14:paraId="29E0E761" w14:textId="77777777" w:rsidTr="007A098A">
        <w:trPr>
          <w:trHeight w:val="300"/>
        </w:trPr>
        <w:tc>
          <w:tcPr>
            <w:tcW w:w="3311" w:type="dxa"/>
            <w:vAlign w:val="center"/>
          </w:tcPr>
          <w:p w14:paraId="695AB65B" w14:textId="2D621062" w:rsidR="0095301B" w:rsidRPr="00740F12" w:rsidRDefault="0095301B" w:rsidP="007A098A">
            <w:pPr>
              <w:jc w:val="center"/>
              <w:rPr>
                <w:rFonts w:asciiTheme="minorHAnsi" w:hAnsiTheme="minorHAnsi" w:cstheme="minorHAnsi"/>
                <w:sz w:val="22"/>
                <w:szCs w:val="22"/>
              </w:rPr>
            </w:pPr>
            <w:r w:rsidRPr="00740F12">
              <w:rPr>
                <w:rFonts w:asciiTheme="minorHAnsi" w:hAnsiTheme="minorHAnsi" w:cstheme="minorHAnsi"/>
                <w:sz w:val="22"/>
                <w:szCs w:val="22"/>
              </w:rPr>
              <w:t xml:space="preserve">ice hardness, </w:t>
            </w:r>
            <w:r w:rsidRPr="00740F12">
              <w:rPr>
                <w:rFonts w:asciiTheme="minorHAnsi" w:hAnsiTheme="minorHAnsi" w:cstheme="minorHAnsi"/>
                <w:i/>
                <w:iCs/>
                <w:sz w:val="22"/>
                <w:szCs w:val="22"/>
              </w:rPr>
              <w:t>p</w:t>
            </w:r>
            <w:r w:rsidRPr="00740F12">
              <w:rPr>
                <w:rFonts w:asciiTheme="minorHAnsi" w:hAnsiTheme="minorHAnsi" w:cstheme="minorHAnsi"/>
                <w:sz w:val="22"/>
                <w:szCs w:val="22"/>
              </w:rPr>
              <w:t xml:space="preserve"> (MPa)</w:t>
            </w:r>
          </w:p>
        </w:tc>
        <w:tc>
          <w:tcPr>
            <w:tcW w:w="1819" w:type="dxa"/>
            <w:vAlign w:val="center"/>
          </w:tcPr>
          <w:p w14:paraId="352E099E" w14:textId="0281FD72" w:rsidR="0095301B" w:rsidRPr="00740F12" w:rsidRDefault="0095301B" w:rsidP="007A098A">
            <w:pPr>
              <w:jc w:val="center"/>
              <w:rPr>
                <w:rFonts w:asciiTheme="minorHAnsi" w:hAnsiTheme="minorHAnsi" w:cstheme="minorHAnsi"/>
                <w:sz w:val="22"/>
                <w:szCs w:val="22"/>
              </w:rPr>
            </w:pPr>
            <w:r w:rsidRPr="00740F12">
              <w:rPr>
                <w:rFonts w:asciiTheme="minorHAnsi" w:hAnsiTheme="minorHAnsi" w:cstheme="minorHAnsi"/>
                <w:sz w:val="22"/>
                <w:szCs w:val="22"/>
              </w:rPr>
              <w:t>17.7</w:t>
            </w:r>
          </w:p>
        </w:tc>
        <w:tc>
          <w:tcPr>
            <w:tcW w:w="1327" w:type="dxa"/>
            <w:shd w:val="clear" w:color="auto" w:fill="auto"/>
            <w:noWrap/>
            <w:vAlign w:val="center"/>
            <w:hideMark/>
          </w:tcPr>
          <w:p w14:paraId="56524394" w14:textId="5DCDA489" w:rsidR="0095301B" w:rsidRPr="00740F12" w:rsidRDefault="0095301B" w:rsidP="007A098A">
            <w:pPr>
              <w:jc w:val="center"/>
              <w:rPr>
                <w:rFonts w:asciiTheme="minorHAnsi" w:hAnsiTheme="minorHAnsi" w:cstheme="minorHAnsi"/>
                <w:sz w:val="22"/>
                <w:szCs w:val="22"/>
              </w:rPr>
            </w:pPr>
            <w:r w:rsidRPr="00740F12">
              <w:rPr>
                <w:rFonts w:asciiTheme="minorHAnsi" w:hAnsiTheme="minorHAnsi" w:cstheme="minorHAnsi"/>
                <w:sz w:val="22"/>
                <w:szCs w:val="22"/>
              </w:rPr>
              <w:t>17.7</w:t>
            </w:r>
          </w:p>
        </w:tc>
        <w:tc>
          <w:tcPr>
            <w:tcW w:w="1373" w:type="dxa"/>
            <w:shd w:val="clear" w:color="auto" w:fill="auto"/>
            <w:noWrap/>
            <w:vAlign w:val="center"/>
            <w:hideMark/>
          </w:tcPr>
          <w:p w14:paraId="2CF764C0" w14:textId="6494ADBE" w:rsidR="0095301B" w:rsidRPr="00740F12" w:rsidRDefault="0095301B" w:rsidP="007A098A">
            <w:pPr>
              <w:jc w:val="center"/>
              <w:rPr>
                <w:rFonts w:asciiTheme="minorHAnsi" w:hAnsiTheme="minorHAnsi" w:cstheme="minorHAnsi"/>
                <w:sz w:val="22"/>
                <w:szCs w:val="22"/>
              </w:rPr>
            </w:pPr>
            <w:r w:rsidRPr="00740F12">
              <w:rPr>
                <w:rFonts w:asciiTheme="minorHAnsi" w:hAnsiTheme="minorHAnsi" w:cstheme="minorHAnsi"/>
                <w:sz w:val="22"/>
                <w:szCs w:val="22"/>
              </w:rPr>
              <w:t>17.7</w:t>
            </w:r>
          </w:p>
        </w:tc>
      </w:tr>
      <w:tr w:rsidR="0095301B" w:rsidRPr="00740F12" w14:paraId="00F3CCD5" w14:textId="77777777" w:rsidTr="007A098A">
        <w:trPr>
          <w:trHeight w:val="300"/>
        </w:trPr>
        <w:tc>
          <w:tcPr>
            <w:tcW w:w="3311" w:type="dxa"/>
            <w:vAlign w:val="center"/>
          </w:tcPr>
          <w:p w14:paraId="5D6E33FC" w14:textId="261B382D" w:rsidR="0095301B" w:rsidRPr="00740F12" w:rsidRDefault="0095301B" w:rsidP="007A098A">
            <w:pPr>
              <w:jc w:val="center"/>
              <w:rPr>
                <w:rFonts w:asciiTheme="minorHAnsi" w:hAnsiTheme="minorHAnsi" w:cstheme="minorHAnsi"/>
                <w:sz w:val="22"/>
                <w:szCs w:val="22"/>
              </w:rPr>
            </w:pPr>
            <w:r w:rsidRPr="00740F12">
              <w:rPr>
                <w:rFonts w:asciiTheme="minorHAnsi" w:hAnsiTheme="minorHAnsi" w:cstheme="minorHAnsi"/>
                <w:sz w:val="22"/>
                <w:szCs w:val="22"/>
              </w:rPr>
              <w:t xml:space="preserve">ploughing force, </w:t>
            </w:r>
            <w:proofErr w:type="spellStart"/>
            <w:r w:rsidRPr="00740F12">
              <w:rPr>
                <w:rFonts w:asciiTheme="minorHAnsi" w:hAnsiTheme="minorHAnsi" w:cstheme="minorHAnsi"/>
                <w:i/>
                <w:iCs/>
                <w:sz w:val="22"/>
                <w:szCs w:val="22"/>
              </w:rPr>
              <w:t>F</w:t>
            </w:r>
            <w:r w:rsidRPr="00740F12">
              <w:rPr>
                <w:rFonts w:asciiTheme="minorHAnsi" w:hAnsiTheme="minorHAnsi" w:cstheme="minorHAnsi"/>
                <w:i/>
                <w:iCs/>
                <w:sz w:val="22"/>
                <w:szCs w:val="22"/>
                <w:vertAlign w:val="subscript"/>
              </w:rPr>
              <w:t>p</w:t>
            </w:r>
            <w:proofErr w:type="spellEnd"/>
            <w:r w:rsidRPr="00740F12">
              <w:rPr>
                <w:rFonts w:asciiTheme="minorHAnsi" w:hAnsiTheme="minorHAnsi" w:cstheme="minorHAnsi"/>
                <w:sz w:val="22"/>
                <w:szCs w:val="22"/>
              </w:rPr>
              <w:t xml:space="preserve"> (N)</w:t>
            </w:r>
          </w:p>
        </w:tc>
        <w:tc>
          <w:tcPr>
            <w:tcW w:w="1819" w:type="dxa"/>
            <w:vAlign w:val="center"/>
          </w:tcPr>
          <w:p w14:paraId="5413012A" w14:textId="03700F3D" w:rsidR="0095301B" w:rsidRPr="00740F12" w:rsidRDefault="0095301B" w:rsidP="007A098A">
            <w:pPr>
              <w:jc w:val="center"/>
              <w:rPr>
                <w:rFonts w:asciiTheme="minorHAnsi" w:hAnsiTheme="minorHAnsi" w:cstheme="minorHAnsi"/>
                <w:sz w:val="22"/>
                <w:szCs w:val="22"/>
              </w:rPr>
            </w:pPr>
            <w:r w:rsidRPr="00740F12">
              <w:rPr>
                <w:rFonts w:asciiTheme="minorHAnsi" w:hAnsiTheme="minorHAnsi" w:cstheme="minorHAnsi"/>
                <w:sz w:val="22"/>
                <w:szCs w:val="22"/>
              </w:rPr>
              <w:t>0.56</w:t>
            </w:r>
          </w:p>
        </w:tc>
        <w:tc>
          <w:tcPr>
            <w:tcW w:w="1327" w:type="dxa"/>
            <w:shd w:val="clear" w:color="auto" w:fill="auto"/>
            <w:noWrap/>
            <w:vAlign w:val="center"/>
            <w:hideMark/>
          </w:tcPr>
          <w:p w14:paraId="451DDD41" w14:textId="4233B0D0" w:rsidR="0095301B" w:rsidRPr="00740F12" w:rsidRDefault="0095301B" w:rsidP="007A098A">
            <w:pPr>
              <w:jc w:val="center"/>
              <w:rPr>
                <w:rFonts w:asciiTheme="minorHAnsi" w:hAnsiTheme="minorHAnsi" w:cstheme="minorHAnsi"/>
                <w:sz w:val="22"/>
                <w:szCs w:val="22"/>
              </w:rPr>
            </w:pPr>
            <w:r w:rsidRPr="00740F12">
              <w:rPr>
                <w:rFonts w:asciiTheme="minorHAnsi" w:hAnsiTheme="minorHAnsi" w:cstheme="minorHAnsi"/>
                <w:sz w:val="22"/>
                <w:szCs w:val="22"/>
              </w:rPr>
              <w:t>1.26</w:t>
            </w:r>
          </w:p>
        </w:tc>
        <w:tc>
          <w:tcPr>
            <w:tcW w:w="1373" w:type="dxa"/>
            <w:shd w:val="clear" w:color="auto" w:fill="auto"/>
            <w:noWrap/>
            <w:vAlign w:val="center"/>
            <w:hideMark/>
          </w:tcPr>
          <w:p w14:paraId="25BDE480" w14:textId="1BC6957F" w:rsidR="0095301B" w:rsidRPr="00740F12" w:rsidRDefault="0095301B" w:rsidP="007A098A">
            <w:pPr>
              <w:jc w:val="center"/>
              <w:rPr>
                <w:rFonts w:asciiTheme="minorHAnsi" w:hAnsiTheme="minorHAnsi" w:cstheme="minorHAnsi"/>
                <w:sz w:val="22"/>
                <w:szCs w:val="22"/>
              </w:rPr>
            </w:pPr>
            <w:r w:rsidRPr="00740F12">
              <w:rPr>
                <w:rFonts w:asciiTheme="minorHAnsi" w:hAnsiTheme="minorHAnsi" w:cstheme="minorHAnsi"/>
                <w:sz w:val="22"/>
                <w:szCs w:val="22"/>
              </w:rPr>
              <w:t>3.21</w:t>
            </w:r>
          </w:p>
        </w:tc>
      </w:tr>
      <w:tr w:rsidR="0095301B" w:rsidRPr="00740F12" w14:paraId="091D497F" w14:textId="77777777" w:rsidTr="007A098A">
        <w:trPr>
          <w:trHeight w:val="300"/>
        </w:trPr>
        <w:tc>
          <w:tcPr>
            <w:tcW w:w="3311" w:type="dxa"/>
            <w:vAlign w:val="center"/>
          </w:tcPr>
          <w:p w14:paraId="43D17D73" w14:textId="7D46CF24" w:rsidR="0095301B" w:rsidRPr="00740F12" w:rsidRDefault="0095301B" w:rsidP="007A098A">
            <w:pPr>
              <w:jc w:val="center"/>
              <w:rPr>
                <w:rFonts w:asciiTheme="minorHAnsi" w:hAnsiTheme="minorHAnsi" w:cstheme="minorHAnsi"/>
                <w:sz w:val="22"/>
                <w:szCs w:val="22"/>
              </w:rPr>
            </w:pPr>
            <w:r w:rsidRPr="00740F12">
              <w:rPr>
                <w:rFonts w:asciiTheme="minorHAnsi" w:hAnsiTheme="minorHAnsi" w:cstheme="minorHAnsi"/>
                <w:sz w:val="22"/>
                <w:szCs w:val="22"/>
              </w:rPr>
              <w:t xml:space="preserve">shear force, </w:t>
            </w:r>
            <w:r w:rsidRPr="00740F12">
              <w:rPr>
                <w:rFonts w:asciiTheme="minorHAnsi" w:hAnsiTheme="minorHAnsi" w:cstheme="minorHAnsi"/>
                <w:i/>
                <w:iCs/>
                <w:sz w:val="22"/>
                <w:szCs w:val="22"/>
              </w:rPr>
              <w:t>F</w:t>
            </w:r>
            <w:r w:rsidRPr="00740F12">
              <w:rPr>
                <w:rFonts w:asciiTheme="minorHAnsi" w:hAnsiTheme="minorHAnsi" w:cstheme="minorHAnsi"/>
                <w:i/>
                <w:iCs/>
                <w:sz w:val="22"/>
                <w:szCs w:val="22"/>
                <w:vertAlign w:val="subscript"/>
              </w:rPr>
              <w:t>s</w:t>
            </w:r>
            <w:r w:rsidRPr="00740F12">
              <w:rPr>
                <w:rFonts w:asciiTheme="minorHAnsi" w:hAnsiTheme="minorHAnsi" w:cstheme="minorHAnsi"/>
                <w:sz w:val="22"/>
                <w:szCs w:val="22"/>
              </w:rPr>
              <w:t xml:space="preserve"> (N)</w:t>
            </w:r>
          </w:p>
        </w:tc>
        <w:tc>
          <w:tcPr>
            <w:tcW w:w="1819" w:type="dxa"/>
            <w:vAlign w:val="center"/>
          </w:tcPr>
          <w:p w14:paraId="13EC3695" w14:textId="6B8A0290" w:rsidR="0095301B" w:rsidRPr="00740F12" w:rsidRDefault="0095301B" w:rsidP="007A098A">
            <w:pPr>
              <w:jc w:val="center"/>
              <w:rPr>
                <w:rFonts w:asciiTheme="minorHAnsi" w:hAnsiTheme="minorHAnsi" w:cstheme="minorHAnsi"/>
                <w:sz w:val="22"/>
                <w:szCs w:val="22"/>
              </w:rPr>
            </w:pPr>
            <w:r w:rsidRPr="00740F12">
              <w:rPr>
                <w:rFonts w:asciiTheme="minorHAnsi" w:hAnsiTheme="minorHAnsi" w:cstheme="minorHAnsi"/>
                <w:sz w:val="22"/>
                <w:szCs w:val="22"/>
              </w:rPr>
              <w:t>2.02</w:t>
            </w:r>
          </w:p>
        </w:tc>
        <w:tc>
          <w:tcPr>
            <w:tcW w:w="1327" w:type="dxa"/>
            <w:shd w:val="clear" w:color="auto" w:fill="auto"/>
            <w:noWrap/>
            <w:vAlign w:val="center"/>
            <w:hideMark/>
          </w:tcPr>
          <w:p w14:paraId="0BF228D2" w14:textId="78208DC8" w:rsidR="0095301B" w:rsidRPr="00740F12" w:rsidRDefault="0095301B" w:rsidP="007A098A">
            <w:pPr>
              <w:jc w:val="center"/>
              <w:rPr>
                <w:rFonts w:asciiTheme="minorHAnsi" w:hAnsiTheme="minorHAnsi" w:cstheme="minorHAnsi"/>
                <w:sz w:val="22"/>
                <w:szCs w:val="22"/>
              </w:rPr>
            </w:pPr>
            <w:r w:rsidRPr="00740F12">
              <w:rPr>
                <w:rFonts w:asciiTheme="minorHAnsi" w:hAnsiTheme="minorHAnsi" w:cstheme="minorHAnsi"/>
                <w:sz w:val="22"/>
                <w:szCs w:val="22"/>
              </w:rPr>
              <w:t>1.67</w:t>
            </w:r>
          </w:p>
        </w:tc>
        <w:tc>
          <w:tcPr>
            <w:tcW w:w="1373" w:type="dxa"/>
            <w:shd w:val="clear" w:color="auto" w:fill="auto"/>
            <w:noWrap/>
            <w:vAlign w:val="center"/>
            <w:hideMark/>
          </w:tcPr>
          <w:p w14:paraId="6414B2D4" w14:textId="45E85033" w:rsidR="0095301B" w:rsidRPr="00740F12" w:rsidRDefault="0095301B" w:rsidP="007A098A">
            <w:pPr>
              <w:jc w:val="center"/>
              <w:rPr>
                <w:rFonts w:asciiTheme="minorHAnsi" w:hAnsiTheme="minorHAnsi" w:cstheme="minorHAnsi"/>
                <w:sz w:val="22"/>
                <w:szCs w:val="22"/>
              </w:rPr>
            </w:pPr>
            <w:r w:rsidRPr="00740F12">
              <w:rPr>
                <w:rFonts w:asciiTheme="minorHAnsi" w:hAnsiTheme="minorHAnsi" w:cstheme="minorHAnsi"/>
                <w:sz w:val="22"/>
                <w:szCs w:val="22"/>
              </w:rPr>
              <w:t>1.78</w:t>
            </w:r>
          </w:p>
        </w:tc>
      </w:tr>
      <w:tr w:rsidR="0095301B" w:rsidRPr="00740F12" w14:paraId="611DE506" w14:textId="77777777" w:rsidTr="007A098A">
        <w:trPr>
          <w:trHeight w:val="300"/>
        </w:trPr>
        <w:tc>
          <w:tcPr>
            <w:tcW w:w="3311" w:type="dxa"/>
            <w:vAlign w:val="center"/>
          </w:tcPr>
          <w:p w14:paraId="1508E6B3" w14:textId="07F871E3" w:rsidR="0095301B" w:rsidRPr="00740F12" w:rsidRDefault="00583F53" w:rsidP="007A098A">
            <w:pPr>
              <w:jc w:val="center"/>
              <w:rPr>
                <w:rFonts w:asciiTheme="minorHAnsi" w:hAnsiTheme="minorHAnsi" w:cstheme="minorHAnsi"/>
                <w:sz w:val="22"/>
                <w:szCs w:val="22"/>
              </w:rPr>
            </w:pPr>
            <w:r w:rsidRPr="00740F12">
              <w:rPr>
                <w:rFonts w:asciiTheme="minorHAnsi" w:hAnsiTheme="minorHAnsi" w:cstheme="minorHAnsi"/>
                <w:sz w:val="22"/>
                <w:szCs w:val="22"/>
              </w:rPr>
              <w:t xml:space="preserve">friction </w:t>
            </w:r>
            <w:r w:rsidR="0095301B" w:rsidRPr="00740F12">
              <w:rPr>
                <w:rFonts w:asciiTheme="minorHAnsi" w:hAnsiTheme="minorHAnsi" w:cstheme="minorHAnsi"/>
                <w:sz w:val="22"/>
                <w:szCs w:val="22"/>
              </w:rPr>
              <w:t xml:space="preserve">coefficient, </w:t>
            </w:r>
            <w:r w:rsidRPr="00583F53">
              <w:rPr>
                <w:rFonts w:ascii="Symbol" w:hAnsi="Symbol" w:cstheme="minorHAnsi"/>
                <w:i/>
                <w:iCs/>
                <w:sz w:val="22"/>
                <w:szCs w:val="22"/>
              </w:rPr>
              <w:t>m</w:t>
            </w:r>
          </w:p>
        </w:tc>
        <w:tc>
          <w:tcPr>
            <w:tcW w:w="1819" w:type="dxa"/>
            <w:vAlign w:val="center"/>
          </w:tcPr>
          <w:p w14:paraId="7D94ED75" w14:textId="28B45848" w:rsidR="0095301B" w:rsidRPr="00740F12" w:rsidRDefault="0095301B" w:rsidP="007A098A">
            <w:pPr>
              <w:jc w:val="center"/>
              <w:rPr>
                <w:rFonts w:asciiTheme="minorHAnsi" w:hAnsiTheme="minorHAnsi" w:cstheme="minorHAnsi"/>
                <w:sz w:val="22"/>
                <w:szCs w:val="22"/>
              </w:rPr>
            </w:pPr>
            <w:r w:rsidRPr="00740F12">
              <w:rPr>
                <w:rFonts w:asciiTheme="minorHAnsi" w:hAnsiTheme="minorHAnsi" w:cstheme="minorHAnsi"/>
                <w:sz w:val="22"/>
                <w:szCs w:val="22"/>
              </w:rPr>
              <w:t>0.0035</w:t>
            </w:r>
          </w:p>
        </w:tc>
        <w:tc>
          <w:tcPr>
            <w:tcW w:w="1327" w:type="dxa"/>
            <w:shd w:val="clear" w:color="auto" w:fill="auto"/>
            <w:noWrap/>
            <w:vAlign w:val="center"/>
            <w:hideMark/>
          </w:tcPr>
          <w:p w14:paraId="685683F5" w14:textId="67F6AE98" w:rsidR="0095301B" w:rsidRPr="00740F12" w:rsidRDefault="0095301B" w:rsidP="007A098A">
            <w:pPr>
              <w:jc w:val="center"/>
              <w:rPr>
                <w:rFonts w:asciiTheme="minorHAnsi" w:hAnsiTheme="minorHAnsi" w:cstheme="minorHAnsi"/>
                <w:sz w:val="22"/>
                <w:szCs w:val="22"/>
              </w:rPr>
            </w:pPr>
            <w:r w:rsidRPr="00740F12">
              <w:rPr>
                <w:rFonts w:asciiTheme="minorHAnsi" w:hAnsiTheme="minorHAnsi" w:cstheme="minorHAnsi"/>
                <w:sz w:val="22"/>
                <w:szCs w:val="22"/>
              </w:rPr>
              <w:t>0.0048</w:t>
            </w:r>
          </w:p>
        </w:tc>
        <w:tc>
          <w:tcPr>
            <w:tcW w:w="1373" w:type="dxa"/>
            <w:shd w:val="clear" w:color="auto" w:fill="auto"/>
            <w:noWrap/>
            <w:vAlign w:val="center"/>
            <w:hideMark/>
          </w:tcPr>
          <w:p w14:paraId="5A1134A8" w14:textId="5AE55BAC" w:rsidR="0095301B" w:rsidRPr="00740F12" w:rsidRDefault="0095301B" w:rsidP="007A098A">
            <w:pPr>
              <w:jc w:val="center"/>
              <w:rPr>
                <w:rFonts w:asciiTheme="minorHAnsi" w:hAnsiTheme="minorHAnsi" w:cstheme="minorHAnsi"/>
                <w:sz w:val="22"/>
                <w:szCs w:val="22"/>
              </w:rPr>
            </w:pPr>
            <w:r w:rsidRPr="00740F12">
              <w:rPr>
                <w:rFonts w:asciiTheme="minorHAnsi" w:hAnsiTheme="minorHAnsi" w:cstheme="minorHAnsi"/>
                <w:sz w:val="22"/>
                <w:szCs w:val="22"/>
              </w:rPr>
              <w:t>0.0066</w:t>
            </w:r>
          </w:p>
        </w:tc>
      </w:tr>
      <w:tr w:rsidR="002E0995" w:rsidRPr="00740F12" w14:paraId="1CE0A312" w14:textId="77777777" w:rsidTr="007A098A">
        <w:trPr>
          <w:trHeight w:val="300"/>
        </w:trPr>
        <w:tc>
          <w:tcPr>
            <w:tcW w:w="3311" w:type="dxa"/>
            <w:vAlign w:val="center"/>
          </w:tcPr>
          <w:p w14:paraId="7A564FFF" w14:textId="606E1845" w:rsidR="002E0995" w:rsidRPr="00740F12" w:rsidRDefault="002E0995" w:rsidP="007A098A">
            <w:pPr>
              <w:jc w:val="center"/>
              <w:rPr>
                <w:rFonts w:asciiTheme="minorHAnsi" w:hAnsiTheme="minorHAnsi" w:cstheme="minorHAnsi"/>
                <w:sz w:val="22"/>
                <w:szCs w:val="22"/>
              </w:rPr>
            </w:pPr>
            <w:r w:rsidRPr="00740F12">
              <w:rPr>
                <w:rFonts w:asciiTheme="minorHAnsi" w:hAnsiTheme="minorHAnsi" w:cstheme="minorHAnsi"/>
                <w:sz w:val="22"/>
                <w:szCs w:val="22"/>
              </w:rPr>
              <w:t xml:space="preserve">max. film thickness, </w:t>
            </w:r>
            <w:proofErr w:type="spellStart"/>
            <w:r w:rsidRPr="00740F12">
              <w:rPr>
                <w:rFonts w:asciiTheme="minorHAnsi" w:hAnsiTheme="minorHAnsi" w:cstheme="minorHAnsi"/>
                <w:i/>
                <w:iCs/>
                <w:sz w:val="22"/>
                <w:szCs w:val="22"/>
              </w:rPr>
              <w:t>h_max</w:t>
            </w:r>
            <w:proofErr w:type="spellEnd"/>
            <w:r w:rsidRPr="00740F12">
              <w:rPr>
                <w:rFonts w:asciiTheme="minorHAnsi" w:hAnsiTheme="minorHAnsi" w:cstheme="minorHAnsi"/>
                <w:sz w:val="22"/>
                <w:szCs w:val="22"/>
              </w:rPr>
              <w:t xml:space="preserve"> (</w:t>
            </w:r>
            <w:r w:rsidRPr="00740F12">
              <w:rPr>
                <w:rFonts w:ascii="Symbol" w:hAnsi="Symbol" w:cstheme="minorHAnsi"/>
                <w:sz w:val="22"/>
                <w:szCs w:val="22"/>
              </w:rPr>
              <w:t>m</w:t>
            </w:r>
            <w:r w:rsidRPr="00740F12">
              <w:rPr>
                <w:rFonts w:asciiTheme="minorHAnsi" w:hAnsiTheme="minorHAnsi" w:cstheme="minorHAnsi"/>
                <w:sz w:val="22"/>
                <w:szCs w:val="22"/>
              </w:rPr>
              <w:t>m)</w:t>
            </w:r>
          </w:p>
        </w:tc>
        <w:tc>
          <w:tcPr>
            <w:tcW w:w="1819" w:type="dxa"/>
            <w:vAlign w:val="center"/>
          </w:tcPr>
          <w:p w14:paraId="5C47DBFA" w14:textId="7B8C0F20" w:rsidR="002E0995" w:rsidRPr="00740F12" w:rsidRDefault="00BF646C" w:rsidP="007A098A">
            <w:pPr>
              <w:jc w:val="center"/>
              <w:rPr>
                <w:rFonts w:asciiTheme="minorHAnsi" w:hAnsiTheme="minorHAnsi" w:cstheme="minorHAnsi"/>
                <w:sz w:val="22"/>
                <w:szCs w:val="22"/>
              </w:rPr>
            </w:pPr>
            <w:r w:rsidRPr="00740F12">
              <w:rPr>
                <w:rFonts w:asciiTheme="minorHAnsi" w:hAnsiTheme="minorHAnsi" w:cstheme="minorHAnsi"/>
                <w:sz w:val="22"/>
                <w:szCs w:val="22"/>
              </w:rPr>
              <w:t>0.52</w:t>
            </w:r>
          </w:p>
        </w:tc>
        <w:tc>
          <w:tcPr>
            <w:tcW w:w="1327" w:type="dxa"/>
            <w:shd w:val="clear" w:color="auto" w:fill="auto"/>
            <w:noWrap/>
            <w:vAlign w:val="center"/>
          </w:tcPr>
          <w:p w14:paraId="4BCEE6DA" w14:textId="24F1F5F0" w:rsidR="002E0995" w:rsidRPr="00740F12" w:rsidRDefault="00BF646C" w:rsidP="007A098A">
            <w:pPr>
              <w:jc w:val="center"/>
              <w:rPr>
                <w:rFonts w:asciiTheme="minorHAnsi" w:hAnsiTheme="minorHAnsi" w:cstheme="minorHAnsi"/>
                <w:sz w:val="22"/>
                <w:szCs w:val="22"/>
              </w:rPr>
            </w:pPr>
            <w:r w:rsidRPr="00740F12">
              <w:rPr>
                <w:rFonts w:asciiTheme="minorHAnsi" w:hAnsiTheme="minorHAnsi" w:cstheme="minorHAnsi"/>
                <w:sz w:val="22"/>
                <w:szCs w:val="22"/>
              </w:rPr>
              <w:t>0.13</w:t>
            </w:r>
          </w:p>
        </w:tc>
        <w:tc>
          <w:tcPr>
            <w:tcW w:w="1373" w:type="dxa"/>
            <w:shd w:val="clear" w:color="auto" w:fill="auto"/>
            <w:noWrap/>
            <w:vAlign w:val="center"/>
          </w:tcPr>
          <w:p w14:paraId="5B7B1BA6" w14:textId="0D890241" w:rsidR="002E0995" w:rsidRPr="00740F12" w:rsidRDefault="007A098A" w:rsidP="007A098A">
            <w:pPr>
              <w:jc w:val="center"/>
              <w:rPr>
                <w:rFonts w:asciiTheme="minorHAnsi" w:hAnsiTheme="minorHAnsi" w:cstheme="minorHAnsi"/>
                <w:sz w:val="22"/>
                <w:szCs w:val="22"/>
              </w:rPr>
            </w:pPr>
            <w:r w:rsidRPr="00740F12">
              <w:rPr>
                <w:rFonts w:asciiTheme="minorHAnsi" w:hAnsiTheme="minorHAnsi" w:cstheme="minorHAnsi"/>
                <w:sz w:val="22"/>
                <w:szCs w:val="22"/>
              </w:rPr>
              <w:t>0.25</w:t>
            </w:r>
          </w:p>
        </w:tc>
      </w:tr>
      <w:tr w:rsidR="005270FA" w:rsidRPr="00740F12" w14:paraId="13DB4794" w14:textId="77777777" w:rsidTr="007A098A">
        <w:trPr>
          <w:trHeight w:val="300"/>
        </w:trPr>
        <w:tc>
          <w:tcPr>
            <w:tcW w:w="3311" w:type="dxa"/>
            <w:vAlign w:val="center"/>
          </w:tcPr>
          <w:p w14:paraId="2F59E842" w14:textId="0A947CD2" w:rsidR="005270FA" w:rsidRPr="00740F12" w:rsidRDefault="005270FA" w:rsidP="007A098A">
            <w:pPr>
              <w:jc w:val="center"/>
              <w:rPr>
                <w:rFonts w:asciiTheme="minorHAnsi" w:hAnsiTheme="minorHAnsi" w:cstheme="minorHAnsi"/>
                <w:sz w:val="22"/>
                <w:szCs w:val="22"/>
              </w:rPr>
            </w:pPr>
            <w:r>
              <w:rPr>
                <w:rFonts w:asciiTheme="minorHAnsi" w:hAnsiTheme="minorHAnsi" w:cstheme="minorHAnsi"/>
                <w:sz w:val="22"/>
                <w:szCs w:val="22"/>
              </w:rPr>
              <w:t xml:space="preserve">rut cross-sectional area, </w:t>
            </w:r>
            <w:proofErr w:type="spellStart"/>
            <w:r w:rsidRPr="005270FA">
              <w:rPr>
                <w:rFonts w:asciiTheme="minorHAnsi" w:hAnsiTheme="minorHAnsi" w:cstheme="minorHAnsi"/>
                <w:i/>
                <w:iCs/>
                <w:sz w:val="22"/>
                <w:szCs w:val="22"/>
              </w:rPr>
              <w:t>A</w:t>
            </w:r>
            <w:r w:rsidRPr="005270FA">
              <w:rPr>
                <w:rFonts w:asciiTheme="minorHAnsi" w:hAnsiTheme="minorHAnsi" w:cstheme="minorHAnsi"/>
                <w:i/>
                <w:iCs/>
                <w:sz w:val="22"/>
                <w:szCs w:val="22"/>
                <w:vertAlign w:val="subscript"/>
              </w:rPr>
              <w:t>r</w:t>
            </w:r>
            <w:proofErr w:type="spellEnd"/>
            <w:r>
              <w:rPr>
                <w:rFonts w:asciiTheme="minorHAnsi" w:hAnsiTheme="minorHAnsi" w:cstheme="minorHAnsi"/>
                <w:sz w:val="22"/>
                <w:szCs w:val="22"/>
              </w:rPr>
              <w:t xml:space="preserve"> (mm</w:t>
            </w:r>
            <w:r w:rsidRPr="005270FA">
              <w:rPr>
                <w:rFonts w:asciiTheme="minorHAnsi" w:hAnsiTheme="minorHAnsi" w:cstheme="minorHAnsi"/>
                <w:sz w:val="22"/>
                <w:szCs w:val="22"/>
                <w:vertAlign w:val="superscript"/>
              </w:rPr>
              <w:t>2</w:t>
            </w:r>
            <w:r>
              <w:rPr>
                <w:rFonts w:asciiTheme="minorHAnsi" w:hAnsiTheme="minorHAnsi" w:cstheme="minorHAnsi"/>
                <w:sz w:val="22"/>
                <w:szCs w:val="22"/>
              </w:rPr>
              <w:t>)</w:t>
            </w:r>
          </w:p>
        </w:tc>
        <w:tc>
          <w:tcPr>
            <w:tcW w:w="1819" w:type="dxa"/>
            <w:vAlign w:val="center"/>
          </w:tcPr>
          <w:p w14:paraId="272FF0B0" w14:textId="58D7A38B" w:rsidR="005270FA" w:rsidRPr="00740F12" w:rsidRDefault="006B5498" w:rsidP="007A098A">
            <w:pPr>
              <w:jc w:val="center"/>
              <w:rPr>
                <w:rFonts w:asciiTheme="minorHAnsi" w:hAnsiTheme="minorHAnsi" w:cstheme="minorHAnsi"/>
                <w:sz w:val="22"/>
                <w:szCs w:val="22"/>
              </w:rPr>
            </w:pPr>
            <w:r>
              <w:rPr>
                <w:rFonts w:asciiTheme="minorHAnsi" w:hAnsiTheme="minorHAnsi" w:cstheme="minorHAnsi"/>
                <w:sz w:val="22"/>
                <w:szCs w:val="22"/>
              </w:rPr>
              <w:t>0.032</w:t>
            </w:r>
          </w:p>
        </w:tc>
        <w:tc>
          <w:tcPr>
            <w:tcW w:w="1327" w:type="dxa"/>
            <w:shd w:val="clear" w:color="auto" w:fill="auto"/>
            <w:noWrap/>
            <w:vAlign w:val="center"/>
          </w:tcPr>
          <w:p w14:paraId="75315911" w14:textId="79167DA4" w:rsidR="005270FA" w:rsidRPr="00740F12" w:rsidRDefault="006B5498" w:rsidP="007A098A">
            <w:pPr>
              <w:jc w:val="center"/>
              <w:rPr>
                <w:rFonts w:asciiTheme="minorHAnsi" w:hAnsiTheme="minorHAnsi" w:cstheme="minorHAnsi"/>
                <w:sz w:val="22"/>
                <w:szCs w:val="22"/>
              </w:rPr>
            </w:pPr>
            <w:r>
              <w:rPr>
                <w:rFonts w:asciiTheme="minorHAnsi" w:hAnsiTheme="minorHAnsi" w:cstheme="minorHAnsi"/>
                <w:sz w:val="22"/>
                <w:szCs w:val="22"/>
              </w:rPr>
              <w:t>0.071</w:t>
            </w:r>
          </w:p>
        </w:tc>
        <w:tc>
          <w:tcPr>
            <w:tcW w:w="1373" w:type="dxa"/>
            <w:shd w:val="clear" w:color="auto" w:fill="auto"/>
            <w:noWrap/>
            <w:vAlign w:val="center"/>
          </w:tcPr>
          <w:p w14:paraId="0132C5CF" w14:textId="33905A51" w:rsidR="005270FA" w:rsidRPr="00740F12" w:rsidRDefault="006B5498" w:rsidP="007A098A">
            <w:pPr>
              <w:jc w:val="center"/>
              <w:rPr>
                <w:rFonts w:asciiTheme="minorHAnsi" w:hAnsiTheme="minorHAnsi" w:cstheme="minorHAnsi"/>
                <w:sz w:val="22"/>
                <w:szCs w:val="22"/>
              </w:rPr>
            </w:pPr>
            <w:r>
              <w:rPr>
                <w:rFonts w:asciiTheme="minorHAnsi" w:hAnsiTheme="minorHAnsi" w:cstheme="minorHAnsi"/>
                <w:sz w:val="22"/>
                <w:szCs w:val="22"/>
              </w:rPr>
              <w:t>0.182</w:t>
            </w:r>
          </w:p>
        </w:tc>
      </w:tr>
    </w:tbl>
    <w:p w14:paraId="45B6179E" w14:textId="366A2EBC" w:rsidR="004B737E" w:rsidRDefault="004B737E"/>
    <w:p w14:paraId="228FA9EE" w14:textId="7C76DBCF" w:rsidR="006404B6" w:rsidRDefault="006404B6"/>
    <w:p w14:paraId="76DB97EC" w14:textId="171B45A9" w:rsidR="006404B6" w:rsidRDefault="00DD2637">
      <w:r>
        <w:rPr>
          <w:noProof/>
        </w:rPr>
        <mc:AlternateContent>
          <mc:Choice Requires="wps">
            <w:drawing>
              <wp:anchor distT="0" distB="0" distL="114300" distR="114300" simplePos="0" relativeHeight="251688960" behindDoc="0" locked="0" layoutInCell="1" allowOverlap="1" wp14:anchorId="62AC9D2A" wp14:editId="4F5E34C4">
                <wp:simplePos x="0" y="0"/>
                <wp:positionH relativeFrom="column">
                  <wp:posOffset>2522855</wp:posOffset>
                </wp:positionH>
                <wp:positionV relativeFrom="paragraph">
                  <wp:posOffset>1785408</wp:posOffset>
                </wp:positionV>
                <wp:extent cx="457200" cy="313055"/>
                <wp:effectExtent l="0" t="0" r="0" b="0"/>
                <wp:wrapNone/>
                <wp:docPr id="5" name="Text Box 5"/>
                <wp:cNvGraphicFramePr/>
                <a:graphic xmlns:a="http://schemas.openxmlformats.org/drawingml/2006/main">
                  <a:graphicData uri="http://schemas.microsoft.com/office/word/2010/wordprocessingShape">
                    <wps:wsp>
                      <wps:cNvSpPr txBox="1"/>
                      <wps:spPr>
                        <a:xfrm>
                          <a:off x="0" y="0"/>
                          <a:ext cx="457200" cy="313055"/>
                        </a:xfrm>
                        <a:prstGeom prst="rect">
                          <a:avLst/>
                        </a:prstGeom>
                        <a:noFill/>
                        <a:ln w="6350">
                          <a:noFill/>
                        </a:ln>
                      </wps:spPr>
                      <wps:txbx>
                        <w:txbxContent>
                          <w:p w14:paraId="5C1FDE78" w14:textId="6AFEC4E3" w:rsidR="00DD2637" w:rsidRDefault="00DD2637">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AC9D2A" id="_x0000_t202" coordsize="21600,21600" o:spt="202" path="m,l,21600r21600,l21600,xe">
                <v:stroke joinstyle="miter"/>
                <v:path gradientshapeok="t" o:connecttype="rect"/>
              </v:shapetype>
              <v:shape id="Text Box 5" o:spid="_x0000_s1026" type="#_x0000_t202" style="position:absolute;margin-left:198.65pt;margin-top:140.6pt;width:36pt;height:24.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" filled="f" stroked="f" strokeweight=".5pt">
                <v:textbox>
                  <w:txbxContent>
                    <w:p w14:paraId="5C1FDE78" w14:textId="6AFEC4E3" w:rsidR="00DD2637" w:rsidRDefault="00DD2637">
                      <w:r>
                        <w:t>(a)</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5A933CBC" wp14:editId="0C4C2AE8">
                <wp:simplePos x="0" y="0"/>
                <wp:positionH relativeFrom="column">
                  <wp:posOffset>4968875</wp:posOffset>
                </wp:positionH>
                <wp:positionV relativeFrom="paragraph">
                  <wp:posOffset>1802765</wp:posOffset>
                </wp:positionV>
                <wp:extent cx="457200" cy="313267"/>
                <wp:effectExtent l="0" t="0" r="0" b="0"/>
                <wp:wrapNone/>
                <wp:docPr id="9" name="Text Box 9"/>
                <wp:cNvGraphicFramePr/>
                <a:graphic xmlns:a="http://schemas.openxmlformats.org/drawingml/2006/main">
                  <a:graphicData uri="http://schemas.microsoft.com/office/word/2010/wordprocessingShape">
                    <wps:wsp>
                      <wps:cNvSpPr txBox="1"/>
                      <wps:spPr>
                        <a:xfrm>
                          <a:off x="0" y="0"/>
                          <a:ext cx="457200" cy="313267"/>
                        </a:xfrm>
                        <a:prstGeom prst="rect">
                          <a:avLst/>
                        </a:prstGeom>
                        <a:noFill/>
                        <a:ln w="6350">
                          <a:noFill/>
                        </a:ln>
                      </wps:spPr>
                      <wps:txbx>
                        <w:txbxContent>
                          <w:p w14:paraId="5D10991F" w14:textId="50BCBD91" w:rsidR="00DD2637" w:rsidRDefault="00DD2637" w:rsidP="00DD2637">
                            <w:r>
                              <w:t>(</w:t>
                            </w:r>
                            <w:r>
                              <w:t>b</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33CBC" id="Text Box 9" o:spid="_x0000_s1027" type="#_x0000_t202" style="position:absolute;margin-left:391.25pt;margin-top:141.95pt;width:36pt;height:24.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" filled="f" stroked="f" strokeweight=".5pt">
                <v:textbox>
                  <w:txbxContent>
                    <w:p w14:paraId="5D10991F" w14:textId="50BCBD91" w:rsidR="00DD2637" w:rsidRDefault="00DD2637" w:rsidP="00DD2637">
                      <w:r>
                        <w:t>(</w:t>
                      </w:r>
                      <w:r>
                        <w:t>b</w:t>
                      </w:r>
                      <w:r>
                        <w:t>)</w:t>
                      </w:r>
                    </w:p>
                  </w:txbxContent>
                </v:textbox>
              </v:shape>
            </w:pict>
          </mc:Fallback>
        </mc:AlternateContent>
      </w:r>
      <w:r w:rsidR="006404B6">
        <w:rPr>
          <w:noProof/>
        </w:rPr>
        <w:drawing>
          <wp:inline distT="0" distB="0" distL="0" distR="0" wp14:anchorId="3F984D6C" wp14:editId="230EF4DB">
            <wp:extent cx="2923496" cy="230863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cstate="print">
                      <a:extLst>
                        <a:ext uri="{28A0092B-C50C-407E-A947-70E740481C1C}">
                          <a14:useLocalDpi xmlns:a14="http://schemas.microsoft.com/office/drawing/2010/main"/>
                        </a:ext>
                      </a:extLst>
                    </a:blip>
                    <a:srcRect l="1824" b="4851"/>
                    <a:stretch/>
                  </pic:blipFill>
                  <pic:spPr bwMode="auto">
                    <a:xfrm>
                      <a:off x="0" y="0"/>
                      <a:ext cx="2924427" cy="2309370"/>
                    </a:xfrm>
                    <a:prstGeom prst="rect">
                      <a:avLst/>
                    </a:prstGeom>
                    <a:noFill/>
                    <a:ln>
                      <a:noFill/>
                    </a:ln>
                    <a:extLst>
                      <a:ext uri="{53640926-AAD7-44D8-BBD7-CCE9431645EC}">
                        <a14:shadowObscured xmlns:a14="http://schemas.microsoft.com/office/drawing/2010/main"/>
                      </a:ext>
                    </a:extLst>
                  </pic:spPr>
                </pic:pic>
              </a:graphicData>
            </a:graphic>
          </wp:inline>
        </w:drawing>
      </w:r>
      <w:r w:rsidR="006404B6">
        <w:rPr>
          <w:noProof/>
        </w:rPr>
        <w:drawing>
          <wp:inline distT="0" distB="0" distL="0" distR="0" wp14:anchorId="7DBD2F97" wp14:editId="22DBFF9B">
            <wp:extent cx="2960143" cy="233863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a:ext>
                      </a:extLst>
                    </a:blip>
                    <a:srcRect l="2167" r="4059"/>
                    <a:stretch/>
                  </pic:blipFill>
                  <pic:spPr bwMode="auto">
                    <a:xfrm>
                      <a:off x="0" y="0"/>
                      <a:ext cx="2973720" cy="2349363"/>
                    </a:xfrm>
                    <a:prstGeom prst="rect">
                      <a:avLst/>
                    </a:prstGeom>
                    <a:noFill/>
                    <a:ln>
                      <a:noFill/>
                    </a:ln>
                    <a:extLst>
                      <a:ext uri="{53640926-AAD7-44D8-BBD7-CCE9431645EC}">
                        <a14:shadowObscured xmlns:a14="http://schemas.microsoft.com/office/drawing/2010/main"/>
                      </a:ext>
                    </a:extLst>
                  </pic:spPr>
                </pic:pic>
              </a:graphicData>
            </a:graphic>
          </wp:inline>
        </w:drawing>
      </w:r>
    </w:p>
    <w:p w14:paraId="3D851558" w14:textId="2D971A4E" w:rsidR="00E151EE" w:rsidRPr="00B57AA8" w:rsidRDefault="00FA173C">
      <w:pPr>
        <w:rPr>
          <w:sz w:val="22"/>
          <w:szCs w:val="22"/>
        </w:rPr>
      </w:pPr>
      <w:r w:rsidRPr="00BC71D9">
        <w:rPr>
          <w:b/>
          <w:bCs/>
          <w:sz w:val="22"/>
          <w:szCs w:val="22"/>
        </w:rPr>
        <w:t>Fig. S1.</w:t>
      </w:r>
      <w:r w:rsidRPr="00B57AA8">
        <w:rPr>
          <w:sz w:val="22"/>
          <w:szCs w:val="22"/>
        </w:rPr>
        <w:t xml:space="preserve"> </w:t>
      </w:r>
      <w:r w:rsidR="00670E5B" w:rsidRPr="00B57AA8">
        <w:rPr>
          <w:sz w:val="22"/>
          <w:szCs w:val="22"/>
        </w:rPr>
        <w:t>MATLAB implementation of vertical-skate model</w:t>
      </w:r>
      <w:r w:rsidR="002519AA" w:rsidRPr="00B57AA8">
        <w:rPr>
          <w:sz w:val="22"/>
          <w:szCs w:val="22"/>
        </w:rPr>
        <w:t xml:space="preserve"> for baseline </w:t>
      </w:r>
      <w:r w:rsidR="00076BF0" w:rsidRPr="00B57AA8">
        <w:rPr>
          <w:sz w:val="22"/>
          <w:szCs w:val="22"/>
        </w:rPr>
        <w:t>speed skater</w:t>
      </w:r>
      <w:r w:rsidR="00670E5B" w:rsidRPr="00B57AA8">
        <w:rPr>
          <w:sz w:val="22"/>
          <w:szCs w:val="22"/>
        </w:rPr>
        <w:t xml:space="preserve">: </w:t>
      </w:r>
      <w:r w:rsidRPr="00B57AA8">
        <w:rPr>
          <w:sz w:val="22"/>
          <w:szCs w:val="22"/>
        </w:rPr>
        <w:t xml:space="preserve">(a) </w:t>
      </w:r>
      <w:r w:rsidR="00670E5B" w:rsidRPr="00B57AA8">
        <w:rPr>
          <w:sz w:val="22"/>
          <w:szCs w:val="22"/>
        </w:rPr>
        <w:t>w</w:t>
      </w:r>
      <w:r w:rsidRPr="00B57AA8">
        <w:rPr>
          <w:sz w:val="22"/>
          <w:szCs w:val="22"/>
        </w:rPr>
        <w:t xml:space="preserve">ater-film thickness, </w:t>
      </w:r>
      <w:r w:rsidRPr="00B57AA8">
        <w:rPr>
          <w:i/>
          <w:iCs/>
          <w:sz w:val="22"/>
          <w:szCs w:val="22"/>
        </w:rPr>
        <w:t>h(x)</w:t>
      </w:r>
      <w:r w:rsidRPr="00B57AA8">
        <w:rPr>
          <w:sz w:val="22"/>
          <w:szCs w:val="22"/>
        </w:rPr>
        <w:t xml:space="preserve">, for cases of melt only, </w:t>
      </w:r>
      <w:r w:rsidR="000B308D" w:rsidRPr="00B57AA8">
        <w:rPr>
          <w:sz w:val="22"/>
          <w:szCs w:val="22"/>
        </w:rPr>
        <w:t xml:space="preserve">and </w:t>
      </w:r>
      <w:r w:rsidRPr="00B57AA8">
        <w:rPr>
          <w:sz w:val="22"/>
          <w:szCs w:val="22"/>
        </w:rPr>
        <w:t xml:space="preserve">then accounting for the effects of rapid heat conduction into the ice and squeeze flow; (b) </w:t>
      </w:r>
      <w:r w:rsidR="00670E5B" w:rsidRPr="00B57AA8">
        <w:rPr>
          <w:sz w:val="22"/>
          <w:szCs w:val="22"/>
        </w:rPr>
        <w:t xml:space="preserve">friction-coefficient map for the same skater, varying velocity and ice-surface temperature. These results agree with those of </w:t>
      </w:r>
      <w:proofErr w:type="spellStart"/>
      <w:r w:rsidR="00670E5B" w:rsidRPr="00B57AA8">
        <w:rPr>
          <w:sz w:val="22"/>
          <w:szCs w:val="22"/>
        </w:rPr>
        <w:t>Lozowski</w:t>
      </w:r>
      <w:proofErr w:type="spellEnd"/>
      <w:r w:rsidR="00670E5B" w:rsidRPr="00B57AA8">
        <w:rPr>
          <w:sz w:val="22"/>
          <w:szCs w:val="22"/>
        </w:rPr>
        <w:t xml:space="preserve"> and </w:t>
      </w:r>
      <w:proofErr w:type="spellStart"/>
      <w:r w:rsidR="00670E5B" w:rsidRPr="00B57AA8">
        <w:rPr>
          <w:sz w:val="22"/>
          <w:szCs w:val="22"/>
        </w:rPr>
        <w:t>Szilder</w:t>
      </w:r>
      <w:proofErr w:type="spellEnd"/>
      <w:r w:rsidR="00670E5B" w:rsidRPr="00B57AA8">
        <w:rPr>
          <w:sz w:val="22"/>
          <w:szCs w:val="22"/>
        </w:rPr>
        <w:t xml:space="preserve"> (2013).</w:t>
      </w:r>
    </w:p>
    <w:p w14:paraId="07EA706A" w14:textId="35CA408C" w:rsidR="00E151EE" w:rsidRDefault="00E151EE"/>
    <w:p w14:paraId="2B1B0A36" w14:textId="281EF5AB" w:rsidR="00A84534" w:rsidRDefault="00A84534">
      <w:pPr>
        <w:rPr>
          <w:b/>
          <w:bCs/>
        </w:rPr>
      </w:pPr>
      <w:r>
        <w:rPr>
          <w:b/>
          <w:bCs/>
        </w:rPr>
        <w:t>Vertical-</w:t>
      </w:r>
      <w:r w:rsidR="00BC71D9">
        <w:rPr>
          <w:b/>
          <w:bCs/>
        </w:rPr>
        <w:t>b</w:t>
      </w:r>
      <w:r>
        <w:rPr>
          <w:b/>
          <w:bCs/>
        </w:rPr>
        <w:t xml:space="preserve">lade </w:t>
      </w:r>
      <w:r w:rsidR="00BC71D9">
        <w:rPr>
          <w:b/>
          <w:bCs/>
        </w:rPr>
        <w:t>model: single-skate glide passes neglecting blade heat transfer</w:t>
      </w:r>
    </w:p>
    <w:p w14:paraId="53729256" w14:textId="77777777" w:rsidR="00A84534" w:rsidRDefault="00A84534"/>
    <w:p w14:paraId="2E319C5A" w14:textId="3DDDFD1B" w:rsidR="00B93206" w:rsidRDefault="00E151EE">
      <w:r>
        <w:t xml:space="preserve">We varied the </w:t>
      </w:r>
      <w:r w:rsidR="00A84534">
        <w:t xml:space="preserve">MATLAB </w:t>
      </w:r>
      <w:r>
        <w:t>model’s input parameters to mimic those relevant to single-skate glide passes of our speed-skate and hockey-skate trials.</w:t>
      </w:r>
      <w:r w:rsidR="00D7418D">
        <w:t xml:space="preserve"> Table 1 </w:t>
      </w:r>
      <w:r w:rsidR="00046254">
        <w:t xml:space="preserve">of the main paper </w:t>
      </w:r>
      <w:r w:rsidR="00D7418D">
        <w:t>provides the skater and blade parameters. We used single-skate glide speeds of 2 m s</w:t>
      </w:r>
      <w:r w:rsidR="00D7418D" w:rsidRPr="00D7418D">
        <w:rPr>
          <w:vertAlign w:val="superscript"/>
        </w:rPr>
        <w:t>-1</w:t>
      </w:r>
      <w:r w:rsidR="00D7418D">
        <w:t xml:space="preserve"> for the speed skater and 4 m s</w:t>
      </w:r>
      <w:r w:rsidR="00D7418D" w:rsidRPr="00D7418D">
        <w:rPr>
          <w:vertAlign w:val="superscript"/>
        </w:rPr>
        <w:t>-1</w:t>
      </w:r>
      <w:r w:rsidR="00D7418D">
        <w:t xml:space="preserve"> </w:t>
      </w:r>
      <w:r w:rsidR="00D7418D" w:rsidRPr="00D7418D">
        <w:t>for</w:t>
      </w:r>
      <w:r w:rsidR="00D7418D">
        <w:t xml:space="preserve"> the hockey skater</w:t>
      </w:r>
      <w:r w:rsidR="0020023C">
        <w:t xml:space="preserve">, and </w:t>
      </w:r>
      <w:r w:rsidR="008D0136">
        <w:t>set</w:t>
      </w:r>
      <w:r w:rsidR="0020023C">
        <w:t xml:space="preserve"> -5°C as the baseline ice temperature.</w:t>
      </w:r>
      <w:r w:rsidR="00B93206">
        <w:t xml:space="preserve"> </w:t>
      </w:r>
      <w:r w:rsidR="00A84534">
        <w:t>Table S</w:t>
      </w:r>
      <w:r w:rsidR="003C076B">
        <w:t>3</w:t>
      </w:r>
      <w:r w:rsidR="00A84534">
        <w:t xml:space="preserve"> summarizes the results. Note that predicted friction coefficients are higher than for the </w:t>
      </w:r>
      <w:proofErr w:type="spellStart"/>
      <w:r w:rsidR="00A84534">
        <w:t>Lozowski</w:t>
      </w:r>
      <w:proofErr w:type="spellEnd"/>
      <w:r w:rsidR="00A84534">
        <w:t xml:space="preserve"> and </w:t>
      </w:r>
      <w:proofErr w:type="spellStart"/>
      <w:r w:rsidR="00A84534">
        <w:t>Szilder</w:t>
      </w:r>
      <w:proofErr w:type="spellEnd"/>
      <w:r w:rsidR="00A84534">
        <w:t xml:space="preserve"> (2013) baseline </w:t>
      </w:r>
      <w:r w:rsidR="003C076B">
        <w:t>speed skater</w:t>
      </w:r>
      <w:r w:rsidR="00A84534">
        <w:t xml:space="preserve"> but </w:t>
      </w:r>
      <w:r w:rsidR="00EC2735">
        <w:t>are within the ranges</w:t>
      </w:r>
      <w:r w:rsidR="00A84534">
        <w:t xml:space="preserve"> measured by</w:t>
      </w:r>
      <w:r w:rsidR="00B63242" w:rsidRPr="00B63242">
        <w:t xml:space="preserve"> </w:t>
      </w:r>
      <w:r w:rsidR="00EC2735">
        <w:t>d</w:t>
      </w:r>
      <w:r w:rsidR="00B63242">
        <w:t xml:space="preserve">e </w:t>
      </w:r>
      <w:proofErr w:type="spellStart"/>
      <w:r w:rsidR="00B63242">
        <w:t>Koing</w:t>
      </w:r>
      <w:proofErr w:type="spellEnd"/>
      <w:r w:rsidR="00B63242">
        <w:t xml:space="preserve"> and others (1992) and </w:t>
      </w:r>
      <w:proofErr w:type="spellStart"/>
      <w:r w:rsidR="00B63242">
        <w:t>Federolf</w:t>
      </w:r>
      <w:proofErr w:type="spellEnd"/>
      <w:r w:rsidR="00B63242">
        <w:t xml:space="preserve"> and others (2008).</w:t>
      </w:r>
      <w:r w:rsidR="00610C59">
        <w:t xml:space="preserve"> Predicted increases in plowing forces</w:t>
      </w:r>
      <w:r w:rsidR="00D350E5">
        <w:t>, mainly owing to differences in skate geometries,</w:t>
      </w:r>
      <w:r w:rsidR="00610C59">
        <w:t xml:space="preserve"> account for most of the increases in </w:t>
      </w:r>
      <w:r w:rsidR="00D74694">
        <w:t>friction</w:t>
      </w:r>
      <w:r w:rsidR="00610C59">
        <w:t>.</w:t>
      </w:r>
    </w:p>
    <w:p w14:paraId="24656127" w14:textId="28B1B904" w:rsidR="009500B9" w:rsidRDefault="009500B9"/>
    <w:p w14:paraId="1A778199" w14:textId="1FC995DC" w:rsidR="00AE19F1" w:rsidRDefault="00AE19F1" w:rsidP="00AE19F1">
      <w:r>
        <w:t xml:space="preserve">Figure S2 shows the MATLAB model predictions for water-film thickness profiles along the blade neglecting blade heat transfer (labeled “melt + </w:t>
      </w:r>
      <w:proofErr w:type="spellStart"/>
      <w:r>
        <w:t>cond</w:t>
      </w:r>
      <w:proofErr w:type="spellEnd"/>
      <w:r>
        <w:t xml:space="preserve"> + squeeze”), per </w:t>
      </w:r>
      <w:proofErr w:type="spellStart"/>
      <w:r>
        <w:t>Lozowski</w:t>
      </w:r>
      <w:proofErr w:type="spellEnd"/>
      <w:r>
        <w:t xml:space="preserve"> and </w:t>
      </w:r>
      <w:proofErr w:type="spellStart"/>
      <w:r>
        <w:t>Szilder</w:t>
      </w:r>
      <w:proofErr w:type="spellEnd"/>
      <w:r>
        <w:t xml:space="preserve"> (2013). The profiles rise continuously rather than plateau near the front as with the baseline speed skate</w:t>
      </w:r>
      <w:r w:rsidR="00076BF0">
        <w:t>r</w:t>
      </w:r>
      <w:r>
        <w:t xml:space="preserve"> at 12 m s</w:t>
      </w:r>
      <w:r w:rsidRPr="00AE19F1">
        <w:rPr>
          <w:vertAlign w:val="superscript"/>
        </w:rPr>
        <w:t>-1</w:t>
      </w:r>
      <w:r>
        <w:t xml:space="preserve"> (Fig. S1), and maximum thicknesses are 30 – 50 % </w:t>
      </w:r>
      <w:r w:rsidR="002E0995">
        <w:t>lower than that of</w:t>
      </w:r>
      <w:r>
        <w:t xml:space="preserve"> the baseline</w:t>
      </w:r>
      <w:r w:rsidR="002E0995">
        <w:t xml:space="preserve"> case</w:t>
      </w:r>
      <w:r>
        <w:t>.</w:t>
      </w:r>
      <w:r w:rsidR="00076BF0">
        <w:t xml:space="preserve"> </w:t>
      </w:r>
      <w:r w:rsidR="002E0995">
        <w:t>Importantly, t</w:t>
      </w:r>
      <w:r w:rsidR="00076BF0">
        <w:t xml:space="preserve">hese predicted films are thinner than the </w:t>
      </w:r>
      <w:r w:rsidR="00046254">
        <w:t xml:space="preserve">0.3 – 0.8 </w:t>
      </w:r>
      <w:r w:rsidR="00076BF0" w:rsidRPr="00076BF0">
        <w:rPr>
          <w:rFonts w:ascii="Symbol" w:hAnsi="Symbol"/>
        </w:rPr>
        <w:t>m</w:t>
      </w:r>
      <w:r w:rsidR="00076BF0">
        <w:t xml:space="preserve">m average roughness for </w:t>
      </w:r>
      <w:r w:rsidR="00046254">
        <w:t>the speed-skate and hockey-skate</w:t>
      </w:r>
      <w:r w:rsidR="00076BF0">
        <w:t xml:space="preserve"> blades</w:t>
      </w:r>
      <w:r w:rsidR="00046254">
        <w:t>, respectively</w:t>
      </w:r>
      <w:r w:rsidR="00076BF0">
        <w:t xml:space="preserve"> (Table 1</w:t>
      </w:r>
      <w:r w:rsidR="000F5DB6">
        <w:t xml:space="preserve">, </w:t>
      </w:r>
      <m:oMath>
        <m:sSubSup>
          <m:sSubSupPr>
            <m:ctrlPr>
              <w:rPr>
                <w:rFonts w:ascii="Cambria Math" w:hAnsi="Cambria Math" w:cs="Times New Roman"/>
                <w:i/>
                <w:color w:val="000000"/>
                <w:sz w:val="22"/>
                <w:szCs w:val="22"/>
              </w:rPr>
            </m:ctrlPr>
          </m:sSubSupPr>
          <m:e>
            <m:r>
              <w:rPr>
                <w:rFonts w:ascii="Cambria Math" w:hAnsi="Cambria Math" w:cs="Times New Roman"/>
                <w:color w:val="000000"/>
                <w:sz w:val="22"/>
                <w:szCs w:val="22"/>
              </w:rPr>
              <m:t>R</m:t>
            </m:r>
          </m:e>
          <m:sub>
            <m:r>
              <w:rPr>
                <w:rFonts w:ascii="Cambria Math" w:hAnsi="Cambria Math" w:cs="Times New Roman"/>
                <w:color w:val="000000"/>
                <w:sz w:val="22"/>
                <w:szCs w:val="22"/>
              </w:rPr>
              <m:t>a</m:t>
            </m:r>
          </m:sub>
          <m:sup>
            <m:r>
              <w:rPr>
                <w:rFonts w:ascii="Cambria Math" w:hAnsi="Cambria Math" w:cs="Times New Roman"/>
                <w:color w:val="000000"/>
                <w:sz w:val="22"/>
                <w:szCs w:val="22"/>
              </w:rPr>
              <m:t>*</m:t>
            </m:r>
          </m:sup>
        </m:sSubSup>
      </m:oMath>
      <w:r w:rsidR="00076BF0">
        <w:t>).</w:t>
      </w:r>
    </w:p>
    <w:p w14:paraId="45138F91" w14:textId="77777777" w:rsidR="00AE19F1" w:rsidRDefault="00AE19F1"/>
    <w:p w14:paraId="728AD8E9" w14:textId="5D549B01" w:rsidR="00B93206" w:rsidRDefault="00B93206"/>
    <w:p w14:paraId="5F1CA620" w14:textId="71A526D2" w:rsidR="009500B9" w:rsidRDefault="00ED22DF">
      <w:r>
        <w:rPr>
          <w:noProof/>
        </w:rPr>
        <mc:AlternateContent>
          <mc:Choice Requires="wps">
            <w:drawing>
              <wp:anchor distT="0" distB="0" distL="114300" distR="114300" simplePos="0" relativeHeight="251659264" behindDoc="0" locked="0" layoutInCell="1" allowOverlap="1" wp14:anchorId="72AA06D5" wp14:editId="1B708726">
                <wp:simplePos x="0" y="0"/>
                <wp:positionH relativeFrom="column">
                  <wp:posOffset>693583</wp:posOffset>
                </wp:positionH>
                <wp:positionV relativeFrom="paragraph">
                  <wp:posOffset>236855</wp:posOffset>
                </wp:positionV>
                <wp:extent cx="398353" cy="280658"/>
                <wp:effectExtent l="0" t="0" r="0" b="0"/>
                <wp:wrapNone/>
                <wp:docPr id="4" name="Text Box 4"/>
                <wp:cNvGraphicFramePr/>
                <a:graphic xmlns:a="http://schemas.openxmlformats.org/drawingml/2006/main">
                  <a:graphicData uri="http://schemas.microsoft.com/office/word/2010/wordprocessingShape">
                    <wps:wsp>
                      <wps:cNvSpPr txBox="1"/>
                      <wps:spPr>
                        <a:xfrm>
                          <a:off x="0" y="0"/>
                          <a:ext cx="398353" cy="280658"/>
                        </a:xfrm>
                        <a:prstGeom prst="rect">
                          <a:avLst/>
                        </a:prstGeom>
                        <a:noFill/>
                        <a:ln w="6350">
                          <a:noFill/>
                        </a:ln>
                      </wps:spPr>
                      <wps:txbx>
                        <w:txbxContent>
                          <w:p w14:paraId="1E121282" w14:textId="0DA8FD0D" w:rsidR="00ED22DF" w:rsidRPr="00371A6F" w:rsidRDefault="00ED22DF">
                            <w:pPr>
                              <w:rPr>
                                <w:rFonts w:ascii="Arial" w:hAnsi="Arial" w:cs="Arial"/>
                                <w:color w:val="000000" w:themeColor="text1"/>
                              </w:rPr>
                            </w:pPr>
                            <w:r w:rsidRPr="00371A6F">
                              <w:rPr>
                                <w:rFonts w:ascii="Arial" w:hAnsi="Arial" w:cs="Arial"/>
                                <w:color w:val="000000" w:themeColor="text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AA06D5" id="_x0000_t202" coordsize="21600,21600" o:spt="202" path="m,l,21600r21600,l21600,xe">
                <v:stroke joinstyle="miter"/>
                <v:path gradientshapeok="t" o:connecttype="rect"/>
              </v:shapetype>
              <v:shape id="Text Box 4" o:spid="_x0000_s1026" type="#_x0000_t202" style="position:absolute;margin-left:54.6pt;margin-top:18.65pt;width:31.35pt;height:2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" filled="f" stroked="f" strokeweight=".5pt">
                <v:textbox>
                  <w:txbxContent>
                    <w:p w14:paraId="1E121282" w14:textId="0DA8FD0D" w:rsidR="00ED22DF" w:rsidRPr="00371A6F" w:rsidRDefault="00ED22DF">
                      <w:pPr>
                        <w:rPr>
                          <w:rFonts w:ascii="Arial" w:hAnsi="Arial" w:cs="Arial"/>
                          <w:color w:val="000000" w:themeColor="text1"/>
                        </w:rPr>
                      </w:pPr>
                      <w:r w:rsidRPr="00371A6F">
                        <w:rPr>
                          <w:rFonts w:ascii="Arial" w:hAnsi="Arial" w:cs="Arial"/>
                          <w:color w:val="000000" w:themeColor="text1"/>
                        </w:rPr>
                        <w:t>(a)</w:t>
                      </w:r>
                    </w:p>
                  </w:txbxContent>
                </v:textbox>
              </v:shape>
            </w:pict>
          </mc:Fallback>
        </mc:AlternateContent>
      </w:r>
      <w:r w:rsidR="009500B9">
        <w:rPr>
          <w:noProof/>
        </w:rPr>
        <w:drawing>
          <wp:inline distT="0" distB="0" distL="0" distR="0" wp14:anchorId="3A85A7F7" wp14:editId="22553977">
            <wp:extent cx="5954136" cy="2578608"/>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a:extLst>
                        <a:ext uri="{28A0092B-C50C-407E-A947-70E740481C1C}">
                          <a14:useLocalDpi xmlns:a14="http://schemas.microsoft.com/office/drawing/2010/main" val="0"/>
                        </a:ext>
                      </a:extLst>
                    </a:blip>
                    <a:srcRect t="15462"/>
                    <a:stretch/>
                  </pic:blipFill>
                  <pic:spPr bwMode="auto">
                    <a:xfrm>
                      <a:off x="0" y="0"/>
                      <a:ext cx="5954136" cy="2578608"/>
                    </a:xfrm>
                    <a:prstGeom prst="rect">
                      <a:avLst/>
                    </a:prstGeom>
                    <a:noFill/>
                    <a:ln>
                      <a:noFill/>
                    </a:ln>
                    <a:extLst>
                      <a:ext uri="{53640926-AAD7-44D8-BBD7-CCE9431645EC}">
                        <a14:shadowObscured xmlns:a14="http://schemas.microsoft.com/office/drawing/2010/main"/>
                      </a:ext>
                    </a:extLst>
                  </pic:spPr>
                </pic:pic>
              </a:graphicData>
            </a:graphic>
          </wp:inline>
        </w:drawing>
      </w:r>
    </w:p>
    <w:p w14:paraId="040CF66C" w14:textId="78C40274" w:rsidR="00B93206" w:rsidRDefault="00371A6F">
      <w:r>
        <w:rPr>
          <w:noProof/>
        </w:rPr>
        <mc:AlternateContent>
          <mc:Choice Requires="wps">
            <w:drawing>
              <wp:anchor distT="0" distB="0" distL="114300" distR="114300" simplePos="0" relativeHeight="251661312" behindDoc="0" locked="0" layoutInCell="1" allowOverlap="1" wp14:anchorId="04B8251D" wp14:editId="180A8802">
                <wp:simplePos x="0" y="0"/>
                <wp:positionH relativeFrom="column">
                  <wp:posOffset>640080</wp:posOffset>
                </wp:positionH>
                <wp:positionV relativeFrom="paragraph">
                  <wp:posOffset>84927</wp:posOffset>
                </wp:positionV>
                <wp:extent cx="398353" cy="280658"/>
                <wp:effectExtent l="0" t="0" r="0" b="0"/>
                <wp:wrapNone/>
                <wp:docPr id="6" name="Text Box 6"/>
                <wp:cNvGraphicFramePr/>
                <a:graphic xmlns:a="http://schemas.openxmlformats.org/drawingml/2006/main">
                  <a:graphicData uri="http://schemas.microsoft.com/office/word/2010/wordprocessingShape">
                    <wps:wsp>
                      <wps:cNvSpPr txBox="1"/>
                      <wps:spPr>
                        <a:xfrm>
                          <a:off x="0" y="0"/>
                          <a:ext cx="398353" cy="280658"/>
                        </a:xfrm>
                        <a:prstGeom prst="rect">
                          <a:avLst/>
                        </a:prstGeom>
                        <a:noFill/>
                        <a:ln w="6350">
                          <a:noFill/>
                        </a:ln>
                      </wps:spPr>
                      <wps:txbx>
                        <w:txbxContent>
                          <w:p w14:paraId="52BA7E5A" w14:textId="2007C70C" w:rsidR="00371A6F" w:rsidRPr="00371A6F" w:rsidRDefault="00371A6F" w:rsidP="00371A6F">
                            <w:pPr>
                              <w:rPr>
                                <w:rFonts w:ascii="Arial" w:hAnsi="Arial" w:cs="Arial"/>
                                <w:color w:val="000000" w:themeColor="text1"/>
                              </w:rPr>
                            </w:pPr>
                            <w:r w:rsidRPr="00371A6F">
                              <w:rPr>
                                <w:rFonts w:ascii="Arial" w:hAnsi="Arial" w:cs="Arial"/>
                                <w:color w:val="000000" w:themeColor="text1"/>
                              </w:rPr>
                              <w:t>(</w:t>
                            </w:r>
                            <w:r>
                              <w:rPr>
                                <w:rFonts w:ascii="Arial" w:hAnsi="Arial" w:cs="Arial"/>
                                <w:color w:val="000000" w:themeColor="text1"/>
                              </w:rPr>
                              <w:t>b</w:t>
                            </w:r>
                            <w:r w:rsidRPr="00371A6F">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B8251D" id="_x0000_t202" coordsize="21600,21600" o:spt="202" path="m,l,21600r21600,l21600,xe">
                <v:stroke joinstyle="miter"/>
                <v:path gradientshapeok="t" o:connecttype="rect"/>
              </v:shapetype>
              <v:shape id="Text Box 6" o:spid="_x0000_s1027" type="#_x0000_t202" style="position:absolute;margin-left:50.4pt;margin-top:6.7pt;width:31.35pt;height:2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" filled="f" stroked="f" strokeweight=".5pt">
                <v:textbox>
                  <w:txbxContent>
                    <w:p w14:paraId="52BA7E5A" w14:textId="2007C70C" w:rsidR="00371A6F" w:rsidRPr="00371A6F" w:rsidRDefault="00371A6F" w:rsidP="00371A6F">
                      <w:pPr>
                        <w:rPr>
                          <w:rFonts w:ascii="Arial" w:hAnsi="Arial" w:cs="Arial"/>
                          <w:color w:val="000000" w:themeColor="text1"/>
                        </w:rPr>
                      </w:pPr>
                      <w:r w:rsidRPr="00371A6F">
                        <w:rPr>
                          <w:rFonts w:ascii="Arial" w:hAnsi="Arial" w:cs="Arial"/>
                          <w:color w:val="000000" w:themeColor="text1"/>
                        </w:rPr>
                        <w:t>(</w:t>
                      </w:r>
                      <w:r>
                        <w:rPr>
                          <w:rFonts w:ascii="Arial" w:hAnsi="Arial" w:cs="Arial"/>
                          <w:color w:val="000000" w:themeColor="text1"/>
                        </w:rPr>
                        <w:t>b</w:t>
                      </w:r>
                      <w:r w:rsidRPr="00371A6F">
                        <w:rPr>
                          <w:rFonts w:ascii="Arial" w:hAnsi="Arial" w:cs="Arial"/>
                          <w:color w:val="000000" w:themeColor="text1"/>
                        </w:rPr>
                        <w:t>)</w:t>
                      </w:r>
                    </w:p>
                  </w:txbxContent>
                </v:textbox>
              </v:shape>
            </w:pict>
          </mc:Fallback>
        </mc:AlternateContent>
      </w:r>
      <w:r w:rsidR="00BF646C">
        <w:rPr>
          <w:noProof/>
        </w:rPr>
        <w:drawing>
          <wp:inline distT="0" distB="0" distL="0" distR="0" wp14:anchorId="129F2078" wp14:editId="7620A6E6">
            <wp:extent cx="5943053" cy="233924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t="17550"/>
                    <a:stretch/>
                  </pic:blipFill>
                  <pic:spPr bwMode="auto">
                    <a:xfrm>
                      <a:off x="0" y="0"/>
                      <a:ext cx="5943600" cy="2339455"/>
                    </a:xfrm>
                    <a:prstGeom prst="rect">
                      <a:avLst/>
                    </a:prstGeom>
                    <a:noFill/>
                    <a:ln>
                      <a:noFill/>
                    </a:ln>
                    <a:extLst>
                      <a:ext uri="{53640926-AAD7-44D8-BBD7-CCE9431645EC}">
                        <a14:shadowObscured xmlns:a14="http://schemas.microsoft.com/office/drawing/2010/main"/>
                      </a:ext>
                    </a:extLst>
                  </pic:spPr>
                </pic:pic>
              </a:graphicData>
            </a:graphic>
          </wp:inline>
        </w:drawing>
      </w:r>
    </w:p>
    <w:p w14:paraId="718283ED" w14:textId="77777777" w:rsidR="009305B7" w:rsidRPr="009305B7" w:rsidRDefault="009305B7">
      <w:pPr>
        <w:rPr>
          <w:b/>
          <w:bCs/>
          <w:sz w:val="10"/>
          <w:szCs w:val="10"/>
        </w:rPr>
      </w:pPr>
    </w:p>
    <w:p w14:paraId="141E31E8" w14:textId="529677E6" w:rsidR="00B93206" w:rsidRPr="00B57AA8" w:rsidRDefault="00B93206">
      <w:pPr>
        <w:rPr>
          <w:sz w:val="22"/>
          <w:szCs w:val="22"/>
        </w:rPr>
      </w:pPr>
      <w:r w:rsidRPr="006262FF">
        <w:rPr>
          <w:b/>
          <w:bCs/>
          <w:sz w:val="22"/>
          <w:szCs w:val="22"/>
        </w:rPr>
        <w:t>Fig. S2.</w:t>
      </w:r>
      <w:r w:rsidRPr="00B57AA8">
        <w:rPr>
          <w:sz w:val="22"/>
          <w:szCs w:val="22"/>
        </w:rPr>
        <w:t xml:space="preserve"> </w:t>
      </w:r>
      <w:r w:rsidR="009500B9" w:rsidRPr="00B57AA8">
        <w:rPr>
          <w:sz w:val="22"/>
          <w:szCs w:val="22"/>
        </w:rPr>
        <w:t>Water-film thickness profiles for speed skate (a) and hockey skate (b)</w:t>
      </w:r>
      <w:r w:rsidR="00D6726D" w:rsidRPr="00B57AA8">
        <w:rPr>
          <w:sz w:val="22"/>
          <w:szCs w:val="22"/>
        </w:rPr>
        <w:t xml:space="preserve"> at -2.5°C ambient</w:t>
      </w:r>
      <w:r w:rsidR="009500B9" w:rsidRPr="00B57AA8">
        <w:rPr>
          <w:sz w:val="22"/>
          <w:szCs w:val="22"/>
        </w:rPr>
        <w:t>.</w:t>
      </w:r>
      <w:r w:rsidR="00371A6F" w:rsidRPr="00B57AA8">
        <w:rPr>
          <w:sz w:val="22"/>
          <w:szCs w:val="22"/>
        </w:rPr>
        <w:t xml:space="preserve"> The profiles “melt + </w:t>
      </w:r>
      <w:proofErr w:type="spellStart"/>
      <w:r w:rsidR="00371A6F" w:rsidRPr="00B57AA8">
        <w:rPr>
          <w:sz w:val="22"/>
          <w:szCs w:val="22"/>
        </w:rPr>
        <w:t>cond</w:t>
      </w:r>
      <w:proofErr w:type="spellEnd"/>
      <w:r w:rsidR="00371A6F" w:rsidRPr="00B57AA8">
        <w:rPr>
          <w:sz w:val="22"/>
          <w:szCs w:val="22"/>
        </w:rPr>
        <w:t xml:space="preserve"> + squeeze” follow </w:t>
      </w:r>
      <w:proofErr w:type="spellStart"/>
      <w:r w:rsidR="00371A6F" w:rsidRPr="00B57AA8">
        <w:rPr>
          <w:sz w:val="22"/>
          <w:szCs w:val="22"/>
        </w:rPr>
        <w:t>Lozowski</w:t>
      </w:r>
      <w:proofErr w:type="spellEnd"/>
      <w:r w:rsidR="00371A6F" w:rsidRPr="00B57AA8">
        <w:rPr>
          <w:sz w:val="22"/>
          <w:szCs w:val="22"/>
        </w:rPr>
        <w:t xml:space="preserve"> and </w:t>
      </w:r>
      <w:proofErr w:type="spellStart"/>
      <w:r w:rsidR="00371A6F" w:rsidRPr="00B57AA8">
        <w:rPr>
          <w:sz w:val="22"/>
          <w:szCs w:val="22"/>
        </w:rPr>
        <w:t>Szilder</w:t>
      </w:r>
      <w:proofErr w:type="spellEnd"/>
      <w:r w:rsidR="00371A6F" w:rsidRPr="00B57AA8">
        <w:rPr>
          <w:sz w:val="22"/>
          <w:szCs w:val="22"/>
        </w:rPr>
        <w:t xml:space="preserve"> (2013) and neglect heat conduction into the blades. Profiles</w:t>
      </w:r>
      <w:r w:rsidR="00A36337" w:rsidRPr="00B57AA8">
        <w:rPr>
          <w:sz w:val="22"/>
          <w:szCs w:val="22"/>
        </w:rPr>
        <w:t xml:space="preserve"> labeled “+ blade flux (-2.5 deg C)</w:t>
      </w:r>
      <w:r w:rsidR="00D6726D" w:rsidRPr="00B57AA8">
        <w:rPr>
          <w:sz w:val="22"/>
          <w:szCs w:val="22"/>
        </w:rPr>
        <w:t>”</w:t>
      </w:r>
      <w:r w:rsidR="00A36337" w:rsidRPr="00B57AA8">
        <w:rPr>
          <w:sz w:val="22"/>
          <w:szCs w:val="22"/>
        </w:rPr>
        <w:t xml:space="preserve"> include heat conduction into uniform-temperature blades at -2.5°C to mimic initial touch-down conditions. After 2 s of gliding (profiles “+ blade flux (after 2 sec glide)”), thermal gradients at the blade-ice interfaces have reduced such that blade heat conduction has little effect on film thicknesses.</w:t>
      </w:r>
    </w:p>
    <w:p w14:paraId="7730A0D9" w14:textId="5619C34D" w:rsidR="00A84534" w:rsidRDefault="00A84534"/>
    <w:p w14:paraId="2FAE739F" w14:textId="77777777" w:rsidR="009305B7" w:rsidRDefault="009305B7">
      <w:pPr>
        <w:rPr>
          <w:b/>
          <w:bCs/>
        </w:rPr>
      </w:pPr>
      <w:r>
        <w:rPr>
          <w:b/>
          <w:bCs/>
        </w:rPr>
        <w:br w:type="page"/>
      </w:r>
    </w:p>
    <w:p w14:paraId="3057F34D" w14:textId="7EEEF15D" w:rsidR="002B3E92" w:rsidRDefault="002B3E92" w:rsidP="002B3E92">
      <w:pPr>
        <w:rPr>
          <w:b/>
          <w:bCs/>
        </w:rPr>
      </w:pPr>
      <w:r>
        <w:rPr>
          <w:b/>
          <w:bCs/>
        </w:rPr>
        <w:lastRenderedPageBreak/>
        <w:t>Vertical-</w:t>
      </w:r>
      <w:r w:rsidR="006262FF">
        <w:rPr>
          <w:b/>
          <w:bCs/>
        </w:rPr>
        <w:t>blade model: single-skate glide passes including blade heat transfer</w:t>
      </w:r>
    </w:p>
    <w:p w14:paraId="35664AFF" w14:textId="77777777" w:rsidR="002B3E92" w:rsidRDefault="002B3E92"/>
    <w:p w14:paraId="7B43E60F" w14:textId="5A57F063" w:rsidR="002E16F2" w:rsidRDefault="00076BF0">
      <w:r>
        <w:t xml:space="preserve">Heat transfer into the skate blades depends on the instantaneous </w:t>
      </w:r>
      <w:r w:rsidR="00C213DF">
        <w:t>blade</w:t>
      </w:r>
      <w:r>
        <w:t xml:space="preserve">-ice temperature gradients, which in turn depend on the thermal history of the blade. </w:t>
      </w:r>
      <w:r w:rsidR="00C213DF">
        <w:t xml:space="preserve">The models by </w:t>
      </w:r>
      <w:proofErr w:type="spellStart"/>
      <w:r w:rsidR="00C213DF">
        <w:t>Lozowski</w:t>
      </w:r>
      <w:proofErr w:type="spellEnd"/>
      <w:r w:rsidR="00C213DF">
        <w:t xml:space="preserve"> and </w:t>
      </w:r>
      <w:proofErr w:type="spellStart"/>
      <w:r w:rsidR="00C213DF">
        <w:t>Szilder</w:t>
      </w:r>
      <w:proofErr w:type="spellEnd"/>
      <w:r w:rsidR="00C213DF">
        <w:t xml:space="preserve"> (2013), </w:t>
      </w:r>
      <w:r w:rsidR="00C213DF">
        <w:rPr>
          <w:rFonts w:cs="Times New Roman"/>
        </w:rPr>
        <w:t xml:space="preserve">Le Barre and </w:t>
      </w:r>
      <w:proofErr w:type="spellStart"/>
      <w:r w:rsidR="00C213DF">
        <w:rPr>
          <w:rFonts w:cs="Times New Roman"/>
        </w:rPr>
        <w:t>Pomeau</w:t>
      </w:r>
      <w:proofErr w:type="spellEnd"/>
      <w:r w:rsidR="00C213DF">
        <w:rPr>
          <w:rFonts w:cs="Times New Roman"/>
        </w:rPr>
        <w:t xml:space="preserve"> (2015) and van Leeuwen (2017)</w:t>
      </w:r>
      <w:r w:rsidR="00C213DF">
        <w:t xml:space="preserve"> all neglect blade heat transfer r</w:t>
      </w:r>
      <w:r>
        <w:t xml:space="preserve">ather than attempt to simulate </w:t>
      </w:r>
      <w:r w:rsidR="00C213DF">
        <w:t xml:space="preserve">thermal processes during </w:t>
      </w:r>
      <w:r>
        <w:t>actual skating</w:t>
      </w:r>
      <w:r w:rsidR="00C213DF">
        <w:t xml:space="preserve">, a significant complication. </w:t>
      </w:r>
      <w:r w:rsidR="00FA3244">
        <w:t xml:space="preserve">However, </w:t>
      </w:r>
      <w:proofErr w:type="spellStart"/>
      <w:r w:rsidR="00FA3244">
        <w:t>Lozowski</w:t>
      </w:r>
      <w:proofErr w:type="spellEnd"/>
      <w:r w:rsidR="00FA3244">
        <w:t xml:space="preserve"> and others (2013) note that blade heat flux may not be negligible at recreational speeds (3 m s</w:t>
      </w:r>
      <w:r w:rsidR="00FA3244" w:rsidRPr="00FA3244">
        <w:rPr>
          <w:vertAlign w:val="superscript"/>
        </w:rPr>
        <w:t>-1</w:t>
      </w:r>
      <w:r w:rsidR="00FA3244">
        <w:t>) and for outdoor skating at any speed</w:t>
      </w:r>
      <w:r w:rsidR="002E16F2">
        <w:t>, depending on ambient temperature.</w:t>
      </w:r>
      <w:r w:rsidR="00FA3244">
        <w:t xml:space="preserve"> </w:t>
      </w:r>
    </w:p>
    <w:p w14:paraId="32953A8B" w14:textId="77777777" w:rsidR="002E16F2" w:rsidRDefault="002E16F2"/>
    <w:p w14:paraId="111223D8" w14:textId="5C2936D4" w:rsidR="0044262D" w:rsidRDefault="00740F12">
      <w:r>
        <w:t>W</w:t>
      </w:r>
      <w:r w:rsidR="00C213DF">
        <w:t>e examine</w:t>
      </w:r>
      <w:r>
        <w:t>d</w:t>
      </w:r>
      <w:r w:rsidR="00C213DF">
        <w:t xml:space="preserve"> two simplified cases: (1) heat conduction into a blade initially at -2.5°C, and (2) heat conduction into the same blade after a single-skate glide of 2 s. The initial -2.5°C temperature approximates measured near-surface</w:t>
      </w:r>
      <w:r w:rsidR="0044262D">
        <w:t xml:space="preserve"> air temperatures during our skating trials, so Case 1 mimics the blade at initial touch-down </w:t>
      </w:r>
      <w:r>
        <w:t>for one blade-length of travel</w:t>
      </w:r>
      <w:r w:rsidR="0044262D">
        <w:t xml:space="preserve">. A 2-s glide is an upper bound </w:t>
      </w:r>
      <w:r w:rsidR="002E16F2">
        <w:t>for</w:t>
      </w:r>
      <w:r w:rsidR="0044262D">
        <w:t xml:space="preserve"> the glide duration of the skaters prior to entering the IR-camera observation window.</w:t>
      </w:r>
    </w:p>
    <w:p w14:paraId="15050840" w14:textId="77777777" w:rsidR="0044262D" w:rsidRDefault="0044262D"/>
    <w:p w14:paraId="77960583" w14:textId="7FA14E4C" w:rsidR="00C522D5" w:rsidRDefault="0044262D">
      <w:r>
        <w:t>We used a 2D finite-element model (FEM) to simulate transient heat conduction into the blade, created and solved within SolidWorks modeling package. Thermal properties were for 304 stainless steel</w:t>
      </w:r>
      <w:r w:rsidR="002E16F2">
        <w:t xml:space="preserve"> (</w:t>
      </w:r>
      <w:r w:rsidR="00C7167F">
        <w:t xml:space="preserve">conductivity </w:t>
      </w:r>
      <w:r w:rsidR="002E16F2">
        <w:t>16 W</w:t>
      </w:r>
      <w:r w:rsidR="002E16F2" w:rsidRPr="002E16F2">
        <w:t xml:space="preserve"> </w:t>
      </w:r>
      <w:r w:rsidR="002E16F2">
        <w:t>m</w:t>
      </w:r>
      <w:r w:rsidR="002E16F2" w:rsidRPr="00C522D5">
        <w:rPr>
          <w:vertAlign w:val="superscript"/>
        </w:rPr>
        <w:t>-</w:t>
      </w:r>
      <w:r w:rsidR="002E16F2">
        <w:rPr>
          <w:vertAlign w:val="superscript"/>
        </w:rPr>
        <w:t>1</w:t>
      </w:r>
      <w:r w:rsidR="002E16F2">
        <w:t>K</w:t>
      </w:r>
      <w:r w:rsidR="002E16F2" w:rsidRPr="00C522D5">
        <w:rPr>
          <w:vertAlign w:val="superscript"/>
        </w:rPr>
        <w:t>-1</w:t>
      </w:r>
      <w:r>
        <w:t>,</w:t>
      </w:r>
      <w:r w:rsidR="00C7167F">
        <w:t xml:space="preserve"> specific heat</w:t>
      </w:r>
      <w:r w:rsidR="002E16F2">
        <w:t xml:space="preserve"> 500 J kg</w:t>
      </w:r>
      <w:r w:rsidR="002E16F2" w:rsidRPr="002E16F2">
        <w:rPr>
          <w:vertAlign w:val="superscript"/>
        </w:rPr>
        <w:t>-1</w:t>
      </w:r>
      <w:r w:rsidR="002E16F2">
        <w:t xml:space="preserve"> k</w:t>
      </w:r>
      <w:r w:rsidR="002E16F2" w:rsidRPr="002E16F2">
        <w:rPr>
          <w:vertAlign w:val="superscript"/>
        </w:rPr>
        <w:t>-1</w:t>
      </w:r>
      <w:r w:rsidR="002E16F2">
        <w:t xml:space="preserve">) </w:t>
      </w:r>
      <w:r>
        <w:t xml:space="preserve">and the </w:t>
      </w:r>
      <w:r w:rsidR="00E72789">
        <w:t xml:space="preserve">1.04-mm speed-skate and 3.0-mm hockey-skate </w:t>
      </w:r>
      <w:r>
        <w:t>blades were both 17 mm high</w:t>
      </w:r>
      <w:r w:rsidR="00E72789">
        <w:t xml:space="preserve">. The blade-ice boundary condition was 0°C, applied for Case 1 for the duration of one contact-length passage, </w:t>
      </w:r>
      <w:r w:rsidR="00E72789" w:rsidRPr="00C83926">
        <w:t>0.0165</w:t>
      </w:r>
      <w:r w:rsidR="00E72789">
        <w:t xml:space="preserve"> s and 0.00</w:t>
      </w:r>
      <w:r w:rsidR="002A123C">
        <w:t>71</w:t>
      </w:r>
      <w:r w:rsidR="00E72789">
        <w:t xml:space="preserve"> s, respectively for the speed- and hockey-skate blades (Table S3), and applied for 2 s for Case 2.</w:t>
      </w:r>
      <w:r w:rsidR="00C522D5">
        <w:t xml:space="preserve"> The boundary condition at the top of the blade remained at -2.5°C. We applied a heat transfer coefficient of 1</w:t>
      </w:r>
      <w:r w:rsidR="00E468E6">
        <w:t>4</w:t>
      </w:r>
      <w:r w:rsidR="00C522D5">
        <w:t xml:space="preserve"> W m</w:t>
      </w:r>
      <w:r w:rsidR="00C522D5" w:rsidRPr="00C522D5">
        <w:rPr>
          <w:vertAlign w:val="superscript"/>
        </w:rPr>
        <w:t>-2</w:t>
      </w:r>
      <w:r w:rsidR="00C522D5">
        <w:t xml:space="preserve"> K</w:t>
      </w:r>
      <w:r w:rsidR="00C522D5" w:rsidRPr="00C522D5">
        <w:rPr>
          <w:vertAlign w:val="superscript"/>
        </w:rPr>
        <w:t>-1</w:t>
      </w:r>
      <w:r w:rsidR="00C522D5">
        <w:t xml:space="preserve"> along the two vertical faces to simulate forced-confection heat transfer to the ambient air (Holman 1976). The results were not sensitive to this heat-transfer coefficient.</w:t>
      </w:r>
      <w:r w:rsidR="00B20BEB">
        <w:t xml:space="preserve"> For the hockey-skate blade, we ran two ice-contact geometries: full contact across the 3.0-mm blade width, and </w:t>
      </w:r>
      <w:r w:rsidR="00335071">
        <w:t xml:space="preserve">half-blade contact by </w:t>
      </w:r>
      <w:r w:rsidR="00B20BEB">
        <w:t>two 0.75-mm</w:t>
      </w:r>
      <w:r w:rsidR="00B206A7">
        <w:t>-</w:t>
      </w:r>
      <w:r w:rsidR="00B20BEB">
        <w:t xml:space="preserve">wide </w:t>
      </w:r>
      <w:r w:rsidR="00B206A7">
        <w:t xml:space="preserve">patches </w:t>
      </w:r>
      <w:r w:rsidR="00B20BEB">
        <w:t xml:space="preserve">along the outside edges to mimic the reduced ice contact from the hollow grind (see Fig. </w:t>
      </w:r>
      <w:r w:rsidR="00AA505C">
        <w:t>7</w:t>
      </w:r>
      <w:r w:rsidR="00EF1A0D">
        <w:t>a</w:t>
      </w:r>
      <w:r w:rsidR="00B91075">
        <w:t xml:space="preserve"> of main paper</w:t>
      </w:r>
      <w:r w:rsidR="00EF1A0D">
        <w:t>). The results were quite similar, a</w:t>
      </w:r>
      <w:r w:rsidR="00335071">
        <w:t>nd</w:t>
      </w:r>
      <w:r w:rsidR="00EF1A0D">
        <w:t xml:space="preserve"> we report the</w:t>
      </w:r>
      <w:r w:rsidR="00335071">
        <w:t xml:space="preserve"> half-blade results here.</w:t>
      </w:r>
    </w:p>
    <w:p w14:paraId="2D3EC053" w14:textId="77777777" w:rsidR="00C522D5" w:rsidRDefault="00C522D5"/>
    <w:p w14:paraId="69F8AF60" w14:textId="2CBF57C9" w:rsidR="00AD0F07" w:rsidRDefault="00C522D5">
      <w:r>
        <w:t xml:space="preserve">Figure S2 compares the resulting water-film profiles </w:t>
      </w:r>
      <w:r w:rsidR="00B56382">
        <w:t>to</w:t>
      </w:r>
      <w:r>
        <w:t xml:space="preserve"> those with no blade heat transfer, and Table S4 summarizes the changes in friction coefficients. Note that the modeled ploughing force is not affected by heat transfer, so the increases in friction are a consequence of thinner water films. As expected, high blade heat transfer at touch-down significantly reduce</w:t>
      </w:r>
      <w:r w:rsidR="00B56382">
        <w:t>d</w:t>
      </w:r>
      <w:r w:rsidR="00862639">
        <w:t xml:space="preserve"> </w:t>
      </w:r>
      <w:r>
        <w:t>predicted water-film thicknesses</w:t>
      </w:r>
      <w:r w:rsidR="00862639">
        <w:t xml:space="preserve"> and thus </w:t>
      </w:r>
      <w:r w:rsidR="00E075A5">
        <w:t>more than doubled the</w:t>
      </w:r>
      <w:r w:rsidR="00862639">
        <w:t xml:space="preserve"> </w:t>
      </w:r>
      <w:r w:rsidR="00D84314">
        <w:t>friction</w:t>
      </w:r>
      <w:r w:rsidR="00862639">
        <w:t xml:space="preserve">. After 2 s of glide, however, blade heat transfer has reduced to where neglecting its influence is a reasonable approximation. This result is consistent with the measured gradient during our speed skate pass on 210112 Run 1, when ~ 10% of the frictional heat flux entered the blade. </w:t>
      </w:r>
    </w:p>
    <w:p w14:paraId="60A82BC7" w14:textId="33095FD5" w:rsidR="00AD0F07" w:rsidRDefault="00AD0F07"/>
    <w:p w14:paraId="14FB7497" w14:textId="77777777" w:rsidR="00B4027B" w:rsidRDefault="00B4027B">
      <w:pPr>
        <w:rPr>
          <w:b/>
          <w:bCs/>
          <w:sz w:val="22"/>
          <w:szCs w:val="22"/>
        </w:rPr>
      </w:pPr>
      <w:r>
        <w:rPr>
          <w:b/>
          <w:bCs/>
          <w:sz w:val="22"/>
          <w:szCs w:val="22"/>
        </w:rPr>
        <w:br w:type="page"/>
      </w:r>
    </w:p>
    <w:p w14:paraId="09AE3A36" w14:textId="5153C00C" w:rsidR="00AD0F07" w:rsidRPr="00B57AA8" w:rsidRDefault="00AD0F07">
      <w:pPr>
        <w:rPr>
          <w:sz w:val="22"/>
          <w:szCs w:val="22"/>
        </w:rPr>
      </w:pPr>
      <w:r w:rsidRPr="00AA1070">
        <w:rPr>
          <w:b/>
          <w:bCs/>
          <w:sz w:val="22"/>
          <w:szCs w:val="22"/>
        </w:rPr>
        <w:lastRenderedPageBreak/>
        <w:t>Table S4.</w:t>
      </w:r>
      <w:r w:rsidRPr="00B57AA8">
        <w:rPr>
          <w:sz w:val="22"/>
          <w:szCs w:val="22"/>
        </w:rPr>
        <w:t xml:space="preserve"> The effect of blade heat flux on predicted friction coefficients.</w:t>
      </w:r>
      <w:r w:rsidR="00335071" w:rsidRPr="00B57AA8">
        <w:rPr>
          <w:sz w:val="22"/>
          <w:szCs w:val="22"/>
        </w:rPr>
        <w:t xml:space="preserve"> The hockey skate results are for the half-blade (two-patch) ice-contact geometry.</w:t>
      </w:r>
    </w:p>
    <w:tbl>
      <w:tblPr>
        <w:tblW w:w="8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1595"/>
        <w:gridCol w:w="1800"/>
        <w:gridCol w:w="2275"/>
      </w:tblGrid>
      <w:tr w:rsidR="00AD0F07" w:rsidRPr="00B834D3" w14:paraId="33B7EDD5" w14:textId="148F0A49" w:rsidTr="00740F12">
        <w:trPr>
          <w:trHeight w:val="600"/>
        </w:trPr>
        <w:tc>
          <w:tcPr>
            <w:tcW w:w="2425" w:type="dxa"/>
            <w:shd w:val="clear" w:color="auto" w:fill="auto"/>
            <w:noWrap/>
            <w:vAlign w:val="center"/>
            <w:hideMark/>
          </w:tcPr>
          <w:p w14:paraId="2EA448F6" w14:textId="7B68D1AF" w:rsidR="00AD0F07" w:rsidRPr="00B834D3" w:rsidRDefault="00AD0F07" w:rsidP="00740F12">
            <w:pPr>
              <w:jc w:val="center"/>
              <w:rPr>
                <w:rFonts w:asciiTheme="minorHAnsi" w:eastAsia="Times New Roman" w:hAnsiTheme="minorHAnsi" w:cstheme="minorHAnsi"/>
                <w:b/>
                <w:bCs/>
                <w:sz w:val="22"/>
                <w:szCs w:val="22"/>
              </w:rPr>
            </w:pPr>
            <w:r w:rsidRPr="00B834D3">
              <w:rPr>
                <w:rFonts w:asciiTheme="minorHAnsi" w:eastAsia="Times New Roman" w:hAnsiTheme="minorHAnsi" w:cstheme="minorHAnsi"/>
                <w:b/>
                <w:bCs/>
                <w:sz w:val="22"/>
                <w:szCs w:val="22"/>
              </w:rPr>
              <w:t xml:space="preserve">Blade </w:t>
            </w:r>
            <w:r w:rsidR="00B47E08" w:rsidRPr="00B834D3">
              <w:rPr>
                <w:rFonts w:asciiTheme="minorHAnsi" w:eastAsia="Times New Roman" w:hAnsiTheme="minorHAnsi" w:cstheme="minorHAnsi"/>
                <w:b/>
                <w:bCs/>
                <w:sz w:val="22"/>
                <w:szCs w:val="22"/>
              </w:rPr>
              <w:t xml:space="preserve">and </w:t>
            </w:r>
            <w:r w:rsidR="00484C3F">
              <w:rPr>
                <w:rFonts w:asciiTheme="minorHAnsi" w:eastAsia="Times New Roman" w:hAnsiTheme="minorHAnsi" w:cstheme="minorHAnsi"/>
                <w:b/>
                <w:bCs/>
                <w:sz w:val="22"/>
                <w:szCs w:val="22"/>
              </w:rPr>
              <w:t>a</w:t>
            </w:r>
            <w:r w:rsidR="00B47E08" w:rsidRPr="00B834D3">
              <w:rPr>
                <w:rFonts w:asciiTheme="minorHAnsi" w:eastAsia="Times New Roman" w:hAnsiTheme="minorHAnsi" w:cstheme="minorHAnsi"/>
                <w:b/>
                <w:bCs/>
                <w:sz w:val="22"/>
                <w:szCs w:val="22"/>
              </w:rPr>
              <w:t xml:space="preserve">mbient </w:t>
            </w:r>
            <w:r w:rsidR="00484C3F">
              <w:rPr>
                <w:rFonts w:asciiTheme="minorHAnsi" w:eastAsia="Times New Roman" w:hAnsiTheme="minorHAnsi" w:cstheme="minorHAnsi"/>
                <w:b/>
                <w:bCs/>
                <w:sz w:val="22"/>
                <w:szCs w:val="22"/>
              </w:rPr>
              <w:t>t</w:t>
            </w:r>
            <w:r w:rsidR="00B47E08" w:rsidRPr="00B834D3">
              <w:rPr>
                <w:rFonts w:asciiTheme="minorHAnsi" w:eastAsia="Times New Roman" w:hAnsiTheme="minorHAnsi" w:cstheme="minorHAnsi"/>
                <w:b/>
                <w:bCs/>
                <w:sz w:val="22"/>
                <w:szCs w:val="22"/>
              </w:rPr>
              <w:t>emperature</w:t>
            </w:r>
          </w:p>
        </w:tc>
        <w:tc>
          <w:tcPr>
            <w:tcW w:w="1595" w:type="dxa"/>
            <w:shd w:val="clear" w:color="auto" w:fill="auto"/>
            <w:vAlign w:val="center"/>
            <w:hideMark/>
          </w:tcPr>
          <w:p w14:paraId="6F8FCCC5" w14:textId="22C38EA5" w:rsidR="00AD0F07" w:rsidRPr="00B834D3" w:rsidRDefault="00AD0F07" w:rsidP="00740F12">
            <w:pPr>
              <w:jc w:val="center"/>
              <w:rPr>
                <w:rFonts w:ascii="Calibri" w:eastAsia="Times New Roman" w:hAnsi="Calibri" w:cs="Calibri"/>
                <w:b/>
                <w:bCs/>
                <w:color w:val="000000"/>
                <w:sz w:val="22"/>
                <w:szCs w:val="22"/>
              </w:rPr>
            </w:pPr>
            <w:r w:rsidRPr="00B834D3">
              <w:rPr>
                <w:rFonts w:ascii="Calibri" w:eastAsia="Times New Roman" w:hAnsi="Calibri" w:cs="Calibri"/>
                <w:b/>
                <w:bCs/>
                <w:color w:val="000000"/>
                <w:sz w:val="22"/>
                <w:szCs w:val="22"/>
              </w:rPr>
              <w:t xml:space="preserve">No </w:t>
            </w:r>
            <w:r w:rsidR="00484C3F">
              <w:rPr>
                <w:rFonts w:ascii="Calibri" w:eastAsia="Times New Roman" w:hAnsi="Calibri" w:cs="Calibri"/>
                <w:b/>
                <w:bCs/>
                <w:color w:val="000000"/>
                <w:sz w:val="22"/>
                <w:szCs w:val="22"/>
              </w:rPr>
              <w:t>b</w:t>
            </w:r>
            <w:r w:rsidRPr="00B834D3">
              <w:rPr>
                <w:rFonts w:ascii="Calibri" w:eastAsia="Times New Roman" w:hAnsi="Calibri" w:cs="Calibri"/>
                <w:b/>
                <w:bCs/>
                <w:color w:val="000000"/>
                <w:sz w:val="22"/>
                <w:szCs w:val="22"/>
              </w:rPr>
              <w:t xml:space="preserve">lade </w:t>
            </w:r>
            <w:r w:rsidR="00484C3F">
              <w:rPr>
                <w:rFonts w:ascii="Calibri" w:eastAsia="Times New Roman" w:hAnsi="Calibri" w:cs="Calibri"/>
                <w:b/>
                <w:bCs/>
                <w:color w:val="000000"/>
                <w:sz w:val="22"/>
                <w:szCs w:val="22"/>
              </w:rPr>
              <w:t>h</w:t>
            </w:r>
            <w:r w:rsidRPr="00B834D3">
              <w:rPr>
                <w:rFonts w:ascii="Calibri" w:eastAsia="Times New Roman" w:hAnsi="Calibri" w:cs="Calibri"/>
                <w:b/>
                <w:bCs/>
                <w:color w:val="000000"/>
                <w:sz w:val="22"/>
                <w:szCs w:val="22"/>
              </w:rPr>
              <w:t xml:space="preserve">eat </w:t>
            </w:r>
            <w:r w:rsidR="00484C3F">
              <w:rPr>
                <w:rFonts w:ascii="Calibri" w:eastAsia="Times New Roman" w:hAnsi="Calibri" w:cs="Calibri"/>
                <w:b/>
                <w:bCs/>
                <w:color w:val="000000"/>
                <w:sz w:val="22"/>
                <w:szCs w:val="22"/>
              </w:rPr>
              <w:t>f</w:t>
            </w:r>
            <w:r w:rsidRPr="00B834D3">
              <w:rPr>
                <w:rFonts w:ascii="Calibri" w:eastAsia="Times New Roman" w:hAnsi="Calibri" w:cs="Calibri"/>
                <w:b/>
                <w:bCs/>
                <w:color w:val="000000"/>
                <w:sz w:val="22"/>
                <w:szCs w:val="22"/>
              </w:rPr>
              <w:t>lux</w:t>
            </w:r>
          </w:p>
        </w:tc>
        <w:tc>
          <w:tcPr>
            <w:tcW w:w="1800" w:type="dxa"/>
            <w:shd w:val="clear" w:color="auto" w:fill="auto"/>
            <w:vAlign w:val="center"/>
            <w:hideMark/>
          </w:tcPr>
          <w:p w14:paraId="3F762D62" w14:textId="564DAA34" w:rsidR="00AD0F07" w:rsidRPr="00B834D3" w:rsidRDefault="00AD6439" w:rsidP="00740F12">
            <w:pPr>
              <w:jc w:val="center"/>
              <w:rPr>
                <w:rFonts w:ascii="Calibri" w:eastAsia="Times New Roman" w:hAnsi="Calibri" w:cs="Calibri"/>
                <w:b/>
                <w:bCs/>
                <w:color w:val="000000"/>
                <w:sz w:val="22"/>
                <w:szCs w:val="22"/>
              </w:rPr>
            </w:pPr>
            <w:r w:rsidRPr="00B834D3">
              <w:rPr>
                <w:rFonts w:ascii="Calibri" w:eastAsia="Times New Roman" w:hAnsi="Calibri" w:cs="Calibri"/>
                <w:b/>
                <w:bCs/>
                <w:color w:val="000000"/>
                <w:sz w:val="22"/>
                <w:szCs w:val="22"/>
              </w:rPr>
              <w:t xml:space="preserve">Initial </w:t>
            </w:r>
            <w:r w:rsidR="00484C3F">
              <w:rPr>
                <w:rFonts w:ascii="Calibri" w:eastAsia="Times New Roman" w:hAnsi="Calibri" w:cs="Calibri"/>
                <w:b/>
                <w:bCs/>
                <w:color w:val="000000"/>
                <w:sz w:val="22"/>
                <w:szCs w:val="22"/>
              </w:rPr>
              <w:t>b</w:t>
            </w:r>
            <w:r w:rsidR="00AD0F07" w:rsidRPr="00B834D3">
              <w:rPr>
                <w:rFonts w:ascii="Calibri" w:eastAsia="Times New Roman" w:hAnsi="Calibri" w:cs="Calibri"/>
                <w:b/>
                <w:bCs/>
                <w:color w:val="000000"/>
                <w:sz w:val="22"/>
                <w:szCs w:val="22"/>
              </w:rPr>
              <w:t xml:space="preserve">lade </w:t>
            </w:r>
            <w:r w:rsidR="00484C3F">
              <w:rPr>
                <w:rFonts w:ascii="Calibri" w:eastAsia="Times New Roman" w:hAnsi="Calibri" w:cs="Calibri"/>
                <w:b/>
                <w:bCs/>
                <w:color w:val="000000"/>
                <w:sz w:val="22"/>
                <w:szCs w:val="22"/>
              </w:rPr>
              <w:t>h</w:t>
            </w:r>
            <w:r w:rsidR="00AD0F07" w:rsidRPr="00B834D3">
              <w:rPr>
                <w:rFonts w:ascii="Calibri" w:eastAsia="Times New Roman" w:hAnsi="Calibri" w:cs="Calibri"/>
                <w:b/>
                <w:bCs/>
                <w:color w:val="000000"/>
                <w:sz w:val="22"/>
                <w:szCs w:val="22"/>
              </w:rPr>
              <w:t xml:space="preserve">eat </w:t>
            </w:r>
            <w:r w:rsidR="00484C3F">
              <w:rPr>
                <w:rFonts w:ascii="Calibri" w:eastAsia="Times New Roman" w:hAnsi="Calibri" w:cs="Calibri"/>
                <w:b/>
                <w:bCs/>
                <w:color w:val="000000"/>
                <w:sz w:val="22"/>
                <w:szCs w:val="22"/>
              </w:rPr>
              <w:t>f</w:t>
            </w:r>
            <w:r w:rsidR="00AD0F07" w:rsidRPr="00B834D3">
              <w:rPr>
                <w:rFonts w:ascii="Calibri" w:eastAsia="Times New Roman" w:hAnsi="Calibri" w:cs="Calibri"/>
                <w:b/>
                <w:bCs/>
                <w:color w:val="000000"/>
                <w:sz w:val="22"/>
                <w:szCs w:val="22"/>
              </w:rPr>
              <w:t>lux</w:t>
            </w:r>
          </w:p>
        </w:tc>
        <w:tc>
          <w:tcPr>
            <w:tcW w:w="2275" w:type="dxa"/>
            <w:vAlign w:val="center"/>
          </w:tcPr>
          <w:p w14:paraId="3EE9CDD5" w14:textId="1CAF1C1D" w:rsidR="00AD0F07" w:rsidRPr="00B834D3" w:rsidRDefault="00AD0F07" w:rsidP="00740F12">
            <w:pPr>
              <w:jc w:val="center"/>
              <w:rPr>
                <w:rFonts w:ascii="Calibri" w:eastAsia="Times New Roman" w:hAnsi="Calibri" w:cs="Calibri"/>
                <w:b/>
                <w:bCs/>
                <w:color w:val="000000"/>
                <w:sz w:val="22"/>
                <w:szCs w:val="22"/>
              </w:rPr>
            </w:pPr>
            <w:r w:rsidRPr="00B834D3">
              <w:rPr>
                <w:rFonts w:ascii="Calibri" w:eastAsia="Times New Roman" w:hAnsi="Calibri" w:cs="Calibri"/>
                <w:b/>
                <w:bCs/>
                <w:color w:val="000000"/>
                <w:sz w:val="22"/>
                <w:szCs w:val="22"/>
              </w:rPr>
              <w:t xml:space="preserve">Blade </w:t>
            </w:r>
            <w:r w:rsidR="00484C3F">
              <w:rPr>
                <w:rFonts w:ascii="Calibri" w:eastAsia="Times New Roman" w:hAnsi="Calibri" w:cs="Calibri"/>
                <w:b/>
                <w:bCs/>
                <w:color w:val="000000"/>
                <w:sz w:val="22"/>
                <w:szCs w:val="22"/>
              </w:rPr>
              <w:t>h</w:t>
            </w:r>
            <w:r w:rsidRPr="00B834D3">
              <w:rPr>
                <w:rFonts w:ascii="Calibri" w:eastAsia="Times New Roman" w:hAnsi="Calibri" w:cs="Calibri"/>
                <w:b/>
                <w:bCs/>
                <w:color w:val="000000"/>
                <w:sz w:val="22"/>
                <w:szCs w:val="22"/>
              </w:rPr>
              <w:t xml:space="preserve">eat </w:t>
            </w:r>
            <w:r w:rsidR="00484C3F">
              <w:rPr>
                <w:rFonts w:ascii="Calibri" w:eastAsia="Times New Roman" w:hAnsi="Calibri" w:cs="Calibri"/>
                <w:b/>
                <w:bCs/>
                <w:color w:val="000000"/>
                <w:sz w:val="22"/>
                <w:szCs w:val="22"/>
              </w:rPr>
              <w:t>f</w:t>
            </w:r>
            <w:r w:rsidRPr="00B834D3">
              <w:rPr>
                <w:rFonts w:ascii="Calibri" w:eastAsia="Times New Roman" w:hAnsi="Calibri" w:cs="Calibri"/>
                <w:b/>
                <w:bCs/>
                <w:color w:val="000000"/>
                <w:sz w:val="22"/>
                <w:szCs w:val="22"/>
              </w:rPr>
              <w:t>lux</w:t>
            </w:r>
            <w:r w:rsidRPr="00B834D3">
              <w:rPr>
                <w:rFonts w:ascii="Calibri" w:eastAsia="Times New Roman" w:hAnsi="Calibri" w:cs="Calibri"/>
                <w:b/>
                <w:bCs/>
                <w:color w:val="000000"/>
                <w:sz w:val="22"/>
                <w:szCs w:val="22"/>
              </w:rPr>
              <w:br/>
              <w:t>after 2 s of glide</w:t>
            </w:r>
          </w:p>
        </w:tc>
      </w:tr>
      <w:tr w:rsidR="00AD0F07" w:rsidRPr="00B834D3" w14:paraId="7FB21D8D" w14:textId="77777777" w:rsidTr="00740F12">
        <w:trPr>
          <w:trHeight w:val="300"/>
        </w:trPr>
        <w:tc>
          <w:tcPr>
            <w:tcW w:w="2425" w:type="dxa"/>
            <w:shd w:val="clear" w:color="auto" w:fill="auto"/>
            <w:noWrap/>
            <w:vAlign w:val="center"/>
          </w:tcPr>
          <w:p w14:paraId="4E69531F" w14:textId="75DC1A8C" w:rsidR="00AD0F07" w:rsidRPr="00B834D3" w:rsidRDefault="00FF6FFB" w:rsidP="00740F12">
            <w:pPr>
              <w:jc w:val="center"/>
              <w:rPr>
                <w:rFonts w:ascii="Calibri" w:eastAsia="Times New Roman" w:hAnsi="Calibri" w:cs="Calibri"/>
                <w:b/>
                <w:bCs/>
                <w:color w:val="000000"/>
                <w:sz w:val="22"/>
                <w:szCs w:val="22"/>
              </w:rPr>
            </w:pPr>
            <w:r w:rsidRPr="00B834D3">
              <w:rPr>
                <w:rFonts w:ascii="Calibri" w:eastAsia="Times New Roman" w:hAnsi="Calibri" w:cs="Calibri"/>
                <w:b/>
                <w:bCs/>
                <w:color w:val="000000"/>
                <w:sz w:val="22"/>
                <w:szCs w:val="22"/>
              </w:rPr>
              <w:t xml:space="preserve">Speed </w:t>
            </w:r>
            <w:r w:rsidR="00AC1885">
              <w:rPr>
                <w:rFonts w:ascii="Calibri" w:eastAsia="Times New Roman" w:hAnsi="Calibri" w:cs="Calibri"/>
                <w:b/>
                <w:bCs/>
                <w:color w:val="000000"/>
                <w:sz w:val="22"/>
                <w:szCs w:val="22"/>
              </w:rPr>
              <w:t>s</w:t>
            </w:r>
            <w:r w:rsidRPr="00B834D3">
              <w:rPr>
                <w:rFonts w:ascii="Calibri" w:eastAsia="Times New Roman" w:hAnsi="Calibri" w:cs="Calibri"/>
                <w:b/>
                <w:bCs/>
                <w:color w:val="000000"/>
                <w:sz w:val="22"/>
                <w:szCs w:val="22"/>
              </w:rPr>
              <w:t>kate</w:t>
            </w:r>
            <w:r w:rsidR="00B47E08" w:rsidRPr="00B834D3">
              <w:rPr>
                <w:rFonts w:ascii="Calibri" w:eastAsia="Times New Roman" w:hAnsi="Calibri" w:cs="Calibri"/>
                <w:b/>
                <w:bCs/>
                <w:color w:val="000000"/>
                <w:sz w:val="22"/>
                <w:szCs w:val="22"/>
              </w:rPr>
              <w:t>, -2.5°C</w:t>
            </w:r>
          </w:p>
        </w:tc>
        <w:tc>
          <w:tcPr>
            <w:tcW w:w="1595" w:type="dxa"/>
            <w:shd w:val="clear" w:color="auto" w:fill="auto"/>
            <w:noWrap/>
            <w:vAlign w:val="center"/>
          </w:tcPr>
          <w:p w14:paraId="39A6A760" w14:textId="5B4D1954" w:rsidR="00AD0F07" w:rsidRPr="00B834D3" w:rsidRDefault="00DD11F9" w:rsidP="00740F12">
            <w:pPr>
              <w:jc w:val="center"/>
              <w:rPr>
                <w:rFonts w:ascii="Calibri" w:eastAsia="Times New Roman" w:hAnsi="Calibri" w:cs="Calibri"/>
                <w:color w:val="000000"/>
                <w:sz w:val="22"/>
                <w:szCs w:val="22"/>
              </w:rPr>
            </w:pPr>
            <w:r w:rsidRPr="00B834D3">
              <w:rPr>
                <w:rFonts w:ascii="Calibri" w:eastAsia="Times New Roman" w:hAnsi="Calibri" w:cs="Calibri"/>
                <w:color w:val="000000"/>
                <w:sz w:val="22"/>
                <w:szCs w:val="22"/>
              </w:rPr>
              <w:t>0.0048</w:t>
            </w:r>
          </w:p>
        </w:tc>
        <w:tc>
          <w:tcPr>
            <w:tcW w:w="1800" w:type="dxa"/>
            <w:shd w:val="clear" w:color="auto" w:fill="auto"/>
            <w:noWrap/>
            <w:vAlign w:val="center"/>
          </w:tcPr>
          <w:p w14:paraId="496FE2EB" w14:textId="537EDB54" w:rsidR="00AD0F07" w:rsidRPr="00B834D3" w:rsidRDefault="00DD11F9" w:rsidP="00740F12">
            <w:pPr>
              <w:jc w:val="center"/>
              <w:rPr>
                <w:rFonts w:ascii="Calibri" w:eastAsia="Times New Roman" w:hAnsi="Calibri" w:cs="Calibri"/>
                <w:color w:val="000000"/>
                <w:sz w:val="22"/>
                <w:szCs w:val="22"/>
              </w:rPr>
            </w:pPr>
            <w:r w:rsidRPr="00B834D3">
              <w:rPr>
                <w:rFonts w:ascii="Calibri" w:eastAsia="Times New Roman" w:hAnsi="Calibri" w:cs="Calibri"/>
                <w:color w:val="000000"/>
                <w:sz w:val="22"/>
                <w:szCs w:val="22"/>
              </w:rPr>
              <w:t>0.0104</w:t>
            </w:r>
          </w:p>
        </w:tc>
        <w:tc>
          <w:tcPr>
            <w:tcW w:w="2275" w:type="dxa"/>
            <w:vAlign w:val="center"/>
          </w:tcPr>
          <w:p w14:paraId="6461316D" w14:textId="6215D62D" w:rsidR="00AD0F07" w:rsidRPr="00B834D3" w:rsidRDefault="00DD11F9" w:rsidP="00740F12">
            <w:pPr>
              <w:jc w:val="center"/>
              <w:rPr>
                <w:rFonts w:ascii="Calibri" w:eastAsia="Times New Roman" w:hAnsi="Calibri" w:cs="Calibri"/>
                <w:color w:val="000000"/>
                <w:sz w:val="22"/>
                <w:szCs w:val="22"/>
              </w:rPr>
            </w:pPr>
            <w:r w:rsidRPr="00B834D3">
              <w:rPr>
                <w:rFonts w:ascii="Calibri" w:eastAsia="Times New Roman" w:hAnsi="Calibri" w:cs="Calibri"/>
                <w:color w:val="000000"/>
                <w:sz w:val="22"/>
                <w:szCs w:val="22"/>
              </w:rPr>
              <w:t>0.0049</w:t>
            </w:r>
          </w:p>
        </w:tc>
      </w:tr>
      <w:tr w:rsidR="008C1380" w:rsidRPr="00B834D3" w14:paraId="5BCF1945" w14:textId="1BBFE81A" w:rsidTr="00740F12">
        <w:trPr>
          <w:trHeight w:val="300"/>
        </w:trPr>
        <w:tc>
          <w:tcPr>
            <w:tcW w:w="2425" w:type="dxa"/>
            <w:shd w:val="clear" w:color="auto" w:fill="auto"/>
            <w:noWrap/>
            <w:vAlign w:val="center"/>
            <w:hideMark/>
          </w:tcPr>
          <w:p w14:paraId="3CDBE8A6" w14:textId="70C5AF51" w:rsidR="008C1380" w:rsidRPr="00B834D3" w:rsidRDefault="008C1380" w:rsidP="00740F12">
            <w:pPr>
              <w:jc w:val="center"/>
              <w:rPr>
                <w:rFonts w:ascii="Calibri" w:eastAsia="Times New Roman" w:hAnsi="Calibri" w:cs="Calibri"/>
                <w:b/>
                <w:bCs/>
                <w:color w:val="000000"/>
                <w:sz w:val="22"/>
                <w:szCs w:val="22"/>
              </w:rPr>
            </w:pPr>
            <w:r w:rsidRPr="00B834D3">
              <w:rPr>
                <w:rFonts w:ascii="Calibri" w:eastAsia="Times New Roman" w:hAnsi="Calibri" w:cs="Calibri"/>
                <w:b/>
                <w:bCs/>
                <w:color w:val="000000"/>
                <w:sz w:val="22"/>
                <w:szCs w:val="22"/>
              </w:rPr>
              <w:t xml:space="preserve">Hockey </w:t>
            </w:r>
            <w:r w:rsidR="00AC1885">
              <w:rPr>
                <w:rFonts w:ascii="Calibri" w:eastAsia="Times New Roman" w:hAnsi="Calibri" w:cs="Calibri"/>
                <w:b/>
                <w:bCs/>
                <w:color w:val="000000"/>
                <w:sz w:val="22"/>
                <w:szCs w:val="22"/>
              </w:rPr>
              <w:t>s</w:t>
            </w:r>
            <w:r w:rsidRPr="00B834D3">
              <w:rPr>
                <w:rFonts w:ascii="Calibri" w:eastAsia="Times New Roman" w:hAnsi="Calibri" w:cs="Calibri"/>
                <w:b/>
                <w:bCs/>
                <w:color w:val="000000"/>
                <w:sz w:val="22"/>
                <w:szCs w:val="22"/>
              </w:rPr>
              <w:t>kate, -2.5°C</w:t>
            </w:r>
          </w:p>
        </w:tc>
        <w:tc>
          <w:tcPr>
            <w:tcW w:w="1595" w:type="dxa"/>
            <w:shd w:val="clear" w:color="auto" w:fill="auto"/>
            <w:noWrap/>
            <w:vAlign w:val="center"/>
            <w:hideMark/>
          </w:tcPr>
          <w:p w14:paraId="5B790630" w14:textId="38F60448" w:rsidR="008C1380" w:rsidRPr="00B834D3" w:rsidRDefault="008C1380" w:rsidP="00740F12">
            <w:pPr>
              <w:jc w:val="center"/>
              <w:rPr>
                <w:rFonts w:ascii="Calibri" w:eastAsia="Times New Roman" w:hAnsi="Calibri" w:cs="Calibri"/>
                <w:color w:val="000000"/>
                <w:sz w:val="22"/>
                <w:szCs w:val="22"/>
              </w:rPr>
            </w:pPr>
            <w:r w:rsidRPr="00B834D3">
              <w:rPr>
                <w:rFonts w:ascii="Calibri" w:eastAsia="Times New Roman" w:hAnsi="Calibri" w:cs="Calibri"/>
                <w:color w:val="000000"/>
                <w:sz w:val="22"/>
                <w:szCs w:val="22"/>
              </w:rPr>
              <w:t>0.0066</w:t>
            </w:r>
          </w:p>
        </w:tc>
        <w:tc>
          <w:tcPr>
            <w:tcW w:w="1800" w:type="dxa"/>
            <w:shd w:val="clear" w:color="auto" w:fill="auto"/>
            <w:noWrap/>
            <w:vAlign w:val="center"/>
            <w:hideMark/>
          </w:tcPr>
          <w:p w14:paraId="13E1E306" w14:textId="4648C424" w:rsidR="008C1380" w:rsidRPr="00B834D3" w:rsidRDefault="008C1380" w:rsidP="00740F12">
            <w:pPr>
              <w:jc w:val="center"/>
              <w:rPr>
                <w:rFonts w:ascii="Calibri" w:eastAsia="Times New Roman" w:hAnsi="Calibri" w:cs="Calibri"/>
                <w:color w:val="000000"/>
                <w:sz w:val="22"/>
                <w:szCs w:val="22"/>
              </w:rPr>
            </w:pPr>
            <w:r w:rsidRPr="00B834D3">
              <w:rPr>
                <w:rFonts w:ascii="Calibri" w:eastAsia="Times New Roman" w:hAnsi="Calibri" w:cs="Calibri"/>
                <w:color w:val="000000"/>
                <w:sz w:val="22"/>
                <w:szCs w:val="22"/>
              </w:rPr>
              <w:t>0.0125</w:t>
            </w:r>
          </w:p>
        </w:tc>
        <w:tc>
          <w:tcPr>
            <w:tcW w:w="2275" w:type="dxa"/>
            <w:vAlign w:val="center"/>
          </w:tcPr>
          <w:p w14:paraId="7402524E" w14:textId="6F79969C" w:rsidR="008C1380" w:rsidRPr="00B834D3" w:rsidRDefault="008C1380" w:rsidP="00740F12">
            <w:pPr>
              <w:jc w:val="center"/>
              <w:rPr>
                <w:rFonts w:ascii="Calibri" w:eastAsia="Times New Roman" w:hAnsi="Calibri" w:cs="Calibri"/>
                <w:color w:val="000000"/>
                <w:sz w:val="22"/>
                <w:szCs w:val="22"/>
              </w:rPr>
            </w:pPr>
            <w:r w:rsidRPr="00B834D3">
              <w:rPr>
                <w:rFonts w:ascii="Calibri" w:eastAsia="Times New Roman" w:hAnsi="Calibri" w:cs="Calibri"/>
                <w:color w:val="000000"/>
                <w:sz w:val="22"/>
                <w:szCs w:val="22"/>
              </w:rPr>
              <w:t>0.0068</w:t>
            </w:r>
          </w:p>
        </w:tc>
      </w:tr>
      <w:tr w:rsidR="008C1380" w:rsidRPr="00B834D3" w14:paraId="67D8A781" w14:textId="77777777" w:rsidTr="00740F12">
        <w:trPr>
          <w:trHeight w:val="300"/>
        </w:trPr>
        <w:tc>
          <w:tcPr>
            <w:tcW w:w="2425" w:type="dxa"/>
            <w:shd w:val="clear" w:color="auto" w:fill="auto"/>
            <w:noWrap/>
            <w:vAlign w:val="center"/>
          </w:tcPr>
          <w:p w14:paraId="7E27CA8D" w14:textId="3D01AEE3" w:rsidR="008C1380" w:rsidRPr="00B834D3" w:rsidRDefault="008C1380" w:rsidP="00740F12">
            <w:pPr>
              <w:jc w:val="center"/>
              <w:rPr>
                <w:rFonts w:ascii="Calibri" w:eastAsia="Times New Roman" w:hAnsi="Calibri" w:cs="Calibri"/>
                <w:b/>
                <w:bCs/>
                <w:color w:val="000000"/>
                <w:sz w:val="22"/>
                <w:szCs w:val="22"/>
              </w:rPr>
            </w:pPr>
            <w:r w:rsidRPr="00B834D3">
              <w:rPr>
                <w:rFonts w:ascii="Calibri" w:eastAsia="Times New Roman" w:hAnsi="Calibri" w:cs="Calibri"/>
                <w:b/>
                <w:bCs/>
                <w:color w:val="000000"/>
                <w:sz w:val="22"/>
                <w:szCs w:val="22"/>
              </w:rPr>
              <w:t xml:space="preserve">Speed </w:t>
            </w:r>
            <w:r w:rsidR="00AC1885">
              <w:rPr>
                <w:rFonts w:ascii="Calibri" w:eastAsia="Times New Roman" w:hAnsi="Calibri" w:cs="Calibri"/>
                <w:b/>
                <w:bCs/>
                <w:color w:val="000000"/>
                <w:sz w:val="22"/>
                <w:szCs w:val="22"/>
              </w:rPr>
              <w:t>s</w:t>
            </w:r>
            <w:r w:rsidRPr="00B834D3">
              <w:rPr>
                <w:rFonts w:ascii="Calibri" w:eastAsia="Times New Roman" w:hAnsi="Calibri" w:cs="Calibri"/>
                <w:b/>
                <w:bCs/>
                <w:color w:val="000000"/>
                <w:sz w:val="22"/>
                <w:szCs w:val="22"/>
              </w:rPr>
              <w:t>kate, -10°C</w:t>
            </w:r>
          </w:p>
        </w:tc>
        <w:tc>
          <w:tcPr>
            <w:tcW w:w="1595" w:type="dxa"/>
            <w:shd w:val="clear" w:color="auto" w:fill="auto"/>
            <w:noWrap/>
            <w:vAlign w:val="center"/>
          </w:tcPr>
          <w:p w14:paraId="57927AE2" w14:textId="5B2609E0" w:rsidR="008C1380" w:rsidRPr="00B834D3" w:rsidRDefault="008C1380" w:rsidP="00740F12">
            <w:pPr>
              <w:jc w:val="center"/>
              <w:rPr>
                <w:rFonts w:ascii="Calibri" w:eastAsia="Times New Roman" w:hAnsi="Calibri" w:cs="Calibri"/>
                <w:color w:val="000000"/>
                <w:sz w:val="22"/>
                <w:szCs w:val="22"/>
              </w:rPr>
            </w:pPr>
            <w:r w:rsidRPr="00B834D3">
              <w:rPr>
                <w:rFonts w:ascii="Calibri" w:eastAsia="Times New Roman" w:hAnsi="Calibri" w:cs="Calibri"/>
                <w:color w:val="000000"/>
                <w:sz w:val="22"/>
                <w:szCs w:val="22"/>
              </w:rPr>
              <w:t>0.0065</w:t>
            </w:r>
          </w:p>
        </w:tc>
        <w:tc>
          <w:tcPr>
            <w:tcW w:w="1800" w:type="dxa"/>
            <w:shd w:val="clear" w:color="auto" w:fill="auto"/>
            <w:noWrap/>
            <w:vAlign w:val="center"/>
          </w:tcPr>
          <w:p w14:paraId="29810D17" w14:textId="7DD2BD6C" w:rsidR="008C1380" w:rsidRPr="00B834D3" w:rsidRDefault="008C1380" w:rsidP="00740F12">
            <w:pPr>
              <w:jc w:val="center"/>
              <w:rPr>
                <w:rFonts w:ascii="Calibri" w:eastAsia="Times New Roman" w:hAnsi="Calibri" w:cs="Calibri"/>
                <w:color w:val="000000"/>
                <w:sz w:val="22"/>
                <w:szCs w:val="22"/>
              </w:rPr>
            </w:pPr>
            <w:r w:rsidRPr="00B834D3">
              <w:rPr>
                <w:rFonts w:ascii="Calibri" w:eastAsia="Times New Roman" w:hAnsi="Calibri" w:cs="Calibri"/>
                <w:color w:val="000000"/>
                <w:sz w:val="22"/>
                <w:szCs w:val="22"/>
              </w:rPr>
              <w:t>0.0299</w:t>
            </w:r>
          </w:p>
        </w:tc>
        <w:tc>
          <w:tcPr>
            <w:tcW w:w="2275" w:type="dxa"/>
            <w:vAlign w:val="center"/>
          </w:tcPr>
          <w:p w14:paraId="56DFEECA" w14:textId="19C3C3D7" w:rsidR="008C1380" w:rsidRPr="00B834D3" w:rsidRDefault="008C1380" w:rsidP="00740F12">
            <w:pPr>
              <w:jc w:val="center"/>
              <w:rPr>
                <w:rFonts w:ascii="Calibri" w:eastAsia="Times New Roman" w:hAnsi="Calibri" w:cs="Calibri"/>
                <w:color w:val="000000"/>
                <w:sz w:val="22"/>
                <w:szCs w:val="22"/>
              </w:rPr>
            </w:pPr>
            <w:r w:rsidRPr="00B834D3">
              <w:rPr>
                <w:rFonts w:ascii="Calibri" w:eastAsia="Times New Roman" w:hAnsi="Calibri" w:cs="Calibri"/>
                <w:color w:val="000000"/>
                <w:sz w:val="22"/>
                <w:szCs w:val="22"/>
              </w:rPr>
              <w:t>0.0070</w:t>
            </w:r>
          </w:p>
        </w:tc>
      </w:tr>
      <w:tr w:rsidR="008C1380" w:rsidRPr="00B834D3" w14:paraId="63F025D6" w14:textId="77777777" w:rsidTr="00740F12">
        <w:trPr>
          <w:trHeight w:val="300"/>
        </w:trPr>
        <w:tc>
          <w:tcPr>
            <w:tcW w:w="2425" w:type="dxa"/>
            <w:shd w:val="clear" w:color="auto" w:fill="auto"/>
            <w:noWrap/>
            <w:vAlign w:val="center"/>
          </w:tcPr>
          <w:p w14:paraId="7D9EDDD2" w14:textId="66D7BAA0" w:rsidR="008C1380" w:rsidRPr="00B834D3" w:rsidRDefault="008C1380" w:rsidP="00740F12">
            <w:pPr>
              <w:jc w:val="center"/>
              <w:rPr>
                <w:rFonts w:ascii="Calibri" w:eastAsia="Times New Roman" w:hAnsi="Calibri" w:cs="Calibri"/>
                <w:b/>
                <w:bCs/>
                <w:color w:val="000000"/>
                <w:sz w:val="22"/>
                <w:szCs w:val="22"/>
              </w:rPr>
            </w:pPr>
            <w:r w:rsidRPr="00B834D3">
              <w:rPr>
                <w:rFonts w:ascii="Calibri" w:eastAsia="Times New Roman" w:hAnsi="Calibri" w:cs="Calibri"/>
                <w:b/>
                <w:bCs/>
                <w:color w:val="000000"/>
                <w:sz w:val="22"/>
                <w:szCs w:val="22"/>
              </w:rPr>
              <w:t xml:space="preserve">Hockey </w:t>
            </w:r>
            <w:r w:rsidR="00AC1885">
              <w:rPr>
                <w:rFonts w:ascii="Calibri" w:eastAsia="Times New Roman" w:hAnsi="Calibri" w:cs="Calibri"/>
                <w:b/>
                <w:bCs/>
                <w:color w:val="000000"/>
                <w:sz w:val="22"/>
                <w:szCs w:val="22"/>
              </w:rPr>
              <w:t>s</w:t>
            </w:r>
            <w:r w:rsidRPr="00B834D3">
              <w:rPr>
                <w:rFonts w:ascii="Calibri" w:eastAsia="Times New Roman" w:hAnsi="Calibri" w:cs="Calibri"/>
                <w:b/>
                <w:bCs/>
                <w:color w:val="000000"/>
                <w:sz w:val="22"/>
                <w:szCs w:val="22"/>
              </w:rPr>
              <w:t>kate, -10°C</w:t>
            </w:r>
          </w:p>
        </w:tc>
        <w:tc>
          <w:tcPr>
            <w:tcW w:w="1595" w:type="dxa"/>
            <w:shd w:val="clear" w:color="auto" w:fill="auto"/>
            <w:noWrap/>
            <w:vAlign w:val="center"/>
          </w:tcPr>
          <w:p w14:paraId="52B0B8F3" w14:textId="7A2FB26E" w:rsidR="008C1380" w:rsidRPr="00B834D3" w:rsidRDefault="008C1380" w:rsidP="00740F12">
            <w:pPr>
              <w:jc w:val="center"/>
              <w:rPr>
                <w:rFonts w:ascii="Calibri" w:eastAsia="Times New Roman" w:hAnsi="Calibri" w:cs="Calibri"/>
                <w:color w:val="000000"/>
                <w:sz w:val="22"/>
                <w:szCs w:val="22"/>
              </w:rPr>
            </w:pPr>
            <w:r w:rsidRPr="00B834D3">
              <w:rPr>
                <w:rFonts w:ascii="Calibri" w:eastAsia="Times New Roman" w:hAnsi="Calibri" w:cs="Calibri"/>
                <w:color w:val="000000"/>
                <w:sz w:val="22"/>
                <w:szCs w:val="22"/>
              </w:rPr>
              <w:t>0.007</w:t>
            </w:r>
            <w:r w:rsidR="009C4E2B" w:rsidRPr="00B834D3">
              <w:rPr>
                <w:rFonts w:ascii="Calibri" w:eastAsia="Times New Roman" w:hAnsi="Calibri" w:cs="Calibri"/>
                <w:color w:val="000000"/>
                <w:sz w:val="22"/>
                <w:szCs w:val="22"/>
              </w:rPr>
              <w:t>4</w:t>
            </w:r>
          </w:p>
        </w:tc>
        <w:tc>
          <w:tcPr>
            <w:tcW w:w="1800" w:type="dxa"/>
            <w:shd w:val="clear" w:color="auto" w:fill="auto"/>
            <w:noWrap/>
            <w:vAlign w:val="center"/>
          </w:tcPr>
          <w:p w14:paraId="60B41F43" w14:textId="47F9F76B" w:rsidR="008C1380" w:rsidRPr="00B834D3" w:rsidRDefault="008C1380" w:rsidP="00740F12">
            <w:pPr>
              <w:jc w:val="center"/>
              <w:rPr>
                <w:rFonts w:ascii="Calibri" w:eastAsia="Times New Roman" w:hAnsi="Calibri" w:cs="Calibri"/>
                <w:color w:val="000000"/>
                <w:sz w:val="22"/>
                <w:szCs w:val="22"/>
              </w:rPr>
            </w:pPr>
            <w:r w:rsidRPr="00B834D3">
              <w:rPr>
                <w:rFonts w:ascii="Calibri" w:eastAsia="Times New Roman" w:hAnsi="Calibri" w:cs="Calibri"/>
                <w:color w:val="000000"/>
                <w:sz w:val="22"/>
                <w:szCs w:val="22"/>
              </w:rPr>
              <w:t>0.029</w:t>
            </w:r>
            <w:r w:rsidR="009C4E2B" w:rsidRPr="00B834D3">
              <w:rPr>
                <w:rFonts w:ascii="Calibri" w:eastAsia="Times New Roman" w:hAnsi="Calibri" w:cs="Calibri"/>
                <w:color w:val="000000"/>
                <w:sz w:val="22"/>
                <w:szCs w:val="22"/>
              </w:rPr>
              <w:t>6</w:t>
            </w:r>
          </w:p>
        </w:tc>
        <w:tc>
          <w:tcPr>
            <w:tcW w:w="2275" w:type="dxa"/>
            <w:vAlign w:val="center"/>
          </w:tcPr>
          <w:p w14:paraId="79203723" w14:textId="36F2E23D" w:rsidR="008C1380" w:rsidRPr="00B834D3" w:rsidRDefault="008C1380" w:rsidP="00740F12">
            <w:pPr>
              <w:jc w:val="center"/>
              <w:rPr>
                <w:rFonts w:ascii="Calibri" w:eastAsia="Times New Roman" w:hAnsi="Calibri" w:cs="Calibri"/>
                <w:color w:val="000000"/>
                <w:sz w:val="22"/>
                <w:szCs w:val="22"/>
              </w:rPr>
            </w:pPr>
            <w:r w:rsidRPr="00B834D3">
              <w:rPr>
                <w:rFonts w:ascii="Calibri" w:eastAsia="Times New Roman" w:hAnsi="Calibri" w:cs="Calibri"/>
                <w:color w:val="000000"/>
                <w:sz w:val="22"/>
                <w:szCs w:val="22"/>
              </w:rPr>
              <w:t>0.00</w:t>
            </w:r>
            <w:r w:rsidR="009C4E2B" w:rsidRPr="00B834D3">
              <w:rPr>
                <w:rFonts w:ascii="Calibri" w:eastAsia="Times New Roman" w:hAnsi="Calibri" w:cs="Calibri"/>
                <w:color w:val="000000"/>
                <w:sz w:val="22"/>
                <w:szCs w:val="22"/>
              </w:rPr>
              <w:t>80</w:t>
            </w:r>
          </w:p>
        </w:tc>
      </w:tr>
    </w:tbl>
    <w:p w14:paraId="5D89EC89" w14:textId="77777777" w:rsidR="002D1EB6" w:rsidRDefault="002D1EB6"/>
    <w:p w14:paraId="02DEFDD4" w14:textId="7646F1E8" w:rsidR="00345036" w:rsidRDefault="002D1EB6">
      <w:r>
        <w:t>We repeated these model runs assuming that the ambient air temperature was -10°C to mimic outdoor skating conditions (Table S4</w:t>
      </w:r>
      <w:r w:rsidR="00ED34C8">
        <w:t>, Fig. S3</w:t>
      </w:r>
      <w:r>
        <w:t xml:space="preserve">). </w:t>
      </w:r>
      <w:r w:rsidR="00E075A5">
        <w:t>Despite slightly lower ploughing forces resulting from increased ice hardness</w:t>
      </w:r>
      <w:r>
        <w:t>, predicted friction increased at the colder temperatures</w:t>
      </w:r>
      <w:r w:rsidR="00ED34C8">
        <w:t xml:space="preserve"> owing to thinner water films</w:t>
      </w:r>
      <w:r w:rsidR="00E075A5">
        <w:t xml:space="preserve">. Importantly, the influence of blade heat condition was much more pronounced, with </w:t>
      </w:r>
      <w:r w:rsidR="00345036">
        <w:t xml:space="preserve">predicted </w:t>
      </w:r>
      <w:r w:rsidR="00E075A5">
        <w:t xml:space="preserve">touch-down friction more than </w:t>
      </w:r>
      <w:r w:rsidR="00D43E4E">
        <w:t>quadrupling</w:t>
      </w:r>
      <w:r w:rsidR="00E075A5">
        <w:t xml:space="preserve"> as water-film thickness reduce to less than </w:t>
      </w:r>
      <w:r w:rsidR="00345036">
        <w:t>3</w:t>
      </w:r>
      <w:r w:rsidR="00D43E4E">
        <w:t>5</w:t>
      </w:r>
      <w:r w:rsidR="00E075A5">
        <w:t xml:space="preserve"> nm. </w:t>
      </w:r>
      <w:r w:rsidR="00425439">
        <w:t>For micron-scale blade roughness, s</w:t>
      </w:r>
      <w:r w:rsidR="00684F52">
        <w:t xml:space="preserve">uch thin films </w:t>
      </w:r>
      <w:r w:rsidR="00425439">
        <w:t>would place the skates in the boundary-friction regime and invalidate the use of equations for frictional heat and squeeze flow formulated for hydrodynamic lubrication</w:t>
      </w:r>
      <w:r w:rsidR="00684F52">
        <w:t>.</w:t>
      </w:r>
    </w:p>
    <w:p w14:paraId="1BA63904" w14:textId="1FD3C9CE" w:rsidR="009500B9" w:rsidRDefault="009500B9">
      <w:r>
        <w:br w:type="page"/>
      </w:r>
    </w:p>
    <w:p w14:paraId="2E62EC4F" w14:textId="53299BEA" w:rsidR="00724248" w:rsidRDefault="00152C45">
      <w:r w:rsidRPr="00152C45">
        <w:rPr>
          <w:noProof/>
        </w:rPr>
        <w:lastRenderedPageBreak/>
        <mc:AlternateContent>
          <mc:Choice Requires="wps">
            <w:drawing>
              <wp:anchor distT="0" distB="0" distL="114300" distR="114300" simplePos="0" relativeHeight="251663360" behindDoc="0" locked="0" layoutInCell="1" allowOverlap="1" wp14:anchorId="028B1CDF" wp14:editId="4BE04F38">
                <wp:simplePos x="0" y="0"/>
                <wp:positionH relativeFrom="column">
                  <wp:posOffset>733330</wp:posOffset>
                </wp:positionH>
                <wp:positionV relativeFrom="paragraph">
                  <wp:posOffset>108642</wp:posOffset>
                </wp:positionV>
                <wp:extent cx="398353" cy="280658"/>
                <wp:effectExtent l="0" t="0" r="0" b="0"/>
                <wp:wrapNone/>
                <wp:docPr id="7" name="Text Box 7"/>
                <wp:cNvGraphicFramePr/>
                <a:graphic xmlns:a="http://schemas.openxmlformats.org/drawingml/2006/main">
                  <a:graphicData uri="http://schemas.microsoft.com/office/word/2010/wordprocessingShape">
                    <wps:wsp>
                      <wps:cNvSpPr txBox="1"/>
                      <wps:spPr>
                        <a:xfrm>
                          <a:off x="0" y="0"/>
                          <a:ext cx="398353" cy="280658"/>
                        </a:xfrm>
                        <a:prstGeom prst="rect">
                          <a:avLst/>
                        </a:prstGeom>
                        <a:noFill/>
                        <a:ln w="6350">
                          <a:noFill/>
                        </a:ln>
                      </wps:spPr>
                      <wps:txbx>
                        <w:txbxContent>
                          <w:p w14:paraId="780C7F46" w14:textId="77777777" w:rsidR="00152C45" w:rsidRPr="00371A6F" w:rsidRDefault="00152C45" w:rsidP="00152C45">
                            <w:pPr>
                              <w:rPr>
                                <w:rFonts w:ascii="Arial" w:hAnsi="Arial" w:cs="Arial"/>
                                <w:color w:val="000000" w:themeColor="text1"/>
                              </w:rPr>
                            </w:pPr>
                            <w:r w:rsidRPr="00371A6F">
                              <w:rPr>
                                <w:rFonts w:ascii="Arial" w:hAnsi="Arial" w:cs="Arial"/>
                                <w:color w:val="000000" w:themeColor="text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B1CDF" id="Text Box 7" o:spid="_x0000_s1028" type="#_x0000_t202" style="position:absolute;margin-left:57.75pt;margin-top:8.55pt;width:31.35pt;height:2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" filled="f" stroked="f" strokeweight=".5pt">
                <v:textbox>
                  <w:txbxContent>
                    <w:p w14:paraId="780C7F46" w14:textId="77777777" w:rsidR="00152C45" w:rsidRPr="00371A6F" w:rsidRDefault="00152C45" w:rsidP="00152C45">
                      <w:pPr>
                        <w:rPr>
                          <w:rFonts w:ascii="Arial" w:hAnsi="Arial" w:cs="Arial"/>
                          <w:color w:val="000000" w:themeColor="text1"/>
                        </w:rPr>
                      </w:pPr>
                      <w:r w:rsidRPr="00371A6F">
                        <w:rPr>
                          <w:rFonts w:ascii="Arial" w:hAnsi="Arial" w:cs="Arial"/>
                          <w:color w:val="000000" w:themeColor="text1"/>
                        </w:rPr>
                        <w:t>(a)</w:t>
                      </w:r>
                    </w:p>
                  </w:txbxContent>
                </v:textbox>
              </v:shape>
            </w:pict>
          </mc:Fallback>
        </mc:AlternateContent>
      </w:r>
      <w:r w:rsidR="00ED34C8">
        <w:rPr>
          <w:noProof/>
        </w:rPr>
        <w:drawing>
          <wp:inline distT="0" distB="0" distL="0" distR="0" wp14:anchorId="406ED956" wp14:editId="35BBF511">
            <wp:extent cx="5942569" cy="2476016"/>
            <wp:effectExtent l="0" t="0" r="127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t="20147"/>
                    <a:stretch/>
                  </pic:blipFill>
                  <pic:spPr bwMode="auto">
                    <a:xfrm>
                      <a:off x="0" y="0"/>
                      <a:ext cx="5943600" cy="2476446"/>
                    </a:xfrm>
                    <a:prstGeom prst="rect">
                      <a:avLst/>
                    </a:prstGeom>
                    <a:noFill/>
                    <a:ln>
                      <a:noFill/>
                    </a:ln>
                    <a:extLst>
                      <a:ext uri="{53640926-AAD7-44D8-BBD7-CCE9431645EC}">
                        <a14:shadowObscured xmlns:a14="http://schemas.microsoft.com/office/drawing/2010/main"/>
                      </a:ext>
                    </a:extLst>
                  </pic:spPr>
                </pic:pic>
              </a:graphicData>
            </a:graphic>
          </wp:inline>
        </w:drawing>
      </w:r>
    </w:p>
    <w:p w14:paraId="739DAD36" w14:textId="7E4F4F59" w:rsidR="00724248" w:rsidRDefault="00152C45">
      <w:r w:rsidRPr="00152C45">
        <w:rPr>
          <w:noProof/>
        </w:rPr>
        <mc:AlternateContent>
          <mc:Choice Requires="wps">
            <w:drawing>
              <wp:anchor distT="0" distB="0" distL="114300" distR="114300" simplePos="0" relativeHeight="251664384" behindDoc="0" locked="0" layoutInCell="1" allowOverlap="1" wp14:anchorId="6933DADA" wp14:editId="7D090934">
                <wp:simplePos x="0" y="0"/>
                <wp:positionH relativeFrom="column">
                  <wp:posOffset>715482</wp:posOffset>
                </wp:positionH>
                <wp:positionV relativeFrom="paragraph">
                  <wp:posOffset>56515</wp:posOffset>
                </wp:positionV>
                <wp:extent cx="398353" cy="280658"/>
                <wp:effectExtent l="0" t="0" r="0" b="0"/>
                <wp:wrapNone/>
                <wp:docPr id="8" name="Text Box 8"/>
                <wp:cNvGraphicFramePr/>
                <a:graphic xmlns:a="http://schemas.openxmlformats.org/drawingml/2006/main">
                  <a:graphicData uri="http://schemas.microsoft.com/office/word/2010/wordprocessingShape">
                    <wps:wsp>
                      <wps:cNvSpPr txBox="1"/>
                      <wps:spPr>
                        <a:xfrm>
                          <a:off x="0" y="0"/>
                          <a:ext cx="398353" cy="280658"/>
                        </a:xfrm>
                        <a:prstGeom prst="rect">
                          <a:avLst/>
                        </a:prstGeom>
                        <a:noFill/>
                        <a:ln w="6350">
                          <a:noFill/>
                        </a:ln>
                      </wps:spPr>
                      <wps:txbx>
                        <w:txbxContent>
                          <w:p w14:paraId="28C05BC7" w14:textId="77777777" w:rsidR="00152C45" w:rsidRPr="00371A6F" w:rsidRDefault="00152C45" w:rsidP="00152C45">
                            <w:pPr>
                              <w:rPr>
                                <w:rFonts w:ascii="Arial" w:hAnsi="Arial" w:cs="Arial"/>
                                <w:color w:val="000000" w:themeColor="text1"/>
                              </w:rPr>
                            </w:pPr>
                            <w:r w:rsidRPr="00371A6F">
                              <w:rPr>
                                <w:rFonts w:ascii="Arial" w:hAnsi="Arial" w:cs="Arial"/>
                                <w:color w:val="000000" w:themeColor="text1"/>
                              </w:rPr>
                              <w:t>(</w:t>
                            </w:r>
                            <w:r>
                              <w:rPr>
                                <w:rFonts w:ascii="Arial" w:hAnsi="Arial" w:cs="Arial"/>
                                <w:color w:val="000000" w:themeColor="text1"/>
                              </w:rPr>
                              <w:t>b</w:t>
                            </w:r>
                            <w:r w:rsidRPr="00371A6F">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3DADA" id="Text Box 8" o:spid="_x0000_s1029" type="#_x0000_t202" style="position:absolute;margin-left:56.35pt;margin-top:4.45pt;width:31.35pt;height:2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" filled="f" stroked="f" strokeweight=".5pt">
                <v:textbox>
                  <w:txbxContent>
                    <w:p w14:paraId="28C05BC7" w14:textId="77777777" w:rsidR="00152C45" w:rsidRPr="00371A6F" w:rsidRDefault="00152C45" w:rsidP="00152C45">
                      <w:pPr>
                        <w:rPr>
                          <w:rFonts w:ascii="Arial" w:hAnsi="Arial" w:cs="Arial"/>
                          <w:color w:val="000000" w:themeColor="text1"/>
                        </w:rPr>
                      </w:pPr>
                      <w:r w:rsidRPr="00371A6F">
                        <w:rPr>
                          <w:rFonts w:ascii="Arial" w:hAnsi="Arial" w:cs="Arial"/>
                          <w:color w:val="000000" w:themeColor="text1"/>
                        </w:rPr>
                        <w:t>(</w:t>
                      </w:r>
                      <w:r>
                        <w:rPr>
                          <w:rFonts w:ascii="Arial" w:hAnsi="Arial" w:cs="Arial"/>
                          <w:color w:val="000000" w:themeColor="text1"/>
                        </w:rPr>
                        <w:t>b</w:t>
                      </w:r>
                      <w:r w:rsidRPr="00371A6F">
                        <w:rPr>
                          <w:rFonts w:ascii="Arial" w:hAnsi="Arial" w:cs="Arial"/>
                          <w:color w:val="000000" w:themeColor="text1"/>
                        </w:rPr>
                        <w:t>)</w:t>
                      </w:r>
                    </w:p>
                  </w:txbxContent>
                </v:textbox>
              </v:shape>
            </w:pict>
          </mc:Fallback>
        </mc:AlternateContent>
      </w:r>
      <w:r w:rsidR="0000241B">
        <w:rPr>
          <w:noProof/>
        </w:rPr>
        <w:drawing>
          <wp:inline distT="0" distB="0" distL="0" distR="0" wp14:anchorId="64C1A1FD" wp14:editId="3E8D2705">
            <wp:extent cx="5943094" cy="2480537"/>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16209"/>
                    <a:stretch/>
                  </pic:blipFill>
                  <pic:spPr bwMode="auto">
                    <a:xfrm>
                      <a:off x="0" y="0"/>
                      <a:ext cx="5943600" cy="2480748"/>
                    </a:xfrm>
                    <a:prstGeom prst="rect">
                      <a:avLst/>
                    </a:prstGeom>
                    <a:noFill/>
                    <a:ln>
                      <a:noFill/>
                    </a:ln>
                    <a:extLst>
                      <a:ext uri="{53640926-AAD7-44D8-BBD7-CCE9431645EC}">
                        <a14:shadowObscured xmlns:a14="http://schemas.microsoft.com/office/drawing/2010/main"/>
                      </a:ext>
                    </a:extLst>
                  </pic:spPr>
                </pic:pic>
              </a:graphicData>
            </a:graphic>
          </wp:inline>
        </w:drawing>
      </w:r>
    </w:p>
    <w:p w14:paraId="79E71409" w14:textId="7948B00E" w:rsidR="00ED34C8" w:rsidRPr="00B57AA8" w:rsidRDefault="00ED34C8" w:rsidP="00ED34C8">
      <w:pPr>
        <w:rPr>
          <w:sz w:val="22"/>
          <w:szCs w:val="22"/>
        </w:rPr>
      </w:pPr>
      <w:r w:rsidRPr="00AA1070">
        <w:rPr>
          <w:b/>
          <w:bCs/>
          <w:sz w:val="22"/>
          <w:szCs w:val="22"/>
        </w:rPr>
        <w:t>Fig. S3</w:t>
      </w:r>
      <w:r w:rsidRPr="00B57AA8">
        <w:rPr>
          <w:sz w:val="22"/>
          <w:szCs w:val="22"/>
        </w:rPr>
        <w:t>. Water-film thickness profiles for speed skate (a) and hockey skate (b)</w:t>
      </w:r>
      <w:r w:rsidR="00EB02B5" w:rsidRPr="00B57AA8">
        <w:rPr>
          <w:sz w:val="22"/>
          <w:szCs w:val="22"/>
        </w:rPr>
        <w:t xml:space="preserve"> for ambient temperature of -10°C</w:t>
      </w:r>
      <w:r w:rsidRPr="00B57AA8">
        <w:rPr>
          <w:sz w:val="22"/>
          <w:szCs w:val="22"/>
        </w:rPr>
        <w:t xml:space="preserve">. The profiles “melt + </w:t>
      </w:r>
      <w:proofErr w:type="spellStart"/>
      <w:r w:rsidRPr="00B57AA8">
        <w:rPr>
          <w:sz w:val="22"/>
          <w:szCs w:val="22"/>
        </w:rPr>
        <w:t>cond</w:t>
      </w:r>
      <w:proofErr w:type="spellEnd"/>
      <w:r w:rsidRPr="00B57AA8">
        <w:rPr>
          <w:sz w:val="22"/>
          <w:szCs w:val="22"/>
        </w:rPr>
        <w:t xml:space="preserve"> + squeeze” follow </w:t>
      </w:r>
      <w:proofErr w:type="spellStart"/>
      <w:r w:rsidRPr="00B57AA8">
        <w:rPr>
          <w:sz w:val="22"/>
          <w:szCs w:val="22"/>
        </w:rPr>
        <w:t>Lozowski</w:t>
      </w:r>
      <w:proofErr w:type="spellEnd"/>
      <w:r w:rsidRPr="00B57AA8">
        <w:rPr>
          <w:sz w:val="22"/>
          <w:szCs w:val="22"/>
        </w:rPr>
        <w:t xml:space="preserve"> and </w:t>
      </w:r>
      <w:proofErr w:type="spellStart"/>
      <w:r w:rsidRPr="00B57AA8">
        <w:rPr>
          <w:sz w:val="22"/>
          <w:szCs w:val="22"/>
        </w:rPr>
        <w:t>Szilder</w:t>
      </w:r>
      <w:proofErr w:type="spellEnd"/>
      <w:r w:rsidRPr="00B57AA8">
        <w:rPr>
          <w:sz w:val="22"/>
          <w:szCs w:val="22"/>
        </w:rPr>
        <w:t xml:space="preserve"> (2013) and neglect heat conduction into the blades. Profiles labeled “+ blade flux (-10 deg C) include heat conduction into uniform-temperature blades at -10°C to mimic initial touch-down conditions. After 2 s of gliding (profiles “+ blade flux (after 2 sec glide)”), thermal gradients at the blade-ice interfaces have reduced such that blade heat conduction has </w:t>
      </w:r>
      <w:r w:rsidR="00EB02B5" w:rsidRPr="00B57AA8">
        <w:rPr>
          <w:sz w:val="22"/>
          <w:szCs w:val="22"/>
        </w:rPr>
        <w:t>less</w:t>
      </w:r>
      <w:r w:rsidRPr="00B57AA8">
        <w:rPr>
          <w:sz w:val="22"/>
          <w:szCs w:val="22"/>
        </w:rPr>
        <w:t xml:space="preserve"> effect on film thicknesses.</w:t>
      </w:r>
    </w:p>
    <w:p w14:paraId="430A0C6F" w14:textId="738BD3D1" w:rsidR="0000241B" w:rsidRDefault="0000241B"/>
    <w:p w14:paraId="10EA3190" w14:textId="77777777" w:rsidR="00084A26" w:rsidRDefault="0000241B">
      <w:r>
        <w:t xml:space="preserve">Skaters do not normally experience strong variations in friction from the beginning to the end of a stride. </w:t>
      </w:r>
      <w:r w:rsidR="00740F12">
        <w:t xml:space="preserve">To explore this transition, we replaced the computationally demanding </w:t>
      </w:r>
      <w:r w:rsidR="00955457">
        <w:t xml:space="preserve">2D </w:t>
      </w:r>
      <w:r w:rsidR="00740F12">
        <w:t>FEM models</w:t>
      </w:r>
      <w:r w:rsidR="00955457">
        <w:t xml:space="preserve"> f</w:t>
      </w:r>
      <w:r w:rsidR="00740F12">
        <w:t xml:space="preserve">or blade and ice heat fluxes with </w:t>
      </w:r>
      <w:r w:rsidR="00955457">
        <w:t>analytical 1D transient</w:t>
      </w:r>
      <w:r w:rsidR="00426A79">
        <w:t>-</w:t>
      </w:r>
      <w:r w:rsidR="00955457">
        <w:t>conduction equations</w:t>
      </w:r>
      <w:r w:rsidR="00B57F14">
        <w:t xml:space="preserve"> (</w:t>
      </w:r>
      <w:proofErr w:type="spellStart"/>
      <w:r w:rsidR="00B57F14">
        <w:rPr>
          <w:rFonts w:cs="Times New Roman"/>
        </w:rPr>
        <w:t>Carslaw</w:t>
      </w:r>
      <w:proofErr w:type="spellEnd"/>
      <w:r w:rsidR="00B57F14">
        <w:rPr>
          <w:rFonts w:cs="Times New Roman"/>
        </w:rPr>
        <w:t xml:space="preserve"> and Jaeger 1959)</w:t>
      </w:r>
      <w:r>
        <w:t>.</w:t>
      </w:r>
      <w:r w:rsidR="007670A7">
        <w:t xml:space="preserve"> Validation runs against the 2D FEM results showed that the 1D equations produced negligible errors for predicted friction coefficients and water-film thicknesses, confirming a useful simplification made by </w:t>
      </w:r>
      <w:bookmarkStart w:id="0" w:name="OLE_LINK1"/>
      <w:proofErr w:type="spellStart"/>
      <w:r w:rsidR="007670A7">
        <w:t>Lozowski</w:t>
      </w:r>
      <w:proofErr w:type="spellEnd"/>
      <w:r w:rsidR="007670A7">
        <w:t xml:space="preserve"> and </w:t>
      </w:r>
      <w:proofErr w:type="spellStart"/>
      <w:r w:rsidR="007670A7">
        <w:t>Szilder</w:t>
      </w:r>
      <w:proofErr w:type="spellEnd"/>
      <w:r w:rsidR="007670A7">
        <w:t xml:space="preserve"> (2013)</w:t>
      </w:r>
      <w:bookmarkEnd w:id="0"/>
      <w:r w:rsidR="007670A7">
        <w:t xml:space="preserve">. </w:t>
      </w:r>
    </w:p>
    <w:p w14:paraId="4AF6F264" w14:textId="77777777" w:rsidR="00084A26" w:rsidRDefault="00084A26"/>
    <w:p w14:paraId="5649DC6E" w14:textId="447ABBD3" w:rsidR="0000241B" w:rsidRDefault="007670A7">
      <w:r>
        <w:t xml:space="preserve">Figure S4 shows the </w:t>
      </w:r>
      <w:r w:rsidR="002A79D9">
        <w:t>model</w:t>
      </w:r>
      <w:r w:rsidR="00084A26">
        <w:t>-</w:t>
      </w:r>
      <w:r w:rsidR="002A79D9">
        <w:t>predict</w:t>
      </w:r>
      <w:r w:rsidR="00084A26">
        <w:t>ed transitions</w:t>
      </w:r>
      <w:r w:rsidR="002A79D9">
        <w:t xml:space="preserve"> for maximum water-film thickness</w:t>
      </w:r>
      <w:r w:rsidR="003A45FC" w:rsidRPr="003A45FC">
        <w:t xml:space="preserve"> </w:t>
      </w:r>
      <w:r w:rsidR="003A45FC">
        <w:t>at the end of the contact zone</w:t>
      </w:r>
      <w:r w:rsidR="002A79D9">
        <w:t xml:space="preserve">, </w:t>
      </w:r>
      <w:proofErr w:type="spellStart"/>
      <w:r w:rsidR="002A79D9" w:rsidRPr="002A79D9">
        <w:rPr>
          <w:i/>
          <w:iCs/>
        </w:rPr>
        <w:t>h_max</w:t>
      </w:r>
      <w:proofErr w:type="spellEnd"/>
      <w:r w:rsidR="002A79D9">
        <w:t xml:space="preserve">, and </w:t>
      </w:r>
      <w:r w:rsidR="003A45FC">
        <w:t xml:space="preserve">the corresponding </w:t>
      </w:r>
      <w:r w:rsidR="002A79D9">
        <w:t>COF as functions of glide time</w:t>
      </w:r>
      <w:r w:rsidR="00426A79">
        <w:t xml:space="preserve"> for ambient temperatures -2.5°C to -20°C</w:t>
      </w:r>
      <w:r w:rsidR="00084A26">
        <w:t xml:space="preserve"> for our hockey skate</w:t>
      </w:r>
      <w:r w:rsidR="002A79D9">
        <w:t xml:space="preserve">. The transitions occur rapidly with glide time for the first </w:t>
      </w:r>
      <w:r w:rsidR="00BB61EF">
        <w:t>~</w:t>
      </w:r>
      <w:r w:rsidR="00C63BFC">
        <w:t xml:space="preserve"> 0.3</w:t>
      </w:r>
      <w:r w:rsidR="002A79D9">
        <w:t xml:space="preserve"> s, after which heat flux into the blade becomes </w:t>
      </w:r>
      <w:r w:rsidR="00111565">
        <w:t>small</w:t>
      </w:r>
      <w:r w:rsidR="006F4A7B">
        <w:t xml:space="preserve"> </w:t>
      </w:r>
      <w:r w:rsidR="002A79D9">
        <w:t xml:space="preserve">(less than </w:t>
      </w:r>
      <w:r w:rsidR="006F4A7B">
        <w:t>2</w:t>
      </w:r>
      <w:r w:rsidR="002A79D9">
        <w:t xml:space="preserve">0% of </w:t>
      </w:r>
      <w:r w:rsidR="00B1609C">
        <w:t>total heat flux)</w:t>
      </w:r>
      <w:r w:rsidR="00C63BFC">
        <w:t xml:space="preserve"> and </w:t>
      </w:r>
      <w:proofErr w:type="spellStart"/>
      <w:r w:rsidR="00C63BFC" w:rsidRPr="00C63BFC">
        <w:rPr>
          <w:i/>
          <w:iCs/>
        </w:rPr>
        <w:t>h_max</w:t>
      </w:r>
      <w:proofErr w:type="spellEnd"/>
      <w:r w:rsidR="00C63BFC">
        <w:t xml:space="preserve"> and </w:t>
      </w:r>
      <w:r w:rsidR="00D84314" w:rsidRPr="00D84314">
        <w:rPr>
          <w:rFonts w:ascii="Symbol" w:hAnsi="Symbol"/>
          <w:i/>
          <w:iCs/>
        </w:rPr>
        <w:t>m</w:t>
      </w:r>
      <w:r w:rsidR="00C63BFC">
        <w:t xml:space="preserve"> stabilize</w:t>
      </w:r>
      <w:r w:rsidR="00B1609C">
        <w:t xml:space="preserve">. </w:t>
      </w:r>
      <w:r w:rsidR="00C63BFC">
        <w:t xml:space="preserve">Predicted friction is higher at colder temperatures, and the </w:t>
      </w:r>
      <w:r w:rsidR="00C63BFC">
        <w:lastRenderedPageBreak/>
        <w:t>transition</w:t>
      </w:r>
      <w:r w:rsidR="00E17C3A">
        <w:t>s</w:t>
      </w:r>
      <w:r w:rsidR="00C63BFC">
        <w:t xml:space="preserve"> to </w:t>
      </w:r>
      <w:r w:rsidR="00426A79">
        <w:t>stable</w:t>
      </w:r>
      <w:r w:rsidR="00C63BFC">
        <w:t xml:space="preserve"> conditions take a bit longer. </w:t>
      </w:r>
      <w:r w:rsidR="006E2D79">
        <w:t>Given that skating strides can be less than 0.5 s in total duration (Marino 1977), it may be important to consider heat flux into the blade for accurate simulations. Within the framework of</w:t>
      </w:r>
      <w:r w:rsidR="00C63BFC">
        <w:t xml:space="preserve"> the </w:t>
      </w:r>
      <w:proofErr w:type="spellStart"/>
      <w:r w:rsidR="00C63BFC">
        <w:t>Lozowski</w:t>
      </w:r>
      <w:proofErr w:type="spellEnd"/>
      <w:r w:rsidR="00C63BFC">
        <w:t xml:space="preserve"> and </w:t>
      </w:r>
      <w:proofErr w:type="spellStart"/>
      <w:r w:rsidR="00C63BFC">
        <w:t>Szilder</w:t>
      </w:r>
      <w:proofErr w:type="spellEnd"/>
      <w:r w:rsidR="00C63BFC">
        <w:t xml:space="preserve"> (2013) model</w:t>
      </w:r>
      <w:r w:rsidR="00B1609C">
        <w:t xml:space="preserve">, neglecting blade heat flux is reasonable for </w:t>
      </w:r>
      <w:r w:rsidR="006E2D79">
        <w:t>long-duration</w:t>
      </w:r>
      <w:r w:rsidR="00B1609C">
        <w:t xml:space="preserve"> </w:t>
      </w:r>
      <w:r w:rsidR="00BB61EF">
        <w:t>gliding</w:t>
      </w:r>
      <w:r w:rsidR="00B1609C">
        <w:t>.</w:t>
      </w:r>
      <w:r w:rsidR="003A45FC">
        <w:t xml:space="preserve"> </w:t>
      </w:r>
      <w:r w:rsidR="006E2D79">
        <w:t>H</w:t>
      </w:r>
      <w:r w:rsidR="003A45FC">
        <w:t>owever, water-film thickness decrease</w:t>
      </w:r>
      <w:r w:rsidR="00B56382">
        <w:t>d</w:t>
      </w:r>
      <w:r w:rsidR="003A45FC">
        <w:t xml:space="preserve"> significantly with decreasing ambient temperature </w:t>
      </w:r>
      <w:r w:rsidR="00AB2F61">
        <w:t xml:space="preserve">and </w:t>
      </w:r>
      <w:r w:rsidR="00B56382">
        <w:t>were</w:t>
      </w:r>
      <w:r w:rsidR="003A45FC">
        <w:t xml:space="preserve"> much thinner than average blade roughness </w:t>
      </w:r>
      <w:r w:rsidR="00AB2F61">
        <w:t>(</w:t>
      </w:r>
      <m:oMath>
        <m:sSubSup>
          <m:sSubSupPr>
            <m:ctrlPr>
              <w:rPr>
                <w:rFonts w:ascii="Cambria Math" w:hAnsi="Cambria Math" w:cs="Times New Roman"/>
                <w:i/>
                <w:color w:val="000000"/>
                <w:sz w:val="22"/>
                <w:szCs w:val="22"/>
              </w:rPr>
            </m:ctrlPr>
          </m:sSubSupPr>
          <m:e>
            <m:r>
              <w:rPr>
                <w:rFonts w:ascii="Cambria Math" w:hAnsi="Cambria Math" w:cs="Times New Roman"/>
                <w:color w:val="000000"/>
                <w:sz w:val="22"/>
                <w:szCs w:val="22"/>
              </w:rPr>
              <m:t>R</m:t>
            </m:r>
          </m:e>
          <m:sub>
            <m:r>
              <w:rPr>
                <w:rFonts w:ascii="Cambria Math" w:hAnsi="Cambria Math" w:cs="Times New Roman"/>
                <w:color w:val="000000"/>
                <w:sz w:val="22"/>
                <w:szCs w:val="22"/>
              </w:rPr>
              <m:t>a</m:t>
            </m:r>
          </m:sub>
          <m:sup>
            <m:r>
              <w:rPr>
                <w:rFonts w:ascii="Cambria Math" w:hAnsi="Cambria Math" w:cs="Times New Roman"/>
                <w:color w:val="000000"/>
                <w:sz w:val="22"/>
                <w:szCs w:val="22"/>
              </w:rPr>
              <m:t>*</m:t>
            </m:r>
          </m:sup>
        </m:sSubSup>
      </m:oMath>
      <w:r w:rsidR="00AB2F61">
        <w:t xml:space="preserve"> ~ </w:t>
      </w:r>
      <w:r w:rsidR="00B56382">
        <w:t>0.8</w:t>
      </w:r>
      <w:r w:rsidR="00AB2F61">
        <w:t xml:space="preserve"> </w:t>
      </w:r>
      <w:r w:rsidR="00AB2F61" w:rsidRPr="00AB2F61">
        <w:rPr>
          <w:rFonts w:ascii="Symbol" w:hAnsi="Symbol"/>
        </w:rPr>
        <w:t>m</w:t>
      </w:r>
      <w:r w:rsidR="00AB2F61">
        <w:t xml:space="preserve">m) </w:t>
      </w:r>
      <w:r w:rsidR="003A45FC">
        <w:t>for all temperatures and glide times.</w:t>
      </w:r>
      <w:r w:rsidR="00BB61EF">
        <w:t xml:space="preserve"> Also, high blade heat fluxes, and consequently higher </w:t>
      </w:r>
      <w:r w:rsidR="007156F0">
        <w:t xml:space="preserve">predicted </w:t>
      </w:r>
      <w:r w:rsidR="00BB61EF">
        <w:t>friction, just after touch-down</w:t>
      </w:r>
      <w:r w:rsidR="00BB61EF" w:rsidRPr="00BB61EF">
        <w:t xml:space="preserve"> </w:t>
      </w:r>
      <w:r w:rsidR="00BB61EF">
        <w:t xml:space="preserve">complicates attributing the higher </w:t>
      </w:r>
      <w:r w:rsidR="00777ECC">
        <w:t xml:space="preserve">touch-down </w:t>
      </w:r>
      <w:r w:rsidR="00BB61EF">
        <w:t xml:space="preserve">friction </w:t>
      </w:r>
      <w:r w:rsidR="00777ECC">
        <w:t xml:space="preserve">measured </w:t>
      </w:r>
      <w:r w:rsidR="00BB61EF">
        <w:t xml:space="preserve">by de </w:t>
      </w:r>
      <w:proofErr w:type="spellStart"/>
      <w:r w:rsidR="00BB61EF">
        <w:t>Koing</w:t>
      </w:r>
      <w:proofErr w:type="spellEnd"/>
      <w:r w:rsidR="00BB61EF">
        <w:t xml:space="preserve"> and others (1992)</w:t>
      </w:r>
      <w:r w:rsidR="006A2C74">
        <w:t xml:space="preserve"> to greater ploughing friction as predicted by </w:t>
      </w:r>
      <w:proofErr w:type="spellStart"/>
      <w:r w:rsidR="006A2C74">
        <w:t>Lozowki</w:t>
      </w:r>
      <w:proofErr w:type="spellEnd"/>
      <w:r w:rsidR="006A2C74">
        <w:t xml:space="preserve"> and others (2013).</w:t>
      </w:r>
    </w:p>
    <w:p w14:paraId="3AD696E6" w14:textId="28E4B951" w:rsidR="00FE469C" w:rsidRDefault="00097914">
      <w:r>
        <w:rPr>
          <w:noProof/>
        </w:rPr>
        <w:drawing>
          <wp:anchor distT="0" distB="0" distL="114300" distR="114300" simplePos="0" relativeHeight="251673600" behindDoc="0" locked="0" layoutInCell="1" allowOverlap="1" wp14:anchorId="73D4C38F" wp14:editId="23D2CD61">
            <wp:simplePos x="0" y="0"/>
            <wp:positionH relativeFrom="column">
              <wp:posOffset>659947</wp:posOffset>
            </wp:positionH>
            <wp:positionV relativeFrom="paragraph">
              <wp:posOffset>197624</wp:posOffset>
            </wp:positionV>
            <wp:extent cx="4119245" cy="324104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0">
                      <a:extLst>
                        <a:ext uri="{28A0092B-C50C-407E-A947-70E740481C1C}">
                          <a14:useLocalDpi xmlns:a14="http://schemas.microsoft.com/office/drawing/2010/main" val="0"/>
                        </a:ext>
                      </a:extLst>
                    </a:blip>
                    <a:srcRect l="7616" t="18726" r="23076" b="10700"/>
                    <a:stretch/>
                  </pic:blipFill>
                  <pic:spPr bwMode="auto">
                    <a:xfrm>
                      <a:off x="0" y="0"/>
                      <a:ext cx="4119245" cy="3241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7B3F2A" w14:textId="14653212" w:rsidR="00FE469C" w:rsidRPr="00E064C8" w:rsidRDefault="00FE469C">
      <w:pPr>
        <w:rPr>
          <w:sz w:val="22"/>
          <w:szCs w:val="22"/>
        </w:rPr>
      </w:pPr>
      <w:r w:rsidRPr="00AA1070">
        <w:rPr>
          <w:b/>
          <w:bCs/>
          <w:sz w:val="22"/>
          <w:szCs w:val="22"/>
        </w:rPr>
        <w:t>Fig. S4.</w:t>
      </w:r>
      <w:r w:rsidRPr="00E064C8">
        <w:rPr>
          <w:sz w:val="22"/>
          <w:szCs w:val="22"/>
        </w:rPr>
        <w:t xml:space="preserve"> </w:t>
      </w:r>
      <w:r w:rsidR="00A92478" w:rsidRPr="00E064C8">
        <w:rPr>
          <w:sz w:val="22"/>
          <w:szCs w:val="22"/>
        </w:rPr>
        <w:t xml:space="preserve">Transitions of hockey-skate water-film thickness, </w:t>
      </w:r>
      <w:proofErr w:type="spellStart"/>
      <w:r w:rsidR="00A92478" w:rsidRPr="00E064C8">
        <w:rPr>
          <w:i/>
          <w:iCs/>
          <w:sz w:val="22"/>
          <w:szCs w:val="22"/>
        </w:rPr>
        <w:t>h_max</w:t>
      </w:r>
      <w:proofErr w:type="spellEnd"/>
      <w:r w:rsidR="00A92478" w:rsidRPr="00E064C8">
        <w:rPr>
          <w:sz w:val="22"/>
          <w:szCs w:val="22"/>
        </w:rPr>
        <w:t xml:space="preserve">, and coefficient of friction as functions of glide time and ambient temperature. Heat flux into the blade, which causes these predicted </w:t>
      </w:r>
      <w:r w:rsidR="00AB2F61" w:rsidRPr="00E064C8">
        <w:rPr>
          <w:sz w:val="22"/>
          <w:szCs w:val="22"/>
        </w:rPr>
        <w:t>transitions</w:t>
      </w:r>
      <w:r w:rsidR="00A92478" w:rsidRPr="00E064C8">
        <w:rPr>
          <w:sz w:val="22"/>
          <w:szCs w:val="22"/>
        </w:rPr>
        <w:t>, becomes negligible after 0.2 – 0.3 s of glide time.</w:t>
      </w:r>
    </w:p>
    <w:p w14:paraId="061D3702" w14:textId="71C58B70" w:rsidR="00600125" w:rsidRDefault="00600125"/>
    <w:p w14:paraId="41B83FB1" w14:textId="26E4135B" w:rsidR="00ED2294" w:rsidRDefault="00600125">
      <w:pPr>
        <w:rPr>
          <w:b/>
          <w:bCs/>
        </w:rPr>
      </w:pPr>
      <w:r>
        <w:rPr>
          <w:b/>
          <w:bCs/>
        </w:rPr>
        <w:t>Ice-</w:t>
      </w:r>
      <w:r w:rsidR="00AA1070">
        <w:rPr>
          <w:b/>
          <w:bCs/>
        </w:rPr>
        <w:t>surface temperatures after blade passage</w:t>
      </w:r>
    </w:p>
    <w:p w14:paraId="739B58ED" w14:textId="77777777" w:rsidR="00ED2294" w:rsidRDefault="00ED2294"/>
    <w:p w14:paraId="76DDD6B4" w14:textId="77777777" w:rsidR="00953AB8" w:rsidRDefault="00ED2294">
      <w:r>
        <w:t xml:space="preserve">We sought insight into the expected ice-surface temperature profiles and cool-down rates after </w:t>
      </w:r>
      <w:r w:rsidR="00FE6184">
        <w:t xml:space="preserve">single-skate </w:t>
      </w:r>
      <w:r>
        <w:t xml:space="preserve">glide passes by driving our 2D ice FEM with simplified boundary conditions that mimic </w:t>
      </w:r>
      <w:r w:rsidR="00FE6184">
        <w:t>those of</w:t>
      </w:r>
      <w:r>
        <w:t xml:space="preserve"> the </w:t>
      </w:r>
      <w:proofErr w:type="spellStart"/>
      <w:r>
        <w:t>Lozowski</w:t>
      </w:r>
      <w:proofErr w:type="spellEnd"/>
      <w:r>
        <w:t xml:space="preserve"> and </w:t>
      </w:r>
      <w:proofErr w:type="spellStart"/>
      <w:r>
        <w:t>Szilder</w:t>
      </w:r>
      <w:proofErr w:type="spellEnd"/>
      <w:r>
        <w:t xml:space="preserve"> (2013) model. That model assumes that 0°C melting begins at the front of the contact zone and continues until the centerline of the blade passes. </w:t>
      </w:r>
      <w:r w:rsidR="00970751">
        <w:t>To drive our ice model</w:t>
      </w:r>
      <w:r>
        <w:t>, we imposed 0°C surface temperature across the width of our skate blades (1.04 mm</w:t>
      </w:r>
      <w:r w:rsidR="00970751">
        <w:t>,</w:t>
      </w:r>
      <w:r>
        <w:t xml:space="preserve"> and two widths of 0.75 mm</w:t>
      </w:r>
      <w:r w:rsidR="00970751">
        <w:t>,</w:t>
      </w:r>
      <w:r>
        <w:t xml:space="preserve"> for the speed skate and hockey skate, respectively)</w:t>
      </w:r>
      <w:r w:rsidR="00970751">
        <w:t xml:space="preserve"> for the skate-passage time</w:t>
      </w:r>
      <w:r w:rsidR="00FE6184">
        <w:t>s</w:t>
      </w:r>
      <w:r w:rsidR="00970751">
        <w:t xml:space="preserve"> of </w:t>
      </w:r>
      <w:r w:rsidR="00D97603" w:rsidRPr="00C83926">
        <w:t>0.0165</w:t>
      </w:r>
      <w:r w:rsidR="00D97603">
        <w:t xml:space="preserve"> s and 0.0071 s (Table S3). After those time</w:t>
      </w:r>
      <w:r w:rsidR="00FE6184">
        <w:t>s</w:t>
      </w:r>
      <w:r w:rsidR="00D97603">
        <w:t>, and for all surface nodes outside of the contact widths, we imposed insulated boundary conditions. Except fo</w:t>
      </w:r>
      <w:r w:rsidR="00FE6184">
        <w:t>r</w:t>
      </w:r>
      <w:r w:rsidR="00D97603">
        <w:t xml:space="preserve"> </w:t>
      </w:r>
      <w:r w:rsidR="00FE6184">
        <w:t>t</w:t>
      </w:r>
      <w:r w:rsidR="00D97603">
        <w:t>he short delay</w:t>
      </w:r>
      <w:r w:rsidR="00FE6184">
        <w:t>s</w:t>
      </w:r>
      <w:r w:rsidR="00D97603">
        <w:t xml:space="preserve"> to refreeze the thin water-films after skate passage, these initial and boundary conditions reflect those </w:t>
      </w:r>
      <w:r w:rsidR="00FE6184">
        <w:t>imposed on the ice by</w:t>
      </w:r>
      <w:r w:rsidR="00D97603">
        <w:t xml:space="preserve"> the </w:t>
      </w:r>
      <w:proofErr w:type="spellStart"/>
      <w:r w:rsidR="00D97603">
        <w:t>Lozowski</w:t>
      </w:r>
      <w:proofErr w:type="spellEnd"/>
      <w:r w:rsidR="00D97603">
        <w:t xml:space="preserve"> and </w:t>
      </w:r>
      <w:proofErr w:type="spellStart"/>
      <w:r w:rsidR="00D97603">
        <w:t>Szilder</w:t>
      </w:r>
      <w:proofErr w:type="spellEnd"/>
      <w:r w:rsidR="00D97603">
        <w:t xml:space="preserve"> (2013) model.</w:t>
      </w:r>
      <w:r w:rsidR="00C578A0">
        <w:t xml:space="preserve"> Figure S5 compares predicted and measured ice-surface temperatures for a speed-skate glide pass, and Figure S6 compares results for a hocke</w:t>
      </w:r>
      <w:r w:rsidR="00953AB8">
        <w:t>y-skate glide pass, both with essentially vertical blades.</w:t>
      </w:r>
    </w:p>
    <w:p w14:paraId="013C37BA" w14:textId="621F8049" w:rsidR="00796988" w:rsidRPr="00B73D78" w:rsidRDefault="00EB257D">
      <w:pPr>
        <w:rPr>
          <w:sz w:val="22"/>
          <w:szCs w:val="22"/>
        </w:rPr>
      </w:pPr>
      <w:r w:rsidRPr="00AA1070">
        <w:rPr>
          <w:b/>
          <w:bCs/>
          <w:noProof/>
          <w:sz w:val="22"/>
          <w:szCs w:val="22"/>
        </w:rPr>
        <w:lastRenderedPageBreak/>
        <mc:AlternateContent>
          <mc:Choice Requires="wps">
            <w:drawing>
              <wp:anchor distT="0" distB="0" distL="114300" distR="114300" simplePos="0" relativeHeight="251672576" behindDoc="0" locked="0" layoutInCell="1" allowOverlap="1" wp14:anchorId="298E87D9" wp14:editId="0FCF37A2">
                <wp:simplePos x="0" y="0"/>
                <wp:positionH relativeFrom="column">
                  <wp:posOffset>2625090</wp:posOffset>
                </wp:positionH>
                <wp:positionV relativeFrom="paragraph">
                  <wp:posOffset>3564180</wp:posOffset>
                </wp:positionV>
                <wp:extent cx="398145" cy="28003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98145" cy="280035"/>
                        </a:xfrm>
                        <a:prstGeom prst="rect">
                          <a:avLst/>
                        </a:prstGeom>
                        <a:noFill/>
                        <a:ln w="6350">
                          <a:noFill/>
                        </a:ln>
                      </wps:spPr>
                      <wps:txbx>
                        <w:txbxContent>
                          <w:p w14:paraId="222F9892" w14:textId="77777777" w:rsidR="00EB257D" w:rsidRPr="00371A6F" w:rsidRDefault="00EB257D" w:rsidP="00EB257D">
                            <w:pPr>
                              <w:rPr>
                                <w:rFonts w:ascii="Arial" w:hAnsi="Arial" w:cs="Arial"/>
                                <w:color w:val="000000" w:themeColor="text1"/>
                              </w:rPr>
                            </w:pPr>
                            <w:r w:rsidRPr="00371A6F">
                              <w:rPr>
                                <w:rFonts w:ascii="Arial" w:hAnsi="Arial" w:cs="Arial"/>
                                <w:color w:val="000000" w:themeColor="text1"/>
                              </w:rPr>
                              <w:t>(</w:t>
                            </w:r>
                            <w:r>
                              <w:rPr>
                                <w:rFonts w:ascii="Arial" w:hAnsi="Arial" w:cs="Arial"/>
                                <w:color w:val="000000" w:themeColor="text1"/>
                              </w:rPr>
                              <w:t>b</w:t>
                            </w:r>
                            <w:r w:rsidRPr="00371A6F">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E87D9" id="Text Box 16" o:spid="_x0000_s1030" type="#_x0000_t202" style="position:absolute;margin-left:206.7pt;margin-top:280.65pt;width:31.35pt;height:22.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" filled="f" stroked="f" strokeweight=".5pt">
                <v:textbox>
                  <w:txbxContent>
                    <w:p w14:paraId="222F9892" w14:textId="77777777" w:rsidR="00EB257D" w:rsidRPr="00371A6F" w:rsidRDefault="00EB257D" w:rsidP="00EB257D">
                      <w:pPr>
                        <w:rPr>
                          <w:rFonts w:ascii="Arial" w:hAnsi="Arial" w:cs="Arial"/>
                          <w:color w:val="000000" w:themeColor="text1"/>
                        </w:rPr>
                      </w:pPr>
                      <w:r w:rsidRPr="00371A6F">
                        <w:rPr>
                          <w:rFonts w:ascii="Arial" w:hAnsi="Arial" w:cs="Arial"/>
                          <w:color w:val="000000" w:themeColor="text1"/>
                        </w:rPr>
                        <w:t>(</w:t>
                      </w:r>
                      <w:r>
                        <w:rPr>
                          <w:rFonts w:ascii="Arial" w:hAnsi="Arial" w:cs="Arial"/>
                          <w:color w:val="000000" w:themeColor="text1"/>
                        </w:rPr>
                        <w:t>b</w:t>
                      </w:r>
                      <w:r w:rsidRPr="00371A6F">
                        <w:rPr>
                          <w:rFonts w:ascii="Arial" w:hAnsi="Arial" w:cs="Arial"/>
                          <w:color w:val="000000" w:themeColor="text1"/>
                        </w:rPr>
                        <w:t>)</w:t>
                      </w:r>
                    </w:p>
                  </w:txbxContent>
                </v:textbox>
              </v:shape>
            </w:pict>
          </mc:Fallback>
        </mc:AlternateContent>
      </w:r>
      <w:r w:rsidRPr="00AA1070">
        <w:rPr>
          <w:b/>
          <w:bCs/>
          <w:noProof/>
          <w:sz w:val="22"/>
          <w:szCs w:val="22"/>
        </w:rPr>
        <mc:AlternateContent>
          <mc:Choice Requires="wps">
            <w:drawing>
              <wp:anchor distT="0" distB="0" distL="114300" distR="114300" simplePos="0" relativeHeight="251671552" behindDoc="0" locked="0" layoutInCell="1" allowOverlap="1" wp14:anchorId="5ABA33E1" wp14:editId="21ECCD47">
                <wp:simplePos x="0" y="0"/>
                <wp:positionH relativeFrom="column">
                  <wp:posOffset>2643229</wp:posOffset>
                </wp:positionH>
                <wp:positionV relativeFrom="paragraph">
                  <wp:posOffset>370205</wp:posOffset>
                </wp:positionV>
                <wp:extent cx="398353" cy="280658"/>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98353" cy="280658"/>
                        </a:xfrm>
                        <a:prstGeom prst="rect">
                          <a:avLst/>
                        </a:prstGeom>
                        <a:noFill/>
                        <a:ln w="6350">
                          <a:noFill/>
                        </a:ln>
                      </wps:spPr>
                      <wps:txbx>
                        <w:txbxContent>
                          <w:p w14:paraId="498FBBDA" w14:textId="77777777" w:rsidR="00EB257D" w:rsidRPr="00371A6F" w:rsidRDefault="00EB257D" w:rsidP="00EB257D">
                            <w:pPr>
                              <w:rPr>
                                <w:rFonts w:ascii="Arial" w:hAnsi="Arial" w:cs="Arial"/>
                                <w:color w:val="000000" w:themeColor="text1"/>
                              </w:rPr>
                            </w:pPr>
                            <w:r w:rsidRPr="00371A6F">
                              <w:rPr>
                                <w:rFonts w:ascii="Arial" w:hAnsi="Arial" w:cs="Arial"/>
                                <w:color w:val="000000" w:themeColor="text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A33E1" id="Text Box 12" o:spid="_x0000_s1031" type="#_x0000_t202" style="position:absolute;margin-left:208.15pt;margin-top:29.15pt;width:31.35pt;height:2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" filled="f" stroked="f" strokeweight=".5pt">
                <v:textbox>
                  <w:txbxContent>
                    <w:p w14:paraId="498FBBDA" w14:textId="77777777" w:rsidR="00EB257D" w:rsidRPr="00371A6F" w:rsidRDefault="00EB257D" w:rsidP="00EB257D">
                      <w:pPr>
                        <w:rPr>
                          <w:rFonts w:ascii="Arial" w:hAnsi="Arial" w:cs="Arial"/>
                          <w:color w:val="000000" w:themeColor="text1"/>
                        </w:rPr>
                      </w:pPr>
                      <w:r w:rsidRPr="00371A6F">
                        <w:rPr>
                          <w:rFonts w:ascii="Arial" w:hAnsi="Arial" w:cs="Arial"/>
                          <w:color w:val="000000" w:themeColor="text1"/>
                        </w:rPr>
                        <w:t>(a)</w:t>
                      </w:r>
                    </w:p>
                  </w:txbxContent>
                </v:textbox>
              </v:shape>
            </w:pict>
          </mc:Fallback>
        </mc:AlternateContent>
      </w:r>
      <w:r w:rsidR="00B73D78" w:rsidRPr="00AA1070">
        <w:rPr>
          <w:b/>
          <w:bCs/>
          <w:noProof/>
          <w:sz w:val="22"/>
          <w:szCs w:val="22"/>
        </w:rPr>
        <w:drawing>
          <wp:anchor distT="0" distB="0" distL="114300" distR="114300" simplePos="0" relativeHeight="251669504" behindDoc="0" locked="0" layoutInCell="1" allowOverlap="1" wp14:anchorId="559818B5" wp14:editId="4E313B86">
            <wp:simplePos x="0" y="0"/>
            <wp:positionH relativeFrom="column">
              <wp:posOffset>108585</wp:posOffset>
            </wp:positionH>
            <wp:positionV relativeFrom="paragraph">
              <wp:posOffset>90170</wp:posOffset>
            </wp:positionV>
            <wp:extent cx="5051425" cy="3213735"/>
            <wp:effectExtent l="0" t="0" r="317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1">
                      <a:extLst>
                        <a:ext uri="{28A0092B-C50C-407E-A947-70E740481C1C}">
                          <a14:useLocalDpi xmlns:a14="http://schemas.microsoft.com/office/drawing/2010/main" val="0"/>
                        </a:ext>
                      </a:extLst>
                    </a:blip>
                    <a:srcRect l="7312" t="18924" r="7686" b="11097"/>
                    <a:stretch/>
                  </pic:blipFill>
                  <pic:spPr bwMode="auto">
                    <a:xfrm>
                      <a:off x="0" y="0"/>
                      <a:ext cx="5051425" cy="3213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3D78" w:rsidRPr="00AA1070">
        <w:rPr>
          <w:b/>
          <w:bCs/>
          <w:noProof/>
          <w:sz w:val="22"/>
          <w:szCs w:val="22"/>
        </w:rPr>
        <w:drawing>
          <wp:anchor distT="0" distB="0" distL="114300" distR="114300" simplePos="0" relativeHeight="251668480" behindDoc="0" locked="0" layoutInCell="1" allowOverlap="1" wp14:anchorId="7525F515" wp14:editId="51C56769">
            <wp:simplePos x="0" y="0"/>
            <wp:positionH relativeFrom="column">
              <wp:posOffset>353060</wp:posOffset>
            </wp:positionH>
            <wp:positionV relativeFrom="paragraph">
              <wp:posOffset>3303905</wp:posOffset>
            </wp:positionV>
            <wp:extent cx="4800600" cy="344551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2">
                      <a:extLst>
                        <a:ext uri="{28A0092B-C50C-407E-A947-70E740481C1C}">
                          <a14:useLocalDpi xmlns:a14="http://schemas.microsoft.com/office/drawing/2010/main" val="0"/>
                        </a:ext>
                      </a:extLst>
                    </a:blip>
                    <a:srcRect l="7464" t="14587" r="12106" b="10694"/>
                    <a:stretch/>
                  </pic:blipFill>
                  <pic:spPr bwMode="auto">
                    <a:xfrm>
                      <a:off x="0" y="0"/>
                      <a:ext cx="4800600" cy="3445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6988" w:rsidRPr="00AA1070">
        <w:rPr>
          <w:b/>
          <w:bCs/>
          <w:sz w:val="22"/>
          <w:szCs w:val="22"/>
        </w:rPr>
        <w:t>Fig. S5.</w:t>
      </w:r>
      <w:r w:rsidR="00796988" w:rsidRPr="00B73D78">
        <w:rPr>
          <w:sz w:val="22"/>
          <w:szCs w:val="22"/>
        </w:rPr>
        <w:t xml:space="preserve"> Predicted and measured ice-surface temperatures after speed-skate </w:t>
      </w:r>
      <w:r w:rsidR="002B7A02" w:rsidRPr="00B73D78">
        <w:rPr>
          <w:sz w:val="22"/>
          <w:szCs w:val="22"/>
        </w:rPr>
        <w:t>glide pass on 210112 Run1: (a)</w:t>
      </w:r>
      <w:r w:rsidR="00DA2B38" w:rsidRPr="00B73D78">
        <w:rPr>
          <w:sz w:val="22"/>
          <w:szCs w:val="22"/>
        </w:rPr>
        <w:t xml:space="preserve"> profiles across the rut,</w:t>
      </w:r>
      <w:r>
        <w:rPr>
          <w:sz w:val="22"/>
          <w:szCs w:val="22"/>
        </w:rPr>
        <w:t xml:space="preserve"> with elapsed time in seconds from blade passage,</w:t>
      </w:r>
      <w:r w:rsidR="00DA2B38" w:rsidRPr="00B73D78">
        <w:rPr>
          <w:sz w:val="22"/>
          <w:szCs w:val="22"/>
        </w:rPr>
        <w:t xml:space="preserve"> and (b) cool-down of the maximum and 3 x 3</w:t>
      </w:r>
      <w:r w:rsidR="00D86A5D" w:rsidRPr="00B73D78">
        <w:rPr>
          <w:sz w:val="22"/>
          <w:szCs w:val="22"/>
        </w:rPr>
        <w:t>-</w:t>
      </w:r>
      <w:r w:rsidR="00DA2B38" w:rsidRPr="00B73D78">
        <w:rPr>
          <w:sz w:val="22"/>
          <w:szCs w:val="22"/>
        </w:rPr>
        <w:t>pixel average temperature at the rut center.</w:t>
      </w:r>
      <w:r w:rsidR="00131604" w:rsidRPr="00B73D78">
        <w:rPr>
          <w:sz w:val="22"/>
          <w:szCs w:val="22"/>
        </w:rPr>
        <w:t xml:space="preserve"> The IR-based measurements (symbols) were </w:t>
      </w:r>
      <w:r w:rsidR="00172E55" w:rsidRPr="00B73D78">
        <w:rPr>
          <w:sz w:val="22"/>
          <w:szCs w:val="22"/>
        </w:rPr>
        <w:t xml:space="preserve">from </w:t>
      </w:r>
      <w:r w:rsidR="00131604" w:rsidRPr="00B73D78">
        <w:rPr>
          <w:sz w:val="22"/>
          <w:szCs w:val="22"/>
        </w:rPr>
        <w:t>the center of a fairly uniform, smooth rut</w:t>
      </w:r>
      <w:r w:rsidR="00172E55" w:rsidRPr="00B73D78">
        <w:rPr>
          <w:sz w:val="22"/>
          <w:szCs w:val="22"/>
        </w:rPr>
        <w:t xml:space="preserve"> (same location as Fig. </w:t>
      </w:r>
      <w:r w:rsidR="003D408F">
        <w:rPr>
          <w:sz w:val="22"/>
          <w:szCs w:val="22"/>
        </w:rPr>
        <w:t>9</w:t>
      </w:r>
      <w:r w:rsidR="00172E55" w:rsidRPr="00B73D78">
        <w:rPr>
          <w:sz w:val="22"/>
          <w:szCs w:val="22"/>
        </w:rPr>
        <w:t>a in main paper).</w:t>
      </w:r>
    </w:p>
    <w:p w14:paraId="2985B09B" w14:textId="1AD57119" w:rsidR="00953AB8" w:rsidRDefault="00953AB8"/>
    <w:p w14:paraId="09607D8A" w14:textId="09D8447C" w:rsidR="00EB257D" w:rsidRDefault="00EB257D"/>
    <w:p w14:paraId="48C801EB" w14:textId="77777777" w:rsidR="00EB257D" w:rsidRDefault="00EB257D"/>
    <w:p w14:paraId="5FE0CED1" w14:textId="77777777" w:rsidR="00F33BDA" w:rsidRDefault="00F33BDA"/>
    <w:p w14:paraId="342C3E19" w14:textId="48FBE5D1" w:rsidR="00F33BDA" w:rsidRPr="00B73D78" w:rsidRDefault="005F23EE" w:rsidP="00F33BDA">
      <w:pPr>
        <w:rPr>
          <w:sz w:val="22"/>
          <w:szCs w:val="22"/>
        </w:rPr>
      </w:pPr>
      <w:r w:rsidRPr="00AA1070">
        <w:rPr>
          <w:b/>
          <w:bCs/>
          <w:noProof/>
          <w:sz w:val="22"/>
          <w:szCs w:val="22"/>
        </w:rPr>
        <w:lastRenderedPageBreak/>
        <mc:AlternateContent>
          <mc:Choice Requires="wps">
            <w:drawing>
              <wp:anchor distT="0" distB="0" distL="114300" distR="114300" simplePos="0" relativeHeight="251678720" behindDoc="0" locked="0" layoutInCell="1" allowOverlap="1" wp14:anchorId="20571AE1" wp14:editId="41B65AC7">
                <wp:simplePos x="0" y="0"/>
                <wp:positionH relativeFrom="column">
                  <wp:posOffset>2842373</wp:posOffset>
                </wp:positionH>
                <wp:positionV relativeFrom="paragraph">
                  <wp:posOffset>3283585</wp:posOffset>
                </wp:positionV>
                <wp:extent cx="398145" cy="280035"/>
                <wp:effectExtent l="0" t="0" r="0" b="0"/>
                <wp:wrapNone/>
                <wp:docPr id="2" name="Text Box 2"/>
                <wp:cNvGraphicFramePr/>
                <a:graphic xmlns:a="http://schemas.openxmlformats.org/drawingml/2006/main">
                  <a:graphicData uri="http://schemas.microsoft.com/office/word/2010/wordprocessingShape">
                    <wps:wsp>
                      <wps:cNvSpPr txBox="1"/>
                      <wps:spPr>
                        <a:xfrm>
                          <a:off x="0" y="0"/>
                          <a:ext cx="398145" cy="280035"/>
                        </a:xfrm>
                        <a:prstGeom prst="rect">
                          <a:avLst/>
                        </a:prstGeom>
                        <a:noFill/>
                        <a:ln w="6350">
                          <a:noFill/>
                        </a:ln>
                      </wps:spPr>
                      <wps:txbx>
                        <w:txbxContent>
                          <w:p w14:paraId="284156E0" w14:textId="77777777" w:rsidR="00F33BDA" w:rsidRPr="00371A6F" w:rsidRDefault="00F33BDA" w:rsidP="00F33BDA">
                            <w:pPr>
                              <w:rPr>
                                <w:rFonts w:ascii="Arial" w:hAnsi="Arial" w:cs="Arial"/>
                                <w:color w:val="000000" w:themeColor="text1"/>
                              </w:rPr>
                            </w:pPr>
                            <w:r w:rsidRPr="00371A6F">
                              <w:rPr>
                                <w:rFonts w:ascii="Arial" w:hAnsi="Arial" w:cs="Arial"/>
                                <w:color w:val="000000" w:themeColor="text1"/>
                              </w:rPr>
                              <w:t>(</w:t>
                            </w:r>
                            <w:r>
                              <w:rPr>
                                <w:rFonts w:ascii="Arial" w:hAnsi="Arial" w:cs="Arial"/>
                                <w:color w:val="000000" w:themeColor="text1"/>
                              </w:rPr>
                              <w:t>b</w:t>
                            </w:r>
                            <w:r w:rsidRPr="00371A6F">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571AE1" id="_x0000_t202" coordsize="21600,21600" o:spt="202" path="m,l,21600r21600,l21600,xe">
                <v:stroke joinstyle="miter"/>
                <v:path gradientshapeok="t" o:connecttype="rect"/>
              </v:shapetype>
              <v:shape id="Text Box 2" o:spid="_x0000_s1032" type="#_x0000_t202" style="position:absolute;margin-left:223.8pt;margin-top:258.55pt;width:31.35pt;height:22.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" filled="f" stroked="f" strokeweight=".5pt">
                <v:textbox>
                  <w:txbxContent>
                    <w:p w14:paraId="284156E0" w14:textId="77777777" w:rsidR="00F33BDA" w:rsidRPr="00371A6F" w:rsidRDefault="00F33BDA" w:rsidP="00F33BDA">
                      <w:pPr>
                        <w:rPr>
                          <w:rFonts w:ascii="Arial" w:hAnsi="Arial" w:cs="Arial"/>
                          <w:color w:val="000000" w:themeColor="text1"/>
                        </w:rPr>
                      </w:pPr>
                      <w:r w:rsidRPr="00371A6F">
                        <w:rPr>
                          <w:rFonts w:ascii="Arial" w:hAnsi="Arial" w:cs="Arial"/>
                          <w:color w:val="000000" w:themeColor="text1"/>
                        </w:rPr>
                        <w:t>(</w:t>
                      </w:r>
                      <w:r>
                        <w:rPr>
                          <w:rFonts w:ascii="Arial" w:hAnsi="Arial" w:cs="Arial"/>
                          <w:color w:val="000000" w:themeColor="text1"/>
                        </w:rPr>
                        <w:t>b</w:t>
                      </w:r>
                      <w:r w:rsidRPr="00371A6F">
                        <w:rPr>
                          <w:rFonts w:ascii="Arial" w:hAnsi="Arial" w:cs="Arial"/>
                          <w:color w:val="000000" w:themeColor="text1"/>
                        </w:rPr>
                        <w:t>)</w:t>
                      </w:r>
                    </w:p>
                  </w:txbxContent>
                </v:textbox>
              </v:shape>
            </w:pict>
          </mc:Fallback>
        </mc:AlternateContent>
      </w:r>
      <w:r w:rsidR="00DA4AAE" w:rsidRPr="00AA1070">
        <w:rPr>
          <w:b/>
          <w:bCs/>
          <w:noProof/>
        </w:rPr>
        <w:drawing>
          <wp:anchor distT="0" distB="0" distL="114300" distR="114300" simplePos="0" relativeHeight="251657214" behindDoc="0" locked="0" layoutInCell="1" allowOverlap="1" wp14:anchorId="1B57DC7C" wp14:editId="4CE78A00">
            <wp:simplePos x="0" y="0"/>
            <wp:positionH relativeFrom="column">
              <wp:posOffset>533613</wp:posOffset>
            </wp:positionH>
            <wp:positionV relativeFrom="paragraph">
              <wp:posOffset>3059587</wp:posOffset>
            </wp:positionV>
            <wp:extent cx="4789170" cy="3413125"/>
            <wp:effectExtent l="0" t="0" r="0" b="317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3">
                      <a:extLst>
                        <a:ext uri="{28A0092B-C50C-407E-A947-70E740481C1C}">
                          <a14:useLocalDpi xmlns:a14="http://schemas.microsoft.com/office/drawing/2010/main" val="0"/>
                        </a:ext>
                      </a:extLst>
                    </a:blip>
                    <a:srcRect l="7615" t="14981" r="11806" b="10701"/>
                    <a:stretch/>
                  </pic:blipFill>
                  <pic:spPr bwMode="auto">
                    <a:xfrm>
                      <a:off x="0" y="0"/>
                      <a:ext cx="4789170" cy="3413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618F" w:rsidRPr="00AA1070">
        <w:rPr>
          <w:b/>
          <w:bCs/>
          <w:noProof/>
          <w:sz w:val="22"/>
          <w:szCs w:val="22"/>
        </w:rPr>
        <mc:AlternateContent>
          <mc:Choice Requires="wps">
            <w:drawing>
              <wp:anchor distT="0" distB="0" distL="114300" distR="114300" simplePos="0" relativeHeight="251677696" behindDoc="0" locked="0" layoutInCell="1" allowOverlap="1" wp14:anchorId="7749BA12" wp14:editId="54D34A0F">
                <wp:simplePos x="0" y="0"/>
                <wp:positionH relativeFrom="column">
                  <wp:posOffset>2842046</wp:posOffset>
                </wp:positionH>
                <wp:positionV relativeFrom="paragraph">
                  <wp:posOffset>188746</wp:posOffset>
                </wp:positionV>
                <wp:extent cx="398353" cy="280658"/>
                <wp:effectExtent l="0" t="0" r="0" b="0"/>
                <wp:wrapNone/>
                <wp:docPr id="3" name="Text Box 3"/>
                <wp:cNvGraphicFramePr/>
                <a:graphic xmlns:a="http://schemas.openxmlformats.org/drawingml/2006/main">
                  <a:graphicData uri="http://schemas.microsoft.com/office/word/2010/wordprocessingShape">
                    <wps:wsp>
                      <wps:cNvSpPr txBox="1"/>
                      <wps:spPr>
                        <a:xfrm>
                          <a:off x="0" y="0"/>
                          <a:ext cx="398353" cy="280658"/>
                        </a:xfrm>
                        <a:prstGeom prst="rect">
                          <a:avLst/>
                        </a:prstGeom>
                        <a:noFill/>
                        <a:ln w="6350">
                          <a:noFill/>
                        </a:ln>
                      </wps:spPr>
                      <wps:txbx>
                        <w:txbxContent>
                          <w:p w14:paraId="5CE41F96" w14:textId="77777777" w:rsidR="00F33BDA" w:rsidRPr="00371A6F" w:rsidRDefault="00F33BDA" w:rsidP="00F33BDA">
                            <w:pPr>
                              <w:rPr>
                                <w:rFonts w:ascii="Arial" w:hAnsi="Arial" w:cs="Arial"/>
                                <w:color w:val="000000" w:themeColor="text1"/>
                              </w:rPr>
                            </w:pPr>
                            <w:r w:rsidRPr="00371A6F">
                              <w:rPr>
                                <w:rFonts w:ascii="Arial" w:hAnsi="Arial" w:cs="Arial"/>
                                <w:color w:val="000000" w:themeColor="text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49BA12" id="_x0000_t202" coordsize="21600,21600" o:spt="202" path="m,l,21600r21600,l21600,xe">
                <v:stroke joinstyle="miter"/>
                <v:path gradientshapeok="t" o:connecttype="rect"/>
              </v:shapetype>
              <v:shape id="Text Box 3" o:spid="_x0000_s1032" type="#_x0000_t202" style="position:absolute;margin-left:223.8pt;margin-top:14.85pt;width:31.35pt;height:2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" filled="f" stroked="f" strokeweight=".5pt">
                <v:textbox>
                  <w:txbxContent>
                    <w:p w14:paraId="5CE41F96" w14:textId="77777777" w:rsidR="00F33BDA" w:rsidRPr="00371A6F" w:rsidRDefault="00F33BDA" w:rsidP="00F33BDA">
                      <w:pPr>
                        <w:rPr>
                          <w:rFonts w:ascii="Arial" w:hAnsi="Arial" w:cs="Arial"/>
                          <w:color w:val="000000" w:themeColor="text1"/>
                        </w:rPr>
                      </w:pPr>
                      <w:r w:rsidRPr="00371A6F">
                        <w:rPr>
                          <w:rFonts w:ascii="Arial" w:hAnsi="Arial" w:cs="Arial"/>
                          <w:color w:val="000000" w:themeColor="text1"/>
                        </w:rPr>
                        <w:t>(a)</w:t>
                      </w:r>
                    </w:p>
                  </w:txbxContent>
                </v:textbox>
              </v:shape>
            </w:pict>
          </mc:Fallback>
        </mc:AlternateContent>
      </w:r>
      <w:r w:rsidR="0021618F" w:rsidRPr="00AA1070">
        <w:rPr>
          <w:b/>
          <w:bCs/>
          <w:noProof/>
        </w:rPr>
        <w:drawing>
          <wp:anchor distT="0" distB="0" distL="114300" distR="114300" simplePos="0" relativeHeight="251658239" behindDoc="0" locked="0" layoutInCell="1" allowOverlap="1" wp14:anchorId="5A1B2C76" wp14:editId="09A5F8F2">
            <wp:simplePos x="0" y="0"/>
            <wp:positionH relativeFrom="column">
              <wp:posOffset>117387</wp:posOffset>
            </wp:positionH>
            <wp:positionV relativeFrom="paragraph">
              <wp:posOffset>53799</wp:posOffset>
            </wp:positionV>
            <wp:extent cx="5368290" cy="3005455"/>
            <wp:effectExtent l="0" t="0" r="3810" b="444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4">
                      <a:extLst>
                        <a:ext uri="{28A0092B-C50C-407E-A947-70E740481C1C}">
                          <a14:useLocalDpi xmlns:a14="http://schemas.microsoft.com/office/drawing/2010/main" val="0"/>
                        </a:ext>
                      </a:extLst>
                    </a:blip>
                    <a:srcRect l="2437" t="15178" r="7227" b="19377"/>
                    <a:stretch/>
                  </pic:blipFill>
                  <pic:spPr bwMode="auto">
                    <a:xfrm>
                      <a:off x="0" y="0"/>
                      <a:ext cx="5368290" cy="3005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3BDA" w:rsidRPr="00AA1070">
        <w:rPr>
          <w:b/>
          <w:bCs/>
          <w:sz w:val="22"/>
          <w:szCs w:val="22"/>
        </w:rPr>
        <w:t>Fig. S6.</w:t>
      </w:r>
      <w:r w:rsidR="00F33BDA" w:rsidRPr="00B73D78">
        <w:rPr>
          <w:sz w:val="22"/>
          <w:szCs w:val="22"/>
        </w:rPr>
        <w:t xml:space="preserve"> Predicted and measured ice-surface temperatures after </w:t>
      </w:r>
      <w:r w:rsidR="00F33BDA">
        <w:rPr>
          <w:sz w:val="22"/>
          <w:szCs w:val="22"/>
        </w:rPr>
        <w:t>hockey</w:t>
      </w:r>
      <w:r w:rsidR="00F33BDA" w:rsidRPr="00B73D78">
        <w:rPr>
          <w:sz w:val="22"/>
          <w:szCs w:val="22"/>
        </w:rPr>
        <w:t xml:space="preserve">-skate glide pass on </w:t>
      </w:r>
      <w:r w:rsidR="00F33BDA">
        <w:rPr>
          <w:sz w:val="22"/>
          <w:szCs w:val="22"/>
        </w:rPr>
        <w:t>201124</w:t>
      </w:r>
      <w:r w:rsidR="00F33BDA" w:rsidRPr="00B73D78">
        <w:rPr>
          <w:sz w:val="22"/>
          <w:szCs w:val="22"/>
        </w:rPr>
        <w:t xml:space="preserve"> Run</w:t>
      </w:r>
      <w:r w:rsidR="00F33BDA">
        <w:rPr>
          <w:sz w:val="22"/>
          <w:szCs w:val="22"/>
        </w:rPr>
        <w:t>2</w:t>
      </w:r>
      <w:r w:rsidR="00F33BDA" w:rsidRPr="00B73D78">
        <w:rPr>
          <w:sz w:val="22"/>
          <w:szCs w:val="22"/>
        </w:rPr>
        <w:t>: (a) profiles across the rut,</w:t>
      </w:r>
      <w:r w:rsidR="00F33BDA">
        <w:rPr>
          <w:sz w:val="22"/>
          <w:szCs w:val="22"/>
        </w:rPr>
        <w:t xml:space="preserve"> with elapsed time in seconds from blade passage,</w:t>
      </w:r>
      <w:r w:rsidR="00F33BDA" w:rsidRPr="00B73D78">
        <w:rPr>
          <w:sz w:val="22"/>
          <w:szCs w:val="22"/>
        </w:rPr>
        <w:t xml:space="preserve"> and (b) cool-down of the 3 x 3-pixel average temperature</w:t>
      </w:r>
      <w:r w:rsidR="00F33BDA">
        <w:rPr>
          <w:sz w:val="22"/>
          <w:szCs w:val="22"/>
        </w:rPr>
        <w:t>s</w:t>
      </w:r>
      <w:r w:rsidR="00F33BDA" w:rsidRPr="00B73D78">
        <w:rPr>
          <w:sz w:val="22"/>
          <w:szCs w:val="22"/>
        </w:rPr>
        <w:t xml:space="preserve"> at </w:t>
      </w:r>
      <w:r w:rsidR="00F33BDA">
        <w:rPr>
          <w:sz w:val="22"/>
          <w:szCs w:val="22"/>
        </w:rPr>
        <w:t>three locations along the rut</w:t>
      </w:r>
      <w:r w:rsidR="00F33BDA" w:rsidRPr="00B73D78">
        <w:rPr>
          <w:sz w:val="22"/>
          <w:szCs w:val="22"/>
        </w:rPr>
        <w:t xml:space="preserve">. The IR-based measurements (symbols) were from </w:t>
      </w:r>
      <w:r w:rsidR="00F33BDA">
        <w:rPr>
          <w:sz w:val="22"/>
          <w:szCs w:val="22"/>
        </w:rPr>
        <w:t>a double-peak</w:t>
      </w:r>
      <w:r w:rsidR="00F33BDA" w:rsidRPr="00B73D78">
        <w:rPr>
          <w:sz w:val="22"/>
          <w:szCs w:val="22"/>
        </w:rPr>
        <w:t xml:space="preserve"> rut </w:t>
      </w:r>
      <w:r w:rsidR="00F33BDA">
        <w:rPr>
          <w:sz w:val="22"/>
          <w:szCs w:val="22"/>
        </w:rPr>
        <w:t>similar to that shown on</w:t>
      </w:r>
      <w:r w:rsidR="00F33BDA" w:rsidRPr="00B73D78">
        <w:rPr>
          <w:sz w:val="22"/>
          <w:szCs w:val="22"/>
        </w:rPr>
        <w:t xml:space="preserve"> Fig. </w:t>
      </w:r>
      <w:r w:rsidR="003D408F">
        <w:rPr>
          <w:sz w:val="22"/>
          <w:szCs w:val="22"/>
        </w:rPr>
        <w:t>9</w:t>
      </w:r>
      <w:r w:rsidR="00F33BDA">
        <w:rPr>
          <w:sz w:val="22"/>
          <w:szCs w:val="22"/>
        </w:rPr>
        <w:t>b</w:t>
      </w:r>
      <w:r w:rsidR="00F33BDA" w:rsidRPr="00B73D78">
        <w:rPr>
          <w:sz w:val="22"/>
          <w:szCs w:val="22"/>
        </w:rPr>
        <w:t xml:space="preserve"> in main paper.</w:t>
      </w:r>
    </w:p>
    <w:p w14:paraId="7E629D81" w14:textId="12CB702A" w:rsidR="00F33BDA" w:rsidRDefault="00F33BDA"/>
    <w:p w14:paraId="4BD43CE5" w14:textId="32212A45" w:rsidR="004F4BA8" w:rsidRDefault="00D00ECD">
      <w:r>
        <w:t xml:space="preserve">Common features for both ice-surface comparisons are the much broader lateral disturbances and </w:t>
      </w:r>
      <w:r w:rsidR="0095351D">
        <w:t>slower</w:t>
      </w:r>
      <w:r>
        <w:t xml:space="preserve"> cool-down rates of the measured temperatures compared with the 2D model. The broader measured profiles could result from squeeze flow of water or a warm, ice-rich slurry</w:t>
      </w:r>
      <w:r w:rsidR="00EB257D">
        <w:t>, or from</w:t>
      </w:r>
      <w:r>
        <w:t xml:space="preserve"> lateral scattering of warm </w:t>
      </w:r>
      <w:r w:rsidR="00EB257D">
        <w:t xml:space="preserve">ice </w:t>
      </w:r>
      <w:r>
        <w:t>particles</w:t>
      </w:r>
      <w:r w:rsidR="0095351D">
        <w:t xml:space="preserve">. This may account, in particular, for the warm temperatures between the two ruts made by the hockey skate (Fig. S6a). The double temperature </w:t>
      </w:r>
      <w:r w:rsidR="0095351D">
        <w:lastRenderedPageBreak/>
        <w:t>peaks from the hockey skate are also inset towards the center compared with the model results, which suggests that the warmest contacts were inboard of the deepest parts of the ruts</w:t>
      </w:r>
      <w:r w:rsidR="000F3644">
        <w:t xml:space="preserve"> (see also Fig </w:t>
      </w:r>
      <w:r w:rsidR="001877BC">
        <w:t>7</w:t>
      </w:r>
      <w:r w:rsidR="000F3644">
        <w:t>a of the main paper).</w:t>
      </w:r>
      <w:r w:rsidR="004F4BA8">
        <w:t xml:space="preserve"> The slower cool-down rates of the measured ice temperatures could result from lower thermal conductivity of ice fractured under the blades.</w:t>
      </w:r>
    </w:p>
    <w:p w14:paraId="02B6A0BF" w14:textId="7337E6D3" w:rsidR="00DC743D" w:rsidRDefault="00DC743D"/>
    <w:p w14:paraId="7C3E794F" w14:textId="2D72038F" w:rsidR="000F20F4" w:rsidRDefault="00DC743D">
      <w:r>
        <w:rPr>
          <w:b/>
          <w:bCs/>
        </w:rPr>
        <w:t xml:space="preserve">IR </w:t>
      </w:r>
      <w:r w:rsidR="00AA1070">
        <w:rPr>
          <w:b/>
          <w:bCs/>
        </w:rPr>
        <w:t>mixing of ice-surface temperatures</w:t>
      </w:r>
    </w:p>
    <w:p w14:paraId="50662BB7" w14:textId="7ADDAD95" w:rsidR="009858B3" w:rsidRDefault="00546B3B">
      <w:r>
        <w:rPr>
          <w:noProof/>
        </w:rPr>
        <w:drawing>
          <wp:anchor distT="0" distB="0" distL="114300" distR="114300" simplePos="0" relativeHeight="251655164" behindDoc="0" locked="0" layoutInCell="1" allowOverlap="1" wp14:anchorId="79302673" wp14:editId="43CDB82C">
            <wp:simplePos x="0" y="0"/>
            <wp:positionH relativeFrom="column">
              <wp:posOffset>3267710</wp:posOffset>
            </wp:positionH>
            <wp:positionV relativeFrom="paragraph">
              <wp:posOffset>2269327</wp:posOffset>
            </wp:positionV>
            <wp:extent cx="2582545" cy="256032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26885"/>
                    <a:stretch/>
                  </pic:blipFill>
                  <pic:spPr bwMode="auto">
                    <a:xfrm>
                      <a:off x="0" y="0"/>
                      <a:ext cx="2582545" cy="2560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257D">
        <w:rPr>
          <w:noProof/>
          <w:sz w:val="22"/>
          <w:szCs w:val="22"/>
        </w:rPr>
        <mc:AlternateContent>
          <mc:Choice Requires="wps">
            <w:drawing>
              <wp:anchor distT="0" distB="0" distL="114300" distR="114300" simplePos="0" relativeHeight="251685888" behindDoc="0" locked="0" layoutInCell="1" allowOverlap="1" wp14:anchorId="7FAAB045" wp14:editId="62973FCF">
                <wp:simplePos x="0" y="0"/>
                <wp:positionH relativeFrom="column">
                  <wp:posOffset>4000808</wp:posOffset>
                </wp:positionH>
                <wp:positionV relativeFrom="paragraph">
                  <wp:posOffset>2414905</wp:posOffset>
                </wp:positionV>
                <wp:extent cx="398145" cy="2800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98145" cy="280035"/>
                        </a:xfrm>
                        <a:prstGeom prst="rect">
                          <a:avLst/>
                        </a:prstGeom>
                        <a:noFill/>
                        <a:ln w="6350">
                          <a:noFill/>
                        </a:ln>
                      </wps:spPr>
                      <wps:txbx>
                        <w:txbxContent>
                          <w:p w14:paraId="284D0D18" w14:textId="77777777" w:rsidR="005F23EE" w:rsidRPr="00371A6F" w:rsidRDefault="005F23EE" w:rsidP="005F23EE">
                            <w:pPr>
                              <w:rPr>
                                <w:rFonts w:ascii="Arial" w:hAnsi="Arial" w:cs="Arial"/>
                                <w:color w:val="000000" w:themeColor="text1"/>
                              </w:rPr>
                            </w:pPr>
                            <w:r w:rsidRPr="00371A6F">
                              <w:rPr>
                                <w:rFonts w:ascii="Arial" w:hAnsi="Arial" w:cs="Arial"/>
                                <w:color w:val="000000" w:themeColor="text1"/>
                              </w:rPr>
                              <w:t>(</w:t>
                            </w:r>
                            <w:r>
                              <w:rPr>
                                <w:rFonts w:ascii="Arial" w:hAnsi="Arial" w:cs="Arial"/>
                                <w:color w:val="000000" w:themeColor="text1"/>
                              </w:rPr>
                              <w:t>b</w:t>
                            </w:r>
                            <w:r w:rsidRPr="00371A6F">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AB045" id="Text Box 25" o:spid="_x0000_s1034" type="#_x0000_t202" style="position:absolute;margin-left:315pt;margin-top:190.15pt;width:31.35pt;height:22.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" filled="f" stroked="f" strokeweight=".5pt">
                <v:textbox>
                  <w:txbxContent>
                    <w:p w14:paraId="284D0D18" w14:textId="77777777" w:rsidR="005F23EE" w:rsidRPr="00371A6F" w:rsidRDefault="005F23EE" w:rsidP="005F23EE">
                      <w:pPr>
                        <w:rPr>
                          <w:rFonts w:ascii="Arial" w:hAnsi="Arial" w:cs="Arial"/>
                          <w:color w:val="000000" w:themeColor="text1"/>
                        </w:rPr>
                      </w:pPr>
                      <w:r w:rsidRPr="00371A6F">
                        <w:rPr>
                          <w:rFonts w:ascii="Arial" w:hAnsi="Arial" w:cs="Arial"/>
                          <w:color w:val="000000" w:themeColor="text1"/>
                        </w:rPr>
                        <w:t>(</w:t>
                      </w:r>
                      <w:r>
                        <w:rPr>
                          <w:rFonts w:ascii="Arial" w:hAnsi="Arial" w:cs="Arial"/>
                          <w:color w:val="000000" w:themeColor="text1"/>
                        </w:rPr>
                        <w:t>b</w:t>
                      </w:r>
                      <w:r w:rsidRPr="00371A6F">
                        <w:rPr>
                          <w:rFonts w:ascii="Arial" w:hAnsi="Arial" w:cs="Arial"/>
                          <w:color w:val="000000" w:themeColor="text1"/>
                        </w:rPr>
                        <w:t>)</w:t>
                      </w:r>
                    </w:p>
                  </w:txbxContent>
                </v:textbox>
              </v:shape>
            </w:pict>
          </mc:Fallback>
        </mc:AlternateContent>
      </w:r>
      <w:r>
        <w:rPr>
          <w:noProof/>
        </w:rPr>
        <w:drawing>
          <wp:anchor distT="0" distB="0" distL="114300" distR="114300" simplePos="0" relativeHeight="251656189" behindDoc="0" locked="0" layoutInCell="1" allowOverlap="1" wp14:anchorId="60581B17" wp14:editId="20EC8EC4">
            <wp:simplePos x="0" y="0"/>
            <wp:positionH relativeFrom="column">
              <wp:posOffset>-172085</wp:posOffset>
            </wp:positionH>
            <wp:positionV relativeFrom="paragraph">
              <wp:posOffset>2279650</wp:posOffset>
            </wp:positionV>
            <wp:extent cx="3602990" cy="2559685"/>
            <wp:effectExtent l="0" t="0" r="0" b="571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3016" r="11265"/>
                    <a:stretch/>
                  </pic:blipFill>
                  <pic:spPr bwMode="auto">
                    <a:xfrm>
                      <a:off x="0" y="0"/>
                      <a:ext cx="3602990" cy="2559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23EE" w:rsidRPr="00EB257D">
        <w:rPr>
          <w:noProof/>
          <w:sz w:val="22"/>
          <w:szCs w:val="22"/>
        </w:rPr>
        <mc:AlternateContent>
          <mc:Choice Requires="wps">
            <w:drawing>
              <wp:anchor distT="0" distB="0" distL="114300" distR="114300" simplePos="0" relativeHeight="251687936" behindDoc="0" locked="0" layoutInCell="1" allowOverlap="1" wp14:anchorId="55D015A8" wp14:editId="451EC94A">
                <wp:simplePos x="0" y="0"/>
                <wp:positionH relativeFrom="column">
                  <wp:posOffset>634221</wp:posOffset>
                </wp:positionH>
                <wp:positionV relativeFrom="paragraph">
                  <wp:posOffset>2352115</wp:posOffset>
                </wp:positionV>
                <wp:extent cx="398145" cy="28003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98145" cy="280035"/>
                        </a:xfrm>
                        <a:prstGeom prst="rect">
                          <a:avLst/>
                        </a:prstGeom>
                        <a:noFill/>
                        <a:ln w="6350">
                          <a:noFill/>
                        </a:ln>
                      </wps:spPr>
                      <wps:txbx>
                        <w:txbxContent>
                          <w:p w14:paraId="75DA13F9" w14:textId="5DCE1C24" w:rsidR="005F23EE" w:rsidRPr="00371A6F" w:rsidRDefault="005F23EE" w:rsidP="005F23EE">
                            <w:pPr>
                              <w:rPr>
                                <w:rFonts w:ascii="Arial" w:hAnsi="Arial" w:cs="Arial"/>
                                <w:color w:val="000000" w:themeColor="text1"/>
                              </w:rPr>
                            </w:pPr>
                            <w:r w:rsidRPr="00371A6F">
                              <w:rPr>
                                <w:rFonts w:ascii="Arial" w:hAnsi="Arial" w:cs="Arial"/>
                                <w:color w:val="000000" w:themeColor="text1"/>
                              </w:rPr>
                              <w:t>(</w:t>
                            </w:r>
                            <w:r>
                              <w:rPr>
                                <w:rFonts w:ascii="Arial" w:hAnsi="Arial" w:cs="Arial"/>
                                <w:color w:val="000000" w:themeColor="text1"/>
                              </w:rPr>
                              <w:t>a</w:t>
                            </w:r>
                            <w:r w:rsidRPr="00371A6F">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015A8" id="Text Box 26" o:spid="_x0000_s1035" type="#_x0000_t202" style="position:absolute;margin-left:49.95pt;margin-top:185.2pt;width:31.35pt;height:22.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" filled="f" stroked="f" strokeweight=".5pt">
                <v:textbox>
                  <w:txbxContent>
                    <w:p w14:paraId="75DA13F9" w14:textId="5DCE1C24" w:rsidR="005F23EE" w:rsidRPr="00371A6F" w:rsidRDefault="005F23EE" w:rsidP="005F23EE">
                      <w:pPr>
                        <w:rPr>
                          <w:rFonts w:ascii="Arial" w:hAnsi="Arial" w:cs="Arial"/>
                          <w:color w:val="000000" w:themeColor="text1"/>
                        </w:rPr>
                      </w:pPr>
                      <w:r w:rsidRPr="00371A6F">
                        <w:rPr>
                          <w:rFonts w:ascii="Arial" w:hAnsi="Arial" w:cs="Arial"/>
                          <w:color w:val="000000" w:themeColor="text1"/>
                        </w:rPr>
                        <w:t>(</w:t>
                      </w:r>
                      <w:r>
                        <w:rPr>
                          <w:rFonts w:ascii="Arial" w:hAnsi="Arial" w:cs="Arial"/>
                          <w:color w:val="000000" w:themeColor="text1"/>
                        </w:rPr>
                        <w:t>a</w:t>
                      </w:r>
                      <w:r w:rsidRPr="00371A6F">
                        <w:rPr>
                          <w:rFonts w:ascii="Arial" w:hAnsi="Arial" w:cs="Arial"/>
                          <w:color w:val="000000" w:themeColor="text1"/>
                        </w:rPr>
                        <w:t>)</w:t>
                      </w:r>
                    </w:p>
                  </w:txbxContent>
                </v:textbox>
              </v:shape>
            </w:pict>
          </mc:Fallback>
        </mc:AlternateContent>
      </w:r>
      <w:r w:rsidR="001D7B1D">
        <w:t xml:space="preserve">IR emissions from an ice surface derive from a shallow volume of ice, and the mixing of these emissions within the 3 – 5 </w:t>
      </w:r>
      <w:r w:rsidR="001D7B1D" w:rsidRPr="001D7B1D">
        <w:rPr>
          <w:rFonts w:ascii="Symbol" w:hAnsi="Symbol"/>
        </w:rPr>
        <w:t>m</w:t>
      </w:r>
      <w:r w:rsidR="001D7B1D">
        <w:t xml:space="preserve">m sensitivity of our A6703 camera yields an equivalent temperature to that of the temperature at ~ 30 </w:t>
      </w:r>
      <w:r w:rsidR="001D7B1D" w:rsidRPr="001D7B1D">
        <w:rPr>
          <w:rFonts w:ascii="Symbol" w:hAnsi="Symbol"/>
        </w:rPr>
        <w:t>m</w:t>
      </w:r>
      <w:r w:rsidR="001D7B1D">
        <w:t>m depth (</w:t>
      </w:r>
      <w:r w:rsidR="000F20F4">
        <w:t>Lever and others 2018)</w:t>
      </w:r>
      <w:r w:rsidR="001D7B1D">
        <w:t>. During cool-down after skate passage, the temperature gradient in the ice causes the camera to read an IR-mixed temperature colder than the actual surface temperature</w:t>
      </w:r>
      <w:r w:rsidR="007F02EC">
        <w:t xml:space="preserve">. To quantify this error, we implemented a 1D transient heat-conduction model using a finite-difference scheme (Simonson 1967). As boundary conditions, we mimicked those imposed by the </w:t>
      </w:r>
      <w:proofErr w:type="spellStart"/>
      <w:r w:rsidR="007F02EC">
        <w:t>Lozowski</w:t>
      </w:r>
      <w:proofErr w:type="spellEnd"/>
      <w:r w:rsidR="007F02EC">
        <w:t xml:space="preserve"> and </w:t>
      </w:r>
      <w:proofErr w:type="spellStart"/>
      <w:r w:rsidR="007F02EC">
        <w:t>Szilder</w:t>
      </w:r>
      <w:proofErr w:type="spellEnd"/>
      <w:r w:rsidR="007F02EC">
        <w:t xml:space="preserve"> (2013) model: </w:t>
      </w:r>
      <w:r w:rsidR="005F23EE">
        <w:t>apply</w:t>
      </w:r>
      <w:r w:rsidR="007F02EC">
        <w:t xml:space="preserve"> 0°C at the surface for one skate-passage time </w:t>
      </w:r>
      <w:r w:rsidR="00A27D84">
        <w:t xml:space="preserve">of 0.01 s, </w:t>
      </w:r>
      <w:r w:rsidR="007F02EC">
        <w:t xml:space="preserve">and then insulate the surface. Figure S7 shows the resulting subsurface temperature gradients and the IR mixing error as functions of the glide duration </w:t>
      </w:r>
      <w:r w:rsidR="00294FE7">
        <w:t>on ice at -5°C</w:t>
      </w:r>
      <w:r w:rsidR="007F02EC">
        <w:t>.</w:t>
      </w:r>
      <w:r w:rsidR="003A4675">
        <w:t xml:space="preserve"> The IR mixing error drops below -0.</w:t>
      </w:r>
      <w:r w:rsidR="009138EC">
        <w:t>04</w:t>
      </w:r>
      <w:r w:rsidR="003A4675">
        <w:t>°C for glide durations of longer than 0.0</w:t>
      </w:r>
      <w:r w:rsidR="00D40B47">
        <w:t>17</w:t>
      </w:r>
      <w:r w:rsidR="003A4675">
        <w:t xml:space="preserve"> s or </w:t>
      </w:r>
      <w:r w:rsidR="008B4950">
        <w:t>0.0</w:t>
      </w:r>
      <w:r w:rsidR="00D40B47">
        <w:t>07</w:t>
      </w:r>
      <w:r w:rsidR="008B4950">
        <w:t xml:space="preserve"> s after </w:t>
      </w:r>
      <w:r w:rsidR="00F93347">
        <w:t xml:space="preserve">the </w:t>
      </w:r>
      <w:r w:rsidR="008B4950">
        <w:t xml:space="preserve">skate centerline passes and the ice begins to cool down. </w:t>
      </w:r>
      <w:r w:rsidR="00146B9A">
        <w:t xml:space="preserve"> </w:t>
      </w:r>
    </w:p>
    <w:p w14:paraId="5E41601E" w14:textId="7A2D85CE" w:rsidR="009858B3" w:rsidRPr="009858B3" w:rsidRDefault="009858B3">
      <w:pPr>
        <w:rPr>
          <w:sz w:val="22"/>
          <w:szCs w:val="22"/>
        </w:rPr>
      </w:pPr>
      <w:r w:rsidRPr="00AA1070">
        <w:rPr>
          <w:b/>
          <w:bCs/>
          <w:sz w:val="22"/>
          <w:szCs w:val="22"/>
        </w:rPr>
        <w:t>Fig. S</w:t>
      </w:r>
      <w:r w:rsidR="002B7992" w:rsidRPr="00AA1070">
        <w:rPr>
          <w:b/>
          <w:bCs/>
          <w:sz w:val="22"/>
          <w:szCs w:val="22"/>
        </w:rPr>
        <w:t>7</w:t>
      </w:r>
      <w:r w:rsidR="002B7992">
        <w:rPr>
          <w:sz w:val="22"/>
          <w:szCs w:val="22"/>
        </w:rPr>
        <w:t xml:space="preserve">. (a) Subsurface temperatures </w:t>
      </w:r>
      <w:r w:rsidR="00BE7BB4">
        <w:rPr>
          <w:sz w:val="22"/>
          <w:szCs w:val="22"/>
        </w:rPr>
        <w:t xml:space="preserve">after </w:t>
      </w:r>
      <w:r w:rsidR="002B7992">
        <w:rPr>
          <w:sz w:val="22"/>
          <w:szCs w:val="22"/>
        </w:rPr>
        <w:t>imposing 0°</w:t>
      </w:r>
      <w:proofErr w:type="spellStart"/>
      <w:r w:rsidR="002B7992">
        <w:rPr>
          <w:sz w:val="22"/>
          <w:szCs w:val="22"/>
        </w:rPr>
        <w:t>C at</w:t>
      </w:r>
      <w:proofErr w:type="spellEnd"/>
      <w:r w:rsidR="002B7992">
        <w:rPr>
          <w:sz w:val="22"/>
          <w:szCs w:val="22"/>
        </w:rPr>
        <w:t xml:space="preserve"> t = 0 to t = 0.01 s on the surface of -5°C ice. Times in seconds shown for each curve. IR emissions mix to provide a measured temperature corresponding to 30 </w:t>
      </w:r>
      <w:r w:rsidR="002B7992" w:rsidRPr="002B7992">
        <w:rPr>
          <w:rFonts w:ascii="Symbol" w:hAnsi="Symbol"/>
          <w:sz w:val="22"/>
          <w:szCs w:val="22"/>
        </w:rPr>
        <w:t>m</w:t>
      </w:r>
      <w:r w:rsidR="002B7992">
        <w:rPr>
          <w:sz w:val="22"/>
          <w:szCs w:val="22"/>
        </w:rPr>
        <w:t>m depth. (b) Ice surface temperature and IR error versus time. IR-mixing error becomes less than -0.</w:t>
      </w:r>
      <w:r w:rsidR="00BE7BB4">
        <w:rPr>
          <w:sz w:val="22"/>
          <w:szCs w:val="22"/>
        </w:rPr>
        <w:t>04</w:t>
      </w:r>
      <w:r w:rsidR="002B7992">
        <w:rPr>
          <w:sz w:val="22"/>
          <w:szCs w:val="22"/>
        </w:rPr>
        <w:t>°C after 0.0</w:t>
      </w:r>
      <w:r w:rsidR="00D40B47">
        <w:rPr>
          <w:sz w:val="22"/>
          <w:szCs w:val="22"/>
        </w:rPr>
        <w:t>17</w:t>
      </w:r>
      <w:r w:rsidR="002B7992">
        <w:rPr>
          <w:sz w:val="22"/>
          <w:szCs w:val="22"/>
        </w:rPr>
        <w:t xml:space="preserve"> s</w:t>
      </w:r>
      <w:r w:rsidR="00A20FC6">
        <w:rPr>
          <w:sz w:val="22"/>
          <w:szCs w:val="22"/>
        </w:rPr>
        <w:t xml:space="preserve"> from onset of 0°C</w:t>
      </w:r>
      <w:r w:rsidR="002B7992" w:rsidRPr="002B7992">
        <w:t xml:space="preserve"> </w:t>
      </w:r>
      <w:r w:rsidR="002B7992" w:rsidRPr="002B7992">
        <w:rPr>
          <w:sz w:val="22"/>
          <w:szCs w:val="22"/>
        </w:rPr>
        <w:t>or 0.0</w:t>
      </w:r>
      <w:r w:rsidR="00D40B47">
        <w:rPr>
          <w:sz w:val="22"/>
          <w:szCs w:val="22"/>
        </w:rPr>
        <w:t>07</w:t>
      </w:r>
      <w:r w:rsidR="002B7992" w:rsidRPr="002B7992">
        <w:rPr>
          <w:sz w:val="22"/>
          <w:szCs w:val="22"/>
        </w:rPr>
        <w:t xml:space="preserve"> s after </w:t>
      </w:r>
      <w:r w:rsidR="00A20FC6">
        <w:rPr>
          <w:sz w:val="22"/>
          <w:szCs w:val="22"/>
        </w:rPr>
        <w:t xml:space="preserve">the </w:t>
      </w:r>
      <w:r w:rsidR="002B7992" w:rsidRPr="002B7992">
        <w:rPr>
          <w:sz w:val="22"/>
          <w:szCs w:val="22"/>
        </w:rPr>
        <w:t>skate centerline passes</w:t>
      </w:r>
      <w:r w:rsidR="002B7992">
        <w:rPr>
          <w:sz w:val="22"/>
          <w:szCs w:val="22"/>
        </w:rPr>
        <w:t>.</w:t>
      </w:r>
    </w:p>
    <w:p w14:paraId="6CB65BA8" w14:textId="77777777" w:rsidR="009138EC" w:rsidRDefault="009138EC"/>
    <w:p w14:paraId="63B286BE" w14:textId="7103A7FB" w:rsidR="00AC30C0" w:rsidRPr="00FA173C" w:rsidRDefault="009138EC">
      <w:r>
        <w:t>We repeated the analyses for ice with ½ its intact thermal conductivity after skate passage, to mimic the effect of slower cool-down rates in fracture ice beneath the rut.</w:t>
      </w:r>
      <w:r w:rsidR="00F93347">
        <w:t xml:space="preserve"> This increased the IR mixing error to -0.07°</w:t>
      </w:r>
      <w:proofErr w:type="spellStart"/>
      <w:r w:rsidR="00F93347">
        <w:t>C at</w:t>
      </w:r>
      <w:proofErr w:type="spellEnd"/>
      <w:r w:rsidR="00F93347">
        <w:t xml:space="preserve"> 0.007 s</w:t>
      </w:r>
      <w:r>
        <w:t xml:space="preserve"> </w:t>
      </w:r>
      <w:r w:rsidR="00F93347">
        <w:t xml:space="preserve">after the skate centerline passes. </w:t>
      </w:r>
      <w:r>
        <w:t>We conclude that IR mixing error had negligible effect on measured rut temperatures.</w:t>
      </w:r>
      <w:r w:rsidR="00AC30C0" w:rsidRPr="00FA173C">
        <w:br w:type="page"/>
      </w:r>
    </w:p>
    <w:p w14:paraId="220B6631" w14:textId="72849770" w:rsidR="00D602A5" w:rsidRPr="00D602A5" w:rsidRDefault="00D602A5">
      <w:pPr>
        <w:rPr>
          <w:b/>
          <w:bCs/>
        </w:rPr>
      </w:pPr>
      <w:r>
        <w:rPr>
          <w:b/>
          <w:bCs/>
        </w:rPr>
        <w:lastRenderedPageBreak/>
        <w:t>References</w:t>
      </w:r>
    </w:p>
    <w:p w14:paraId="2BDD97F9" w14:textId="5568A9C1" w:rsidR="00D602A5" w:rsidRDefault="00D602A5"/>
    <w:p w14:paraId="0CF7C417" w14:textId="06B638F4" w:rsidR="00A64905" w:rsidRDefault="00A64905">
      <w:pPr>
        <w:rPr>
          <w:rFonts w:cs="Times New Roman"/>
        </w:rPr>
      </w:pPr>
      <w:proofErr w:type="spellStart"/>
      <w:r>
        <w:rPr>
          <w:rFonts w:cs="Times New Roman"/>
        </w:rPr>
        <w:t>Carslaw</w:t>
      </w:r>
      <w:proofErr w:type="spellEnd"/>
      <w:r>
        <w:rPr>
          <w:rFonts w:cs="Times New Roman"/>
        </w:rPr>
        <w:t xml:space="preserve"> HS and Jaeger JC (1959) </w:t>
      </w:r>
      <w:r w:rsidRPr="00521A6A">
        <w:rPr>
          <w:rFonts w:cs="Times New Roman"/>
          <w:i/>
        </w:rPr>
        <w:t>Conduction of Heat in Solids</w:t>
      </w:r>
      <w:r>
        <w:rPr>
          <w:rFonts w:cs="Times New Roman"/>
        </w:rPr>
        <w:t>. Second Edition, Oxford University Press, London</w:t>
      </w:r>
    </w:p>
    <w:p w14:paraId="2EF84D32" w14:textId="77777777" w:rsidR="00A64905" w:rsidRDefault="00A64905">
      <w:pPr>
        <w:rPr>
          <w:rFonts w:cs="Times New Roman"/>
        </w:rPr>
      </w:pPr>
    </w:p>
    <w:p w14:paraId="76472540" w14:textId="6FEEA0D6" w:rsidR="00EF6A76" w:rsidRPr="00EF6A76" w:rsidRDefault="00EF6A76" w:rsidP="00EF6A76">
      <w:pPr>
        <w:rPr>
          <w:rFonts w:cs="Times New Roman"/>
        </w:rPr>
      </w:pPr>
      <w:r w:rsidRPr="00EF6A76">
        <w:rPr>
          <w:rFonts w:cs="Times New Roman"/>
        </w:rPr>
        <w:t xml:space="preserve">de Koning JJ, de Groot G and van </w:t>
      </w:r>
      <w:proofErr w:type="spellStart"/>
      <w:r w:rsidRPr="00EF6A76">
        <w:rPr>
          <w:rFonts w:cs="Times New Roman"/>
        </w:rPr>
        <w:t>Ingren</w:t>
      </w:r>
      <w:proofErr w:type="spellEnd"/>
      <w:r w:rsidRPr="00EF6A76">
        <w:rPr>
          <w:rFonts w:cs="Times New Roman"/>
        </w:rPr>
        <w:t xml:space="preserve"> </w:t>
      </w:r>
      <w:proofErr w:type="spellStart"/>
      <w:r w:rsidRPr="00EF6A76">
        <w:rPr>
          <w:rFonts w:cs="Times New Roman"/>
        </w:rPr>
        <w:t>Schenau</w:t>
      </w:r>
      <w:proofErr w:type="spellEnd"/>
      <w:r w:rsidRPr="00EF6A76">
        <w:rPr>
          <w:rFonts w:cs="Times New Roman"/>
        </w:rPr>
        <w:t xml:space="preserve"> GJ (1992) Ice friction during speed skating. </w:t>
      </w:r>
      <w:r w:rsidRPr="00EF6A76">
        <w:rPr>
          <w:rFonts w:cs="Times New Roman"/>
          <w:i/>
          <w:iCs/>
        </w:rPr>
        <w:t>Journal of Biomechanics</w:t>
      </w:r>
      <w:r w:rsidRPr="00EF6A76">
        <w:rPr>
          <w:rFonts w:cs="Times New Roman"/>
        </w:rPr>
        <w:t xml:space="preserve"> </w:t>
      </w:r>
      <w:r w:rsidRPr="00EF6A76">
        <w:rPr>
          <w:rFonts w:cs="Times New Roman"/>
          <w:b/>
          <w:bCs/>
        </w:rPr>
        <w:t>25</w:t>
      </w:r>
      <w:r>
        <w:rPr>
          <w:rFonts w:cs="Times New Roman"/>
        </w:rPr>
        <w:t>(6)</w:t>
      </w:r>
      <w:r w:rsidRPr="00EF6A76">
        <w:rPr>
          <w:rFonts w:cs="Times New Roman"/>
        </w:rPr>
        <w:t xml:space="preserve"> 565 – 571, https://doi.org/10.1016/0021-9290(92)90099-M</w:t>
      </w:r>
    </w:p>
    <w:p w14:paraId="26BCE308" w14:textId="355B20C3" w:rsidR="003568F2" w:rsidRDefault="003568F2"/>
    <w:p w14:paraId="0404A8CB" w14:textId="39559933" w:rsidR="008F52B3" w:rsidRDefault="008F52B3">
      <w:pPr>
        <w:rPr>
          <w:rFonts w:cs="Times New Roman"/>
        </w:rPr>
      </w:pPr>
      <w:proofErr w:type="spellStart"/>
      <w:r>
        <w:rPr>
          <w:rFonts w:cs="Times New Roman"/>
        </w:rPr>
        <w:t>Federolf</w:t>
      </w:r>
      <w:proofErr w:type="spellEnd"/>
      <w:r>
        <w:rPr>
          <w:rFonts w:cs="Times New Roman"/>
        </w:rPr>
        <w:t xml:space="preserve"> PA, Mills R and </w:t>
      </w:r>
      <w:proofErr w:type="spellStart"/>
      <w:r>
        <w:rPr>
          <w:rFonts w:cs="Times New Roman"/>
        </w:rPr>
        <w:t>Nigg</w:t>
      </w:r>
      <w:proofErr w:type="spellEnd"/>
      <w:r>
        <w:rPr>
          <w:rFonts w:cs="Times New Roman"/>
        </w:rPr>
        <w:t xml:space="preserve"> B (2008) </w:t>
      </w:r>
      <w:r w:rsidRPr="005410DF">
        <w:rPr>
          <w:rFonts w:cs="Times New Roman"/>
        </w:rPr>
        <w:t>Ice friction of flared ice hockey skate blades</w:t>
      </w:r>
      <w:r>
        <w:rPr>
          <w:rFonts w:cs="Times New Roman"/>
        </w:rPr>
        <w:t xml:space="preserve">. </w:t>
      </w:r>
      <w:r w:rsidRPr="005410DF">
        <w:rPr>
          <w:rFonts w:cs="Times New Roman"/>
          <w:i/>
          <w:iCs/>
        </w:rPr>
        <w:t>Journal of Sports Sciences</w:t>
      </w:r>
      <w:r w:rsidRPr="005410DF">
        <w:rPr>
          <w:rFonts w:cs="Times New Roman"/>
        </w:rPr>
        <w:t xml:space="preserve">, </w:t>
      </w:r>
      <w:r w:rsidRPr="00EF6A76">
        <w:rPr>
          <w:rFonts w:cs="Times New Roman"/>
          <w:b/>
          <w:bCs/>
        </w:rPr>
        <w:t>26</w:t>
      </w:r>
      <w:r w:rsidRPr="005410DF">
        <w:rPr>
          <w:rFonts w:cs="Times New Roman"/>
        </w:rPr>
        <w:t>(11): 1201–1208</w:t>
      </w:r>
      <w:r>
        <w:rPr>
          <w:rFonts w:cs="Times New Roman"/>
        </w:rPr>
        <w:t xml:space="preserve">. </w:t>
      </w:r>
      <w:r w:rsidRPr="00E664A6">
        <w:rPr>
          <w:rFonts w:cs="Times New Roman"/>
        </w:rPr>
        <w:t>DOI: 10.1080/02640410802027360</w:t>
      </w:r>
    </w:p>
    <w:p w14:paraId="23E304D5" w14:textId="573D27E9" w:rsidR="00C7167F" w:rsidRDefault="00C7167F">
      <w:pPr>
        <w:rPr>
          <w:rFonts w:cs="Times New Roman"/>
        </w:rPr>
      </w:pPr>
    </w:p>
    <w:p w14:paraId="6030E8E3" w14:textId="5EE3756B" w:rsidR="00C7167F" w:rsidRDefault="00C7167F">
      <w:pPr>
        <w:rPr>
          <w:rFonts w:cs="Times New Roman"/>
        </w:rPr>
      </w:pPr>
      <w:r>
        <w:rPr>
          <w:rFonts w:cs="Times New Roman"/>
        </w:rPr>
        <w:t xml:space="preserve">Holman JP (1976) </w:t>
      </w:r>
      <w:r w:rsidRPr="00C7167F">
        <w:rPr>
          <w:rFonts w:cs="Times New Roman"/>
          <w:i/>
          <w:iCs/>
        </w:rPr>
        <w:t>Heat Transfer</w:t>
      </w:r>
      <w:r>
        <w:rPr>
          <w:rFonts w:cs="Times New Roman"/>
        </w:rPr>
        <w:t>. Fourth Edition, McGraw-Hill, New York, NY.</w:t>
      </w:r>
    </w:p>
    <w:p w14:paraId="571C8474" w14:textId="7C123645" w:rsidR="009478F2" w:rsidRDefault="009478F2">
      <w:pPr>
        <w:rPr>
          <w:rFonts w:cs="Times New Roman"/>
        </w:rPr>
      </w:pPr>
    </w:p>
    <w:p w14:paraId="06ADD55A" w14:textId="77777777" w:rsidR="009478F2" w:rsidRPr="009478F2" w:rsidRDefault="009478F2" w:rsidP="009478F2">
      <w:pPr>
        <w:rPr>
          <w:rFonts w:cs="Times New Roman"/>
        </w:rPr>
      </w:pPr>
      <w:r w:rsidRPr="009478F2">
        <w:rPr>
          <w:rFonts w:cs="Times New Roman"/>
        </w:rPr>
        <w:t xml:space="preserve">Le Barre M and </w:t>
      </w:r>
      <w:proofErr w:type="spellStart"/>
      <w:r w:rsidRPr="009478F2">
        <w:rPr>
          <w:rFonts w:cs="Times New Roman"/>
        </w:rPr>
        <w:t>Pomeau</w:t>
      </w:r>
      <w:proofErr w:type="spellEnd"/>
      <w:r w:rsidRPr="009478F2">
        <w:rPr>
          <w:rFonts w:cs="Times New Roman"/>
        </w:rPr>
        <w:t xml:space="preserve"> Y (2105) Theory of ice-skating. </w:t>
      </w:r>
      <w:r w:rsidRPr="009478F2">
        <w:rPr>
          <w:rFonts w:cs="Times New Roman"/>
          <w:i/>
        </w:rPr>
        <w:t>Int. Journal of Non-Linear Mechanics</w:t>
      </w:r>
      <w:r w:rsidRPr="009478F2">
        <w:rPr>
          <w:rFonts w:cs="Times New Roman"/>
        </w:rPr>
        <w:t xml:space="preserve">, </w:t>
      </w:r>
      <w:r w:rsidRPr="009478F2">
        <w:rPr>
          <w:rFonts w:cs="Times New Roman"/>
          <w:b/>
          <w:bCs/>
        </w:rPr>
        <w:t>75</w:t>
      </w:r>
      <w:r w:rsidRPr="009478F2">
        <w:rPr>
          <w:rFonts w:cs="Times New Roman"/>
        </w:rPr>
        <w:t>, 77 – 86, https://doi.org/10.1016/j.ijnonlinmec.2015.02.004</w:t>
      </w:r>
    </w:p>
    <w:p w14:paraId="1032B494" w14:textId="044649BE" w:rsidR="000F20F4" w:rsidRDefault="000F20F4">
      <w:pPr>
        <w:rPr>
          <w:rFonts w:cs="Times New Roman"/>
        </w:rPr>
      </w:pPr>
    </w:p>
    <w:p w14:paraId="49E281FE" w14:textId="77777777" w:rsidR="000F20F4" w:rsidRDefault="000F20F4" w:rsidP="000F20F4">
      <w:pPr>
        <w:rPr>
          <w:rFonts w:cs="Times New Roman"/>
        </w:rPr>
      </w:pPr>
      <w:r w:rsidRPr="008A373A">
        <w:rPr>
          <w:rFonts w:cs="Times New Roman"/>
        </w:rPr>
        <w:t>Lever, JH, Taylor</w:t>
      </w:r>
      <w:r>
        <w:rPr>
          <w:rFonts w:cs="Times New Roman"/>
        </w:rPr>
        <w:t xml:space="preserve"> S</w:t>
      </w:r>
      <w:r w:rsidRPr="008A373A">
        <w:rPr>
          <w:rFonts w:cs="Times New Roman"/>
        </w:rPr>
        <w:t>, Song</w:t>
      </w:r>
      <w:r>
        <w:rPr>
          <w:rFonts w:cs="Times New Roman"/>
        </w:rPr>
        <w:t xml:space="preserve"> AJ</w:t>
      </w:r>
      <w:r w:rsidRPr="008A373A">
        <w:rPr>
          <w:rFonts w:cs="Times New Roman"/>
        </w:rPr>
        <w:t>, Courville</w:t>
      </w:r>
      <w:r>
        <w:rPr>
          <w:rFonts w:cs="Times New Roman"/>
        </w:rPr>
        <w:t xml:space="preserve"> ZR</w:t>
      </w:r>
      <w:r w:rsidRPr="008A373A">
        <w:rPr>
          <w:rFonts w:cs="Times New Roman"/>
        </w:rPr>
        <w:t xml:space="preserve">, </w:t>
      </w:r>
      <w:proofErr w:type="spellStart"/>
      <w:r w:rsidRPr="008A373A">
        <w:rPr>
          <w:rFonts w:cs="Times New Roman"/>
        </w:rPr>
        <w:t>Lieblappen</w:t>
      </w:r>
      <w:proofErr w:type="spellEnd"/>
      <w:r>
        <w:rPr>
          <w:rFonts w:cs="Times New Roman"/>
        </w:rPr>
        <w:t xml:space="preserve"> R</w:t>
      </w:r>
      <w:r w:rsidRPr="008A373A">
        <w:rPr>
          <w:rFonts w:cs="Times New Roman"/>
        </w:rPr>
        <w:t xml:space="preserve">, and </w:t>
      </w:r>
      <w:proofErr w:type="spellStart"/>
      <w:r w:rsidRPr="008A373A">
        <w:rPr>
          <w:rFonts w:cs="Times New Roman"/>
        </w:rPr>
        <w:t>Weale</w:t>
      </w:r>
      <w:proofErr w:type="spellEnd"/>
      <w:r>
        <w:rPr>
          <w:rFonts w:cs="Times New Roman"/>
        </w:rPr>
        <w:t xml:space="preserve"> JC</w:t>
      </w:r>
      <w:r w:rsidRPr="008A373A">
        <w:rPr>
          <w:rFonts w:cs="Times New Roman"/>
        </w:rPr>
        <w:t xml:space="preserve"> (2018) The mechanics of snow friction as revealed by micro-scale interface observations. </w:t>
      </w:r>
      <w:r w:rsidRPr="008A373A">
        <w:rPr>
          <w:rFonts w:cs="Times New Roman"/>
          <w:i/>
        </w:rPr>
        <w:t>Journal of Glaciology</w:t>
      </w:r>
      <w:r w:rsidRPr="008A373A">
        <w:rPr>
          <w:rFonts w:cs="Times New Roman"/>
        </w:rPr>
        <w:t xml:space="preserve">, </w:t>
      </w:r>
      <w:r w:rsidRPr="00EF6A76">
        <w:rPr>
          <w:rFonts w:cs="Times New Roman"/>
          <w:b/>
          <w:bCs/>
        </w:rPr>
        <w:t>64</w:t>
      </w:r>
      <w:r w:rsidRPr="008A373A">
        <w:rPr>
          <w:rFonts w:cs="Times New Roman"/>
        </w:rPr>
        <w:t xml:space="preserve">(243) 27 – 36. </w:t>
      </w:r>
      <w:proofErr w:type="spellStart"/>
      <w:r w:rsidRPr="008A373A">
        <w:rPr>
          <w:rFonts w:cs="Times New Roman"/>
        </w:rPr>
        <w:t>doi</w:t>
      </w:r>
      <w:proofErr w:type="spellEnd"/>
      <w:r w:rsidRPr="008A373A">
        <w:rPr>
          <w:rFonts w:cs="Times New Roman"/>
        </w:rPr>
        <w:t>: 10.1017/jog.2017.76</w:t>
      </w:r>
    </w:p>
    <w:p w14:paraId="4FED4E3C" w14:textId="77777777" w:rsidR="008F52B3" w:rsidRDefault="008F52B3"/>
    <w:p w14:paraId="6BE8D080" w14:textId="1FDEB509" w:rsidR="00D602A5" w:rsidRDefault="00D602A5" w:rsidP="00D602A5">
      <w:pPr>
        <w:rPr>
          <w:rFonts w:cs="Times New Roman"/>
        </w:rPr>
      </w:pPr>
      <w:proofErr w:type="spellStart"/>
      <w:r>
        <w:rPr>
          <w:rFonts w:cs="Times New Roman"/>
        </w:rPr>
        <w:t>Lozowski</w:t>
      </w:r>
      <w:proofErr w:type="spellEnd"/>
      <w:r>
        <w:rPr>
          <w:rFonts w:cs="Times New Roman"/>
        </w:rPr>
        <w:t xml:space="preserve"> EP and </w:t>
      </w:r>
      <w:proofErr w:type="spellStart"/>
      <w:r>
        <w:rPr>
          <w:rFonts w:cs="Times New Roman"/>
        </w:rPr>
        <w:t>Szilder</w:t>
      </w:r>
      <w:proofErr w:type="spellEnd"/>
      <w:r>
        <w:rPr>
          <w:rFonts w:cs="Times New Roman"/>
        </w:rPr>
        <w:t xml:space="preserve"> K (2013) Derivation and new analysis of a hydrodynamic model of speed skate ice friction. </w:t>
      </w:r>
      <w:r w:rsidRPr="003B7B0F">
        <w:rPr>
          <w:rFonts w:cs="Times New Roman"/>
          <w:i/>
          <w:iCs/>
        </w:rPr>
        <w:t>International Journal of Offshore and Polar Engineering</w:t>
      </w:r>
      <w:r>
        <w:rPr>
          <w:rFonts w:cs="Times New Roman"/>
        </w:rPr>
        <w:t xml:space="preserve">, </w:t>
      </w:r>
      <w:r w:rsidRPr="003B7B0F">
        <w:rPr>
          <w:rFonts w:cs="Times New Roman"/>
        </w:rPr>
        <w:t>Vol. 23, No. 2, June 2013,</w:t>
      </w:r>
      <w:r>
        <w:rPr>
          <w:rFonts w:cs="Times New Roman"/>
        </w:rPr>
        <w:t xml:space="preserve"> </w:t>
      </w:r>
      <w:r w:rsidRPr="003B7B0F">
        <w:rPr>
          <w:rFonts w:cs="Times New Roman"/>
        </w:rPr>
        <w:t>104–111</w:t>
      </w:r>
      <w:r>
        <w:rPr>
          <w:rFonts w:cs="Times New Roman"/>
        </w:rPr>
        <w:t>.</w:t>
      </w:r>
    </w:p>
    <w:p w14:paraId="3DD3EF9D" w14:textId="069C2F9B" w:rsidR="00E468E6" w:rsidRDefault="00E468E6" w:rsidP="00D602A5">
      <w:pPr>
        <w:rPr>
          <w:rFonts w:cs="Times New Roman"/>
        </w:rPr>
      </w:pPr>
    </w:p>
    <w:p w14:paraId="5F3813FB" w14:textId="5C26F3F8" w:rsidR="00E468E6" w:rsidRDefault="00E468E6" w:rsidP="00E468E6">
      <w:pPr>
        <w:rPr>
          <w:rFonts w:cs="Times New Roman"/>
        </w:rPr>
      </w:pPr>
      <w:proofErr w:type="spellStart"/>
      <w:r>
        <w:rPr>
          <w:rFonts w:cs="Times New Roman"/>
        </w:rPr>
        <w:t>Lozowski</w:t>
      </w:r>
      <w:proofErr w:type="spellEnd"/>
      <w:r>
        <w:rPr>
          <w:rFonts w:cs="Times New Roman"/>
        </w:rPr>
        <w:t xml:space="preserve"> E, </w:t>
      </w:r>
      <w:proofErr w:type="spellStart"/>
      <w:r>
        <w:rPr>
          <w:rFonts w:cs="Times New Roman"/>
        </w:rPr>
        <w:t>Szilder</w:t>
      </w:r>
      <w:proofErr w:type="spellEnd"/>
      <w:r>
        <w:rPr>
          <w:rFonts w:cs="Times New Roman"/>
        </w:rPr>
        <w:t xml:space="preserve"> K and Maw S (2013) A model of ice friction for a speed skate. </w:t>
      </w:r>
      <w:r w:rsidRPr="0004005C">
        <w:rPr>
          <w:rFonts w:cs="Times New Roman"/>
          <w:i/>
          <w:iCs/>
        </w:rPr>
        <w:t>Sports Engineering</w:t>
      </w:r>
      <w:r>
        <w:rPr>
          <w:rFonts w:cs="Times New Roman"/>
        </w:rPr>
        <w:t xml:space="preserve">, </w:t>
      </w:r>
      <w:r w:rsidRPr="00EF6A76">
        <w:rPr>
          <w:rFonts w:cs="Times New Roman"/>
          <w:b/>
          <w:bCs/>
        </w:rPr>
        <w:t>16</w:t>
      </w:r>
      <w:r w:rsidR="00EF6A76">
        <w:rPr>
          <w:rFonts w:cs="Times New Roman"/>
        </w:rPr>
        <w:t xml:space="preserve"> </w:t>
      </w:r>
      <w:r>
        <w:rPr>
          <w:rFonts w:cs="Times New Roman"/>
        </w:rPr>
        <w:t>239 – 253.</w:t>
      </w:r>
      <w:r w:rsidRPr="0004005C">
        <w:rPr>
          <w:rFonts w:cs="Times New Roman"/>
          <w:sz w:val="17"/>
          <w:szCs w:val="17"/>
        </w:rPr>
        <w:t xml:space="preserve"> </w:t>
      </w:r>
      <w:r w:rsidRPr="0004005C">
        <w:rPr>
          <w:rFonts w:cs="Times New Roman"/>
        </w:rPr>
        <w:t>DOI 10.1007/s12283-013-0141-z</w:t>
      </w:r>
      <w:r>
        <w:rPr>
          <w:rFonts w:cs="Times New Roman"/>
        </w:rPr>
        <w:t>.</w:t>
      </w:r>
    </w:p>
    <w:p w14:paraId="1C782035" w14:textId="47785344" w:rsidR="000B2B5E" w:rsidRDefault="000B2B5E" w:rsidP="00E468E6">
      <w:pPr>
        <w:rPr>
          <w:rFonts w:cs="Times New Roman"/>
        </w:rPr>
      </w:pPr>
    </w:p>
    <w:p w14:paraId="25AB1A96" w14:textId="5C05BC58" w:rsidR="000B2B5E" w:rsidRDefault="000B2B5E" w:rsidP="000B2B5E">
      <w:pPr>
        <w:rPr>
          <w:rFonts w:cs="Times New Roman"/>
        </w:rPr>
      </w:pPr>
      <w:r w:rsidRPr="000B2B5E">
        <w:rPr>
          <w:rFonts w:cs="Times New Roman"/>
        </w:rPr>
        <w:t>Marino </w:t>
      </w:r>
      <w:r>
        <w:rPr>
          <w:rFonts w:cs="Times New Roman"/>
        </w:rPr>
        <w:t xml:space="preserve">GW </w:t>
      </w:r>
      <w:r w:rsidRPr="000B2B5E">
        <w:rPr>
          <w:rFonts w:cs="Times New Roman"/>
        </w:rPr>
        <w:t>(1977) Kinematics of Ice Skating at Different Velocities, Research Quarterly. American Alliance for Health, Physical Education and Recreation, </w:t>
      </w:r>
      <w:r w:rsidRPr="009D0F05">
        <w:rPr>
          <w:rFonts w:cs="Times New Roman"/>
          <w:b/>
          <w:bCs/>
        </w:rPr>
        <w:t>48</w:t>
      </w:r>
      <w:r w:rsidR="009D0F05">
        <w:rPr>
          <w:rFonts w:cs="Times New Roman"/>
        </w:rPr>
        <w:t>(</w:t>
      </w:r>
      <w:r w:rsidRPr="000B2B5E">
        <w:rPr>
          <w:rFonts w:cs="Times New Roman"/>
        </w:rPr>
        <w:t>1</w:t>
      </w:r>
      <w:r w:rsidR="009D0F05">
        <w:rPr>
          <w:rFonts w:cs="Times New Roman"/>
        </w:rPr>
        <w:t>)</w:t>
      </w:r>
      <w:r w:rsidRPr="000B2B5E">
        <w:rPr>
          <w:rFonts w:cs="Times New Roman"/>
        </w:rPr>
        <w:t> 93-97, DOI: 10.1080/10671315.1977.10762155</w:t>
      </w:r>
    </w:p>
    <w:p w14:paraId="6317761A" w14:textId="7BC3A808" w:rsidR="003F74C7" w:rsidRDefault="003F74C7" w:rsidP="000B2B5E">
      <w:pPr>
        <w:rPr>
          <w:rFonts w:cs="Times New Roman"/>
        </w:rPr>
      </w:pPr>
    </w:p>
    <w:p w14:paraId="62443580" w14:textId="77777777" w:rsidR="003F74C7" w:rsidRPr="003F74C7" w:rsidRDefault="003F74C7" w:rsidP="003F74C7">
      <w:pPr>
        <w:rPr>
          <w:rFonts w:cs="Times New Roman"/>
        </w:rPr>
      </w:pPr>
      <w:r w:rsidRPr="003F74C7">
        <w:rPr>
          <w:rFonts w:cs="Times New Roman"/>
        </w:rPr>
        <w:t xml:space="preserve">Poirier L, Thompson RI, </w:t>
      </w:r>
      <w:proofErr w:type="spellStart"/>
      <w:r w:rsidRPr="003F74C7">
        <w:rPr>
          <w:rFonts w:cs="Times New Roman"/>
        </w:rPr>
        <w:t>Lozowski</w:t>
      </w:r>
      <w:proofErr w:type="spellEnd"/>
      <w:r w:rsidRPr="003F74C7">
        <w:rPr>
          <w:rFonts w:cs="Times New Roman"/>
        </w:rPr>
        <w:t xml:space="preserve"> EP and Maw S (2011) Getting a grip on ice friction. In: 21st Int Offshore and Polar </w:t>
      </w:r>
      <w:proofErr w:type="spellStart"/>
      <w:r w:rsidRPr="003F74C7">
        <w:rPr>
          <w:rFonts w:cs="Times New Roman"/>
        </w:rPr>
        <w:t>Eng</w:t>
      </w:r>
      <w:proofErr w:type="spellEnd"/>
      <w:r w:rsidRPr="003F74C7">
        <w:rPr>
          <w:rFonts w:cs="Times New Roman"/>
        </w:rPr>
        <w:t xml:space="preserve"> Cong, Maui, USA, ISOPE, vol 3, pp 1071–1077.</w:t>
      </w:r>
    </w:p>
    <w:p w14:paraId="1B38E07A" w14:textId="700867A2" w:rsidR="000407BE" w:rsidRDefault="000407BE" w:rsidP="000B2B5E">
      <w:pPr>
        <w:rPr>
          <w:rFonts w:cs="Times New Roman"/>
        </w:rPr>
      </w:pPr>
    </w:p>
    <w:p w14:paraId="0D7C9E5A" w14:textId="491DB3F3" w:rsidR="000407BE" w:rsidRDefault="000407BE" w:rsidP="000B2B5E">
      <w:pPr>
        <w:rPr>
          <w:rFonts w:cs="Times New Roman"/>
        </w:rPr>
      </w:pPr>
      <w:r>
        <w:rPr>
          <w:rFonts w:cs="Times New Roman"/>
        </w:rPr>
        <w:t xml:space="preserve">Simonson JR (1967) </w:t>
      </w:r>
      <w:r w:rsidRPr="000407BE">
        <w:rPr>
          <w:rFonts w:cs="Times New Roman"/>
          <w:i/>
          <w:iCs/>
        </w:rPr>
        <w:t>An Introduction to Engineering Heat Transfe</w:t>
      </w:r>
      <w:r>
        <w:rPr>
          <w:rFonts w:cs="Times New Roman"/>
        </w:rPr>
        <w:t>r. McGraw-Hill, London.</w:t>
      </w:r>
    </w:p>
    <w:p w14:paraId="138D5D1A" w14:textId="31397089" w:rsidR="00A07A02" w:rsidRDefault="00A07A02" w:rsidP="000B2B5E">
      <w:pPr>
        <w:rPr>
          <w:rFonts w:cs="Times New Roman"/>
        </w:rPr>
      </w:pPr>
    </w:p>
    <w:p w14:paraId="7B8F846B" w14:textId="77777777" w:rsidR="00A07A02" w:rsidRPr="00A07A02" w:rsidRDefault="00A07A02" w:rsidP="00A07A02">
      <w:pPr>
        <w:rPr>
          <w:rFonts w:cs="Times New Roman"/>
        </w:rPr>
      </w:pPr>
      <w:r w:rsidRPr="00A07A02">
        <w:rPr>
          <w:rFonts w:cs="Times New Roman"/>
        </w:rPr>
        <w:t xml:space="preserve">van Leeuwen JMJ (2017) Skating on slippery ice. </w:t>
      </w:r>
      <w:proofErr w:type="spellStart"/>
      <w:r w:rsidRPr="00A07A02">
        <w:rPr>
          <w:rFonts w:cs="Times New Roman"/>
          <w:i/>
          <w:iCs/>
        </w:rPr>
        <w:t>SciPost</w:t>
      </w:r>
      <w:proofErr w:type="spellEnd"/>
      <w:r w:rsidRPr="00A07A02">
        <w:rPr>
          <w:rFonts w:cs="Times New Roman"/>
          <w:i/>
          <w:iCs/>
        </w:rPr>
        <w:t xml:space="preserve"> Phys.</w:t>
      </w:r>
      <w:r w:rsidRPr="00A07A02">
        <w:rPr>
          <w:rFonts w:cs="Times New Roman"/>
        </w:rPr>
        <w:t xml:space="preserve"> </w:t>
      </w:r>
      <w:r w:rsidRPr="00A07A02">
        <w:rPr>
          <w:rFonts w:cs="Times New Roman"/>
          <w:b/>
          <w:bCs/>
        </w:rPr>
        <w:t>3</w:t>
      </w:r>
      <w:r w:rsidRPr="00A07A02">
        <w:rPr>
          <w:rFonts w:cs="Times New Roman"/>
        </w:rPr>
        <w:t>, 042, doi:10.21468/SciPostPhys.3.6.042</w:t>
      </w:r>
    </w:p>
    <w:p w14:paraId="039EF331" w14:textId="77777777" w:rsidR="00A07A02" w:rsidRDefault="00A07A02" w:rsidP="000B2B5E">
      <w:pPr>
        <w:rPr>
          <w:rFonts w:cs="Times New Roman"/>
        </w:rPr>
      </w:pPr>
    </w:p>
    <w:p w14:paraId="16F4AC1F" w14:textId="77777777" w:rsidR="000B2B5E" w:rsidRPr="000B2B5E" w:rsidRDefault="000B2B5E" w:rsidP="000B2B5E">
      <w:pPr>
        <w:rPr>
          <w:rFonts w:cs="Times New Roman"/>
        </w:rPr>
      </w:pPr>
    </w:p>
    <w:p w14:paraId="6E1F3284" w14:textId="77777777" w:rsidR="000B2B5E" w:rsidRDefault="000B2B5E" w:rsidP="00E468E6">
      <w:pPr>
        <w:rPr>
          <w:rFonts w:cs="Times New Roman"/>
        </w:rPr>
      </w:pPr>
    </w:p>
    <w:p w14:paraId="30DB116B" w14:textId="77777777" w:rsidR="00E468E6" w:rsidRDefault="00E468E6" w:rsidP="00D602A5">
      <w:pPr>
        <w:rPr>
          <w:rFonts w:cs="Times New Roman"/>
        </w:rPr>
      </w:pPr>
    </w:p>
    <w:p w14:paraId="1EDEFEFC" w14:textId="77777777" w:rsidR="00D602A5" w:rsidRPr="007565A5" w:rsidRDefault="00D602A5"/>
    <w:sectPr w:rsidR="00D602A5" w:rsidRPr="007565A5" w:rsidSect="000E65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0000000000000000000"/>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20B0604020202020204"/>
    <w:charset w:val="00"/>
    <w:family w:val="roman"/>
    <w:notTrueType/>
    <w:pitch w:val="default"/>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5A5"/>
    <w:rsid w:val="0000241B"/>
    <w:rsid w:val="000407BE"/>
    <w:rsid w:val="00046254"/>
    <w:rsid w:val="000501E6"/>
    <w:rsid w:val="00076BF0"/>
    <w:rsid w:val="00084A26"/>
    <w:rsid w:val="00097914"/>
    <w:rsid w:val="000B2B5E"/>
    <w:rsid w:val="000B308D"/>
    <w:rsid w:val="000C0E0F"/>
    <w:rsid w:val="000E6506"/>
    <w:rsid w:val="000F20F4"/>
    <w:rsid w:val="000F3644"/>
    <w:rsid w:val="000F5DB6"/>
    <w:rsid w:val="00111565"/>
    <w:rsid w:val="00131604"/>
    <w:rsid w:val="00146B9A"/>
    <w:rsid w:val="00152C45"/>
    <w:rsid w:val="001577AC"/>
    <w:rsid w:val="00172E55"/>
    <w:rsid w:val="001877BC"/>
    <w:rsid w:val="001D7B1D"/>
    <w:rsid w:val="0020023C"/>
    <w:rsid w:val="0021618F"/>
    <w:rsid w:val="002519AA"/>
    <w:rsid w:val="00294FE7"/>
    <w:rsid w:val="002A123C"/>
    <w:rsid w:val="002A79D9"/>
    <w:rsid w:val="002B3E92"/>
    <w:rsid w:val="002B7992"/>
    <w:rsid w:val="002B7A02"/>
    <w:rsid w:val="002D1EB6"/>
    <w:rsid w:val="002E0995"/>
    <w:rsid w:val="002E16F2"/>
    <w:rsid w:val="002E6824"/>
    <w:rsid w:val="002F21C9"/>
    <w:rsid w:val="00335071"/>
    <w:rsid w:val="00345036"/>
    <w:rsid w:val="00347D0F"/>
    <w:rsid w:val="003568F2"/>
    <w:rsid w:val="00371A6F"/>
    <w:rsid w:val="003A45FC"/>
    <w:rsid w:val="003A4675"/>
    <w:rsid w:val="003C076B"/>
    <w:rsid w:val="003C1989"/>
    <w:rsid w:val="003D408F"/>
    <w:rsid w:val="003D609A"/>
    <w:rsid w:val="003E2971"/>
    <w:rsid w:val="003F74C7"/>
    <w:rsid w:val="00420CB3"/>
    <w:rsid w:val="00425439"/>
    <w:rsid w:val="00426A79"/>
    <w:rsid w:val="0044262D"/>
    <w:rsid w:val="00484C3F"/>
    <w:rsid w:val="004B737E"/>
    <w:rsid w:val="004C4A76"/>
    <w:rsid w:val="004F4BA8"/>
    <w:rsid w:val="005129B4"/>
    <w:rsid w:val="005270FA"/>
    <w:rsid w:val="00530467"/>
    <w:rsid w:val="00540FBB"/>
    <w:rsid w:val="00546B3B"/>
    <w:rsid w:val="005652FF"/>
    <w:rsid w:val="00583F53"/>
    <w:rsid w:val="00590C68"/>
    <w:rsid w:val="00591C83"/>
    <w:rsid w:val="005B1EE9"/>
    <w:rsid w:val="005E2787"/>
    <w:rsid w:val="005F23EE"/>
    <w:rsid w:val="00600125"/>
    <w:rsid w:val="00610C59"/>
    <w:rsid w:val="006262FF"/>
    <w:rsid w:val="006404B6"/>
    <w:rsid w:val="00641F36"/>
    <w:rsid w:val="00670E5B"/>
    <w:rsid w:val="00684F52"/>
    <w:rsid w:val="006A1793"/>
    <w:rsid w:val="006A2C74"/>
    <w:rsid w:val="006B5498"/>
    <w:rsid w:val="006E2D79"/>
    <w:rsid w:val="006F21DF"/>
    <w:rsid w:val="006F4A7B"/>
    <w:rsid w:val="007156F0"/>
    <w:rsid w:val="00724248"/>
    <w:rsid w:val="007336D0"/>
    <w:rsid w:val="00740F12"/>
    <w:rsid w:val="007565A5"/>
    <w:rsid w:val="007670A7"/>
    <w:rsid w:val="00777ECC"/>
    <w:rsid w:val="00796988"/>
    <w:rsid w:val="007A098A"/>
    <w:rsid w:val="007C1386"/>
    <w:rsid w:val="007C482A"/>
    <w:rsid w:val="007E2942"/>
    <w:rsid w:val="007F02EC"/>
    <w:rsid w:val="00813148"/>
    <w:rsid w:val="00855B46"/>
    <w:rsid w:val="00862639"/>
    <w:rsid w:val="00884006"/>
    <w:rsid w:val="008909C9"/>
    <w:rsid w:val="00896C3D"/>
    <w:rsid w:val="008B4950"/>
    <w:rsid w:val="008B52EC"/>
    <w:rsid w:val="008C1380"/>
    <w:rsid w:val="008D0136"/>
    <w:rsid w:val="008F52B3"/>
    <w:rsid w:val="00911A9F"/>
    <w:rsid w:val="009138EC"/>
    <w:rsid w:val="009305B7"/>
    <w:rsid w:val="00935FF2"/>
    <w:rsid w:val="00941CEC"/>
    <w:rsid w:val="009478F2"/>
    <w:rsid w:val="009500B9"/>
    <w:rsid w:val="0095301B"/>
    <w:rsid w:val="0095351D"/>
    <w:rsid w:val="00953AB8"/>
    <w:rsid w:val="00955457"/>
    <w:rsid w:val="00970751"/>
    <w:rsid w:val="009733DD"/>
    <w:rsid w:val="00977DE7"/>
    <w:rsid w:val="00983C9B"/>
    <w:rsid w:val="009858B3"/>
    <w:rsid w:val="009A4F43"/>
    <w:rsid w:val="009C4E2B"/>
    <w:rsid w:val="009D0F05"/>
    <w:rsid w:val="009E0291"/>
    <w:rsid w:val="009E4C22"/>
    <w:rsid w:val="00A07A02"/>
    <w:rsid w:val="00A145C9"/>
    <w:rsid w:val="00A20FC6"/>
    <w:rsid w:val="00A27D84"/>
    <w:rsid w:val="00A36337"/>
    <w:rsid w:val="00A64905"/>
    <w:rsid w:val="00A716F8"/>
    <w:rsid w:val="00A80F29"/>
    <w:rsid w:val="00A84534"/>
    <w:rsid w:val="00A91357"/>
    <w:rsid w:val="00A92478"/>
    <w:rsid w:val="00AA1070"/>
    <w:rsid w:val="00AA505C"/>
    <w:rsid w:val="00AB2F61"/>
    <w:rsid w:val="00AC1885"/>
    <w:rsid w:val="00AC30C0"/>
    <w:rsid w:val="00AC598D"/>
    <w:rsid w:val="00AD0F07"/>
    <w:rsid w:val="00AD6439"/>
    <w:rsid w:val="00AE0244"/>
    <w:rsid w:val="00AE19F1"/>
    <w:rsid w:val="00AF1D65"/>
    <w:rsid w:val="00B1609C"/>
    <w:rsid w:val="00B206A7"/>
    <w:rsid w:val="00B20BEB"/>
    <w:rsid w:val="00B4027B"/>
    <w:rsid w:val="00B47E08"/>
    <w:rsid w:val="00B56382"/>
    <w:rsid w:val="00B57AA8"/>
    <w:rsid w:val="00B57F14"/>
    <w:rsid w:val="00B63242"/>
    <w:rsid w:val="00B73D78"/>
    <w:rsid w:val="00B81740"/>
    <w:rsid w:val="00B834D3"/>
    <w:rsid w:val="00B87EED"/>
    <w:rsid w:val="00B91075"/>
    <w:rsid w:val="00B93206"/>
    <w:rsid w:val="00B96DC3"/>
    <w:rsid w:val="00BB61EF"/>
    <w:rsid w:val="00BC141F"/>
    <w:rsid w:val="00BC71D9"/>
    <w:rsid w:val="00BC7FBF"/>
    <w:rsid w:val="00BD1702"/>
    <w:rsid w:val="00BD4813"/>
    <w:rsid w:val="00BE7BB4"/>
    <w:rsid w:val="00BF5CDC"/>
    <w:rsid w:val="00BF646C"/>
    <w:rsid w:val="00C06B48"/>
    <w:rsid w:val="00C213DF"/>
    <w:rsid w:val="00C22D0B"/>
    <w:rsid w:val="00C27794"/>
    <w:rsid w:val="00C522D5"/>
    <w:rsid w:val="00C578A0"/>
    <w:rsid w:val="00C63BFC"/>
    <w:rsid w:val="00C7167F"/>
    <w:rsid w:val="00CC721F"/>
    <w:rsid w:val="00CF651C"/>
    <w:rsid w:val="00D00ECD"/>
    <w:rsid w:val="00D27002"/>
    <w:rsid w:val="00D350E5"/>
    <w:rsid w:val="00D40B47"/>
    <w:rsid w:val="00D43E4E"/>
    <w:rsid w:val="00D602A5"/>
    <w:rsid w:val="00D6726D"/>
    <w:rsid w:val="00D7418D"/>
    <w:rsid w:val="00D74694"/>
    <w:rsid w:val="00D84314"/>
    <w:rsid w:val="00D86A5D"/>
    <w:rsid w:val="00D91A29"/>
    <w:rsid w:val="00D97603"/>
    <w:rsid w:val="00DA2B38"/>
    <w:rsid w:val="00DA4AAE"/>
    <w:rsid w:val="00DC743D"/>
    <w:rsid w:val="00DD11F9"/>
    <w:rsid w:val="00DD2637"/>
    <w:rsid w:val="00E064C8"/>
    <w:rsid w:val="00E075A5"/>
    <w:rsid w:val="00E14DA7"/>
    <w:rsid w:val="00E151EE"/>
    <w:rsid w:val="00E17C3A"/>
    <w:rsid w:val="00E36149"/>
    <w:rsid w:val="00E41E86"/>
    <w:rsid w:val="00E463F2"/>
    <w:rsid w:val="00E468E6"/>
    <w:rsid w:val="00E56CA8"/>
    <w:rsid w:val="00E72789"/>
    <w:rsid w:val="00EB02B5"/>
    <w:rsid w:val="00EB257D"/>
    <w:rsid w:val="00EC2735"/>
    <w:rsid w:val="00ED2294"/>
    <w:rsid w:val="00ED22DF"/>
    <w:rsid w:val="00ED34C8"/>
    <w:rsid w:val="00ED48C9"/>
    <w:rsid w:val="00EE197D"/>
    <w:rsid w:val="00EF1A0D"/>
    <w:rsid w:val="00EF6A76"/>
    <w:rsid w:val="00F2301C"/>
    <w:rsid w:val="00F243E7"/>
    <w:rsid w:val="00F33BDA"/>
    <w:rsid w:val="00F7725D"/>
    <w:rsid w:val="00F836BD"/>
    <w:rsid w:val="00F8512A"/>
    <w:rsid w:val="00F93347"/>
    <w:rsid w:val="00FA173C"/>
    <w:rsid w:val="00FA3244"/>
    <w:rsid w:val="00FC1B04"/>
    <w:rsid w:val="00FD6D2A"/>
    <w:rsid w:val="00FE469C"/>
    <w:rsid w:val="00FE6184"/>
    <w:rsid w:val="00FF6F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D7B4A"/>
  <w15:chartTrackingRefBased/>
  <w15:docId w15:val="{E958D9AB-CF64-9441-B306-C65515AA5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Body 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1989"/>
    <w:rPr>
      <w:color w:val="808080"/>
    </w:rPr>
  </w:style>
  <w:style w:type="character" w:styleId="Hyperlink">
    <w:name w:val="Hyperlink"/>
    <w:basedOn w:val="DefaultParagraphFont"/>
    <w:uiPriority w:val="99"/>
    <w:unhideWhenUsed/>
    <w:rsid w:val="000B2B5E"/>
    <w:rPr>
      <w:color w:val="0563C1" w:themeColor="hyperlink"/>
      <w:u w:val="single"/>
    </w:rPr>
  </w:style>
  <w:style w:type="character" w:styleId="UnresolvedMention">
    <w:name w:val="Unresolved Mention"/>
    <w:basedOn w:val="DefaultParagraphFont"/>
    <w:uiPriority w:val="99"/>
    <w:semiHidden/>
    <w:unhideWhenUsed/>
    <w:rsid w:val="000B2B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5584180">
      <w:bodyDiv w:val="1"/>
      <w:marLeft w:val="0"/>
      <w:marRight w:val="0"/>
      <w:marTop w:val="0"/>
      <w:marBottom w:val="0"/>
      <w:divBdr>
        <w:top w:val="none" w:sz="0" w:space="0" w:color="auto"/>
        <w:left w:val="none" w:sz="0" w:space="0" w:color="auto"/>
        <w:bottom w:val="none" w:sz="0" w:space="0" w:color="auto"/>
        <w:right w:val="none" w:sz="0" w:space="0" w:color="auto"/>
      </w:divBdr>
    </w:div>
    <w:div w:id="1609586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em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emf"/><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emf"/><Relationship Id="rId5" Type="http://schemas.openxmlformats.org/officeDocument/2006/relationships/image" Target="media/image2.png"/><Relationship Id="rId15" Type="http://schemas.openxmlformats.org/officeDocument/2006/relationships/image" Target="media/image12.emf"/><Relationship Id="rId10" Type="http://schemas.openxmlformats.org/officeDocument/2006/relationships/image" Target="media/image7.emf"/><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12</Pages>
  <Words>2999</Words>
  <Characters>17096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JHL</dc:creator>
  <cp:keywords/>
  <dc:description/>
  <cp:lastModifiedBy>JHL</cp:lastModifiedBy>
  <cp:revision>32</cp:revision>
  <dcterms:created xsi:type="dcterms:W3CDTF">2021-07-29T17:14:00Z</dcterms:created>
  <dcterms:modified xsi:type="dcterms:W3CDTF">2021-07-29T18:36:00Z</dcterms:modified>
</cp:coreProperties>
</file>