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01" w:rsidRPr="00E75DCD" w:rsidRDefault="00E75DCD" w:rsidP="00E75D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5DCD">
        <w:rPr>
          <w:rFonts w:ascii="Times New Roman" w:hAnsi="Times New Roman" w:cs="Times New Roman"/>
          <w:b/>
          <w:sz w:val="32"/>
          <w:szCs w:val="24"/>
        </w:rPr>
        <w:t>Corresponding working conditions of every supplement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4752"/>
      </w:tblGrid>
      <w:tr w:rsidR="00E75DCD" w:rsidTr="00E75DCD">
        <w:tc>
          <w:tcPr>
            <w:tcW w:w="1134" w:type="dxa"/>
          </w:tcPr>
          <w:p w:rsidR="00E75DCD" w:rsidRDefault="00E7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410" w:type="dxa"/>
          </w:tcPr>
          <w:p w:rsidR="00E75DCD" w:rsidRDefault="0088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Caption</w:t>
            </w:r>
            <w:bookmarkStart w:id="0" w:name="_GoBack"/>
            <w:bookmarkEnd w:id="0"/>
          </w:p>
        </w:tc>
        <w:tc>
          <w:tcPr>
            <w:tcW w:w="4752" w:type="dxa"/>
          </w:tcPr>
          <w:p w:rsidR="00E75DCD" w:rsidRDefault="00E7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condition</w:t>
            </w:r>
          </w:p>
        </w:tc>
      </w:tr>
      <w:tr w:rsidR="00E75DCD" w:rsidTr="00E75DCD">
        <w:tc>
          <w:tcPr>
            <w:tcW w:w="1134" w:type="dxa"/>
          </w:tcPr>
          <w:p w:rsidR="00E75DCD" w:rsidRDefault="00E7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5DCD" w:rsidRDefault="00E75DCD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5DCD">
              <w:rPr>
                <w:rFonts w:ascii="Times New Roman" w:hAnsi="Times New Roman" w:cs="Times New Roman"/>
                <w:sz w:val="24"/>
                <w:szCs w:val="24"/>
              </w:rPr>
              <w:t>chematic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classical K-H instability</w:t>
            </w:r>
          </w:p>
        </w:tc>
        <w:tc>
          <w:tcPr>
            <w:tcW w:w="4752" w:type="dxa"/>
          </w:tcPr>
          <w:p w:rsidR="00E75DCD" w:rsidRDefault="008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E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14pt" o:ole="">
                  <v:imagedata r:id="rId6" o:title=""/>
                </v:shape>
                <o:OLEObject Type="Embed" ProgID="Equation.DSMT4" ShapeID="_x0000_i1025" DrawAspect="Content" ObjectID="_1734337870" r:id="rId7"/>
              </w:object>
            </w:r>
          </w:p>
        </w:tc>
      </w:tr>
      <w:tr w:rsidR="00E75DCD" w:rsidTr="00E75DCD">
        <w:tc>
          <w:tcPr>
            <w:tcW w:w="1134" w:type="dxa"/>
          </w:tcPr>
          <w:p w:rsidR="00E75DCD" w:rsidRDefault="00E7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75DCD" w:rsidRDefault="00E75DCD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5DCD">
              <w:rPr>
                <w:rFonts w:ascii="Times New Roman" w:hAnsi="Times New Roman" w:cs="Times New Roman"/>
                <w:sz w:val="24"/>
                <w:szCs w:val="24"/>
              </w:rPr>
              <w:t>chematic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oscillatory K-H instability (Surface wave in K-H unstable region)</w:t>
            </w:r>
          </w:p>
        </w:tc>
        <w:tc>
          <w:tcPr>
            <w:tcW w:w="4752" w:type="dxa"/>
          </w:tcPr>
          <w:p w:rsidR="00E75DCD" w:rsidRDefault="008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E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279">
                <v:shape id="_x0000_i1026" type="#_x0000_t75" style="width:40pt;height:14pt" o:ole="">
                  <v:imagedata r:id="rId8" o:title=""/>
                </v:shape>
                <o:OLEObject Type="Embed" ProgID="Equation.DSMT4" ShapeID="_x0000_i1026" DrawAspect="Content" ObjectID="_1734337871" r:id="rId9"/>
              </w:object>
            </w:r>
          </w:p>
        </w:tc>
      </w:tr>
      <w:tr w:rsidR="00E75DCD" w:rsidTr="00E75DCD">
        <w:tc>
          <w:tcPr>
            <w:tcW w:w="1134" w:type="dxa"/>
          </w:tcPr>
          <w:p w:rsidR="00E75DCD" w:rsidRDefault="00E7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75DCD" w:rsidRDefault="00E75DCD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5DCD">
              <w:rPr>
                <w:rFonts w:ascii="Times New Roman" w:hAnsi="Times New Roman" w:cs="Times New Roman"/>
                <w:sz w:val="24"/>
                <w:szCs w:val="24"/>
              </w:rPr>
              <w:t>chematic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parametric instability (Surface wave in parametric unstable region)</w:t>
            </w:r>
          </w:p>
        </w:tc>
        <w:tc>
          <w:tcPr>
            <w:tcW w:w="4752" w:type="dxa"/>
          </w:tcPr>
          <w:p w:rsidR="00E75DCD" w:rsidRDefault="008A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E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279">
                <v:shape id="_x0000_i1027" type="#_x0000_t75" style="width:40pt;height:14pt" o:ole="">
                  <v:imagedata r:id="rId8" o:title=""/>
                </v:shape>
                <o:OLEObject Type="Embed" ProgID="Equation.DSMT4" ShapeID="_x0000_i1027" DrawAspect="Content" ObjectID="_1734337872" r:id="rId10"/>
              </w:object>
            </w:r>
          </w:p>
        </w:tc>
      </w:tr>
      <w:tr w:rsidR="00E75DCD" w:rsidTr="00E75DCD">
        <w:tc>
          <w:tcPr>
            <w:tcW w:w="1134" w:type="dxa"/>
          </w:tcPr>
          <w:p w:rsidR="00E75DCD" w:rsidRDefault="00E7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5DCD" w:rsidRDefault="00E75DCD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waveform of K</w:t>
            </w:r>
            <w:r w:rsidR="00F85008">
              <w:rPr>
                <w:rFonts w:ascii="Times New Roman" w:hAnsi="Times New Roman" w:cs="Times New Roman"/>
                <w:sz w:val="24"/>
                <w:szCs w:val="24"/>
              </w:rPr>
              <w:t>-H harmonic unstable mode(KHH)</w:t>
            </w:r>
          </w:p>
        </w:tc>
        <w:tc>
          <w:tcPr>
            <w:tcW w:w="4752" w:type="dxa"/>
          </w:tcPr>
          <w:p w:rsidR="00E75DCD" w:rsidRDefault="008A06EA" w:rsidP="002D23E7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8A06EA">
              <w:rPr>
                <w:rFonts w:ascii="Times New Roman" w:hAnsi="Times New Roman" w:cs="Times New Roman"/>
                <w:sz w:val="24"/>
                <w:szCs w:val="24"/>
              </w:rPr>
              <w:t>Glycerol aqueous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28" type="#_x0000_t75" style="width:57.35pt;height:18pt" o:ole="">
                  <v:imagedata r:id="rId11" o:title=""/>
                </v:shape>
                <o:OLEObject Type="Embed" ProgID="Equation.DSMT4" ShapeID="_x0000_i1028" DrawAspect="Content" ObjectID="_1734337873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20" w:dyaOrig="360">
                <v:shape id="_x0000_i1029" type="#_x0000_t75" style="width:66pt;height:18pt" o:ole="">
                  <v:imagedata r:id="rId13" o:title=""/>
                </v:shape>
                <o:OLEObject Type="Embed" ProgID="Equation.DSMT4" ShapeID="_x0000_i1029" DrawAspect="Content" ObjectID="_1734337874" r:id="rId14"/>
              </w:objec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E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380">
                <v:shape id="_x0000_i1030" type="#_x0000_t75" style="width:76pt;height:19.35pt" o:ole="">
                  <v:imagedata r:id="rId15" o:title=""/>
                </v:shape>
                <o:OLEObject Type="Embed" ProgID="Equation.DSMT4" ShapeID="_x0000_i1030" DrawAspect="Content" ObjectID="_1734337875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40">
                <v:shape id="_x0000_i1031" type="#_x0000_t75" style="width:74pt;height:17.35pt" o:ole="">
                  <v:imagedata r:id="rId17" o:title=""/>
                </v:shape>
                <o:OLEObject Type="Embed" ProgID="Equation.DSMT4" ShapeID="_x0000_i1031" DrawAspect="Content" ObjectID="_1734337876" r:id="rId18"/>
              </w:object>
            </w:r>
          </w:p>
        </w:tc>
      </w:tr>
      <w:tr w:rsidR="00F85008" w:rsidTr="00E75DCD">
        <w:tc>
          <w:tcPr>
            <w:tcW w:w="1134" w:type="dxa"/>
          </w:tcPr>
          <w:p w:rsidR="00F85008" w:rsidRDefault="00F85008" w:rsidP="00F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5008" w:rsidRPr="00F85008" w:rsidRDefault="00F85008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Typical waveform of K-H subharmonic unstable mode(KHS)</w:t>
            </w:r>
          </w:p>
        </w:tc>
        <w:tc>
          <w:tcPr>
            <w:tcW w:w="4752" w:type="dxa"/>
          </w:tcPr>
          <w:p w:rsidR="00F85008" w:rsidRDefault="008A06EA" w:rsidP="002D23E7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8A06EA">
              <w:rPr>
                <w:rFonts w:ascii="Times New Roman" w:hAnsi="Times New Roman" w:cs="Times New Roman"/>
                <w:sz w:val="24"/>
                <w:szCs w:val="24"/>
              </w:rPr>
              <w:t>Glycerol aqueous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32" type="#_x0000_t75" style="width:57.35pt;height:18pt" o:ole="">
                  <v:imagedata r:id="rId11" o:title=""/>
                </v:shape>
                <o:OLEObject Type="Embed" ProgID="Equation.DSMT4" ShapeID="_x0000_i1032" DrawAspect="Content" ObjectID="_1734337877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33" type="#_x0000_t75" style="width:67.35pt;height:18pt" o:ole="">
                  <v:imagedata r:id="rId20" o:title=""/>
                </v:shape>
                <o:OLEObject Type="Embed" ProgID="Equation.DSMT4" ShapeID="_x0000_i1033" DrawAspect="Content" ObjectID="_1734337878" r:id="rId21"/>
              </w:objec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E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380">
                <v:shape id="_x0000_i1034" type="#_x0000_t75" style="width:76pt;height:19.35pt" o:ole="">
                  <v:imagedata r:id="rId22" o:title=""/>
                </v:shape>
                <o:OLEObject Type="Embed" ProgID="Equation.DSMT4" ShapeID="_x0000_i1034" DrawAspect="Content" ObjectID="_1734337879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40">
                <v:shape id="_x0000_i1035" type="#_x0000_t75" style="width:75.35pt;height:17.35pt" o:ole="">
                  <v:imagedata r:id="rId24" o:title=""/>
                </v:shape>
                <o:OLEObject Type="Embed" ProgID="Equation.DSMT4" ShapeID="_x0000_i1035" DrawAspect="Content" ObjectID="_1734337880" r:id="rId25"/>
              </w:object>
            </w:r>
          </w:p>
        </w:tc>
      </w:tr>
      <w:tr w:rsidR="00F85008" w:rsidRPr="009843CE" w:rsidTr="00E75DCD">
        <w:tc>
          <w:tcPr>
            <w:tcW w:w="1134" w:type="dxa"/>
          </w:tcPr>
          <w:p w:rsidR="00F85008" w:rsidRDefault="00F85008" w:rsidP="00F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85008" w:rsidRPr="00F85008" w:rsidRDefault="00F85008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Typical waveform of the first disordered mode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FDM</w:t>
            </w: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2" w:type="dxa"/>
          </w:tcPr>
          <w:p w:rsidR="00F85008" w:rsidRDefault="008A06EA" w:rsidP="002D23E7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8A06EA">
              <w:rPr>
                <w:rFonts w:ascii="Times New Roman" w:hAnsi="Times New Roman" w:cs="Times New Roman"/>
                <w:sz w:val="24"/>
                <w:szCs w:val="24"/>
              </w:rPr>
              <w:t>Glycerol aqueous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36" type="#_x0000_t75" style="width:57.35pt;height:18pt" o:ole="">
                  <v:imagedata r:id="rId11" o:title=""/>
                </v:shape>
                <o:OLEObject Type="Embed" ProgID="Equation.DSMT4" ShapeID="_x0000_i1036" DrawAspect="Content" ObjectID="_1734337881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37" type="#_x0000_t75" style="width:67.35pt;height:18pt" o:ole="">
                  <v:imagedata r:id="rId20" o:title=""/>
                </v:shape>
                <o:OLEObject Type="Embed" ProgID="Equation.DSMT4" ShapeID="_x0000_i1037" DrawAspect="Content" ObjectID="_1734337882" r:id="rId27"/>
              </w:objec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E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380">
                <v:shape id="_x0000_i1038" type="#_x0000_t75" style="width:76pt;height:19.35pt" o:ole="">
                  <v:imagedata r:id="rId28" o:title=""/>
                </v:shape>
                <o:OLEObject Type="Embed" ProgID="Equation.DSMT4" ShapeID="_x0000_i1038" DrawAspect="Content" ObjectID="_1734337883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40">
                <v:shape id="_x0000_i1039" type="#_x0000_t75" style="width:75.35pt;height:17.35pt" o:ole="">
                  <v:imagedata r:id="rId30" o:title=""/>
                </v:shape>
                <o:OLEObject Type="Embed" ProgID="Equation.DSMT4" ShapeID="_x0000_i1039" DrawAspect="Content" ObjectID="_1734337884" r:id="rId31"/>
              </w:object>
            </w:r>
          </w:p>
        </w:tc>
      </w:tr>
      <w:tr w:rsidR="00F85008" w:rsidTr="00E75DCD">
        <w:tc>
          <w:tcPr>
            <w:tcW w:w="1134" w:type="dxa"/>
          </w:tcPr>
          <w:p w:rsidR="00F85008" w:rsidRDefault="00F85008" w:rsidP="00F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85008" w:rsidRDefault="00F85008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 xml:space="preserve">Typical waveform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 xml:space="preserve"> disordered mode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SDM</w:t>
            </w: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2" w:type="dxa"/>
          </w:tcPr>
          <w:p w:rsidR="00F85008" w:rsidRDefault="008A06EA" w:rsidP="002D23E7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06EA">
              <w:rPr>
                <w:rFonts w:ascii="Times New Roman" w:hAnsi="Times New Roman" w:cs="Times New Roman"/>
                <w:sz w:val="24"/>
                <w:szCs w:val="24"/>
              </w:rPr>
              <w:t>eionized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40" type="#_x0000_t75" style="width:57.35pt;height:18pt" o:ole="">
                  <v:imagedata r:id="rId32" o:title=""/>
                </v:shape>
                <o:OLEObject Type="Embed" ProgID="Equation.DSMT4" ShapeID="_x0000_i1040" DrawAspect="Content" ObjectID="_1734337885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41" type="#_x0000_t75" style="width:67.35pt;height:18pt" o:ole="">
                  <v:imagedata r:id="rId34" o:title=""/>
                </v:shape>
                <o:OLEObject Type="Embed" ProgID="Equation.DSMT4" ShapeID="_x0000_i1041" DrawAspect="Content" ObjectID="_1734337886" r:id="rId35"/>
              </w:objec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E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380">
                <v:shape id="_x0000_i1042" type="#_x0000_t75" style="width:76pt;height:19.35pt" o:ole="">
                  <v:imagedata r:id="rId36" o:title=""/>
                </v:shape>
                <o:OLEObject Type="Embed" ProgID="Equation.DSMT4" ShapeID="_x0000_i1042" DrawAspect="Content" ObjectID="_1734337887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40">
                <v:shape id="_x0000_i1043" type="#_x0000_t75" style="width:74pt;height:17.35pt" o:ole="">
                  <v:imagedata r:id="rId38" o:title=""/>
                </v:shape>
                <o:OLEObject Type="Embed" ProgID="Equation.DSMT4" ShapeID="_x0000_i1043" DrawAspect="Content" ObjectID="_1734337888" r:id="rId39"/>
              </w:object>
            </w:r>
          </w:p>
        </w:tc>
      </w:tr>
      <w:tr w:rsidR="00F85008" w:rsidTr="00E75DCD">
        <w:tc>
          <w:tcPr>
            <w:tcW w:w="1134" w:type="dxa"/>
          </w:tcPr>
          <w:p w:rsidR="00F85008" w:rsidRDefault="00F85008" w:rsidP="00F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85008" w:rsidRDefault="00F85008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Typical waveform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travelling Faraday wave</w:t>
            </w:r>
          </w:p>
        </w:tc>
        <w:tc>
          <w:tcPr>
            <w:tcW w:w="4752" w:type="dxa"/>
          </w:tcPr>
          <w:p w:rsidR="00F85008" w:rsidRDefault="008A06EA" w:rsidP="002D23E7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06EA">
              <w:rPr>
                <w:rFonts w:ascii="Times New Roman" w:hAnsi="Times New Roman" w:cs="Times New Roman"/>
                <w:sz w:val="24"/>
                <w:szCs w:val="24"/>
              </w:rPr>
              <w:t>eionized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44" type="#_x0000_t75" style="width:57.35pt;height:18pt" o:ole="">
                  <v:imagedata r:id="rId40" o:title=""/>
                </v:shape>
                <o:OLEObject Type="Embed" ProgID="Equation.DSMT4" ShapeID="_x0000_i1044" DrawAspect="Content" ObjectID="_1734337889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45" type="#_x0000_t75" style="width:67.35pt;height:18pt" o:ole="">
                  <v:imagedata r:id="rId42" o:title=""/>
                </v:shape>
                <o:OLEObject Type="Embed" ProgID="Equation.DSMT4" ShapeID="_x0000_i1045" DrawAspect="Content" ObjectID="_1734337890" r:id="rId43"/>
              </w:objec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E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380">
                <v:shape id="_x0000_i1046" type="#_x0000_t75" style="width:76pt;height:19.35pt" o:ole="">
                  <v:imagedata r:id="rId44" o:title=""/>
                </v:shape>
                <o:OLEObject Type="Embed" ProgID="Equation.DSMT4" ShapeID="_x0000_i1046" DrawAspect="Content" ObjectID="_1734337891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40">
                <v:shape id="_x0000_i1047" type="#_x0000_t75" style="width:75.35pt;height:17.35pt" o:ole="">
                  <v:imagedata r:id="rId46" o:title=""/>
                </v:shape>
                <o:OLEObject Type="Embed" ProgID="Equation.DSMT4" ShapeID="_x0000_i1047" DrawAspect="Content" ObjectID="_1734337892" r:id="rId47"/>
              </w:object>
            </w:r>
          </w:p>
        </w:tc>
      </w:tr>
      <w:tr w:rsidR="00F85008" w:rsidTr="002D23E7">
        <w:trPr>
          <w:trHeight w:val="883"/>
        </w:trPr>
        <w:tc>
          <w:tcPr>
            <w:tcW w:w="1134" w:type="dxa"/>
          </w:tcPr>
          <w:p w:rsidR="00F85008" w:rsidRDefault="00F85008" w:rsidP="00F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85008" w:rsidRPr="00F85008" w:rsidRDefault="00F85008" w:rsidP="002D23E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Typical waveform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travelling Faraday wave by </w:t>
            </w:r>
            <w:r w:rsidR="008A06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5008">
              <w:rPr>
                <w:rFonts w:ascii="Times New Roman" w:hAnsi="Times New Roman" w:cs="Times New Roman"/>
                <w:sz w:val="24"/>
                <w:szCs w:val="24"/>
              </w:rPr>
              <w:t>uperposition of POM</w:t>
            </w:r>
            <w:r w:rsidR="008A06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52" w:type="dxa"/>
          </w:tcPr>
          <w:p w:rsidR="00F85008" w:rsidRDefault="008A06EA" w:rsidP="002D23E7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06EA">
              <w:rPr>
                <w:rFonts w:ascii="Times New Roman" w:hAnsi="Times New Roman" w:cs="Times New Roman"/>
                <w:sz w:val="24"/>
                <w:szCs w:val="24"/>
              </w:rPr>
              <w:t>eionized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60">
                <v:shape id="_x0000_i1048" type="#_x0000_t75" style="width:57.35pt;height:18pt" o:ole="">
                  <v:imagedata r:id="rId40" o:title=""/>
                </v:shape>
                <o:OLEObject Type="Embed" ProgID="Equation.DSMT4" ShapeID="_x0000_i1048" DrawAspect="Content" ObjectID="_1734337893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49" type="#_x0000_t75" style="width:67.35pt;height:18pt" o:ole="">
                  <v:imagedata r:id="rId42" o:title=""/>
                </v:shape>
                <o:OLEObject Type="Embed" ProgID="Equation.DSMT4" ShapeID="_x0000_i1049" DrawAspect="Content" ObjectID="_1734337894" r:id="rId49"/>
              </w:objec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E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380">
                <v:shape id="_x0000_i1050" type="#_x0000_t75" style="width:76pt;height:19.35pt" o:ole="">
                  <v:imagedata r:id="rId44" o:title=""/>
                </v:shape>
                <o:OLEObject Type="Embed" ProgID="Equation.DSMT4" ShapeID="_x0000_i1050" DrawAspect="Content" ObjectID="_1734337895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40">
                <v:shape id="_x0000_i1051" type="#_x0000_t75" style="width:75.35pt;height:17.35pt" o:ole="">
                  <v:imagedata r:id="rId46" o:title=""/>
                </v:shape>
                <o:OLEObject Type="Embed" ProgID="Equation.DSMT4" ShapeID="_x0000_i1051" DrawAspect="Content" ObjectID="_1734337896" r:id="rId51"/>
              </w:object>
            </w:r>
          </w:p>
        </w:tc>
      </w:tr>
    </w:tbl>
    <w:p w:rsidR="00E75DCD" w:rsidRPr="00E75DCD" w:rsidRDefault="00E75DCD">
      <w:pPr>
        <w:rPr>
          <w:rFonts w:ascii="Times New Roman" w:hAnsi="Times New Roman" w:cs="Times New Roman"/>
          <w:sz w:val="24"/>
          <w:szCs w:val="24"/>
        </w:rPr>
      </w:pPr>
    </w:p>
    <w:sectPr w:rsidR="00E75DCD" w:rsidRPr="00E7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AF" w:rsidRDefault="00C00AAF" w:rsidP="00E75DCD">
      <w:r>
        <w:separator/>
      </w:r>
    </w:p>
  </w:endnote>
  <w:endnote w:type="continuationSeparator" w:id="0">
    <w:p w:rsidR="00C00AAF" w:rsidRDefault="00C00AAF" w:rsidP="00E7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AF" w:rsidRDefault="00C00AAF" w:rsidP="00E75DCD">
      <w:r>
        <w:separator/>
      </w:r>
    </w:p>
  </w:footnote>
  <w:footnote w:type="continuationSeparator" w:id="0">
    <w:p w:rsidR="00C00AAF" w:rsidRDefault="00C00AAF" w:rsidP="00E7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B"/>
    <w:rsid w:val="00012E9D"/>
    <w:rsid w:val="00014F00"/>
    <w:rsid w:val="002D23E7"/>
    <w:rsid w:val="00375219"/>
    <w:rsid w:val="005F77E9"/>
    <w:rsid w:val="0063425B"/>
    <w:rsid w:val="006B7DB2"/>
    <w:rsid w:val="006E6EEB"/>
    <w:rsid w:val="00887E1E"/>
    <w:rsid w:val="008A06EA"/>
    <w:rsid w:val="009843CE"/>
    <w:rsid w:val="00C00AAF"/>
    <w:rsid w:val="00CA7A01"/>
    <w:rsid w:val="00D76438"/>
    <w:rsid w:val="00D7649F"/>
    <w:rsid w:val="00E75DCD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A3EC"/>
  <w15:chartTrackingRefBased/>
  <w15:docId w15:val="{5C6F2743-BF23-4416-9460-EFFB17EB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DCD"/>
    <w:rPr>
      <w:sz w:val="18"/>
      <w:szCs w:val="18"/>
    </w:rPr>
  </w:style>
  <w:style w:type="table" w:styleId="a7">
    <w:name w:val="Table Grid"/>
    <w:basedOn w:val="a1"/>
    <w:uiPriority w:val="39"/>
    <w:rsid w:val="00E7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5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boqi jia</dc:creator>
  <cp:keywords/>
  <dc:description/>
  <cp:lastModifiedBy>boqi jia</cp:lastModifiedBy>
  <cp:revision>5</cp:revision>
  <dcterms:created xsi:type="dcterms:W3CDTF">2022-09-23T00:49:00Z</dcterms:created>
  <dcterms:modified xsi:type="dcterms:W3CDTF">2023-01-04T02:51:00Z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