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B2" w:rsidRDefault="00C20CAE">
      <w:r>
        <w:rPr>
          <w:rFonts w:hint="eastAsia"/>
        </w:rPr>
        <w:t>M</w:t>
      </w:r>
      <w:r>
        <w:t>ovie1</w:t>
      </w:r>
    </w:p>
    <w:p w:rsidR="00C20CAE" w:rsidRDefault="000052F2" w:rsidP="000052F2">
      <w:r>
        <w:t>C</w:t>
      </w:r>
      <w:r w:rsidR="00C20CAE">
        <w:t>ontour map of vorticity on the vertical cross</w:t>
      </w:r>
      <w:r w:rsidR="00C20CAE">
        <w:t xml:space="preserve"> </w:t>
      </w:r>
      <w:r w:rsidR="00C20CAE">
        <w:t xml:space="preserve">section at </w:t>
      </w:r>
      <w:r w:rsidR="00C20CAE" w:rsidRPr="000052F2">
        <w:rPr>
          <w:i/>
          <w:iCs/>
        </w:rPr>
        <w:t>x</w:t>
      </w:r>
      <w:r w:rsidR="00C20CAE">
        <w:t xml:space="preserve"> = 160 mm</w:t>
      </w:r>
      <w:r w:rsidR="00C20CAE">
        <w:t xml:space="preserve"> obtained by numerical simulation </w:t>
      </w:r>
      <w:r w:rsidR="00C20CAE">
        <w:t xml:space="preserve">performed for </w:t>
      </w:r>
      <w:r w:rsidR="00C20CAE" w:rsidRPr="00C20CAE">
        <w:rPr>
          <w:i/>
          <w:iCs/>
        </w:rPr>
        <w:t>Ra</w:t>
      </w:r>
      <w:r w:rsidR="00C20CAE">
        <w:t xml:space="preserve"> = 1</w:t>
      </w:r>
      <w:r w:rsidR="00C20CAE">
        <w:t>.</w:t>
      </w:r>
      <w:r w:rsidR="00C20CAE">
        <w:t xml:space="preserve">0 </w:t>
      </w:r>
      <w:r w:rsidR="00C20CAE">
        <w:sym w:font="Symbol" w:char="F0B4"/>
      </w:r>
      <w:r w:rsidR="00C20CAE">
        <w:t xml:space="preserve"> 10</w:t>
      </w:r>
      <w:r w:rsidR="00C20CAE" w:rsidRPr="00C20CAE">
        <w:rPr>
          <w:vertAlign w:val="superscript"/>
        </w:rPr>
        <w:t>5</w:t>
      </w:r>
      <w:r w:rsidR="00C20CAE">
        <w:t xml:space="preserve"> and </w:t>
      </w:r>
      <w:r w:rsidR="00C20CAE" w:rsidRPr="00C20CAE">
        <w:rPr>
          <w:i/>
          <w:iCs/>
        </w:rPr>
        <w:t>Q</w:t>
      </w:r>
      <w:r w:rsidR="00C20CAE">
        <w:t xml:space="preserve"> = 3</w:t>
      </w:r>
      <w:r w:rsidR="00C20CAE">
        <w:t>.</w:t>
      </w:r>
      <w:r w:rsidR="00C20CAE">
        <w:t xml:space="preserve">2 </w:t>
      </w:r>
      <w:r w:rsidR="00C20CAE">
        <w:sym w:font="Symbol" w:char="F0B4"/>
      </w:r>
      <w:r w:rsidR="00C20CAE">
        <w:t xml:space="preserve"> 10</w:t>
      </w:r>
      <w:r w:rsidR="00C20CAE" w:rsidRPr="00C20CAE">
        <w:rPr>
          <w:vertAlign w:val="superscript"/>
        </w:rPr>
        <w:t>4</w:t>
      </w:r>
      <w:r w:rsidR="00C20CAE">
        <w:t xml:space="preserve"> </w:t>
      </w:r>
      <w:r w:rsidR="00C20CAE">
        <w:t>(</w:t>
      </w:r>
      <w:r w:rsidR="00C20CAE" w:rsidRPr="00C20CAE">
        <w:rPr>
          <w:i/>
          <w:iCs/>
        </w:rPr>
        <w:t>Q</w:t>
      </w:r>
      <w:r w:rsidR="00C20CAE">
        <w:t>/</w:t>
      </w:r>
      <w:r w:rsidR="00C20CAE" w:rsidRPr="00C20CAE">
        <w:rPr>
          <w:i/>
          <w:iCs/>
        </w:rPr>
        <w:t>Ra</w:t>
      </w:r>
      <w:r w:rsidR="00C20CAE">
        <w:t xml:space="preserve"> = 0</w:t>
      </w:r>
      <w:r w:rsidR="00C20CAE">
        <w:t>.</w:t>
      </w:r>
      <w:r w:rsidR="00C20CAE">
        <w:t>32), where red and blue contours represent positive and negative value of</w:t>
      </w:r>
      <w:r w:rsidR="00C20CAE">
        <w:t xml:space="preserve"> </w:t>
      </w:r>
      <w:r w:rsidR="00C20CAE">
        <w:t>the vorticity, respectively</w:t>
      </w:r>
    </w:p>
    <w:p w:rsidR="00C20CAE" w:rsidRPr="000052F2" w:rsidRDefault="00C20CAE" w:rsidP="00C20CAE">
      <w:pPr>
        <w:jc w:val="left"/>
      </w:pPr>
    </w:p>
    <w:p w:rsidR="00C20CAE" w:rsidRDefault="00C20CAE" w:rsidP="00C20CAE">
      <w:pPr>
        <w:jc w:val="left"/>
      </w:pPr>
      <w:r>
        <w:rPr>
          <w:rFonts w:hint="eastAsia"/>
        </w:rPr>
        <w:t>M</w:t>
      </w:r>
      <w:r>
        <w:t>ovie2</w:t>
      </w:r>
    </w:p>
    <w:p w:rsidR="00C20CAE" w:rsidRDefault="000052F2" w:rsidP="00475B0A">
      <w:pPr>
        <w:rPr>
          <w:rFonts w:hint="eastAsia"/>
        </w:rPr>
      </w:pPr>
      <w:r>
        <w:t xml:space="preserve">Contour map of vorticity on the vertical cross section at </w:t>
      </w:r>
      <w:r w:rsidRPr="000052F2">
        <w:rPr>
          <w:i/>
          <w:iCs/>
        </w:rPr>
        <w:t>x</w:t>
      </w:r>
      <w:r>
        <w:t xml:space="preserve"> = 160 mm obtained by numerical simulation performed for </w:t>
      </w:r>
      <w:r w:rsidRPr="00C20CAE">
        <w:rPr>
          <w:i/>
          <w:iCs/>
        </w:rPr>
        <w:t>Ra</w:t>
      </w:r>
      <w:r>
        <w:t xml:space="preserve"> = 1.</w:t>
      </w:r>
      <w:r>
        <w:t>4</w:t>
      </w:r>
      <w:r>
        <w:t xml:space="preserve"> </w:t>
      </w:r>
      <w:r>
        <w:sym w:font="Symbol" w:char="F0B4"/>
      </w:r>
      <w:r>
        <w:t xml:space="preserve"> 10</w:t>
      </w:r>
      <w:r>
        <w:rPr>
          <w:vertAlign w:val="superscript"/>
        </w:rPr>
        <w:t>4</w:t>
      </w:r>
      <w:r>
        <w:t xml:space="preserve"> </w:t>
      </w:r>
      <w:bookmarkStart w:id="0" w:name="_GoBack"/>
      <w:bookmarkEnd w:id="0"/>
      <w:r>
        <w:t xml:space="preserve">and </w:t>
      </w:r>
      <w:r w:rsidRPr="00C20CAE">
        <w:rPr>
          <w:i/>
          <w:iCs/>
        </w:rPr>
        <w:t>Q</w:t>
      </w:r>
      <w:r>
        <w:t xml:space="preserve"> = </w:t>
      </w:r>
      <w:r>
        <w:t>5</w:t>
      </w:r>
      <w:r>
        <w:t>.</w:t>
      </w:r>
      <w:r>
        <w:t>7</w:t>
      </w:r>
      <w:r>
        <w:t xml:space="preserve"> </w:t>
      </w:r>
      <w:r>
        <w:sym w:font="Symbol" w:char="F0B4"/>
      </w:r>
      <w:r>
        <w:t xml:space="preserve"> 10</w:t>
      </w:r>
      <w:r>
        <w:rPr>
          <w:vertAlign w:val="superscript"/>
        </w:rPr>
        <w:t>3</w:t>
      </w:r>
      <w:r>
        <w:t xml:space="preserve"> (</w:t>
      </w:r>
      <w:r w:rsidRPr="00C20CAE">
        <w:rPr>
          <w:i/>
          <w:iCs/>
        </w:rPr>
        <w:t>Q</w:t>
      </w:r>
      <w:r>
        <w:t>/</w:t>
      </w:r>
      <w:r w:rsidRPr="00C20CAE">
        <w:rPr>
          <w:i/>
          <w:iCs/>
        </w:rPr>
        <w:t>Ra</w:t>
      </w:r>
      <w:r>
        <w:t xml:space="preserve"> = 0.</w:t>
      </w:r>
      <w:r>
        <w:t>41</w:t>
      </w:r>
      <w:r>
        <w:t>), where red and blue contours represent positive and negative value of the vorticity, respectively</w:t>
      </w:r>
    </w:p>
    <w:sectPr w:rsidR="00C20C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AE"/>
    <w:rsid w:val="000052F2"/>
    <w:rsid w:val="00475B0A"/>
    <w:rsid w:val="00960BB2"/>
    <w:rsid w:val="009D62AF"/>
    <w:rsid w:val="00C2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12B9D6"/>
  <w15:chartTrackingRefBased/>
  <w15:docId w15:val="{B0D6D002-D944-471E-9BB2-D5004492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2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2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Tasaka Yuji</dc:creator>
  <cp:keywords/>
  <dc:description/>
  <cp:lastModifiedBy>Tasaka Yuji</cp:lastModifiedBy>
  <cp:revision>2</cp:revision>
  <dcterms:created xsi:type="dcterms:W3CDTF">2020-11-18T09:01:00Z</dcterms:created>
  <dcterms:modified xsi:type="dcterms:W3CDTF">2020-11-18T09:20:00Z</dcterms:modified>
</cp:coreProperties>
</file>