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5A7921" w14:textId="77777777" w:rsidR="00AF6605" w:rsidRPr="00581222" w:rsidRDefault="00AF6605" w:rsidP="00AF6605">
      <w:pPr>
        <w:pStyle w:val="uTASHeaders"/>
        <w:jc w:val="center"/>
        <w:rPr>
          <w:rFonts w:eastAsia="Malgun Gothic"/>
          <w:b w:val="0"/>
          <w:sz w:val="24"/>
          <w:szCs w:val="24"/>
          <w:lang w:eastAsia="ko-KR"/>
        </w:rPr>
      </w:pPr>
      <w:r w:rsidRPr="00581222">
        <w:rPr>
          <w:rFonts w:eastAsia="Malgun Gothic"/>
          <w:b w:val="0"/>
          <w:sz w:val="24"/>
          <w:szCs w:val="24"/>
          <w:lang w:eastAsia="ko-KR"/>
        </w:rPr>
        <w:t>SUPPLEMENTARY INFORMATION:</w:t>
      </w:r>
    </w:p>
    <w:p w14:paraId="6BE5ADF2" w14:textId="77777777" w:rsidR="00AF6605" w:rsidRPr="00581222" w:rsidRDefault="00AF6605" w:rsidP="00AF6605">
      <w:pPr>
        <w:pStyle w:val="uTASHeaders"/>
        <w:jc w:val="center"/>
        <w:rPr>
          <w:rFonts w:eastAsia="Malgun Gothic"/>
          <w:b w:val="0"/>
          <w:sz w:val="24"/>
          <w:szCs w:val="24"/>
          <w:lang w:eastAsia="ko-KR"/>
        </w:rPr>
      </w:pPr>
    </w:p>
    <w:p w14:paraId="517ADD87" w14:textId="77777777" w:rsidR="00B207EA" w:rsidRDefault="00D362FB" w:rsidP="00B207EA">
      <w:pPr>
        <w:pStyle w:val="uTASHeaders"/>
        <w:jc w:val="center"/>
        <w:rPr>
          <w:rFonts w:eastAsia="Malgun Gothic"/>
          <w:sz w:val="28"/>
          <w:szCs w:val="28"/>
          <w:lang w:eastAsia="ko-KR"/>
        </w:rPr>
      </w:pPr>
      <w:r>
        <w:rPr>
          <w:rFonts w:eastAsia="Malgun Gothic"/>
          <w:sz w:val="28"/>
          <w:szCs w:val="28"/>
          <w:lang w:eastAsia="ko-KR"/>
        </w:rPr>
        <w:t>S</w:t>
      </w:r>
      <w:r w:rsidR="00B207EA">
        <w:rPr>
          <w:rFonts w:eastAsia="Malgun Gothic"/>
          <w:sz w:val="28"/>
          <w:szCs w:val="28"/>
          <w:lang w:eastAsia="ko-KR"/>
        </w:rPr>
        <w:t>h</w:t>
      </w:r>
      <w:r w:rsidR="00B207EA" w:rsidRPr="00B207EA">
        <w:rPr>
          <w:rFonts w:eastAsia="Malgun Gothic"/>
          <w:sz w:val="28"/>
          <w:szCs w:val="28"/>
          <w:lang w:eastAsia="ko-KR"/>
        </w:rPr>
        <w:t xml:space="preserve">eltering the Perturbed Vortical Layer of </w:t>
      </w:r>
    </w:p>
    <w:p w14:paraId="232A7711" w14:textId="543C6E49" w:rsidR="00AF6605" w:rsidRPr="00CC1C54" w:rsidRDefault="00B207EA" w:rsidP="00B207EA">
      <w:pPr>
        <w:pStyle w:val="uTASHeaders"/>
        <w:jc w:val="center"/>
        <w:rPr>
          <w:rFonts w:eastAsia="Malgun Gothic"/>
          <w:sz w:val="28"/>
          <w:szCs w:val="28"/>
          <w:lang w:eastAsia="ko-KR"/>
        </w:rPr>
      </w:pPr>
      <w:r w:rsidRPr="00B207EA">
        <w:rPr>
          <w:rFonts w:eastAsia="Malgun Gothic"/>
          <w:sz w:val="28"/>
          <w:szCs w:val="28"/>
          <w:lang w:eastAsia="ko-KR"/>
        </w:rPr>
        <w:t>Electroconvection under</w:t>
      </w:r>
      <w:r w:rsidR="008A4A64">
        <w:rPr>
          <w:rFonts w:eastAsia="Malgun Gothic"/>
          <w:sz w:val="28"/>
          <w:szCs w:val="28"/>
          <w:lang w:eastAsia="ko-KR"/>
        </w:rPr>
        <w:t xml:space="preserve"> the S</w:t>
      </w:r>
      <w:r w:rsidRPr="00B207EA">
        <w:rPr>
          <w:rFonts w:eastAsia="Malgun Gothic"/>
          <w:sz w:val="28"/>
          <w:szCs w:val="28"/>
          <w:lang w:eastAsia="ko-KR"/>
        </w:rPr>
        <w:t xml:space="preserve">hear </w:t>
      </w:r>
      <w:r w:rsidR="008A4A64">
        <w:rPr>
          <w:rFonts w:eastAsia="Malgun Gothic"/>
          <w:sz w:val="28"/>
          <w:szCs w:val="28"/>
          <w:lang w:eastAsia="ko-KR"/>
        </w:rPr>
        <w:t>F</w:t>
      </w:r>
      <w:r w:rsidRPr="00B207EA">
        <w:rPr>
          <w:rFonts w:eastAsia="Malgun Gothic"/>
          <w:sz w:val="28"/>
          <w:szCs w:val="28"/>
          <w:lang w:eastAsia="ko-KR"/>
        </w:rPr>
        <w:t>low</w:t>
      </w:r>
    </w:p>
    <w:p w14:paraId="2F269ACC" w14:textId="77777777" w:rsidR="00AF6605" w:rsidRPr="00974C2A" w:rsidRDefault="00AF6605" w:rsidP="00AF6605">
      <w:pPr>
        <w:pStyle w:val="uTASHeaders"/>
        <w:jc w:val="center"/>
        <w:rPr>
          <w:rFonts w:eastAsia="Malgun Gothic"/>
          <w:b w:val="0"/>
          <w:sz w:val="10"/>
          <w:szCs w:val="10"/>
          <w:lang w:eastAsia="ko-KR"/>
        </w:rPr>
      </w:pPr>
    </w:p>
    <w:p w14:paraId="770D52DB" w14:textId="77777777" w:rsidR="00AF6605" w:rsidRPr="00581222" w:rsidRDefault="00AF6605" w:rsidP="00AF6605">
      <w:pPr>
        <w:pStyle w:val="uTASHeaders"/>
        <w:jc w:val="center"/>
        <w:rPr>
          <w:rFonts w:eastAsia="Malgun Gothic"/>
          <w:b w:val="0"/>
          <w:sz w:val="24"/>
          <w:szCs w:val="24"/>
          <w:lang w:eastAsia="ko-KR"/>
        </w:rPr>
      </w:pPr>
      <w:r w:rsidRPr="00581222">
        <w:rPr>
          <w:rFonts w:eastAsia="Malgun Gothic"/>
          <w:b w:val="0"/>
          <w:sz w:val="24"/>
          <w:szCs w:val="24"/>
          <w:lang w:eastAsia="ko-KR"/>
        </w:rPr>
        <w:t>Rhokyun Kwak</w:t>
      </w:r>
      <w:r>
        <w:rPr>
          <w:rFonts w:eastAsia="Malgun Gothic"/>
          <w:b w:val="0"/>
          <w:sz w:val="24"/>
          <w:szCs w:val="24"/>
          <w:lang w:eastAsia="ko-KR"/>
        </w:rPr>
        <w:t>, Van Sang Pham</w:t>
      </w:r>
      <w:r w:rsidRPr="00581222">
        <w:rPr>
          <w:rFonts w:eastAsia="Malgun Gothic"/>
          <w:b w:val="0"/>
          <w:sz w:val="24"/>
          <w:szCs w:val="24"/>
          <w:lang w:eastAsia="ko-KR"/>
        </w:rPr>
        <w:t xml:space="preserve"> and Jongyoon Han</w:t>
      </w:r>
      <w:bookmarkStart w:id="0" w:name="_GoBack"/>
      <w:bookmarkEnd w:id="0"/>
    </w:p>
    <w:p w14:paraId="55309817" w14:textId="77777777" w:rsidR="00AF6605" w:rsidRPr="00974C2A" w:rsidRDefault="00AF6605" w:rsidP="00AF6605">
      <w:pPr>
        <w:spacing w:line="480" w:lineRule="auto"/>
        <w:rPr>
          <w:rFonts w:ascii="Times New Roman" w:eastAsia="Malgun Gothic" w:hAnsi="Times New Roman"/>
          <w:b/>
          <w:sz w:val="10"/>
          <w:szCs w:val="10"/>
        </w:rPr>
      </w:pPr>
    </w:p>
    <w:p w14:paraId="4CCB030D" w14:textId="1138400A" w:rsidR="003329AE" w:rsidRDefault="00153E74" w:rsidP="009E20FD">
      <w:pPr>
        <w:spacing w:line="276" w:lineRule="auto"/>
        <w:jc w:val="both"/>
        <w:rPr>
          <w:rFonts w:ascii="Times New Roman" w:eastAsia="Malgun Gothic" w:hAnsi="Times New Roman"/>
        </w:rPr>
      </w:pPr>
      <w:r>
        <w:rPr>
          <w:rFonts w:ascii="Times New Roman" w:eastAsia="Malgun Gothic" w:hAnsi="Times New Roman"/>
          <w:b/>
          <w:sz w:val="28"/>
        </w:rPr>
        <w:t>1</w:t>
      </w:r>
      <w:r w:rsidR="003329AE" w:rsidRPr="00DE74BD">
        <w:rPr>
          <w:rFonts w:ascii="Times New Roman" w:eastAsia="Malgun Gothic" w:hAnsi="Times New Roman"/>
          <w:b/>
          <w:sz w:val="28"/>
        </w:rPr>
        <w:t xml:space="preserve">. </w:t>
      </w:r>
      <w:r w:rsidR="00820EA5">
        <w:rPr>
          <w:rFonts w:ascii="Times New Roman" w:eastAsia="Malgun Gothic" w:hAnsi="Times New Roman"/>
          <w:b/>
          <w:sz w:val="28"/>
        </w:rPr>
        <w:t>Experimental results</w:t>
      </w:r>
    </w:p>
    <w:p w14:paraId="2340F1E0" w14:textId="77777777" w:rsidR="003329AE" w:rsidRDefault="00D921B7" w:rsidP="003329AE">
      <w:pPr>
        <w:spacing w:line="276" w:lineRule="auto"/>
        <w:jc w:val="center"/>
        <w:rPr>
          <w:rFonts w:ascii="Times New Roman" w:eastAsia="Malgun Gothic" w:hAnsi="Times New Roman"/>
        </w:rPr>
      </w:pPr>
      <w:r>
        <w:rPr>
          <w:rFonts w:ascii="Times New Roman" w:eastAsia="Malgun Gothic" w:hAnsi="Times New Roman"/>
          <w:noProof/>
          <w:lang w:eastAsia="en-US"/>
        </w:rPr>
        <w:drawing>
          <wp:inline distT="0" distB="0" distL="0" distR="0" wp14:anchorId="37DB1CDB" wp14:editId="163B83BA">
            <wp:extent cx="3674945" cy="6974300"/>
            <wp:effectExtent l="0" t="0" r="8255" b="10795"/>
            <wp:docPr id="7" name="Picture 7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ntitl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945" cy="697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BE449" w14:textId="1ECCEE85" w:rsidR="003329AE" w:rsidRPr="00542375" w:rsidRDefault="003329AE" w:rsidP="009E20FD">
      <w:pPr>
        <w:spacing w:line="276" w:lineRule="auto"/>
        <w:jc w:val="both"/>
        <w:rPr>
          <w:rFonts w:ascii="Times New Roman" w:eastAsia="Malgun Gothic" w:hAnsi="Times New Roman"/>
          <w:sz w:val="22"/>
          <w:szCs w:val="22"/>
        </w:rPr>
      </w:pPr>
      <w:r w:rsidRPr="00542375">
        <w:rPr>
          <w:rFonts w:ascii="Times New Roman" w:eastAsia="Malgun Gothic" w:hAnsi="Times New Roman"/>
          <w:b/>
          <w:sz w:val="22"/>
          <w:szCs w:val="22"/>
        </w:rPr>
        <w:t xml:space="preserve">SI Figure </w:t>
      </w:r>
      <w:r w:rsidR="00153E74">
        <w:rPr>
          <w:rFonts w:ascii="Times New Roman" w:eastAsia="Malgun Gothic" w:hAnsi="Times New Roman"/>
          <w:b/>
          <w:sz w:val="22"/>
          <w:szCs w:val="22"/>
        </w:rPr>
        <w:t>1</w:t>
      </w:r>
      <w:r w:rsidRPr="00542375">
        <w:rPr>
          <w:rFonts w:ascii="Times New Roman" w:eastAsia="바탕" w:hAnsi="Times New Roman"/>
          <w:b/>
          <w:sz w:val="22"/>
          <w:szCs w:val="22"/>
        </w:rPr>
        <w:sym w:font="Symbol" w:char="F0FA"/>
      </w:r>
      <w:r w:rsidRPr="00542375">
        <w:rPr>
          <w:rFonts w:ascii="Times New Roman" w:eastAsia="Malgun Gothic" w:hAnsi="Times New Roman"/>
          <w:b/>
          <w:sz w:val="22"/>
          <w:szCs w:val="22"/>
        </w:rPr>
        <w:t>Fluorescent images for experimental tests.</w:t>
      </w:r>
      <w:r w:rsidRPr="00542375">
        <w:rPr>
          <w:rFonts w:ascii="Times New Roman" w:eastAsia="바탕" w:hAnsi="Times New Roman"/>
          <w:b/>
          <w:sz w:val="22"/>
          <w:szCs w:val="22"/>
        </w:rPr>
        <w:t xml:space="preserve"> </w:t>
      </w:r>
      <w:r w:rsidRPr="00542375">
        <w:rPr>
          <w:rFonts w:ascii="Times New Roman" w:eastAsia="바탕" w:hAnsi="Times New Roman"/>
          <w:sz w:val="22"/>
          <w:szCs w:val="22"/>
        </w:rPr>
        <w:t xml:space="preserve">The selected set of experimental results is arranged according to applied voltage (2.5-40V) and flow rate (2.5-20μL/min). Different borderline colors indicate the </w:t>
      </w:r>
      <w:r w:rsidR="00F54951" w:rsidRPr="00542375">
        <w:rPr>
          <w:rFonts w:ascii="Times New Roman" w:eastAsia="바탕" w:hAnsi="Times New Roman"/>
          <w:sz w:val="22"/>
          <w:szCs w:val="22"/>
        </w:rPr>
        <w:t xml:space="preserve">phase of ICP under shear flow, black: linear ICP, green: EC in diffusion layer, blue: stable EC, and red: chaotic EC. </w:t>
      </w:r>
    </w:p>
    <w:p w14:paraId="7DDA0423" w14:textId="5AA55720" w:rsidR="0055530E" w:rsidRDefault="003329AE" w:rsidP="00153E74">
      <w:pPr>
        <w:spacing w:line="276" w:lineRule="auto"/>
        <w:jc w:val="both"/>
        <w:rPr>
          <w:rFonts w:ascii="Times New Roman" w:hAnsi="Times New Roman"/>
          <w:u w:val="single"/>
        </w:rPr>
      </w:pPr>
      <w:r>
        <w:rPr>
          <w:rFonts w:ascii="Times New Roman" w:eastAsia="Malgun Gothic" w:hAnsi="Times New Roman"/>
        </w:rPr>
        <w:br w:type="page"/>
      </w:r>
    </w:p>
    <w:p w14:paraId="2744B193" w14:textId="34936C98" w:rsidR="007103AC" w:rsidRDefault="00153E74" w:rsidP="00542375">
      <w:pPr>
        <w:spacing w:line="360" w:lineRule="auto"/>
        <w:jc w:val="both"/>
        <w:rPr>
          <w:rFonts w:ascii="Times New Roman" w:eastAsia="Malgun Gothic" w:hAnsi="Times New Roman"/>
          <w:b/>
          <w:sz w:val="28"/>
        </w:rPr>
      </w:pPr>
      <w:r>
        <w:rPr>
          <w:rFonts w:ascii="Times New Roman" w:eastAsia="Malgun Gothic" w:hAnsi="Times New Roman"/>
          <w:b/>
          <w:sz w:val="28"/>
        </w:rPr>
        <w:lastRenderedPageBreak/>
        <w:t>2</w:t>
      </w:r>
      <w:r w:rsidR="007103AC" w:rsidRPr="00DE74BD">
        <w:rPr>
          <w:rFonts w:ascii="Times New Roman" w:eastAsia="Malgun Gothic" w:hAnsi="Times New Roman"/>
          <w:b/>
          <w:sz w:val="28"/>
        </w:rPr>
        <w:t xml:space="preserve">. </w:t>
      </w:r>
      <w:r w:rsidR="00473DAB">
        <w:rPr>
          <w:rFonts w:ascii="Times New Roman" w:eastAsia="Malgun Gothic" w:hAnsi="Times New Roman"/>
          <w:b/>
          <w:sz w:val="28"/>
        </w:rPr>
        <w:t>Visualization of Stable and Chaotic EC in Simulation</w:t>
      </w:r>
    </w:p>
    <w:p w14:paraId="5C8DEAA0" w14:textId="0259875E" w:rsidR="00473DAB" w:rsidRPr="001E76CE" w:rsidRDefault="00153E74" w:rsidP="00473DAB">
      <w:pPr>
        <w:spacing w:line="360" w:lineRule="auto"/>
        <w:jc w:val="both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>2</w:t>
      </w:r>
      <w:r w:rsidR="00473DAB" w:rsidRPr="001E76CE">
        <w:rPr>
          <w:rFonts w:ascii="Times New Roman" w:hAnsi="Times New Roman"/>
          <w:b/>
          <w:u w:val="single"/>
        </w:rPr>
        <w:t>.</w:t>
      </w:r>
      <w:r>
        <w:rPr>
          <w:rFonts w:ascii="Times New Roman" w:hAnsi="Times New Roman"/>
          <w:b/>
          <w:u w:val="single"/>
        </w:rPr>
        <w:t>1</w:t>
      </w:r>
      <w:r w:rsidR="00473DAB" w:rsidRPr="001E76CE">
        <w:rPr>
          <w:rFonts w:ascii="Times New Roman" w:hAnsi="Times New Roman"/>
          <w:b/>
          <w:u w:val="single"/>
        </w:rPr>
        <w:t>. The threshold for strong shear limit</w:t>
      </w:r>
    </w:p>
    <w:p w14:paraId="79912E2E" w14:textId="1D57EE5F" w:rsidR="00894081" w:rsidRDefault="00EB68C1" w:rsidP="00894081">
      <w:pPr>
        <w:jc w:val="center"/>
        <w:rPr>
          <w:rFonts w:ascii="Times New Roman" w:eastAsia="Malgun Gothic" w:hAnsi="Times New Roman"/>
          <w:b/>
          <w:sz w:val="28"/>
        </w:rPr>
      </w:pPr>
      <w:r>
        <w:rPr>
          <w:rFonts w:ascii="Times New Roman" w:eastAsia="Malgun Gothic" w:hAnsi="Times New Roman"/>
          <w:b/>
          <w:noProof/>
          <w:sz w:val="28"/>
          <w:lang w:eastAsia="en-US"/>
        </w:rPr>
        <w:drawing>
          <wp:inline distT="0" distB="0" distL="0" distR="0" wp14:anchorId="45150CF4" wp14:editId="23660EF1">
            <wp:extent cx="5264150" cy="3973830"/>
            <wp:effectExtent l="0" t="0" r="0" b="0"/>
            <wp:docPr id="3" name="Picture 3" descr="Macintosh HD:Users:RhokyunKwak:Desktop:Untitled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RhokyunKwak:Desktop:Untitled.pd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97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58ACE" w14:textId="056465EC" w:rsidR="00241A1C" w:rsidRPr="00542375" w:rsidRDefault="0022482F" w:rsidP="003746D3">
      <w:pPr>
        <w:spacing w:line="288" w:lineRule="auto"/>
        <w:jc w:val="both"/>
        <w:rPr>
          <w:rFonts w:ascii="Times New Roman" w:eastAsia="Malgun Gothic" w:hAnsi="Times New Roman"/>
          <w:b/>
          <w:sz w:val="22"/>
          <w:szCs w:val="22"/>
        </w:rPr>
      </w:pPr>
      <w:r w:rsidRPr="00542375">
        <w:rPr>
          <w:rFonts w:ascii="Times New Roman" w:eastAsia="Malgun Gothic" w:hAnsi="Times New Roman"/>
          <w:b/>
          <w:sz w:val="22"/>
          <w:szCs w:val="22"/>
        </w:rPr>
        <w:t xml:space="preserve">SI Figure </w:t>
      </w:r>
      <w:r w:rsidR="00153E74">
        <w:rPr>
          <w:rFonts w:ascii="Times New Roman" w:eastAsia="Malgun Gothic" w:hAnsi="Times New Roman"/>
          <w:b/>
          <w:sz w:val="22"/>
          <w:szCs w:val="22"/>
        </w:rPr>
        <w:t>2</w:t>
      </w:r>
      <w:r w:rsidRPr="00542375">
        <w:rPr>
          <w:rFonts w:ascii="Times New Roman" w:eastAsia="바탕" w:hAnsi="Times New Roman"/>
          <w:b/>
          <w:sz w:val="22"/>
          <w:szCs w:val="22"/>
        </w:rPr>
        <w:sym w:font="Symbol" w:char="F0FA"/>
      </w:r>
      <w:r w:rsidR="001D0182" w:rsidRPr="00542375">
        <w:rPr>
          <w:rFonts w:ascii="Times New Roman" w:eastAsia="바탕" w:hAnsi="Times New Roman"/>
          <w:b/>
          <w:sz w:val="22"/>
          <w:szCs w:val="22"/>
        </w:rPr>
        <w:t>EC Dynamics</w:t>
      </w:r>
      <w:r w:rsidRPr="00542375">
        <w:rPr>
          <w:rFonts w:ascii="Times New Roman" w:eastAsia="Malgun Gothic" w:hAnsi="Times New Roman"/>
          <w:b/>
          <w:sz w:val="22"/>
          <w:szCs w:val="22"/>
        </w:rPr>
        <w:t xml:space="preserve"> in the simulation model.</w:t>
      </w:r>
      <w:r w:rsidRPr="00542375">
        <w:rPr>
          <w:rFonts w:ascii="Times New Roman" w:eastAsia="바탕" w:hAnsi="Times New Roman"/>
          <w:b/>
          <w:sz w:val="22"/>
          <w:szCs w:val="22"/>
        </w:rPr>
        <w:t xml:space="preserve"> </w:t>
      </w:r>
      <w:r w:rsidR="001D0182" w:rsidRPr="00542375">
        <w:rPr>
          <w:rFonts w:ascii="Times New Roman" w:eastAsia="바탕" w:hAnsi="Times New Roman"/>
          <w:b/>
          <w:sz w:val="22"/>
          <w:szCs w:val="22"/>
        </w:rPr>
        <w:t>a,</w:t>
      </w:r>
      <w:r w:rsidR="001D0182" w:rsidRPr="00542375">
        <w:rPr>
          <w:rFonts w:ascii="Times New Roman" w:eastAsia="바탕" w:hAnsi="Times New Roman"/>
          <w:sz w:val="22"/>
          <w:szCs w:val="22"/>
        </w:rPr>
        <w:t xml:space="preserve"> Current-voltage response in the simulation model</w:t>
      </w:r>
      <w:r w:rsidR="00342AF1" w:rsidRPr="00542375">
        <w:rPr>
          <w:rFonts w:ascii="Times New Roman" w:eastAsia="바탕" w:hAnsi="Times New Roman"/>
          <w:sz w:val="22"/>
          <w:szCs w:val="22"/>
        </w:rPr>
        <w:t xml:space="preserve"> with average flow velocity </w:t>
      </w:r>
      <w:r w:rsidR="00342AF1" w:rsidRPr="00542375">
        <w:rPr>
          <w:rFonts w:ascii="Times New Roman" w:eastAsia="바탕" w:hAnsi="Times New Roman"/>
          <w:i/>
          <w:sz w:val="22"/>
          <w:szCs w:val="22"/>
        </w:rPr>
        <w:t>U</w:t>
      </w:r>
      <w:r w:rsidR="00342AF1" w:rsidRPr="00542375">
        <w:rPr>
          <w:rFonts w:ascii="Times New Roman" w:eastAsia="바탕" w:hAnsi="Times New Roman"/>
          <w:sz w:val="22"/>
          <w:szCs w:val="22"/>
          <w:vertAlign w:val="subscript"/>
        </w:rPr>
        <w:t>HP</w:t>
      </w:r>
      <w:r w:rsidR="00342AF1" w:rsidRPr="00542375">
        <w:rPr>
          <w:rFonts w:ascii="Times New Roman" w:eastAsia="바탕" w:hAnsi="Times New Roman"/>
          <w:sz w:val="22"/>
          <w:szCs w:val="22"/>
        </w:rPr>
        <w:t>=800</w:t>
      </w:r>
      <w:r w:rsidR="00342AF1" w:rsidRPr="00542375">
        <w:rPr>
          <w:rFonts w:ascii="Times New Roman" w:eastAsia="바탕" w:hAnsi="Times New Roman"/>
          <w:i/>
          <w:sz w:val="22"/>
          <w:szCs w:val="22"/>
        </w:rPr>
        <w:t>U</w:t>
      </w:r>
      <w:r w:rsidR="00342AF1" w:rsidRPr="00542375">
        <w:rPr>
          <w:rFonts w:ascii="Times New Roman" w:eastAsia="바탕" w:hAnsi="Times New Roman"/>
          <w:sz w:val="22"/>
          <w:szCs w:val="22"/>
          <w:vertAlign w:val="subscript"/>
        </w:rPr>
        <w:t>0</w:t>
      </w:r>
      <w:r w:rsidR="00342AF1" w:rsidRPr="00542375">
        <w:rPr>
          <w:rFonts w:ascii="Times New Roman" w:eastAsia="바탕" w:hAnsi="Times New Roman"/>
          <w:sz w:val="22"/>
          <w:szCs w:val="22"/>
        </w:rPr>
        <w:t xml:space="preserve"> (</w:t>
      </w:r>
      <w:r w:rsidR="00342AF1" w:rsidRPr="00542375">
        <w:rPr>
          <w:rFonts w:ascii="Times New Roman" w:eastAsia="바탕" w:hAnsi="Times New Roman"/>
          <w:i/>
          <w:sz w:val="22"/>
          <w:szCs w:val="22"/>
        </w:rPr>
        <w:t>U</w:t>
      </w:r>
      <w:r w:rsidR="00342AF1" w:rsidRPr="00542375">
        <w:rPr>
          <w:rFonts w:ascii="Times New Roman" w:eastAsia="바탕" w:hAnsi="Times New Roman"/>
          <w:sz w:val="22"/>
          <w:szCs w:val="22"/>
          <w:vertAlign w:val="subscript"/>
        </w:rPr>
        <w:t>0</w:t>
      </w:r>
      <w:r w:rsidR="00342AF1" w:rsidRPr="00542375">
        <w:rPr>
          <w:rFonts w:ascii="Times New Roman" w:eastAsia="바탕" w:hAnsi="Times New Roman"/>
          <w:sz w:val="22"/>
          <w:szCs w:val="22"/>
        </w:rPr>
        <w:t>=9.887μm/s)</w:t>
      </w:r>
      <w:r w:rsidR="001D0182" w:rsidRPr="00542375">
        <w:rPr>
          <w:rFonts w:ascii="Times New Roman" w:eastAsia="바탕" w:hAnsi="Times New Roman"/>
          <w:sz w:val="22"/>
          <w:szCs w:val="22"/>
        </w:rPr>
        <w:t>.</w:t>
      </w:r>
      <w:r w:rsidR="003C4E7F" w:rsidRPr="00542375">
        <w:rPr>
          <w:rFonts w:ascii="Times New Roman" w:eastAsia="바탕" w:hAnsi="Times New Roman"/>
          <w:sz w:val="22"/>
          <w:szCs w:val="22"/>
        </w:rPr>
        <w:t xml:space="preserve"> </w:t>
      </w:r>
      <w:r w:rsidR="00275BD6" w:rsidRPr="00542375">
        <w:rPr>
          <w:rFonts w:ascii="Times New Roman" w:eastAsia="바탕" w:hAnsi="Times New Roman"/>
          <w:sz w:val="22"/>
          <w:szCs w:val="22"/>
        </w:rPr>
        <w:t xml:space="preserve">Stable </w:t>
      </w:r>
      <w:r w:rsidR="001D0182" w:rsidRPr="00542375">
        <w:rPr>
          <w:rFonts w:ascii="Times New Roman" w:eastAsia="바탕" w:hAnsi="Times New Roman"/>
          <w:sz w:val="22"/>
          <w:szCs w:val="22"/>
        </w:rPr>
        <w:t xml:space="preserve">EC initiates </w:t>
      </w:r>
      <w:r w:rsidR="00275BD6" w:rsidRPr="00542375">
        <w:rPr>
          <w:rFonts w:ascii="Times New Roman" w:eastAsia="바탕" w:hAnsi="Times New Roman"/>
          <w:sz w:val="22"/>
          <w:szCs w:val="22"/>
        </w:rPr>
        <w:t>over 25</w:t>
      </w:r>
      <w:r w:rsidR="00B207EA" w:rsidRPr="00B207EA">
        <w:rPr>
          <w:rFonts w:ascii="Times New Roman" w:eastAsia="바탕" w:hAnsi="Times New Roman"/>
          <w:i/>
          <w:sz w:val="22"/>
          <w:szCs w:val="22"/>
        </w:rPr>
        <w:sym w:font="Symbol" w:char="F066"/>
      </w:r>
      <w:r w:rsidR="00275BD6" w:rsidRPr="00542375">
        <w:rPr>
          <w:rFonts w:ascii="Times New Roman" w:eastAsia="바탕" w:hAnsi="Times New Roman"/>
          <w:sz w:val="22"/>
          <w:szCs w:val="22"/>
          <w:vertAlign w:val="subscript"/>
        </w:rPr>
        <w:t>0</w:t>
      </w:r>
      <w:r w:rsidR="00275BD6" w:rsidRPr="00542375">
        <w:rPr>
          <w:rFonts w:ascii="Times New Roman" w:eastAsia="바탕" w:hAnsi="Times New Roman"/>
          <w:sz w:val="22"/>
          <w:szCs w:val="22"/>
        </w:rPr>
        <w:t xml:space="preserve"> (</w:t>
      </w:r>
      <w:r w:rsidR="00B207EA" w:rsidRPr="00B207EA">
        <w:rPr>
          <w:rFonts w:ascii="Times New Roman" w:eastAsia="바탕" w:hAnsi="Times New Roman"/>
          <w:i/>
          <w:sz w:val="22"/>
          <w:szCs w:val="22"/>
        </w:rPr>
        <w:sym w:font="Symbol" w:char="F066"/>
      </w:r>
      <w:r w:rsidR="00B207EA" w:rsidRPr="00542375">
        <w:rPr>
          <w:rFonts w:ascii="Times New Roman" w:eastAsia="바탕" w:hAnsi="Times New Roman"/>
          <w:sz w:val="22"/>
          <w:szCs w:val="22"/>
          <w:vertAlign w:val="subscript"/>
        </w:rPr>
        <w:t>0</w:t>
      </w:r>
      <w:r w:rsidR="00275BD6" w:rsidRPr="00542375">
        <w:rPr>
          <w:rFonts w:ascii="Times New Roman" w:eastAsia="바탕" w:hAnsi="Times New Roman"/>
          <w:sz w:val="22"/>
          <w:szCs w:val="22"/>
        </w:rPr>
        <w:t>=25.85mV), and this EC becomes chaotic over 35</w:t>
      </w:r>
      <w:r w:rsidR="00B207EA" w:rsidRPr="00B207EA">
        <w:rPr>
          <w:rFonts w:ascii="Times New Roman" w:eastAsia="바탕" w:hAnsi="Times New Roman"/>
          <w:i/>
          <w:sz w:val="22"/>
          <w:szCs w:val="22"/>
        </w:rPr>
        <w:sym w:font="Symbol" w:char="F066"/>
      </w:r>
      <w:r w:rsidR="00B207EA" w:rsidRPr="00542375">
        <w:rPr>
          <w:rFonts w:ascii="Times New Roman" w:eastAsia="바탕" w:hAnsi="Times New Roman"/>
          <w:sz w:val="22"/>
          <w:szCs w:val="22"/>
          <w:vertAlign w:val="subscript"/>
        </w:rPr>
        <w:t>0</w:t>
      </w:r>
      <w:r w:rsidR="00275BD6" w:rsidRPr="00542375">
        <w:rPr>
          <w:rFonts w:ascii="Times New Roman" w:eastAsia="바탕" w:hAnsi="Times New Roman"/>
          <w:sz w:val="22"/>
          <w:szCs w:val="22"/>
        </w:rPr>
        <w:t>.</w:t>
      </w:r>
      <w:r w:rsidR="003C4E7F" w:rsidRPr="00542375">
        <w:rPr>
          <w:rFonts w:ascii="Times New Roman" w:eastAsia="바탕" w:hAnsi="Times New Roman"/>
          <w:sz w:val="22"/>
          <w:szCs w:val="22"/>
        </w:rPr>
        <w:t xml:space="preserve"> </w:t>
      </w:r>
      <w:r w:rsidR="002261DD" w:rsidRPr="00542375">
        <w:rPr>
          <w:rFonts w:ascii="Times New Roman" w:eastAsia="바탕" w:hAnsi="Times New Roman"/>
          <w:sz w:val="22"/>
          <w:szCs w:val="22"/>
        </w:rPr>
        <w:t>Generally, the curve is categorized in three regimes: Ohmic (0-10</w:t>
      </w:r>
      <w:r w:rsidR="00B207EA" w:rsidRPr="00B207EA">
        <w:rPr>
          <w:rFonts w:ascii="Times New Roman" w:eastAsia="바탕" w:hAnsi="Times New Roman"/>
          <w:i/>
          <w:sz w:val="22"/>
          <w:szCs w:val="22"/>
        </w:rPr>
        <w:sym w:font="Symbol" w:char="F066"/>
      </w:r>
      <w:r w:rsidR="00B207EA" w:rsidRPr="00542375">
        <w:rPr>
          <w:rFonts w:ascii="Times New Roman" w:eastAsia="바탕" w:hAnsi="Times New Roman"/>
          <w:sz w:val="22"/>
          <w:szCs w:val="22"/>
          <w:vertAlign w:val="subscript"/>
        </w:rPr>
        <w:t>0</w:t>
      </w:r>
      <w:r w:rsidR="002261DD" w:rsidRPr="00542375">
        <w:rPr>
          <w:rFonts w:ascii="Times New Roman" w:eastAsia="바탕" w:hAnsi="Times New Roman"/>
          <w:sz w:val="22"/>
          <w:szCs w:val="22"/>
        </w:rPr>
        <w:t>), limiting (10</w:t>
      </w:r>
      <w:r w:rsidR="00B207EA" w:rsidRPr="00B207EA">
        <w:rPr>
          <w:rFonts w:ascii="Times New Roman" w:eastAsia="바탕" w:hAnsi="Times New Roman"/>
          <w:i/>
          <w:sz w:val="22"/>
          <w:szCs w:val="22"/>
        </w:rPr>
        <w:sym w:font="Symbol" w:char="F066"/>
      </w:r>
      <w:r w:rsidR="00B207EA" w:rsidRPr="00542375">
        <w:rPr>
          <w:rFonts w:ascii="Times New Roman" w:eastAsia="바탕" w:hAnsi="Times New Roman"/>
          <w:sz w:val="22"/>
          <w:szCs w:val="22"/>
          <w:vertAlign w:val="subscript"/>
        </w:rPr>
        <w:t>0</w:t>
      </w:r>
      <w:r w:rsidR="002261DD" w:rsidRPr="00542375">
        <w:rPr>
          <w:rFonts w:ascii="Times New Roman" w:eastAsia="바탕" w:hAnsi="Times New Roman"/>
          <w:sz w:val="22"/>
          <w:szCs w:val="22"/>
        </w:rPr>
        <w:t>-25</w:t>
      </w:r>
      <w:r w:rsidR="00B207EA" w:rsidRPr="00B207EA">
        <w:rPr>
          <w:rFonts w:ascii="Times New Roman" w:eastAsia="바탕" w:hAnsi="Times New Roman"/>
          <w:i/>
          <w:sz w:val="22"/>
          <w:szCs w:val="22"/>
        </w:rPr>
        <w:sym w:font="Symbol" w:char="F066"/>
      </w:r>
      <w:r w:rsidR="00B207EA" w:rsidRPr="00542375">
        <w:rPr>
          <w:rFonts w:ascii="Times New Roman" w:eastAsia="바탕" w:hAnsi="Times New Roman"/>
          <w:sz w:val="22"/>
          <w:szCs w:val="22"/>
          <w:vertAlign w:val="subscript"/>
        </w:rPr>
        <w:t>0</w:t>
      </w:r>
      <w:r w:rsidR="002261DD" w:rsidRPr="00542375">
        <w:rPr>
          <w:rFonts w:ascii="Times New Roman" w:eastAsia="바탕" w:hAnsi="Times New Roman"/>
          <w:sz w:val="22"/>
          <w:szCs w:val="22"/>
        </w:rPr>
        <w:t>), and overlimiting with EC (&gt;25</w:t>
      </w:r>
      <w:r w:rsidR="00B207EA" w:rsidRPr="00B207EA">
        <w:rPr>
          <w:rFonts w:ascii="Times New Roman" w:eastAsia="바탕" w:hAnsi="Times New Roman"/>
          <w:i/>
          <w:sz w:val="22"/>
          <w:szCs w:val="22"/>
        </w:rPr>
        <w:sym w:font="Symbol" w:char="F066"/>
      </w:r>
      <w:r w:rsidR="00B207EA" w:rsidRPr="00542375">
        <w:rPr>
          <w:rFonts w:ascii="Times New Roman" w:eastAsia="바탕" w:hAnsi="Times New Roman"/>
          <w:sz w:val="22"/>
          <w:szCs w:val="22"/>
          <w:vertAlign w:val="subscript"/>
        </w:rPr>
        <w:t>0</w:t>
      </w:r>
      <w:r w:rsidR="002261DD" w:rsidRPr="00542375">
        <w:rPr>
          <w:rFonts w:ascii="Times New Roman" w:eastAsia="바탕" w:hAnsi="Times New Roman"/>
          <w:sz w:val="22"/>
          <w:szCs w:val="22"/>
        </w:rPr>
        <w:t xml:space="preserve">). Current is scaled with </w:t>
      </w:r>
      <w:r w:rsidR="002261DD" w:rsidRPr="00350CFC">
        <w:rPr>
          <w:rFonts w:ascii="Times New Roman" w:eastAsia="바탕" w:hAnsi="Times New Roman"/>
          <w:i/>
          <w:sz w:val="22"/>
          <w:szCs w:val="22"/>
        </w:rPr>
        <w:t>I</w:t>
      </w:r>
      <w:r w:rsidR="002261DD" w:rsidRPr="00350CFC">
        <w:rPr>
          <w:rFonts w:ascii="Times New Roman" w:eastAsia="바탕" w:hAnsi="Times New Roman"/>
          <w:sz w:val="22"/>
          <w:szCs w:val="22"/>
          <w:vertAlign w:val="subscript"/>
        </w:rPr>
        <w:t>0</w:t>
      </w:r>
      <w:r w:rsidR="002261DD" w:rsidRPr="00350CFC">
        <w:rPr>
          <w:rFonts w:ascii="Times New Roman" w:eastAsia="바탕" w:hAnsi="Times New Roman"/>
          <w:sz w:val="22"/>
          <w:szCs w:val="22"/>
        </w:rPr>
        <w:t>=</w:t>
      </w:r>
      <w:r w:rsidR="00350CFC" w:rsidRPr="00350CFC">
        <w:rPr>
          <w:rFonts w:ascii="Times New Roman" w:eastAsia="바탕" w:hAnsi="Times New Roman"/>
          <w:sz w:val="22"/>
          <w:szCs w:val="22"/>
        </w:rPr>
        <w:t>1</w:t>
      </w:r>
      <w:r w:rsidR="00350CFC">
        <w:rPr>
          <w:rFonts w:ascii="Times New Roman" w:eastAsia="바탕" w:hAnsi="Times New Roman"/>
          <w:sz w:val="22"/>
          <w:szCs w:val="22"/>
        </w:rPr>
        <w:t xml:space="preserve">62.4 </w:t>
      </w:r>
      <w:r w:rsidR="00350CFC" w:rsidRPr="00542375">
        <w:rPr>
          <w:rFonts w:ascii="Times New Roman" w:eastAsia="바탕" w:hAnsi="Times New Roman"/>
          <w:sz w:val="22"/>
          <w:szCs w:val="22"/>
        </w:rPr>
        <w:t>μ</w:t>
      </w:r>
      <w:r w:rsidR="00350CFC">
        <w:rPr>
          <w:rFonts w:ascii="Times New Roman" w:eastAsia="바탕" w:hAnsi="Times New Roman"/>
          <w:sz w:val="22"/>
          <w:szCs w:val="22"/>
        </w:rPr>
        <w:t>A</w:t>
      </w:r>
      <w:r w:rsidR="002261DD" w:rsidRPr="00542375">
        <w:rPr>
          <w:rFonts w:ascii="Times New Roman" w:eastAsia="바탕" w:hAnsi="Times New Roman"/>
          <w:sz w:val="22"/>
          <w:szCs w:val="22"/>
        </w:rPr>
        <w:t>.</w:t>
      </w:r>
      <w:r w:rsidR="002E062D" w:rsidRPr="00542375">
        <w:rPr>
          <w:rFonts w:ascii="Times New Roman" w:eastAsia="바탕" w:hAnsi="Times New Roman"/>
          <w:sz w:val="22"/>
          <w:szCs w:val="22"/>
        </w:rPr>
        <w:t xml:space="preserve"> </w:t>
      </w:r>
      <w:r w:rsidR="002E062D" w:rsidRPr="00542375">
        <w:rPr>
          <w:rFonts w:ascii="Times New Roman" w:eastAsia="바탕" w:hAnsi="Times New Roman"/>
          <w:b/>
          <w:sz w:val="22"/>
          <w:szCs w:val="22"/>
        </w:rPr>
        <w:t>b,</w:t>
      </w:r>
      <w:r w:rsidR="002E062D" w:rsidRPr="00542375">
        <w:rPr>
          <w:rFonts w:ascii="Times New Roman" w:eastAsia="바탕" w:hAnsi="Times New Roman"/>
          <w:sz w:val="22"/>
          <w:szCs w:val="22"/>
        </w:rPr>
        <w:t xml:space="preserve"> </w:t>
      </w:r>
      <w:r w:rsidR="00B207EA">
        <w:rPr>
          <w:rFonts w:ascii="Times New Roman" w:eastAsia="바탕" w:hAnsi="Times New Roman"/>
          <w:sz w:val="22"/>
          <w:szCs w:val="22"/>
        </w:rPr>
        <w:t xml:space="preserve">According to the </w:t>
      </w:r>
      <w:r w:rsidR="00CF1951" w:rsidRPr="00542375">
        <w:rPr>
          <w:rFonts w:ascii="Times New Roman" w:eastAsia="바탕" w:hAnsi="Times New Roman"/>
          <w:sz w:val="22"/>
          <w:szCs w:val="22"/>
        </w:rPr>
        <w:t xml:space="preserve">scaling law for </w:t>
      </w:r>
      <w:r w:rsidR="00CF1951" w:rsidRPr="00542375">
        <w:rPr>
          <w:rFonts w:ascii="Times New Roman" w:eastAsia="바탕" w:hAnsi="Times New Roman"/>
          <w:i/>
          <w:sz w:val="22"/>
          <w:szCs w:val="22"/>
        </w:rPr>
        <w:t>d</w:t>
      </w:r>
      <w:r w:rsidR="00CF1951" w:rsidRPr="00542375">
        <w:rPr>
          <w:rFonts w:ascii="Times New Roman" w:eastAsia="바탕" w:hAnsi="Times New Roman"/>
          <w:sz w:val="22"/>
          <w:szCs w:val="22"/>
          <w:vertAlign w:val="subscript"/>
        </w:rPr>
        <w:t>EC</w:t>
      </w:r>
      <w:r w:rsidR="00CF1951" w:rsidRPr="00542375">
        <w:rPr>
          <w:rFonts w:ascii="Times New Roman" w:eastAsia="바탕" w:hAnsi="Times New Roman"/>
          <w:sz w:val="22"/>
          <w:szCs w:val="22"/>
        </w:rPr>
        <w:t>/</w:t>
      </w:r>
      <w:r w:rsidR="00CF1951" w:rsidRPr="00542375">
        <w:rPr>
          <w:rFonts w:ascii="Times New Roman" w:eastAsia="바탕" w:hAnsi="Times New Roman"/>
          <w:i/>
          <w:sz w:val="22"/>
          <w:szCs w:val="22"/>
        </w:rPr>
        <w:t>w</w:t>
      </w:r>
      <w:r w:rsidR="00CF1951" w:rsidRPr="00542375">
        <w:rPr>
          <w:rFonts w:ascii="Times New Roman" w:eastAsia="바탕" w:hAnsi="Times New Roman"/>
          <w:sz w:val="22"/>
          <w:szCs w:val="22"/>
        </w:rPr>
        <w:t xml:space="preserve"> in </w:t>
      </w:r>
      <w:r w:rsidR="00B207EA">
        <w:rPr>
          <w:rFonts w:ascii="Times New Roman" w:eastAsia="바탕" w:hAnsi="Times New Roman"/>
          <w:sz w:val="22"/>
          <w:szCs w:val="22"/>
        </w:rPr>
        <w:t xml:space="preserve">Kwak </w:t>
      </w:r>
      <w:r w:rsidR="00B207EA" w:rsidRPr="00B207EA">
        <w:rPr>
          <w:rFonts w:ascii="Times New Roman" w:eastAsia="바탕" w:hAnsi="Times New Roman"/>
          <w:i/>
          <w:sz w:val="22"/>
          <w:szCs w:val="22"/>
        </w:rPr>
        <w:t>et al.</w:t>
      </w:r>
      <w:r w:rsidR="00B207EA">
        <w:rPr>
          <w:rFonts w:ascii="Times New Roman" w:eastAsia="바탕" w:hAnsi="Times New Roman"/>
          <w:sz w:val="22"/>
          <w:szCs w:val="22"/>
        </w:rPr>
        <w:t xml:space="preserve"> 2013b</w:t>
      </w:r>
      <w:r w:rsidR="00CF1951" w:rsidRPr="00C348F1">
        <w:rPr>
          <w:rFonts w:ascii="Times New Roman" w:eastAsia="바탕" w:hAnsi="Times New Roman"/>
          <w:sz w:val="22"/>
          <w:szCs w:val="22"/>
        </w:rPr>
        <w:t>,</w:t>
      </w:r>
      <w:r w:rsidR="00CF1951" w:rsidRPr="00542375">
        <w:rPr>
          <w:rFonts w:ascii="Times New Roman" w:eastAsia="바탕" w:hAnsi="Times New Roman"/>
          <w:sz w:val="22"/>
          <w:szCs w:val="22"/>
        </w:rPr>
        <w:t xml:space="preserve"> </w:t>
      </w:r>
      <w:r w:rsidR="00CF1951" w:rsidRPr="00542375">
        <w:rPr>
          <w:rFonts w:ascii="Times New Roman" w:eastAsia="바탕" w:hAnsi="Times New Roman"/>
          <w:i/>
          <w:sz w:val="22"/>
          <w:szCs w:val="22"/>
        </w:rPr>
        <w:t>d</w:t>
      </w:r>
      <w:r w:rsidR="00CF1951" w:rsidRPr="00542375">
        <w:rPr>
          <w:rFonts w:ascii="Times New Roman" w:eastAsia="바탕" w:hAnsi="Times New Roman"/>
          <w:sz w:val="22"/>
          <w:szCs w:val="22"/>
          <w:vertAlign w:val="subscript"/>
        </w:rPr>
        <w:t>EC</w:t>
      </w:r>
      <w:r w:rsidR="00CF1951" w:rsidRPr="00542375">
        <w:rPr>
          <w:rFonts w:ascii="Times New Roman" w:eastAsia="바탕" w:hAnsi="Times New Roman"/>
          <w:sz w:val="22"/>
          <w:szCs w:val="22"/>
        </w:rPr>
        <w:t>/</w:t>
      </w:r>
      <w:r w:rsidR="00CF1951" w:rsidRPr="00542375">
        <w:rPr>
          <w:rFonts w:ascii="Times New Roman" w:eastAsia="바탕" w:hAnsi="Times New Roman"/>
          <w:i/>
          <w:sz w:val="22"/>
          <w:szCs w:val="22"/>
        </w:rPr>
        <w:t>w=</w:t>
      </w:r>
      <w:r w:rsidR="00CF1951" w:rsidRPr="00542375">
        <w:rPr>
          <w:rFonts w:ascii="Times New Roman" w:eastAsia="맑은 고딕" w:hAnsi="Times New Roman"/>
          <w:sz w:val="22"/>
          <w:szCs w:val="22"/>
        </w:rPr>
        <w:t>[</w:t>
      </w:r>
      <w:r w:rsidR="00CF1951" w:rsidRPr="00542375">
        <w:rPr>
          <w:rFonts w:ascii="Times New Roman" w:eastAsia="맑은 고딕" w:hAnsi="Times New Roman"/>
          <w:position w:val="-10"/>
          <w:sz w:val="22"/>
          <w:szCs w:val="22"/>
        </w:rPr>
        <w:object w:dxaOrig="2440" w:dyaOrig="360" w14:anchorId="55DE19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2pt;height:18pt" o:ole="">
            <v:imagedata r:id="rId10" o:title=""/>
          </v:shape>
          <o:OLEObject Type="Embed" ProgID="Equation.3" ShapeID="_x0000_i1025" DrawAspect="Content" ObjectID="_1416925085" r:id="rId11"/>
        </w:object>
      </w:r>
      <w:r w:rsidR="00CF1951" w:rsidRPr="00542375">
        <w:rPr>
          <w:rFonts w:ascii="Times New Roman" w:eastAsia="맑은 고딕" w:hAnsi="Times New Roman"/>
          <w:sz w:val="22"/>
          <w:szCs w:val="22"/>
        </w:rPr>
        <w:t>]</w:t>
      </w:r>
      <w:r w:rsidR="00CF1951" w:rsidRPr="00542375">
        <w:rPr>
          <w:rFonts w:ascii="Times New Roman" w:eastAsia="맑은 고딕" w:hAnsi="Times New Roman"/>
          <w:sz w:val="22"/>
          <w:szCs w:val="22"/>
          <w:vertAlign w:val="superscript"/>
        </w:rPr>
        <w:t>1/3</w:t>
      </w:r>
      <w:r w:rsidR="00CF1951" w:rsidRPr="00542375">
        <w:rPr>
          <w:rFonts w:ascii="Times New Roman" w:eastAsia="맑은 고딕" w:hAnsi="Times New Roman"/>
          <w:sz w:val="22"/>
          <w:szCs w:val="22"/>
        </w:rPr>
        <w:t>. As can be seen, the linearity</w:t>
      </w:r>
      <w:r w:rsidR="00CB2AF7" w:rsidRPr="00542375">
        <w:rPr>
          <w:rFonts w:ascii="Times New Roman" w:eastAsia="맑은 고딕" w:hAnsi="Times New Roman"/>
          <w:sz w:val="22"/>
          <w:szCs w:val="22"/>
        </w:rPr>
        <w:t xml:space="preserve"> between the actual EC height </w:t>
      </w:r>
      <w:r w:rsidR="00CB2AF7" w:rsidRPr="00542375">
        <w:rPr>
          <w:rFonts w:ascii="Times New Roman" w:eastAsia="바탕" w:hAnsi="Times New Roman"/>
          <w:sz w:val="22"/>
          <w:szCs w:val="22"/>
        </w:rPr>
        <w:t xml:space="preserve">and </w:t>
      </w:r>
      <w:r w:rsidR="00B207EA">
        <w:rPr>
          <w:rFonts w:ascii="Times New Roman" w:eastAsia="바탕" w:hAnsi="Times New Roman"/>
          <w:sz w:val="22"/>
          <w:szCs w:val="22"/>
        </w:rPr>
        <w:t xml:space="preserve">the </w:t>
      </w:r>
      <w:r w:rsidR="00CB2AF7" w:rsidRPr="00542375">
        <w:rPr>
          <w:rFonts w:ascii="Times New Roman" w:eastAsia="바탕" w:hAnsi="Times New Roman"/>
          <w:sz w:val="22"/>
          <w:szCs w:val="22"/>
        </w:rPr>
        <w:t xml:space="preserve">calculated height </w:t>
      </w:r>
      <w:r w:rsidR="00CF1951" w:rsidRPr="00542375">
        <w:rPr>
          <w:rFonts w:ascii="Times New Roman" w:eastAsia="맑은 고딕" w:hAnsi="Times New Roman"/>
          <w:sz w:val="22"/>
          <w:szCs w:val="22"/>
        </w:rPr>
        <w:t>is well reproduced in thi</w:t>
      </w:r>
      <w:r w:rsidR="00880293" w:rsidRPr="00542375">
        <w:rPr>
          <w:rFonts w:ascii="Times New Roman" w:eastAsia="맑은 고딕" w:hAnsi="Times New Roman"/>
          <w:sz w:val="22"/>
          <w:szCs w:val="22"/>
        </w:rPr>
        <w:t>s simulation model, but there are</w:t>
      </w:r>
      <w:r w:rsidR="00CF1951" w:rsidRPr="00542375">
        <w:rPr>
          <w:rFonts w:ascii="Times New Roman" w:eastAsia="맑은 고딕" w:hAnsi="Times New Roman"/>
          <w:sz w:val="22"/>
          <w:szCs w:val="22"/>
        </w:rPr>
        <w:t xml:space="preserve"> offsets</w:t>
      </w:r>
      <w:r w:rsidR="00880293" w:rsidRPr="00542375">
        <w:rPr>
          <w:rFonts w:ascii="Times New Roman" w:eastAsia="맑은 고딕" w:hAnsi="Times New Roman"/>
          <w:sz w:val="22"/>
          <w:szCs w:val="22"/>
        </w:rPr>
        <w:t xml:space="preserve"> on the slope and </w:t>
      </w:r>
      <w:r w:rsidR="00880293" w:rsidRPr="00542375">
        <w:rPr>
          <w:rFonts w:ascii="Times New Roman" w:eastAsia="맑은 고딕" w:hAnsi="Times New Roman"/>
          <w:i/>
          <w:sz w:val="22"/>
          <w:szCs w:val="22"/>
        </w:rPr>
        <w:t>y</w:t>
      </w:r>
      <w:r w:rsidR="00880293" w:rsidRPr="00542375">
        <w:rPr>
          <w:rFonts w:ascii="Times New Roman" w:eastAsia="맑은 고딕" w:hAnsi="Times New Roman"/>
          <w:sz w:val="22"/>
          <w:szCs w:val="22"/>
        </w:rPr>
        <w:t>-intercept (</w:t>
      </w:r>
      <w:r w:rsidR="00880293" w:rsidRPr="00542375">
        <w:rPr>
          <w:rFonts w:ascii="Times New Roman" w:eastAsia="맑은 고딕" w:hAnsi="Times New Roman"/>
          <w:i/>
          <w:sz w:val="22"/>
          <w:szCs w:val="22"/>
        </w:rPr>
        <w:t>y</w:t>
      </w:r>
      <w:r w:rsidR="00880293" w:rsidRPr="00542375">
        <w:rPr>
          <w:rFonts w:ascii="Times New Roman" w:eastAsia="맑은 고딕" w:hAnsi="Times New Roman"/>
          <w:sz w:val="22"/>
          <w:szCs w:val="22"/>
        </w:rPr>
        <w:t>=</w:t>
      </w:r>
      <w:r w:rsidR="00880293" w:rsidRPr="00542375">
        <w:rPr>
          <w:rFonts w:ascii="Times New Roman" w:eastAsia="맑은 고딕" w:hAnsi="Times New Roman"/>
          <w:i/>
          <w:sz w:val="22"/>
          <w:szCs w:val="22"/>
        </w:rPr>
        <w:t>x</w:t>
      </w:r>
      <w:r w:rsidR="00880293" w:rsidRPr="00542375">
        <w:rPr>
          <w:rFonts w:ascii="Times New Roman" w:eastAsia="맑은 고딕" w:hAnsi="Times New Roman"/>
          <w:sz w:val="22"/>
          <w:szCs w:val="22"/>
        </w:rPr>
        <w:t xml:space="preserve"> </w:t>
      </w:r>
      <w:r w:rsidR="00880293" w:rsidRPr="00542375">
        <w:rPr>
          <w:rFonts w:ascii="Times New Roman" w:eastAsia="맑은 고딕" w:hAnsi="Times New Roman"/>
          <w:sz w:val="22"/>
          <w:szCs w:val="22"/>
        </w:rPr>
        <w:sym w:font="Symbol" w:char="F0AE"/>
      </w:r>
      <w:r w:rsidR="00880293" w:rsidRPr="00542375">
        <w:rPr>
          <w:rFonts w:ascii="Times New Roman" w:eastAsia="맑은 고딕" w:hAnsi="Times New Roman"/>
          <w:sz w:val="22"/>
          <w:szCs w:val="22"/>
        </w:rPr>
        <w:t xml:space="preserve"> </w:t>
      </w:r>
      <w:r w:rsidR="00880293" w:rsidRPr="00542375">
        <w:rPr>
          <w:rFonts w:ascii="Times New Roman" w:eastAsia="맑은 고딕" w:hAnsi="Times New Roman"/>
          <w:i/>
          <w:sz w:val="22"/>
          <w:szCs w:val="22"/>
        </w:rPr>
        <w:t>y</w:t>
      </w:r>
      <w:r w:rsidR="00880293" w:rsidRPr="00542375">
        <w:rPr>
          <w:rFonts w:ascii="Times New Roman" w:eastAsia="맑은 고딕" w:hAnsi="Times New Roman"/>
          <w:sz w:val="22"/>
          <w:szCs w:val="22"/>
        </w:rPr>
        <w:t>=0.65</w:t>
      </w:r>
      <w:r w:rsidR="00880293" w:rsidRPr="00542375">
        <w:rPr>
          <w:rFonts w:ascii="Times New Roman" w:eastAsia="맑은 고딕" w:hAnsi="Times New Roman"/>
          <w:i/>
          <w:sz w:val="22"/>
          <w:szCs w:val="22"/>
        </w:rPr>
        <w:t>x</w:t>
      </w:r>
      <w:r w:rsidR="00880293" w:rsidRPr="00542375">
        <w:rPr>
          <w:rFonts w:ascii="Times New Roman" w:eastAsia="맑은 고딕" w:hAnsi="Times New Roman"/>
          <w:sz w:val="22"/>
          <w:szCs w:val="22"/>
        </w:rPr>
        <w:t xml:space="preserve">-0.34). </w:t>
      </w:r>
      <w:r w:rsidR="00CB2AF7" w:rsidRPr="00542375">
        <w:rPr>
          <w:rFonts w:ascii="Times New Roman" w:eastAsia="맑은 고딕" w:hAnsi="Times New Roman"/>
          <w:sz w:val="22"/>
          <w:szCs w:val="22"/>
        </w:rPr>
        <w:t>The actual height is measured by mapping ion concentration profile and streamlines (</w:t>
      </w:r>
      <w:r w:rsidR="00CB2AF7" w:rsidRPr="00C348F1">
        <w:rPr>
          <w:rFonts w:ascii="Times New Roman" w:eastAsia="맑은 고딕" w:hAnsi="Times New Roman"/>
          <w:sz w:val="22"/>
          <w:szCs w:val="22"/>
        </w:rPr>
        <w:t>SI Fig.</w:t>
      </w:r>
      <w:r w:rsidR="00E94651">
        <w:rPr>
          <w:rFonts w:ascii="Times New Roman" w:eastAsia="맑은 고딕" w:hAnsi="Times New Roman"/>
          <w:sz w:val="22"/>
          <w:szCs w:val="22"/>
        </w:rPr>
        <w:t xml:space="preserve"> </w:t>
      </w:r>
      <w:r w:rsidR="00B207EA">
        <w:rPr>
          <w:rFonts w:ascii="Times New Roman" w:eastAsia="맑은 고딕" w:hAnsi="Times New Roman"/>
          <w:sz w:val="22"/>
          <w:szCs w:val="22"/>
        </w:rPr>
        <w:t>3</w:t>
      </w:r>
      <w:r w:rsidR="00CB2AF7" w:rsidRPr="00C348F1">
        <w:rPr>
          <w:rFonts w:ascii="Times New Roman" w:eastAsia="맑은 고딕" w:hAnsi="Times New Roman"/>
          <w:sz w:val="22"/>
          <w:szCs w:val="22"/>
        </w:rPr>
        <w:t>).</w:t>
      </w:r>
      <w:r w:rsidR="00CB2AF7" w:rsidRPr="00542375">
        <w:rPr>
          <w:rFonts w:ascii="Times New Roman" w:eastAsia="맑은 고딕" w:hAnsi="Times New Roman"/>
          <w:sz w:val="22"/>
          <w:szCs w:val="22"/>
        </w:rPr>
        <w:t xml:space="preserve"> </w:t>
      </w:r>
      <w:r w:rsidR="00141EF0" w:rsidRPr="00542375">
        <w:rPr>
          <w:rFonts w:ascii="Times New Roman" w:eastAsia="맑은 고딕" w:hAnsi="Times New Roman"/>
          <w:sz w:val="22"/>
          <w:szCs w:val="22"/>
        </w:rPr>
        <w:t>This is presumably because of smaller geometry than that of experimental device</w:t>
      </w:r>
      <w:r w:rsidR="00F07990" w:rsidRPr="00542375">
        <w:rPr>
          <w:rFonts w:ascii="Times New Roman" w:eastAsia="맑은 고딕" w:hAnsi="Times New Roman"/>
          <w:sz w:val="22"/>
          <w:szCs w:val="22"/>
        </w:rPr>
        <w:t>;</w:t>
      </w:r>
      <w:r w:rsidR="00141EF0" w:rsidRPr="00542375">
        <w:rPr>
          <w:rFonts w:ascii="Times New Roman" w:eastAsia="맑은 고딕" w:hAnsi="Times New Roman"/>
          <w:sz w:val="22"/>
          <w:szCs w:val="22"/>
        </w:rPr>
        <w:t xml:space="preserve"> </w:t>
      </w:r>
      <w:r w:rsidR="00931AC8" w:rsidRPr="00542375">
        <w:rPr>
          <w:rFonts w:ascii="Times New Roman" w:eastAsia="맑은 고딕" w:hAnsi="Times New Roman"/>
          <w:sz w:val="22"/>
          <w:szCs w:val="22"/>
        </w:rPr>
        <w:t>the effect of surface charge becomes more dominant, so EC is initiated more easily on unrealistic low voltage (25</w:t>
      </w:r>
      <w:r w:rsidR="00B207EA" w:rsidRPr="00B207EA">
        <w:rPr>
          <w:rFonts w:ascii="Times New Roman" w:eastAsia="바탕" w:hAnsi="Times New Roman"/>
          <w:i/>
          <w:sz w:val="22"/>
          <w:szCs w:val="22"/>
        </w:rPr>
        <w:sym w:font="Symbol" w:char="F066"/>
      </w:r>
      <w:r w:rsidR="00B207EA" w:rsidRPr="00542375">
        <w:rPr>
          <w:rFonts w:ascii="Times New Roman" w:eastAsia="바탕" w:hAnsi="Times New Roman"/>
          <w:sz w:val="22"/>
          <w:szCs w:val="22"/>
          <w:vertAlign w:val="subscript"/>
        </w:rPr>
        <w:t>0</w:t>
      </w:r>
      <w:r w:rsidR="00931AC8" w:rsidRPr="00542375">
        <w:rPr>
          <w:rFonts w:ascii="Times New Roman" w:eastAsia="맑은 고딕" w:hAnsi="Times New Roman"/>
          <w:sz w:val="22"/>
          <w:szCs w:val="22"/>
        </w:rPr>
        <w:t xml:space="preserve">=0.646 V). </w:t>
      </w:r>
      <w:r w:rsidR="00894081" w:rsidRPr="00542375">
        <w:rPr>
          <w:rFonts w:ascii="Times New Roman" w:eastAsia="맑은 고딕" w:hAnsi="Times New Roman"/>
          <w:sz w:val="22"/>
          <w:szCs w:val="22"/>
        </w:rPr>
        <w:t>Even with such offsets, the bifurcation of stable EC and chaotic EC is clearly shown according to the EC height</w:t>
      </w:r>
      <w:r w:rsidR="00CB2AF7" w:rsidRPr="00542375">
        <w:rPr>
          <w:rFonts w:ascii="Times New Roman" w:eastAsia="맑은 고딕" w:hAnsi="Times New Roman"/>
          <w:sz w:val="22"/>
          <w:szCs w:val="22"/>
        </w:rPr>
        <w:t xml:space="preserve"> (actual height </w:t>
      </w:r>
      <w:r w:rsidR="00342AF1" w:rsidRPr="00542375">
        <w:rPr>
          <w:rFonts w:ascii="Times New Roman" w:eastAsia="맑은 고딕" w:hAnsi="Times New Roman"/>
          <w:sz w:val="22"/>
          <w:szCs w:val="22"/>
        </w:rPr>
        <w:t>or</w:t>
      </w:r>
      <w:r w:rsidR="00CB2AF7" w:rsidRPr="00542375">
        <w:rPr>
          <w:rFonts w:ascii="Times New Roman" w:eastAsia="맑은 고딕" w:hAnsi="Times New Roman"/>
          <w:sz w:val="22"/>
          <w:szCs w:val="22"/>
        </w:rPr>
        <w:t xml:space="preserve"> calculated one)</w:t>
      </w:r>
      <w:r w:rsidR="00342AF1" w:rsidRPr="00542375">
        <w:rPr>
          <w:rFonts w:ascii="Times New Roman" w:eastAsia="맑은 고딕" w:hAnsi="Times New Roman"/>
          <w:sz w:val="22"/>
          <w:szCs w:val="22"/>
        </w:rPr>
        <w:t xml:space="preserve">. </w:t>
      </w:r>
      <w:r w:rsidR="00342AF1" w:rsidRPr="00542375">
        <w:rPr>
          <w:rFonts w:ascii="Times New Roman" w:eastAsia="맑은 고딕" w:hAnsi="Times New Roman"/>
          <w:b/>
          <w:sz w:val="22"/>
          <w:szCs w:val="22"/>
        </w:rPr>
        <w:t>c,</w:t>
      </w:r>
      <w:r w:rsidR="00342AF1" w:rsidRPr="00542375">
        <w:rPr>
          <w:rFonts w:ascii="Times New Roman" w:eastAsia="맑은 고딕" w:hAnsi="Times New Roman"/>
          <w:sz w:val="22"/>
          <w:szCs w:val="22"/>
        </w:rPr>
        <w:t xml:space="preserve"> We plot spatial fluctuations of ion concentration </w:t>
      </w:r>
      <w:r w:rsidR="00342AF1" w:rsidRPr="00542375">
        <w:rPr>
          <w:rFonts w:ascii="Times New Roman" w:eastAsia="맑은 고딕" w:hAnsi="Times New Roman"/>
          <w:i/>
          <w:sz w:val="22"/>
          <w:szCs w:val="22"/>
        </w:rPr>
        <w:t>C</w:t>
      </w:r>
      <w:r w:rsidR="00342AF1" w:rsidRPr="00542375">
        <w:rPr>
          <w:rFonts w:ascii="Times New Roman" w:eastAsia="맑은 고딕" w:hAnsi="Times New Roman"/>
          <w:sz w:val="22"/>
          <w:szCs w:val="22"/>
        </w:rPr>
        <w:t>, flow velocity (</w:t>
      </w:r>
      <w:r w:rsidR="00342AF1" w:rsidRPr="00542375">
        <w:rPr>
          <w:rFonts w:ascii="Times New Roman" w:eastAsia="맑은 고딕" w:hAnsi="Times New Roman"/>
          <w:i/>
          <w:sz w:val="22"/>
          <w:szCs w:val="22"/>
        </w:rPr>
        <w:t>x</w:t>
      </w:r>
      <w:r w:rsidR="00342AF1" w:rsidRPr="00542375">
        <w:rPr>
          <w:rFonts w:ascii="Times New Roman" w:eastAsia="맑은 고딕" w:hAnsi="Times New Roman"/>
          <w:sz w:val="22"/>
          <w:szCs w:val="22"/>
        </w:rPr>
        <w:t xml:space="preserve">-direction: </w:t>
      </w:r>
      <w:r w:rsidR="00342AF1" w:rsidRPr="00542375">
        <w:rPr>
          <w:rFonts w:ascii="Times New Roman" w:eastAsia="맑은 고딕" w:hAnsi="Times New Roman"/>
          <w:i/>
          <w:sz w:val="22"/>
          <w:szCs w:val="22"/>
        </w:rPr>
        <w:t>u</w:t>
      </w:r>
      <w:r w:rsidR="00342AF1" w:rsidRPr="00542375">
        <w:rPr>
          <w:rFonts w:ascii="Times New Roman" w:eastAsia="맑은 고딕" w:hAnsi="Times New Roman"/>
          <w:sz w:val="22"/>
          <w:szCs w:val="22"/>
          <w:vertAlign w:val="subscript"/>
        </w:rPr>
        <w:t>x</w:t>
      </w:r>
      <w:r w:rsidR="00342AF1" w:rsidRPr="00542375">
        <w:rPr>
          <w:rFonts w:ascii="Times New Roman" w:eastAsia="맑은 고딕" w:hAnsi="Times New Roman"/>
          <w:sz w:val="22"/>
          <w:szCs w:val="22"/>
        </w:rPr>
        <w:t xml:space="preserve">, </w:t>
      </w:r>
      <w:r w:rsidR="00342AF1" w:rsidRPr="00542375">
        <w:rPr>
          <w:rFonts w:ascii="Times New Roman" w:eastAsia="맑은 고딕" w:hAnsi="Times New Roman"/>
          <w:i/>
          <w:sz w:val="22"/>
          <w:szCs w:val="22"/>
        </w:rPr>
        <w:t>y</w:t>
      </w:r>
      <w:r w:rsidR="00342AF1" w:rsidRPr="00542375">
        <w:rPr>
          <w:rFonts w:ascii="Times New Roman" w:eastAsia="맑은 고딕" w:hAnsi="Times New Roman"/>
          <w:sz w:val="22"/>
          <w:szCs w:val="22"/>
        </w:rPr>
        <w:t xml:space="preserve">-direction: </w:t>
      </w:r>
      <w:r w:rsidR="00342AF1" w:rsidRPr="00542375">
        <w:rPr>
          <w:rFonts w:ascii="Times New Roman" w:eastAsia="맑은 고딕" w:hAnsi="Times New Roman"/>
          <w:i/>
          <w:sz w:val="22"/>
          <w:szCs w:val="22"/>
        </w:rPr>
        <w:t>u</w:t>
      </w:r>
      <w:r w:rsidR="00342AF1" w:rsidRPr="00542375">
        <w:rPr>
          <w:rFonts w:ascii="Times New Roman" w:eastAsia="맑은 고딕" w:hAnsi="Times New Roman"/>
          <w:sz w:val="22"/>
          <w:szCs w:val="22"/>
          <w:vertAlign w:val="subscript"/>
        </w:rPr>
        <w:t>y</w:t>
      </w:r>
      <w:r w:rsidR="00342AF1" w:rsidRPr="00542375">
        <w:rPr>
          <w:rFonts w:ascii="Times New Roman" w:eastAsia="맑은 고딕" w:hAnsi="Times New Roman"/>
          <w:sz w:val="22"/>
          <w:szCs w:val="22"/>
        </w:rPr>
        <w:t>), and vorticity (</w:t>
      </w:r>
      <w:r w:rsidR="00342AF1" w:rsidRPr="00542375">
        <w:rPr>
          <w:rFonts w:ascii="Times New Roman" w:eastAsia="맑은 고딕" w:hAnsi="Times New Roman"/>
          <w:i/>
          <w:sz w:val="22"/>
          <w:szCs w:val="22"/>
        </w:rPr>
        <w:t>z</w:t>
      </w:r>
      <w:r w:rsidR="00342AF1" w:rsidRPr="00542375">
        <w:rPr>
          <w:rFonts w:ascii="Times New Roman" w:eastAsia="맑은 고딕" w:hAnsi="Times New Roman"/>
          <w:sz w:val="22"/>
          <w:szCs w:val="22"/>
        </w:rPr>
        <w:t xml:space="preserve">-direction: </w:t>
      </w:r>
      <w:r w:rsidR="00342AF1" w:rsidRPr="00542375">
        <w:rPr>
          <w:rFonts w:ascii="Times New Roman" w:eastAsia="맑은 고딕" w:hAnsi="Times New Roman"/>
          <w:i/>
          <w:sz w:val="22"/>
          <w:szCs w:val="22"/>
        </w:rPr>
        <w:t>w</w:t>
      </w:r>
      <w:r w:rsidR="00342AF1" w:rsidRPr="00542375">
        <w:rPr>
          <w:rFonts w:ascii="Times New Roman" w:eastAsia="맑은 고딕" w:hAnsi="Times New Roman"/>
          <w:sz w:val="22"/>
          <w:szCs w:val="22"/>
          <w:vertAlign w:val="subscript"/>
        </w:rPr>
        <w:t>z</w:t>
      </w:r>
      <w:r w:rsidR="00342AF1" w:rsidRPr="00542375">
        <w:rPr>
          <w:rFonts w:ascii="Times New Roman" w:eastAsia="맑은 고딕" w:hAnsi="Times New Roman"/>
          <w:sz w:val="22"/>
          <w:szCs w:val="22"/>
        </w:rPr>
        <w:t>)</w:t>
      </w:r>
      <w:r w:rsidR="003746D3" w:rsidRPr="00542375">
        <w:rPr>
          <w:rFonts w:ascii="Times New Roman" w:eastAsia="맑은 고딕" w:hAnsi="Times New Roman"/>
          <w:sz w:val="22"/>
          <w:szCs w:val="22"/>
        </w:rPr>
        <w:t xml:space="preserve"> at a selected location near the membrane (white dotted arrow in Fig.</w:t>
      </w:r>
      <w:r w:rsidR="00E94651">
        <w:rPr>
          <w:rFonts w:ascii="Times New Roman" w:eastAsia="맑은 고딕" w:hAnsi="Times New Roman"/>
          <w:sz w:val="22"/>
          <w:szCs w:val="22"/>
        </w:rPr>
        <w:t xml:space="preserve"> 5</w:t>
      </w:r>
      <w:r w:rsidR="003746D3" w:rsidRPr="00542375">
        <w:rPr>
          <w:rFonts w:ascii="Times New Roman" w:eastAsia="맑은 고딕" w:hAnsi="Times New Roman"/>
          <w:sz w:val="22"/>
          <w:szCs w:val="22"/>
        </w:rPr>
        <w:t xml:space="preserve">b). </w:t>
      </w:r>
      <w:r w:rsidR="00C5045B" w:rsidRPr="00542375">
        <w:rPr>
          <w:rFonts w:ascii="Times New Roman" w:eastAsia="맑은 고딕" w:hAnsi="Times New Roman"/>
          <w:sz w:val="22"/>
          <w:szCs w:val="22"/>
        </w:rPr>
        <w:t>With stable EC (</w:t>
      </w:r>
      <w:r w:rsidR="00C5045B" w:rsidRPr="00542375">
        <w:rPr>
          <w:rFonts w:ascii="Times New Roman" w:eastAsia="바탕" w:hAnsi="Times New Roman"/>
          <w:i/>
          <w:sz w:val="22"/>
          <w:szCs w:val="22"/>
        </w:rPr>
        <w:t>U</w:t>
      </w:r>
      <w:r w:rsidR="00C5045B" w:rsidRPr="00542375">
        <w:rPr>
          <w:rFonts w:ascii="Times New Roman" w:eastAsia="바탕" w:hAnsi="Times New Roman"/>
          <w:sz w:val="22"/>
          <w:szCs w:val="22"/>
          <w:vertAlign w:val="subscript"/>
        </w:rPr>
        <w:t>HP</w:t>
      </w:r>
      <w:r w:rsidR="00C5045B" w:rsidRPr="00542375">
        <w:rPr>
          <w:rFonts w:ascii="Times New Roman" w:eastAsia="맑은 고딕" w:hAnsi="Times New Roman"/>
          <w:sz w:val="22"/>
          <w:szCs w:val="22"/>
        </w:rPr>
        <w:t>=800</w:t>
      </w:r>
      <w:r w:rsidR="00C5045B" w:rsidRPr="00542375">
        <w:rPr>
          <w:rFonts w:ascii="Times New Roman" w:eastAsia="맑은 고딕" w:hAnsi="Times New Roman"/>
          <w:i/>
          <w:sz w:val="22"/>
          <w:szCs w:val="22"/>
        </w:rPr>
        <w:t>U</w:t>
      </w:r>
      <w:r w:rsidR="00C5045B" w:rsidRPr="00542375">
        <w:rPr>
          <w:rFonts w:ascii="Times New Roman" w:eastAsia="맑은 고딕" w:hAnsi="Times New Roman"/>
          <w:sz w:val="22"/>
          <w:szCs w:val="22"/>
          <w:vertAlign w:val="subscript"/>
        </w:rPr>
        <w:t>0</w:t>
      </w:r>
      <w:r w:rsidR="00C5045B" w:rsidRPr="00542375">
        <w:rPr>
          <w:rFonts w:ascii="Times New Roman" w:eastAsia="맑은 고딕" w:hAnsi="Times New Roman"/>
          <w:sz w:val="22"/>
          <w:szCs w:val="22"/>
        </w:rPr>
        <w:t xml:space="preserve">, applied voltage </w:t>
      </w:r>
      <w:r w:rsidR="00C5045B" w:rsidRPr="00542375">
        <w:rPr>
          <w:rFonts w:ascii="Times New Roman" w:eastAsia="맑은 고딕" w:hAnsi="Times New Roman"/>
          <w:i/>
          <w:sz w:val="22"/>
          <w:szCs w:val="22"/>
        </w:rPr>
        <w:t>V</w:t>
      </w:r>
      <w:r w:rsidR="00C5045B" w:rsidRPr="00542375">
        <w:rPr>
          <w:rFonts w:ascii="Times New Roman" w:eastAsia="맑은 고딕" w:hAnsi="Times New Roman"/>
          <w:sz w:val="22"/>
          <w:szCs w:val="22"/>
        </w:rPr>
        <w:t>=30</w:t>
      </w:r>
      <w:r w:rsidR="00B207EA" w:rsidRPr="00B207EA">
        <w:rPr>
          <w:rFonts w:ascii="Times New Roman" w:eastAsia="바탕" w:hAnsi="Times New Roman"/>
          <w:i/>
          <w:sz w:val="22"/>
          <w:szCs w:val="22"/>
        </w:rPr>
        <w:sym w:font="Symbol" w:char="F066"/>
      </w:r>
      <w:r w:rsidR="00B207EA" w:rsidRPr="00542375">
        <w:rPr>
          <w:rFonts w:ascii="Times New Roman" w:eastAsia="바탕" w:hAnsi="Times New Roman"/>
          <w:sz w:val="22"/>
          <w:szCs w:val="22"/>
          <w:vertAlign w:val="subscript"/>
        </w:rPr>
        <w:t>0</w:t>
      </w:r>
      <w:r w:rsidR="003746D3" w:rsidRPr="00542375">
        <w:rPr>
          <w:rFonts w:ascii="Times New Roman" w:eastAsia="맑은 고딕" w:hAnsi="Times New Roman"/>
          <w:sz w:val="22"/>
          <w:szCs w:val="22"/>
        </w:rPr>
        <w:t xml:space="preserve"> in </w:t>
      </w:r>
      <w:r w:rsidR="00C5045B" w:rsidRPr="00542375">
        <w:rPr>
          <w:rFonts w:ascii="Times New Roman" w:eastAsia="맑은 고딕" w:hAnsi="Times New Roman"/>
          <w:sz w:val="22"/>
          <w:szCs w:val="22"/>
        </w:rPr>
        <w:t>Fig.</w:t>
      </w:r>
      <w:r w:rsidR="00835E34">
        <w:rPr>
          <w:rFonts w:ascii="Times New Roman" w:eastAsia="맑은 고딕" w:hAnsi="Times New Roman"/>
          <w:sz w:val="22"/>
          <w:szCs w:val="22"/>
        </w:rPr>
        <w:t xml:space="preserve"> 5</w:t>
      </w:r>
      <w:r w:rsidR="00C5045B" w:rsidRPr="00542375">
        <w:rPr>
          <w:rFonts w:ascii="Times New Roman" w:eastAsia="맑은 고딕" w:hAnsi="Times New Roman"/>
          <w:sz w:val="22"/>
          <w:szCs w:val="22"/>
        </w:rPr>
        <w:t>b</w:t>
      </w:r>
      <w:r w:rsidR="00FC5109">
        <w:rPr>
          <w:rFonts w:ascii="Times New Roman" w:eastAsia="맑은 고딕" w:hAnsi="Times New Roman"/>
          <w:sz w:val="22"/>
          <w:szCs w:val="22"/>
        </w:rPr>
        <w:t>)</w:t>
      </w:r>
      <w:r w:rsidR="003746D3" w:rsidRPr="00542375">
        <w:rPr>
          <w:rFonts w:ascii="Times New Roman" w:eastAsia="맑은 고딕" w:hAnsi="Times New Roman"/>
          <w:sz w:val="22"/>
          <w:szCs w:val="22"/>
        </w:rPr>
        <w:t>, the fluctuations are relatively weak and periodic; but chaotic EC (</w:t>
      </w:r>
      <w:r w:rsidR="003746D3" w:rsidRPr="00542375">
        <w:rPr>
          <w:rFonts w:ascii="Times New Roman" w:eastAsia="바탕" w:hAnsi="Times New Roman"/>
          <w:i/>
          <w:sz w:val="22"/>
          <w:szCs w:val="22"/>
        </w:rPr>
        <w:t>U</w:t>
      </w:r>
      <w:r w:rsidR="003746D3" w:rsidRPr="00542375">
        <w:rPr>
          <w:rFonts w:ascii="Times New Roman" w:eastAsia="바탕" w:hAnsi="Times New Roman"/>
          <w:sz w:val="22"/>
          <w:szCs w:val="22"/>
          <w:vertAlign w:val="subscript"/>
        </w:rPr>
        <w:t>HP</w:t>
      </w:r>
      <w:r w:rsidR="003746D3" w:rsidRPr="00542375">
        <w:rPr>
          <w:rFonts w:ascii="Times New Roman" w:eastAsia="맑은 고딕" w:hAnsi="Times New Roman"/>
          <w:sz w:val="22"/>
          <w:szCs w:val="22"/>
        </w:rPr>
        <w:t>=800</w:t>
      </w:r>
      <w:r w:rsidR="003746D3" w:rsidRPr="00542375">
        <w:rPr>
          <w:rFonts w:ascii="Times New Roman" w:eastAsia="맑은 고딕" w:hAnsi="Times New Roman"/>
          <w:i/>
          <w:sz w:val="22"/>
          <w:szCs w:val="22"/>
        </w:rPr>
        <w:t>U</w:t>
      </w:r>
      <w:r w:rsidR="003746D3" w:rsidRPr="00542375">
        <w:rPr>
          <w:rFonts w:ascii="Times New Roman" w:eastAsia="맑은 고딕" w:hAnsi="Times New Roman"/>
          <w:sz w:val="22"/>
          <w:szCs w:val="22"/>
          <w:vertAlign w:val="subscript"/>
        </w:rPr>
        <w:t>0</w:t>
      </w:r>
      <w:r w:rsidR="003746D3" w:rsidRPr="00542375">
        <w:rPr>
          <w:rFonts w:ascii="Times New Roman" w:eastAsia="맑은 고딕" w:hAnsi="Times New Roman"/>
          <w:sz w:val="22"/>
          <w:szCs w:val="22"/>
        </w:rPr>
        <w:t xml:space="preserve">, </w:t>
      </w:r>
      <w:r w:rsidR="003746D3" w:rsidRPr="00542375">
        <w:rPr>
          <w:rFonts w:ascii="Times New Roman" w:eastAsia="맑은 고딕" w:hAnsi="Times New Roman"/>
          <w:i/>
          <w:sz w:val="22"/>
          <w:szCs w:val="22"/>
        </w:rPr>
        <w:t>V</w:t>
      </w:r>
      <w:r w:rsidR="003746D3" w:rsidRPr="00542375">
        <w:rPr>
          <w:rFonts w:ascii="Times New Roman" w:eastAsia="맑은 고딕" w:hAnsi="Times New Roman"/>
          <w:sz w:val="22"/>
          <w:szCs w:val="22"/>
        </w:rPr>
        <w:t>=45</w:t>
      </w:r>
      <w:r w:rsidR="00B207EA" w:rsidRPr="00B207EA">
        <w:rPr>
          <w:rFonts w:ascii="Times New Roman" w:eastAsia="바탕" w:hAnsi="Times New Roman"/>
          <w:i/>
          <w:sz w:val="22"/>
          <w:szCs w:val="22"/>
        </w:rPr>
        <w:sym w:font="Symbol" w:char="F066"/>
      </w:r>
      <w:r w:rsidR="00B207EA" w:rsidRPr="00542375">
        <w:rPr>
          <w:rFonts w:ascii="Times New Roman" w:eastAsia="바탕" w:hAnsi="Times New Roman"/>
          <w:sz w:val="22"/>
          <w:szCs w:val="22"/>
          <w:vertAlign w:val="subscript"/>
        </w:rPr>
        <w:t>0</w:t>
      </w:r>
      <w:r w:rsidR="003746D3" w:rsidRPr="00542375">
        <w:rPr>
          <w:rFonts w:ascii="Times New Roman" w:eastAsia="맑은 고딕" w:hAnsi="Times New Roman"/>
          <w:sz w:val="22"/>
          <w:szCs w:val="22"/>
        </w:rPr>
        <w:t xml:space="preserve"> in Fig.</w:t>
      </w:r>
      <w:r w:rsidR="00E94651">
        <w:rPr>
          <w:rFonts w:ascii="Times New Roman" w:eastAsia="맑은 고딕" w:hAnsi="Times New Roman"/>
          <w:sz w:val="22"/>
          <w:szCs w:val="22"/>
        </w:rPr>
        <w:t xml:space="preserve"> 5</w:t>
      </w:r>
      <w:r w:rsidR="003746D3" w:rsidRPr="00542375">
        <w:rPr>
          <w:rFonts w:ascii="Times New Roman" w:eastAsia="맑은 고딕" w:hAnsi="Times New Roman"/>
          <w:sz w:val="22"/>
          <w:szCs w:val="22"/>
        </w:rPr>
        <w:t>c) breaks the coherence of the fluctuations.</w:t>
      </w:r>
    </w:p>
    <w:p w14:paraId="56CAD07C" w14:textId="77777777" w:rsidR="00241A1C" w:rsidRDefault="00241A1C" w:rsidP="007B7115">
      <w:pPr>
        <w:spacing w:line="288" w:lineRule="auto"/>
        <w:rPr>
          <w:rFonts w:ascii="Times New Roman" w:eastAsia="Malgun Gothic" w:hAnsi="Times New Roman"/>
          <w:b/>
          <w:sz w:val="28"/>
        </w:rPr>
      </w:pPr>
    </w:p>
    <w:p w14:paraId="3DAD021C" w14:textId="6A7D96A2" w:rsidR="007103AC" w:rsidRDefault="00EB68C1" w:rsidP="00EA04A6">
      <w:pPr>
        <w:spacing w:line="288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US"/>
        </w:rPr>
        <w:drawing>
          <wp:inline distT="0" distB="0" distL="0" distR="0" wp14:anchorId="7E0CF991" wp14:editId="26F0446B">
            <wp:extent cx="5264150" cy="3366770"/>
            <wp:effectExtent l="0" t="0" r="0" b="11430"/>
            <wp:docPr id="2" name="Picture 2" descr="Macintosh HD:Users:RhokyunKwak:Desktop:Untitled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RhokyunKwak:Desktop:Untitled.pd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36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6B694" w14:textId="4E298D8B" w:rsidR="007103AC" w:rsidRPr="00542375" w:rsidRDefault="00EA04A6" w:rsidP="00EA04A6">
      <w:pPr>
        <w:spacing w:line="288" w:lineRule="auto"/>
        <w:jc w:val="both"/>
        <w:rPr>
          <w:rFonts w:ascii="Times New Roman" w:hAnsi="Times New Roman"/>
          <w:sz w:val="22"/>
          <w:szCs w:val="22"/>
        </w:rPr>
      </w:pPr>
      <w:r w:rsidRPr="00542375">
        <w:rPr>
          <w:rFonts w:ascii="Times New Roman" w:eastAsia="Malgun Gothic" w:hAnsi="Times New Roman"/>
          <w:b/>
          <w:sz w:val="22"/>
          <w:szCs w:val="22"/>
        </w:rPr>
        <w:t xml:space="preserve">SI Figure </w:t>
      </w:r>
      <w:r w:rsidR="00153E74">
        <w:rPr>
          <w:rFonts w:ascii="Times New Roman" w:eastAsia="Malgun Gothic" w:hAnsi="Times New Roman"/>
          <w:b/>
          <w:sz w:val="22"/>
          <w:szCs w:val="22"/>
        </w:rPr>
        <w:t>3</w:t>
      </w:r>
      <w:r w:rsidRPr="00542375">
        <w:rPr>
          <w:rFonts w:ascii="Times New Roman" w:eastAsia="바탕" w:hAnsi="Times New Roman"/>
          <w:b/>
          <w:sz w:val="22"/>
          <w:szCs w:val="22"/>
        </w:rPr>
        <w:sym w:font="Symbol" w:char="F0FA"/>
      </w:r>
      <w:r w:rsidR="003E7A89" w:rsidRPr="00542375">
        <w:rPr>
          <w:rFonts w:ascii="Times New Roman" w:eastAsia="바탕" w:hAnsi="Times New Roman"/>
          <w:b/>
          <w:sz w:val="22"/>
          <w:szCs w:val="22"/>
        </w:rPr>
        <w:t>Ion c</w:t>
      </w:r>
      <w:r w:rsidR="003E7A89" w:rsidRPr="00542375">
        <w:rPr>
          <w:rFonts w:ascii="Times New Roman" w:eastAsia="Malgun Gothic" w:hAnsi="Times New Roman"/>
          <w:b/>
          <w:sz w:val="22"/>
          <w:szCs w:val="22"/>
        </w:rPr>
        <w:t xml:space="preserve">oncentration </w:t>
      </w:r>
      <w:r w:rsidR="00820EA5" w:rsidRPr="00542375">
        <w:rPr>
          <w:rFonts w:ascii="Times New Roman" w:eastAsia="Malgun Gothic" w:hAnsi="Times New Roman"/>
          <w:b/>
          <w:sz w:val="22"/>
          <w:szCs w:val="22"/>
        </w:rPr>
        <w:t>profiles</w:t>
      </w:r>
      <w:r w:rsidRPr="00542375">
        <w:rPr>
          <w:rFonts w:ascii="Times New Roman" w:eastAsia="Malgun Gothic" w:hAnsi="Times New Roman"/>
          <w:b/>
          <w:sz w:val="22"/>
          <w:szCs w:val="22"/>
        </w:rPr>
        <w:t xml:space="preserve"> </w:t>
      </w:r>
      <w:r w:rsidR="00820EA5" w:rsidRPr="00542375">
        <w:rPr>
          <w:rFonts w:ascii="Times New Roman" w:eastAsia="Malgun Gothic" w:hAnsi="Times New Roman"/>
          <w:b/>
          <w:sz w:val="22"/>
          <w:szCs w:val="22"/>
        </w:rPr>
        <w:t>in</w:t>
      </w:r>
      <w:r w:rsidRPr="00542375">
        <w:rPr>
          <w:rFonts w:ascii="Times New Roman" w:eastAsia="Malgun Gothic" w:hAnsi="Times New Roman"/>
          <w:b/>
          <w:sz w:val="22"/>
          <w:szCs w:val="22"/>
        </w:rPr>
        <w:t xml:space="preserve"> </w:t>
      </w:r>
      <w:r w:rsidR="00820EA5" w:rsidRPr="00542375">
        <w:rPr>
          <w:rFonts w:ascii="Times New Roman" w:eastAsia="Malgun Gothic" w:hAnsi="Times New Roman"/>
          <w:b/>
          <w:sz w:val="22"/>
          <w:szCs w:val="22"/>
        </w:rPr>
        <w:t xml:space="preserve">the </w:t>
      </w:r>
      <w:r w:rsidR="003E7A89" w:rsidRPr="00542375">
        <w:rPr>
          <w:rFonts w:ascii="Times New Roman" w:eastAsia="Malgun Gothic" w:hAnsi="Times New Roman"/>
          <w:b/>
          <w:sz w:val="22"/>
          <w:szCs w:val="22"/>
        </w:rPr>
        <w:t>simulation</w:t>
      </w:r>
      <w:r w:rsidRPr="00542375">
        <w:rPr>
          <w:rFonts w:ascii="Times New Roman" w:eastAsia="Malgun Gothic" w:hAnsi="Times New Roman"/>
          <w:b/>
          <w:sz w:val="22"/>
          <w:szCs w:val="22"/>
        </w:rPr>
        <w:t xml:space="preserve"> </w:t>
      </w:r>
      <w:r w:rsidR="00820EA5" w:rsidRPr="00542375">
        <w:rPr>
          <w:rFonts w:ascii="Times New Roman" w:eastAsia="Malgun Gothic" w:hAnsi="Times New Roman"/>
          <w:b/>
          <w:sz w:val="22"/>
          <w:szCs w:val="22"/>
        </w:rPr>
        <w:t>model</w:t>
      </w:r>
      <w:r w:rsidRPr="00542375">
        <w:rPr>
          <w:rFonts w:ascii="Times New Roman" w:eastAsia="Malgun Gothic" w:hAnsi="Times New Roman"/>
          <w:b/>
          <w:sz w:val="22"/>
          <w:szCs w:val="22"/>
        </w:rPr>
        <w:t>.</w:t>
      </w:r>
      <w:r w:rsidRPr="00542375">
        <w:rPr>
          <w:rFonts w:ascii="Times New Roman" w:eastAsia="바탕" w:hAnsi="Times New Roman"/>
          <w:b/>
          <w:sz w:val="22"/>
          <w:szCs w:val="22"/>
        </w:rPr>
        <w:t xml:space="preserve"> </w:t>
      </w:r>
      <w:r w:rsidR="003E7A89" w:rsidRPr="00542375">
        <w:rPr>
          <w:rFonts w:ascii="Times New Roman" w:eastAsia="바탕" w:hAnsi="Times New Roman"/>
          <w:sz w:val="22"/>
          <w:szCs w:val="22"/>
        </w:rPr>
        <w:t>All</w:t>
      </w:r>
      <w:r w:rsidRPr="00542375">
        <w:rPr>
          <w:rFonts w:ascii="Times New Roman" w:eastAsia="바탕" w:hAnsi="Times New Roman"/>
          <w:sz w:val="22"/>
          <w:szCs w:val="22"/>
        </w:rPr>
        <w:t xml:space="preserve"> set of </w:t>
      </w:r>
      <w:r w:rsidR="003E7A89" w:rsidRPr="00542375">
        <w:rPr>
          <w:rFonts w:ascii="Times New Roman" w:eastAsia="바탕" w:hAnsi="Times New Roman"/>
          <w:sz w:val="22"/>
          <w:szCs w:val="22"/>
        </w:rPr>
        <w:t>simulation</w:t>
      </w:r>
      <w:r w:rsidRPr="00542375">
        <w:rPr>
          <w:rFonts w:ascii="Times New Roman" w:eastAsia="바탕" w:hAnsi="Times New Roman"/>
          <w:sz w:val="22"/>
          <w:szCs w:val="22"/>
        </w:rPr>
        <w:t xml:space="preserve"> </w:t>
      </w:r>
      <w:r w:rsidR="003E7A89" w:rsidRPr="00542375">
        <w:rPr>
          <w:rFonts w:ascii="Times New Roman" w:eastAsia="바탕" w:hAnsi="Times New Roman"/>
          <w:sz w:val="22"/>
          <w:szCs w:val="22"/>
        </w:rPr>
        <w:t>results are</w:t>
      </w:r>
      <w:r w:rsidRPr="00542375">
        <w:rPr>
          <w:rFonts w:ascii="Times New Roman" w:eastAsia="바탕" w:hAnsi="Times New Roman"/>
          <w:sz w:val="22"/>
          <w:szCs w:val="22"/>
        </w:rPr>
        <w:t xml:space="preserve"> arranged according to applied voltage (</w:t>
      </w:r>
      <w:r w:rsidR="003E7A89" w:rsidRPr="00542375">
        <w:rPr>
          <w:rFonts w:ascii="Times New Roman" w:eastAsia="바탕" w:hAnsi="Times New Roman"/>
          <w:sz w:val="22"/>
          <w:szCs w:val="22"/>
        </w:rPr>
        <w:t>26</w:t>
      </w:r>
      <w:r w:rsidRPr="00542375">
        <w:rPr>
          <w:rFonts w:ascii="Times New Roman" w:eastAsia="바탕" w:hAnsi="Times New Roman"/>
          <w:sz w:val="22"/>
          <w:szCs w:val="22"/>
        </w:rPr>
        <w:t>-4</w:t>
      </w:r>
      <w:r w:rsidR="003E7A89" w:rsidRPr="00542375">
        <w:rPr>
          <w:rFonts w:ascii="Times New Roman" w:eastAsia="바탕" w:hAnsi="Times New Roman"/>
          <w:sz w:val="22"/>
          <w:szCs w:val="22"/>
        </w:rPr>
        <w:t>5</w:t>
      </w:r>
      <w:r w:rsidR="00B207EA" w:rsidRPr="00B207EA">
        <w:rPr>
          <w:rFonts w:ascii="Times New Roman" w:eastAsia="바탕" w:hAnsi="Times New Roman"/>
          <w:i/>
          <w:sz w:val="22"/>
          <w:szCs w:val="22"/>
        </w:rPr>
        <w:sym w:font="Symbol" w:char="F066"/>
      </w:r>
      <w:r w:rsidR="00B207EA" w:rsidRPr="00542375">
        <w:rPr>
          <w:rFonts w:ascii="Times New Roman" w:eastAsia="바탕" w:hAnsi="Times New Roman"/>
          <w:sz w:val="22"/>
          <w:szCs w:val="22"/>
          <w:vertAlign w:val="subscript"/>
        </w:rPr>
        <w:t>0</w:t>
      </w:r>
      <w:r w:rsidRPr="00542375">
        <w:rPr>
          <w:rFonts w:ascii="Times New Roman" w:eastAsia="바탕" w:hAnsi="Times New Roman"/>
          <w:sz w:val="22"/>
          <w:szCs w:val="22"/>
        </w:rPr>
        <w:t>) and flow rate (</w:t>
      </w:r>
      <w:r w:rsidR="003E7A89" w:rsidRPr="00542375">
        <w:rPr>
          <w:rFonts w:ascii="Times New Roman" w:eastAsia="바탕" w:hAnsi="Times New Roman"/>
          <w:sz w:val="22"/>
          <w:szCs w:val="22"/>
        </w:rPr>
        <w:t>800-1600</w:t>
      </w:r>
      <w:r w:rsidR="003E7A89" w:rsidRPr="00542375">
        <w:rPr>
          <w:rFonts w:ascii="Times New Roman" w:eastAsia="바탕" w:hAnsi="Times New Roman"/>
          <w:i/>
          <w:sz w:val="22"/>
          <w:szCs w:val="22"/>
        </w:rPr>
        <w:t>U</w:t>
      </w:r>
      <w:r w:rsidR="003E7A89" w:rsidRPr="00542375">
        <w:rPr>
          <w:rFonts w:ascii="Times New Roman" w:eastAsia="바탕" w:hAnsi="Times New Roman"/>
          <w:sz w:val="22"/>
          <w:szCs w:val="22"/>
          <w:vertAlign w:val="subscript"/>
        </w:rPr>
        <w:t>0</w:t>
      </w:r>
      <w:r w:rsidR="003E7A89" w:rsidRPr="00542375">
        <w:rPr>
          <w:rFonts w:ascii="Times New Roman" w:eastAsia="바탕" w:hAnsi="Times New Roman"/>
          <w:sz w:val="22"/>
          <w:szCs w:val="22"/>
        </w:rPr>
        <w:t xml:space="preserve">), where </w:t>
      </w:r>
      <w:r w:rsidR="00B207EA" w:rsidRPr="00B207EA">
        <w:rPr>
          <w:rFonts w:ascii="Times New Roman" w:eastAsia="바탕" w:hAnsi="Times New Roman"/>
          <w:i/>
          <w:sz w:val="22"/>
          <w:szCs w:val="22"/>
        </w:rPr>
        <w:sym w:font="Symbol" w:char="F066"/>
      </w:r>
      <w:r w:rsidR="00B207EA" w:rsidRPr="00542375">
        <w:rPr>
          <w:rFonts w:ascii="Times New Roman" w:eastAsia="바탕" w:hAnsi="Times New Roman"/>
          <w:sz w:val="22"/>
          <w:szCs w:val="22"/>
          <w:vertAlign w:val="subscript"/>
        </w:rPr>
        <w:t>0</w:t>
      </w:r>
      <w:r w:rsidR="003E7A89" w:rsidRPr="00542375">
        <w:rPr>
          <w:rFonts w:ascii="Times New Roman" w:eastAsia="바탕" w:hAnsi="Times New Roman"/>
          <w:sz w:val="22"/>
          <w:szCs w:val="22"/>
        </w:rPr>
        <w:t xml:space="preserve">=25.85mV and </w:t>
      </w:r>
      <w:r w:rsidR="003E7A89" w:rsidRPr="00542375">
        <w:rPr>
          <w:rFonts w:ascii="Times New Roman" w:eastAsia="바탕" w:hAnsi="Times New Roman"/>
          <w:i/>
          <w:sz w:val="22"/>
          <w:szCs w:val="22"/>
        </w:rPr>
        <w:t>U</w:t>
      </w:r>
      <w:r w:rsidR="003E7A89" w:rsidRPr="00542375">
        <w:rPr>
          <w:rFonts w:ascii="Times New Roman" w:eastAsia="바탕" w:hAnsi="Times New Roman"/>
          <w:sz w:val="22"/>
          <w:szCs w:val="22"/>
          <w:vertAlign w:val="subscript"/>
        </w:rPr>
        <w:t>0</w:t>
      </w:r>
      <w:r w:rsidR="003E7A89" w:rsidRPr="00542375">
        <w:rPr>
          <w:rFonts w:ascii="Times New Roman" w:eastAsia="바탕" w:hAnsi="Times New Roman"/>
          <w:sz w:val="22"/>
          <w:szCs w:val="22"/>
        </w:rPr>
        <w:t>=9.887μm/s.</w:t>
      </w:r>
      <w:r w:rsidR="00820EA5" w:rsidRPr="00542375">
        <w:rPr>
          <w:rFonts w:ascii="Times New Roman" w:eastAsia="바탕" w:hAnsi="Times New Roman"/>
          <w:sz w:val="22"/>
          <w:szCs w:val="22"/>
        </w:rPr>
        <w:t xml:space="preserve"> The blue (red) blocks for legends indicate stable (chaotic) EC. The color bar indicates the range of ion concentration from 0 to 0.02</w:t>
      </w:r>
      <w:r w:rsidR="00820EA5" w:rsidRPr="00542375">
        <w:rPr>
          <w:rFonts w:ascii="Times New Roman" w:eastAsia="바탕" w:hAnsi="Times New Roman"/>
          <w:i/>
          <w:sz w:val="22"/>
          <w:szCs w:val="22"/>
        </w:rPr>
        <w:t>C</w:t>
      </w:r>
      <w:r w:rsidR="00820EA5" w:rsidRPr="00542375">
        <w:rPr>
          <w:rFonts w:ascii="Times New Roman" w:eastAsia="바탕" w:hAnsi="Times New Roman"/>
          <w:sz w:val="22"/>
          <w:szCs w:val="22"/>
          <w:vertAlign w:val="subscript"/>
        </w:rPr>
        <w:t>0</w:t>
      </w:r>
      <w:r w:rsidR="00820EA5" w:rsidRPr="00542375">
        <w:rPr>
          <w:rFonts w:ascii="Times New Roman" w:eastAsia="바탕" w:hAnsi="Times New Roman"/>
          <w:sz w:val="22"/>
          <w:szCs w:val="22"/>
        </w:rPr>
        <w:t xml:space="preserve">, where </w:t>
      </w:r>
      <w:r w:rsidR="00820EA5" w:rsidRPr="00542375">
        <w:rPr>
          <w:rFonts w:ascii="Times New Roman" w:eastAsia="바탕" w:hAnsi="Times New Roman"/>
          <w:i/>
          <w:sz w:val="22"/>
          <w:szCs w:val="22"/>
        </w:rPr>
        <w:t>C</w:t>
      </w:r>
      <w:r w:rsidR="00820EA5" w:rsidRPr="00542375">
        <w:rPr>
          <w:rFonts w:ascii="Times New Roman" w:eastAsia="바탕" w:hAnsi="Times New Roman"/>
          <w:sz w:val="22"/>
          <w:szCs w:val="22"/>
          <w:vertAlign w:val="subscript"/>
        </w:rPr>
        <w:t>0</w:t>
      </w:r>
      <w:r w:rsidR="00820EA5" w:rsidRPr="00542375">
        <w:rPr>
          <w:rFonts w:ascii="Times New Roman" w:eastAsia="바탕" w:hAnsi="Times New Roman"/>
          <w:sz w:val="22"/>
          <w:szCs w:val="22"/>
        </w:rPr>
        <w:t>=10mM.</w:t>
      </w:r>
    </w:p>
    <w:p w14:paraId="4D224786" w14:textId="77777777" w:rsidR="003C459F" w:rsidRDefault="003C459F" w:rsidP="00EA04A6">
      <w:pPr>
        <w:spacing w:line="288" w:lineRule="auto"/>
        <w:rPr>
          <w:rFonts w:ascii="Times New Roman" w:hAnsi="Times New Roman"/>
        </w:rPr>
      </w:pPr>
    </w:p>
    <w:sectPr w:rsidR="003C459F" w:rsidSect="00B13122">
      <w:footerReference w:type="even" r:id="rId13"/>
      <w:footerReference w:type="default" r:id="rId14"/>
      <w:pgSz w:w="11900" w:h="16840"/>
      <w:pgMar w:top="851" w:right="1800" w:bottom="993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5376E4" w14:textId="77777777" w:rsidR="00B80EE0" w:rsidRDefault="00B80EE0" w:rsidP="005A072A">
      <w:r>
        <w:separator/>
      </w:r>
    </w:p>
  </w:endnote>
  <w:endnote w:type="continuationSeparator" w:id="0">
    <w:p w14:paraId="1D7BEE32" w14:textId="77777777" w:rsidR="00B80EE0" w:rsidRDefault="00B80EE0" w:rsidP="005A07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ppleGothic">
    <w:panose1 w:val="02000500000000000000"/>
    <w:charset w:val="4F"/>
    <w:family w:val="auto"/>
    <w:pitch w:val="variable"/>
    <w:sig w:usb0="00000801" w:usb1="09060000" w:usb2="00000010" w:usb3="00000000" w:csb0="00080020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Malgun Gothic">
    <w:altName w:val="Arial Unicode MS"/>
    <w:charset w:val="81"/>
    <w:family w:val="swiss"/>
    <w:pitch w:val="variable"/>
    <w:sig w:usb0="900002AF" w:usb1="09D77CFB" w:usb2="00000012" w:usb3="00000000" w:csb0="00080001" w:csb1="00000000"/>
  </w:font>
  <w:font w:name="바탕">
    <w:panose1 w:val="00000000000000000000"/>
    <w:charset w:val="81"/>
    <w:family w:val="auto"/>
    <w:notTrueType/>
    <w:pitch w:val="fixed"/>
    <w:sig w:usb0="00000001" w:usb1="09060000" w:usb2="00000010" w:usb3="00000000" w:csb0="00080000" w:csb1="00000000"/>
  </w:font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altName w:val="Arial Unicode MS"/>
    <w:charset w:val="81"/>
    <w:family w:val="modern"/>
    <w:pitch w:val="variable"/>
    <w:sig w:usb0="900002AF" w:usb1="09D77CFB" w:usb2="00000012" w:usb3="00000000" w:csb0="0008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00EB01" w14:textId="77777777" w:rsidR="00B80EE0" w:rsidRDefault="00B80EE0" w:rsidP="006E5C1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D446126" w14:textId="77777777" w:rsidR="00B80EE0" w:rsidRDefault="00B80EE0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BF71DC" w14:textId="77777777" w:rsidR="00B80EE0" w:rsidRDefault="00B80EE0" w:rsidP="006E5C1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A4A64">
      <w:rPr>
        <w:rStyle w:val="PageNumber"/>
        <w:noProof/>
      </w:rPr>
      <w:t>1</w:t>
    </w:r>
    <w:r>
      <w:rPr>
        <w:rStyle w:val="PageNumber"/>
      </w:rPr>
      <w:fldChar w:fldCharType="end"/>
    </w:r>
  </w:p>
  <w:p w14:paraId="507FDCE3" w14:textId="77777777" w:rsidR="00B80EE0" w:rsidRDefault="00B80EE0">
    <w:pPr>
      <w:pStyle w:val="Footer"/>
    </w:pPr>
  </w:p>
  <w:p w14:paraId="79B7990A" w14:textId="77777777" w:rsidR="00B80EE0" w:rsidRDefault="00B80EE0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782C08" w14:textId="77777777" w:rsidR="00B80EE0" w:rsidRDefault="00B80EE0" w:rsidP="005A072A">
      <w:r>
        <w:separator/>
      </w:r>
    </w:p>
  </w:footnote>
  <w:footnote w:type="continuationSeparator" w:id="0">
    <w:p w14:paraId="53F5F59F" w14:textId="77777777" w:rsidR="00B80EE0" w:rsidRDefault="00B80EE0" w:rsidP="005A07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Physical Review Letters Copy&lt;/Style&gt;&lt;LeftDelim&gt;{&lt;/LeftDelim&gt;&lt;RightDelim&gt;}&lt;/RightDelim&gt;&lt;FontName&gt;Cambria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9s0xraz2orewwuewptuxr2zz5eazdvpt05xr&quot;&gt;My EndNote Library&lt;record-ids&gt;&lt;item&gt;18&lt;/item&gt;&lt;item&gt;141&lt;/item&gt;&lt;item&gt;195&lt;/item&gt;&lt;/record-ids&gt;&lt;/item&gt;&lt;/Libraries&gt;"/>
  </w:docVars>
  <w:rsids>
    <w:rsidRoot w:val="00AF6605"/>
    <w:rsid w:val="00002E0C"/>
    <w:rsid w:val="00015BE0"/>
    <w:rsid w:val="00020BC8"/>
    <w:rsid w:val="00032A22"/>
    <w:rsid w:val="000418DB"/>
    <w:rsid w:val="000500DF"/>
    <w:rsid w:val="000518E5"/>
    <w:rsid w:val="00074E92"/>
    <w:rsid w:val="00093737"/>
    <w:rsid w:val="000A1FF9"/>
    <w:rsid w:val="000C41BD"/>
    <w:rsid w:val="000D1F70"/>
    <w:rsid w:val="000E732E"/>
    <w:rsid w:val="00123BC9"/>
    <w:rsid w:val="00127339"/>
    <w:rsid w:val="00141EF0"/>
    <w:rsid w:val="00153E74"/>
    <w:rsid w:val="00154BC1"/>
    <w:rsid w:val="00157FEB"/>
    <w:rsid w:val="00186FC5"/>
    <w:rsid w:val="00197A67"/>
    <w:rsid w:val="001B1A48"/>
    <w:rsid w:val="001B1D1C"/>
    <w:rsid w:val="001C19DE"/>
    <w:rsid w:val="001D0182"/>
    <w:rsid w:val="001D465C"/>
    <w:rsid w:val="001E1264"/>
    <w:rsid w:val="001E76CE"/>
    <w:rsid w:val="00211BFB"/>
    <w:rsid w:val="002133A8"/>
    <w:rsid w:val="002224B2"/>
    <w:rsid w:val="0022482F"/>
    <w:rsid w:val="002261DD"/>
    <w:rsid w:val="00232022"/>
    <w:rsid w:val="002371FC"/>
    <w:rsid w:val="00241A1C"/>
    <w:rsid w:val="00242118"/>
    <w:rsid w:val="00270732"/>
    <w:rsid w:val="00275BD6"/>
    <w:rsid w:val="00291344"/>
    <w:rsid w:val="002B4E74"/>
    <w:rsid w:val="002B6DB6"/>
    <w:rsid w:val="002E062D"/>
    <w:rsid w:val="002E1E3E"/>
    <w:rsid w:val="002F356D"/>
    <w:rsid w:val="002F6824"/>
    <w:rsid w:val="003161D1"/>
    <w:rsid w:val="00326969"/>
    <w:rsid w:val="003329AE"/>
    <w:rsid w:val="0034155C"/>
    <w:rsid w:val="00342AF1"/>
    <w:rsid w:val="00350CFC"/>
    <w:rsid w:val="0035663B"/>
    <w:rsid w:val="0036067B"/>
    <w:rsid w:val="003746D3"/>
    <w:rsid w:val="00383226"/>
    <w:rsid w:val="003B00AD"/>
    <w:rsid w:val="003C0755"/>
    <w:rsid w:val="003C459F"/>
    <w:rsid w:val="003C4E7F"/>
    <w:rsid w:val="003C6EE8"/>
    <w:rsid w:val="003D67BF"/>
    <w:rsid w:val="003E63CF"/>
    <w:rsid w:val="003E7A89"/>
    <w:rsid w:val="00400BA7"/>
    <w:rsid w:val="00424943"/>
    <w:rsid w:val="00453298"/>
    <w:rsid w:val="004534F2"/>
    <w:rsid w:val="0046194E"/>
    <w:rsid w:val="00473DAB"/>
    <w:rsid w:val="00482A55"/>
    <w:rsid w:val="004C1F87"/>
    <w:rsid w:val="004C5A36"/>
    <w:rsid w:val="004E55EE"/>
    <w:rsid w:val="00500683"/>
    <w:rsid w:val="005032D6"/>
    <w:rsid w:val="005042EC"/>
    <w:rsid w:val="005115B8"/>
    <w:rsid w:val="00512C5D"/>
    <w:rsid w:val="00514D9C"/>
    <w:rsid w:val="00522208"/>
    <w:rsid w:val="0052330F"/>
    <w:rsid w:val="005342C2"/>
    <w:rsid w:val="00536A31"/>
    <w:rsid w:val="00542375"/>
    <w:rsid w:val="0055530E"/>
    <w:rsid w:val="00564D0B"/>
    <w:rsid w:val="005657EC"/>
    <w:rsid w:val="005923D9"/>
    <w:rsid w:val="00596B03"/>
    <w:rsid w:val="00596D2F"/>
    <w:rsid w:val="005A072A"/>
    <w:rsid w:val="005A7D38"/>
    <w:rsid w:val="005D0F37"/>
    <w:rsid w:val="005D70F9"/>
    <w:rsid w:val="005E3395"/>
    <w:rsid w:val="005F1EAD"/>
    <w:rsid w:val="00614909"/>
    <w:rsid w:val="0062338E"/>
    <w:rsid w:val="00662BC5"/>
    <w:rsid w:val="00664149"/>
    <w:rsid w:val="0067666F"/>
    <w:rsid w:val="00677978"/>
    <w:rsid w:val="0068243F"/>
    <w:rsid w:val="00690686"/>
    <w:rsid w:val="00694EBF"/>
    <w:rsid w:val="00694F7C"/>
    <w:rsid w:val="00696B10"/>
    <w:rsid w:val="006A6C41"/>
    <w:rsid w:val="006A7042"/>
    <w:rsid w:val="006A76C8"/>
    <w:rsid w:val="006B3489"/>
    <w:rsid w:val="006C37D9"/>
    <w:rsid w:val="006C633E"/>
    <w:rsid w:val="006C71B5"/>
    <w:rsid w:val="006E0420"/>
    <w:rsid w:val="006E5C16"/>
    <w:rsid w:val="006E5FF1"/>
    <w:rsid w:val="006F4C11"/>
    <w:rsid w:val="00701CCB"/>
    <w:rsid w:val="00702A86"/>
    <w:rsid w:val="007103AC"/>
    <w:rsid w:val="007245AA"/>
    <w:rsid w:val="00746CC4"/>
    <w:rsid w:val="00753ED6"/>
    <w:rsid w:val="00757C3A"/>
    <w:rsid w:val="00762925"/>
    <w:rsid w:val="007646D3"/>
    <w:rsid w:val="00767519"/>
    <w:rsid w:val="007B335F"/>
    <w:rsid w:val="007B5DF6"/>
    <w:rsid w:val="007B7115"/>
    <w:rsid w:val="007D3659"/>
    <w:rsid w:val="007F7616"/>
    <w:rsid w:val="00820EA5"/>
    <w:rsid w:val="00823A61"/>
    <w:rsid w:val="0082489B"/>
    <w:rsid w:val="00834696"/>
    <w:rsid w:val="00835E34"/>
    <w:rsid w:val="00842B10"/>
    <w:rsid w:val="00851948"/>
    <w:rsid w:val="00853C36"/>
    <w:rsid w:val="008654BD"/>
    <w:rsid w:val="00880293"/>
    <w:rsid w:val="008852CE"/>
    <w:rsid w:val="00894081"/>
    <w:rsid w:val="008A12D2"/>
    <w:rsid w:val="008A44E7"/>
    <w:rsid w:val="008A4A64"/>
    <w:rsid w:val="008D6FFE"/>
    <w:rsid w:val="008E04F1"/>
    <w:rsid w:val="008E1929"/>
    <w:rsid w:val="008E3D70"/>
    <w:rsid w:val="008E6879"/>
    <w:rsid w:val="008F062C"/>
    <w:rsid w:val="008F5CF5"/>
    <w:rsid w:val="008F6417"/>
    <w:rsid w:val="00900A85"/>
    <w:rsid w:val="009141C0"/>
    <w:rsid w:val="0092159E"/>
    <w:rsid w:val="00931AC8"/>
    <w:rsid w:val="00934E60"/>
    <w:rsid w:val="009448E9"/>
    <w:rsid w:val="00974C2A"/>
    <w:rsid w:val="009812A3"/>
    <w:rsid w:val="00982AFF"/>
    <w:rsid w:val="00984227"/>
    <w:rsid w:val="009A0151"/>
    <w:rsid w:val="009B0C54"/>
    <w:rsid w:val="009B14C3"/>
    <w:rsid w:val="009B71E3"/>
    <w:rsid w:val="009C111D"/>
    <w:rsid w:val="009E20FD"/>
    <w:rsid w:val="00A0039C"/>
    <w:rsid w:val="00A45686"/>
    <w:rsid w:val="00A571D6"/>
    <w:rsid w:val="00A64E8B"/>
    <w:rsid w:val="00A7235D"/>
    <w:rsid w:val="00A8491D"/>
    <w:rsid w:val="00AC5DAD"/>
    <w:rsid w:val="00AE7218"/>
    <w:rsid w:val="00AF6605"/>
    <w:rsid w:val="00B0011E"/>
    <w:rsid w:val="00B01DA3"/>
    <w:rsid w:val="00B038C6"/>
    <w:rsid w:val="00B13122"/>
    <w:rsid w:val="00B207EA"/>
    <w:rsid w:val="00B26A03"/>
    <w:rsid w:val="00B4726A"/>
    <w:rsid w:val="00B62157"/>
    <w:rsid w:val="00B80EE0"/>
    <w:rsid w:val="00B84A9D"/>
    <w:rsid w:val="00B949C2"/>
    <w:rsid w:val="00BA24E9"/>
    <w:rsid w:val="00BE731F"/>
    <w:rsid w:val="00C23F44"/>
    <w:rsid w:val="00C348F1"/>
    <w:rsid w:val="00C5045B"/>
    <w:rsid w:val="00C63E14"/>
    <w:rsid w:val="00C66A7C"/>
    <w:rsid w:val="00C674D6"/>
    <w:rsid w:val="00C720C6"/>
    <w:rsid w:val="00C777CF"/>
    <w:rsid w:val="00C84EEF"/>
    <w:rsid w:val="00CA3BFC"/>
    <w:rsid w:val="00CA798A"/>
    <w:rsid w:val="00CB2AF7"/>
    <w:rsid w:val="00CB4BF5"/>
    <w:rsid w:val="00CB7EA5"/>
    <w:rsid w:val="00CC1C54"/>
    <w:rsid w:val="00CC3624"/>
    <w:rsid w:val="00CD5DEC"/>
    <w:rsid w:val="00CD6AC1"/>
    <w:rsid w:val="00CF1951"/>
    <w:rsid w:val="00CF2270"/>
    <w:rsid w:val="00CF3A4A"/>
    <w:rsid w:val="00D06EED"/>
    <w:rsid w:val="00D11582"/>
    <w:rsid w:val="00D338B2"/>
    <w:rsid w:val="00D362FB"/>
    <w:rsid w:val="00D47CFA"/>
    <w:rsid w:val="00D523FE"/>
    <w:rsid w:val="00D748BC"/>
    <w:rsid w:val="00D820F5"/>
    <w:rsid w:val="00D921B7"/>
    <w:rsid w:val="00D96064"/>
    <w:rsid w:val="00D977B8"/>
    <w:rsid w:val="00DE74BD"/>
    <w:rsid w:val="00DF46CE"/>
    <w:rsid w:val="00E05DF6"/>
    <w:rsid w:val="00E10234"/>
    <w:rsid w:val="00E24615"/>
    <w:rsid w:val="00E67CB4"/>
    <w:rsid w:val="00E94651"/>
    <w:rsid w:val="00EA04A6"/>
    <w:rsid w:val="00EB68C1"/>
    <w:rsid w:val="00EC00C1"/>
    <w:rsid w:val="00EC1F60"/>
    <w:rsid w:val="00EF56FA"/>
    <w:rsid w:val="00F07990"/>
    <w:rsid w:val="00F11768"/>
    <w:rsid w:val="00F332CF"/>
    <w:rsid w:val="00F54951"/>
    <w:rsid w:val="00F7201E"/>
    <w:rsid w:val="00F73ACE"/>
    <w:rsid w:val="00FB194D"/>
    <w:rsid w:val="00FC5109"/>
    <w:rsid w:val="00FD12E1"/>
    <w:rsid w:val="00FE4FC6"/>
    <w:rsid w:val="00FF1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278498A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ＭＳ 明朝" w:hAnsi="Cambria" w:cs="Times New Roman"/>
        <w:lang w:val="en-US" w:eastAsia="ko-K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uTASHeaders">
    <w:name w:val="uTAS Headers"/>
    <w:basedOn w:val="Normal"/>
    <w:rsid w:val="00AF6605"/>
    <w:pPr>
      <w:jc w:val="both"/>
    </w:pPr>
    <w:rPr>
      <w:rFonts w:ascii="Times New Roman" w:eastAsia="Times New Roman" w:hAnsi="Times New Roman"/>
      <w:b/>
      <w:sz w:val="20"/>
      <w:szCs w:val="20"/>
      <w:lang w:eastAsia="en-US"/>
    </w:rPr>
  </w:style>
  <w:style w:type="character" w:styleId="CommentReference">
    <w:name w:val="annotation reference"/>
    <w:uiPriority w:val="99"/>
    <w:semiHidden/>
    <w:unhideWhenUsed/>
    <w:rsid w:val="009C111D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C111D"/>
  </w:style>
  <w:style w:type="character" w:customStyle="1" w:styleId="CommentTextChar">
    <w:name w:val="Comment Text Char"/>
    <w:link w:val="CommentText"/>
    <w:uiPriority w:val="99"/>
    <w:semiHidden/>
    <w:rsid w:val="009C111D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C111D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9C111D"/>
    <w:rPr>
      <w:b/>
      <w:b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111D"/>
    <w:rPr>
      <w:rFonts w:ascii="AppleGothic" w:eastAsia="AppleGothic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9C111D"/>
    <w:rPr>
      <w:rFonts w:ascii="AppleGothic" w:eastAsia="AppleGothic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5A072A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rsid w:val="005A072A"/>
    <w:rPr>
      <w:sz w:val="24"/>
      <w:szCs w:val="24"/>
    </w:rPr>
  </w:style>
  <w:style w:type="character" w:styleId="PageNumber">
    <w:name w:val="page number"/>
    <w:uiPriority w:val="99"/>
    <w:semiHidden/>
    <w:unhideWhenUsed/>
    <w:rsid w:val="005A072A"/>
  </w:style>
  <w:style w:type="paragraph" w:styleId="Header">
    <w:name w:val="header"/>
    <w:basedOn w:val="Normal"/>
    <w:link w:val="HeaderChar"/>
    <w:uiPriority w:val="99"/>
    <w:unhideWhenUsed/>
    <w:rsid w:val="005A072A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rsid w:val="005A072A"/>
    <w:rPr>
      <w:sz w:val="24"/>
      <w:szCs w:val="24"/>
    </w:rPr>
  </w:style>
  <w:style w:type="character" w:styleId="Hyperlink">
    <w:name w:val="Hyperlink"/>
    <w:uiPriority w:val="99"/>
    <w:unhideWhenUsed/>
    <w:rsid w:val="004E55EE"/>
    <w:rPr>
      <w:color w:val="0000FF"/>
      <w:u w:val="single"/>
    </w:rPr>
  </w:style>
  <w:style w:type="paragraph" w:customStyle="1" w:styleId="Equation">
    <w:name w:val="Equation"/>
    <w:basedOn w:val="BodyText"/>
    <w:rsid w:val="00473DAB"/>
    <w:pPr>
      <w:tabs>
        <w:tab w:val="left" w:pos="8222"/>
      </w:tabs>
      <w:autoSpaceDE w:val="0"/>
      <w:spacing w:before="60" w:after="60"/>
      <w:ind w:right="378"/>
      <w:jc w:val="both"/>
    </w:pPr>
    <w:rPr>
      <w:rFonts w:ascii="Times New Roman" w:eastAsia="SimSun" w:hAnsi="Times New Roman"/>
      <w:kern w:val="2"/>
      <w:szCs w:val="20"/>
      <w:lang w:val="x-none"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473DA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73DAB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ＭＳ 明朝" w:hAnsi="Cambria" w:cs="Times New Roman"/>
        <w:lang w:val="en-US" w:eastAsia="ko-K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uTASHeaders">
    <w:name w:val="uTAS Headers"/>
    <w:basedOn w:val="Normal"/>
    <w:rsid w:val="00AF6605"/>
    <w:pPr>
      <w:jc w:val="both"/>
    </w:pPr>
    <w:rPr>
      <w:rFonts w:ascii="Times New Roman" w:eastAsia="Times New Roman" w:hAnsi="Times New Roman"/>
      <w:b/>
      <w:sz w:val="20"/>
      <w:szCs w:val="20"/>
      <w:lang w:eastAsia="en-US"/>
    </w:rPr>
  </w:style>
  <w:style w:type="character" w:styleId="CommentReference">
    <w:name w:val="annotation reference"/>
    <w:uiPriority w:val="99"/>
    <w:semiHidden/>
    <w:unhideWhenUsed/>
    <w:rsid w:val="009C111D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C111D"/>
  </w:style>
  <w:style w:type="character" w:customStyle="1" w:styleId="CommentTextChar">
    <w:name w:val="Comment Text Char"/>
    <w:link w:val="CommentText"/>
    <w:uiPriority w:val="99"/>
    <w:semiHidden/>
    <w:rsid w:val="009C111D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C111D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9C111D"/>
    <w:rPr>
      <w:b/>
      <w:b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111D"/>
    <w:rPr>
      <w:rFonts w:ascii="AppleGothic" w:eastAsia="AppleGothic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9C111D"/>
    <w:rPr>
      <w:rFonts w:ascii="AppleGothic" w:eastAsia="AppleGothic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5A072A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rsid w:val="005A072A"/>
    <w:rPr>
      <w:sz w:val="24"/>
      <w:szCs w:val="24"/>
    </w:rPr>
  </w:style>
  <w:style w:type="character" w:styleId="PageNumber">
    <w:name w:val="page number"/>
    <w:uiPriority w:val="99"/>
    <w:semiHidden/>
    <w:unhideWhenUsed/>
    <w:rsid w:val="005A072A"/>
  </w:style>
  <w:style w:type="paragraph" w:styleId="Header">
    <w:name w:val="header"/>
    <w:basedOn w:val="Normal"/>
    <w:link w:val="HeaderChar"/>
    <w:uiPriority w:val="99"/>
    <w:unhideWhenUsed/>
    <w:rsid w:val="005A072A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rsid w:val="005A072A"/>
    <w:rPr>
      <w:sz w:val="24"/>
      <w:szCs w:val="24"/>
    </w:rPr>
  </w:style>
  <w:style w:type="character" w:styleId="Hyperlink">
    <w:name w:val="Hyperlink"/>
    <w:uiPriority w:val="99"/>
    <w:unhideWhenUsed/>
    <w:rsid w:val="004E55EE"/>
    <w:rPr>
      <w:color w:val="0000FF"/>
      <w:u w:val="single"/>
    </w:rPr>
  </w:style>
  <w:style w:type="paragraph" w:customStyle="1" w:styleId="Equation">
    <w:name w:val="Equation"/>
    <w:basedOn w:val="BodyText"/>
    <w:rsid w:val="00473DAB"/>
    <w:pPr>
      <w:tabs>
        <w:tab w:val="left" w:pos="8222"/>
      </w:tabs>
      <w:autoSpaceDE w:val="0"/>
      <w:spacing w:before="60" w:after="60"/>
      <w:ind w:right="378"/>
      <w:jc w:val="both"/>
    </w:pPr>
    <w:rPr>
      <w:rFonts w:ascii="Times New Roman" w:eastAsia="SimSun" w:hAnsi="Times New Roman"/>
      <w:kern w:val="2"/>
      <w:szCs w:val="20"/>
      <w:lang w:val="x-none"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473DA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73DA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oleObject" Target="embeddings/oleObject1.bin"/><Relationship Id="rId12" Type="http://schemas.openxmlformats.org/officeDocument/2006/relationships/image" Target="media/image4.emf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emf"/><Relationship Id="rId10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F6F9ABD-46FA-6E40-A280-796BF7A549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3</Pages>
  <Words>381</Words>
  <Characters>2172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2548</CharactersWithSpaces>
  <SharedDoc>false</SharedDoc>
  <HLinks>
    <vt:vector size="180" baseType="variant">
      <vt:variant>
        <vt:i4>4194367</vt:i4>
      </vt:variant>
      <vt:variant>
        <vt:i4>172</vt:i4>
      </vt:variant>
      <vt:variant>
        <vt:i4>0</vt:i4>
      </vt:variant>
      <vt:variant>
        <vt:i4>5</vt:i4>
      </vt:variant>
      <vt:variant>
        <vt:lpwstr/>
      </vt:variant>
      <vt:variant>
        <vt:lpwstr>_ENREF_14</vt:lpwstr>
      </vt:variant>
      <vt:variant>
        <vt:i4>4194360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_ENREF_13</vt:lpwstr>
      </vt:variant>
      <vt:variant>
        <vt:i4>4653067</vt:i4>
      </vt:variant>
      <vt:variant>
        <vt:i4>154</vt:i4>
      </vt:variant>
      <vt:variant>
        <vt:i4>0</vt:i4>
      </vt:variant>
      <vt:variant>
        <vt:i4>5</vt:i4>
      </vt:variant>
      <vt:variant>
        <vt:lpwstr/>
      </vt:variant>
      <vt:variant>
        <vt:lpwstr>_ENREF_6</vt:lpwstr>
      </vt:variant>
      <vt:variant>
        <vt:i4>4456459</vt:i4>
      </vt:variant>
      <vt:variant>
        <vt:i4>151</vt:i4>
      </vt:variant>
      <vt:variant>
        <vt:i4>0</vt:i4>
      </vt:variant>
      <vt:variant>
        <vt:i4>5</vt:i4>
      </vt:variant>
      <vt:variant>
        <vt:lpwstr/>
      </vt:variant>
      <vt:variant>
        <vt:lpwstr>_ENREF_5</vt:lpwstr>
      </vt:variant>
      <vt:variant>
        <vt:i4>4521995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_ENREF_4</vt:lpwstr>
      </vt:variant>
      <vt:variant>
        <vt:i4>4325387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_ENREF_3</vt:lpwstr>
      </vt:variant>
      <vt:variant>
        <vt:i4>4521995</vt:i4>
      </vt:variant>
      <vt:variant>
        <vt:i4>124</vt:i4>
      </vt:variant>
      <vt:variant>
        <vt:i4>0</vt:i4>
      </vt:variant>
      <vt:variant>
        <vt:i4>5</vt:i4>
      </vt:variant>
      <vt:variant>
        <vt:lpwstr/>
      </vt:variant>
      <vt:variant>
        <vt:lpwstr>_ENREF_4</vt:lpwstr>
      </vt:variant>
      <vt:variant>
        <vt:i4>4194361</vt:i4>
      </vt:variant>
      <vt:variant>
        <vt:i4>117</vt:i4>
      </vt:variant>
      <vt:variant>
        <vt:i4>0</vt:i4>
      </vt:variant>
      <vt:variant>
        <vt:i4>5</vt:i4>
      </vt:variant>
      <vt:variant>
        <vt:lpwstr/>
      </vt:variant>
      <vt:variant>
        <vt:lpwstr>_ENREF_12</vt:lpwstr>
      </vt:variant>
      <vt:variant>
        <vt:i4>4194362</vt:i4>
      </vt:variant>
      <vt:variant>
        <vt:i4>114</vt:i4>
      </vt:variant>
      <vt:variant>
        <vt:i4>0</vt:i4>
      </vt:variant>
      <vt:variant>
        <vt:i4>5</vt:i4>
      </vt:variant>
      <vt:variant>
        <vt:lpwstr/>
      </vt:variant>
      <vt:variant>
        <vt:lpwstr>_ENREF_11</vt:lpwstr>
      </vt:variant>
      <vt:variant>
        <vt:i4>4325387</vt:i4>
      </vt:variant>
      <vt:variant>
        <vt:i4>111</vt:i4>
      </vt:variant>
      <vt:variant>
        <vt:i4>0</vt:i4>
      </vt:variant>
      <vt:variant>
        <vt:i4>5</vt:i4>
      </vt:variant>
      <vt:variant>
        <vt:lpwstr/>
      </vt:variant>
      <vt:variant>
        <vt:lpwstr>_ENREF_3</vt:lpwstr>
      </vt:variant>
      <vt:variant>
        <vt:i4>4194361</vt:i4>
      </vt:variant>
      <vt:variant>
        <vt:i4>103</vt:i4>
      </vt:variant>
      <vt:variant>
        <vt:i4>0</vt:i4>
      </vt:variant>
      <vt:variant>
        <vt:i4>5</vt:i4>
      </vt:variant>
      <vt:variant>
        <vt:lpwstr/>
      </vt:variant>
      <vt:variant>
        <vt:lpwstr>_ENREF_12</vt:lpwstr>
      </vt:variant>
      <vt:variant>
        <vt:i4>4194362</vt:i4>
      </vt:variant>
      <vt:variant>
        <vt:i4>100</vt:i4>
      </vt:variant>
      <vt:variant>
        <vt:i4>0</vt:i4>
      </vt:variant>
      <vt:variant>
        <vt:i4>5</vt:i4>
      </vt:variant>
      <vt:variant>
        <vt:lpwstr/>
      </vt:variant>
      <vt:variant>
        <vt:lpwstr>_ENREF_11</vt:lpwstr>
      </vt:variant>
      <vt:variant>
        <vt:i4>4325387</vt:i4>
      </vt:variant>
      <vt:variant>
        <vt:i4>97</vt:i4>
      </vt:variant>
      <vt:variant>
        <vt:i4>0</vt:i4>
      </vt:variant>
      <vt:variant>
        <vt:i4>5</vt:i4>
      </vt:variant>
      <vt:variant>
        <vt:lpwstr/>
      </vt:variant>
      <vt:variant>
        <vt:lpwstr>_ENREF_3</vt:lpwstr>
      </vt:variant>
      <vt:variant>
        <vt:i4>4194363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_ENREF_10</vt:lpwstr>
      </vt:variant>
      <vt:variant>
        <vt:i4>4718603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_ENREF_9</vt:lpwstr>
      </vt:variant>
      <vt:variant>
        <vt:i4>4784139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_ENREF_8</vt:lpwstr>
      </vt:variant>
      <vt:variant>
        <vt:i4>4521995</vt:i4>
      </vt:variant>
      <vt:variant>
        <vt:i4>34</vt:i4>
      </vt:variant>
      <vt:variant>
        <vt:i4>0</vt:i4>
      </vt:variant>
      <vt:variant>
        <vt:i4>5</vt:i4>
      </vt:variant>
      <vt:variant>
        <vt:lpwstr/>
      </vt:variant>
      <vt:variant>
        <vt:lpwstr>_ENREF_4</vt:lpwstr>
      </vt:variant>
      <vt:variant>
        <vt:i4>4587531</vt:i4>
      </vt:variant>
      <vt:variant>
        <vt:i4>28</vt:i4>
      </vt:variant>
      <vt:variant>
        <vt:i4>0</vt:i4>
      </vt:variant>
      <vt:variant>
        <vt:i4>5</vt:i4>
      </vt:variant>
      <vt:variant>
        <vt:lpwstr/>
      </vt:variant>
      <vt:variant>
        <vt:lpwstr>_ENREF_7</vt:lpwstr>
      </vt:variant>
      <vt:variant>
        <vt:i4>4521995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_ENREF_4</vt:lpwstr>
      </vt:variant>
      <vt:variant>
        <vt:i4>4390923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_ENREF_2</vt:lpwstr>
      </vt:variant>
      <vt:variant>
        <vt:i4>4325387</vt:i4>
      </vt:variant>
      <vt:variant>
        <vt:i4>13</vt:i4>
      </vt:variant>
      <vt:variant>
        <vt:i4>0</vt:i4>
      </vt:variant>
      <vt:variant>
        <vt:i4>5</vt:i4>
      </vt:variant>
      <vt:variant>
        <vt:lpwstr/>
      </vt:variant>
      <vt:variant>
        <vt:lpwstr>_ENREF_3</vt:lpwstr>
      </vt:variant>
      <vt:variant>
        <vt:i4>4390923</vt:i4>
      </vt:variant>
      <vt:variant>
        <vt:i4>10</vt:i4>
      </vt:variant>
      <vt:variant>
        <vt:i4>0</vt:i4>
      </vt:variant>
      <vt:variant>
        <vt:i4>5</vt:i4>
      </vt:variant>
      <vt:variant>
        <vt:lpwstr/>
      </vt:variant>
      <vt:variant>
        <vt:lpwstr>_ENREF_2</vt:lpwstr>
      </vt:variant>
      <vt:variant>
        <vt:i4>4194315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_ENREF_1</vt:lpwstr>
      </vt:variant>
      <vt:variant>
        <vt:i4>983056</vt:i4>
      </vt:variant>
      <vt:variant>
        <vt:i4>2238</vt:i4>
      </vt:variant>
      <vt:variant>
        <vt:i4>1025</vt:i4>
      </vt:variant>
      <vt:variant>
        <vt:i4>1</vt:i4>
      </vt:variant>
      <vt:variant>
        <vt:lpwstr>Untitled</vt:lpwstr>
      </vt:variant>
      <vt:variant>
        <vt:lpwstr/>
      </vt:variant>
      <vt:variant>
        <vt:i4>5636136</vt:i4>
      </vt:variant>
      <vt:variant>
        <vt:i4>4730</vt:i4>
      </vt:variant>
      <vt:variant>
        <vt:i4>1026</vt:i4>
      </vt:variant>
      <vt:variant>
        <vt:i4>1</vt:i4>
      </vt:variant>
      <vt:variant>
        <vt:lpwstr>SIFigure2_FFTareaSelection</vt:lpwstr>
      </vt:variant>
      <vt:variant>
        <vt:lpwstr/>
      </vt:variant>
      <vt:variant>
        <vt:i4>8126569</vt:i4>
      </vt:variant>
      <vt:variant>
        <vt:i4>6408</vt:i4>
      </vt:variant>
      <vt:variant>
        <vt:i4>1027</vt:i4>
      </vt:variant>
      <vt:variant>
        <vt:i4>1</vt:i4>
      </vt:variant>
      <vt:variant>
        <vt:lpwstr>SIFigure3_FFT_at Threshold</vt:lpwstr>
      </vt:variant>
      <vt:variant>
        <vt:lpwstr/>
      </vt:variant>
      <vt:variant>
        <vt:i4>7077980</vt:i4>
      </vt:variant>
      <vt:variant>
        <vt:i4>7806</vt:i4>
      </vt:variant>
      <vt:variant>
        <vt:i4>1028</vt:i4>
      </vt:variant>
      <vt:variant>
        <vt:i4>1</vt:i4>
      </vt:variant>
      <vt:variant>
        <vt:lpwstr>SIFigure4_IVt_power</vt:lpwstr>
      </vt:variant>
      <vt:variant>
        <vt:lpwstr/>
      </vt:variant>
      <vt:variant>
        <vt:i4>983056</vt:i4>
      </vt:variant>
      <vt:variant>
        <vt:i4>16034</vt:i4>
      </vt:variant>
      <vt:variant>
        <vt:i4>1055</vt:i4>
      </vt:variant>
      <vt:variant>
        <vt:i4>1</vt:i4>
      </vt:variant>
      <vt:variant>
        <vt:lpwstr>Untitled</vt:lpwstr>
      </vt:variant>
      <vt:variant>
        <vt:lpwstr/>
      </vt:variant>
      <vt:variant>
        <vt:i4>2424957</vt:i4>
      </vt:variant>
      <vt:variant>
        <vt:i4>51990</vt:i4>
      </vt:variant>
      <vt:variant>
        <vt:i4>1051</vt:i4>
      </vt:variant>
      <vt:variant>
        <vt:i4>1</vt:i4>
      </vt:variant>
      <vt:variant>
        <vt:lpwstr>SIFigure6_simulation analysis</vt:lpwstr>
      </vt:variant>
      <vt:variant>
        <vt:lpwstr/>
      </vt:variant>
      <vt:variant>
        <vt:i4>2424959</vt:i4>
      </vt:variant>
      <vt:variant>
        <vt:i4>54208</vt:i4>
      </vt:variant>
      <vt:variant>
        <vt:i4>1054</vt:i4>
      </vt:variant>
      <vt:variant>
        <vt:i4>1</vt:i4>
      </vt:variant>
      <vt:variant>
        <vt:lpwstr>SIFigure6_simulation data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Rhokyun Kwak</dc:creator>
  <cp:keywords/>
  <dc:description/>
  <cp:lastModifiedBy>Rhokyun Kwak</cp:lastModifiedBy>
  <cp:revision>54</cp:revision>
  <cp:lastPrinted>2015-07-15T06:22:00Z</cp:lastPrinted>
  <dcterms:created xsi:type="dcterms:W3CDTF">2015-07-15T06:22:00Z</dcterms:created>
  <dcterms:modified xsi:type="dcterms:W3CDTF">2016-12-12T08:32:00Z</dcterms:modified>
</cp:coreProperties>
</file>