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5C" w:rsidRPr="000B6BB5" w:rsidRDefault="000C7F5C" w:rsidP="0062080F">
      <w:pPr>
        <w:spacing w:after="0" w:line="480" w:lineRule="auto"/>
        <w:jc w:val="center"/>
        <w:rPr>
          <w:rFonts w:ascii="Times New Roman" w:hAnsi="Times New Roman" w:cs="Times New Roman"/>
          <w:caps/>
          <w:sz w:val="26"/>
          <w:szCs w:val="26"/>
          <w:lang w:val="en-US"/>
        </w:rPr>
      </w:pPr>
      <w:r w:rsidRPr="000B6BB5">
        <w:rPr>
          <w:rFonts w:ascii="Times New Roman" w:hAnsi="Times New Roman" w:cs="Times New Roman"/>
          <w:caps/>
          <w:sz w:val="26"/>
          <w:szCs w:val="26"/>
          <w:lang w:val="en-US"/>
        </w:rPr>
        <w:t>Online Appendix</w:t>
      </w:r>
    </w:p>
    <w:p w:rsidR="00CE6D13" w:rsidRPr="000B6BB5" w:rsidRDefault="00CE6D13" w:rsidP="0062080F">
      <w:pPr>
        <w:spacing w:after="0" w:line="480" w:lineRule="auto"/>
        <w:jc w:val="center"/>
        <w:rPr>
          <w:rFonts w:ascii="Times New Roman" w:hAnsi="Times New Roman" w:cs="Times New Roman"/>
          <w:caps/>
          <w:sz w:val="26"/>
          <w:szCs w:val="26"/>
          <w:lang w:val="en-US"/>
        </w:rPr>
      </w:pPr>
      <w:r w:rsidRPr="000B6BB5">
        <w:rPr>
          <w:rFonts w:ascii="Times New Roman" w:hAnsi="Times New Roman" w:cs="Times New Roman"/>
          <w:caps/>
          <w:sz w:val="26"/>
          <w:szCs w:val="26"/>
          <w:lang w:val="en-US"/>
        </w:rPr>
        <w:t>to “War, Coal, And Forced labor”</w:t>
      </w:r>
    </w:p>
    <w:p w:rsidR="000C7F5C" w:rsidRPr="000B6BB5" w:rsidRDefault="000C7F5C" w:rsidP="0062080F">
      <w:pPr>
        <w:spacing w:after="0" w:line="480" w:lineRule="auto"/>
        <w:jc w:val="center"/>
        <w:rPr>
          <w:rFonts w:ascii="Times New Roman" w:hAnsi="Times New Roman" w:cs="Times New Roman"/>
          <w:caps/>
          <w:sz w:val="26"/>
          <w:szCs w:val="26"/>
          <w:lang w:val="en-US"/>
        </w:rPr>
      </w:pPr>
    </w:p>
    <w:p w:rsidR="005E3BCA" w:rsidRPr="000B6BB5" w:rsidRDefault="005E3BCA" w:rsidP="0062080F">
      <w:pPr>
        <w:spacing w:after="0" w:line="480" w:lineRule="auto"/>
        <w:jc w:val="center"/>
        <w:rPr>
          <w:rFonts w:ascii="Times New Roman" w:hAnsi="Times New Roman" w:cs="Times New Roman"/>
          <w:caps/>
          <w:sz w:val="26"/>
          <w:szCs w:val="26"/>
          <w:lang w:val="en-US"/>
        </w:rPr>
      </w:pPr>
      <w:r w:rsidRPr="000B6BB5">
        <w:rPr>
          <w:rFonts w:ascii="Times New Roman" w:hAnsi="Times New Roman" w:cs="Times New Roman"/>
          <w:caps/>
          <w:sz w:val="26"/>
          <w:szCs w:val="26"/>
          <w:lang w:val="en-US"/>
        </w:rPr>
        <w:t>Online Appendix</w:t>
      </w:r>
      <w:r w:rsidR="0062080F" w:rsidRPr="000B6BB5">
        <w:rPr>
          <w:rFonts w:ascii="Times New Roman" w:hAnsi="Times New Roman" w:cs="Times New Roman"/>
          <w:caps/>
          <w:sz w:val="26"/>
          <w:szCs w:val="26"/>
          <w:lang w:val="en-US"/>
        </w:rPr>
        <w:t xml:space="preserve"> I</w:t>
      </w:r>
      <w:r w:rsidRPr="000B6BB5">
        <w:rPr>
          <w:rFonts w:ascii="Times New Roman" w:hAnsi="Times New Roman" w:cs="Times New Roman"/>
          <w:caps/>
          <w:sz w:val="26"/>
          <w:szCs w:val="26"/>
          <w:lang w:val="en-US"/>
        </w:rPr>
        <w:t>––The potential-outcomes framework</w:t>
      </w:r>
    </w:p>
    <w:p w:rsidR="00B35388" w:rsidRPr="000B6BB5" w:rsidRDefault="00B35388">
      <w:pPr>
        <w:rPr>
          <w:rFonts w:ascii="Times New Roman" w:hAnsi="Times New Roman" w:cs="Times New Roman"/>
          <w:sz w:val="24"/>
          <w:szCs w:val="24"/>
          <w:lang w:val="en-US"/>
        </w:rPr>
      </w:pPr>
    </w:p>
    <w:p w:rsidR="00B35388" w:rsidRPr="000B6BB5" w:rsidRDefault="00663B2E" w:rsidP="00B35388">
      <w:pPr>
        <w:spacing w:after="0" w:line="480" w:lineRule="auto"/>
        <w:ind w:firstLine="284"/>
        <w:rPr>
          <w:rFonts w:ascii="Times New Roman" w:hAnsi="Times New Roman" w:cs="Times New Roman"/>
          <w:sz w:val="24"/>
          <w:szCs w:val="24"/>
          <w:lang w:val="en-US"/>
        </w:rPr>
      </w:pPr>
      <w:r w:rsidRPr="000B6BB5">
        <w:rPr>
          <w:rFonts w:ascii="Times New Roman" w:hAnsi="Times New Roman" w:cs="Times New Roman"/>
          <w:sz w:val="24"/>
          <w:szCs w:val="24"/>
          <w:lang w:val="en-US"/>
        </w:rPr>
        <w:t>S</w:t>
      </w:r>
      <w:r w:rsidR="00B35388" w:rsidRPr="000B6BB5">
        <w:rPr>
          <w:rFonts w:ascii="Times New Roman" w:hAnsi="Times New Roman" w:cs="Times New Roman"/>
          <w:sz w:val="24"/>
          <w:szCs w:val="24"/>
          <w:lang w:val="en-US"/>
        </w:rPr>
        <w:t xml:space="preserve">uppose one wishes to explore the causal effect of a treatment on a continuous outcome variable </w:t>
      </w:r>
      <w:proofErr w:type="spellStart"/>
      <w:r w:rsidR="00B35388" w:rsidRPr="000B6BB5">
        <w:rPr>
          <w:rFonts w:ascii="Times New Roman" w:hAnsi="Times New Roman" w:cs="Times New Roman"/>
          <w:i/>
          <w:sz w:val="24"/>
          <w:szCs w:val="24"/>
          <w:lang w:val="en-US"/>
        </w:rPr>
        <w:t>Y</w:t>
      </w:r>
      <w:r w:rsidR="00B35388" w:rsidRPr="000B6BB5">
        <w:rPr>
          <w:rFonts w:ascii="Times New Roman" w:hAnsi="Times New Roman" w:cs="Times New Roman"/>
          <w:i/>
          <w:sz w:val="24"/>
          <w:szCs w:val="24"/>
          <w:vertAlign w:val="subscript"/>
          <w:lang w:val="en-US"/>
        </w:rPr>
        <w:t>jd</w:t>
      </w:r>
      <w:proofErr w:type="spellEnd"/>
      <w:r w:rsidR="00B35388" w:rsidRPr="000B6BB5">
        <w:rPr>
          <w:rFonts w:ascii="Times New Roman" w:hAnsi="Times New Roman" w:cs="Times New Roman"/>
          <w:sz w:val="24"/>
          <w:szCs w:val="24"/>
          <w:lang w:val="en-US"/>
        </w:rPr>
        <w:t xml:space="preserve"> observed for a range of subjects </w:t>
      </w:r>
      <w:r w:rsidR="00B35388" w:rsidRPr="000B6BB5">
        <w:rPr>
          <w:rFonts w:ascii="Times New Roman" w:hAnsi="Times New Roman" w:cs="Times New Roman"/>
          <w:i/>
          <w:sz w:val="24"/>
          <w:szCs w:val="24"/>
          <w:lang w:val="en-US"/>
        </w:rPr>
        <w:t>j</w:t>
      </w:r>
      <w:r w:rsidR="00B35388" w:rsidRPr="000B6BB5">
        <w:rPr>
          <w:rFonts w:ascii="Times New Roman" w:hAnsi="Times New Roman" w:cs="Times New Roman"/>
          <w:sz w:val="24"/>
          <w:szCs w:val="24"/>
          <w:lang w:val="en-US"/>
        </w:rPr>
        <w:t xml:space="preserve"> = 1</w:t>
      </w:r>
      <w:proofErr w:type="gramStart"/>
      <w:r w:rsidR="00B35388" w:rsidRPr="000B6BB5">
        <w:rPr>
          <w:rFonts w:ascii="Times New Roman" w:hAnsi="Times New Roman" w:cs="Times New Roman"/>
          <w:sz w:val="24"/>
          <w:szCs w:val="24"/>
          <w:lang w:val="en-US"/>
        </w:rPr>
        <w:t>, ...,</w:t>
      </w:r>
      <w:proofErr w:type="gramEnd"/>
      <w:r w:rsidR="00B35388" w:rsidRPr="000B6BB5">
        <w:rPr>
          <w:rFonts w:ascii="Times New Roman" w:hAnsi="Times New Roman" w:cs="Times New Roman"/>
          <w:sz w:val="24"/>
          <w:szCs w:val="24"/>
          <w:lang w:val="en-US"/>
        </w:rPr>
        <w:t xml:space="preserve"> </w:t>
      </w:r>
      <w:r w:rsidR="00B35388" w:rsidRPr="000B6BB5">
        <w:rPr>
          <w:rFonts w:ascii="Times New Roman" w:hAnsi="Times New Roman" w:cs="Times New Roman"/>
          <w:i/>
          <w:sz w:val="24"/>
          <w:szCs w:val="24"/>
          <w:lang w:val="en-US"/>
        </w:rPr>
        <w:t>J</w:t>
      </w:r>
      <w:r w:rsidR="00B35388" w:rsidRPr="000B6BB5">
        <w:rPr>
          <w:rFonts w:ascii="Times New Roman" w:hAnsi="Times New Roman" w:cs="Times New Roman"/>
          <w:sz w:val="24"/>
          <w:szCs w:val="24"/>
          <w:lang w:val="en-US"/>
        </w:rPr>
        <w:t xml:space="preserve">. Let </w:t>
      </w:r>
      <w:r w:rsidR="00B35388" w:rsidRPr="000B6BB5">
        <w:rPr>
          <w:rFonts w:ascii="Times New Roman" w:hAnsi="Times New Roman" w:cs="Times New Roman"/>
          <w:i/>
          <w:sz w:val="24"/>
          <w:szCs w:val="24"/>
          <w:lang w:val="en-US"/>
        </w:rPr>
        <w:t>d</w:t>
      </w:r>
      <w:r w:rsidR="00B35388" w:rsidRPr="000B6BB5">
        <w:rPr>
          <w:rFonts w:ascii="Times New Roman" w:hAnsi="Times New Roman" w:cs="Times New Roman"/>
          <w:sz w:val="24"/>
          <w:szCs w:val="24"/>
          <w:lang w:val="en-US"/>
        </w:rPr>
        <w:t xml:space="preserve"> = 0 denote the case of no-treatment (the control case) and </w:t>
      </w:r>
      <w:r w:rsidR="00B35388" w:rsidRPr="000B6BB5">
        <w:rPr>
          <w:rFonts w:ascii="Times New Roman" w:hAnsi="Times New Roman" w:cs="Times New Roman"/>
          <w:i/>
          <w:sz w:val="24"/>
          <w:szCs w:val="24"/>
          <w:lang w:val="en-US"/>
        </w:rPr>
        <w:t>d</w:t>
      </w:r>
      <w:r w:rsidR="00B35388" w:rsidRPr="000B6BB5">
        <w:rPr>
          <w:rFonts w:ascii="Times New Roman" w:hAnsi="Times New Roman" w:cs="Times New Roman"/>
          <w:sz w:val="24"/>
          <w:szCs w:val="24"/>
          <w:lang w:val="en-US"/>
        </w:rPr>
        <w:t xml:space="preserve"> = 1 the case of </w:t>
      </w:r>
      <w:r w:rsidR="0034681B" w:rsidRPr="000B6BB5">
        <w:rPr>
          <w:rFonts w:ascii="Times New Roman" w:hAnsi="Times New Roman" w:cs="Times New Roman"/>
          <w:sz w:val="24"/>
          <w:szCs w:val="24"/>
          <w:lang w:val="en-US"/>
        </w:rPr>
        <w:t>treatment</w:t>
      </w:r>
      <w:r w:rsidR="00B35388" w:rsidRPr="000B6BB5">
        <w:rPr>
          <w:rFonts w:ascii="Times New Roman" w:hAnsi="Times New Roman" w:cs="Times New Roman"/>
          <w:sz w:val="24"/>
          <w:szCs w:val="24"/>
          <w:lang w:val="en-US"/>
        </w:rPr>
        <w:t xml:space="preserve">. Hence, </w:t>
      </w:r>
      <w:r w:rsidR="00B35388" w:rsidRPr="000B6BB5">
        <w:rPr>
          <w:rFonts w:ascii="Times New Roman" w:hAnsi="Times New Roman" w:cs="Times New Roman"/>
          <w:i/>
          <w:sz w:val="24"/>
          <w:szCs w:val="24"/>
          <w:lang w:val="en-US"/>
        </w:rPr>
        <w:t>Y</w:t>
      </w:r>
      <w:r w:rsidR="00B35388" w:rsidRPr="000B6BB5">
        <w:rPr>
          <w:rFonts w:ascii="Times New Roman" w:hAnsi="Times New Roman" w:cs="Times New Roman"/>
          <w:i/>
          <w:sz w:val="24"/>
          <w:szCs w:val="24"/>
          <w:vertAlign w:val="subscript"/>
          <w:lang w:val="en-US"/>
        </w:rPr>
        <w:t>j0</w:t>
      </w:r>
      <w:r w:rsidR="00B35388" w:rsidRPr="000B6BB5">
        <w:rPr>
          <w:rFonts w:ascii="Times New Roman" w:hAnsi="Times New Roman" w:cs="Times New Roman"/>
          <w:sz w:val="24"/>
          <w:szCs w:val="24"/>
          <w:lang w:val="en-US"/>
        </w:rPr>
        <w:t xml:space="preserve"> is the potential outcome for subject </w:t>
      </w:r>
      <w:r w:rsidR="00B35388" w:rsidRPr="000B6BB5">
        <w:rPr>
          <w:rFonts w:ascii="Times New Roman" w:hAnsi="Times New Roman" w:cs="Times New Roman"/>
          <w:i/>
          <w:sz w:val="24"/>
          <w:szCs w:val="24"/>
          <w:lang w:val="en-US"/>
        </w:rPr>
        <w:t>j</w:t>
      </w:r>
      <w:r w:rsidR="00B35388" w:rsidRPr="000B6BB5">
        <w:rPr>
          <w:rFonts w:ascii="Times New Roman" w:hAnsi="Times New Roman" w:cs="Times New Roman"/>
          <w:sz w:val="24"/>
          <w:szCs w:val="24"/>
          <w:lang w:val="en-US"/>
        </w:rPr>
        <w:t xml:space="preserve"> when being the control and </w:t>
      </w:r>
      <w:r w:rsidR="00B35388" w:rsidRPr="000B6BB5">
        <w:rPr>
          <w:rFonts w:ascii="Times New Roman" w:hAnsi="Times New Roman" w:cs="Times New Roman"/>
          <w:i/>
          <w:sz w:val="24"/>
          <w:szCs w:val="24"/>
          <w:lang w:val="en-US"/>
        </w:rPr>
        <w:t>Y</w:t>
      </w:r>
      <w:r w:rsidR="00B35388" w:rsidRPr="000B6BB5">
        <w:rPr>
          <w:rFonts w:ascii="Times New Roman" w:hAnsi="Times New Roman" w:cs="Times New Roman"/>
          <w:i/>
          <w:sz w:val="24"/>
          <w:szCs w:val="24"/>
          <w:vertAlign w:val="subscript"/>
          <w:lang w:val="en-US"/>
        </w:rPr>
        <w:t>j1</w:t>
      </w:r>
      <w:r w:rsidR="00B35388" w:rsidRPr="000B6BB5">
        <w:rPr>
          <w:rFonts w:ascii="Times New Roman" w:hAnsi="Times New Roman" w:cs="Times New Roman"/>
          <w:sz w:val="24"/>
          <w:szCs w:val="24"/>
          <w:lang w:val="en-US"/>
        </w:rPr>
        <w:t xml:space="preserve"> is the potential outcome when being treated. The baseline problem </w:t>
      </w:r>
      <w:r w:rsidR="0034681B" w:rsidRPr="000B6BB5">
        <w:rPr>
          <w:rFonts w:ascii="Times New Roman" w:hAnsi="Times New Roman" w:cs="Times New Roman"/>
          <w:sz w:val="24"/>
          <w:szCs w:val="24"/>
          <w:lang w:val="en-US"/>
        </w:rPr>
        <w:t>of observational data is that one</w:t>
      </w:r>
      <w:r w:rsidR="00B35388" w:rsidRPr="000B6BB5">
        <w:rPr>
          <w:rFonts w:ascii="Times New Roman" w:hAnsi="Times New Roman" w:cs="Times New Roman"/>
          <w:sz w:val="24"/>
          <w:szCs w:val="24"/>
          <w:lang w:val="en-US"/>
        </w:rPr>
        <w:t xml:space="preserve"> either observe</w:t>
      </w:r>
      <w:r w:rsidR="0034681B" w:rsidRPr="000B6BB5">
        <w:rPr>
          <w:rFonts w:ascii="Times New Roman" w:hAnsi="Times New Roman" w:cs="Times New Roman"/>
          <w:sz w:val="24"/>
          <w:szCs w:val="24"/>
          <w:lang w:val="en-US"/>
        </w:rPr>
        <w:t>s</w:t>
      </w:r>
      <w:r w:rsidR="00B35388" w:rsidRPr="000B6BB5">
        <w:rPr>
          <w:rFonts w:ascii="Times New Roman" w:hAnsi="Times New Roman" w:cs="Times New Roman"/>
          <w:sz w:val="24"/>
          <w:szCs w:val="24"/>
          <w:lang w:val="en-US"/>
        </w:rPr>
        <w:t xml:space="preserve"> </w:t>
      </w:r>
      <w:r w:rsidR="00B35388" w:rsidRPr="000B6BB5">
        <w:rPr>
          <w:rFonts w:ascii="Times New Roman" w:hAnsi="Times New Roman" w:cs="Times New Roman"/>
          <w:i/>
          <w:sz w:val="24"/>
          <w:szCs w:val="24"/>
          <w:lang w:val="en-US"/>
        </w:rPr>
        <w:t>Y</w:t>
      </w:r>
      <w:r w:rsidR="00B35388" w:rsidRPr="000B6BB5">
        <w:rPr>
          <w:rFonts w:ascii="Times New Roman" w:hAnsi="Times New Roman" w:cs="Times New Roman"/>
          <w:i/>
          <w:sz w:val="24"/>
          <w:szCs w:val="24"/>
          <w:vertAlign w:val="subscript"/>
          <w:lang w:val="en-US"/>
        </w:rPr>
        <w:t>j0</w:t>
      </w:r>
      <w:r w:rsidR="00B35388" w:rsidRPr="000B6BB5">
        <w:rPr>
          <w:rFonts w:ascii="Times New Roman" w:hAnsi="Times New Roman" w:cs="Times New Roman"/>
          <w:sz w:val="24"/>
          <w:szCs w:val="24"/>
          <w:vertAlign w:val="subscript"/>
          <w:lang w:val="en-US"/>
        </w:rPr>
        <w:t xml:space="preserve"> </w:t>
      </w:r>
      <w:r w:rsidR="00B35388" w:rsidRPr="000B6BB5">
        <w:rPr>
          <w:rFonts w:ascii="Times New Roman" w:hAnsi="Times New Roman" w:cs="Times New Roman"/>
          <w:sz w:val="24"/>
          <w:szCs w:val="24"/>
          <w:lang w:val="en-US"/>
        </w:rPr>
        <w:t>or</w:t>
      </w:r>
      <w:r w:rsidR="00B35388" w:rsidRPr="000B6BB5">
        <w:rPr>
          <w:rFonts w:ascii="Times New Roman" w:hAnsi="Times New Roman" w:cs="Times New Roman"/>
          <w:sz w:val="24"/>
          <w:szCs w:val="24"/>
          <w:vertAlign w:val="subscript"/>
          <w:lang w:val="en-US"/>
        </w:rPr>
        <w:t xml:space="preserve"> </w:t>
      </w:r>
      <w:r w:rsidR="00B35388" w:rsidRPr="000B6BB5">
        <w:rPr>
          <w:rFonts w:ascii="Times New Roman" w:hAnsi="Times New Roman" w:cs="Times New Roman"/>
          <w:i/>
          <w:sz w:val="24"/>
          <w:szCs w:val="24"/>
          <w:lang w:val="en-US"/>
        </w:rPr>
        <w:t>Y</w:t>
      </w:r>
      <w:r w:rsidR="00B35388" w:rsidRPr="000B6BB5">
        <w:rPr>
          <w:rFonts w:ascii="Times New Roman" w:hAnsi="Times New Roman" w:cs="Times New Roman"/>
          <w:i/>
          <w:sz w:val="24"/>
          <w:szCs w:val="24"/>
          <w:vertAlign w:val="subscript"/>
          <w:lang w:val="en-US"/>
        </w:rPr>
        <w:t>j1</w:t>
      </w:r>
      <w:r w:rsidR="00B35388" w:rsidRPr="000B6BB5">
        <w:rPr>
          <w:rFonts w:ascii="Times New Roman" w:hAnsi="Times New Roman" w:cs="Times New Roman"/>
          <w:sz w:val="24"/>
          <w:szCs w:val="24"/>
          <w:lang w:val="en-US"/>
        </w:rPr>
        <w:t xml:space="preserve"> for subject </w:t>
      </w:r>
      <w:r w:rsidR="00B35388" w:rsidRPr="000B6BB5">
        <w:rPr>
          <w:rFonts w:ascii="Times New Roman" w:hAnsi="Times New Roman" w:cs="Times New Roman"/>
          <w:i/>
          <w:sz w:val="24"/>
          <w:szCs w:val="24"/>
          <w:lang w:val="en-US"/>
        </w:rPr>
        <w:t>j</w:t>
      </w:r>
      <w:r w:rsidR="00B35388" w:rsidRPr="000B6BB5">
        <w:rPr>
          <w:rFonts w:ascii="Times New Roman" w:hAnsi="Times New Roman" w:cs="Times New Roman"/>
          <w:sz w:val="24"/>
          <w:szCs w:val="24"/>
          <w:lang w:val="en-US"/>
        </w:rPr>
        <w:t xml:space="preserve">, but never both. Here the potential-outcomes framework </w:t>
      </w:r>
      <w:r w:rsidR="009872A6" w:rsidRPr="000B6BB5">
        <w:rPr>
          <w:rFonts w:ascii="Times New Roman" w:hAnsi="Times New Roman" w:cs="Times New Roman"/>
          <w:sz w:val="24"/>
          <w:szCs w:val="24"/>
          <w:lang w:val="en-US"/>
        </w:rPr>
        <w:t xml:space="preserve">comes </w:t>
      </w:r>
      <w:r w:rsidR="00B35388" w:rsidRPr="000B6BB5">
        <w:rPr>
          <w:rFonts w:ascii="Times New Roman" w:hAnsi="Times New Roman" w:cs="Times New Roman"/>
          <w:sz w:val="24"/>
          <w:szCs w:val="24"/>
          <w:lang w:val="en-US"/>
        </w:rPr>
        <w:t>into play; it can be described by the following three equati</w:t>
      </w:r>
      <w:r w:rsidRPr="000B6BB5">
        <w:rPr>
          <w:rFonts w:ascii="Times New Roman" w:hAnsi="Times New Roman" w:cs="Times New Roman"/>
          <w:sz w:val="24"/>
          <w:szCs w:val="24"/>
          <w:lang w:val="en-US"/>
        </w:rPr>
        <w:t>ons (e.g., Wooldridge 2010, pp. 903–</w:t>
      </w:r>
      <w:r w:rsidR="009872A6" w:rsidRPr="000B6BB5">
        <w:rPr>
          <w:rFonts w:ascii="Times New Roman" w:hAnsi="Times New Roman" w:cs="Times New Roman"/>
          <w:sz w:val="24"/>
          <w:szCs w:val="24"/>
          <w:lang w:val="en-US"/>
        </w:rPr>
        <w:t>9</w:t>
      </w:r>
      <w:r w:rsidR="00B35388" w:rsidRPr="000B6BB5">
        <w:rPr>
          <w:rFonts w:ascii="Times New Roman" w:hAnsi="Times New Roman" w:cs="Times New Roman"/>
          <w:sz w:val="24"/>
          <w:szCs w:val="24"/>
          <w:lang w:val="en-US"/>
        </w:rPr>
        <w:t>07):</w:t>
      </w:r>
    </w:p>
    <w:p w:rsidR="00B35388" w:rsidRPr="000B6BB5" w:rsidRDefault="00B35388" w:rsidP="00B35388">
      <w:pPr>
        <w:spacing w:after="0" w:line="480" w:lineRule="auto"/>
        <w:rPr>
          <w:rFonts w:ascii="Times New Roman" w:hAnsi="Times New Roman" w:cs="Times New Roman"/>
          <w:sz w:val="24"/>
          <w:szCs w:val="24"/>
          <w:lang w:val="en-US"/>
        </w:rPr>
      </w:pPr>
    </w:p>
    <w:p w:rsidR="00B35388" w:rsidRPr="000B6BB5" w:rsidRDefault="00B35388" w:rsidP="00B35388">
      <w:pPr>
        <w:spacing w:after="0" w:line="480" w:lineRule="auto"/>
        <w:rPr>
          <w:rFonts w:ascii="Times New Roman" w:hAnsi="Times New Roman" w:cs="Times New Roman"/>
          <w:sz w:val="24"/>
          <w:szCs w:val="24"/>
          <w:lang w:val="en-US"/>
        </w:rPr>
      </w:pPr>
      <w:r w:rsidRPr="000B6BB5">
        <w:rPr>
          <w:rFonts w:ascii="Times New Roman" w:hAnsi="Times New Roman" w:cs="Times New Roman"/>
          <w:sz w:val="24"/>
          <w:szCs w:val="24"/>
          <w:lang w:val="en-US"/>
        </w:rPr>
        <w:t xml:space="preserve">(1) </w:t>
      </w:r>
      <w:r w:rsidRPr="000B6BB5">
        <w:rPr>
          <w:rFonts w:ascii="Times New Roman" w:hAnsi="Times New Roman" w:cs="Times New Roman"/>
          <w:i/>
          <w:sz w:val="24"/>
          <w:szCs w:val="24"/>
          <w:lang w:val="en-US"/>
        </w:rPr>
        <w:t>Y</w:t>
      </w:r>
      <w:r w:rsidRPr="000B6BB5">
        <w:rPr>
          <w:rFonts w:ascii="Times New Roman" w:hAnsi="Times New Roman" w:cs="Times New Roman"/>
          <w:i/>
          <w:sz w:val="24"/>
          <w:szCs w:val="24"/>
          <w:vertAlign w:val="subscript"/>
          <w:lang w:val="en-US"/>
        </w:rPr>
        <w:t>j0</w:t>
      </w:r>
      <w:r w:rsidRPr="000B6BB5">
        <w:rPr>
          <w:rFonts w:ascii="Times New Roman" w:hAnsi="Times New Roman" w:cs="Times New Roman"/>
          <w:sz w:val="24"/>
          <w:szCs w:val="24"/>
          <w:lang w:val="en-US"/>
        </w:rPr>
        <w:t xml:space="preserve"> = </w:t>
      </w:r>
      <w:proofErr w:type="spellStart"/>
      <w:r w:rsidRPr="000B6BB5">
        <w:rPr>
          <w:rFonts w:ascii="Times New Roman" w:hAnsi="Times New Roman" w:cs="Times New Roman"/>
          <w:i/>
          <w:sz w:val="24"/>
          <w:szCs w:val="24"/>
          <w:lang w:val="en-US"/>
        </w:rPr>
        <w:t>X</w:t>
      </w:r>
      <w:r w:rsidRPr="000B6BB5">
        <w:rPr>
          <w:rFonts w:ascii="Times New Roman" w:hAnsi="Times New Roman" w:cs="Times New Roman"/>
          <w:i/>
          <w:sz w:val="24"/>
          <w:szCs w:val="24"/>
          <w:vertAlign w:val="subscript"/>
          <w:lang w:val="en-US"/>
        </w:rPr>
        <w:t>j</w:t>
      </w:r>
      <w:proofErr w:type="spellEnd"/>
      <w:r w:rsidRPr="000B6BB5">
        <w:rPr>
          <w:rFonts w:ascii="Times New Roman" w:hAnsi="Times New Roman" w:cs="Times New Roman"/>
          <w:i/>
          <w:sz w:val="24"/>
          <w:szCs w:val="24"/>
          <w:lang w:val="en-US"/>
        </w:rPr>
        <w:t>β</w:t>
      </w:r>
      <w:r w:rsidRPr="000B6BB5">
        <w:rPr>
          <w:rFonts w:ascii="Times New Roman" w:hAnsi="Times New Roman" w:cs="Times New Roman"/>
          <w:i/>
          <w:sz w:val="24"/>
          <w:szCs w:val="24"/>
          <w:vertAlign w:val="subscript"/>
          <w:lang w:val="en-US"/>
        </w:rPr>
        <w:t>0</w:t>
      </w:r>
      <w:r w:rsidRPr="000B6BB5">
        <w:rPr>
          <w:rFonts w:ascii="Times New Roman" w:hAnsi="Times New Roman" w:cs="Times New Roman"/>
          <w:sz w:val="24"/>
          <w:szCs w:val="24"/>
          <w:lang w:val="en-US"/>
        </w:rPr>
        <w:t xml:space="preserve"> + </w:t>
      </w:r>
      <w:proofErr w:type="gramStart"/>
      <w:r w:rsidRPr="000B6BB5">
        <w:rPr>
          <w:rFonts w:ascii="Times New Roman" w:hAnsi="Times New Roman" w:cs="Times New Roman"/>
          <w:i/>
          <w:sz w:val="24"/>
          <w:szCs w:val="24"/>
          <w:lang w:val="en-US"/>
        </w:rPr>
        <w:t>u</w:t>
      </w:r>
      <w:r w:rsidRPr="000B6BB5">
        <w:rPr>
          <w:rFonts w:ascii="Times New Roman" w:hAnsi="Times New Roman" w:cs="Times New Roman"/>
          <w:i/>
          <w:sz w:val="24"/>
          <w:szCs w:val="24"/>
          <w:vertAlign w:val="subscript"/>
          <w:lang w:val="en-US"/>
        </w:rPr>
        <w:t>j0</w:t>
      </w:r>
      <w:r w:rsidRPr="000B6BB5">
        <w:rPr>
          <w:rFonts w:ascii="Times New Roman" w:hAnsi="Times New Roman" w:cs="Times New Roman"/>
          <w:sz w:val="24"/>
          <w:szCs w:val="24"/>
          <w:lang w:val="en-US"/>
        </w:rPr>
        <w:t xml:space="preserve"> ,</w:t>
      </w:r>
      <w:proofErr w:type="gramEnd"/>
    </w:p>
    <w:p w:rsidR="00B35388" w:rsidRPr="000B6BB5" w:rsidRDefault="00B35388" w:rsidP="00B35388">
      <w:pPr>
        <w:spacing w:after="0" w:line="480" w:lineRule="auto"/>
        <w:rPr>
          <w:rFonts w:ascii="Times New Roman" w:hAnsi="Times New Roman" w:cs="Times New Roman"/>
          <w:sz w:val="24"/>
          <w:szCs w:val="24"/>
          <w:lang w:val="en-US"/>
        </w:rPr>
      </w:pPr>
      <w:r w:rsidRPr="000B6BB5">
        <w:rPr>
          <w:rFonts w:ascii="Times New Roman" w:hAnsi="Times New Roman" w:cs="Times New Roman"/>
          <w:sz w:val="24"/>
          <w:szCs w:val="24"/>
          <w:lang w:val="en-US"/>
        </w:rPr>
        <w:t xml:space="preserve">(2) </w:t>
      </w:r>
      <w:r w:rsidRPr="000B6BB5">
        <w:rPr>
          <w:rFonts w:ascii="Times New Roman" w:hAnsi="Times New Roman" w:cs="Times New Roman"/>
          <w:i/>
          <w:sz w:val="24"/>
          <w:szCs w:val="24"/>
          <w:lang w:val="en-US"/>
        </w:rPr>
        <w:t>Y</w:t>
      </w:r>
      <w:r w:rsidRPr="000B6BB5">
        <w:rPr>
          <w:rFonts w:ascii="Times New Roman" w:hAnsi="Times New Roman" w:cs="Times New Roman"/>
          <w:i/>
          <w:sz w:val="24"/>
          <w:szCs w:val="24"/>
          <w:vertAlign w:val="subscript"/>
          <w:lang w:val="en-US"/>
        </w:rPr>
        <w:t>j1</w:t>
      </w:r>
      <w:r w:rsidRPr="000B6BB5">
        <w:rPr>
          <w:rFonts w:ascii="Times New Roman" w:hAnsi="Times New Roman" w:cs="Times New Roman"/>
          <w:sz w:val="24"/>
          <w:szCs w:val="24"/>
          <w:lang w:val="en-US"/>
        </w:rPr>
        <w:t xml:space="preserve"> = </w:t>
      </w:r>
      <w:proofErr w:type="spellStart"/>
      <w:r w:rsidRPr="000B6BB5">
        <w:rPr>
          <w:rFonts w:ascii="Times New Roman" w:hAnsi="Times New Roman" w:cs="Times New Roman"/>
          <w:i/>
          <w:sz w:val="24"/>
          <w:szCs w:val="24"/>
          <w:lang w:val="en-US"/>
        </w:rPr>
        <w:t>X</w:t>
      </w:r>
      <w:r w:rsidRPr="000B6BB5">
        <w:rPr>
          <w:rFonts w:ascii="Times New Roman" w:hAnsi="Times New Roman" w:cs="Times New Roman"/>
          <w:i/>
          <w:sz w:val="24"/>
          <w:szCs w:val="24"/>
          <w:vertAlign w:val="subscript"/>
          <w:lang w:val="en-US"/>
        </w:rPr>
        <w:t>j</w:t>
      </w:r>
      <w:proofErr w:type="spellEnd"/>
      <w:r w:rsidRPr="000B6BB5">
        <w:rPr>
          <w:rFonts w:ascii="Times New Roman" w:hAnsi="Times New Roman" w:cs="Times New Roman"/>
          <w:i/>
          <w:sz w:val="24"/>
          <w:szCs w:val="24"/>
          <w:lang w:val="en-US"/>
        </w:rPr>
        <w:t>β</w:t>
      </w:r>
      <w:r w:rsidRPr="000B6BB5">
        <w:rPr>
          <w:rFonts w:ascii="Times New Roman" w:hAnsi="Times New Roman" w:cs="Times New Roman"/>
          <w:i/>
          <w:sz w:val="24"/>
          <w:szCs w:val="24"/>
          <w:vertAlign w:val="subscript"/>
          <w:lang w:val="en-US"/>
        </w:rPr>
        <w:t>1</w:t>
      </w:r>
      <w:r w:rsidRPr="000B6BB5">
        <w:rPr>
          <w:rFonts w:ascii="Times New Roman" w:hAnsi="Times New Roman" w:cs="Times New Roman"/>
          <w:sz w:val="24"/>
          <w:szCs w:val="24"/>
          <w:lang w:val="en-US"/>
        </w:rPr>
        <w:t xml:space="preserve"> + </w:t>
      </w:r>
      <w:proofErr w:type="gramStart"/>
      <w:r w:rsidRPr="000B6BB5">
        <w:rPr>
          <w:rFonts w:ascii="Times New Roman" w:hAnsi="Times New Roman" w:cs="Times New Roman"/>
          <w:i/>
          <w:sz w:val="24"/>
          <w:szCs w:val="24"/>
          <w:lang w:val="en-US"/>
        </w:rPr>
        <w:t>u</w:t>
      </w:r>
      <w:r w:rsidRPr="000B6BB5">
        <w:rPr>
          <w:rFonts w:ascii="Times New Roman" w:hAnsi="Times New Roman" w:cs="Times New Roman"/>
          <w:i/>
          <w:sz w:val="24"/>
          <w:szCs w:val="24"/>
          <w:vertAlign w:val="subscript"/>
          <w:lang w:val="en-US"/>
        </w:rPr>
        <w:t>j1</w:t>
      </w:r>
      <w:r w:rsidRPr="000B6BB5">
        <w:rPr>
          <w:rFonts w:ascii="Times New Roman" w:hAnsi="Times New Roman" w:cs="Times New Roman"/>
          <w:sz w:val="24"/>
          <w:szCs w:val="24"/>
          <w:lang w:val="en-US"/>
        </w:rPr>
        <w:t xml:space="preserve"> ,</w:t>
      </w:r>
      <w:proofErr w:type="gramEnd"/>
    </w:p>
    <w:p w:rsidR="00B35388" w:rsidRPr="000B6BB5" w:rsidRDefault="00B35388" w:rsidP="00B35388">
      <w:pPr>
        <w:spacing w:after="0" w:line="480" w:lineRule="auto"/>
        <w:rPr>
          <w:rFonts w:ascii="Times New Roman" w:hAnsi="Times New Roman" w:cs="Times New Roman"/>
          <w:sz w:val="24"/>
          <w:szCs w:val="24"/>
          <w:lang w:val="en-US"/>
        </w:rPr>
      </w:pPr>
      <w:r w:rsidRPr="000B6BB5">
        <w:rPr>
          <w:rFonts w:ascii="Times New Roman" w:hAnsi="Times New Roman" w:cs="Times New Roman"/>
          <w:noProof/>
          <w:sz w:val="24"/>
          <w:szCs w:val="24"/>
          <w:lang w:eastAsia="de-DE"/>
        </w:rPr>
        <mc:AlternateContent>
          <mc:Choice Requires="wps">
            <w:drawing>
              <wp:anchor distT="0" distB="0" distL="114300" distR="114300" simplePos="0" relativeHeight="251659264" behindDoc="0" locked="0" layoutInCell="1" allowOverlap="1" wp14:anchorId="19128CE0" wp14:editId="77B33348">
                <wp:simplePos x="0" y="0"/>
                <wp:positionH relativeFrom="column">
                  <wp:posOffset>849630</wp:posOffset>
                </wp:positionH>
                <wp:positionV relativeFrom="paragraph">
                  <wp:posOffset>158115</wp:posOffset>
                </wp:positionV>
                <wp:extent cx="1167765" cy="572135"/>
                <wp:effectExtent l="0" t="0" r="0" b="12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6470" w:rsidRPr="00346B76" w:rsidRDefault="009C6470" w:rsidP="00B35388">
                            <w:pPr>
                              <w:spacing w:after="0" w:line="360" w:lineRule="auto"/>
                              <w:rPr>
                                <w:rFonts w:ascii="Times New Roman" w:hAnsi="Times New Roman" w:cs="Times New Roman"/>
                                <w:sz w:val="24"/>
                                <w:szCs w:val="24"/>
                              </w:rPr>
                            </w:pPr>
                            <w:r w:rsidRPr="00346B76">
                              <w:rPr>
                                <w:rFonts w:ascii="Times New Roman" w:hAnsi="Times New Roman" w:cs="Times New Roman"/>
                                <w:sz w:val="24"/>
                                <w:szCs w:val="24"/>
                              </w:rPr>
                              <w:t xml:space="preserve">1 </w:t>
                            </w:r>
                            <w:proofErr w:type="spellStart"/>
                            <w:r w:rsidRPr="00346B76">
                              <w:rPr>
                                <w:rFonts w:ascii="Times New Roman" w:hAnsi="Times New Roman" w:cs="Times New Roman"/>
                                <w:sz w:val="24"/>
                                <w:szCs w:val="24"/>
                              </w:rPr>
                              <w:t>if</w:t>
                            </w:r>
                            <w:proofErr w:type="spellEnd"/>
                            <w:r w:rsidRPr="00346B76">
                              <w:rPr>
                                <w:rFonts w:ascii="Times New Roman" w:hAnsi="Times New Roman" w:cs="Times New Roman"/>
                                <w:sz w:val="24"/>
                                <w:szCs w:val="24"/>
                              </w:rPr>
                              <w:t xml:space="preserve"> </w:t>
                            </w:r>
                            <w:proofErr w:type="spellStart"/>
                            <w:r w:rsidRPr="00346B76">
                              <w:rPr>
                                <w:rFonts w:ascii="Times New Roman" w:hAnsi="Times New Roman" w:cs="Times New Roman"/>
                                <w:i/>
                                <w:sz w:val="24"/>
                                <w:szCs w:val="24"/>
                              </w:rPr>
                              <w:t>W</w:t>
                            </w:r>
                            <w:r w:rsidRPr="00346B76">
                              <w:rPr>
                                <w:rFonts w:ascii="Times New Roman" w:hAnsi="Times New Roman" w:cs="Times New Roman"/>
                                <w:i/>
                                <w:sz w:val="24"/>
                                <w:szCs w:val="24"/>
                                <w:vertAlign w:val="subscript"/>
                              </w:rPr>
                              <w:t>j</w:t>
                            </w:r>
                            <w:r w:rsidRPr="00346B76">
                              <w:rPr>
                                <w:rFonts w:ascii="Times New Roman" w:hAnsi="Times New Roman" w:cs="Times New Roman"/>
                                <w:i/>
                                <w:sz w:val="24"/>
                                <w:szCs w:val="24"/>
                              </w:rPr>
                              <w:t>δ</w:t>
                            </w:r>
                            <w:proofErr w:type="spellEnd"/>
                            <w:r w:rsidRPr="00346B76">
                              <w:rPr>
                                <w:rFonts w:ascii="Times New Roman" w:hAnsi="Times New Roman" w:cs="Times New Roman"/>
                                <w:sz w:val="24"/>
                                <w:szCs w:val="24"/>
                              </w:rPr>
                              <w:t xml:space="preserve"> + </w:t>
                            </w:r>
                            <w:proofErr w:type="spellStart"/>
                            <w:r w:rsidRPr="00346B76">
                              <w:rPr>
                                <w:rFonts w:ascii="Times New Roman" w:hAnsi="Times New Roman" w:cs="Times New Roman"/>
                                <w:i/>
                                <w:sz w:val="24"/>
                                <w:szCs w:val="24"/>
                              </w:rPr>
                              <w:t>v</w:t>
                            </w:r>
                            <w:r w:rsidRPr="00346B76">
                              <w:rPr>
                                <w:rFonts w:ascii="Times New Roman" w:hAnsi="Times New Roman" w:cs="Times New Roman"/>
                                <w:i/>
                                <w:sz w:val="24"/>
                                <w:szCs w:val="24"/>
                                <w:vertAlign w:val="subscript"/>
                              </w:rPr>
                              <w:t>j</w:t>
                            </w:r>
                            <w:proofErr w:type="spellEnd"/>
                            <w:r>
                              <w:rPr>
                                <w:rFonts w:ascii="Times New Roman" w:hAnsi="Times New Roman" w:cs="Times New Roman"/>
                                <w:i/>
                                <w:sz w:val="24"/>
                                <w:szCs w:val="24"/>
                              </w:rPr>
                              <w:t xml:space="preserve"> </w:t>
                            </w:r>
                            <w:r w:rsidRPr="00346B76">
                              <w:rPr>
                                <w:rFonts w:ascii="Times New Roman" w:hAnsi="Times New Roman" w:cs="Times New Roman"/>
                                <w:sz w:val="24"/>
                                <w:szCs w:val="24"/>
                              </w:rPr>
                              <w:t>&gt; 0</w:t>
                            </w:r>
                          </w:p>
                          <w:p w:rsidR="009C6470" w:rsidRPr="00346B76" w:rsidRDefault="009C6470" w:rsidP="00B35388">
                            <w:pPr>
                              <w:spacing w:after="0" w:line="360" w:lineRule="auto"/>
                              <w:rPr>
                                <w:rFonts w:ascii="Times New Roman" w:hAnsi="Times New Roman" w:cs="Times New Roman"/>
                                <w:sz w:val="24"/>
                                <w:szCs w:val="24"/>
                              </w:rPr>
                            </w:pPr>
                            <w:r w:rsidRPr="00346B76">
                              <w:rPr>
                                <w:rFonts w:ascii="Times New Roman" w:hAnsi="Times New Roman" w:cs="Times New Roman"/>
                                <w:sz w:val="24"/>
                                <w:szCs w:val="24"/>
                              </w:rPr>
                              <w:t xml:space="preserve">0, </w:t>
                            </w:r>
                            <w:proofErr w:type="spellStart"/>
                            <w:r w:rsidRPr="00346B76">
                              <w:rPr>
                                <w:rFonts w:ascii="Times New Roman" w:hAnsi="Times New Roman" w:cs="Times New Roman"/>
                                <w:sz w:val="24"/>
                                <w:szCs w:val="24"/>
                              </w:rPr>
                              <w:t>otherwise</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6.9pt;margin-top:12.45pt;width:91.95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AoRggIAAA8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" stroked="f">
                <v:textbox>
                  <w:txbxContent>
                    <w:p w:rsidR="009C6470" w:rsidRPr="00346B76" w:rsidRDefault="009C6470" w:rsidP="00B35388">
                      <w:pPr>
                        <w:spacing w:after="0" w:line="360" w:lineRule="auto"/>
                        <w:rPr>
                          <w:rFonts w:ascii="Times New Roman" w:hAnsi="Times New Roman" w:cs="Times New Roman"/>
                          <w:sz w:val="24"/>
                          <w:szCs w:val="24"/>
                        </w:rPr>
                      </w:pPr>
                      <w:r w:rsidRPr="00346B76">
                        <w:rPr>
                          <w:rFonts w:ascii="Times New Roman" w:hAnsi="Times New Roman" w:cs="Times New Roman"/>
                          <w:sz w:val="24"/>
                          <w:szCs w:val="24"/>
                        </w:rPr>
                        <w:t xml:space="preserve">1 </w:t>
                      </w:r>
                      <w:proofErr w:type="spellStart"/>
                      <w:r w:rsidRPr="00346B76">
                        <w:rPr>
                          <w:rFonts w:ascii="Times New Roman" w:hAnsi="Times New Roman" w:cs="Times New Roman"/>
                          <w:sz w:val="24"/>
                          <w:szCs w:val="24"/>
                        </w:rPr>
                        <w:t>if</w:t>
                      </w:r>
                      <w:proofErr w:type="spellEnd"/>
                      <w:r w:rsidRPr="00346B76">
                        <w:rPr>
                          <w:rFonts w:ascii="Times New Roman" w:hAnsi="Times New Roman" w:cs="Times New Roman"/>
                          <w:sz w:val="24"/>
                          <w:szCs w:val="24"/>
                        </w:rPr>
                        <w:t xml:space="preserve"> </w:t>
                      </w:r>
                      <w:proofErr w:type="spellStart"/>
                      <w:r w:rsidRPr="00346B76">
                        <w:rPr>
                          <w:rFonts w:ascii="Times New Roman" w:hAnsi="Times New Roman" w:cs="Times New Roman"/>
                          <w:i/>
                          <w:sz w:val="24"/>
                          <w:szCs w:val="24"/>
                        </w:rPr>
                        <w:t>W</w:t>
                      </w:r>
                      <w:r w:rsidRPr="00346B76">
                        <w:rPr>
                          <w:rFonts w:ascii="Times New Roman" w:hAnsi="Times New Roman" w:cs="Times New Roman"/>
                          <w:i/>
                          <w:sz w:val="24"/>
                          <w:szCs w:val="24"/>
                          <w:vertAlign w:val="subscript"/>
                        </w:rPr>
                        <w:t>j</w:t>
                      </w:r>
                      <w:r w:rsidRPr="00346B76">
                        <w:rPr>
                          <w:rFonts w:ascii="Times New Roman" w:hAnsi="Times New Roman" w:cs="Times New Roman"/>
                          <w:i/>
                          <w:sz w:val="24"/>
                          <w:szCs w:val="24"/>
                        </w:rPr>
                        <w:t>δ</w:t>
                      </w:r>
                      <w:proofErr w:type="spellEnd"/>
                      <w:r w:rsidRPr="00346B76">
                        <w:rPr>
                          <w:rFonts w:ascii="Times New Roman" w:hAnsi="Times New Roman" w:cs="Times New Roman"/>
                          <w:sz w:val="24"/>
                          <w:szCs w:val="24"/>
                        </w:rPr>
                        <w:t xml:space="preserve"> + </w:t>
                      </w:r>
                      <w:proofErr w:type="spellStart"/>
                      <w:r w:rsidRPr="00346B76">
                        <w:rPr>
                          <w:rFonts w:ascii="Times New Roman" w:hAnsi="Times New Roman" w:cs="Times New Roman"/>
                          <w:i/>
                          <w:sz w:val="24"/>
                          <w:szCs w:val="24"/>
                        </w:rPr>
                        <w:t>v</w:t>
                      </w:r>
                      <w:r w:rsidRPr="00346B76">
                        <w:rPr>
                          <w:rFonts w:ascii="Times New Roman" w:hAnsi="Times New Roman" w:cs="Times New Roman"/>
                          <w:i/>
                          <w:sz w:val="24"/>
                          <w:szCs w:val="24"/>
                          <w:vertAlign w:val="subscript"/>
                        </w:rPr>
                        <w:t>j</w:t>
                      </w:r>
                      <w:proofErr w:type="spellEnd"/>
                      <w:r>
                        <w:rPr>
                          <w:rFonts w:ascii="Times New Roman" w:hAnsi="Times New Roman" w:cs="Times New Roman"/>
                          <w:i/>
                          <w:sz w:val="24"/>
                          <w:szCs w:val="24"/>
                        </w:rPr>
                        <w:t xml:space="preserve"> </w:t>
                      </w:r>
                      <w:r w:rsidRPr="00346B76">
                        <w:rPr>
                          <w:rFonts w:ascii="Times New Roman" w:hAnsi="Times New Roman" w:cs="Times New Roman"/>
                          <w:sz w:val="24"/>
                          <w:szCs w:val="24"/>
                        </w:rPr>
                        <w:t>&gt; 0</w:t>
                      </w:r>
                    </w:p>
                    <w:p w:rsidR="009C6470" w:rsidRPr="00346B76" w:rsidRDefault="009C6470" w:rsidP="00B35388">
                      <w:pPr>
                        <w:spacing w:after="0" w:line="360" w:lineRule="auto"/>
                        <w:rPr>
                          <w:rFonts w:ascii="Times New Roman" w:hAnsi="Times New Roman" w:cs="Times New Roman"/>
                          <w:sz w:val="24"/>
                          <w:szCs w:val="24"/>
                        </w:rPr>
                      </w:pPr>
                      <w:r w:rsidRPr="00346B76">
                        <w:rPr>
                          <w:rFonts w:ascii="Times New Roman" w:hAnsi="Times New Roman" w:cs="Times New Roman"/>
                          <w:sz w:val="24"/>
                          <w:szCs w:val="24"/>
                        </w:rPr>
                        <w:t xml:space="preserve">0, </w:t>
                      </w:r>
                      <w:proofErr w:type="spellStart"/>
                      <w:r w:rsidRPr="00346B76">
                        <w:rPr>
                          <w:rFonts w:ascii="Times New Roman" w:hAnsi="Times New Roman" w:cs="Times New Roman"/>
                          <w:sz w:val="24"/>
                          <w:szCs w:val="24"/>
                        </w:rPr>
                        <w:t>otherwise</w:t>
                      </w:r>
                      <w:proofErr w:type="spellEnd"/>
                    </w:p>
                  </w:txbxContent>
                </v:textbox>
              </v:shape>
            </w:pict>
          </mc:Fallback>
        </mc:AlternateContent>
      </w:r>
      <w:r w:rsidRPr="000B6BB5">
        <w:rPr>
          <w:rFonts w:ascii="Times New Roman" w:hAnsi="Times New Roman" w:cs="Times New Roman"/>
          <w:noProof/>
          <w:sz w:val="24"/>
          <w:szCs w:val="24"/>
          <w:lang w:eastAsia="de-DE"/>
        </w:rPr>
        <mc:AlternateContent>
          <mc:Choice Requires="wps">
            <w:drawing>
              <wp:anchor distT="0" distB="0" distL="114300" distR="114300" simplePos="0" relativeHeight="251660288" behindDoc="0" locked="0" layoutInCell="1" allowOverlap="1" wp14:anchorId="4D0A0B24" wp14:editId="155A41BE">
                <wp:simplePos x="0" y="0"/>
                <wp:positionH relativeFrom="column">
                  <wp:posOffset>658495</wp:posOffset>
                </wp:positionH>
                <wp:positionV relativeFrom="paragraph">
                  <wp:posOffset>198755</wp:posOffset>
                </wp:positionV>
                <wp:extent cx="161925" cy="450850"/>
                <wp:effectExtent l="5715" t="10160" r="13335" b="5715"/>
                <wp:wrapNone/>
                <wp:docPr id="1" name="Geschweifte Klammer link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450850"/>
                        </a:xfrm>
                        <a:prstGeom prst="leftBrace">
                          <a:avLst>
                            <a:gd name="adj1" fmla="val 232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1" o:spid="_x0000_s1026" type="#_x0000_t87" style="position:absolute;margin-left:51.85pt;margin-top:15.65pt;width:12.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"/>
            </w:pict>
          </mc:Fallback>
        </mc:AlternateContent>
      </w:r>
    </w:p>
    <w:p w:rsidR="00B35388" w:rsidRPr="000B6BB5" w:rsidRDefault="00B35388" w:rsidP="00B35388">
      <w:pPr>
        <w:spacing w:after="0" w:line="480" w:lineRule="auto"/>
        <w:rPr>
          <w:rFonts w:ascii="Times New Roman" w:hAnsi="Times New Roman" w:cs="Times New Roman"/>
          <w:sz w:val="24"/>
          <w:szCs w:val="24"/>
          <w:lang w:val="en-US"/>
        </w:rPr>
      </w:pPr>
      <w:r w:rsidRPr="000B6BB5">
        <w:rPr>
          <w:rFonts w:ascii="Times New Roman" w:hAnsi="Times New Roman" w:cs="Times New Roman"/>
          <w:sz w:val="24"/>
          <w:szCs w:val="24"/>
          <w:lang w:val="en-US"/>
        </w:rPr>
        <w:t xml:space="preserve">(3) </w:t>
      </w:r>
      <w:proofErr w:type="spellStart"/>
      <w:proofErr w:type="gramStart"/>
      <w:r w:rsidRPr="000B6BB5">
        <w:rPr>
          <w:rFonts w:ascii="Times New Roman" w:hAnsi="Times New Roman" w:cs="Times New Roman"/>
          <w:i/>
          <w:sz w:val="24"/>
          <w:szCs w:val="24"/>
          <w:lang w:val="en-US"/>
        </w:rPr>
        <w:t>d</w:t>
      </w:r>
      <w:r w:rsidRPr="000B6BB5">
        <w:rPr>
          <w:rFonts w:ascii="Times New Roman" w:hAnsi="Times New Roman" w:cs="Times New Roman"/>
          <w:i/>
          <w:sz w:val="24"/>
          <w:szCs w:val="24"/>
          <w:vertAlign w:val="subscript"/>
          <w:lang w:val="en-US"/>
        </w:rPr>
        <w:t>j</w:t>
      </w:r>
      <w:proofErr w:type="spellEnd"/>
      <w:proofErr w:type="gramEnd"/>
      <w:r w:rsidRPr="000B6BB5">
        <w:rPr>
          <w:rFonts w:ascii="Times New Roman" w:hAnsi="Times New Roman" w:cs="Times New Roman"/>
          <w:sz w:val="24"/>
          <w:szCs w:val="24"/>
          <w:lang w:val="en-US"/>
        </w:rPr>
        <w:t xml:space="preserve"> =                              .</w:t>
      </w:r>
    </w:p>
    <w:p w:rsidR="00B35388" w:rsidRPr="000B6BB5" w:rsidRDefault="00B35388" w:rsidP="00B35388">
      <w:pPr>
        <w:spacing w:after="0" w:line="480" w:lineRule="auto"/>
        <w:rPr>
          <w:rFonts w:ascii="Times New Roman" w:hAnsi="Times New Roman" w:cs="Times New Roman"/>
          <w:sz w:val="24"/>
          <w:szCs w:val="24"/>
          <w:lang w:val="en-US"/>
        </w:rPr>
      </w:pPr>
    </w:p>
    <w:p w:rsidR="00B35388" w:rsidRPr="000B6BB5" w:rsidRDefault="00B35388" w:rsidP="00B35388">
      <w:pPr>
        <w:spacing w:after="0" w:line="480" w:lineRule="auto"/>
        <w:rPr>
          <w:rFonts w:ascii="Times New Roman" w:hAnsi="Times New Roman" w:cs="Times New Roman"/>
          <w:sz w:val="24"/>
          <w:szCs w:val="24"/>
          <w:lang w:val="en-US"/>
        </w:rPr>
      </w:pPr>
      <w:r w:rsidRPr="000B6BB5">
        <w:rPr>
          <w:rFonts w:ascii="Times New Roman" w:hAnsi="Times New Roman" w:cs="Times New Roman"/>
          <w:sz w:val="24"/>
          <w:szCs w:val="24"/>
          <w:lang w:val="en-US"/>
        </w:rPr>
        <w:t xml:space="preserve">Equations (1) and (2) model the outcome process as dependent on a set of covariates </w:t>
      </w:r>
      <w:r w:rsidRPr="000B6BB5">
        <w:rPr>
          <w:rFonts w:ascii="Times New Roman" w:hAnsi="Times New Roman" w:cs="Times New Roman"/>
          <w:i/>
          <w:sz w:val="24"/>
          <w:szCs w:val="24"/>
          <w:lang w:val="en-US"/>
        </w:rPr>
        <w:t>X</w:t>
      </w:r>
      <w:r w:rsidRPr="000B6BB5">
        <w:rPr>
          <w:rFonts w:ascii="Times New Roman" w:hAnsi="Times New Roman" w:cs="Times New Roman"/>
          <w:sz w:val="24"/>
          <w:szCs w:val="24"/>
          <w:lang w:val="en-US"/>
        </w:rPr>
        <w:t xml:space="preserve"> and error terms </w:t>
      </w:r>
      <w:r w:rsidRPr="000B6BB5">
        <w:rPr>
          <w:rFonts w:ascii="Times New Roman" w:hAnsi="Times New Roman" w:cs="Times New Roman"/>
          <w:i/>
          <w:sz w:val="24"/>
          <w:szCs w:val="24"/>
          <w:lang w:val="en-US"/>
        </w:rPr>
        <w:t>u</w:t>
      </w:r>
      <w:r w:rsidRPr="000B6BB5">
        <w:rPr>
          <w:rFonts w:ascii="Times New Roman" w:hAnsi="Times New Roman" w:cs="Times New Roman"/>
          <w:sz w:val="24"/>
          <w:szCs w:val="24"/>
          <w:lang w:val="en-US"/>
        </w:rPr>
        <w:t xml:space="preserve"> unrelated to either </w:t>
      </w:r>
      <w:r w:rsidRPr="000B6BB5">
        <w:rPr>
          <w:rFonts w:ascii="Times New Roman" w:hAnsi="Times New Roman" w:cs="Times New Roman"/>
          <w:i/>
          <w:sz w:val="24"/>
          <w:szCs w:val="24"/>
          <w:lang w:val="en-US"/>
        </w:rPr>
        <w:t>X</w:t>
      </w:r>
      <w:r w:rsidRPr="000B6BB5">
        <w:rPr>
          <w:rFonts w:ascii="Times New Roman" w:hAnsi="Times New Roman" w:cs="Times New Roman"/>
          <w:sz w:val="24"/>
          <w:szCs w:val="24"/>
          <w:lang w:val="en-US"/>
        </w:rPr>
        <w:t xml:space="preserve"> or </w:t>
      </w:r>
      <w:r w:rsidRPr="000B6BB5">
        <w:rPr>
          <w:rFonts w:ascii="Times New Roman" w:hAnsi="Times New Roman" w:cs="Times New Roman"/>
          <w:i/>
          <w:sz w:val="24"/>
          <w:szCs w:val="24"/>
          <w:lang w:val="en-US"/>
        </w:rPr>
        <w:t>W</w:t>
      </w:r>
      <w:r w:rsidRPr="000B6BB5">
        <w:rPr>
          <w:rFonts w:ascii="Times New Roman" w:hAnsi="Times New Roman" w:cs="Times New Roman"/>
          <w:sz w:val="24"/>
          <w:szCs w:val="24"/>
          <w:lang w:val="en-US"/>
        </w:rPr>
        <w:t>. Eq</w:t>
      </w:r>
      <w:r w:rsidR="0034681B" w:rsidRPr="000B6BB5">
        <w:rPr>
          <w:rFonts w:ascii="Times New Roman" w:hAnsi="Times New Roman" w:cs="Times New Roman"/>
          <w:sz w:val="24"/>
          <w:szCs w:val="24"/>
          <w:lang w:val="en-US"/>
        </w:rPr>
        <w:t>uation (3) models the treatment-</w:t>
      </w:r>
      <w:r w:rsidRPr="000B6BB5">
        <w:rPr>
          <w:rFonts w:ascii="Times New Roman" w:hAnsi="Times New Roman" w:cs="Times New Roman"/>
          <w:sz w:val="24"/>
          <w:szCs w:val="24"/>
          <w:lang w:val="en-US"/>
        </w:rPr>
        <w:t xml:space="preserve">assignment process where selection into treatment is assumed dependent on a vector of covariates </w:t>
      </w:r>
      <w:r w:rsidRPr="000B6BB5">
        <w:rPr>
          <w:rFonts w:ascii="Times New Roman" w:hAnsi="Times New Roman" w:cs="Times New Roman"/>
          <w:i/>
          <w:sz w:val="24"/>
          <w:szCs w:val="24"/>
          <w:lang w:val="en-US"/>
        </w:rPr>
        <w:t>W</w:t>
      </w:r>
      <w:r w:rsidRPr="000B6BB5">
        <w:rPr>
          <w:rFonts w:ascii="Times New Roman" w:hAnsi="Times New Roman" w:cs="Times New Roman"/>
          <w:sz w:val="24"/>
          <w:szCs w:val="24"/>
          <w:lang w:val="en-US"/>
        </w:rPr>
        <w:t xml:space="preserve"> and an error term </w:t>
      </w:r>
      <w:r w:rsidRPr="000B6BB5">
        <w:rPr>
          <w:rFonts w:ascii="Times New Roman" w:hAnsi="Times New Roman" w:cs="Times New Roman"/>
          <w:i/>
          <w:sz w:val="24"/>
          <w:szCs w:val="24"/>
          <w:lang w:val="en-US"/>
        </w:rPr>
        <w:t>v</w:t>
      </w:r>
      <w:r w:rsidRPr="000B6BB5">
        <w:rPr>
          <w:rFonts w:ascii="Times New Roman" w:hAnsi="Times New Roman" w:cs="Times New Roman"/>
          <w:sz w:val="24"/>
          <w:szCs w:val="24"/>
          <w:lang w:val="en-US"/>
        </w:rPr>
        <w:t xml:space="preserve"> likewise unrelated to either </w:t>
      </w:r>
      <w:r w:rsidRPr="000B6BB5">
        <w:rPr>
          <w:rFonts w:ascii="Times New Roman" w:hAnsi="Times New Roman" w:cs="Times New Roman"/>
          <w:i/>
          <w:sz w:val="24"/>
          <w:szCs w:val="24"/>
          <w:lang w:val="en-US"/>
        </w:rPr>
        <w:t>X</w:t>
      </w:r>
      <w:r w:rsidRPr="000B6BB5">
        <w:rPr>
          <w:rFonts w:ascii="Times New Roman" w:hAnsi="Times New Roman" w:cs="Times New Roman"/>
          <w:sz w:val="24"/>
          <w:szCs w:val="24"/>
          <w:lang w:val="en-US"/>
        </w:rPr>
        <w:t xml:space="preserve"> or </w:t>
      </w:r>
      <w:r w:rsidRPr="000B6BB5">
        <w:rPr>
          <w:rFonts w:ascii="Times New Roman" w:hAnsi="Times New Roman" w:cs="Times New Roman"/>
          <w:i/>
          <w:sz w:val="24"/>
          <w:szCs w:val="24"/>
          <w:lang w:val="en-US"/>
        </w:rPr>
        <w:t>W</w:t>
      </w:r>
      <w:r w:rsidRPr="000B6BB5">
        <w:rPr>
          <w:rFonts w:ascii="Times New Roman" w:hAnsi="Times New Roman" w:cs="Times New Roman"/>
          <w:sz w:val="24"/>
          <w:szCs w:val="24"/>
          <w:lang w:val="en-US"/>
        </w:rPr>
        <w:t xml:space="preserve">. If </w:t>
      </w:r>
      <w:r w:rsidR="00663B2E" w:rsidRPr="000B6BB5">
        <w:rPr>
          <w:rFonts w:ascii="Times New Roman" w:hAnsi="Times New Roman" w:cs="Times New Roman"/>
          <w:i/>
          <w:sz w:val="24"/>
          <w:szCs w:val="24"/>
          <w:lang w:val="en-US"/>
        </w:rPr>
        <w:t>u</w:t>
      </w:r>
      <w:r w:rsidR="00663B2E" w:rsidRPr="000B6BB5">
        <w:rPr>
          <w:rFonts w:ascii="Times New Roman" w:hAnsi="Times New Roman" w:cs="Times New Roman"/>
          <w:sz w:val="24"/>
          <w:szCs w:val="24"/>
          <w:lang w:val="en-US"/>
        </w:rPr>
        <w:t xml:space="preserve"> is independent of</w:t>
      </w:r>
      <w:r w:rsidRPr="000B6BB5">
        <w:rPr>
          <w:rFonts w:ascii="Times New Roman" w:hAnsi="Times New Roman" w:cs="Times New Roman"/>
          <w:sz w:val="24"/>
          <w:szCs w:val="24"/>
          <w:lang w:val="en-US"/>
        </w:rPr>
        <w:t xml:space="preserve"> </w:t>
      </w:r>
      <w:r w:rsidR="00663B2E" w:rsidRPr="000B6BB5">
        <w:rPr>
          <w:rFonts w:ascii="Times New Roman" w:hAnsi="Times New Roman" w:cs="Times New Roman"/>
          <w:i/>
          <w:sz w:val="24"/>
          <w:szCs w:val="24"/>
          <w:lang w:val="en-US"/>
        </w:rPr>
        <w:t>v</w:t>
      </w:r>
      <w:r w:rsidRPr="000B6BB5">
        <w:rPr>
          <w:rFonts w:ascii="Times New Roman" w:hAnsi="Times New Roman" w:cs="Times New Roman"/>
          <w:sz w:val="24"/>
          <w:szCs w:val="24"/>
          <w:lang w:val="en-US"/>
        </w:rPr>
        <w:t xml:space="preserve"> the assumption of exogenously assigned treatment holds. We can alternatively say that </w:t>
      </w:r>
      <w:r w:rsidRPr="000B6BB5">
        <w:rPr>
          <w:rFonts w:ascii="Times New Roman" w:hAnsi="Times New Roman" w:cs="Times New Roman"/>
          <w:i/>
          <w:sz w:val="24"/>
          <w:szCs w:val="24"/>
          <w:lang w:val="en-US"/>
        </w:rPr>
        <w:t>W</w:t>
      </w:r>
      <w:r w:rsidRPr="000B6BB5">
        <w:rPr>
          <w:rFonts w:ascii="Times New Roman" w:hAnsi="Times New Roman" w:cs="Times New Roman"/>
          <w:sz w:val="24"/>
          <w:szCs w:val="24"/>
          <w:lang w:val="en-US"/>
        </w:rPr>
        <w:t xml:space="preserve"> includes</w:t>
      </w:r>
      <w:r w:rsidRPr="000B6BB5">
        <w:rPr>
          <w:rFonts w:ascii="Times New Roman" w:hAnsi="Times New Roman" w:cs="Times New Roman"/>
          <w:i/>
          <w:sz w:val="24"/>
          <w:szCs w:val="24"/>
          <w:lang w:val="en-US"/>
        </w:rPr>
        <w:t xml:space="preserve"> all</w:t>
      </w:r>
      <w:r w:rsidRPr="000B6BB5">
        <w:rPr>
          <w:rFonts w:ascii="Times New Roman" w:hAnsi="Times New Roman" w:cs="Times New Roman"/>
          <w:sz w:val="24"/>
          <w:szCs w:val="24"/>
          <w:lang w:val="en-US"/>
        </w:rPr>
        <w:t xml:space="preserve"> variables that affect treatment assignment, such that there are no unobserved confounders left.</w:t>
      </w:r>
    </w:p>
    <w:p w:rsidR="00663B2E" w:rsidRPr="000B6BB5" w:rsidRDefault="00B35388" w:rsidP="0034681B">
      <w:pPr>
        <w:spacing w:after="0" w:line="480" w:lineRule="auto"/>
        <w:ind w:firstLine="284"/>
        <w:rPr>
          <w:rFonts w:ascii="Times New Roman" w:hAnsi="Times New Roman" w:cs="Times New Roman"/>
          <w:sz w:val="24"/>
          <w:szCs w:val="24"/>
          <w:lang w:val="en-US"/>
        </w:rPr>
      </w:pPr>
      <w:r w:rsidRPr="000B6BB5">
        <w:rPr>
          <w:rFonts w:ascii="Times New Roman" w:hAnsi="Times New Roman" w:cs="Times New Roman"/>
          <w:sz w:val="24"/>
          <w:szCs w:val="24"/>
          <w:lang w:val="en-US"/>
        </w:rPr>
        <w:lastRenderedPageBreak/>
        <w:t>Two measures are of particular interest for the empiricist</w:t>
      </w:r>
      <w:r w:rsidR="00663B2E" w:rsidRPr="000B6BB5">
        <w:rPr>
          <w:rFonts w:ascii="Times New Roman" w:hAnsi="Times New Roman" w:cs="Times New Roman"/>
          <w:sz w:val="24"/>
          <w:szCs w:val="24"/>
          <w:lang w:val="en-US"/>
        </w:rPr>
        <w:t>, when applying treatment effects methodology</w:t>
      </w:r>
      <w:r w:rsidRPr="000B6BB5">
        <w:rPr>
          <w:rFonts w:ascii="Times New Roman" w:hAnsi="Times New Roman" w:cs="Times New Roman"/>
          <w:sz w:val="24"/>
          <w:szCs w:val="24"/>
          <w:lang w:val="en-US"/>
        </w:rPr>
        <w:t>, namely</w:t>
      </w:r>
      <w:r w:rsidR="0034681B" w:rsidRPr="000B6BB5">
        <w:rPr>
          <w:rFonts w:ascii="Times New Roman" w:hAnsi="Times New Roman" w:cs="Times New Roman"/>
          <w:sz w:val="24"/>
          <w:szCs w:val="24"/>
          <w:lang w:val="en-US"/>
        </w:rPr>
        <w:t>,</w:t>
      </w:r>
      <w:r w:rsidRPr="000B6BB5">
        <w:rPr>
          <w:rFonts w:ascii="Times New Roman" w:hAnsi="Times New Roman" w:cs="Times New Roman"/>
          <w:sz w:val="24"/>
          <w:szCs w:val="24"/>
          <w:lang w:val="en-US"/>
        </w:rPr>
        <w:t xml:space="preserve"> the </w:t>
      </w:r>
      <w:r w:rsidRPr="000B6BB5">
        <w:rPr>
          <w:rFonts w:ascii="Times New Roman" w:hAnsi="Times New Roman" w:cs="Times New Roman"/>
          <w:i/>
          <w:sz w:val="24"/>
          <w:szCs w:val="24"/>
          <w:lang w:val="en-US"/>
        </w:rPr>
        <w:t>average treatment effect in the populatio</w:t>
      </w:r>
      <w:r w:rsidRPr="000B6BB5">
        <w:rPr>
          <w:rFonts w:ascii="Times New Roman" w:hAnsi="Times New Roman" w:cs="Times New Roman"/>
          <w:sz w:val="24"/>
          <w:szCs w:val="24"/>
          <w:lang w:val="en-US"/>
        </w:rPr>
        <w:t xml:space="preserve">n (ATE) and the </w:t>
      </w:r>
      <w:r w:rsidRPr="000B6BB5">
        <w:rPr>
          <w:rFonts w:ascii="Times New Roman" w:hAnsi="Times New Roman" w:cs="Times New Roman"/>
          <w:i/>
          <w:sz w:val="24"/>
          <w:szCs w:val="24"/>
          <w:lang w:val="en-US"/>
        </w:rPr>
        <w:t>average treatment effect on the treated</w:t>
      </w:r>
      <w:r w:rsidRPr="000B6BB5">
        <w:rPr>
          <w:rFonts w:ascii="Times New Roman" w:hAnsi="Times New Roman" w:cs="Times New Roman"/>
          <w:sz w:val="24"/>
          <w:szCs w:val="24"/>
          <w:lang w:val="en-US"/>
        </w:rPr>
        <w:t xml:space="preserve"> (ATET):</w:t>
      </w:r>
    </w:p>
    <w:p w:rsidR="00CE6D13" w:rsidRPr="000B6BB5" w:rsidRDefault="00CE6D13" w:rsidP="00CE6D13">
      <w:pPr>
        <w:spacing w:after="0" w:line="480" w:lineRule="auto"/>
        <w:rPr>
          <w:rFonts w:ascii="Times New Roman" w:hAnsi="Times New Roman" w:cs="Times New Roman"/>
          <w:sz w:val="24"/>
          <w:szCs w:val="24"/>
          <w:lang w:val="en-US"/>
        </w:rPr>
      </w:pPr>
    </w:p>
    <w:p w:rsidR="00B35388" w:rsidRPr="000B6BB5" w:rsidRDefault="00B35388" w:rsidP="00B35388">
      <w:pPr>
        <w:spacing w:after="0" w:line="480" w:lineRule="auto"/>
        <w:rPr>
          <w:rFonts w:ascii="Times New Roman" w:hAnsi="Times New Roman" w:cs="Times New Roman"/>
          <w:sz w:val="24"/>
          <w:szCs w:val="24"/>
          <w:lang w:val="en-US"/>
        </w:rPr>
      </w:pPr>
      <w:r w:rsidRPr="000B6BB5">
        <w:rPr>
          <w:rFonts w:ascii="Times New Roman" w:hAnsi="Times New Roman" w:cs="Times New Roman"/>
          <w:sz w:val="24"/>
          <w:szCs w:val="24"/>
          <w:lang w:val="en-US"/>
        </w:rPr>
        <w:t xml:space="preserve">(4) ATE = </w:t>
      </w:r>
      <w:proofErr w:type="gramStart"/>
      <w:r w:rsidRPr="000B6BB5">
        <w:rPr>
          <w:rFonts w:ascii="Times New Roman" w:hAnsi="Times New Roman" w:cs="Times New Roman"/>
          <w:sz w:val="24"/>
          <w:szCs w:val="24"/>
          <w:lang w:val="en-US"/>
        </w:rPr>
        <w:t>E[</w:t>
      </w:r>
      <w:proofErr w:type="gramEnd"/>
      <w:r w:rsidRPr="000B6BB5">
        <w:rPr>
          <w:rFonts w:ascii="Times New Roman" w:hAnsi="Times New Roman" w:cs="Times New Roman"/>
          <w:i/>
          <w:sz w:val="24"/>
          <w:szCs w:val="24"/>
          <w:lang w:val="en-US"/>
        </w:rPr>
        <w:t>Y</w:t>
      </w:r>
      <w:r w:rsidRPr="000B6BB5">
        <w:rPr>
          <w:rFonts w:ascii="Times New Roman" w:hAnsi="Times New Roman" w:cs="Times New Roman"/>
          <w:i/>
          <w:sz w:val="24"/>
          <w:szCs w:val="24"/>
          <w:vertAlign w:val="subscript"/>
          <w:lang w:val="en-US"/>
        </w:rPr>
        <w:t>1j</w:t>
      </w:r>
      <w:r w:rsidRPr="000B6BB5">
        <w:rPr>
          <w:rFonts w:ascii="Times New Roman" w:hAnsi="Times New Roman" w:cs="Times New Roman"/>
          <w:i/>
          <w:sz w:val="24"/>
          <w:szCs w:val="24"/>
          <w:lang w:val="en-US"/>
        </w:rPr>
        <w:t xml:space="preserve"> –Y</w:t>
      </w:r>
      <w:r w:rsidRPr="000B6BB5">
        <w:rPr>
          <w:rFonts w:ascii="Times New Roman" w:hAnsi="Times New Roman" w:cs="Times New Roman"/>
          <w:i/>
          <w:sz w:val="24"/>
          <w:szCs w:val="24"/>
          <w:vertAlign w:val="subscript"/>
          <w:lang w:val="en-US"/>
        </w:rPr>
        <w:t>0j</w:t>
      </w:r>
      <w:r w:rsidRPr="000B6BB5">
        <w:rPr>
          <w:rFonts w:ascii="Times New Roman" w:hAnsi="Times New Roman" w:cs="Times New Roman"/>
          <w:sz w:val="24"/>
          <w:szCs w:val="24"/>
          <w:lang w:val="en-US"/>
        </w:rPr>
        <w:t>]  , and</w:t>
      </w:r>
    </w:p>
    <w:p w:rsidR="00B35388" w:rsidRPr="000B6BB5" w:rsidRDefault="00B35388" w:rsidP="00B35388">
      <w:pPr>
        <w:spacing w:after="0" w:line="480" w:lineRule="auto"/>
        <w:rPr>
          <w:rFonts w:ascii="Times New Roman" w:hAnsi="Times New Roman" w:cs="Times New Roman"/>
          <w:sz w:val="24"/>
          <w:szCs w:val="24"/>
          <w:lang w:val="en-US"/>
        </w:rPr>
      </w:pPr>
      <w:r w:rsidRPr="000B6BB5">
        <w:rPr>
          <w:rFonts w:ascii="Times New Roman" w:hAnsi="Times New Roman" w:cs="Times New Roman"/>
          <w:sz w:val="24"/>
          <w:szCs w:val="24"/>
          <w:lang w:val="en-US"/>
        </w:rPr>
        <w:t xml:space="preserve">(5) ATET = </w:t>
      </w:r>
      <w:proofErr w:type="gramStart"/>
      <w:r w:rsidRPr="000B6BB5">
        <w:rPr>
          <w:rFonts w:ascii="Times New Roman" w:hAnsi="Times New Roman" w:cs="Times New Roman"/>
          <w:sz w:val="24"/>
          <w:szCs w:val="24"/>
          <w:lang w:val="en-US"/>
        </w:rPr>
        <w:t>E[</w:t>
      </w:r>
      <w:proofErr w:type="gramEnd"/>
      <w:r w:rsidRPr="000B6BB5">
        <w:rPr>
          <w:rFonts w:ascii="Times New Roman" w:hAnsi="Times New Roman" w:cs="Times New Roman"/>
          <w:i/>
          <w:sz w:val="24"/>
          <w:szCs w:val="24"/>
          <w:lang w:val="en-US"/>
        </w:rPr>
        <w:t>Y</w:t>
      </w:r>
      <w:r w:rsidRPr="000B6BB5">
        <w:rPr>
          <w:rFonts w:ascii="Times New Roman" w:hAnsi="Times New Roman" w:cs="Times New Roman"/>
          <w:i/>
          <w:sz w:val="24"/>
          <w:szCs w:val="24"/>
          <w:vertAlign w:val="subscript"/>
          <w:lang w:val="en-US"/>
        </w:rPr>
        <w:t>1j</w:t>
      </w:r>
      <w:r w:rsidRPr="000B6BB5">
        <w:rPr>
          <w:rFonts w:ascii="Times New Roman" w:hAnsi="Times New Roman" w:cs="Times New Roman"/>
          <w:i/>
          <w:sz w:val="24"/>
          <w:szCs w:val="24"/>
          <w:lang w:val="en-US"/>
        </w:rPr>
        <w:t xml:space="preserve"> –Y</w:t>
      </w:r>
      <w:r w:rsidRPr="000B6BB5">
        <w:rPr>
          <w:rFonts w:ascii="Times New Roman" w:hAnsi="Times New Roman" w:cs="Times New Roman"/>
          <w:i/>
          <w:sz w:val="24"/>
          <w:szCs w:val="24"/>
          <w:vertAlign w:val="subscript"/>
          <w:lang w:val="en-US"/>
        </w:rPr>
        <w:t>0j</w:t>
      </w:r>
      <w:r w:rsidRPr="000B6BB5">
        <w:rPr>
          <w:rFonts w:ascii="Times New Roman" w:hAnsi="Times New Roman" w:cs="Times New Roman"/>
          <w:sz w:val="24"/>
          <w:szCs w:val="24"/>
          <w:lang w:val="en-US"/>
        </w:rPr>
        <w:t xml:space="preserve"> ǀ </w:t>
      </w:r>
      <w:proofErr w:type="spellStart"/>
      <w:r w:rsidRPr="000B6BB5">
        <w:rPr>
          <w:rFonts w:ascii="Times New Roman" w:hAnsi="Times New Roman" w:cs="Times New Roman"/>
          <w:i/>
          <w:sz w:val="24"/>
          <w:szCs w:val="24"/>
          <w:lang w:val="en-US"/>
        </w:rPr>
        <w:t>d</w:t>
      </w:r>
      <w:r w:rsidRPr="000B6BB5">
        <w:rPr>
          <w:rFonts w:ascii="Times New Roman" w:hAnsi="Times New Roman" w:cs="Times New Roman"/>
          <w:i/>
          <w:sz w:val="24"/>
          <w:szCs w:val="24"/>
          <w:vertAlign w:val="subscript"/>
          <w:lang w:val="en-US"/>
        </w:rPr>
        <w:t>j</w:t>
      </w:r>
      <w:proofErr w:type="spellEnd"/>
      <w:r w:rsidRPr="000B6BB5">
        <w:rPr>
          <w:rFonts w:ascii="Times New Roman" w:hAnsi="Times New Roman" w:cs="Times New Roman"/>
          <w:sz w:val="24"/>
          <w:szCs w:val="24"/>
          <w:lang w:val="en-US"/>
        </w:rPr>
        <w:t xml:space="preserve"> = 1] . </w:t>
      </w:r>
    </w:p>
    <w:p w:rsidR="00B35388" w:rsidRPr="000B6BB5" w:rsidRDefault="00B35388" w:rsidP="00B35388">
      <w:pPr>
        <w:spacing w:after="0" w:line="480" w:lineRule="auto"/>
        <w:rPr>
          <w:rFonts w:ascii="Times New Roman" w:hAnsi="Times New Roman" w:cs="Times New Roman"/>
          <w:sz w:val="24"/>
          <w:szCs w:val="24"/>
          <w:lang w:val="en-US"/>
        </w:rPr>
      </w:pPr>
    </w:p>
    <w:p w:rsidR="009C6470" w:rsidRPr="000B6BB5" w:rsidRDefault="009C6470" w:rsidP="009C6470">
      <w:pPr>
        <w:spacing w:after="0" w:line="480" w:lineRule="auto"/>
        <w:jc w:val="both"/>
        <w:rPr>
          <w:rFonts w:ascii="Times New Roman" w:hAnsi="Times New Roman" w:cs="Times New Roman"/>
          <w:sz w:val="24"/>
          <w:szCs w:val="24"/>
          <w:lang w:val="en-US"/>
        </w:rPr>
      </w:pPr>
      <w:r w:rsidRPr="000B6BB5">
        <w:rPr>
          <w:rFonts w:ascii="Times New Roman" w:hAnsi="Times New Roman" w:cs="Times New Roman"/>
          <w:sz w:val="24"/>
          <w:szCs w:val="24"/>
          <w:lang w:val="en-US"/>
        </w:rPr>
        <w:t xml:space="preserve">The ATET commonly is the effect of interest when evaluating policies (Heckman and </w:t>
      </w:r>
      <w:proofErr w:type="spellStart"/>
      <w:r w:rsidRPr="000B6BB5">
        <w:rPr>
          <w:rFonts w:ascii="Times New Roman" w:hAnsi="Times New Roman" w:cs="Times New Roman"/>
          <w:sz w:val="24"/>
          <w:szCs w:val="24"/>
          <w:lang w:val="en-US"/>
        </w:rPr>
        <w:t>Vyt-lacil</w:t>
      </w:r>
      <w:proofErr w:type="spellEnd"/>
      <w:r w:rsidRPr="000B6BB5">
        <w:rPr>
          <w:rFonts w:ascii="Times New Roman" w:hAnsi="Times New Roman" w:cs="Times New Roman"/>
          <w:sz w:val="24"/>
          <w:szCs w:val="24"/>
          <w:lang w:val="en-US"/>
        </w:rPr>
        <w:t xml:space="preserve"> 2001, p. 107; Ho et al. 2007, p. 204; Smith and </w:t>
      </w:r>
      <w:proofErr w:type="spellStart"/>
      <w:r w:rsidRPr="000B6BB5">
        <w:rPr>
          <w:rFonts w:ascii="Times New Roman" w:hAnsi="Times New Roman" w:cs="Times New Roman"/>
          <w:sz w:val="24"/>
          <w:szCs w:val="24"/>
          <w:lang w:val="en-US"/>
        </w:rPr>
        <w:t>Sweetman</w:t>
      </w:r>
      <w:proofErr w:type="spellEnd"/>
      <w:r w:rsidRPr="000B6BB5">
        <w:rPr>
          <w:rFonts w:ascii="Times New Roman" w:hAnsi="Times New Roman" w:cs="Times New Roman"/>
          <w:sz w:val="24"/>
          <w:szCs w:val="24"/>
          <w:lang w:val="en-US"/>
        </w:rPr>
        <w:t xml:space="preserve"> 2016, p. 874).</w:t>
      </w:r>
    </w:p>
    <w:p w:rsidR="00B35388" w:rsidRPr="000B6BB5" w:rsidRDefault="00B35388" w:rsidP="00B35388">
      <w:pPr>
        <w:spacing w:after="0" w:line="480" w:lineRule="auto"/>
        <w:ind w:firstLine="284"/>
        <w:rPr>
          <w:rFonts w:ascii="Times New Roman" w:hAnsi="Times New Roman" w:cs="Times New Roman"/>
          <w:sz w:val="24"/>
          <w:szCs w:val="24"/>
          <w:lang w:val="en-US"/>
        </w:rPr>
      </w:pPr>
      <w:r w:rsidRPr="000B6BB5">
        <w:rPr>
          <w:rFonts w:ascii="Times New Roman" w:hAnsi="Times New Roman" w:cs="Times New Roman"/>
          <w:sz w:val="24"/>
          <w:szCs w:val="24"/>
          <w:lang w:val="en-US"/>
        </w:rPr>
        <w:t>In order to derive (4) and (5)</w:t>
      </w:r>
      <w:r w:rsidR="00663B2E" w:rsidRPr="000B6BB5">
        <w:rPr>
          <w:rFonts w:ascii="Times New Roman" w:hAnsi="Times New Roman" w:cs="Times New Roman"/>
          <w:sz w:val="24"/>
          <w:szCs w:val="24"/>
          <w:lang w:val="en-US"/>
        </w:rPr>
        <w:t>,</w:t>
      </w:r>
      <w:r w:rsidRPr="000B6BB5">
        <w:rPr>
          <w:rFonts w:ascii="Times New Roman" w:hAnsi="Times New Roman" w:cs="Times New Roman"/>
          <w:sz w:val="24"/>
          <w:szCs w:val="24"/>
          <w:lang w:val="en-US"/>
        </w:rPr>
        <w:t xml:space="preserve"> two other assumptions, besides </w:t>
      </w:r>
      <w:proofErr w:type="spellStart"/>
      <w:r w:rsidRPr="000B6BB5">
        <w:rPr>
          <w:rFonts w:ascii="Times New Roman" w:hAnsi="Times New Roman" w:cs="Times New Roman"/>
          <w:sz w:val="24"/>
          <w:szCs w:val="24"/>
          <w:lang w:val="en-US"/>
        </w:rPr>
        <w:t>unconfoundedness</w:t>
      </w:r>
      <w:proofErr w:type="spellEnd"/>
      <w:r w:rsidRPr="000B6BB5">
        <w:rPr>
          <w:rFonts w:ascii="Times New Roman" w:hAnsi="Times New Roman" w:cs="Times New Roman"/>
          <w:sz w:val="24"/>
          <w:szCs w:val="24"/>
          <w:lang w:val="en-US"/>
        </w:rPr>
        <w:t xml:space="preserve"> (or conditional mean independence), have to be met, namely that the distribution of outcomes given controls </w:t>
      </w:r>
      <w:r w:rsidRPr="000B6BB5">
        <w:rPr>
          <w:rFonts w:ascii="Times New Roman" w:hAnsi="Times New Roman" w:cs="Times New Roman"/>
          <w:i/>
          <w:sz w:val="24"/>
          <w:szCs w:val="24"/>
          <w:lang w:val="en-US"/>
        </w:rPr>
        <w:t>X</w:t>
      </w:r>
      <w:r w:rsidRPr="000B6BB5">
        <w:rPr>
          <w:rFonts w:ascii="Times New Roman" w:hAnsi="Times New Roman" w:cs="Times New Roman"/>
          <w:sz w:val="24"/>
          <w:szCs w:val="24"/>
          <w:lang w:val="en-US"/>
        </w:rPr>
        <w:t xml:space="preserve"> is the same in both states </w:t>
      </w:r>
      <w:proofErr w:type="spellStart"/>
      <w:r w:rsidRPr="000B6BB5">
        <w:rPr>
          <w:rFonts w:ascii="Times New Roman" w:hAnsi="Times New Roman" w:cs="Times New Roman"/>
          <w:i/>
          <w:sz w:val="24"/>
          <w:szCs w:val="24"/>
          <w:lang w:val="en-US"/>
        </w:rPr>
        <w:t>d</w:t>
      </w:r>
      <w:r w:rsidRPr="000B6BB5">
        <w:rPr>
          <w:rFonts w:ascii="Times New Roman" w:hAnsi="Times New Roman" w:cs="Times New Roman"/>
          <w:i/>
          <w:sz w:val="24"/>
          <w:szCs w:val="24"/>
          <w:vertAlign w:val="subscript"/>
          <w:lang w:val="en-US"/>
        </w:rPr>
        <w:t>j</w:t>
      </w:r>
      <w:proofErr w:type="spellEnd"/>
      <w:r w:rsidRPr="000B6BB5">
        <w:rPr>
          <w:rFonts w:ascii="Times New Roman" w:hAnsi="Times New Roman" w:cs="Times New Roman"/>
          <w:sz w:val="24"/>
          <w:szCs w:val="24"/>
          <w:lang w:val="en-US"/>
        </w:rPr>
        <w:t xml:space="preserve"> and that both groups o</w:t>
      </w:r>
      <w:r w:rsidR="00663B2E" w:rsidRPr="000B6BB5">
        <w:rPr>
          <w:rFonts w:ascii="Times New Roman" w:hAnsi="Times New Roman" w:cs="Times New Roman"/>
          <w:sz w:val="24"/>
          <w:szCs w:val="24"/>
          <w:lang w:val="en-US"/>
        </w:rPr>
        <w:t>f subjects––treated and untreated––sufficiently overlap, i.e., each subject faces</w:t>
      </w:r>
      <w:r w:rsidRPr="000B6BB5">
        <w:rPr>
          <w:rFonts w:ascii="Times New Roman" w:hAnsi="Times New Roman" w:cs="Times New Roman"/>
          <w:sz w:val="24"/>
          <w:szCs w:val="24"/>
          <w:lang w:val="en-US"/>
        </w:rPr>
        <w:t xml:space="preserve"> the same probability to be selected into treatment based on its individual characteristics.</w:t>
      </w:r>
    </w:p>
    <w:p w:rsidR="0022004C" w:rsidRPr="000B6BB5" w:rsidRDefault="0022004C" w:rsidP="00B35388">
      <w:pPr>
        <w:spacing w:after="0" w:line="480" w:lineRule="auto"/>
        <w:rPr>
          <w:rFonts w:ascii="Times New Roman" w:hAnsi="Times New Roman" w:cs="Times New Roman"/>
          <w:sz w:val="24"/>
          <w:szCs w:val="24"/>
          <w:lang w:val="en-US"/>
        </w:rPr>
      </w:pPr>
    </w:p>
    <w:p w:rsidR="00EC7447" w:rsidRPr="000B6BB5" w:rsidRDefault="0062080F" w:rsidP="0062080F">
      <w:pPr>
        <w:spacing w:after="0" w:line="480" w:lineRule="auto"/>
        <w:jc w:val="center"/>
        <w:rPr>
          <w:rFonts w:ascii="Times New Roman" w:hAnsi="Times New Roman" w:cs="Times New Roman"/>
          <w:caps/>
          <w:sz w:val="24"/>
          <w:szCs w:val="24"/>
          <w:lang w:val="en-US"/>
        </w:rPr>
      </w:pPr>
      <w:r w:rsidRPr="000B6BB5">
        <w:rPr>
          <w:rFonts w:ascii="Times New Roman" w:hAnsi="Times New Roman" w:cs="Times New Roman"/>
          <w:caps/>
          <w:sz w:val="24"/>
          <w:szCs w:val="24"/>
          <w:lang w:val="en-US"/>
        </w:rPr>
        <w:t>Online Appendix II––Checking for the identifying assumptions</w:t>
      </w:r>
    </w:p>
    <w:p w:rsidR="00EC7447" w:rsidRPr="000B6BB5" w:rsidRDefault="00EC7447" w:rsidP="00EC7447">
      <w:pPr>
        <w:spacing w:after="0" w:line="480" w:lineRule="auto"/>
        <w:rPr>
          <w:rFonts w:ascii="Times New Roman" w:hAnsi="Times New Roman" w:cs="Times New Roman"/>
          <w:sz w:val="24"/>
          <w:szCs w:val="24"/>
          <w:lang w:val="en-US"/>
        </w:rPr>
      </w:pPr>
    </w:p>
    <w:p w:rsidR="0062080F" w:rsidRPr="000B6BB5" w:rsidRDefault="00331A2E" w:rsidP="0062080F">
      <w:pPr>
        <w:spacing w:after="0" w:line="480" w:lineRule="auto"/>
        <w:jc w:val="both"/>
        <w:rPr>
          <w:rFonts w:ascii="Times New Roman" w:hAnsi="Times New Roman" w:cs="Times New Roman"/>
          <w:sz w:val="24"/>
          <w:szCs w:val="24"/>
          <w:lang w:val="en-US"/>
        </w:rPr>
      </w:pPr>
      <w:r w:rsidRPr="000B6BB5">
        <w:rPr>
          <w:rFonts w:ascii="Times New Roman" w:hAnsi="Times New Roman" w:cs="Times New Roman"/>
          <w:sz w:val="24"/>
          <w:szCs w:val="24"/>
          <w:lang w:val="en-US"/>
        </w:rPr>
        <w:t xml:space="preserve">To start with the assumption of </w:t>
      </w:r>
      <w:proofErr w:type="spellStart"/>
      <w:r w:rsidRPr="000B6BB5">
        <w:rPr>
          <w:rFonts w:ascii="Times New Roman" w:hAnsi="Times New Roman" w:cs="Times New Roman"/>
          <w:sz w:val="24"/>
          <w:szCs w:val="24"/>
          <w:lang w:val="en-US"/>
        </w:rPr>
        <w:t>unconfoundedness</w:t>
      </w:r>
      <w:proofErr w:type="spellEnd"/>
      <w:r w:rsidR="0062080F" w:rsidRPr="000B6BB5">
        <w:rPr>
          <w:rFonts w:ascii="Times New Roman" w:hAnsi="Times New Roman" w:cs="Times New Roman"/>
          <w:sz w:val="24"/>
          <w:szCs w:val="24"/>
          <w:lang w:val="en-US"/>
        </w:rPr>
        <w:t>, there is no eas</w:t>
      </w:r>
      <w:r w:rsidRPr="000B6BB5">
        <w:rPr>
          <w:rFonts w:ascii="Times New Roman" w:hAnsi="Times New Roman" w:cs="Times New Roman"/>
          <w:sz w:val="24"/>
          <w:szCs w:val="24"/>
          <w:lang w:val="en-US"/>
        </w:rPr>
        <w:t>y-to-apply statistical test applicable. My</w:t>
      </w:r>
      <w:r w:rsidR="0062080F" w:rsidRPr="000B6BB5">
        <w:rPr>
          <w:rFonts w:ascii="Times New Roman" w:hAnsi="Times New Roman" w:cs="Times New Roman"/>
          <w:sz w:val="24"/>
          <w:szCs w:val="24"/>
          <w:lang w:val="en-US"/>
        </w:rPr>
        <w:t xml:space="preserve"> choice of covariates </w:t>
      </w:r>
      <w:r w:rsidRPr="000B6BB5">
        <w:rPr>
          <w:rFonts w:ascii="Times New Roman" w:hAnsi="Times New Roman" w:cs="Times New Roman"/>
          <w:sz w:val="24"/>
          <w:szCs w:val="24"/>
          <w:lang w:val="en-US"/>
        </w:rPr>
        <w:t xml:space="preserve">for the auxiliary regressions </w:t>
      </w:r>
      <w:r w:rsidR="0062080F" w:rsidRPr="000B6BB5">
        <w:rPr>
          <w:rFonts w:ascii="Times New Roman" w:hAnsi="Times New Roman" w:cs="Times New Roman"/>
          <w:sz w:val="24"/>
          <w:szCs w:val="24"/>
          <w:lang w:val="en-US"/>
        </w:rPr>
        <w:t xml:space="preserve">is informed by the mean comparison tests; insofar the choice is not arbitrary. </w:t>
      </w:r>
      <w:r w:rsidR="00722E7F" w:rsidRPr="000B6BB5">
        <w:rPr>
          <w:rFonts w:ascii="Times New Roman" w:hAnsi="Times New Roman" w:cs="Times New Roman"/>
          <w:sz w:val="24"/>
          <w:szCs w:val="24"/>
          <w:lang w:val="en-US"/>
        </w:rPr>
        <w:t xml:space="preserve">From a theoretical-philosophical point of view, this may reduce the risk of running into the problem of confoundedness. Be it as it may, endogeneity may still be </w:t>
      </w:r>
      <w:r w:rsidR="0062080F" w:rsidRPr="000B6BB5">
        <w:rPr>
          <w:rFonts w:ascii="Times New Roman" w:hAnsi="Times New Roman" w:cs="Times New Roman"/>
          <w:sz w:val="24"/>
          <w:szCs w:val="24"/>
          <w:lang w:val="en-US"/>
        </w:rPr>
        <w:t>a potential problem. To get a hold on whether it might be</w:t>
      </w:r>
      <w:r w:rsidR="009C6470" w:rsidRPr="000B6BB5">
        <w:rPr>
          <w:rFonts w:ascii="Times New Roman" w:hAnsi="Times New Roman" w:cs="Times New Roman"/>
          <w:sz w:val="24"/>
          <w:szCs w:val="24"/>
          <w:lang w:val="en-US"/>
        </w:rPr>
        <w:t>,</w:t>
      </w:r>
      <w:r w:rsidR="0062080F" w:rsidRPr="000B6BB5">
        <w:rPr>
          <w:rFonts w:ascii="Times New Roman" w:hAnsi="Times New Roman" w:cs="Times New Roman"/>
          <w:sz w:val="24"/>
          <w:szCs w:val="24"/>
          <w:lang w:val="en-US"/>
        </w:rPr>
        <w:t xml:space="preserve"> I tested the baseline model </w:t>
      </w:r>
      <w:r w:rsidR="00E714F5" w:rsidRPr="000B6BB5">
        <w:rPr>
          <w:rFonts w:ascii="Times New Roman" w:hAnsi="Times New Roman" w:cs="Times New Roman"/>
          <w:i/>
          <w:sz w:val="24"/>
          <w:szCs w:val="24"/>
          <w:lang w:val="en-US"/>
        </w:rPr>
        <w:t>without</w:t>
      </w:r>
      <w:r w:rsidR="00E714F5" w:rsidRPr="000B6BB5">
        <w:rPr>
          <w:rFonts w:ascii="Times New Roman" w:hAnsi="Times New Roman" w:cs="Times New Roman"/>
          <w:sz w:val="24"/>
          <w:szCs w:val="24"/>
          <w:lang w:val="en-US"/>
        </w:rPr>
        <w:t xml:space="preserve"> interactions </w:t>
      </w:r>
      <w:r w:rsidR="00F718C6" w:rsidRPr="000B6BB5">
        <w:rPr>
          <w:rFonts w:ascii="Times New Roman" w:hAnsi="Times New Roman" w:cs="Times New Roman"/>
          <w:sz w:val="24"/>
          <w:szCs w:val="24"/>
          <w:lang w:val="en-US"/>
        </w:rPr>
        <w:t xml:space="preserve">(see the main text) </w:t>
      </w:r>
      <w:r w:rsidR="0062080F" w:rsidRPr="000B6BB5">
        <w:rPr>
          <w:rFonts w:ascii="Times New Roman" w:hAnsi="Times New Roman" w:cs="Times New Roman"/>
          <w:sz w:val="24"/>
          <w:szCs w:val="24"/>
          <w:lang w:val="en-US"/>
        </w:rPr>
        <w:t>for possible correlation between the</w:t>
      </w:r>
      <w:r w:rsidR="00E714F5" w:rsidRPr="000B6BB5">
        <w:rPr>
          <w:rFonts w:ascii="Times New Roman" w:hAnsi="Times New Roman" w:cs="Times New Roman"/>
          <w:sz w:val="24"/>
          <w:szCs w:val="24"/>
          <w:lang w:val="en-US"/>
        </w:rPr>
        <w:t xml:space="preserve"> </w:t>
      </w:r>
      <w:proofErr w:type="spellStart"/>
      <w:r w:rsidR="00E714F5" w:rsidRPr="000B6BB5">
        <w:rPr>
          <w:rFonts w:ascii="Times New Roman" w:hAnsi="Times New Roman" w:cs="Times New Roman"/>
          <w:sz w:val="24"/>
          <w:szCs w:val="24"/>
          <w:lang w:val="en-US"/>
        </w:rPr>
        <w:t>unobservables</w:t>
      </w:r>
      <w:proofErr w:type="spellEnd"/>
      <w:r w:rsidR="00E714F5" w:rsidRPr="000B6BB5">
        <w:rPr>
          <w:rFonts w:ascii="Times New Roman" w:hAnsi="Times New Roman" w:cs="Times New Roman"/>
          <w:sz w:val="24"/>
          <w:szCs w:val="24"/>
          <w:lang w:val="en-US"/>
        </w:rPr>
        <w:t xml:space="preserve"> in the </w:t>
      </w:r>
      <w:r w:rsidR="0062080F" w:rsidRPr="000B6BB5">
        <w:rPr>
          <w:rFonts w:ascii="Times New Roman" w:hAnsi="Times New Roman" w:cs="Times New Roman"/>
          <w:sz w:val="24"/>
          <w:szCs w:val="24"/>
          <w:lang w:val="en-US"/>
        </w:rPr>
        <w:t>outcome model and those in the treatm</w:t>
      </w:r>
      <w:r w:rsidR="00F718C6" w:rsidRPr="000B6BB5">
        <w:rPr>
          <w:rFonts w:ascii="Times New Roman" w:hAnsi="Times New Roman" w:cs="Times New Roman"/>
          <w:sz w:val="24"/>
          <w:szCs w:val="24"/>
          <w:lang w:val="en-US"/>
        </w:rPr>
        <w:t>ent assignment model using the control-function approach describ</w:t>
      </w:r>
      <w:r w:rsidR="009C6470" w:rsidRPr="000B6BB5">
        <w:rPr>
          <w:rFonts w:ascii="Times New Roman" w:hAnsi="Times New Roman" w:cs="Times New Roman"/>
          <w:sz w:val="24"/>
          <w:szCs w:val="24"/>
          <w:lang w:val="en-US"/>
        </w:rPr>
        <w:t>ed in Wooldridge (2010, pp. 945–</w:t>
      </w:r>
      <w:r w:rsidR="00F718C6" w:rsidRPr="000B6BB5">
        <w:rPr>
          <w:rFonts w:ascii="Times New Roman" w:hAnsi="Times New Roman" w:cs="Times New Roman"/>
          <w:sz w:val="24"/>
          <w:szCs w:val="24"/>
          <w:lang w:val="en-US"/>
        </w:rPr>
        <w:t>50)</w:t>
      </w:r>
      <w:r w:rsidR="0062080F" w:rsidRPr="000B6BB5">
        <w:rPr>
          <w:rFonts w:ascii="Times New Roman" w:hAnsi="Times New Roman" w:cs="Times New Roman"/>
          <w:sz w:val="24"/>
          <w:szCs w:val="24"/>
          <w:lang w:val="en-US"/>
        </w:rPr>
        <w:t xml:space="preserve">. I did not find evidence of endogeneity which supports the conclusion that treatment assignment is, as to be </w:t>
      </w:r>
      <w:r w:rsidR="0062080F" w:rsidRPr="000B6BB5">
        <w:rPr>
          <w:rFonts w:ascii="Times New Roman" w:hAnsi="Times New Roman" w:cs="Times New Roman"/>
          <w:sz w:val="24"/>
          <w:szCs w:val="24"/>
          <w:lang w:val="en-US"/>
        </w:rPr>
        <w:lastRenderedPageBreak/>
        <w:t xml:space="preserve">wished, </w:t>
      </w:r>
      <w:r w:rsidR="0062080F" w:rsidRPr="000B6BB5">
        <w:rPr>
          <w:rFonts w:ascii="Times New Roman" w:hAnsi="Times New Roman" w:cs="Times New Roman"/>
          <w:i/>
          <w:sz w:val="24"/>
          <w:szCs w:val="24"/>
          <w:lang w:val="en-US"/>
        </w:rPr>
        <w:t>conditionally</w:t>
      </w:r>
      <w:r w:rsidR="0062080F" w:rsidRPr="000B6BB5">
        <w:rPr>
          <w:rFonts w:ascii="Times New Roman" w:hAnsi="Times New Roman" w:cs="Times New Roman"/>
          <w:sz w:val="24"/>
          <w:szCs w:val="24"/>
          <w:lang w:val="en-US"/>
        </w:rPr>
        <w:t xml:space="preserve"> random (test results available upon request), </w:t>
      </w:r>
      <w:r w:rsidR="00F718C6" w:rsidRPr="000B6BB5">
        <w:rPr>
          <w:rFonts w:ascii="Times New Roman" w:hAnsi="Times New Roman" w:cs="Times New Roman"/>
          <w:sz w:val="24"/>
          <w:szCs w:val="24"/>
          <w:lang w:val="en-US"/>
        </w:rPr>
        <w:t xml:space="preserve">and, </w:t>
      </w:r>
      <w:r w:rsidR="0062080F" w:rsidRPr="000B6BB5">
        <w:rPr>
          <w:rFonts w:ascii="Times New Roman" w:hAnsi="Times New Roman" w:cs="Times New Roman"/>
          <w:sz w:val="24"/>
          <w:szCs w:val="24"/>
          <w:lang w:val="en-US"/>
        </w:rPr>
        <w:t>thus</w:t>
      </w:r>
      <w:r w:rsidR="00F718C6" w:rsidRPr="000B6BB5">
        <w:rPr>
          <w:rFonts w:ascii="Times New Roman" w:hAnsi="Times New Roman" w:cs="Times New Roman"/>
          <w:sz w:val="24"/>
          <w:szCs w:val="24"/>
          <w:lang w:val="en-US"/>
        </w:rPr>
        <w:t>,</w:t>
      </w:r>
      <w:r w:rsidR="0062080F" w:rsidRPr="000B6BB5">
        <w:rPr>
          <w:rFonts w:ascii="Times New Roman" w:hAnsi="Times New Roman" w:cs="Times New Roman"/>
          <w:sz w:val="24"/>
          <w:szCs w:val="24"/>
          <w:lang w:val="en-US"/>
        </w:rPr>
        <w:t xml:space="preserve"> correct</w:t>
      </w:r>
      <w:r w:rsidR="00E714F5" w:rsidRPr="000B6BB5">
        <w:rPr>
          <w:rFonts w:ascii="Times New Roman" w:hAnsi="Times New Roman" w:cs="Times New Roman"/>
          <w:sz w:val="24"/>
          <w:szCs w:val="24"/>
          <w:lang w:val="en-US"/>
        </w:rPr>
        <w:t>ly specified. This implies that––to bring the doubly-robust property of IPWRA into play––</w:t>
      </w:r>
      <w:r w:rsidR="0062080F" w:rsidRPr="000B6BB5">
        <w:rPr>
          <w:rFonts w:ascii="Times New Roman" w:hAnsi="Times New Roman" w:cs="Times New Roman"/>
          <w:sz w:val="24"/>
          <w:szCs w:val="24"/>
          <w:lang w:val="en-US"/>
        </w:rPr>
        <w:t>my model of the o</w:t>
      </w:r>
      <w:r w:rsidR="00E714F5" w:rsidRPr="000B6BB5">
        <w:rPr>
          <w:rFonts w:ascii="Times New Roman" w:hAnsi="Times New Roman" w:cs="Times New Roman"/>
          <w:sz w:val="24"/>
          <w:szCs w:val="24"/>
          <w:lang w:val="en-US"/>
        </w:rPr>
        <w:t xml:space="preserve">utcome process may even be </w:t>
      </w:r>
      <w:proofErr w:type="spellStart"/>
      <w:r w:rsidR="00E714F5" w:rsidRPr="000B6BB5">
        <w:rPr>
          <w:rFonts w:ascii="Times New Roman" w:hAnsi="Times New Roman" w:cs="Times New Roman"/>
          <w:sz w:val="24"/>
          <w:szCs w:val="24"/>
          <w:lang w:val="en-US"/>
        </w:rPr>
        <w:t>miss</w:t>
      </w:r>
      <w:r w:rsidR="0062080F" w:rsidRPr="000B6BB5">
        <w:rPr>
          <w:rFonts w:ascii="Times New Roman" w:hAnsi="Times New Roman" w:cs="Times New Roman"/>
          <w:sz w:val="24"/>
          <w:szCs w:val="24"/>
          <w:lang w:val="en-US"/>
        </w:rPr>
        <w:t>specified</w:t>
      </w:r>
      <w:proofErr w:type="spellEnd"/>
      <w:r w:rsidR="0062080F" w:rsidRPr="000B6BB5">
        <w:rPr>
          <w:rFonts w:ascii="Times New Roman" w:hAnsi="Times New Roman" w:cs="Times New Roman"/>
          <w:sz w:val="24"/>
          <w:szCs w:val="24"/>
          <w:lang w:val="en-US"/>
        </w:rPr>
        <w:t xml:space="preserve">; the causal effect of POW employment on </w:t>
      </w:r>
      <w:r w:rsidR="00F718C6" w:rsidRPr="000B6BB5">
        <w:rPr>
          <w:rFonts w:ascii="Times New Roman" w:hAnsi="Times New Roman" w:cs="Times New Roman"/>
          <w:sz w:val="24"/>
          <w:szCs w:val="24"/>
          <w:lang w:val="en-US"/>
        </w:rPr>
        <w:t>labor-</w:t>
      </w:r>
      <w:r w:rsidR="0062080F" w:rsidRPr="000B6BB5">
        <w:rPr>
          <w:rFonts w:ascii="Times New Roman" w:hAnsi="Times New Roman" w:cs="Times New Roman"/>
          <w:sz w:val="24"/>
          <w:szCs w:val="24"/>
          <w:lang w:val="en-US"/>
        </w:rPr>
        <w:t xml:space="preserve">productivity growth </w:t>
      </w:r>
      <w:r w:rsidR="00047E0A" w:rsidRPr="000B6BB5">
        <w:rPr>
          <w:rFonts w:ascii="Times New Roman" w:hAnsi="Times New Roman" w:cs="Times New Roman"/>
          <w:sz w:val="24"/>
          <w:szCs w:val="24"/>
          <w:lang w:val="en-US"/>
        </w:rPr>
        <w:t xml:space="preserve">as inherent in </w:t>
      </w:r>
      <w:r w:rsidR="00B96B94" w:rsidRPr="000B6BB5">
        <w:rPr>
          <w:rFonts w:ascii="Times New Roman" w:hAnsi="Times New Roman" w:cs="Times New Roman"/>
          <w:sz w:val="24"/>
          <w:szCs w:val="24"/>
          <w:lang w:val="en-US"/>
        </w:rPr>
        <w:t>the results displayed in Table 5</w:t>
      </w:r>
      <w:r w:rsidR="00047E0A" w:rsidRPr="000B6BB5">
        <w:rPr>
          <w:rFonts w:ascii="Times New Roman" w:hAnsi="Times New Roman" w:cs="Times New Roman"/>
          <w:sz w:val="24"/>
          <w:szCs w:val="24"/>
          <w:lang w:val="en-US"/>
        </w:rPr>
        <w:t xml:space="preserve"> in the main text can </w:t>
      </w:r>
      <w:r w:rsidR="0062080F" w:rsidRPr="000B6BB5">
        <w:rPr>
          <w:rFonts w:ascii="Times New Roman" w:hAnsi="Times New Roman" w:cs="Times New Roman"/>
          <w:sz w:val="24"/>
          <w:szCs w:val="24"/>
          <w:lang w:val="en-US"/>
        </w:rPr>
        <w:t xml:space="preserve">still be </w:t>
      </w:r>
      <w:r w:rsidR="00047E0A" w:rsidRPr="000B6BB5">
        <w:rPr>
          <w:rFonts w:ascii="Times New Roman" w:hAnsi="Times New Roman" w:cs="Times New Roman"/>
          <w:sz w:val="24"/>
          <w:szCs w:val="24"/>
          <w:lang w:val="en-US"/>
        </w:rPr>
        <w:t>considered as estimated consistently.</w:t>
      </w:r>
    </w:p>
    <w:p w:rsidR="00047E0A" w:rsidRPr="000B6BB5" w:rsidRDefault="00047E0A" w:rsidP="00047E0A">
      <w:pPr>
        <w:spacing w:after="0" w:line="480" w:lineRule="auto"/>
        <w:ind w:firstLine="284"/>
        <w:jc w:val="both"/>
        <w:rPr>
          <w:rFonts w:ascii="Times New Roman" w:hAnsi="Times New Roman" w:cs="Times New Roman"/>
          <w:sz w:val="24"/>
          <w:szCs w:val="24"/>
          <w:lang w:val="en-US"/>
        </w:rPr>
      </w:pPr>
      <w:r w:rsidRPr="000B6BB5">
        <w:rPr>
          <w:rFonts w:ascii="Times New Roman" w:hAnsi="Times New Roman" w:cs="Times New Roman"/>
          <w:sz w:val="24"/>
          <w:szCs w:val="24"/>
          <w:lang w:val="en-US"/>
        </w:rPr>
        <w:t>Second</w:t>
      </w:r>
      <w:r w:rsidR="0062080F" w:rsidRPr="000B6BB5">
        <w:rPr>
          <w:rFonts w:ascii="Times New Roman" w:hAnsi="Times New Roman" w:cs="Times New Roman"/>
          <w:sz w:val="24"/>
          <w:szCs w:val="24"/>
          <w:lang w:val="en-US"/>
        </w:rPr>
        <w:t>, the balancing effect of the inverse-probability weighting can be assessed by comparing the standardized differences or the variance ratios of the covariates’ raw distributions with their weig</w:t>
      </w:r>
      <w:r w:rsidR="00F718C6" w:rsidRPr="000B6BB5">
        <w:rPr>
          <w:rFonts w:ascii="Times New Roman" w:hAnsi="Times New Roman" w:cs="Times New Roman"/>
          <w:sz w:val="24"/>
          <w:szCs w:val="24"/>
          <w:lang w:val="en-US"/>
        </w:rPr>
        <w:t>hted distributions</w:t>
      </w:r>
      <w:r w:rsidR="0062080F" w:rsidRPr="000B6BB5">
        <w:rPr>
          <w:rFonts w:ascii="Times New Roman" w:hAnsi="Times New Roman" w:cs="Times New Roman"/>
          <w:sz w:val="24"/>
          <w:szCs w:val="24"/>
          <w:lang w:val="en-US"/>
        </w:rPr>
        <w:t>. I settle for standardized differenc</w:t>
      </w:r>
      <w:r w:rsidR="00B96B94" w:rsidRPr="000B6BB5">
        <w:rPr>
          <w:rFonts w:ascii="Times New Roman" w:hAnsi="Times New Roman" w:cs="Times New Roman"/>
          <w:sz w:val="24"/>
          <w:szCs w:val="24"/>
          <w:lang w:val="en-US"/>
        </w:rPr>
        <w:t>es. These are shown in Table A.5</w:t>
      </w:r>
      <w:r w:rsidR="0062080F" w:rsidRPr="000B6BB5">
        <w:rPr>
          <w:rFonts w:ascii="Times New Roman" w:hAnsi="Times New Roman" w:cs="Times New Roman"/>
          <w:sz w:val="24"/>
          <w:szCs w:val="24"/>
          <w:lang w:val="en-US"/>
        </w:rPr>
        <w:t xml:space="preserve"> for the baseline model </w:t>
      </w:r>
      <w:r w:rsidRPr="000B6BB5">
        <w:rPr>
          <w:rFonts w:ascii="Times New Roman" w:hAnsi="Times New Roman" w:cs="Times New Roman"/>
          <w:sz w:val="24"/>
          <w:szCs w:val="24"/>
          <w:lang w:val="en-US"/>
        </w:rPr>
        <w:t xml:space="preserve">without additional interactions </w:t>
      </w:r>
      <w:r w:rsidR="0062080F" w:rsidRPr="000B6BB5">
        <w:rPr>
          <w:rFonts w:ascii="Times New Roman" w:hAnsi="Times New Roman" w:cs="Times New Roman"/>
          <w:sz w:val="24"/>
          <w:szCs w:val="24"/>
          <w:lang w:val="en-US"/>
        </w:rPr>
        <w:t xml:space="preserve">as well as for a second model which I extended for all interactions, namely six, between the four continuous covariates in </w:t>
      </w:r>
      <w:r w:rsidR="0062080F" w:rsidRPr="000B6BB5">
        <w:rPr>
          <w:rFonts w:ascii="Times New Roman" w:hAnsi="Times New Roman" w:cs="Times New Roman"/>
          <w:i/>
          <w:sz w:val="24"/>
          <w:szCs w:val="24"/>
          <w:lang w:val="en-US"/>
        </w:rPr>
        <w:t>W</w:t>
      </w:r>
      <w:r w:rsidR="0062080F" w:rsidRPr="000B6BB5">
        <w:rPr>
          <w:rFonts w:ascii="Times New Roman" w:hAnsi="Times New Roman" w:cs="Times New Roman"/>
          <w:sz w:val="24"/>
          <w:szCs w:val="24"/>
          <w:lang w:val="en-US"/>
        </w:rPr>
        <w:t xml:space="preserve">. The reason for including these additional interactions is that it </w:t>
      </w:r>
      <w:r w:rsidRPr="000B6BB5">
        <w:rPr>
          <w:rFonts w:ascii="Times New Roman" w:hAnsi="Times New Roman" w:cs="Times New Roman"/>
          <w:sz w:val="24"/>
          <w:szCs w:val="24"/>
          <w:lang w:val="en-US"/>
        </w:rPr>
        <w:t>is a recommended tool for improving</w:t>
      </w:r>
      <w:r w:rsidR="0062080F" w:rsidRPr="000B6BB5">
        <w:rPr>
          <w:rFonts w:ascii="Times New Roman" w:hAnsi="Times New Roman" w:cs="Times New Roman"/>
          <w:sz w:val="24"/>
          <w:szCs w:val="24"/>
          <w:lang w:val="en-US"/>
        </w:rPr>
        <w:t xml:space="preserve"> </w:t>
      </w:r>
      <w:r w:rsidR="00F718C6" w:rsidRPr="000B6BB5">
        <w:rPr>
          <w:rFonts w:ascii="Times New Roman" w:hAnsi="Times New Roman" w:cs="Times New Roman"/>
          <w:sz w:val="24"/>
          <w:szCs w:val="24"/>
          <w:lang w:val="en-US"/>
        </w:rPr>
        <w:t>the covariate balance</w:t>
      </w:r>
      <w:r w:rsidR="0062080F" w:rsidRPr="000B6BB5">
        <w:rPr>
          <w:rFonts w:ascii="Times New Roman" w:hAnsi="Times New Roman" w:cs="Times New Roman"/>
          <w:sz w:val="24"/>
          <w:szCs w:val="24"/>
          <w:lang w:val="en-US"/>
        </w:rPr>
        <w:t xml:space="preserve">. After weighting with the inverse propensity score, the standardized differences should be close(r) to zero. Comparing the raw with the weighted standardized differences, this </w:t>
      </w:r>
      <w:r w:rsidRPr="000B6BB5">
        <w:rPr>
          <w:rFonts w:ascii="Times New Roman" w:hAnsi="Times New Roman" w:cs="Times New Roman"/>
          <w:sz w:val="24"/>
          <w:szCs w:val="24"/>
          <w:lang w:val="en-US"/>
        </w:rPr>
        <w:t>broadly holds for both specifications</w:t>
      </w:r>
      <w:r w:rsidR="0062080F" w:rsidRPr="000B6BB5">
        <w:rPr>
          <w:rFonts w:ascii="Times New Roman" w:hAnsi="Times New Roman" w:cs="Times New Roman"/>
          <w:sz w:val="24"/>
          <w:szCs w:val="24"/>
          <w:lang w:val="en-US"/>
        </w:rPr>
        <w:t xml:space="preserve">. In </w:t>
      </w:r>
      <w:r w:rsidR="00647498" w:rsidRPr="000B6BB5">
        <w:rPr>
          <w:rFonts w:ascii="Times New Roman" w:hAnsi="Times New Roman" w:cs="Times New Roman"/>
          <w:sz w:val="24"/>
          <w:szCs w:val="24"/>
          <w:lang w:val="en-US"/>
        </w:rPr>
        <w:t>a number of</w:t>
      </w:r>
      <w:r w:rsidR="0062080F" w:rsidRPr="000B6BB5">
        <w:rPr>
          <w:rFonts w:ascii="Times New Roman" w:hAnsi="Times New Roman" w:cs="Times New Roman"/>
          <w:sz w:val="24"/>
          <w:szCs w:val="24"/>
          <w:lang w:val="en-US"/>
        </w:rPr>
        <w:t xml:space="preserve"> cases, adding additional interactions </w:t>
      </w:r>
      <w:r w:rsidR="00647498" w:rsidRPr="000B6BB5">
        <w:rPr>
          <w:rFonts w:ascii="Times New Roman" w:hAnsi="Times New Roman" w:cs="Times New Roman"/>
          <w:sz w:val="24"/>
          <w:szCs w:val="24"/>
          <w:lang w:val="en-US"/>
        </w:rPr>
        <w:t xml:space="preserve">further improved the </w:t>
      </w:r>
      <w:r w:rsidR="00F718C6" w:rsidRPr="000B6BB5">
        <w:rPr>
          <w:rFonts w:ascii="Times New Roman" w:hAnsi="Times New Roman" w:cs="Times New Roman"/>
          <w:sz w:val="24"/>
          <w:szCs w:val="24"/>
          <w:lang w:val="en-US"/>
        </w:rPr>
        <w:t>covariate balance</w:t>
      </w:r>
      <w:r w:rsidR="0062080F" w:rsidRPr="000B6BB5">
        <w:rPr>
          <w:rFonts w:ascii="Times New Roman" w:hAnsi="Times New Roman" w:cs="Times New Roman"/>
          <w:sz w:val="24"/>
          <w:szCs w:val="24"/>
          <w:lang w:val="en-US"/>
        </w:rPr>
        <w:t>, as the colu</w:t>
      </w:r>
      <w:r w:rsidR="00F718C6" w:rsidRPr="000B6BB5">
        <w:rPr>
          <w:rFonts w:ascii="Times New Roman" w:hAnsi="Times New Roman" w:cs="Times New Roman"/>
          <w:sz w:val="24"/>
          <w:szCs w:val="24"/>
          <w:lang w:val="en-US"/>
        </w:rPr>
        <w:t>mn on the far right in</w:t>
      </w:r>
      <w:r w:rsidR="00647498" w:rsidRPr="000B6BB5">
        <w:rPr>
          <w:rFonts w:ascii="Times New Roman" w:hAnsi="Times New Roman" w:cs="Times New Roman"/>
          <w:sz w:val="24"/>
          <w:szCs w:val="24"/>
          <w:lang w:val="en-US"/>
        </w:rPr>
        <w:t xml:space="preserve"> Table A.</w:t>
      </w:r>
      <w:r w:rsidR="00B96B94" w:rsidRPr="000B6BB5">
        <w:rPr>
          <w:rFonts w:ascii="Times New Roman" w:hAnsi="Times New Roman" w:cs="Times New Roman"/>
          <w:sz w:val="24"/>
          <w:szCs w:val="24"/>
          <w:lang w:val="en-US"/>
        </w:rPr>
        <w:t>5</w:t>
      </w:r>
      <w:r w:rsidR="0062080F" w:rsidRPr="000B6BB5">
        <w:rPr>
          <w:rFonts w:ascii="Times New Roman" w:hAnsi="Times New Roman" w:cs="Times New Roman"/>
          <w:sz w:val="24"/>
          <w:szCs w:val="24"/>
          <w:lang w:val="en-US"/>
        </w:rPr>
        <w:t xml:space="preserve"> indicates.</w:t>
      </w:r>
    </w:p>
    <w:p w:rsidR="00047E0A" w:rsidRPr="000B6BB5" w:rsidRDefault="0062080F" w:rsidP="00047E0A">
      <w:pPr>
        <w:spacing w:after="0" w:line="480" w:lineRule="auto"/>
        <w:ind w:firstLine="284"/>
        <w:jc w:val="both"/>
        <w:rPr>
          <w:rFonts w:ascii="Times New Roman" w:hAnsi="Times New Roman" w:cs="Times New Roman"/>
          <w:sz w:val="24"/>
          <w:szCs w:val="24"/>
          <w:lang w:val="en-US"/>
        </w:rPr>
      </w:pPr>
      <w:r w:rsidRPr="000B6BB5">
        <w:rPr>
          <w:rFonts w:ascii="Times New Roman" w:hAnsi="Times New Roman" w:cs="Times New Roman"/>
          <w:sz w:val="24"/>
          <w:szCs w:val="24"/>
          <w:lang w:val="en-US"/>
        </w:rPr>
        <w:t>Finally, thi</w:t>
      </w:r>
      <w:r w:rsidR="00047E0A" w:rsidRPr="000B6BB5">
        <w:rPr>
          <w:rFonts w:ascii="Times New Roman" w:hAnsi="Times New Roman" w:cs="Times New Roman"/>
          <w:sz w:val="24"/>
          <w:szCs w:val="24"/>
          <w:lang w:val="en-US"/>
        </w:rPr>
        <w:t>rd</w:t>
      </w:r>
      <w:r w:rsidRPr="000B6BB5">
        <w:rPr>
          <w:rFonts w:ascii="Times New Roman" w:hAnsi="Times New Roman" w:cs="Times New Roman"/>
          <w:sz w:val="24"/>
          <w:szCs w:val="24"/>
          <w:lang w:val="en-US"/>
        </w:rPr>
        <w:t xml:space="preserve">, we can graphically test whether the overlap assumption holds. It states that, after controlling for the determinants of treatment assignment, the </w:t>
      </w:r>
      <w:r w:rsidRPr="000B6BB5">
        <w:rPr>
          <w:rFonts w:ascii="Times New Roman" w:hAnsi="Times New Roman" w:cs="Times New Roman"/>
          <w:i/>
          <w:sz w:val="24"/>
          <w:szCs w:val="24"/>
          <w:lang w:val="en-US"/>
        </w:rPr>
        <w:t>ex-ante</w:t>
      </w:r>
      <w:r w:rsidRPr="000B6BB5">
        <w:rPr>
          <w:rFonts w:ascii="Times New Roman" w:hAnsi="Times New Roman" w:cs="Times New Roman"/>
          <w:sz w:val="24"/>
          <w:szCs w:val="24"/>
          <w:lang w:val="en-US"/>
        </w:rPr>
        <w:t xml:space="preserve"> probability of</w:t>
      </w:r>
      <w:r w:rsidR="00047E0A" w:rsidRPr="000B6BB5">
        <w:rPr>
          <w:rFonts w:ascii="Times New Roman" w:hAnsi="Times New Roman" w:cs="Times New Roman"/>
          <w:sz w:val="24"/>
          <w:szCs w:val="24"/>
          <w:lang w:val="en-US"/>
        </w:rPr>
        <w:t xml:space="preserve"> being selected into treatment ha</w:t>
      </w:r>
      <w:r w:rsidRPr="000B6BB5">
        <w:rPr>
          <w:rFonts w:ascii="Times New Roman" w:hAnsi="Times New Roman" w:cs="Times New Roman"/>
          <w:sz w:val="24"/>
          <w:szCs w:val="24"/>
          <w:lang w:val="en-US"/>
        </w:rPr>
        <w:t>s</w:t>
      </w:r>
      <w:r w:rsidR="00047E0A" w:rsidRPr="000B6BB5">
        <w:rPr>
          <w:rFonts w:ascii="Times New Roman" w:hAnsi="Times New Roman" w:cs="Times New Roman"/>
          <w:sz w:val="24"/>
          <w:szCs w:val="24"/>
          <w:lang w:val="en-US"/>
        </w:rPr>
        <w:t xml:space="preserve"> to be,</w:t>
      </w:r>
      <w:r w:rsidRPr="000B6BB5">
        <w:rPr>
          <w:rFonts w:ascii="Times New Roman" w:hAnsi="Times New Roman" w:cs="Times New Roman"/>
          <w:sz w:val="24"/>
          <w:szCs w:val="24"/>
          <w:lang w:val="en-US"/>
        </w:rPr>
        <w:t xml:space="preserve"> broadly</w:t>
      </w:r>
      <w:r w:rsidR="00047E0A" w:rsidRPr="000B6BB5">
        <w:rPr>
          <w:rFonts w:ascii="Times New Roman" w:hAnsi="Times New Roman" w:cs="Times New Roman"/>
          <w:sz w:val="24"/>
          <w:szCs w:val="24"/>
          <w:lang w:val="en-US"/>
        </w:rPr>
        <w:t>,</w:t>
      </w:r>
      <w:r w:rsidRPr="000B6BB5">
        <w:rPr>
          <w:rFonts w:ascii="Times New Roman" w:hAnsi="Times New Roman" w:cs="Times New Roman"/>
          <w:sz w:val="24"/>
          <w:szCs w:val="24"/>
          <w:lang w:val="en-US"/>
        </w:rPr>
        <w:t xml:space="preserve"> equal for every o</w:t>
      </w:r>
      <w:r w:rsidR="00E805DF" w:rsidRPr="000B6BB5">
        <w:rPr>
          <w:rFonts w:ascii="Times New Roman" w:hAnsi="Times New Roman" w:cs="Times New Roman"/>
          <w:sz w:val="24"/>
          <w:szCs w:val="24"/>
          <w:lang w:val="en-US"/>
        </w:rPr>
        <w:t>bservational unit. As Figure A.2</w:t>
      </w:r>
      <w:r w:rsidRPr="000B6BB5">
        <w:rPr>
          <w:rFonts w:ascii="Times New Roman" w:hAnsi="Times New Roman" w:cs="Times New Roman"/>
          <w:sz w:val="24"/>
          <w:szCs w:val="24"/>
          <w:lang w:val="en-US"/>
        </w:rPr>
        <w:t xml:space="preserve"> illustrates for the </w:t>
      </w:r>
      <w:r w:rsidR="00047E0A" w:rsidRPr="000B6BB5">
        <w:rPr>
          <w:rFonts w:ascii="Times New Roman" w:hAnsi="Times New Roman" w:cs="Times New Roman"/>
          <w:sz w:val="24"/>
          <w:szCs w:val="24"/>
          <w:lang w:val="en-US"/>
        </w:rPr>
        <w:t>specification</w:t>
      </w:r>
      <w:r w:rsidRPr="000B6BB5">
        <w:rPr>
          <w:rFonts w:ascii="Times New Roman" w:hAnsi="Times New Roman" w:cs="Times New Roman"/>
          <w:sz w:val="24"/>
          <w:szCs w:val="24"/>
          <w:lang w:val="en-US"/>
        </w:rPr>
        <w:t xml:space="preserve"> </w:t>
      </w:r>
      <w:r w:rsidR="00047E0A" w:rsidRPr="000B6BB5">
        <w:rPr>
          <w:rFonts w:ascii="Times New Roman" w:hAnsi="Times New Roman" w:cs="Times New Roman"/>
          <w:sz w:val="24"/>
          <w:szCs w:val="24"/>
          <w:lang w:val="en-US"/>
        </w:rPr>
        <w:t>including</w:t>
      </w:r>
      <w:r w:rsidRPr="000B6BB5">
        <w:rPr>
          <w:rFonts w:ascii="Times New Roman" w:hAnsi="Times New Roman" w:cs="Times New Roman"/>
          <w:sz w:val="24"/>
          <w:szCs w:val="24"/>
          <w:lang w:val="en-US"/>
        </w:rPr>
        <w:t xml:space="preserve"> interactions, the distributions of </w:t>
      </w:r>
      <w:r w:rsidR="00047E0A" w:rsidRPr="000B6BB5">
        <w:rPr>
          <w:rFonts w:ascii="Times New Roman" w:hAnsi="Times New Roman" w:cs="Times New Roman"/>
          <w:sz w:val="24"/>
          <w:szCs w:val="24"/>
          <w:lang w:val="en-US"/>
        </w:rPr>
        <w:t xml:space="preserve">the </w:t>
      </w:r>
      <w:r w:rsidRPr="000B6BB5">
        <w:rPr>
          <w:rFonts w:ascii="Times New Roman" w:hAnsi="Times New Roman" w:cs="Times New Roman"/>
          <w:sz w:val="24"/>
          <w:szCs w:val="24"/>
          <w:lang w:val="en-US"/>
        </w:rPr>
        <w:t xml:space="preserve">propensity scores by treatment level </w:t>
      </w:r>
      <w:r w:rsidR="00047E0A" w:rsidRPr="000B6BB5">
        <w:rPr>
          <w:rFonts w:ascii="Times New Roman" w:hAnsi="Times New Roman" w:cs="Times New Roman"/>
          <w:sz w:val="24"/>
          <w:szCs w:val="24"/>
          <w:lang w:val="en-US"/>
        </w:rPr>
        <w:t xml:space="preserve">indeed </w:t>
      </w:r>
      <w:r w:rsidRPr="000B6BB5">
        <w:rPr>
          <w:rFonts w:ascii="Times New Roman" w:hAnsi="Times New Roman" w:cs="Times New Roman"/>
          <w:sz w:val="24"/>
          <w:szCs w:val="24"/>
          <w:lang w:val="en-US"/>
        </w:rPr>
        <w:t>show sufficient overlap.</w:t>
      </w:r>
    </w:p>
    <w:p w:rsidR="0022004C" w:rsidRPr="000B6BB5" w:rsidRDefault="0062080F" w:rsidP="00047E0A">
      <w:pPr>
        <w:spacing w:after="0" w:line="480" w:lineRule="auto"/>
        <w:ind w:firstLine="284"/>
        <w:jc w:val="both"/>
        <w:rPr>
          <w:rFonts w:ascii="Times New Roman" w:hAnsi="Times New Roman" w:cs="Times New Roman"/>
          <w:sz w:val="24"/>
          <w:szCs w:val="24"/>
          <w:lang w:val="en-US"/>
        </w:rPr>
      </w:pPr>
      <w:r w:rsidRPr="000B6BB5">
        <w:rPr>
          <w:rFonts w:ascii="Times New Roman" w:hAnsi="Times New Roman" w:cs="Times New Roman"/>
          <w:sz w:val="24"/>
          <w:szCs w:val="24"/>
          <w:lang w:val="en-US"/>
        </w:rPr>
        <w:t>Taken t</w:t>
      </w:r>
      <w:r w:rsidR="00047E0A" w:rsidRPr="000B6BB5">
        <w:rPr>
          <w:rFonts w:ascii="Times New Roman" w:hAnsi="Times New Roman" w:cs="Times New Roman"/>
          <w:sz w:val="24"/>
          <w:szCs w:val="24"/>
          <w:lang w:val="en-US"/>
        </w:rPr>
        <w:t xml:space="preserve">ogether, </w:t>
      </w:r>
      <w:r w:rsidR="00857AC3" w:rsidRPr="000B6BB5">
        <w:rPr>
          <w:rFonts w:ascii="Times New Roman" w:hAnsi="Times New Roman" w:cs="Times New Roman"/>
          <w:sz w:val="24"/>
          <w:szCs w:val="24"/>
          <w:lang w:val="en-US"/>
        </w:rPr>
        <w:t xml:space="preserve">the tests lend support to view that </w:t>
      </w:r>
      <w:r w:rsidR="00047E0A" w:rsidRPr="000B6BB5">
        <w:rPr>
          <w:rFonts w:ascii="Times New Roman" w:hAnsi="Times New Roman" w:cs="Times New Roman"/>
          <w:sz w:val="24"/>
          <w:szCs w:val="24"/>
          <w:lang w:val="en-US"/>
        </w:rPr>
        <w:t>the extended specification</w:t>
      </w:r>
      <w:r w:rsidRPr="000B6BB5">
        <w:rPr>
          <w:rFonts w:ascii="Times New Roman" w:hAnsi="Times New Roman" w:cs="Times New Roman"/>
          <w:sz w:val="24"/>
          <w:szCs w:val="24"/>
          <w:lang w:val="en-US"/>
        </w:rPr>
        <w:t xml:space="preserve">, </w:t>
      </w:r>
      <w:r w:rsidR="00047E0A" w:rsidRPr="000B6BB5">
        <w:rPr>
          <w:rFonts w:ascii="Times New Roman" w:hAnsi="Times New Roman" w:cs="Times New Roman"/>
          <w:sz w:val="24"/>
          <w:szCs w:val="24"/>
          <w:lang w:val="en-US"/>
        </w:rPr>
        <w:t>for which I discuss the output in the main text</w:t>
      </w:r>
      <w:r w:rsidRPr="000B6BB5">
        <w:rPr>
          <w:rFonts w:ascii="Times New Roman" w:hAnsi="Times New Roman" w:cs="Times New Roman"/>
          <w:sz w:val="24"/>
          <w:szCs w:val="24"/>
          <w:lang w:val="en-US"/>
        </w:rPr>
        <w:t xml:space="preserve">, meets the basic assumptions of the potential-outcomes framework and thus provides consistent estimates of </w:t>
      </w:r>
      <w:r w:rsidR="00047E0A" w:rsidRPr="000B6BB5">
        <w:rPr>
          <w:rFonts w:ascii="Times New Roman" w:hAnsi="Times New Roman" w:cs="Times New Roman"/>
          <w:sz w:val="24"/>
          <w:szCs w:val="24"/>
          <w:lang w:val="en-US"/>
        </w:rPr>
        <w:t>the ATET</w:t>
      </w:r>
      <w:r w:rsidRPr="000B6BB5">
        <w:rPr>
          <w:rFonts w:ascii="Times New Roman" w:hAnsi="Times New Roman" w:cs="Times New Roman"/>
          <w:sz w:val="24"/>
          <w:szCs w:val="24"/>
          <w:lang w:val="en-US"/>
        </w:rPr>
        <w:t>.</w:t>
      </w:r>
    </w:p>
    <w:p w:rsidR="00047E0A" w:rsidRPr="000B6BB5" w:rsidRDefault="00047E0A" w:rsidP="00EC7447">
      <w:pPr>
        <w:spacing w:after="0" w:line="480" w:lineRule="auto"/>
        <w:rPr>
          <w:rFonts w:ascii="Times New Roman" w:hAnsi="Times New Roman" w:cs="Times New Roman"/>
          <w:sz w:val="24"/>
          <w:szCs w:val="24"/>
          <w:lang w:val="en-US"/>
        </w:rPr>
      </w:pPr>
    </w:p>
    <w:p w:rsidR="00674E38" w:rsidRPr="000B6BB5" w:rsidRDefault="00674E38" w:rsidP="00EC7447">
      <w:pPr>
        <w:spacing w:after="0" w:line="480" w:lineRule="auto"/>
        <w:rPr>
          <w:rFonts w:ascii="Times New Roman" w:hAnsi="Times New Roman" w:cs="Times New Roman"/>
          <w:sz w:val="24"/>
          <w:szCs w:val="24"/>
          <w:lang w:val="en-US"/>
        </w:rPr>
      </w:pPr>
    </w:p>
    <w:p w:rsidR="0062080F" w:rsidRPr="000B6BB5" w:rsidRDefault="0062080F" w:rsidP="0062080F">
      <w:pPr>
        <w:spacing w:after="0" w:line="480" w:lineRule="auto"/>
        <w:jc w:val="center"/>
        <w:rPr>
          <w:rFonts w:ascii="Times New Roman" w:hAnsi="Times New Roman" w:cs="Times New Roman"/>
          <w:caps/>
          <w:sz w:val="26"/>
          <w:szCs w:val="26"/>
          <w:lang w:val="en-US"/>
        </w:rPr>
      </w:pPr>
      <w:r w:rsidRPr="000B6BB5">
        <w:rPr>
          <w:rFonts w:ascii="Times New Roman" w:hAnsi="Times New Roman" w:cs="Times New Roman"/>
          <w:caps/>
          <w:sz w:val="26"/>
          <w:szCs w:val="26"/>
          <w:lang w:val="en-US"/>
        </w:rPr>
        <w:lastRenderedPageBreak/>
        <w:t>Online Appendix</w:t>
      </w:r>
      <w:r w:rsidR="00EE05CD" w:rsidRPr="000B6BB5">
        <w:rPr>
          <w:rFonts w:ascii="Times New Roman" w:hAnsi="Times New Roman" w:cs="Times New Roman"/>
          <w:caps/>
          <w:sz w:val="26"/>
          <w:szCs w:val="26"/>
          <w:lang w:val="en-US"/>
        </w:rPr>
        <w:t xml:space="preserve"> III</w:t>
      </w:r>
      <w:r w:rsidRPr="000B6BB5">
        <w:rPr>
          <w:rFonts w:ascii="Times New Roman" w:hAnsi="Times New Roman" w:cs="Times New Roman"/>
          <w:caps/>
          <w:sz w:val="26"/>
          <w:szCs w:val="26"/>
          <w:lang w:val="en-US"/>
        </w:rPr>
        <w:t>––Additional Tables</w:t>
      </w:r>
      <w:r w:rsidR="00C81A9E" w:rsidRPr="000B6BB5">
        <w:rPr>
          <w:rFonts w:ascii="Times New Roman" w:hAnsi="Times New Roman" w:cs="Times New Roman"/>
          <w:caps/>
          <w:sz w:val="26"/>
          <w:szCs w:val="26"/>
          <w:lang w:val="en-US"/>
        </w:rPr>
        <w:t xml:space="preserve"> and Figures</w:t>
      </w:r>
    </w:p>
    <w:p w:rsidR="0062080F" w:rsidRPr="000B6BB5" w:rsidRDefault="0062080F" w:rsidP="0062080F">
      <w:pPr>
        <w:rPr>
          <w:rFonts w:ascii="Times New Roman" w:hAnsi="Times New Roman" w:cs="Times New Roman"/>
          <w:sz w:val="24"/>
          <w:szCs w:val="24"/>
          <w:lang w:val="en-US"/>
        </w:rPr>
      </w:pPr>
    </w:p>
    <w:p w:rsidR="00C73694" w:rsidRPr="000B6BB5" w:rsidRDefault="00C73694" w:rsidP="00C73694">
      <w:pPr>
        <w:spacing w:after="0" w:line="480" w:lineRule="auto"/>
        <w:rPr>
          <w:rFonts w:ascii="Times New Roman" w:hAnsi="Times New Roman" w:cs="Times New Roman"/>
          <w:sz w:val="24"/>
          <w:szCs w:val="24"/>
          <w:lang w:val="en-US"/>
        </w:rPr>
      </w:pPr>
      <w:r w:rsidRPr="000B6BB5">
        <w:rPr>
          <w:rFonts w:ascii="Times New Roman" w:hAnsi="Times New Roman" w:cs="Times New Roman"/>
          <w:sz w:val="24"/>
          <w:szCs w:val="24"/>
          <w:lang w:val="en-US"/>
        </w:rPr>
        <w:t>Table A.1: Variable description and sources</w:t>
      </w:r>
    </w:p>
    <w:tbl>
      <w:tblPr>
        <w:tblStyle w:val="Tabellenraster2"/>
        <w:tblW w:w="9014" w:type="dxa"/>
        <w:jc w:val="center"/>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gridCol w:w="4252"/>
        <w:gridCol w:w="1871"/>
      </w:tblGrid>
      <w:tr w:rsidR="000B6BB5" w:rsidRPr="000B6BB5" w:rsidTr="00C73694">
        <w:trPr>
          <w:jc w:val="center"/>
        </w:trPr>
        <w:tc>
          <w:tcPr>
            <w:tcW w:w="2891" w:type="dxa"/>
            <w:tcBorders>
              <w:top w:val="single" w:sz="4" w:space="0" w:color="auto"/>
            </w:tcBorders>
          </w:tcPr>
          <w:p w:rsidR="00C73694" w:rsidRPr="000B6BB5" w:rsidRDefault="00C73694" w:rsidP="00C73694">
            <w:pPr>
              <w:rPr>
                <w:rFonts w:ascii="Times New Roman" w:hAnsi="Times New Roman" w:cs="Times New Roman"/>
                <w:sz w:val="6"/>
                <w:szCs w:val="6"/>
                <w:lang w:val="en-US"/>
              </w:rPr>
            </w:pPr>
          </w:p>
        </w:tc>
        <w:tc>
          <w:tcPr>
            <w:tcW w:w="4252" w:type="dxa"/>
            <w:tcBorders>
              <w:top w:val="single" w:sz="4" w:space="0" w:color="auto"/>
            </w:tcBorders>
          </w:tcPr>
          <w:p w:rsidR="00C73694" w:rsidRPr="000B6BB5" w:rsidRDefault="00C73694" w:rsidP="00C73694">
            <w:pPr>
              <w:rPr>
                <w:rFonts w:ascii="Times New Roman" w:hAnsi="Times New Roman" w:cs="Times New Roman"/>
                <w:sz w:val="6"/>
                <w:szCs w:val="6"/>
                <w:lang w:val="en-US"/>
              </w:rPr>
            </w:pPr>
          </w:p>
        </w:tc>
        <w:tc>
          <w:tcPr>
            <w:tcW w:w="1871" w:type="dxa"/>
            <w:tcBorders>
              <w:top w:val="single" w:sz="4" w:space="0" w:color="auto"/>
            </w:tcBorders>
          </w:tcPr>
          <w:p w:rsidR="00C73694" w:rsidRPr="000B6BB5" w:rsidRDefault="00C73694" w:rsidP="00C73694">
            <w:pPr>
              <w:rPr>
                <w:rFonts w:ascii="Times New Roman" w:hAnsi="Times New Roman" w:cs="Times New Roman"/>
                <w:sz w:val="6"/>
                <w:szCs w:val="6"/>
                <w:lang w:val="en-US"/>
              </w:rPr>
            </w:pPr>
          </w:p>
        </w:tc>
      </w:tr>
      <w:tr w:rsidR="000B6BB5" w:rsidRPr="000B6BB5" w:rsidTr="00C73694">
        <w:trPr>
          <w:jc w:val="center"/>
        </w:trPr>
        <w:tc>
          <w:tcPr>
            <w:tcW w:w="2891"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Variable</w:t>
            </w:r>
          </w:p>
        </w:tc>
        <w:tc>
          <w:tcPr>
            <w:tcW w:w="4252"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Description</w:t>
            </w:r>
          </w:p>
        </w:tc>
        <w:tc>
          <w:tcPr>
            <w:tcW w:w="1871"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Source</w:t>
            </w:r>
          </w:p>
        </w:tc>
      </w:tr>
      <w:tr w:rsidR="000B6BB5" w:rsidRPr="000B6BB5" w:rsidTr="00C73694">
        <w:trPr>
          <w:jc w:val="center"/>
        </w:trPr>
        <w:tc>
          <w:tcPr>
            <w:tcW w:w="2891" w:type="dxa"/>
            <w:tcBorders>
              <w:bottom w:val="single" w:sz="4" w:space="0" w:color="auto"/>
            </w:tcBorders>
          </w:tcPr>
          <w:p w:rsidR="00C73694" w:rsidRPr="000B6BB5" w:rsidRDefault="00C73694" w:rsidP="00C73694">
            <w:pPr>
              <w:rPr>
                <w:rFonts w:ascii="Times New Roman" w:hAnsi="Times New Roman" w:cs="Times New Roman"/>
                <w:sz w:val="6"/>
                <w:szCs w:val="6"/>
                <w:lang w:val="en-US"/>
              </w:rPr>
            </w:pPr>
          </w:p>
        </w:tc>
        <w:tc>
          <w:tcPr>
            <w:tcW w:w="4252" w:type="dxa"/>
            <w:tcBorders>
              <w:bottom w:val="single" w:sz="4" w:space="0" w:color="auto"/>
            </w:tcBorders>
          </w:tcPr>
          <w:p w:rsidR="00C73694" w:rsidRPr="000B6BB5" w:rsidRDefault="00C73694" w:rsidP="00C73694">
            <w:pPr>
              <w:rPr>
                <w:rFonts w:ascii="Times New Roman" w:hAnsi="Times New Roman" w:cs="Times New Roman"/>
                <w:sz w:val="6"/>
                <w:szCs w:val="6"/>
                <w:lang w:val="en-US"/>
              </w:rPr>
            </w:pPr>
          </w:p>
        </w:tc>
        <w:tc>
          <w:tcPr>
            <w:tcW w:w="1871" w:type="dxa"/>
            <w:tcBorders>
              <w:bottom w:val="single" w:sz="4" w:space="0" w:color="auto"/>
            </w:tcBorders>
          </w:tcPr>
          <w:p w:rsidR="00C73694" w:rsidRPr="000B6BB5" w:rsidRDefault="00C73694" w:rsidP="00C73694">
            <w:pPr>
              <w:rPr>
                <w:rFonts w:ascii="Times New Roman" w:hAnsi="Times New Roman" w:cs="Times New Roman"/>
                <w:sz w:val="6"/>
                <w:szCs w:val="6"/>
                <w:lang w:val="en-US"/>
              </w:rPr>
            </w:pPr>
          </w:p>
        </w:tc>
      </w:tr>
      <w:tr w:rsidR="000B6BB5" w:rsidRPr="000B6BB5" w:rsidTr="00C73694">
        <w:trPr>
          <w:jc w:val="center"/>
        </w:trPr>
        <w:tc>
          <w:tcPr>
            <w:tcW w:w="2891" w:type="dxa"/>
            <w:tcBorders>
              <w:top w:val="single" w:sz="4" w:space="0" w:color="auto"/>
            </w:tcBorders>
          </w:tcPr>
          <w:p w:rsidR="00C73694" w:rsidRPr="000B6BB5" w:rsidRDefault="00C73694" w:rsidP="00C73694">
            <w:pPr>
              <w:rPr>
                <w:rFonts w:ascii="Times New Roman" w:hAnsi="Times New Roman" w:cs="Times New Roman"/>
                <w:sz w:val="6"/>
                <w:szCs w:val="6"/>
                <w:lang w:val="en-US"/>
              </w:rPr>
            </w:pPr>
          </w:p>
        </w:tc>
        <w:tc>
          <w:tcPr>
            <w:tcW w:w="4252" w:type="dxa"/>
            <w:tcBorders>
              <w:top w:val="single" w:sz="4" w:space="0" w:color="auto"/>
            </w:tcBorders>
          </w:tcPr>
          <w:p w:rsidR="00C73694" w:rsidRPr="000B6BB5" w:rsidRDefault="00C73694" w:rsidP="00C73694">
            <w:pPr>
              <w:rPr>
                <w:rFonts w:ascii="Times New Roman" w:hAnsi="Times New Roman" w:cs="Times New Roman"/>
                <w:sz w:val="6"/>
                <w:szCs w:val="6"/>
                <w:lang w:val="en-US"/>
              </w:rPr>
            </w:pPr>
          </w:p>
        </w:tc>
        <w:tc>
          <w:tcPr>
            <w:tcW w:w="1871" w:type="dxa"/>
            <w:tcBorders>
              <w:top w:val="single" w:sz="4" w:space="0" w:color="auto"/>
            </w:tcBorders>
          </w:tcPr>
          <w:p w:rsidR="00C73694" w:rsidRPr="000B6BB5" w:rsidRDefault="00C73694" w:rsidP="00C73694">
            <w:pPr>
              <w:rPr>
                <w:rFonts w:ascii="Times New Roman" w:hAnsi="Times New Roman" w:cs="Times New Roman"/>
                <w:sz w:val="6"/>
                <w:szCs w:val="6"/>
                <w:lang w:val="en-US"/>
              </w:rPr>
            </w:pPr>
          </w:p>
        </w:tc>
      </w:tr>
      <w:tr w:rsidR="000B6BB5" w:rsidRPr="000B6BB5" w:rsidTr="00C73694">
        <w:trPr>
          <w:jc w:val="center"/>
        </w:trPr>
        <w:tc>
          <w:tcPr>
            <w:tcW w:w="2891" w:type="dxa"/>
          </w:tcPr>
          <w:p w:rsidR="00C73694" w:rsidRPr="000B6BB5" w:rsidRDefault="00C73694" w:rsidP="00C73694">
            <w:pPr>
              <w:spacing w:line="360" w:lineRule="auto"/>
              <w:rPr>
                <w:rFonts w:ascii="Times New Roman" w:hAnsi="Times New Roman" w:cs="Times New Roman"/>
                <w:i/>
                <w:sz w:val="20"/>
                <w:szCs w:val="20"/>
                <w:lang w:val="en-US"/>
              </w:rPr>
            </w:pPr>
            <w:r w:rsidRPr="000B6BB5">
              <w:rPr>
                <w:rFonts w:ascii="Times New Roman" w:hAnsi="Times New Roman" w:cs="Times New Roman"/>
                <w:i/>
                <w:sz w:val="20"/>
                <w:szCs w:val="20"/>
                <w:lang w:val="en-US"/>
              </w:rPr>
              <w:t>(A) Mine characteristics</w:t>
            </w:r>
          </w:p>
        </w:tc>
        <w:tc>
          <w:tcPr>
            <w:tcW w:w="4252" w:type="dxa"/>
          </w:tcPr>
          <w:p w:rsidR="00C73694" w:rsidRPr="000B6BB5" w:rsidRDefault="00C73694" w:rsidP="00C73694">
            <w:pPr>
              <w:rPr>
                <w:rFonts w:ascii="Times New Roman" w:hAnsi="Times New Roman" w:cs="Times New Roman"/>
                <w:sz w:val="20"/>
                <w:szCs w:val="20"/>
                <w:lang w:val="en-US"/>
              </w:rPr>
            </w:pPr>
          </w:p>
        </w:tc>
        <w:tc>
          <w:tcPr>
            <w:tcW w:w="1871" w:type="dxa"/>
          </w:tcPr>
          <w:p w:rsidR="00C73694" w:rsidRPr="000B6BB5" w:rsidRDefault="00C73694" w:rsidP="00C73694">
            <w:pPr>
              <w:rPr>
                <w:rFonts w:ascii="Times New Roman" w:hAnsi="Times New Roman" w:cs="Times New Roman"/>
                <w:sz w:val="20"/>
                <w:szCs w:val="20"/>
                <w:lang w:val="en-US"/>
              </w:rPr>
            </w:pPr>
          </w:p>
        </w:tc>
      </w:tr>
      <w:tr w:rsidR="000B6BB5" w:rsidRPr="000B6BB5" w:rsidTr="00C73694">
        <w:trPr>
          <w:jc w:val="center"/>
        </w:trPr>
        <w:tc>
          <w:tcPr>
            <w:tcW w:w="2891"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Location</w:t>
            </w:r>
          </w:p>
        </w:tc>
        <w:tc>
          <w:tcPr>
            <w:tcW w:w="4252"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1, 2, …, 23 for the mining offices (</w:t>
            </w:r>
            <w:proofErr w:type="spellStart"/>
            <w:r w:rsidRPr="000B6BB5">
              <w:rPr>
                <w:rFonts w:ascii="Times New Roman" w:hAnsi="Times New Roman" w:cs="Times New Roman"/>
                <w:i/>
                <w:sz w:val="20"/>
                <w:szCs w:val="20"/>
                <w:lang w:val="en-US"/>
              </w:rPr>
              <w:t>Bergreviere</w:t>
            </w:r>
            <w:proofErr w:type="spellEnd"/>
            <w:r w:rsidRPr="000B6BB5">
              <w:rPr>
                <w:rFonts w:ascii="Times New Roman" w:hAnsi="Times New Roman" w:cs="Times New Roman"/>
                <w:sz w:val="20"/>
                <w:szCs w:val="20"/>
                <w:lang w:val="en-US"/>
              </w:rPr>
              <w:t>) the Ruhr coal district was subdivided into</w:t>
            </w:r>
          </w:p>
        </w:tc>
        <w:tc>
          <w:tcPr>
            <w:tcW w:w="1871" w:type="dxa"/>
          </w:tcPr>
          <w:p w:rsidR="00C73694" w:rsidRPr="000B6BB5" w:rsidRDefault="00C73694" w:rsidP="00C73694">
            <w:pPr>
              <w:rPr>
                <w:rFonts w:ascii="Times New Roman" w:hAnsi="Times New Roman" w:cs="Times New Roman"/>
                <w:sz w:val="20"/>
                <w:szCs w:val="20"/>
                <w:lang w:val="en-US"/>
              </w:rPr>
            </w:pPr>
            <w:proofErr w:type="spellStart"/>
            <w:r w:rsidRPr="000B6BB5">
              <w:rPr>
                <w:rFonts w:ascii="Times New Roman" w:hAnsi="Times New Roman" w:cs="Times New Roman"/>
                <w:sz w:val="20"/>
                <w:szCs w:val="20"/>
                <w:lang w:val="en-US"/>
              </w:rPr>
              <w:t>Jahrbuch</w:t>
            </w:r>
            <w:proofErr w:type="spellEnd"/>
          </w:p>
        </w:tc>
      </w:tr>
      <w:tr w:rsidR="000B6BB5" w:rsidRPr="000B6BB5" w:rsidTr="00C73694">
        <w:trPr>
          <w:jc w:val="center"/>
        </w:trPr>
        <w:tc>
          <w:tcPr>
            <w:tcW w:w="2891"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age</w:t>
            </w:r>
          </w:p>
        </w:tc>
        <w:tc>
          <w:tcPr>
            <w:tcW w:w="4252"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Years since mine i’s first year of operation</w:t>
            </w:r>
          </w:p>
        </w:tc>
        <w:tc>
          <w:tcPr>
            <w:tcW w:w="1871" w:type="dxa"/>
          </w:tcPr>
          <w:p w:rsidR="00C73694" w:rsidRPr="000B6BB5" w:rsidRDefault="00C73694" w:rsidP="00C73694">
            <w:pPr>
              <w:rPr>
                <w:rFonts w:ascii="Times New Roman" w:hAnsi="Times New Roman" w:cs="Times New Roman"/>
                <w:sz w:val="20"/>
                <w:szCs w:val="20"/>
                <w:lang w:val="en-US"/>
              </w:rPr>
            </w:pPr>
            <w:proofErr w:type="spellStart"/>
            <w:r w:rsidRPr="000B6BB5">
              <w:rPr>
                <w:rFonts w:ascii="Times New Roman" w:hAnsi="Times New Roman" w:cs="Times New Roman"/>
                <w:sz w:val="20"/>
                <w:szCs w:val="20"/>
                <w:lang w:val="en-US"/>
              </w:rPr>
              <w:t>Gebhardt</w:t>
            </w:r>
            <w:proofErr w:type="spellEnd"/>
            <w:r w:rsidRPr="000B6BB5">
              <w:rPr>
                <w:rFonts w:ascii="Times New Roman" w:hAnsi="Times New Roman" w:cs="Times New Roman"/>
                <w:sz w:val="20"/>
                <w:szCs w:val="20"/>
                <w:lang w:val="en-US"/>
              </w:rPr>
              <w:t xml:space="preserve"> (1957); </w:t>
            </w:r>
            <w:proofErr w:type="spellStart"/>
            <w:r w:rsidRPr="000B6BB5">
              <w:rPr>
                <w:rFonts w:ascii="Times New Roman" w:hAnsi="Times New Roman" w:cs="Times New Roman"/>
                <w:sz w:val="20"/>
                <w:szCs w:val="20"/>
                <w:lang w:val="en-US"/>
              </w:rPr>
              <w:t>Huske</w:t>
            </w:r>
            <w:proofErr w:type="spellEnd"/>
            <w:r w:rsidRPr="000B6BB5">
              <w:rPr>
                <w:rFonts w:ascii="Times New Roman" w:hAnsi="Times New Roman" w:cs="Times New Roman"/>
                <w:sz w:val="20"/>
                <w:szCs w:val="20"/>
                <w:lang w:val="en-US"/>
              </w:rPr>
              <w:t xml:space="preserve"> (1998)</w:t>
            </w:r>
          </w:p>
        </w:tc>
      </w:tr>
      <w:tr w:rsidR="000B6BB5" w:rsidRPr="000B6BB5" w:rsidTr="00C73694">
        <w:trPr>
          <w:jc w:val="center"/>
        </w:trPr>
        <w:tc>
          <w:tcPr>
            <w:tcW w:w="2891"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output (scale)</w:t>
            </w:r>
          </w:p>
        </w:tc>
        <w:tc>
          <w:tcPr>
            <w:tcW w:w="4252"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Annual hard coal production in tons</w:t>
            </w:r>
          </w:p>
        </w:tc>
        <w:tc>
          <w:tcPr>
            <w:tcW w:w="1871" w:type="dxa"/>
          </w:tcPr>
          <w:p w:rsidR="00C73694" w:rsidRPr="000B6BB5" w:rsidRDefault="00C73694" w:rsidP="00C73694">
            <w:pPr>
              <w:rPr>
                <w:rFonts w:ascii="Times New Roman" w:hAnsi="Times New Roman" w:cs="Times New Roman"/>
                <w:sz w:val="20"/>
                <w:szCs w:val="20"/>
                <w:lang w:val="en-US"/>
              </w:rPr>
            </w:pPr>
            <w:proofErr w:type="spellStart"/>
            <w:r w:rsidRPr="000B6BB5">
              <w:rPr>
                <w:rFonts w:ascii="Times New Roman" w:hAnsi="Times New Roman" w:cs="Times New Roman"/>
                <w:sz w:val="20"/>
                <w:szCs w:val="20"/>
                <w:lang w:val="en-US"/>
              </w:rPr>
              <w:t>Jahrbuch</w:t>
            </w:r>
            <w:proofErr w:type="spellEnd"/>
          </w:p>
        </w:tc>
      </w:tr>
      <w:tr w:rsidR="000B6BB5" w:rsidRPr="000B6BB5" w:rsidTr="00C73694">
        <w:trPr>
          <w:jc w:val="center"/>
        </w:trPr>
        <w:tc>
          <w:tcPr>
            <w:tcW w:w="2891" w:type="dxa"/>
          </w:tcPr>
          <w:p w:rsidR="00C73694" w:rsidRPr="000B6BB5" w:rsidRDefault="00F718C6"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w:t>
            </w:r>
            <w:r w:rsidR="00C73694" w:rsidRPr="000B6BB5">
              <w:rPr>
                <w:rFonts w:ascii="Times New Roman" w:hAnsi="Times New Roman" w:cs="Times New Roman"/>
                <w:sz w:val="20"/>
                <w:szCs w:val="20"/>
                <w:lang w:val="en-US"/>
              </w:rPr>
              <w:t>output growth</w:t>
            </w:r>
          </w:p>
        </w:tc>
        <w:tc>
          <w:tcPr>
            <w:tcW w:w="4252"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[scale (t) – scale(t-1)] / scale(t-1)</w:t>
            </w:r>
          </w:p>
        </w:tc>
        <w:tc>
          <w:tcPr>
            <w:tcW w:w="1871"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Author’s calculation</w:t>
            </w:r>
          </w:p>
        </w:tc>
      </w:tr>
      <w:tr w:rsidR="000B6BB5" w:rsidRPr="000B6BB5" w:rsidTr="00C73694">
        <w:trPr>
          <w:jc w:val="center"/>
        </w:trPr>
        <w:tc>
          <w:tcPr>
            <w:tcW w:w="2891"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Total employment</w:t>
            </w:r>
          </w:p>
        </w:tc>
        <w:tc>
          <w:tcPr>
            <w:tcW w:w="4252"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 of overall employed mineworkers</w:t>
            </w:r>
          </w:p>
        </w:tc>
        <w:tc>
          <w:tcPr>
            <w:tcW w:w="1871" w:type="dxa"/>
          </w:tcPr>
          <w:p w:rsidR="00C73694" w:rsidRPr="000B6BB5" w:rsidRDefault="00C73694" w:rsidP="00C73694">
            <w:pPr>
              <w:rPr>
                <w:rFonts w:ascii="Times New Roman" w:hAnsi="Times New Roman" w:cs="Times New Roman"/>
                <w:sz w:val="20"/>
                <w:szCs w:val="20"/>
                <w:lang w:val="en-US"/>
              </w:rPr>
            </w:pPr>
            <w:proofErr w:type="spellStart"/>
            <w:r w:rsidRPr="000B6BB5">
              <w:rPr>
                <w:rFonts w:ascii="Times New Roman" w:hAnsi="Times New Roman" w:cs="Times New Roman"/>
                <w:sz w:val="20"/>
                <w:szCs w:val="20"/>
                <w:lang w:val="en-US"/>
              </w:rPr>
              <w:t>Jahrbuch</w:t>
            </w:r>
            <w:proofErr w:type="spellEnd"/>
          </w:p>
        </w:tc>
      </w:tr>
      <w:tr w:rsidR="000B6BB5" w:rsidRPr="000B6BB5" w:rsidTr="00C73694">
        <w:trPr>
          <w:jc w:val="center"/>
        </w:trPr>
        <w:tc>
          <w:tcPr>
            <w:tcW w:w="2891"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Regular employment</w:t>
            </w:r>
          </w:p>
        </w:tc>
        <w:tc>
          <w:tcPr>
            <w:tcW w:w="4252"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 of employed regular mineworkers</w:t>
            </w:r>
          </w:p>
        </w:tc>
        <w:tc>
          <w:tcPr>
            <w:tcW w:w="1871" w:type="dxa"/>
          </w:tcPr>
          <w:p w:rsidR="00C73694" w:rsidRPr="000B6BB5" w:rsidRDefault="00C73694" w:rsidP="00C73694">
            <w:pPr>
              <w:rPr>
                <w:rFonts w:ascii="Times New Roman" w:hAnsi="Times New Roman" w:cs="Times New Roman"/>
                <w:sz w:val="20"/>
                <w:szCs w:val="20"/>
                <w:lang w:val="en-US"/>
              </w:rPr>
            </w:pPr>
            <w:proofErr w:type="spellStart"/>
            <w:r w:rsidRPr="000B6BB5">
              <w:rPr>
                <w:rFonts w:ascii="Times New Roman" w:hAnsi="Times New Roman" w:cs="Times New Roman"/>
                <w:sz w:val="20"/>
                <w:szCs w:val="20"/>
                <w:lang w:val="en-US"/>
              </w:rPr>
              <w:t>Jahrbuch</w:t>
            </w:r>
            <w:proofErr w:type="spellEnd"/>
          </w:p>
        </w:tc>
      </w:tr>
      <w:tr w:rsidR="000B6BB5" w:rsidRPr="000B6BB5" w:rsidTr="00C73694">
        <w:trPr>
          <w:jc w:val="center"/>
        </w:trPr>
        <w:tc>
          <w:tcPr>
            <w:tcW w:w="2891" w:type="dxa"/>
          </w:tcPr>
          <w:p w:rsidR="00C73694" w:rsidRPr="000B6BB5" w:rsidRDefault="00F718C6"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Regular-</w:t>
            </w:r>
            <w:r w:rsidR="00C73694" w:rsidRPr="000B6BB5">
              <w:rPr>
                <w:rFonts w:ascii="Times New Roman" w:hAnsi="Times New Roman" w:cs="Times New Roman"/>
                <w:sz w:val="20"/>
                <w:szCs w:val="20"/>
                <w:lang w:val="en-US"/>
              </w:rPr>
              <w:t>employment growth</w:t>
            </w:r>
          </w:p>
        </w:tc>
        <w:tc>
          <w:tcPr>
            <w:tcW w:w="4252"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[regular employment(t) – regular employment(t-1)] / regular employment(t-1)</w:t>
            </w:r>
          </w:p>
        </w:tc>
        <w:tc>
          <w:tcPr>
            <w:tcW w:w="1871"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Author’s calculation</w:t>
            </w:r>
          </w:p>
        </w:tc>
      </w:tr>
      <w:tr w:rsidR="000B6BB5" w:rsidRPr="000B6BB5" w:rsidTr="00C73694">
        <w:trPr>
          <w:jc w:val="center"/>
        </w:trPr>
        <w:tc>
          <w:tcPr>
            <w:tcW w:w="2891"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POWS</w:t>
            </w:r>
          </w:p>
        </w:tc>
        <w:tc>
          <w:tcPr>
            <w:tcW w:w="4252" w:type="dxa"/>
          </w:tcPr>
          <w:p w:rsidR="00C73694" w:rsidRPr="000B6BB5" w:rsidRDefault="00F718C6"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 of prisoners of w</w:t>
            </w:r>
            <w:r w:rsidR="00C73694" w:rsidRPr="000B6BB5">
              <w:rPr>
                <w:rFonts w:ascii="Times New Roman" w:hAnsi="Times New Roman" w:cs="Times New Roman"/>
                <w:sz w:val="20"/>
                <w:szCs w:val="20"/>
                <w:lang w:val="en-US"/>
              </w:rPr>
              <w:t>ar employed</w:t>
            </w:r>
          </w:p>
        </w:tc>
        <w:tc>
          <w:tcPr>
            <w:tcW w:w="1871" w:type="dxa"/>
          </w:tcPr>
          <w:p w:rsidR="00C73694" w:rsidRPr="000B6BB5" w:rsidRDefault="00C73694" w:rsidP="00C73694">
            <w:pPr>
              <w:rPr>
                <w:rFonts w:ascii="Times New Roman" w:hAnsi="Times New Roman" w:cs="Times New Roman"/>
                <w:sz w:val="20"/>
                <w:szCs w:val="20"/>
                <w:lang w:val="en-US"/>
              </w:rPr>
            </w:pPr>
            <w:proofErr w:type="spellStart"/>
            <w:r w:rsidRPr="000B6BB5">
              <w:rPr>
                <w:rFonts w:ascii="Times New Roman" w:hAnsi="Times New Roman" w:cs="Times New Roman"/>
                <w:sz w:val="20"/>
                <w:szCs w:val="20"/>
                <w:lang w:val="en-US"/>
              </w:rPr>
              <w:t>Jahrbuch</w:t>
            </w:r>
            <w:proofErr w:type="spellEnd"/>
          </w:p>
        </w:tc>
      </w:tr>
      <w:tr w:rsidR="000B6BB5" w:rsidRPr="000B6BB5" w:rsidTr="00C73694">
        <w:trPr>
          <w:jc w:val="center"/>
        </w:trPr>
        <w:tc>
          <w:tcPr>
            <w:tcW w:w="2891"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POW share</w:t>
            </w:r>
          </w:p>
        </w:tc>
        <w:tc>
          <w:tcPr>
            <w:tcW w:w="4252"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POWS divided by total employment </w:t>
            </w:r>
          </w:p>
        </w:tc>
        <w:tc>
          <w:tcPr>
            <w:tcW w:w="1871"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Author’s calculation</w:t>
            </w:r>
          </w:p>
        </w:tc>
      </w:tr>
      <w:tr w:rsidR="000B6BB5" w:rsidRPr="000B6BB5" w:rsidTr="00C73694">
        <w:trPr>
          <w:jc w:val="center"/>
        </w:trPr>
        <w:tc>
          <w:tcPr>
            <w:tcW w:w="2891"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Labor productivity</w:t>
            </w:r>
          </w:p>
        </w:tc>
        <w:tc>
          <w:tcPr>
            <w:tcW w:w="4252"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Mine output divided by total employment</w:t>
            </w:r>
          </w:p>
        </w:tc>
        <w:tc>
          <w:tcPr>
            <w:tcW w:w="1871"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Author’s calculation</w:t>
            </w:r>
          </w:p>
        </w:tc>
      </w:tr>
      <w:tr w:rsidR="000B6BB5" w:rsidRPr="000B6BB5" w:rsidTr="00C73694">
        <w:trPr>
          <w:jc w:val="center"/>
        </w:trPr>
        <w:tc>
          <w:tcPr>
            <w:tcW w:w="2891" w:type="dxa"/>
          </w:tcPr>
          <w:p w:rsidR="00C73694" w:rsidRPr="000B6BB5" w:rsidRDefault="00F718C6"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Labor-</w:t>
            </w:r>
            <w:r w:rsidR="00C73694" w:rsidRPr="000B6BB5">
              <w:rPr>
                <w:rFonts w:ascii="Times New Roman" w:hAnsi="Times New Roman" w:cs="Times New Roman"/>
                <w:sz w:val="20"/>
                <w:szCs w:val="20"/>
                <w:lang w:val="en-US"/>
              </w:rPr>
              <w:t>productivity growth</w:t>
            </w:r>
          </w:p>
        </w:tc>
        <w:tc>
          <w:tcPr>
            <w:tcW w:w="4252" w:type="dxa"/>
          </w:tcPr>
          <w:p w:rsidR="00C73694" w:rsidRPr="000B6BB5" w:rsidRDefault="00F718C6" w:rsidP="00C73694">
            <w:pPr>
              <w:spacing w:after="80"/>
              <w:rPr>
                <w:rFonts w:ascii="Times New Roman" w:hAnsi="Times New Roman" w:cs="Times New Roman"/>
                <w:sz w:val="20"/>
                <w:szCs w:val="20"/>
                <w:lang w:val="en-US"/>
              </w:rPr>
            </w:pPr>
            <w:r w:rsidRPr="000B6BB5">
              <w:rPr>
                <w:rFonts w:ascii="Times New Roman" w:hAnsi="Times New Roman" w:cs="Times New Roman"/>
                <w:sz w:val="20"/>
                <w:szCs w:val="20"/>
                <w:lang w:val="en-US"/>
              </w:rPr>
              <w:t>[labo</w:t>
            </w:r>
            <w:r w:rsidR="00C73694" w:rsidRPr="000B6BB5">
              <w:rPr>
                <w:rFonts w:ascii="Times New Roman" w:hAnsi="Times New Roman" w:cs="Times New Roman"/>
                <w:sz w:val="20"/>
                <w:szCs w:val="20"/>
                <w:lang w:val="en-US"/>
              </w:rPr>
              <w:t>r productivity(t) – l</w:t>
            </w:r>
            <w:r w:rsidRPr="000B6BB5">
              <w:rPr>
                <w:rFonts w:ascii="Times New Roman" w:hAnsi="Times New Roman" w:cs="Times New Roman"/>
                <w:sz w:val="20"/>
                <w:szCs w:val="20"/>
                <w:lang w:val="en-US"/>
              </w:rPr>
              <w:t>abor productivity(t-1)] / labo</w:t>
            </w:r>
            <w:r w:rsidR="00C73694" w:rsidRPr="000B6BB5">
              <w:rPr>
                <w:rFonts w:ascii="Times New Roman" w:hAnsi="Times New Roman" w:cs="Times New Roman"/>
                <w:sz w:val="20"/>
                <w:szCs w:val="20"/>
                <w:lang w:val="en-US"/>
              </w:rPr>
              <w:t>r productivity(t-1)</w:t>
            </w:r>
          </w:p>
        </w:tc>
        <w:tc>
          <w:tcPr>
            <w:tcW w:w="1871"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Author’s calculation</w:t>
            </w:r>
          </w:p>
        </w:tc>
      </w:tr>
      <w:tr w:rsidR="000B6BB5" w:rsidRPr="000B6BB5" w:rsidTr="00C73694">
        <w:trPr>
          <w:jc w:val="center"/>
        </w:trPr>
        <w:tc>
          <w:tcPr>
            <w:tcW w:w="2891" w:type="dxa"/>
          </w:tcPr>
          <w:p w:rsidR="00C73694" w:rsidRPr="000B6BB5" w:rsidRDefault="00C73694" w:rsidP="00C73694">
            <w:pPr>
              <w:tabs>
                <w:tab w:val="right" w:pos="2675"/>
              </w:tabs>
              <w:spacing w:line="360" w:lineRule="auto"/>
              <w:rPr>
                <w:rFonts w:ascii="Times New Roman" w:hAnsi="Times New Roman" w:cs="Times New Roman"/>
                <w:i/>
                <w:sz w:val="20"/>
                <w:szCs w:val="20"/>
                <w:lang w:val="en-US"/>
              </w:rPr>
            </w:pPr>
            <w:r w:rsidRPr="000B6BB5">
              <w:rPr>
                <w:rFonts w:ascii="Times New Roman" w:hAnsi="Times New Roman" w:cs="Times New Roman"/>
                <w:i/>
                <w:sz w:val="20"/>
                <w:szCs w:val="20"/>
                <w:lang w:val="en-US"/>
              </w:rPr>
              <w:t>(B) Firm characteristics</w:t>
            </w:r>
            <w:r w:rsidRPr="000B6BB5">
              <w:rPr>
                <w:rFonts w:ascii="Times New Roman" w:hAnsi="Times New Roman" w:cs="Times New Roman"/>
                <w:i/>
                <w:sz w:val="20"/>
                <w:szCs w:val="20"/>
                <w:lang w:val="en-US"/>
              </w:rPr>
              <w:tab/>
            </w:r>
          </w:p>
        </w:tc>
        <w:tc>
          <w:tcPr>
            <w:tcW w:w="4252" w:type="dxa"/>
          </w:tcPr>
          <w:p w:rsidR="00C73694" w:rsidRPr="000B6BB5" w:rsidRDefault="00C73694" w:rsidP="00C73694">
            <w:pPr>
              <w:rPr>
                <w:rFonts w:ascii="Times New Roman" w:hAnsi="Times New Roman" w:cs="Times New Roman"/>
                <w:sz w:val="20"/>
                <w:szCs w:val="20"/>
                <w:lang w:val="en-US"/>
              </w:rPr>
            </w:pPr>
          </w:p>
        </w:tc>
        <w:tc>
          <w:tcPr>
            <w:tcW w:w="1871" w:type="dxa"/>
          </w:tcPr>
          <w:p w:rsidR="00C73694" w:rsidRPr="000B6BB5" w:rsidRDefault="00C73694" w:rsidP="00C73694">
            <w:pPr>
              <w:rPr>
                <w:rFonts w:ascii="Times New Roman" w:hAnsi="Times New Roman" w:cs="Times New Roman"/>
                <w:sz w:val="20"/>
                <w:szCs w:val="20"/>
                <w:lang w:val="en-US"/>
              </w:rPr>
            </w:pPr>
          </w:p>
        </w:tc>
      </w:tr>
      <w:tr w:rsidR="000B6BB5" w:rsidRPr="000B6BB5" w:rsidTr="00C73694">
        <w:trPr>
          <w:jc w:val="center"/>
        </w:trPr>
        <w:tc>
          <w:tcPr>
            <w:tcW w:w="2891"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Single-mine firm</w:t>
            </w:r>
          </w:p>
        </w:tc>
        <w:tc>
          <w:tcPr>
            <w:tcW w:w="4252"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1 if mine is a firm’s only mine</w:t>
            </w:r>
          </w:p>
        </w:tc>
        <w:tc>
          <w:tcPr>
            <w:tcW w:w="1871" w:type="dxa"/>
          </w:tcPr>
          <w:p w:rsidR="00C73694" w:rsidRPr="000B6BB5" w:rsidRDefault="00C73694" w:rsidP="00C73694">
            <w:pPr>
              <w:rPr>
                <w:rFonts w:ascii="Times New Roman" w:hAnsi="Times New Roman" w:cs="Times New Roman"/>
                <w:sz w:val="20"/>
                <w:szCs w:val="20"/>
                <w:lang w:val="en-US"/>
              </w:rPr>
            </w:pPr>
            <w:proofErr w:type="spellStart"/>
            <w:r w:rsidRPr="000B6BB5">
              <w:rPr>
                <w:rFonts w:ascii="Times New Roman" w:hAnsi="Times New Roman" w:cs="Times New Roman"/>
                <w:sz w:val="20"/>
                <w:szCs w:val="20"/>
                <w:lang w:val="en-US"/>
              </w:rPr>
              <w:t>Jahrbuch</w:t>
            </w:r>
            <w:proofErr w:type="spellEnd"/>
          </w:p>
        </w:tc>
      </w:tr>
      <w:tr w:rsidR="000B6BB5" w:rsidRPr="000B6BB5" w:rsidTr="00C73694">
        <w:trPr>
          <w:jc w:val="center"/>
        </w:trPr>
        <w:tc>
          <w:tcPr>
            <w:tcW w:w="2891"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Joint-stock company</w:t>
            </w:r>
          </w:p>
        </w:tc>
        <w:tc>
          <w:tcPr>
            <w:tcW w:w="4252"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1 if firm is joint-stock company</w:t>
            </w:r>
          </w:p>
        </w:tc>
        <w:tc>
          <w:tcPr>
            <w:tcW w:w="1871" w:type="dxa"/>
          </w:tcPr>
          <w:p w:rsidR="00C73694" w:rsidRPr="000B6BB5" w:rsidRDefault="00C73694" w:rsidP="00C73694">
            <w:pPr>
              <w:rPr>
                <w:rFonts w:ascii="Times New Roman" w:hAnsi="Times New Roman" w:cs="Times New Roman"/>
                <w:sz w:val="20"/>
                <w:szCs w:val="20"/>
                <w:lang w:val="en-US"/>
              </w:rPr>
            </w:pPr>
            <w:proofErr w:type="spellStart"/>
            <w:r w:rsidRPr="000B6BB5">
              <w:rPr>
                <w:rFonts w:ascii="Times New Roman" w:hAnsi="Times New Roman" w:cs="Times New Roman"/>
                <w:sz w:val="20"/>
                <w:szCs w:val="20"/>
                <w:lang w:val="en-US"/>
              </w:rPr>
              <w:t>Jahrbuch</w:t>
            </w:r>
            <w:proofErr w:type="spellEnd"/>
          </w:p>
        </w:tc>
      </w:tr>
      <w:tr w:rsidR="000B6BB5" w:rsidRPr="000B6BB5" w:rsidTr="00C73694">
        <w:trPr>
          <w:jc w:val="center"/>
        </w:trPr>
        <w:tc>
          <w:tcPr>
            <w:tcW w:w="2891"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w:t>
            </w:r>
            <w:proofErr w:type="spellStart"/>
            <w:r w:rsidRPr="000B6BB5">
              <w:rPr>
                <w:rFonts w:ascii="Times New Roman" w:hAnsi="Times New Roman" w:cs="Times New Roman"/>
                <w:sz w:val="20"/>
                <w:szCs w:val="20"/>
                <w:lang w:val="en-US"/>
              </w:rPr>
              <w:t>Gewerkschaft</w:t>
            </w:r>
            <w:proofErr w:type="spellEnd"/>
          </w:p>
        </w:tc>
        <w:tc>
          <w:tcPr>
            <w:tcW w:w="4252"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1 if firm is </w:t>
            </w:r>
            <w:proofErr w:type="spellStart"/>
            <w:r w:rsidRPr="000B6BB5">
              <w:rPr>
                <w:rFonts w:ascii="Times New Roman" w:hAnsi="Times New Roman" w:cs="Times New Roman"/>
                <w:sz w:val="20"/>
                <w:szCs w:val="20"/>
                <w:lang w:val="en-US"/>
              </w:rPr>
              <w:t>Gewerkschaft</w:t>
            </w:r>
            <w:proofErr w:type="spellEnd"/>
          </w:p>
        </w:tc>
        <w:tc>
          <w:tcPr>
            <w:tcW w:w="1871" w:type="dxa"/>
          </w:tcPr>
          <w:p w:rsidR="00C73694" w:rsidRPr="000B6BB5" w:rsidRDefault="00C73694" w:rsidP="00C73694">
            <w:pPr>
              <w:rPr>
                <w:rFonts w:ascii="Times New Roman" w:hAnsi="Times New Roman" w:cs="Times New Roman"/>
                <w:sz w:val="20"/>
                <w:szCs w:val="20"/>
                <w:lang w:val="en-US"/>
              </w:rPr>
            </w:pPr>
            <w:proofErr w:type="spellStart"/>
            <w:r w:rsidRPr="000B6BB5">
              <w:rPr>
                <w:rFonts w:ascii="Times New Roman" w:hAnsi="Times New Roman" w:cs="Times New Roman"/>
                <w:sz w:val="20"/>
                <w:szCs w:val="20"/>
                <w:lang w:val="en-US"/>
              </w:rPr>
              <w:t>Jahrbuch</w:t>
            </w:r>
            <w:proofErr w:type="spellEnd"/>
          </w:p>
        </w:tc>
      </w:tr>
      <w:tr w:rsidR="000B6BB5" w:rsidRPr="000B6BB5" w:rsidTr="00C73694">
        <w:trPr>
          <w:jc w:val="center"/>
        </w:trPr>
        <w:tc>
          <w:tcPr>
            <w:tcW w:w="2891"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Limited-liability company</w:t>
            </w:r>
          </w:p>
        </w:tc>
        <w:tc>
          <w:tcPr>
            <w:tcW w:w="4252"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1 if firm is limited-liability company</w:t>
            </w:r>
          </w:p>
        </w:tc>
        <w:tc>
          <w:tcPr>
            <w:tcW w:w="1871" w:type="dxa"/>
          </w:tcPr>
          <w:p w:rsidR="00C73694" w:rsidRPr="000B6BB5" w:rsidRDefault="00C73694" w:rsidP="00C73694">
            <w:pPr>
              <w:rPr>
                <w:rFonts w:ascii="Times New Roman" w:hAnsi="Times New Roman" w:cs="Times New Roman"/>
                <w:sz w:val="20"/>
                <w:szCs w:val="20"/>
                <w:lang w:val="en-US"/>
              </w:rPr>
            </w:pPr>
            <w:proofErr w:type="spellStart"/>
            <w:r w:rsidRPr="000B6BB5">
              <w:rPr>
                <w:rFonts w:ascii="Times New Roman" w:hAnsi="Times New Roman" w:cs="Times New Roman"/>
                <w:sz w:val="20"/>
                <w:szCs w:val="20"/>
                <w:lang w:val="en-US"/>
              </w:rPr>
              <w:t>Jahrbuch</w:t>
            </w:r>
            <w:proofErr w:type="spellEnd"/>
          </w:p>
        </w:tc>
      </w:tr>
      <w:tr w:rsidR="000B6BB5" w:rsidRPr="000B6BB5" w:rsidTr="00C73694">
        <w:trPr>
          <w:jc w:val="center"/>
        </w:trPr>
        <w:tc>
          <w:tcPr>
            <w:tcW w:w="2891"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Other company type</w:t>
            </w:r>
          </w:p>
        </w:tc>
        <w:tc>
          <w:tcPr>
            <w:tcW w:w="4252"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1 if firm has other company form</w:t>
            </w:r>
          </w:p>
        </w:tc>
        <w:tc>
          <w:tcPr>
            <w:tcW w:w="1871" w:type="dxa"/>
          </w:tcPr>
          <w:p w:rsidR="00C73694" w:rsidRPr="000B6BB5" w:rsidRDefault="00C73694" w:rsidP="00C73694">
            <w:pPr>
              <w:rPr>
                <w:rFonts w:ascii="Times New Roman" w:hAnsi="Times New Roman" w:cs="Times New Roman"/>
                <w:sz w:val="20"/>
                <w:szCs w:val="20"/>
                <w:lang w:val="en-US"/>
              </w:rPr>
            </w:pPr>
            <w:proofErr w:type="spellStart"/>
            <w:r w:rsidRPr="000B6BB5">
              <w:rPr>
                <w:rFonts w:ascii="Times New Roman" w:hAnsi="Times New Roman" w:cs="Times New Roman"/>
                <w:sz w:val="20"/>
                <w:szCs w:val="20"/>
                <w:lang w:val="en-US"/>
              </w:rPr>
              <w:t>Jahrbuch</w:t>
            </w:r>
            <w:proofErr w:type="spellEnd"/>
          </w:p>
        </w:tc>
      </w:tr>
      <w:tr w:rsidR="000B6BB5" w:rsidRPr="000B6BB5" w:rsidTr="00C73694">
        <w:trPr>
          <w:jc w:val="center"/>
        </w:trPr>
        <w:tc>
          <w:tcPr>
            <w:tcW w:w="2891" w:type="dxa"/>
          </w:tcPr>
          <w:p w:rsidR="00C73694" w:rsidRPr="000B6BB5" w:rsidRDefault="00F718C6"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State </w:t>
            </w:r>
            <w:r w:rsidR="00C73694" w:rsidRPr="000B6BB5">
              <w:rPr>
                <w:rFonts w:ascii="Times New Roman" w:hAnsi="Times New Roman" w:cs="Times New Roman"/>
                <w:sz w:val="20"/>
                <w:szCs w:val="20"/>
                <w:lang w:val="en-US"/>
              </w:rPr>
              <w:t>owned</w:t>
            </w:r>
          </w:p>
        </w:tc>
        <w:tc>
          <w:tcPr>
            <w:tcW w:w="4252" w:type="dxa"/>
          </w:tcPr>
          <w:p w:rsidR="00C73694" w:rsidRPr="000B6BB5" w:rsidRDefault="00F718C6"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1 if firm is state </w:t>
            </w:r>
            <w:r w:rsidR="00C73694" w:rsidRPr="000B6BB5">
              <w:rPr>
                <w:rFonts w:ascii="Times New Roman" w:hAnsi="Times New Roman" w:cs="Times New Roman"/>
                <w:sz w:val="20"/>
                <w:szCs w:val="20"/>
                <w:lang w:val="en-US"/>
              </w:rPr>
              <w:t>owned</w:t>
            </w:r>
          </w:p>
        </w:tc>
        <w:tc>
          <w:tcPr>
            <w:tcW w:w="1871" w:type="dxa"/>
          </w:tcPr>
          <w:p w:rsidR="00C73694" w:rsidRPr="000B6BB5" w:rsidRDefault="00C73694" w:rsidP="00C73694">
            <w:pPr>
              <w:rPr>
                <w:rFonts w:ascii="Times New Roman" w:hAnsi="Times New Roman" w:cs="Times New Roman"/>
                <w:sz w:val="20"/>
                <w:szCs w:val="20"/>
                <w:lang w:val="en-US"/>
              </w:rPr>
            </w:pPr>
            <w:proofErr w:type="spellStart"/>
            <w:r w:rsidRPr="000B6BB5">
              <w:rPr>
                <w:rFonts w:ascii="Times New Roman" w:hAnsi="Times New Roman" w:cs="Times New Roman"/>
                <w:sz w:val="20"/>
                <w:szCs w:val="20"/>
                <w:lang w:val="en-US"/>
              </w:rPr>
              <w:t>Gebhardt</w:t>
            </w:r>
            <w:proofErr w:type="spellEnd"/>
            <w:r w:rsidRPr="000B6BB5">
              <w:rPr>
                <w:rFonts w:ascii="Times New Roman" w:hAnsi="Times New Roman" w:cs="Times New Roman"/>
                <w:sz w:val="20"/>
                <w:szCs w:val="20"/>
                <w:lang w:val="en-US"/>
              </w:rPr>
              <w:t xml:space="preserve"> (1957)</w:t>
            </w:r>
          </w:p>
        </w:tc>
      </w:tr>
      <w:tr w:rsidR="000B6BB5" w:rsidRPr="000B6BB5" w:rsidTr="00C73694">
        <w:trPr>
          <w:jc w:val="center"/>
        </w:trPr>
        <w:tc>
          <w:tcPr>
            <w:tcW w:w="2891"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Vertically integrated</w:t>
            </w:r>
          </w:p>
        </w:tc>
        <w:tc>
          <w:tcPr>
            <w:tcW w:w="4252"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1 if firm is vertically integrated (e.g., foundry)</w:t>
            </w:r>
          </w:p>
        </w:tc>
        <w:tc>
          <w:tcPr>
            <w:tcW w:w="1871" w:type="dxa"/>
          </w:tcPr>
          <w:p w:rsidR="00C73694" w:rsidRPr="000B6BB5" w:rsidRDefault="00C73694" w:rsidP="00C73694">
            <w:pPr>
              <w:rPr>
                <w:rFonts w:ascii="Times New Roman" w:hAnsi="Times New Roman" w:cs="Times New Roman"/>
                <w:sz w:val="20"/>
                <w:szCs w:val="20"/>
                <w:lang w:val="en-US"/>
              </w:rPr>
            </w:pPr>
            <w:proofErr w:type="spellStart"/>
            <w:r w:rsidRPr="000B6BB5">
              <w:rPr>
                <w:rFonts w:ascii="Times New Roman" w:hAnsi="Times New Roman" w:cs="Times New Roman"/>
                <w:sz w:val="20"/>
                <w:szCs w:val="20"/>
                <w:lang w:val="en-US"/>
              </w:rPr>
              <w:t>Gebhardt</w:t>
            </w:r>
            <w:proofErr w:type="spellEnd"/>
            <w:r w:rsidRPr="000B6BB5">
              <w:rPr>
                <w:rFonts w:ascii="Times New Roman" w:hAnsi="Times New Roman" w:cs="Times New Roman"/>
                <w:sz w:val="20"/>
                <w:szCs w:val="20"/>
                <w:lang w:val="en-US"/>
              </w:rPr>
              <w:t xml:space="preserve"> (1957)</w:t>
            </w:r>
          </w:p>
        </w:tc>
      </w:tr>
      <w:tr w:rsidR="000B6BB5" w:rsidRPr="000B6BB5" w:rsidTr="00C73694">
        <w:trPr>
          <w:jc w:val="center"/>
        </w:trPr>
        <w:tc>
          <w:tcPr>
            <w:tcW w:w="2891"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Firm output</w:t>
            </w:r>
          </w:p>
        </w:tc>
        <w:tc>
          <w:tcPr>
            <w:tcW w:w="4252" w:type="dxa"/>
          </w:tcPr>
          <w:p w:rsidR="00C73694" w:rsidRPr="000B6BB5" w:rsidRDefault="00C73694" w:rsidP="00C73694">
            <w:pPr>
              <w:rPr>
                <w:rFonts w:ascii="Times New Roman" w:hAnsi="Times New Roman" w:cs="Times New Roman"/>
                <w:sz w:val="20"/>
                <w:szCs w:val="20"/>
                <w:lang w:val="en-US"/>
              </w:rPr>
            </w:pPr>
            <w:r w:rsidRPr="000B6BB5">
              <w:rPr>
                <w:rFonts w:ascii="Times New Roman" w:hAnsi="Times New Roman" w:cs="Times New Roman"/>
                <w:sz w:val="20"/>
                <w:szCs w:val="20"/>
                <w:lang w:val="en-US"/>
              </w:rPr>
              <w:t>Sum of output over mines belonging to firm j</w:t>
            </w:r>
          </w:p>
        </w:tc>
        <w:tc>
          <w:tcPr>
            <w:tcW w:w="1871" w:type="dxa"/>
          </w:tcPr>
          <w:p w:rsidR="00C73694" w:rsidRPr="000B6BB5" w:rsidRDefault="00C73694" w:rsidP="00C73694">
            <w:pPr>
              <w:rPr>
                <w:rFonts w:ascii="Times New Roman" w:hAnsi="Times New Roman" w:cs="Times New Roman"/>
                <w:sz w:val="20"/>
                <w:szCs w:val="20"/>
                <w:lang w:val="en-US"/>
              </w:rPr>
            </w:pPr>
            <w:proofErr w:type="spellStart"/>
            <w:r w:rsidRPr="000B6BB5">
              <w:rPr>
                <w:rFonts w:ascii="Times New Roman" w:hAnsi="Times New Roman" w:cs="Times New Roman"/>
                <w:sz w:val="20"/>
                <w:szCs w:val="20"/>
                <w:lang w:val="en-US"/>
              </w:rPr>
              <w:t>Jahrbuch</w:t>
            </w:r>
            <w:proofErr w:type="spellEnd"/>
          </w:p>
        </w:tc>
      </w:tr>
      <w:tr w:rsidR="000B6BB5" w:rsidRPr="000B6BB5" w:rsidTr="00C73694">
        <w:trPr>
          <w:jc w:val="center"/>
        </w:trPr>
        <w:tc>
          <w:tcPr>
            <w:tcW w:w="2891" w:type="dxa"/>
          </w:tcPr>
          <w:p w:rsidR="00C73694" w:rsidRPr="000B6BB5" w:rsidRDefault="00C73694" w:rsidP="00C73694">
            <w:pPr>
              <w:spacing w:line="360"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Market share</w:t>
            </w:r>
          </w:p>
        </w:tc>
        <w:tc>
          <w:tcPr>
            <w:tcW w:w="4252" w:type="dxa"/>
          </w:tcPr>
          <w:p w:rsidR="00C73694" w:rsidRPr="000B6BB5" w:rsidRDefault="00C73694" w:rsidP="00C73694">
            <w:pPr>
              <w:spacing w:line="360"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Firm j’s output in percent of total Ruhr output</w:t>
            </w:r>
          </w:p>
        </w:tc>
        <w:tc>
          <w:tcPr>
            <w:tcW w:w="1871" w:type="dxa"/>
          </w:tcPr>
          <w:p w:rsidR="00C73694" w:rsidRPr="000B6BB5" w:rsidRDefault="00C73694" w:rsidP="00C73694">
            <w:pPr>
              <w:spacing w:line="360"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Author’s calculation</w:t>
            </w:r>
          </w:p>
        </w:tc>
      </w:tr>
      <w:tr w:rsidR="00C73694" w:rsidRPr="000B6BB5" w:rsidTr="00C73694">
        <w:trPr>
          <w:jc w:val="center"/>
        </w:trPr>
        <w:tc>
          <w:tcPr>
            <w:tcW w:w="2891" w:type="dxa"/>
            <w:tcBorders>
              <w:bottom w:val="single" w:sz="4" w:space="0" w:color="auto"/>
            </w:tcBorders>
          </w:tcPr>
          <w:p w:rsidR="00C73694" w:rsidRPr="000B6BB5" w:rsidRDefault="00C73694" w:rsidP="00C73694">
            <w:pPr>
              <w:rPr>
                <w:rFonts w:ascii="Times New Roman" w:hAnsi="Times New Roman" w:cs="Times New Roman"/>
                <w:sz w:val="6"/>
                <w:szCs w:val="6"/>
                <w:lang w:val="en-US"/>
              </w:rPr>
            </w:pPr>
          </w:p>
        </w:tc>
        <w:tc>
          <w:tcPr>
            <w:tcW w:w="4252" w:type="dxa"/>
            <w:tcBorders>
              <w:bottom w:val="single" w:sz="4" w:space="0" w:color="auto"/>
            </w:tcBorders>
          </w:tcPr>
          <w:p w:rsidR="00C73694" w:rsidRPr="000B6BB5" w:rsidRDefault="00C73694" w:rsidP="00C73694">
            <w:pPr>
              <w:rPr>
                <w:rFonts w:ascii="Times New Roman" w:hAnsi="Times New Roman" w:cs="Times New Roman"/>
                <w:sz w:val="6"/>
                <w:szCs w:val="6"/>
                <w:lang w:val="en-US"/>
              </w:rPr>
            </w:pPr>
          </w:p>
        </w:tc>
        <w:tc>
          <w:tcPr>
            <w:tcW w:w="1871" w:type="dxa"/>
            <w:tcBorders>
              <w:bottom w:val="single" w:sz="4" w:space="0" w:color="auto"/>
            </w:tcBorders>
          </w:tcPr>
          <w:p w:rsidR="00C73694" w:rsidRPr="000B6BB5" w:rsidRDefault="00C73694" w:rsidP="00C73694">
            <w:pPr>
              <w:rPr>
                <w:rFonts w:ascii="Times New Roman" w:hAnsi="Times New Roman" w:cs="Times New Roman"/>
                <w:sz w:val="6"/>
                <w:szCs w:val="6"/>
                <w:lang w:val="en-US"/>
              </w:rPr>
            </w:pPr>
          </w:p>
        </w:tc>
      </w:tr>
    </w:tbl>
    <w:p w:rsidR="00C73694" w:rsidRPr="000B6BB5" w:rsidRDefault="00C73694" w:rsidP="00C73694">
      <w:pPr>
        <w:spacing w:after="0" w:line="240" w:lineRule="auto"/>
        <w:rPr>
          <w:rFonts w:ascii="Times New Roman" w:hAnsi="Times New Roman" w:cs="Times New Roman"/>
          <w:sz w:val="6"/>
          <w:szCs w:val="6"/>
          <w:lang w:val="en-US"/>
        </w:rPr>
      </w:pPr>
    </w:p>
    <w:p w:rsidR="00C73694" w:rsidRPr="000B6BB5" w:rsidRDefault="00C73694" w:rsidP="00C73694">
      <w:pPr>
        <w:spacing w:after="0" w:line="240" w:lineRule="auto"/>
        <w:rPr>
          <w:rFonts w:ascii="Times New Roman" w:hAnsi="Times New Roman" w:cs="Times New Roman"/>
          <w:sz w:val="24"/>
          <w:szCs w:val="24"/>
          <w:lang w:val="en-US"/>
        </w:rPr>
      </w:pPr>
    </w:p>
    <w:p w:rsidR="00C73694" w:rsidRPr="000B6BB5" w:rsidRDefault="00C73694" w:rsidP="00C73694">
      <w:pPr>
        <w:spacing w:after="0" w:line="480" w:lineRule="auto"/>
        <w:rPr>
          <w:rFonts w:ascii="Times New Roman" w:hAnsi="Times New Roman" w:cs="Times New Roman"/>
          <w:sz w:val="20"/>
          <w:szCs w:val="20"/>
        </w:rPr>
      </w:pPr>
      <w:r w:rsidRPr="000B6BB5">
        <w:rPr>
          <w:rFonts w:ascii="Times New Roman" w:hAnsi="Times New Roman" w:cs="Times New Roman"/>
          <w:sz w:val="20"/>
          <w:szCs w:val="20"/>
          <w:lang w:val="en-US"/>
        </w:rPr>
        <w:t>Note</w:t>
      </w:r>
      <w:r w:rsidR="00F718C6" w:rsidRPr="000B6BB5">
        <w:rPr>
          <w:rFonts w:ascii="Times New Roman" w:hAnsi="Times New Roman" w:cs="Times New Roman"/>
          <w:sz w:val="20"/>
          <w:szCs w:val="20"/>
          <w:lang w:val="en-US"/>
        </w:rPr>
        <w:t xml:space="preserve">s: All variables collected year by </w:t>
      </w:r>
      <w:r w:rsidRPr="000B6BB5">
        <w:rPr>
          <w:rFonts w:ascii="Times New Roman" w:hAnsi="Times New Roman" w:cs="Times New Roman"/>
          <w:sz w:val="20"/>
          <w:szCs w:val="20"/>
          <w:lang w:val="en-US"/>
        </w:rPr>
        <w:t xml:space="preserve">year. </w:t>
      </w:r>
      <w:r w:rsidRPr="000B6BB5">
        <w:rPr>
          <w:rFonts w:ascii="Times New Roman" w:hAnsi="Times New Roman" w:cs="Times New Roman"/>
          <w:sz w:val="20"/>
          <w:szCs w:val="20"/>
        </w:rPr>
        <w:t xml:space="preserve">“Jahrbuch” </w:t>
      </w:r>
      <w:proofErr w:type="spellStart"/>
      <w:r w:rsidRPr="000B6BB5">
        <w:rPr>
          <w:rFonts w:ascii="Times New Roman" w:hAnsi="Times New Roman" w:cs="Times New Roman"/>
          <w:sz w:val="20"/>
          <w:szCs w:val="20"/>
        </w:rPr>
        <w:t>is</w:t>
      </w:r>
      <w:proofErr w:type="spellEnd"/>
      <w:r w:rsidRPr="000B6BB5">
        <w:rPr>
          <w:rFonts w:ascii="Times New Roman" w:hAnsi="Times New Roman" w:cs="Times New Roman"/>
          <w:sz w:val="20"/>
          <w:szCs w:val="20"/>
        </w:rPr>
        <w:t xml:space="preserve"> </w:t>
      </w:r>
      <w:proofErr w:type="spellStart"/>
      <w:r w:rsidRPr="000B6BB5">
        <w:rPr>
          <w:rFonts w:ascii="Times New Roman" w:hAnsi="Times New Roman" w:cs="Times New Roman"/>
          <w:sz w:val="20"/>
          <w:szCs w:val="20"/>
        </w:rPr>
        <w:t>short</w:t>
      </w:r>
      <w:proofErr w:type="spellEnd"/>
      <w:r w:rsidRPr="000B6BB5">
        <w:rPr>
          <w:rFonts w:ascii="Times New Roman" w:hAnsi="Times New Roman" w:cs="Times New Roman"/>
          <w:sz w:val="20"/>
          <w:szCs w:val="20"/>
        </w:rPr>
        <w:t xml:space="preserve"> </w:t>
      </w:r>
      <w:proofErr w:type="spellStart"/>
      <w:r w:rsidRPr="000B6BB5">
        <w:rPr>
          <w:rFonts w:ascii="Times New Roman" w:hAnsi="Times New Roman" w:cs="Times New Roman"/>
          <w:sz w:val="20"/>
          <w:szCs w:val="20"/>
        </w:rPr>
        <w:t>for</w:t>
      </w:r>
      <w:proofErr w:type="spellEnd"/>
      <w:r w:rsidRPr="000B6BB5">
        <w:rPr>
          <w:rFonts w:ascii="Times New Roman" w:hAnsi="Times New Roman" w:cs="Times New Roman"/>
          <w:sz w:val="20"/>
          <w:szCs w:val="20"/>
        </w:rPr>
        <w:t xml:space="preserve"> </w:t>
      </w:r>
      <w:r w:rsidRPr="000B6BB5">
        <w:rPr>
          <w:rFonts w:ascii="Times New Roman" w:hAnsi="Times New Roman" w:cs="Times New Roman"/>
          <w:i/>
          <w:sz w:val="20"/>
          <w:szCs w:val="20"/>
        </w:rPr>
        <w:t>Jahrbuch für den Oberbergamtsbezirk Dortmund</w:t>
      </w:r>
      <w:r w:rsidRPr="000B6BB5">
        <w:rPr>
          <w:rFonts w:ascii="Times New Roman" w:hAnsi="Times New Roman" w:cs="Times New Roman"/>
          <w:sz w:val="20"/>
          <w:szCs w:val="20"/>
        </w:rPr>
        <w:t xml:space="preserve"> (</w:t>
      </w:r>
      <w:proofErr w:type="spellStart"/>
      <w:r w:rsidRPr="000B6BB5">
        <w:rPr>
          <w:rFonts w:ascii="Times New Roman" w:hAnsi="Times New Roman" w:cs="Times New Roman"/>
          <w:sz w:val="20"/>
          <w:szCs w:val="20"/>
        </w:rPr>
        <w:t>and</w:t>
      </w:r>
      <w:proofErr w:type="spellEnd"/>
      <w:r w:rsidRPr="000B6BB5">
        <w:rPr>
          <w:rFonts w:ascii="Times New Roman" w:hAnsi="Times New Roman" w:cs="Times New Roman"/>
          <w:sz w:val="20"/>
          <w:szCs w:val="20"/>
        </w:rPr>
        <w:t xml:space="preserve"> </w:t>
      </w:r>
      <w:proofErr w:type="spellStart"/>
      <w:r w:rsidRPr="000B6BB5">
        <w:rPr>
          <w:rFonts w:ascii="Times New Roman" w:hAnsi="Times New Roman" w:cs="Times New Roman"/>
          <w:sz w:val="20"/>
          <w:szCs w:val="20"/>
        </w:rPr>
        <w:t>the</w:t>
      </w:r>
      <w:proofErr w:type="spellEnd"/>
      <w:r w:rsidR="005B3F58" w:rsidRPr="000B6BB5">
        <w:rPr>
          <w:rFonts w:ascii="Times New Roman" w:hAnsi="Times New Roman" w:cs="Times New Roman"/>
          <w:sz w:val="20"/>
          <w:szCs w:val="20"/>
        </w:rPr>
        <w:t xml:space="preserve"> </w:t>
      </w:r>
      <w:proofErr w:type="spellStart"/>
      <w:r w:rsidR="005B3F58" w:rsidRPr="000B6BB5">
        <w:rPr>
          <w:rFonts w:ascii="Times New Roman" w:hAnsi="Times New Roman" w:cs="Times New Roman"/>
          <w:sz w:val="20"/>
          <w:szCs w:val="20"/>
        </w:rPr>
        <w:t>respective</w:t>
      </w:r>
      <w:proofErr w:type="spellEnd"/>
      <w:r w:rsidR="005B3F58" w:rsidRPr="000B6BB5">
        <w:rPr>
          <w:rFonts w:ascii="Times New Roman" w:hAnsi="Times New Roman" w:cs="Times New Roman"/>
          <w:sz w:val="20"/>
          <w:szCs w:val="20"/>
        </w:rPr>
        <w:t xml:space="preserve"> </w:t>
      </w:r>
      <w:proofErr w:type="spellStart"/>
      <w:r w:rsidR="005B3F58" w:rsidRPr="000B6BB5">
        <w:rPr>
          <w:rFonts w:ascii="Times New Roman" w:hAnsi="Times New Roman" w:cs="Times New Roman"/>
          <w:sz w:val="20"/>
          <w:szCs w:val="20"/>
        </w:rPr>
        <w:t>supplement</w:t>
      </w:r>
      <w:proofErr w:type="spellEnd"/>
      <w:r w:rsidRPr="000B6BB5">
        <w:rPr>
          <w:rFonts w:ascii="Times New Roman" w:hAnsi="Times New Roman" w:cs="Times New Roman"/>
          <w:sz w:val="20"/>
          <w:szCs w:val="20"/>
        </w:rPr>
        <w:t>)</w:t>
      </w:r>
      <w:r w:rsidR="005B3F58" w:rsidRPr="000B6BB5">
        <w:rPr>
          <w:rFonts w:ascii="Times New Roman" w:hAnsi="Times New Roman" w:cs="Times New Roman"/>
          <w:sz w:val="20"/>
          <w:szCs w:val="20"/>
        </w:rPr>
        <w:t xml:space="preserve"> </w:t>
      </w:r>
      <w:proofErr w:type="spellStart"/>
      <w:r w:rsidR="005B3F58" w:rsidRPr="000B6BB5">
        <w:rPr>
          <w:rFonts w:ascii="Times New Roman" w:hAnsi="Times New Roman" w:cs="Times New Roman"/>
          <w:sz w:val="20"/>
          <w:szCs w:val="20"/>
        </w:rPr>
        <w:t>edited</w:t>
      </w:r>
      <w:proofErr w:type="spellEnd"/>
      <w:r w:rsidR="005B3F58" w:rsidRPr="000B6BB5">
        <w:rPr>
          <w:rFonts w:ascii="Times New Roman" w:hAnsi="Times New Roman" w:cs="Times New Roman"/>
          <w:sz w:val="20"/>
          <w:szCs w:val="20"/>
        </w:rPr>
        <w:t xml:space="preserve"> </w:t>
      </w:r>
      <w:proofErr w:type="spellStart"/>
      <w:r w:rsidR="005B3F58" w:rsidRPr="000B6BB5">
        <w:rPr>
          <w:rFonts w:ascii="Times New Roman" w:hAnsi="Times New Roman" w:cs="Times New Roman"/>
          <w:sz w:val="20"/>
          <w:szCs w:val="20"/>
        </w:rPr>
        <w:t>by</w:t>
      </w:r>
      <w:proofErr w:type="spellEnd"/>
      <w:r w:rsidR="005B3F58" w:rsidRPr="000B6BB5">
        <w:rPr>
          <w:rFonts w:ascii="Times New Roman" w:hAnsi="Times New Roman" w:cs="Times New Roman"/>
          <w:sz w:val="20"/>
          <w:szCs w:val="20"/>
        </w:rPr>
        <w:t xml:space="preserve"> </w:t>
      </w:r>
      <w:proofErr w:type="spellStart"/>
      <w:r w:rsidR="005B3F58" w:rsidRPr="000B6BB5">
        <w:rPr>
          <w:rFonts w:ascii="Times New Roman" w:hAnsi="Times New Roman" w:cs="Times New Roman"/>
          <w:sz w:val="20"/>
          <w:szCs w:val="20"/>
        </w:rPr>
        <w:t>the</w:t>
      </w:r>
      <w:proofErr w:type="spellEnd"/>
      <w:r w:rsidR="005B3F58" w:rsidRPr="000B6BB5">
        <w:rPr>
          <w:rFonts w:ascii="Times New Roman" w:hAnsi="Times New Roman" w:cs="Times New Roman"/>
          <w:sz w:val="20"/>
          <w:szCs w:val="20"/>
        </w:rPr>
        <w:t xml:space="preserve"> Verein für die bergbaulichen Interessen (1913–21)</w:t>
      </w:r>
      <w:r w:rsidRPr="000B6BB5">
        <w:rPr>
          <w:rFonts w:ascii="Times New Roman" w:hAnsi="Times New Roman" w:cs="Times New Roman"/>
          <w:sz w:val="20"/>
          <w:szCs w:val="20"/>
        </w:rPr>
        <w:t>.</w:t>
      </w:r>
    </w:p>
    <w:p w:rsidR="00C73694" w:rsidRPr="000B6BB5" w:rsidRDefault="00C73694" w:rsidP="0062080F">
      <w:pPr>
        <w:rPr>
          <w:rFonts w:ascii="Times New Roman" w:hAnsi="Times New Roman" w:cs="Times New Roman"/>
          <w:sz w:val="24"/>
          <w:szCs w:val="24"/>
        </w:rPr>
      </w:pPr>
    </w:p>
    <w:p w:rsidR="00C73694" w:rsidRPr="000B6BB5" w:rsidRDefault="00C73694" w:rsidP="0062080F">
      <w:pPr>
        <w:rPr>
          <w:rFonts w:ascii="Times New Roman" w:hAnsi="Times New Roman" w:cs="Times New Roman"/>
          <w:sz w:val="24"/>
          <w:szCs w:val="24"/>
        </w:rPr>
      </w:pPr>
    </w:p>
    <w:p w:rsidR="00CE6D13" w:rsidRPr="000B6BB5" w:rsidRDefault="00CE6D13" w:rsidP="0062080F">
      <w:pPr>
        <w:rPr>
          <w:rFonts w:ascii="Times New Roman" w:hAnsi="Times New Roman" w:cs="Times New Roman"/>
          <w:sz w:val="24"/>
          <w:szCs w:val="24"/>
        </w:rPr>
      </w:pPr>
    </w:p>
    <w:p w:rsidR="00CE6D13" w:rsidRPr="000B6BB5" w:rsidRDefault="00CE6D13" w:rsidP="0062080F">
      <w:pPr>
        <w:rPr>
          <w:rFonts w:ascii="Times New Roman" w:hAnsi="Times New Roman" w:cs="Times New Roman"/>
          <w:sz w:val="24"/>
          <w:szCs w:val="24"/>
        </w:rPr>
      </w:pPr>
    </w:p>
    <w:p w:rsidR="00674E38" w:rsidRPr="000B6BB5" w:rsidRDefault="00674E38" w:rsidP="0062080F">
      <w:pPr>
        <w:rPr>
          <w:rFonts w:ascii="Times New Roman" w:hAnsi="Times New Roman" w:cs="Times New Roman"/>
          <w:sz w:val="24"/>
          <w:szCs w:val="24"/>
        </w:rPr>
      </w:pPr>
    </w:p>
    <w:p w:rsidR="00674E38" w:rsidRPr="000B6BB5" w:rsidRDefault="00674E38" w:rsidP="0062080F">
      <w:pPr>
        <w:rPr>
          <w:rFonts w:ascii="Times New Roman" w:hAnsi="Times New Roman" w:cs="Times New Roman"/>
          <w:sz w:val="24"/>
          <w:szCs w:val="24"/>
        </w:rPr>
      </w:pPr>
    </w:p>
    <w:p w:rsidR="00674E38" w:rsidRPr="000B6BB5" w:rsidRDefault="00674E38" w:rsidP="0062080F">
      <w:pPr>
        <w:rPr>
          <w:rFonts w:ascii="Times New Roman" w:hAnsi="Times New Roman" w:cs="Times New Roman"/>
          <w:sz w:val="24"/>
          <w:szCs w:val="24"/>
        </w:rPr>
      </w:pPr>
    </w:p>
    <w:p w:rsidR="0062080F" w:rsidRPr="000B6BB5" w:rsidRDefault="00C73694" w:rsidP="0062080F">
      <w:pPr>
        <w:spacing w:after="0" w:line="480" w:lineRule="auto"/>
        <w:rPr>
          <w:rFonts w:ascii="Times New Roman" w:hAnsi="Times New Roman" w:cs="Times New Roman"/>
          <w:sz w:val="24"/>
          <w:szCs w:val="24"/>
          <w:lang w:val="en-US"/>
        </w:rPr>
      </w:pPr>
      <w:r w:rsidRPr="000B6BB5">
        <w:rPr>
          <w:rFonts w:ascii="Times New Roman" w:hAnsi="Times New Roman" w:cs="Times New Roman"/>
          <w:sz w:val="24"/>
          <w:szCs w:val="24"/>
          <w:lang w:val="en-US"/>
        </w:rPr>
        <w:lastRenderedPageBreak/>
        <w:t>Table A.2</w:t>
      </w:r>
      <w:r w:rsidR="0062080F" w:rsidRPr="000B6BB5">
        <w:rPr>
          <w:rFonts w:ascii="Times New Roman" w:hAnsi="Times New Roman" w:cs="Times New Roman"/>
          <w:sz w:val="24"/>
          <w:szCs w:val="24"/>
          <w:lang w:val="en-US"/>
        </w:rPr>
        <w:t>: Characteristics of mines across groups in 1914</w:t>
      </w:r>
      <w:r w:rsidR="0062080F" w:rsidRPr="000B6BB5">
        <w:rPr>
          <w:rFonts w:ascii="Times New Roman" w:hAnsi="Times New Roman" w:cs="Times New Roman"/>
          <w:sz w:val="24"/>
          <w:szCs w:val="24"/>
          <w:lang w:val="en-US"/>
        </w:rPr>
        <w:softHyphen/>
      </w:r>
      <w:r w:rsidR="0062080F" w:rsidRPr="000B6BB5">
        <w:rPr>
          <w:rFonts w:ascii="Times New Roman" w:hAnsi="Times New Roman" w:cs="Times New Roman"/>
          <w:sz w:val="24"/>
          <w:szCs w:val="24"/>
          <w:lang w:val="en-US"/>
        </w:rPr>
        <w:softHyphen/>
        <w:t>––Which mines started to employ POWs first?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gridCol w:w="1474"/>
        <w:gridCol w:w="1474"/>
        <w:gridCol w:w="1474"/>
        <w:gridCol w:w="1474"/>
      </w:tblGrid>
      <w:tr w:rsidR="000B6BB5" w:rsidRPr="000B6BB5" w:rsidTr="003B5C8A">
        <w:trPr>
          <w:jc w:val="center"/>
        </w:trPr>
        <w:tc>
          <w:tcPr>
            <w:tcW w:w="3061" w:type="dxa"/>
            <w:tcBorders>
              <w:top w:val="single" w:sz="4" w:space="0" w:color="auto"/>
            </w:tcBorders>
          </w:tcPr>
          <w:p w:rsidR="0062080F" w:rsidRPr="000B6BB5" w:rsidRDefault="0062080F" w:rsidP="003B5C8A">
            <w:pPr>
              <w:rPr>
                <w:rFonts w:ascii="Times New Roman" w:hAnsi="Times New Roman" w:cs="Times New Roman"/>
                <w:sz w:val="6"/>
                <w:szCs w:val="6"/>
                <w:lang w:val="en-US"/>
              </w:rPr>
            </w:pPr>
          </w:p>
        </w:tc>
        <w:tc>
          <w:tcPr>
            <w:tcW w:w="1474" w:type="dxa"/>
            <w:tcBorders>
              <w:top w:val="single" w:sz="4" w:space="0" w:color="auto"/>
            </w:tcBorders>
          </w:tcPr>
          <w:p w:rsidR="0062080F" w:rsidRPr="000B6BB5" w:rsidRDefault="0062080F" w:rsidP="003B5C8A">
            <w:pPr>
              <w:rPr>
                <w:rFonts w:ascii="Times New Roman" w:hAnsi="Times New Roman" w:cs="Times New Roman"/>
                <w:sz w:val="6"/>
                <w:szCs w:val="6"/>
                <w:lang w:val="en-US"/>
              </w:rPr>
            </w:pPr>
          </w:p>
        </w:tc>
        <w:tc>
          <w:tcPr>
            <w:tcW w:w="1474" w:type="dxa"/>
            <w:tcBorders>
              <w:top w:val="single" w:sz="4" w:space="0" w:color="auto"/>
            </w:tcBorders>
          </w:tcPr>
          <w:p w:rsidR="0062080F" w:rsidRPr="000B6BB5" w:rsidRDefault="0062080F" w:rsidP="003B5C8A">
            <w:pPr>
              <w:rPr>
                <w:rFonts w:ascii="Times New Roman" w:hAnsi="Times New Roman" w:cs="Times New Roman"/>
                <w:sz w:val="6"/>
                <w:szCs w:val="6"/>
                <w:lang w:val="en-US"/>
              </w:rPr>
            </w:pPr>
          </w:p>
        </w:tc>
        <w:tc>
          <w:tcPr>
            <w:tcW w:w="1474" w:type="dxa"/>
            <w:tcBorders>
              <w:top w:val="single" w:sz="4" w:space="0" w:color="auto"/>
            </w:tcBorders>
          </w:tcPr>
          <w:p w:rsidR="0062080F" w:rsidRPr="000B6BB5" w:rsidRDefault="0062080F" w:rsidP="003B5C8A">
            <w:pPr>
              <w:rPr>
                <w:rFonts w:ascii="Times New Roman" w:hAnsi="Times New Roman" w:cs="Times New Roman"/>
                <w:sz w:val="6"/>
                <w:szCs w:val="6"/>
                <w:lang w:val="en-US"/>
              </w:rPr>
            </w:pPr>
          </w:p>
        </w:tc>
        <w:tc>
          <w:tcPr>
            <w:tcW w:w="1474" w:type="dxa"/>
            <w:tcBorders>
              <w:top w:val="single" w:sz="4" w:space="0" w:color="auto"/>
            </w:tcBorders>
          </w:tcPr>
          <w:p w:rsidR="0062080F" w:rsidRPr="000B6BB5" w:rsidRDefault="0062080F" w:rsidP="003B5C8A">
            <w:pPr>
              <w:rPr>
                <w:rFonts w:ascii="Times New Roman" w:hAnsi="Times New Roman" w:cs="Times New Roman"/>
                <w:sz w:val="6"/>
                <w:szCs w:val="6"/>
                <w:lang w:val="en-US"/>
              </w:rPr>
            </w:pPr>
          </w:p>
        </w:tc>
      </w:tr>
      <w:tr w:rsidR="000B6BB5" w:rsidRPr="000B6BB5" w:rsidTr="003B5C8A">
        <w:trPr>
          <w:jc w:val="center"/>
        </w:trPr>
        <w:tc>
          <w:tcPr>
            <w:tcW w:w="3061"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Variable</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All mines</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No POWs</w:t>
            </w:r>
          </w:p>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employed in 1915</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POWs</w:t>
            </w:r>
          </w:p>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employed in 1915</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Difference</w:t>
            </w:r>
          </w:p>
        </w:tc>
      </w:tr>
      <w:tr w:rsidR="000B6BB5" w:rsidRPr="000B6BB5" w:rsidTr="003B5C8A">
        <w:trPr>
          <w:jc w:val="center"/>
        </w:trPr>
        <w:tc>
          <w:tcPr>
            <w:tcW w:w="3061" w:type="dxa"/>
            <w:tcBorders>
              <w:bottom w:val="single" w:sz="4" w:space="0" w:color="auto"/>
            </w:tcBorders>
          </w:tcPr>
          <w:p w:rsidR="0062080F" w:rsidRPr="000B6BB5" w:rsidRDefault="0062080F" w:rsidP="003B5C8A">
            <w:pPr>
              <w:rPr>
                <w:rFonts w:ascii="Times New Roman" w:hAnsi="Times New Roman" w:cs="Times New Roman"/>
                <w:sz w:val="6"/>
                <w:szCs w:val="6"/>
                <w:lang w:val="en-US"/>
              </w:rPr>
            </w:pPr>
          </w:p>
        </w:tc>
        <w:tc>
          <w:tcPr>
            <w:tcW w:w="1474" w:type="dxa"/>
            <w:tcBorders>
              <w:bottom w:val="single" w:sz="4" w:space="0" w:color="auto"/>
            </w:tcBorders>
          </w:tcPr>
          <w:p w:rsidR="0062080F" w:rsidRPr="000B6BB5" w:rsidRDefault="0062080F" w:rsidP="003B5C8A">
            <w:pPr>
              <w:rPr>
                <w:rFonts w:ascii="Times New Roman" w:hAnsi="Times New Roman" w:cs="Times New Roman"/>
                <w:sz w:val="6"/>
                <w:szCs w:val="6"/>
                <w:lang w:val="en-US"/>
              </w:rPr>
            </w:pPr>
          </w:p>
        </w:tc>
        <w:tc>
          <w:tcPr>
            <w:tcW w:w="1474" w:type="dxa"/>
            <w:tcBorders>
              <w:bottom w:val="single" w:sz="4" w:space="0" w:color="auto"/>
            </w:tcBorders>
          </w:tcPr>
          <w:p w:rsidR="0062080F" w:rsidRPr="000B6BB5" w:rsidRDefault="0062080F" w:rsidP="003B5C8A">
            <w:pPr>
              <w:rPr>
                <w:rFonts w:ascii="Times New Roman" w:hAnsi="Times New Roman" w:cs="Times New Roman"/>
                <w:sz w:val="6"/>
                <w:szCs w:val="6"/>
                <w:lang w:val="en-US"/>
              </w:rPr>
            </w:pPr>
          </w:p>
        </w:tc>
        <w:tc>
          <w:tcPr>
            <w:tcW w:w="1474" w:type="dxa"/>
            <w:tcBorders>
              <w:bottom w:val="single" w:sz="4" w:space="0" w:color="auto"/>
            </w:tcBorders>
          </w:tcPr>
          <w:p w:rsidR="0062080F" w:rsidRPr="000B6BB5" w:rsidRDefault="0062080F" w:rsidP="003B5C8A">
            <w:pPr>
              <w:rPr>
                <w:rFonts w:ascii="Times New Roman" w:hAnsi="Times New Roman" w:cs="Times New Roman"/>
                <w:sz w:val="6"/>
                <w:szCs w:val="6"/>
                <w:lang w:val="en-US"/>
              </w:rPr>
            </w:pPr>
          </w:p>
        </w:tc>
        <w:tc>
          <w:tcPr>
            <w:tcW w:w="1474" w:type="dxa"/>
            <w:tcBorders>
              <w:bottom w:val="single" w:sz="4" w:space="0" w:color="auto"/>
            </w:tcBorders>
          </w:tcPr>
          <w:p w:rsidR="0062080F" w:rsidRPr="000B6BB5" w:rsidRDefault="0062080F" w:rsidP="003B5C8A">
            <w:pPr>
              <w:rPr>
                <w:rFonts w:ascii="Times New Roman" w:hAnsi="Times New Roman" w:cs="Times New Roman"/>
                <w:sz w:val="6"/>
                <w:szCs w:val="6"/>
                <w:lang w:val="en-US"/>
              </w:rPr>
            </w:pPr>
          </w:p>
        </w:tc>
      </w:tr>
      <w:tr w:rsidR="000B6BB5" w:rsidRPr="000B6BB5" w:rsidTr="003B5C8A">
        <w:trPr>
          <w:jc w:val="center"/>
        </w:trPr>
        <w:tc>
          <w:tcPr>
            <w:tcW w:w="3061" w:type="dxa"/>
            <w:tcBorders>
              <w:top w:val="single" w:sz="4" w:space="0" w:color="auto"/>
            </w:tcBorders>
          </w:tcPr>
          <w:p w:rsidR="0062080F" w:rsidRPr="000B6BB5" w:rsidRDefault="0062080F" w:rsidP="003B5C8A">
            <w:pPr>
              <w:rPr>
                <w:rFonts w:ascii="Times New Roman" w:hAnsi="Times New Roman" w:cs="Times New Roman"/>
                <w:sz w:val="6"/>
                <w:szCs w:val="6"/>
                <w:lang w:val="en-US"/>
              </w:rPr>
            </w:pPr>
          </w:p>
        </w:tc>
        <w:tc>
          <w:tcPr>
            <w:tcW w:w="1474" w:type="dxa"/>
            <w:tcBorders>
              <w:top w:val="single" w:sz="4" w:space="0" w:color="auto"/>
            </w:tcBorders>
          </w:tcPr>
          <w:p w:rsidR="0062080F" w:rsidRPr="000B6BB5" w:rsidRDefault="0062080F" w:rsidP="003B5C8A">
            <w:pPr>
              <w:rPr>
                <w:rFonts w:ascii="Times New Roman" w:hAnsi="Times New Roman" w:cs="Times New Roman"/>
                <w:sz w:val="6"/>
                <w:szCs w:val="6"/>
                <w:lang w:val="en-US"/>
              </w:rPr>
            </w:pPr>
          </w:p>
        </w:tc>
        <w:tc>
          <w:tcPr>
            <w:tcW w:w="1474" w:type="dxa"/>
            <w:tcBorders>
              <w:top w:val="single" w:sz="4" w:space="0" w:color="auto"/>
            </w:tcBorders>
          </w:tcPr>
          <w:p w:rsidR="0062080F" w:rsidRPr="000B6BB5" w:rsidRDefault="0062080F" w:rsidP="003B5C8A">
            <w:pPr>
              <w:rPr>
                <w:rFonts w:ascii="Times New Roman" w:hAnsi="Times New Roman" w:cs="Times New Roman"/>
                <w:sz w:val="6"/>
                <w:szCs w:val="6"/>
                <w:lang w:val="en-US"/>
              </w:rPr>
            </w:pPr>
          </w:p>
        </w:tc>
        <w:tc>
          <w:tcPr>
            <w:tcW w:w="1474" w:type="dxa"/>
            <w:tcBorders>
              <w:top w:val="single" w:sz="4" w:space="0" w:color="auto"/>
            </w:tcBorders>
          </w:tcPr>
          <w:p w:rsidR="0062080F" w:rsidRPr="000B6BB5" w:rsidRDefault="0062080F" w:rsidP="003B5C8A">
            <w:pPr>
              <w:rPr>
                <w:rFonts w:ascii="Times New Roman" w:hAnsi="Times New Roman" w:cs="Times New Roman"/>
                <w:sz w:val="6"/>
                <w:szCs w:val="6"/>
                <w:lang w:val="en-US"/>
              </w:rPr>
            </w:pPr>
          </w:p>
        </w:tc>
        <w:tc>
          <w:tcPr>
            <w:tcW w:w="1474" w:type="dxa"/>
            <w:tcBorders>
              <w:top w:val="single" w:sz="4" w:space="0" w:color="auto"/>
            </w:tcBorders>
          </w:tcPr>
          <w:p w:rsidR="0062080F" w:rsidRPr="000B6BB5" w:rsidRDefault="0062080F" w:rsidP="003B5C8A">
            <w:pPr>
              <w:rPr>
                <w:rFonts w:ascii="Times New Roman" w:hAnsi="Times New Roman" w:cs="Times New Roman"/>
                <w:sz w:val="6"/>
                <w:szCs w:val="6"/>
                <w:lang w:val="en-US"/>
              </w:rPr>
            </w:pPr>
          </w:p>
        </w:tc>
      </w:tr>
      <w:tr w:rsidR="000B6BB5" w:rsidRPr="000B6BB5" w:rsidTr="003B5C8A">
        <w:trPr>
          <w:jc w:val="center"/>
        </w:trPr>
        <w:tc>
          <w:tcPr>
            <w:tcW w:w="3061" w:type="dxa"/>
          </w:tcPr>
          <w:p w:rsidR="0062080F" w:rsidRPr="000B6BB5" w:rsidRDefault="0062080F" w:rsidP="003B5C8A">
            <w:pPr>
              <w:spacing w:line="360" w:lineRule="auto"/>
              <w:rPr>
                <w:rFonts w:ascii="Times New Roman" w:hAnsi="Times New Roman" w:cs="Times New Roman"/>
                <w:i/>
                <w:sz w:val="20"/>
                <w:szCs w:val="20"/>
                <w:lang w:val="en-US"/>
              </w:rPr>
            </w:pPr>
            <w:r w:rsidRPr="000B6BB5">
              <w:rPr>
                <w:rFonts w:ascii="Times New Roman" w:hAnsi="Times New Roman" w:cs="Times New Roman"/>
                <w:i/>
                <w:sz w:val="20"/>
                <w:szCs w:val="20"/>
                <w:lang w:val="en-US"/>
              </w:rPr>
              <w:t>(A) Mine characteristics</w:t>
            </w:r>
          </w:p>
        </w:tc>
        <w:tc>
          <w:tcPr>
            <w:tcW w:w="1474" w:type="dxa"/>
          </w:tcPr>
          <w:p w:rsidR="0062080F" w:rsidRPr="000B6BB5" w:rsidRDefault="0062080F" w:rsidP="003B5C8A">
            <w:pPr>
              <w:spacing w:line="360" w:lineRule="auto"/>
              <w:rPr>
                <w:rFonts w:ascii="Times New Roman" w:hAnsi="Times New Roman" w:cs="Times New Roman"/>
                <w:sz w:val="20"/>
                <w:szCs w:val="20"/>
                <w:lang w:val="en-US"/>
              </w:rPr>
            </w:pPr>
          </w:p>
        </w:tc>
        <w:tc>
          <w:tcPr>
            <w:tcW w:w="1474" w:type="dxa"/>
          </w:tcPr>
          <w:p w:rsidR="0062080F" w:rsidRPr="000B6BB5" w:rsidRDefault="0062080F" w:rsidP="003B5C8A">
            <w:pPr>
              <w:spacing w:line="360" w:lineRule="auto"/>
              <w:rPr>
                <w:rFonts w:ascii="Times New Roman" w:hAnsi="Times New Roman" w:cs="Times New Roman"/>
                <w:sz w:val="20"/>
                <w:szCs w:val="20"/>
                <w:lang w:val="en-US"/>
              </w:rPr>
            </w:pPr>
          </w:p>
        </w:tc>
        <w:tc>
          <w:tcPr>
            <w:tcW w:w="1474" w:type="dxa"/>
          </w:tcPr>
          <w:p w:rsidR="0062080F" w:rsidRPr="000B6BB5" w:rsidRDefault="0062080F" w:rsidP="003B5C8A">
            <w:pPr>
              <w:spacing w:line="360" w:lineRule="auto"/>
              <w:rPr>
                <w:rFonts w:ascii="Times New Roman" w:hAnsi="Times New Roman" w:cs="Times New Roman"/>
                <w:sz w:val="20"/>
                <w:szCs w:val="20"/>
                <w:lang w:val="en-US"/>
              </w:rPr>
            </w:pPr>
          </w:p>
        </w:tc>
        <w:tc>
          <w:tcPr>
            <w:tcW w:w="1474" w:type="dxa"/>
          </w:tcPr>
          <w:p w:rsidR="0062080F" w:rsidRPr="000B6BB5" w:rsidRDefault="0062080F" w:rsidP="003B5C8A">
            <w:pPr>
              <w:spacing w:line="360" w:lineRule="auto"/>
              <w:rPr>
                <w:rFonts w:ascii="Times New Roman" w:hAnsi="Times New Roman" w:cs="Times New Roman"/>
                <w:sz w:val="20"/>
                <w:szCs w:val="20"/>
                <w:lang w:val="en-US"/>
              </w:rPr>
            </w:pPr>
          </w:p>
        </w:tc>
      </w:tr>
      <w:tr w:rsidR="000B6BB5" w:rsidRPr="000B6BB5" w:rsidTr="003B5C8A">
        <w:trPr>
          <w:jc w:val="center"/>
        </w:trPr>
        <w:tc>
          <w:tcPr>
            <w:tcW w:w="3061"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Location</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12.3</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13.2</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12.0</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1.2</w:t>
            </w:r>
          </w:p>
        </w:tc>
      </w:tr>
      <w:tr w:rsidR="000B6BB5" w:rsidRPr="000B6BB5" w:rsidTr="003B5C8A">
        <w:trPr>
          <w:jc w:val="center"/>
        </w:trPr>
        <w:tc>
          <w:tcPr>
            <w:tcW w:w="3061" w:type="dxa"/>
          </w:tcPr>
          <w:p w:rsidR="0062080F" w:rsidRPr="000B6BB5" w:rsidRDefault="0062080F" w:rsidP="003B5C8A">
            <w:pPr>
              <w:rPr>
                <w:rFonts w:ascii="Times New Roman" w:hAnsi="Times New Roman" w:cs="Times New Roman"/>
                <w:sz w:val="20"/>
                <w:szCs w:val="20"/>
                <w:lang w:val="en-US"/>
              </w:rPr>
            </w:pP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[6.6]</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[6.2]</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[6.8]</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(1.1)</w:t>
            </w:r>
          </w:p>
        </w:tc>
      </w:tr>
      <w:tr w:rsidR="000B6BB5" w:rsidRPr="000B6BB5" w:rsidTr="003B5C8A">
        <w:trPr>
          <w:jc w:val="center"/>
        </w:trPr>
        <w:tc>
          <w:tcPr>
            <w:tcW w:w="3061"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age</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42.3</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43.3</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41.9</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1.4</w:t>
            </w:r>
          </w:p>
        </w:tc>
      </w:tr>
      <w:tr w:rsidR="000B6BB5" w:rsidRPr="000B6BB5" w:rsidTr="003B5C8A">
        <w:trPr>
          <w:jc w:val="center"/>
        </w:trPr>
        <w:tc>
          <w:tcPr>
            <w:tcW w:w="3061" w:type="dxa"/>
          </w:tcPr>
          <w:p w:rsidR="0062080F" w:rsidRPr="000B6BB5" w:rsidRDefault="0062080F" w:rsidP="003B5C8A">
            <w:pPr>
              <w:rPr>
                <w:rFonts w:ascii="Times New Roman" w:hAnsi="Times New Roman" w:cs="Times New Roman"/>
                <w:sz w:val="20"/>
                <w:szCs w:val="20"/>
                <w:lang w:val="en-US"/>
              </w:rPr>
            </w:pP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[19.8]</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[21.4]</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[19.1]</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(3.4)</w:t>
            </w:r>
          </w:p>
        </w:tc>
      </w:tr>
      <w:tr w:rsidR="000B6BB5" w:rsidRPr="000B6BB5" w:rsidTr="003B5C8A">
        <w:trPr>
          <w:jc w:val="center"/>
        </w:trPr>
        <w:tc>
          <w:tcPr>
            <w:tcW w:w="3061"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output (scale)</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586,490</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330,740</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707,515</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376,776***</w:t>
            </w:r>
          </w:p>
        </w:tc>
      </w:tr>
      <w:tr w:rsidR="000B6BB5" w:rsidRPr="000B6BB5" w:rsidTr="003B5C8A">
        <w:trPr>
          <w:jc w:val="center"/>
        </w:trPr>
        <w:tc>
          <w:tcPr>
            <w:tcW w:w="3061" w:type="dxa"/>
          </w:tcPr>
          <w:p w:rsidR="0062080F" w:rsidRPr="000B6BB5" w:rsidRDefault="0062080F" w:rsidP="003B5C8A">
            <w:pPr>
              <w:rPr>
                <w:rFonts w:ascii="Times New Roman" w:hAnsi="Times New Roman" w:cs="Times New Roman"/>
                <w:sz w:val="20"/>
                <w:szCs w:val="20"/>
                <w:lang w:val="en-US"/>
              </w:rPr>
            </w:pP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[501,354]</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[259,551]</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[542,036]</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(62,404)</w:t>
            </w:r>
          </w:p>
        </w:tc>
      </w:tr>
      <w:tr w:rsidR="000B6BB5" w:rsidRPr="000B6BB5" w:rsidTr="003B5C8A">
        <w:trPr>
          <w:jc w:val="center"/>
        </w:trPr>
        <w:tc>
          <w:tcPr>
            <w:tcW w:w="3061" w:type="dxa"/>
          </w:tcPr>
          <w:p w:rsidR="0062080F" w:rsidRPr="000B6BB5" w:rsidRDefault="00F718C6"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w:t>
            </w:r>
            <w:r w:rsidR="0062080F" w:rsidRPr="000B6BB5">
              <w:rPr>
                <w:rFonts w:ascii="Times New Roman" w:hAnsi="Times New Roman" w:cs="Times New Roman"/>
                <w:sz w:val="20"/>
                <w:szCs w:val="20"/>
                <w:lang w:val="en-US"/>
              </w:rPr>
              <w:t>output growth</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–0.14</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–0.15</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–0.14</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–0.01</w:t>
            </w:r>
          </w:p>
        </w:tc>
      </w:tr>
      <w:tr w:rsidR="000B6BB5" w:rsidRPr="000B6BB5" w:rsidTr="003B5C8A">
        <w:trPr>
          <w:jc w:val="center"/>
        </w:trPr>
        <w:tc>
          <w:tcPr>
            <w:tcW w:w="3061" w:type="dxa"/>
          </w:tcPr>
          <w:p w:rsidR="0062080F" w:rsidRPr="000B6BB5" w:rsidRDefault="0062080F" w:rsidP="003B5C8A">
            <w:pPr>
              <w:rPr>
                <w:rFonts w:ascii="Times New Roman" w:hAnsi="Times New Roman" w:cs="Times New Roman"/>
                <w:sz w:val="20"/>
                <w:szCs w:val="20"/>
                <w:lang w:val="en-US"/>
              </w:rPr>
            </w:pP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[0.17]</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[0.27]</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[0.11]</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(0.04)</w:t>
            </w:r>
          </w:p>
        </w:tc>
      </w:tr>
      <w:tr w:rsidR="000B6BB5" w:rsidRPr="000B6BB5" w:rsidTr="003B5C8A">
        <w:trPr>
          <w:jc w:val="center"/>
        </w:trPr>
        <w:tc>
          <w:tcPr>
            <w:tcW w:w="3061"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Total employment</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2,267</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1,280</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2,734</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–1,453***</w:t>
            </w:r>
          </w:p>
        </w:tc>
      </w:tr>
      <w:tr w:rsidR="000B6BB5" w:rsidRPr="000B6BB5" w:rsidTr="003B5C8A">
        <w:trPr>
          <w:jc w:val="center"/>
        </w:trPr>
        <w:tc>
          <w:tcPr>
            <w:tcW w:w="3061" w:type="dxa"/>
          </w:tcPr>
          <w:p w:rsidR="0062080F" w:rsidRPr="000B6BB5" w:rsidRDefault="0062080F" w:rsidP="003B5C8A">
            <w:pPr>
              <w:rPr>
                <w:rFonts w:ascii="Times New Roman" w:hAnsi="Times New Roman" w:cs="Times New Roman"/>
                <w:sz w:val="20"/>
                <w:szCs w:val="20"/>
                <w:lang w:val="en-US"/>
              </w:rPr>
            </w:pP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[1,809]</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[995]</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[1,920]</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(227)</w:t>
            </w:r>
          </w:p>
        </w:tc>
      </w:tr>
      <w:tr w:rsidR="000B6BB5" w:rsidRPr="000B6BB5" w:rsidTr="003B5C8A">
        <w:trPr>
          <w:jc w:val="center"/>
        </w:trPr>
        <w:tc>
          <w:tcPr>
            <w:tcW w:w="3061" w:type="dxa"/>
          </w:tcPr>
          <w:p w:rsidR="0062080F" w:rsidRPr="000B6BB5" w:rsidRDefault="00F718C6"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Regular-</w:t>
            </w:r>
            <w:r w:rsidR="0062080F" w:rsidRPr="000B6BB5">
              <w:rPr>
                <w:rFonts w:ascii="Times New Roman" w:hAnsi="Times New Roman" w:cs="Times New Roman"/>
                <w:sz w:val="20"/>
                <w:szCs w:val="20"/>
                <w:lang w:val="en-US"/>
              </w:rPr>
              <w:t>employment growth</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–0.07</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–0.09</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–0.06</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–0.03</w:t>
            </w:r>
          </w:p>
        </w:tc>
      </w:tr>
      <w:tr w:rsidR="000B6BB5" w:rsidRPr="000B6BB5" w:rsidTr="003B5C8A">
        <w:trPr>
          <w:jc w:val="center"/>
        </w:trPr>
        <w:tc>
          <w:tcPr>
            <w:tcW w:w="3061" w:type="dxa"/>
          </w:tcPr>
          <w:p w:rsidR="0062080F" w:rsidRPr="000B6BB5" w:rsidRDefault="0062080F" w:rsidP="003B5C8A">
            <w:pPr>
              <w:rPr>
                <w:rFonts w:ascii="Times New Roman" w:hAnsi="Times New Roman" w:cs="Times New Roman"/>
                <w:sz w:val="20"/>
                <w:szCs w:val="20"/>
                <w:lang w:val="en-US"/>
              </w:rPr>
            </w:pP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[0.14]</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[0.22]</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[0.06]</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(0.03)</w:t>
            </w:r>
          </w:p>
        </w:tc>
      </w:tr>
      <w:tr w:rsidR="000B6BB5" w:rsidRPr="000B6BB5" w:rsidTr="003B5C8A">
        <w:trPr>
          <w:jc w:val="center"/>
        </w:trPr>
        <w:tc>
          <w:tcPr>
            <w:tcW w:w="3061" w:type="dxa"/>
          </w:tcPr>
          <w:p w:rsidR="0062080F" w:rsidRPr="000B6BB5" w:rsidRDefault="00F718C6"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Labo</w:t>
            </w:r>
            <w:r w:rsidR="0062080F" w:rsidRPr="000B6BB5">
              <w:rPr>
                <w:rFonts w:ascii="Times New Roman" w:hAnsi="Times New Roman" w:cs="Times New Roman"/>
                <w:sz w:val="20"/>
                <w:szCs w:val="20"/>
                <w:lang w:val="en-US"/>
              </w:rPr>
              <w:t>r productivity</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252.7</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244.7</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256.5</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–11.8</w:t>
            </w:r>
          </w:p>
        </w:tc>
      </w:tr>
      <w:tr w:rsidR="000B6BB5" w:rsidRPr="000B6BB5" w:rsidTr="003B5C8A">
        <w:trPr>
          <w:jc w:val="center"/>
        </w:trPr>
        <w:tc>
          <w:tcPr>
            <w:tcW w:w="3061" w:type="dxa"/>
          </w:tcPr>
          <w:p w:rsidR="0062080F" w:rsidRPr="000B6BB5" w:rsidRDefault="0062080F" w:rsidP="003B5C8A">
            <w:pPr>
              <w:rPr>
                <w:rFonts w:ascii="Times New Roman" w:hAnsi="Times New Roman" w:cs="Times New Roman"/>
                <w:sz w:val="20"/>
                <w:szCs w:val="20"/>
                <w:lang w:val="en-US"/>
              </w:rPr>
            </w:pP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[44.6]</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[64.5]</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[30.8]</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(9.3)</w:t>
            </w:r>
          </w:p>
        </w:tc>
      </w:tr>
      <w:tr w:rsidR="000B6BB5" w:rsidRPr="000B6BB5" w:rsidTr="003B5C8A">
        <w:trPr>
          <w:jc w:val="center"/>
        </w:trPr>
        <w:tc>
          <w:tcPr>
            <w:tcW w:w="3061"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La</w:t>
            </w:r>
            <w:r w:rsidR="00F718C6" w:rsidRPr="000B6BB5">
              <w:rPr>
                <w:rFonts w:ascii="Times New Roman" w:hAnsi="Times New Roman" w:cs="Times New Roman"/>
                <w:sz w:val="20"/>
                <w:szCs w:val="20"/>
                <w:lang w:val="en-US"/>
              </w:rPr>
              <w:t>bor-</w:t>
            </w:r>
            <w:r w:rsidRPr="000B6BB5">
              <w:rPr>
                <w:rFonts w:ascii="Times New Roman" w:hAnsi="Times New Roman" w:cs="Times New Roman"/>
                <w:sz w:val="20"/>
                <w:szCs w:val="20"/>
                <w:lang w:val="en-US"/>
              </w:rPr>
              <w:t>productivity growth</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–0.08</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–0.07</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–0.08</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–0.01</w:t>
            </w:r>
          </w:p>
        </w:tc>
      </w:tr>
      <w:tr w:rsidR="000B6BB5" w:rsidRPr="000B6BB5" w:rsidTr="003B5C8A">
        <w:trPr>
          <w:jc w:val="center"/>
        </w:trPr>
        <w:tc>
          <w:tcPr>
            <w:tcW w:w="3061" w:type="dxa"/>
          </w:tcPr>
          <w:p w:rsidR="0062080F" w:rsidRPr="000B6BB5" w:rsidRDefault="0062080F" w:rsidP="003B5C8A">
            <w:pPr>
              <w:rPr>
                <w:rFonts w:ascii="Times New Roman" w:hAnsi="Times New Roman" w:cs="Times New Roman"/>
                <w:sz w:val="20"/>
                <w:szCs w:val="20"/>
                <w:lang w:val="en-US"/>
              </w:rPr>
            </w:pP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[0.10]</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[0.16]</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[0.06]</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(0.02)</w:t>
            </w:r>
          </w:p>
        </w:tc>
      </w:tr>
      <w:tr w:rsidR="000B6BB5" w:rsidRPr="000B6BB5" w:rsidTr="003B5C8A">
        <w:trPr>
          <w:jc w:val="center"/>
        </w:trPr>
        <w:tc>
          <w:tcPr>
            <w:tcW w:w="3061"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Single-mine firm</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0.3</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0.3</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0.3</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0.1</w:t>
            </w:r>
          </w:p>
        </w:tc>
      </w:tr>
      <w:tr w:rsidR="000B6BB5" w:rsidRPr="000B6BB5" w:rsidTr="003B5C8A">
        <w:trPr>
          <w:jc w:val="center"/>
        </w:trPr>
        <w:tc>
          <w:tcPr>
            <w:tcW w:w="3061" w:type="dxa"/>
          </w:tcPr>
          <w:p w:rsidR="0062080F" w:rsidRPr="000B6BB5" w:rsidRDefault="0062080F" w:rsidP="003B5C8A">
            <w:pPr>
              <w:spacing w:line="360" w:lineRule="auto"/>
              <w:rPr>
                <w:rFonts w:ascii="Times New Roman" w:hAnsi="Times New Roman" w:cs="Times New Roman"/>
                <w:i/>
                <w:sz w:val="20"/>
                <w:szCs w:val="20"/>
                <w:lang w:val="en-US"/>
              </w:rPr>
            </w:pP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[0.5]</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[0.5]</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[0.4]</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(0.1)</w:t>
            </w:r>
          </w:p>
        </w:tc>
      </w:tr>
      <w:tr w:rsidR="000B6BB5" w:rsidRPr="000B6BB5" w:rsidTr="003B5C8A">
        <w:trPr>
          <w:jc w:val="center"/>
        </w:trPr>
        <w:tc>
          <w:tcPr>
            <w:tcW w:w="3061" w:type="dxa"/>
          </w:tcPr>
          <w:p w:rsidR="0062080F" w:rsidRPr="000B6BB5" w:rsidRDefault="0062080F" w:rsidP="003B5C8A">
            <w:pPr>
              <w:spacing w:line="360" w:lineRule="auto"/>
              <w:rPr>
                <w:rFonts w:ascii="Times New Roman" w:hAnsi="Times New Roman" w:cs="Times New Roman"/>
                <w:i/>
                <w:sz w:val="20"/>
                <w:szCs w:val="20"/>
                <w:lang w:val="en-US"/>
              </w:rPr>
            </w:pPr>
            <w:r w:rsidRPr="000B6BB5">
              <w:rPr>
                <w:rFonts w:ascii="Times New Roman" w:hAnsi="Times New Roman" w:cs="Times New Roman"/>
                <w:i/>
                <w:sz w:val="20"/>
                <w:szCs w:val="20"/>
                <w:lang w:val="en-US"/>
              </w:rPr>
              <w:t>(B) Firm characteristics</w:t>
            </w:r>
          </w:p>
        </w:tc>
        <w:tc>
          <w:tcPr>
            <w:tcW w:w="1474" w:type="dxa"/>
          </w:tcPr>
          <w:p w:rsidR="0062080F" w:rsidRPr="000B6BB5" w:rsidRDefault="0062080F" w:rsidP="003B5C8A">
            <w:pPr>
              <w:spacing w:line="360" w:lineRule="auto"/>
              <w:rPr>
                <w:rFonts w:ascii="Times New Roman" w:hAnsi="Times New Roman" w:cs="Times New Roman"/>
                <w:sz w:val="20"/>
                <w:szCs w:val="20"/>
                <w:lang w:val="en-US"/>
              </w:rPr>
            </w:pPr>
          </w:p>
        </w:tc>
        <w:tc>
          <w:tcPr>
            <w:tcW w:w="1474" w:type="dxa"/>
          </w:tcPr>
          <w:p w:rsidR="0062080F" w:rsidRPr="000B6BB5" w:rsidRDefault="0062080F" w:rsidP="003B5C8A">
            <w:pPr>
              <w:spacing w:line="360" w:lineRule="auto"/>
              <w:rPr>
                <w:rFonts w:ascii="Times New Roman" w:hAnsi="Times New Roman" w:cs="Times New Roman"/>
                <w:sz w:val="20"/>
                <w:szCs w:val="20"/>
                <w:lang w:val="en-US"/>
              </w:rPr>
            </w:pPr>
          </w:p>
        </w:tc>
        <w:tc>
          <w:tcPr>
            <w:tcW w:w="1474" w:type="dxa"/>
          </w:tcPr>
          <w:p w:rsidR="0062080F" w:rsidRPr="000B6BB5" w:rsidRDefault="0062080F" w:rsidP="003B5C8A">
            <w:pPr>
              <w:spacing w:line="360" w:lineRule="auto"/>
              <w:rPr>
                <w:rFonts w:ascii="Times New Roman" w:hAnsi="Times New Roman" w:cs="Times New Roman"/>
                <w:sz w:val="20"/>
                <w:szCs w:val="20"/>
                <w:lang w:val="en-US"/>
              </w:rPr>
            </w:pPr>
          </w:p>
        </w:tc>
        <w:tc>
          <w:tcPr>
            <w:tcW w:w="1474" w:type="dxa"/>
          </w:tcPr>
          <w:p w:rsidR="0062080F" w:rsidRPr="000B6BB5" w:rsidRDefault="0062080F" w:rsidP="003B5C8A">
            <w:pPr>
              <w:spacing w:line="360" w:lineRule="auto"/>
              <w:rPr>
                <w:rFonts w:ascii="Times New Roman" w:hAnsi="Times New Roman" w:cs="Times New Roman"/>
                <w:sz w:val="20"/>
                <w:szCs w:val="20"/>
                <w:lang w:val="en-US"/>
              </w:rPr>
            </w:pPr>
          </w:p>
        </w:tc>
      </w:tr>
      <w:tr w:rsidR="000B6BB5" w:rsidRPr="000B6BB5" w:rsidTr="003B5C8A">
        <w:trPr>
          <w:jc w:val="center"/>
        </w:trPr>
        <w:tc>
          <w:tcPr>
            <w:tcW w:w="3061"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Joint-stock company</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0.58</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0.55</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0.60</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–0.05</w:t>
            </w:r>
          </w:p>
        </w:tc>
      </w:tr>
      <w:tr w:rsidR="000B6BB5" w:rsidRPr="000B6BB5" w:rsidTr="003B5C8A">
        <w:trPr>
          <w:jc w:val="center"/>
        </w:trPr>
        <w:tc>
          <w:tcPr>
            <w:tcW w:w="3061" w:type="dxa"/>
          </w:tcPr>
          <w:p w:rsidR="0062080F" w:rsidRPr="000B6BB5" w:rsidRDefault="0062080F" w:rsidP="003B5C8A">
            <w:pPr>
              <w:rPr>
                <w:rFonts w:ascii="Times New Roman" w:hAnsi="Times New Roman" w:cs="Times New Roman"/>
                <w:sz w:val="20"/>
                <w:szCs w:val="20"/>
                <w:lang w:val="en-US"/>
              </w:rPr>
            </w:pP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[0.49]</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[0.50]</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[0.49]</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(0.08)</w:t>
            </w:r>
          </w:p>
        </w:tc>
      </w:tr>
      <w:tr w:rsidR="000B6BB5" w:rsidRPr="000B6BB5" w:rsidTr="003B5C8A">
        <w:trPr>
          <w:jc w:val="center"/>
        </w:trPr>
        <w:tc>
          <w:tcPr>
            <w:tcW w:w="3061"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w:t>
            </w:r>
            <w:proofErr w:type="spellStart"/>
            <w:r w:rsidRPr="000B6BB5">
              <w:rPr>
                <w:rFonts w:ascii="Times New Roman" w:hAnsi="Times New Roman" w:cs="Times New Roman"/>
                <w:sz w:val="20"/>
                <w:szCs w:val="20"/>
                <w:lang w:val="en-US"/>
              </w:rPr>
              <w:t>Gewerkschaft</w:t>
            </w:r>
            <w:proofErr w:type="spellEnd"/>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0.29</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0.32</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0.28</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0.04</w:t>
            </w:r>
          </w:p>
        </w:tc>
      </w:tr>
      <w:tr w:rsidR="000B6BB5" w:rsidRPr="000B6BB5" w:rsidTr="003B5C8A">
        <w:trPr>
          <w:jc w:val="center"/>
        </w:trPr>
        <w:tc>
          <w:tcPr>
            <w:tcW w:w="3061" w:type="dxa"/>
          </w:tcPr>
          <w:p w:rsidR="0062080F" w:rsidRPr="000B6BB5" w:rsidRDefault="0062080F" w:rsidP="003B5C8A">
            <w:pPr>
              <w:rPr>
                <w:rFonts w:ascii="Times New Roman" w:hAnsi="Times New Roman" w:cs="Times New Roman"/>
                <w:sz w:val="20"/>
                <w:szCs w:val="20"/>
                <w:lang w:val="en-US"/>
              </w:rPr>
            </w:pP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[0.45]</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[0.47]</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[0.45]</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(0.08)</w:t>
            </w:r>
          </w:p>
        </w:tc>
      </w:tr>
      <w:tr w:rsidR="000B6BB5" w:rsidRPr="000B6BB5" w:rsidTr="003B5C8A">
        <w:trPr>
          <w:jc w:val="center"/>
        </w:trPr>
        <w:tc>
          <w:tcPr>
            <w:tcW w:w="3061"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Limited-liability company</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0.06</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0.07</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0.05</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0.02</w:t>
            </w:r>
          </w:p>
        </w:tc>
      </w:tr>
      <w:tr w:rsidR="000B6BB5" w:rsidRPr="000B6BB5" w:rsidTr="003B5C8A">
        <w:trPr>
          <w:jc w:val="center"/>
        </w:trPr>
        <w:tc>
          <w:tcPr>
            <w:tcW w:w="3061" w:type="dxa"/>
          </w:tcPr>
          <w:p w:rsidR="0062080F" w:rsidRPr="000B6BB5" w:rsidRDefault="0062080F" w:rsidP="003B5C8A">
            <w:pPr>
              <w:rPr>
                <w:rFonts w:ascii="Times New Roman" w:hAnsi="Times New Roman" w:cs="Times New Roman"/>
                <w:sz w:val="20"/>
                <w:szCs w:val="20"/>
                <w:lang w:val="en-US"/>
              </w:rPr>
            </w:pP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[0.24]</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[0.27]</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[0.23]</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(0.04)</w:t>
            </w:r>
          </w:p>
        </w:tc>
      </w:tr>
      <w:tr w:rsidR="000B6BB5" w:rsidRPr="000B6BB5" w:rsidTr="003B5C8A">
        <w:trPr>
          <w:jc w:val="center"/>
        </w:trPr>
        <w:tc>
          <w:tcPr>
            <w:tcW w:w="3061"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Other company type</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0.06</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0.06</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0.06</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–0.00</w:t>
            </w:r>
          </w:p>
        </w:tc>
      </w:tr>
      <w:tr w:rsidR="000B6BB5" w:rsidRPr="000B6BB5" w:rsidTr="003B5C8A">
        <w:trPr>
          <w:jc w:val="center"/>
        </w:trPr>
        <w:tc>
          <w:tcPr>
            <w:tcW w:w="3061" w:type="dxa"/>
          </w:tcPr>
          <w:p w:rsidR="0062080F" w:rsidRPr="000B6BB5" w:rsidRDefault="0062080F" w:rsidP="003B5C8A">
            <w:pPr>
              <w:rPr>
                <w:rFonts w:ascii="Times New Roman" w:hAnsi="Times New Roman" w:cs="Times New Roman"/>
                <w:sz w:val="20"/>
                <w:szCs w:val="20"/>
                <w:lang w:val="en-US"/>
              </w:rPr>
            </w:pP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[0.24]</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[0.23]</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[0.24]</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(0.04)</w:t>
            </w:r>
          </w:p>
        </w:tc>
      </w:tr>
      <w:tr w:rsidR="000B6BB5" w:rsidRPr="000B6BB5" w:rsidTr="003B5C8A">
        <w:trPr>
          <w:jc w:val="center"/>
        </w:trPr>
        <w:tc>
          <w:tcPr>
            <w:tcW w:w="3061" w:type="dxa"/>
          </w:tcPr>
          <w:p w:rsidR="0062080F" w:rsidRPr="000B6BB5" w:rsidRDefault="00F718C6"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State </w:t>
            </w:r>
            <w:r w:rsidR="0062080F" w:rsidRPr="000B6BB5">
              <w:rPr>
                <w:rFonts w:ascii="Times New Roman" w:hAnsi="Times New Roman" w:cs="Times New Roman"/>
                <w:sz w:val="20"/>
                <w:szCs w:val="20"/>
                <w:lang w:val="en-US"/>
              </w:rPr>
              <w:t>owned</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0.07</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0.09</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0.06</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0.03</w:t>
            </w:r>
          </w:p>
        </w:tc>
      </w:tr>
      <w:tr w:rsidR="000B6BB5" w:rsidRPr="000B6BB5" w:rsidTr="003B5C8A">
        <w:trPr>
          <w:jc w:val="center"/>
        </w:trPr>
        <w:tc>
          <w:tcPr>
            <w:tcW w:w="3061" w:type="dxa"/>
          </w:tcPr>
          <w:p w:rsidR="0062080F" w:rsidRPr="000B6BB5" w:rsidRDefault="0062080F" w:rsidP="003B5C8A">
            <w:pPr>
              <w:rPr>
                <w:rFonts w:ascii="Times New Roman" w:hAnsi="Times New Roman" w:cs="Times New Roman"/>
                <w:sz w:val="20"/>
                <w:szCs w:val="20"/>
                <w:lang w:val="en-US"/>
              </w:rPr>
            </w:pP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[0.26]</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[0.29]</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[0.24]</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(0.05)</w:t>
            </w:r>
          </w:p>
        </w:tc>
      </w:tr>
      <w:tr w:rsidR="000B6BB5" w:rsidRPr="000B6BB5" w:rsidTr="003B5C8A">
        <w:trPr>
          <w:jc w:val="center"/>
        </w:trPr>
        <w:tc>
          <w:tcPr>
            <w:tcW w:w="3061"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Vertically integrated</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0.34</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0.17</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0.43</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–0.26***</w:t>
            </w:r>
          </w:p>
        </w:tc>
      </w:tr>
      <w:tr w:rsidR="000B6BB5" w:rsidRPr="000B6BB5" w:rsidTr="003B5C8A">
        <w:trPr>
          <w:jc w:val="center"/>
        </w:trPr>
        <w:tc>
          <w:tcPr>
            <w:tcW w:w="3061" w:type="dxa"/>
          </w:tcPr>
          <w:p w:rsidR="0062080F" w:rsidRPr="000B6BB5" w:rsidRDefault="0062080F" w:rsidP="003B5C8A">
            <w:pPr>
              <w:rPr>
                <w:rFonts w:ascii="Times New Roman" w:hAnsi="Times New Roman" w:cs="Times New Roman"/>
                <w:sz w:val="20"/>
                <w:szCs w:val="20"/>
                <w:lang w:val="en-US"/>
              </w:rPr>
            </w:pP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[0.48]</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[0.38]</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[0.50]</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(0.07)</w:t>
            </w:r>
          </w:p>
        </w:tc>
      </w:tr>
      <w:tr w:rsidR="000B6BB5" w:rsidRPr="000B6BB5" w:rsidTr="003B5C8A">
        <w:trPr>
          <w:jc w:val="center"/>
        </w:trPr>
        <w:tc>
          <w:tcPr>
            <w:tcW w:w="3061"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Market share</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0.03</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0.02</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0.03</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–0.01*</w:t>
            </w:r>
          </w:p>
        </w:tc>
      </w:tr>
      <w:tr w:rsidR="000B6BB5" w:rsidRPr="000B6BB5" w:rsidTr="003B5C8A">
        <w:trPr>
          <w:jc w:val="center"/>
        </w:trPr>
        <w:tc>
          <w:tcPr>
            <w:tcW w:w="3061" w:type="dxa"/>
          </w:tcPr>
          <w:p w:rsidR="0062080F" w:rsidRPr="000B6BB5" w:rsidRDefault="0062080F" w:rsidP="003B5C8A">
            <w:pPr>
              <w:rPr>
                <w:rFonts w:ascii="Times New Roman" w:hAnsi="Times New Roman" w:cs="Times New Roman"/>
                <w:sz w:val="20"/>
                <w:szCs w:val="20"/>
                <w:lang w:val="en-US"/>
              </w:rPr>
            </w:pP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[0.03]</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[0.02]</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[0.03]</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(0.00)</w:t>
            </w:r>
          </w:p>
        </w:tc>
      </w:tr>
      <w:tr w:rsidR="000B6BB5" w:rsidRPr="000B6BB5" w:rsidTr="003B5C8A">
        <w:trPr>
          <w:jc w:val="center"/>
        </w:trPr>
        <w:tc>
          <w:tcPr>
            <w:tcW w:w="3061" w:type="dxa"/>
            <w:tcBorders>
              <w:bottom w:val="single" w:sz="4" w:space="0" w:color="auto"/>
            </w:tcBorders>
          </w:tcPr>
          <w:p w:rsidR="0062080F" w:rsidRPr="000B6BB5" w:rsidRDefault="0062080F" w:rsidP="003B5C8A">
            <w:pPr>
              <w:rPr>
                <w:rFonts w:ascii="Times New Roman" w:hAnsi="Times New Roman" w:cs="Times New Roman"/>
                <w:sz w:val="6"/>
                <w:szCs w:val="6"/>
                <w:lang w:val="en-US"/>
              </w:rPr>
            </w:pPr>
          </w:p>
        </w:tc>
        <w:tc>
          <w:tcPr>
            <w:tcW w:w="1474" w:type="dxa"/>
            <w:tcBorders>
              <w:bottom w:val="single" w:sz="4" w:space="0" w:color="auto"/>
            </w:tcBorders>
          </w:tcPr>
          <w:p w:rsidR="0062080F" w:rsidRPr="000B6BB5" w:rsidRDefault="0062080F" w:rsidP="003B5C8A">
            <w:pPr>
              <w:rPr>
                <w:rFonts w:ascii="Times New Roman" w:hAnsi="Times New Roman" w:cs="Times New Roman"/>
                <w:sz w:val="6"/>
                <w:szCs w:val="6"/>
                <w:lang w:val="en-US"/>
              </w:rPr>
            </w:pPr>
          </w:p>
        </w:tc>
        <w:tc>
          <w:tcPr>
            <w:tcW w:w="1474" w:type="dxa"/>
            <w:tcBorders>
              <w:bottom w:val="single" w:sz="4" w:space="0" w:color="auto"/>
            </w:tcBorders>
          </w:tcPr>
          <w:p w:rsidR="0062080F" w:rsidRPr="000B6BB5" w:rsidRDefault="0062080F" w:rsidP="003B5C8A">
            <w:pPr>
              <w:rPr>
                <w:rFonts w:ascii="Times New Roman" w:hAnsi="Times New Roman" w:cs="Times New Roman"/>
                <w:sz w:val="6"/>
                <w:szCs w:val="6"/>
                <w:lang w:val="en-US"/>
              </w:rPr>
            </w:pPr>
          </w:p>
        </w:tc>
        <w:tc>
          <w:tcPr>
            <w:tcW w:w="1474" w:type="dxa"/>
            <w:tcBorders>
              <w:bottom w:val="single" w:sz="4" w:space="0" w:color="auto"/>
            </w:tcBorders>
          </w:tcPr>
          <w:p w:rsidR="0062080F" w:rsidRPr="000B6BB5" w:rsidRDefault="0062080F" w:rsidP="003B5C8A">
            <w:pPr>
              <w:rPr>
                <w:rFonts w:ascii="Times New Roman" w:hAnsi="Times New Roman" w:cs="Times New Roman"/>
                <w:sz w:val="6"/>
                <w:szCs w:val="6"/>
                <w:lang w:val="en-US"/>
              </w:rPr>
            </w:pPr>
          </w:p>
        </w:tc>
        <w:tc>
          <w:tcPr>
            <w:tcW w:w="1474" w:type="dxa"/>
            <w:tcBorders>
              <w:bottom w:val="single" w:sz="4" w:space="0" w:color="auto"/>
            </w:tcBorders>
          </w:tcPr>
          <w:p w:rsidR="0062080F" w:rsidRPr="000B6BB5" w:rsidRDefault="0062080F" w:rsidP="003B5C8A">
            <w:pPr>
              <w:rPr>
                <w:rFonts w:ascii="Times New Roman" w:hAnsi="Times New Roman" w:cs="Times New Roman"/>
                <w:sz w:val="6"/>
                <w:szCs w:val="6"/>
                <w:lang w:val="en-US"/>
              </w:rPr>
            </w:pPr>
          </w:p>
        </w:tc>
      </w:tr>
      <w:tr w:rsidR="000B6BB5" w:rsidRPr="000B6BB5" w:rsidTr="003B5C8A">
        <w:trPr>
          <w:jc w:val="center"/>
        </w:trPr>
        <w:tc>
          <w:tcPr>
            <w:tcW w:w="3061" w:type="dxa"/>
            <w:tcBorders>
              <w:top w:val="single" w:sz="4" w:space="0" w:color="auto"/>
            </w:tcBorders>
          </w:tcPr>
          <w:p w:rsidR="0062080F" w:rsidRPr="000B6BB5" w:rsidRDefault="0062080F" w:rsidP="003B5C8A">
            <w:pPr>
              <w:rPr>
                <w:rFonts w:ascii="Times New Roman" w:hAnsi="Times New Roman" w:cs="Times New Roman"/>
                <w:sz w:val="6"/>
                <w:szCs w:val="6"/>
                <w:lang w:val="en-US"/>
              </w:rPr>
            </w:pPr>
          </w:p>
        </w:tc>
        <w:tc>
          <w:tcPr>
            <w:tcW w:w="1474" w:type="dxa"/>
            <w:tcBorders>
              <w:top w:val="single" w:sz="4" w:space="0" w:color="auto"/>
            </w:tcBorders>
          </w:tcPr>
          <w:p w:rsidR="0062080F" w:rsidRPr="000B6BB5" w:rsidRDefault="0062080F" w:rsidP="003B5C8A">
            <w:pPr>
              <w:rPr>
                <w:rFonts w:ascii="Times New Roman" w:hAnsi="Times New Roman" w:cs="Times New Roman"/>
                <w:sz w:val="6"/>
                <w:szCs w:val="6"/>
                <w:lang w:val="en-US"/>
              </w:rPr>
            </w:pPr>
          </w:p>
        </w:tc>
        <w:tc>
          <w:tcPr>
            <w:tcW w:w="1474" w:type="dxa"/>
            <w:tcBorders>
              <w:top w:val="single" w:sz="4" w:space="0" w:color="auto"/>
            </w:tcBorders>
          </w:tcPr>
          <w:p w:rsidR="0062080F" w:rsidRPr="000B6BB5" w:rsidRDefault="0062080F" w:rsidP="003B5C8A">
            <w:pPr>
              <w:rPr>
                <w:rFonts w:ascii="Times New Roman" w:hAnsi="Times New Roman" w:cs="Times New Roman"/>
                <w:sz w:val="6"/>
                <w:szCs w:val="6"/>
                <w:lang w:val="en-US"/>
              </w:rPr>
            </w:pPr>
          </w:p>
        </w:tc>
        <w:tc>
          <w:tcPr>
            <w:tcW w:w="1474" w:type="dxa"/>
            <w:tcBorders>
              <w:top w:val="single" w:sz="4" w:space="0" w:color="auto"/>
            </w:tcBorders>
          </w:tcPr>
          <w:p w:rsidR="0062080F" w:rsidRPr="000B6BB5" w:rsidRDefault="0062080F" w:rsidP="003B5C8A">
            <w:pPr>
              <w:rPr>
                <w:rFonts w:ascii="Times New Roman" w:hAnsi="Times New Roman" w:cs="Times New Roman"/>
                <w:sz w:val="6"/>
                <w:szCs w:val="6"/>
                <w:lang w:val="en-US"/>
              </w:rPr>
            </w:pPr>
          </w:p>
        </w:tc>
        <w:tc>
          <w:tcPr>
            <w:tcW w:w="1474" w:type="dxa"/>
            <w:tcBorders>
              <w:top w:val="single" w:sz="4" w:space="0" w:color="auto"/>
            </w:tcBorders>
          </w:tcPr>
          <w:p w:rsidR="0062080F" w:rsidRPr="000B6BB5" w:rsidRDefault="0062080F" w:rsidP="003B5C8A">
            <w:pPr>
              <w:rPr>
                <w:rFonts w:ascii="Times New Roman" w:hAnsi="Times New Roman" w:cs="Times New Roman"/>
                <w:sz w:val="6"/>
                <w:szCs w:val="6"/>
                <w:lang w:val="en-US"/>
              </w:rPr>
            </w:pPr>
          </w:p>
        </w:tc>
      </w:tr>
      <w:tr w:rsidR="000B6BB5" w:rsidRPr="000B6BB5" w:rsidTr="003B5C8A">
        <w:trPr>
          <w:jc w:val="center"/>
        </w:trPr>
        <w:tc>
          <w:tcPr>
            <w:tcW w:w="3061"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Number of mines</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165</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112</w:t>
            </w:r>
          </w:p>
        </w:tc>
        <w:tc>
          <w:tcPr>
            <w:tcW w:w="1474" w:type="dxa"/>
          </w:tcPr>
          <w:p w:rsidR="0062080F" w:rsidRPr="000B6BB5" w:rsidRDefault="0062080F" w:rsidP="003B5C8A">
            <w:pPr>
              <w:rPr>
                <w:rFonts w:ascii="Times New Roman" w:hAnsi="Times New Roman" w:cs="Times New Roman"/>
                <w:sz w:val="20"/>
                <w:szCs w:val="20"/>
                <w:lang w:val="en-US"/>
              </w:rPr>
            </w:pPr>
            <w:r w:rsidRPr="000B6BB5">
              <w:rPr>
                <w:rFonts w:ascii="Times New Roman" w:hAnsi="Times New Roman" w:cs="Times New Roman"/>
                <w:sz w:val="20"/>
                <w:szCs w:val="20"/>
                <w:lang w:val="en-US"/>
              </w:rPr>
              <w:t>53</w:t>
            </w:r>
          </w:p>
        </w:tc>
        <w:tc>
          <w:tcPr>
            <w:tcW w:w="1474" w:type="dxa"/>
          </w:tcPr>
          <w:p w:rsidR="0062080F" w:rsidRPr="000B6BB5" w:rsidRDefault="0062080F" w:rsidP="003B5C8A">
            <w:pPr>
              <w:rPr>
                <w:rFonts w:ascii="Times New Roman" w:hAnsi="Times New Roman" w:cs="Times New Roman"/>
                <w:sz w:val="20"/>
                <w:szCs w:val="20"/>
                <w:lang w:val="en-US"/>
              </w:rPr>
            </w:pPr>
          </w:p>
        </w:tc>
      </w:tr>
      <w:tr w:rsidR="0062080F" w:rsidRPr="000B6BB5" w:rsidTr="003B5C8A">
        <w:trPr>
          <w:jc w:val="center"/>
        </w:trPr>
        <w:tc>
          <w:tcPr>
            <w:tcW w:w="3061" w:type="dxa"/>
            <w:tcBorders>
              <w:bottom w:val="single" w:sz="4" w:space="0" w:color="auto"/>
            </w:tcBorders>
          </w:tcPr>
          <w:p w:rsidR="0062080F" w:rsidRPr="000B6BB5" w:rsidRDefault="0062080F" w:rsidP="003B5C8A">
            <w:pPr>
              <w:rPr>
                <w:rFonts w:ascii="Times New Roman" w:hAnsi="Times New Roman" w:cs="Times New Roman"/>
                <w:sz w:val="6"/>
                <w:szCs w:val="6"/>
                <w:lang w:val="en-US"/>
              </w:rPr>
            </w:pPr>
          </w:p>
        </w:tc>
        <w:tc>
          <w:tcPr>
            <w:tcW w:w="1474" w:type="dxa"/>
            <w:tcBorders>
              <w:bottom w:val="single" w:sz="4" w:space="0" w:color="auto"/>
            </w:tcBorders>
          </w:tcPr>
          <w:p w:rsidR="0062080F" w:rsidRPr="000B6BB5" w:rsidRDefault="0062080F" w:rsidP="003B5C8A">
            <w:pPr>
              <w:rPr>
                <w:rFonts w:ascii="Times New Roman" w:hAnsi="Times New Roman" w:cs="Times New Roman"/>
                <w:sz w:val="6"/>
                <w:szCs w:val="6"/>
                <w:lang w:val="en-US"/>
              </w:rPr>
            </w:pPr>
          </w:p>
        </w:tc>
        <w:tc>
          <w:tcPr>
            <w:tcW w:w="1474" w:type="dxa"/>
            <w:tcBorders>
              <w:bottom w:val="single" w:sz="4" w:space="0" w:color="auto"/>
            </w:tcBorders>
          </w:tcPr>
          <w:p w:rsidR="0062080F" w:rsidRPr="000B6BB5" w:rsidRDefault="0062080F" w:rsidP="003B5C8A">
            <w:pPr>
              <w:rPr>
                <w:rFonts w:ascii="Times New Roman" w:hAnsi="Times New Roman" w:cs="Times New Roman"/>
                <w:sz w:val="6"/>
                <w:szCs w:val="6"/>
                <w:lang w:val="en-US"/>
              </w:rPr>
            </w:pPr>
          </w:p>
        </w:tc>
        <w:tc>
          <w:tcPr>
            <w:tcW w:w="1474" w:type="dxa"/>
            <w:tcBorders>
              <w:bottom w:val="single" w:sz="4" w:space="0" w:color="auto"/>
            </w:tcBorders>
          </w:tcPr>
          <w:p w:rsidR="0062080F" w:rsidRPr="000B6BB5" w:rsidRDefault="0062080F" w:rsidP="003B5C8A">
            <w:pPr>
              <w:rPr>
                <w:rFonts w:ascii="Times New Roman" w:hAnsi="Times New Roman" w:cs="Times New Roman"/>
                <w:sz w:val="6"/>
                <w:szCs w:val="6"/>
                <w:lang w:val="en-US"/>
              </w:rPr>
            </w:pPr>
          </w:p>
        </w:tc>
        <w:tc>
          <w:tcPr>
            <w:tcW w:w="1474" w:type="dxa"/>
            <w:tcBorders>
              <w:bottom w:val="single" w:sz="4" w:space="0" w:color="auto"/>
            </w:tcBorders>
          </w:tcPr>
          <w:p w:rsidR="0062080F" w:rsidRPr="000B6BB5" w:rsidRDefault="0062080F" w:rsidP="003B5C8A">
            <w:pPr>
              <w:rPr>
                <w:rFonts w:ascii="Times New Roman" w:hAnsi="Times New Roman" w:cs="Times New Roman"/>
                <w:sz w:val="6"/>
                <w:szCs w:val="6"/>
                <w:lang w:val="en-US"/>
              </w:rPr>
            </w:pPr>
          </w:p>
        </w:tc>
      </w:tr>
    </w:tbl>
    <w:p w:rsidR="0062080F" w:rsidRPr="000B6BB5" w:rsidRDefault="0062080F" w:rsidP="0062080F">
      <w:pPr>
        <w:spacing w:after="0" w:line="240" w:lineRule="auto"/>
        <w:rPr>
          <w:rFonts w:ascii="Times New Roman" w:hAnsi="Times New Roman" w:cs="Times New Roman"/>
          <w:sz w:val="24"/>
          <w:szCs w:val="24"/>
          <w:lang w:val="en-US"/>
        </w:rPr>
      </w:pPr>
    </w:p>
    <w:p w:rsidR="0062080F" w:rsidRPr="000B6BB5" w:rsidRDefault="0062080F" w:rsidP="0062080F">
      <w:pPr>
        <w:spacing w:after="0" w:line="480"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Notes: Compared are the 1914 values of the mines starting to employ POWs in 1915 with the 1914 values of those mines that did not start using POWs in 1915. The latter group here includes all mines</w:t>
      </w:r>
      <w:r w:rsidR="00F718C6" w:rsidRPr="000B6BB5">
        <w:rPr>
          <w:rFonts w:ascii="Times New Roman" w:hAnsi="Times New Roman" w:cs="Times New Roman"/>
          <w:sz w:val="20"/>
          <w:szCs w:val="20"/>
          <w:lang w:val="en-US"/>
        </w:rPr>
        <w:t xml:space="preserve"> that never employed POWS</w:t>
      </w:r>
      <w:r w:rsidRPr="000B6BB5">
        <w:rPr>
          <w:rFonts w:ascii="Times New Roman" w:hAnsi="Times New Roman" w:cs="Times New Roman"/>
          <w:sz w:val="20"/>
          <w:szCs w:val="20"/>
          <w:lang w:val="en-US"/>
        </w:rPr>
        <w:t xml:space="preserve"> as well as the mines that started to employ POWs in 1916 or later. Shown are the results of t-test on the equality of </w:t>
      </w:r>
      <w:r w:rsidR="00F718C6" w:rsidRPr="000B6BB5">
        <w:rPr>
          <w:rFonts w:ascii="Times New Roman" w:hAnsi="Times New Roman" w:cs="Times New Roman"/>
          <w:sz w:val="20"/>
          <w:szCs w:val="20"/>
          <w:lang w:val="en-US"/>
        </w:rPr>
        <w:t xml:space="preserve">the </w:t>
      </w:r>
      <w:r w:rsidRPr="000B6BB5">
        <w:rPr>
          <w:rFonts w:ascii="Times New Roman" w:hAnsi="Times New Roman" w:cs="Times New Roman"/>
          <w:sz w:val="20"/>
          <w:szCs w:val="20"/>
          <w:lang w:val="en-US"/>
        </w:rPr>
        <w:t>means across groups. Unequal variance in the groups is assumed. Standard deviations are in brackets and standard errors are in parentheses. Significance levels are as follows: * p&lt;0.10, ** p&lt;0.05, *** p&lt;0.01.</w:t>
      </w:r>
    </w:p>
    <w:p w:rsidR="0062080F" w:rsidRPr="000B6BB5" w:rsidRDefault="000B6BB5" w:rsidP="0062080F">
      <w:p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Sources: Author’s </w:t>
      </w:r>
      <w:r w:rsidR="0062080F" w:rsidRPr="000B6BB5">
        <w:rPr>
          <w:rFonts w:ascii="Times New Roman" w:hAnsi="Times New Roman" w:cs="Times New Roman"/>
          <w:sz w:val="20"/>
          <w:szCs w:val="20"/>
          <w:lang w:val="en-US"/>
        </w:rPr>
        <w:t>computations.</w:t>
      </w:r>
    </w:p>
    <w:p w:rsidR="0022004C" w:rsidRPr="000B6BB5" w:rsidRDefault="00C73694" w:rsidP="00B96B94">
      <w:pPr>
        <w:spacing w:after="0" w:line="480" w:lineRule="auto"/>
        <w:rPr>
          <w:rFonts w:ascii="Times New Roman" w:hAnsi="Times New Roman" w:cs="Times New Roman"/>
          <w:sz w:val="24"/>
          <w:szCs w:val="24"/>
          <w:lang w:val="en-US"/>
        </w:rPr>
      </w:pPr>
      <w:r w:rsidRPr="000B6BB5">
        <w:rPr>
          <w:rFonts w:ascii="Times New Roman" w:hAnsi="Times New Roman" w:cs="Times New Roman"/>
          <w:sz w:val="24"/>
          <w:szCs w:val="24"/>
          <w:lang w:val="en-US"/>
        </w:rPr>
        <w:lastRenderedPageBreak/>
        <w:t>Table A.3</w:t>
      </w:r>
      <w:r w:rsidR="0022004C" w:rsidRPr="000B6BB5">
        <w:rPr>
          <w:rFonts w:ascii="Times New Roman" w:hAnsi="Times New Roman" w:cs="Times New Roman"/>
          <w:sz w:val="24"/>
          <w:szCs w:val="24"/>
          <w:lang w:val="en-US"/>
        </w:rPr>
        <w:t xml:space="preserve">: Coefficient estimates </w:t>
      </w:r>
      <w:r w:rsidR="00F718C6" w:rsidRPr="000B6BB5">
        <w:rPr>
          <w:rFonts w:ascii="Times New Roman" w:hAnsi="Times New Roman" w:cs="Times New Roman"/>
          <w:sz w:val="24"/>
          <w:szCs w:val="24"/>
          <w:lang w:val="en-US"/>
        </w:rPr>
        <w:t>on the outcome and treatment-</w:t>
      </w:r>
      <w:r w:rsidR="00331A2E" w:rsidRPr="000B6BB5">
        <w:rPr>
          <w:rFonts w:ascii="Times New Roman" w:hAnsi="Times New Roman" w:cs="Times New Roman"/>
          <w:sz w:val="24"/>
          <w:szCs w:val="24"/>
          <w:lang w:val="en-US"/>
        </w:rPr>
        <w:t>assignment processes unde</w:t>
      </w:r>
      <w:r w:rsidRPr="000B6BB5">
        <w:rPr>
          <w:rFonts w:ascii="Times New Roman" w:hAnsi="Times New Roman" w:cs="Times New Roman"/>
          <w:sz w:val="24"/>
          <w:szCs w:val="24"/>
          <w:lang w:val="en-US"/>
        </w:rPr>
        <w:t>rlying Table 5</w:t>
      </w:r>
      <w:r w:rsidR="00647498" w:rsidRPr="000B6BB5">
        <w:rPr>
          <w:rFonts w:ascii="Times New Roman" w:hAnsi="Times New Roman" w:cs="Times New Roman"/>
          <w:sz w:val="24"/>
          <w:szCs w:val="24"/>
          <w:lang w:val="en-US"/>
        </w:rPr>
        <w:t xml:space="preserve"> in the main text––binary treatment</w:t>
      </w:r>
    </w:p>
    <w:tbl>
      <w:tblPr>
        <w:tblStyle w:val="Tabellenraster"/>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1984"/>
        <w:gridCol w:w="1700"/>
      </w:tblGrid>
      <w:tr w:rsidR="000B6BB5" w:rsidRPr="000B6BB5" w:rsidTr="00BB3B0D">
        <w:trPr>
          <w:jc w:val="center"/>
        </w:trPr>
        <w:tc>
          <w:tcPr>
            <w:tcW w:w="5387" w:type="dxa"/>
            <w:tcBorders>
              <w:top w:val="single" w:sz="4" w:space="0" w:color="auto"/>
            </w:tcBorders>
          </w:tcPr>
          <w:p w:rsidR="00647498" w:rsidRPr="000B6BB5" w:rsidRDefault="00647498" w:rsidP="00647498">
            <w:pPr>
              <w:spacing w:line="276" w:lineRule="auto"/>
              <w:jc w:val="both"/>
              <w:rPr>
                <w:rFonts w:ascii="Times New Roman" w:hAnsi="Times New Roman" w:cs="Times New Roman"/>
                <w:sz w:val="6"/>
                <w:szCs w:val="6"/>
                <w:lang w:val="en-US"/>
              </w:rPr>
            </w:pPr>
          </w:p>
        </w:tc>
        <w:tc>
          <w:tcPr>
            <w:tcW w:w="1984" w:type="dxa"/>
            <w:tcBorders>
              <w:top w:val="single" w:sz="4" w:space="0" w:color="auto"/>
            </w:tcBorders>
          </w:tcPr>
          <w:p w:rsidR="00647498" w:rsidRPr="000B6BB5" w:rsidRDefault="00647498" w:rsidP="00647498">
            <w:pPr>
              <w:spacing w:line="276" w:lineRule="auto"/>
              <w:jc w:val="both"/>
              <w:rPr>
                <w:rFonts w:ascii="Times New Roman" w:hAnsi="Times New Roman" w:cs="Times New Roman"/>
                <w:sz w:val="6"/>
                <w:szCs w:val="6"/>
                <w:lang w:val="en-US"/>
              </w:rPr>
            </w:pPr>
          </w:p>
        </w:tc>
        <w:tc>
          <w:tcPr>
            <w:tcW w:w="1700" w:type="dxa"/>
            <w:tcBorders>
              <w:top w:val="single" w:sz="4" w:space="0" w:color="auto"/>
            </w:tcBorders>
          </w:tcPr>
          <w:p w:rsidR="00647498" w:rsidRPr="000B6BB5" w:rsidRDefault="00647498" w:rsidP="00647498">
            <w:pPr>
              <w:spacing w:line="276" w:lineRule="auto"/>
              <w:jc w:val="both"/>
              <w:rPr>
                <w:rFonts w:ascii="Times New Roman" w:hAnsi="Times New Roman" w:cs="Times New Roman"/>
                <w:sz w:val="6"/>
                <w:szCs w:val="6"/>
                <w:lang w:val="en-US"/>
              </w:rPr>
            </w:pPr>
          </w:p>
        </w:tc>
      </w:tr>
      <w:tr w:rsidR="000B6BB5" w:rsidRPr="000B6BB5" w:rsidTr="00BB3B0D">
        <w:trPr>
          <w:jc w:val="center"/>
        </w:trPr>
        <w:tc>
          <w:tcPr>
            <w:tcW w:w="5387" w:type="dxa"/>
          </w:tcPr>
          <w:p w:rsidR="00647498" w:rsidRPr="000B6BB5" w:rsidRDefault="00647498" w:rsidP="00647498">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Variable</w:t>
            </w:r>
          </w:p>
        </w:tc>
        <w:tc>
          <w:tcPr>
            <w:tcW w:w="1984" w:type="dxa"/>
          </w:tcPr>
          <w:p w:rsidR="00647498" w:rsidRPr="000B6BB5" w:rsidRDefault="00647498"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Coefficient estimate</w:t>
            </w:r>
          </w:p>
        </w:tc>
        <w:tc>
          <w:tcPr>
            <w:tcW w:w="1700" w:type="dxa"/>
          </w:tcPr>
          <w:p w:rsidR="00647498" w:rsidRPr="000B6BB5" w:rsidRDefault="00647498" w:rsidP="00647498">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Standard error</w:t>
            </w:r>
          </w:p>
        </w:tc>
      </w:tr>
      <w:tr w:rsidR="000B6BB5" w:rsidRPr="000B6BB5" w:rsidTr="00BB3B0D">
        <w:trPr>
          <w:jc w:val="center"/>
        </w:trPr>
        <w:tc>
          <w:tcPr>
            <w:tcW w:w="5387" w:type="dxa"/>
            <w:tcBorders>
              <w:bottom w:val="single" w:sz="4" w:space="0" w:color="auto"/>
            </w:tcBorders>
          </w:tcPr>
          <w:p w:rsidR="00647498" w:rsidRPr="000B6BB5" w:rsidRDefault="00647498" w:rsidP="00647498">
            <w:pPr>
              <w:spacing w:line="276" w:lineRule="auto"/>
              <w:jc w:val="both"/>
              <w:rPr>
                <w:rFonts w:ascii="Times New Roman" w:hAnsi="Times New Roman" w:cs="Times New Roman"/>
                <w:sz w:val="6"/>
                <w:szCs w:val="6"/>
                <w:lang w:val="en-US"/>
              </w:rPr>
            </w:pPr>
          </w:p>
        </w:tc>
        <w:tc>
          <w:tcPr>
            <w:tcW w:w="1984" w:type="dxa"/>
            <w:tcBorders>
              <w:bottom w:val="single" w:sz="4" w:space="0" w:color="auto"/>
            </w:tcBorders>
          </w:tcPr>
          <w:p w:rsidR="00647498" w:rsidRPr="000B6BB5" w:rsidRDefault="00647498" w:rsidP="00D055B4">
            <w:pPr>
              <w:spacing w:line="276" w:lineRule="auto"/>
              <w:rPr>
                <w:rFonts w:ascii="Times New Roman" w:hAnsi="Times New Roman" w:cs="Times New Roman"/>
                <w:sz w:val="6"/>
                <w:szCs w:val="6"/>
                <w:lang w:val="en-US"/>
              </w:rPr>
            </w:pPr>
          </w:p>
        </w:tc>
        <w:tc>
          <w:tcPr>
            <w:tcW w:w="1700" w:type="dxa"/>
            <w:tcBorders>
              <w:bottom w:val="single" w:sz="4" w:space="0" w:color="auto"/>
            </w:tcBorders>
          </w:tcPr>
          <w:p w:rsidR="00647498" w:rsidRPr="000B6BB5" w:rsidRDefault="00647498" w:rsidP="00647498">
            <w:pPr>
              <w:spacing w:line="276" w:lineRule="auto"/>
              <w:jc w:val="right"/>
              <w:rPr>
                <w:rFonts w:ascii="Times New Roman" w:hAnsi="Times New Roman" w:cs="Times New Roman"/>
                <w:sz w:val="6"/>
                <w:szCs w:val="6"/>
                <w:lang w:val="en-US"/>
              </w:rPr>
            </w:pPr>
          </w:p>
        </w:tc>
      </w:tr>
      <w:tr w:rsidR="000B6BB5" w:rsidRPr="000B6BB5" w:rsidTr="00BB3B0D">
        <w:trPr>
          <w:jc w:val="center"/>
        </w:trPr>
        <w:tc>
          <w:tcPr>
            <w:tcW w:w="5387" w:type="dxa"/>
            <w:tcBorders>
              <w:top w:val="single" w:sz="4" w:space="0" w:color="auto"/>
            </w:tcBorders>
          </w:tcPr>
          <w:p w:rsidR="00647498" w:rsidRPr="000B6BB5" w:rsidRDefault="00647498" w:rsidP="00647498">
            <w:pPr>
              <w:spacing w:line="276" w:lineRule="auto"/>
              <w:jc w:val="both"/>
              <w:rPr>
                <w:rFonts w:ascii="Times New Roman" w:hAnsi="Times New Roman" w:cs="Times New Roman"/>
                <w:sz w:val="6"/>
                <w:szCs w:val="6"/>
                <w:lang w:val="en-US"/>
              </w:rPr>
            </w:pPr>
          </w:p>
        </w:tc>
        <w:tc>
          <w:tcPr>
            <w:tcW w:w="1984" w:type="dxa"/>
            <w:tcBorders>
              <w:top w:val="single" w:sz="4" w:space="0" w:color="auto"/>
            </w:tcBorders>
          </w:tcPr>
          <w:p w:rsidR="00647498" w:rsidRPr="000B6BB5" w:rsidRDefault="00647498" w:rsidP="00D055B4">
            <w:pPr>
              <w:spacing w:line="276" w:lineRule="auto"/>
              <w:rPr>
                <w:rFonts w:ascii="Times New Roman" w:hAnsi="Times New Roman" w:cs="Times New Roman"/>
                <w:sz w:val="6"/>
                <w:szCs w:val="6"/>
                <w:lang w:val="en-US"/>
              </w:rPr>
            </w:pPr>
          </w:p>
        </w:tc>
        <w:tc>
          <w:tcPr>
            <w:tcW w:w="1700" w:type="dxa"/>
            <w:tcBorders>
              <w:top w:val="single" w:sz="4" w:space="0" w:color="auto"/>
            </w:tcBorders>
          </w:tcPr>
          <w:p w:rsidR="00647498" w:rsidRPr="000B6BB5" w:rsidRDefault="00647498" w:rsidP="00647498">
            <w:pPr>
              <w:spacing w:line="276" w:lineRule="auto"/>
              <w:jc w:val="right"/>
              <w:rPr>
                <w:rFonts w:ascii="Times New Roman" w:hAnsi="Times New Roman" w:cs="Times New Roman"/>
                <w:sz w:val="6"/>
                <w:szCs w:val="6"/>
                <w:lang w:val="en-US"/>
              </w:rPr>
            </w:pPr>
          </w:p>
        </w:tc>
      </w:tr>
      <w:tr w:rsidR="000B6BB5" w:rsidRPr="000B6BB5" w:rsidTr="00BB3B0D">
        <w:trPr>
          <w:jc w:val="center"/>
        </w:trPr>
        <w:tc>
          <w:tcPr>
            <w:tcW w:w="5387" w:type="dxa"/>
          </w:tcPr>
          <w:p w:rsidR="00647498" w:rsidRPr="000B6BB5" w:rsidRDefault="00647498" w:rsidP="00647498">
            <w:pPr>
              <w:spacing w:line="276" w:lineRule="auto"/>
              <w:jc w:val="both"/>
              <w:rPr>
                <w:rFonts w:ascii="Times New Roman" w:hAnsi="Times New Roman" w:cs="Times New Roman"/>
                <w:i/>
                <w:sz w:val="20"/>
                <w:szCs w:val="20"/>
                <w:lang w:val="en-US"/>
              </w:rPr>
            </w:pPr>
            <w:r w:rsidRPr="000B6BB5">
              <w:rPr>
                <w:rFonts w:ascii="Times New Roman" w:hAnsi="Times New Roman" w:cs="Times New Roman"/>
                <w:i/>
                <w:sz w:val="20"/>
                <w:szCs w:val="20"/>
                <w:lang w:val="en-US"/>
              </w:rPr>
              <w:t xml:space="preserve">Outcome model </w:t>
            </w:r>
            <w:r w:rsidR="00BB3B0D" w:rsidRPr="000B6BB5">
              <w:rPr>
                <w:rFonts w:ascii="Times New Roman" w:hAnsi="Times New Roman" w:cs="Times New Roman"/>
                <w:i/>
                <w:sz w:val="20"/>
                <w:szCs w:val="20"/>
                <w:lang w:val="en-US"/>
              </w:rPr>
              <w:t xml:space="preserve">for </w:t>
            </w:r>
            <w:r w:rsidRPr="000B6BB5">
              <w:rPr>
                <w:rFonts w:ascii="Times New Roman" w:hAnsi="Times New Roman" w:cs="Times New Roman"/>
                <w:i/>
                <w:sz w:val="20"/>
                <w:szCs w:val="20"/>
                <w:lang w:val="en-US"/>
              </w:rPr>
              <w:t>treatment</w:t>
            </w:r>
            <w:r w:rsidR="00BB3B0D" w:rsidRPr="000B6BB5">
              <w:rPr>
                <w:rFonts w:ascii="Times New Roman" w:hAnsi="Times New Roman" w:cs="Times New Roman"/>
                <w:i/>
                <w:sz w:val="20"/>
                <w:szCs w:val="20"/>
                <w:lang w:val="en-US"/>
              </w:rPr>
              <w:t xml:space="preserve"> = 0</w:t>
            </w:r>
          </w:p>
        </w:tc>
        <w:tc>
          <w:tcPr>
            <w:tcW w:w="1984" w:type="dxa"/>
          </w:tcPr>
          <w:p w:rsidR="00647498" w:rsidRPr="000B6BB5" w:rsidRDefault="00647498" w:rsidP="00D055B4">
            <w:pPr>
              <w:spacing w:line="276" w:lineRule="auto"/>
              <w:rPr>
                <w:rFonts w:ascii="Times New Roman" w:hAnsi="Times New Roman" w:cs="Times New Roman"/>
                <w:sz w:val="20"/>
                <w:szCs w:val="20"/>
                <w:lang w:val="en-US"/>
              </w:rPr>
            </w:pPr>
          </w:p>
        </w:tc>
        <w:tc>
          <w:tcPr>
            <w:tcW w:w="1700" w:type="dxa"/>
          </w:tcPr>
          <w:p w:rsidR="00647498" w:rsidRPr="000B6BB5" w:rsidRDefault="00647498" w:rsidP="00647498">
            <w:pPr>
              <w:spacing w:line="276" w:lineRule="auto"/>
              <w:jc w:val="right"/>
              <w:rPr>
                <w:rFonts w:ascii="Times New Roman" w:hAnsi="Times New Roman" w:cs="Times New Roman"/>
                <w:sz w:val="20"/>
                <w:szCs w:val="20"/>
                <w:lang w:val="en-US"/>
              </w:rPr>
            </w:pPr>
          </w:p>
        </w:tc>
      </w:tr>
      <w:tr w:rsidR="000B6BB5" w:rsidRPr="000B6BB5" w:rsidTr="00BB3B0D">
        <w:trPr>
          <w:jc w:val="center"/>
        </w:trPr>
        <w:tc>
          <w:tcPr>
            <w:tcW w:w="5387" w:type="dxa"/>
          </w:tcPr>
          <w:p w:rsidR="00647498" w:rsidRPr="000B6BB5" w:rsidRDefault="00647498" w:rsidP="00647498">
            <w:pPr>
              <w:spacing w:line="276" w:lineRule="auto"/>
              <w:jc w:val="both"/>
              <w:rPr>
                <w:rFonts w:ascii="Times New Roman" w:hAnsi="Times New Roman" w:cs="Times New Roman"/>
                <w:sz w:val="10"/>
                <w:szCs w:val="10"/>
                <w:lang w:val="en-US"/>
              </w:rPr>
            </w:pPr>
          </w:p>
        </w:tc>
        <w:tc>
          <w:tcPr>
            <w:tcW w:w="1984" w:type="dxa"/>
          </w:tcPr>
          <w:p w:rsidR="00647498" w:rsidRPr="000B6BB5" w:rsidRDefault="00647498" w:rsidP="00D055B4">
            <w:pPr>
              <w:spacing w:line="276" w:lineRule="auto"/>
              <w:rPr>
                <w:rFonts w:ascii="Times New Roman" w:hAnsi="Times New Roman" w:cs="Times New Roman"/>
                <w:sz w:val="10"/>
                <w:szCs w:val="10"/>
                <w:lang w:val="en-US"/>
              </w:rPr>
            </w:pPr>
          </w:p>
        </w:tc>
        <w:tc>
          <w:tcPr>
            <w:tcW w:w="1700" w:type="dxa"/>
          </w:tcPr>
          <w:p w:rsidR="00647498" w:rsidRPr="000B6BB5" w:rsidRDefault="00647498" w:rsidP="00647498">
            <w:pPr>
              <w:spacing w:line="276" w:lineRule="auto"/>
              <w:jc w:val="right"/>
              <w:rPr>
                <w:rFonts w:ascii="Times New Roman" w:hAnsi="Times New Roman" w:cs="Times New Roman"/>
                <w:sz w:val="10"/>
                <w:szCs w:val="10"/>
                <w:lang w:val="en-US"/>
              </w:rPr>
            </w:pPr>
          </w:p>
        </w:tc>
      </w:tr>
      <w:tr w:rsidR="000B6BB5" w:rsidRPr="000B6BB5" w:rsidTr="00BB3B0D">
        <w:trPr>
          <w:jc w:val="center"/>
        </w:trPr>
        <w:tc>
          <w:tcPr>
            <w:tcW w:w="5387" w:type="dxa"/>
          </w:tcPr>
          <w:p w:rsidR="00647498" w:rsidRPr="000B6BB5" w:rsidRDefault="00BB3B0D" w:rsidP="00647498">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w:t>
            </w:r>
            <w:r w:rsidR="00647498" w:rsidRPr="000B6BB5">
              <w:rPr>
                <w:rFonts w:ascii="Times New Roman" w:hAnsi="Times New Roman" w:cs="Times New Roman"/>
                <w:sz w:val="20"/>
                <w:szCs w:val="20"/>
                <w:lang w:val="en-US"/>
              </w:rPr>
              <w:t>Labor productivity (-1)</w:t>
            </w:r>
          </w:p>
        </w:tc>
        <w:tc>
          <w:tcPr>
            <w:tcW w:w="1984" w:type="dxa"/>
          </w:tcPr>
          <w:p w:rsidR="00647498" w:rsidRPr="000B6BB5" w:rsidRDefault="00E93708"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–0.0008***</w:t>
            </w:r>
          </w:p>
        </w:tc>
        <w:tc>
          <w:tcPr>
            <w:tcW w:w="1700" w:type="dxa"/>
          </w:tcPr>
          <w:p w:rsidR="00647498" w:rsidRPr="000B6BB5" w:rsidRDefault="00BB3B0D" w:rsidP="00647498">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E93708" w:rsidRPr="000B6BB5">
              <w:rPr>
                <w:rFonts w:ascii="Times New Roman" w:hAnsi="Times New Roman" w:cs="Times New Roman"/>
                <w:sz w:val="20"/>
                <w:szCs w:val="20"/>
                <w:lang w:val="en-US"/>
              </w:rPr>
              <w:t>0.0002</w:t>
            </w:r>
            <w:r w:rsidRPr="000B6BB5">
              <w:rPr>
                <w:rFonts w:ascii="Times New Roman" w:hAnsi="Times New Roman" w:cs="Times New Roman"/>
                <w:sz w:val="20"/>
                <w:szCs w:val="20"/>
                <w:lang w:val="en-US"/>
              </w:rPr>
              <w:t>)</w:t>
            </w:r>
          </w:p>
        </w:tc>
      </w:tr>
      <w:tr w:rsidR="000B6BB5" w:rsidRPr="000B6BB5" w:rsidTr="00BB3B0D">
        <w:trPr>
          <w:jc w:val="center"/>
        </w:trPr>
        <w:tc>
          <w:tcPr>
            <w:tcW w:w="5387" w:type="dxa"/>
          </w:tcPr>
          <w:p w:rsidR="00647498" w:rsidRPr="000B6BB5" w:rsidRDefault="00BB3B0D" w:rsidP="00647498">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w:t>
            </w:r>
            <w:r w:rsidR="00647498" w:rsidRPr="000B6BB5">
              <w:rPr>
                <w:rFonts w:ascii="Times New Roman" w:hAnsi="Times New Roman" w:cs="Times New Roman"/>
                <w:sz w:val="20"/>
                <w:szCs w:val="20"/>
                <w:lang w:val="en-US"/>
              </w:rPr>
              <w:t>Mine size</w:t>
            </w:r>
          </w:p>
        </w:tc>
        <w:tc>
          <w:tcPr>
            <w:tcW w:w="1984" w:type="dxa"/>
          </w:tcPr>
          <w:p w:rsidR="00647498" w:rsidRPr="000B6BB5" w:rsidRDefault="00E93708"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c>
          <w:tcPr>
            <w:tcW w:w="1700" w:type="dxa"/>
          </w:tcPr>
          <w:p w:rsidR="00647498" w:rsidRPr="000B6BB5" w:rsidRDefault="00BB3B0D" w:rsidP="00647498">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E93708" w:rsidRPr="000B6BB5">
              <w:rPr>
                <w:rFonts w:ascii="Times New Roman" w:hAnsi="Times New Roman" w:cs="Times New Roman"/>
                <w:sz w:val="20"/>
                <w:szCs w:val="20"/>
                <w:lang w:val="en-US"/>
              </w:rPr>
              <w:t>0.0000</w:t>
            </w:r>
            <w:r w:rsidRPr="000B6BB5">
              <w:rPr>
                <w:rFonts w:ascii="Times New Roman" w:hAnsi="Times New Roman" w:cs="Times New Roman"/>
                <w:sz w:val="20"/>
                <w:szCs w:val="20"/>
                <w:lang w:val="en-US"/>
              </w:rPr>
              <w:t>)</w:t>
            </w:r>
          </w:p>
        </w:tc>
      </w:tr>
      <w:tr w:rsidR="000B6BB5" w:rsidRPr="000B6BB5" w:rsidTr="00BB3B0D">
        <w:trPr>
          <w:jc w:val="center"/>
        </w:trPr>
        <w:tc>
          <w:tcPr>
            <w:tcW w:w="5387" w:type="dxa"/>
          </w:tcPr>
          <w:p w:rsidR="00647498" w:rsidRPr="000B6BB5" w:rsidRDefault="00BB3B0D" w:rsidP="00647498">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w:t>
            </w:r>
            <w:r w:rsidR="00647498" w:rsidRPr="000B6BB5">
              <w:rPr>
                <w:rFonts w:ascii="Times New Roman" w:hAnsi="Times New Roman" w:cs="Times New Roman"/>
                <w:sz w:val="20"/>
                <w:szCs w:val="20"/>
                <w:lang w:val="en-US"/>
              </w:rPr>
              <w:t>Mine age</w:t>
            </w:r>
          </w:p>
        </w:tc>
        <w:tc>
          <w:tcPr>
            <w:tcW w:w="1984" w:type="dxa"/>
          </w:tcPr>
          <w:p w:rsidR="00647498" w:rsidRPr="000B6BB5" w:rsidRDefault="00E93708"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–0.0002    </w:t>
            </w:r>
          </w:p>
        </w:tc>
        <w:tc>
          <w:tcPr>
            <w:tcW w:w="1700" w:type="dxa"/>
          </w:tcPr>
          <w:p w:rsidR="00647498" w:rsidRPr="000B6BB5" w:rsidRDefault="00BB3B0D" w:rsidP="00647498">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E93708" w:rsidRPr="000B6BB5">
              <w:rPr>
                <w:rFonts w:ascii="Times New Roman" w:hAnsi="Times New Roman" w:cs="Times New Roman"/>
                <w:sz w:val="20"/>
                <w:szCs w:val="20"/>
                <w:lang w:val="en-US"/>
              </w:rPr>
              <w:t>0.0003</w:t>
            </w:r>
            <w:r w:rsidRPr="000B6BB5">
              <w:rPr>
                <w:rFonts w:ascii="Times New Roman" w:hAnsi="Times New Roman" w:cs="Times New Roman"/>
                <w:sz w:val="20"/>
                <w:szCs w:val="20"/>
                <w:lang w:val="en-US"/>
              </w:rPr>
              <w:t>)</w:t>
            </w:r>
          </w:p>
        </w:tc>
      </w:tr>
      <w:tr w:rsidR="000B6BB5" w:rsidRPr="000B6BB5" w:rsidTr="00BB3B0D">
        <w:trPr>
          <w:jc w:val="center"/>
        </w:trPr>
        <w:tc>
          <w:tcPr>
            <w:tcW w:w="5387" w:type="dxa"/>
          </w:tcPr>
          <w:p w:rsidR="00647498" w:rsidRPr="000B6BB5" w:rsidRDefault="00BB3B0D" w:rsidP="00647498">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F</w:t>
            </w:r>
            <w:r w:rsidR="00647498" w:rsidRPr="000B6BB5">
              <w:rPr>
                <w:rFonts w:ascii="Times New Roman" w:hAnsi="Times New Roman" w:cs="Times New Roman"/>
                <w:sz w:val="20"/>
                <w:szCs w:val="20"/>
                <w:lang w:val="en-US"/>
              </w:rPr>
              <w:t>irm’s market share</w:t>
            </w:r>
          </w:p>
        </w:tc>
        <w:tc>
          <w:tcPr>
            <w:tcW w:w="1984" w:type="dxa"/>
          </w:tcPr>
          <w:p w:rsidR="00647498" w:rsidRPr="000B6BB5" w:rsidRDefault="00E93708"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–0.0019</w:t>
            </w:r>
          </w:p>
        </w:tc>
        <w:tc>
          <w:tcPr>
            <w:tcW w:w="1700" w:type="dxa"/>
          </w:tcPr>
          <w:p w:rsidR="00647498" w:rsidRPr="000B6BB5" w:rsidRDefault="00BB3B0D" w:rsidP="00647498">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E93708" w:rsidRPr="000B6BB5">
              <w:rPr>
                <w:rFonts w:ascii="Times New Roman" w:hAnsi="Times New Roman" w:cs="Times New Roman"/>
                <w:sz w:val="20"/>
                <w:szCs w:val="20"/>
                <w:lang w:val="en-US"/>
              </w:rPr>
              <w:t>0.0018</w:t>
            </w:r>
            <w:r w:rsidRPr="000B6BB5">
              <w:rPr>
                <w:rFonts w:ascii="Times New Roman" w:hAnsi="Times New Roman" w:cs="Times New Roman"/>
                <w:sz w:val="20"/>
                <w:szCs w:val="20"/>
                <w:lang w:val="en-US"/>
              </w:rPr>
              <w:t>)</w:t>
            </w:r>
          </w:p>
        </w:tc>
      </w:tr>
      <w:tr w:rsidR="000B6BB5" w:rsidRPr="000B6BB5" w:rsidTr="00BB3B0D">
        <w:trPr>
          <w:jc w:val="center"/>
        </w:trPr>
        <w:tc>
          <w:tcPr>
            <w:tcW w:w="5387" w:type="dxa"/>
          </w:tcPr>
          <w:p w:rsidR="00647498" w:rsidRPr="000B6BB5" w:rsidRDefault="00BB3B0D" w:rsidP="00647498">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w:t>
            </w:r>
            <w:r w:rsidR="00647498" w:rsidRPr="000B6BB5">
              <w:rPr>
                <w:rFonts w:ascii="Times New Roman" w:hAnsi="Times New Roman" w:cs="Times New Roman"/>
                <w:sz w:val="20"/>
                <w:szCs w:val="20"/>
                <w:lang w:val="en-US"/>
              </w:rPr>
              <w:t>Average mining district-level capital intensity</w:t>
            </w:r>
          </w:p>
        </w:tc>
        <w:tc>
          <w:tcPr>
            <w:tcW w:w="1984" w:type="dxa"/>
          </w:tcPr>
          <w:p w:rsidR="00647498" w:rsidRPr="000B6BB5" w:rsidRDefault="00E93708"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+0.0001***</w:t>
            </w:r>
          </w:p>
        </w:tc>
        <w:tc>
          <w:tcPr>
            <w:tcW w:w="1700" w:type="dxa"/>
          </w:tcPr>
          <w:p w:rsidR="00647498" w:rsidRPr="000B6BB5" w:rsidRDefault="00BB3B0D" w:rsidP="00647498">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E93708" w:rsidRPr="000B6BB5">
              <w:rPr>
                <w:rFonts w:ascii="Times New Roman" w:hAnsi="Times New Roman" w:cs="Times New Roman"/>
                <w:sz w:val="20"/>
                <w:szCs w:val="20"/>
                <w:lang w:val="en-US"/>
              </w:rPr>
              <w:t>0.0000</w:t>
            </w:r>
            <w:r w:rsidRPr="000B6BB5">
              <w:rPr>
                <w:rFonts w:ascii="Times New Roman" w:hAnsi="Times New Roman" w:cs="Times New Roman"/>
                <w:sz w:val="20"/>
                <w:szCs w:val="20"/>
                <w:lang w:val="en-US"/>
              </w:rPr>
              <w:t>)</w:t>
            </w:r>
          </w:p>
        </w:tc>
      </w:tr>
      <w:tr w:rsidR="000B6BB5" w:rsidRPr="000B6BB5" w:rsidTr="00BB3B0D">
        <w:trPr>
          <w:jc w:val="center"/>
        </w:trPr>
        <w:tc>
          <w:tcPr>
            <w:tcW w:w="5387" w:type="dxa"/>
          </w:tcPr>
          <w:p w:rsidR="00647498" w:rsidRPr="000B6BB5" w:rsidRDefault="00BB3B0D" w:rsidP="00647498">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w:t>
            </w:r>
            <w:r w:rsidR="00647498" w:rsidRPr="000B6BB5">
              <w:rPr>
                <w:rFonts w:ascii="Times New Roman" w:hAnsi="Times New Roman" w:cs="Times New Roman"/>
                <w:sz w:val="20"/>
                <w:szCs w:val="20"/>
                <w:lang w:val="en-US"/>
              </w:rPr>
              <w:t>Average mining district-level shifts per employee</w:t>
            </w:r>
          </w:p>
        </w:tc>
        <w:tc>
          <w:tcPr>
            <w:tcW w:w="1984" w:type="dxa"/>
          </w:tcPr>
          <w:p w:rsidR="00647498" w:rsidRPr="000B6BB5" w:rsidRDefault="00E93708"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+0.0017***</w:t>
            </w:r>
          </w:p>
        </w:tc>
        <w:tc>
          <w:tcPr>
            <w:tcW w:w="1700" w:type="dxa"/>
          </w:tcPr>
          <w:p w:rsidR="00647498" w:rsidRPr="000B6BB5" w:rsidRDefault="00BB3B0D" w:rsidP="00647498">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E93708" w:rsidRPr="000B6BB5">
              <w:rPr>
                <w:rFonts w:ascii="Times New Roman" w:hAnsi="Times New Roman" w:cs="Times New Roman"/>
                <w:sz w:val="20"/>
                <w:szCs w:val="20"/>
                <w:lang w:val="en-US"/>
              </w:rPr>
              <w:t>0.0003</w:t>
            </w:r>
            <w:r w:rsidRPr="000B6BB5">
              <w:rPr>
                <w:rFonts w:ascii="Times New Roman" w:hAnsi="Times New Roman" w:cs="Times New Roman"/>
                <w:sz w:val="20"/>
                <w:szCs w:val="20"/>
                <w:lang w:val="en-US"/>
              </w:rPr>
              <w:t>)</w:t>
            </w:r>
          </w:p>
        </w:tc>
      </w:tr>
      <w:tr w:rsidR="000B6BB5" w:rsidRPr="000B6BB5" w:rsidTr="00BB3B0D">
        <w:trPr>
          <w:jc w:val="center"/>
        </w:trPr>
        <w:tc>
          <w:tcPr>
            <w:tcW w:w="5387" w:type="dxa"/>
          </w:tcPr>
          <w:p w:rsidR="00647498" w:rsidRPr="000B6BB5" w:rsidRDefault="00BB3B0D" w:rsidP="00647498">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w:t>
            </w:r>
            <w:r w:rsidR="00647498" w:rsidRPr="000B6BB5">
              <w:rPr>
                <w:rFonts w:ascii="Times New Roman" w:hAnsi="Times New Roman" w:cs="Times New Roman"/>
                <w:sz w:val="20"/>
                <w:szCs w:val="20"/>
                <w:lang w:val="en-US"/>
              </w:rPr>
              <w:t>Average mining-district-level real wage</w:t>
            </w:r>
          </w:p>
        </w:tc>
        <w:tc>
          <w:tcPr>
            <w:tcW w:w="1984" w:type="dxa"/>
          </w:tcPr>
          <w:p w:rsidR="00647498" w:rsidRPr="000B6BB5" w:rsidRDefault="00E93708"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+0.0017***</w:t>
            </w:r>
          </w:p>
        </w:tc>
        <w:tc>
          <w:tcPr>
            <w:tcW w:w="1700" w:type="dxa"/>
          </w:tcPr>
          <w:p w:rsidR="00647498" w:rsidRPr="000B6BB5" w:rsidRDefault="00BB3B0D" w:rsidP="00647498">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E93708" w:rsidRPr="000B6BB5">
              <w:rPr>
                <w:rFonts w:ascii="Times New Roman" w:hAnsi="Times New Roman" w:cs="Times New Roman"/>
                <w:sz w:val="20"/>
                <w:szCs w:val="20"/>
                <w:lang w:val="en-US"/>
              </w:rPr>
              <w:t>0.0003</w:t>
            </w:r>
            <w:r w:rsidRPr="000B6BB5">
              <w:rPr>
                <w:rFonts w:ascii="Times New Roman" w:hAnsi="Times New Roman" w:cs="Times New Roman"/>
                <w:sz w:val="20"/>
                <w:szCs w:val="20"/>
                <w:lang w:val="en-US"/>
              </w:rPr>
              <w:t>)</w:t>
            </w:r>
          </w:p>
        </w:tc>
      </w:tr>
      <w:tr w:rsidR="000B6BB5" w:rsidRPr="000B6BB5" w:rsidTr="00BB3B0D">
        <w:trPr>
          <w:jc w:val="center"/>
        </w:trPr>
        <w:tc>
          <w:tcPr>
            <w:tcW w:w="5387" w:type="dxa"/>
          </w:tcPr>
          <w:p w:rsidR="00647498" w:rsidRPr="000B6BB5" w:rsidRDefault="00BB3B0D" w:rsidP="00647498">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w:t>
            </w:r>
            <w:r w:rsidR="00647498" w:rsidRPr="000B6BB5">
              <w:rPr>
                <w:rFonts w:ascii="Times New Roman" w:hAnsi="Times New Roman" w:cs="Times New Roman"/>
                <w:sz w:val="20"/>
                <w:szCs w:val="20"/>
                <w:lang w:val="en-US"/>
              </w:rPr>
              <w:t>Constant</w:t>
            </w:r>
          </w:p>
        </w:tc>
        <w:tc>
          <w:tcPr>
            <w:tcW w:w="1984" w:type="dxa"/>
          </w:tcPr>
          <w:p w:rsidR="00647498" w:rsidRPr="000B6BB5" w:rsidRDefault="00E93708"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–4.0820***</w:t>
            </w:r>
          </w:p>
        </w:tc>
        <w:tc>
          <w:tcPr>
            <w:tcW w:w="1700" w:type="dxa"/>
          </w:tcPr>
          <w:p w:rsidR="00647498" w:rsidRPr="000B6BB5" w:rsidRDefault="00BB3B0D" w:rsidP="00647498">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E93708" w:rsidRPr="000B6BB5">
              <w:rPr>
                <w:rFonts w:ascii="Times New Roman" w:hAnsi="Times New Roman" w:cs="Times New Roman"/>
                <w:sz w:val="20"/>
                <w:szCs w:val="20"/>
                <w:lang w:val="en-US"/>
              </w:rPr>
              <w:t>0.6196</w:t>
            </w:r>
            <w:r w:rsidRPr="000B6BB5">
              <w:rPr>
                <w:rFonts w:ascii="Times New Roman" w:hAnsi="Times New Roman" w:cs="Times New Roman"/>
                <w:sz w:val="20"/>
                <w:szCs w:val="20"/>
                <w:lang w:val="en-US"/>
              </w:rPr>
              <w:t>)</w:t>
            </w:r>
          </w:p>
        </w:tc>
      </w:tr>
      <w:tr w:rsidR="000B6BB5" w:rsidRPr="000B6BB5" w:rsidTr="00BB3B0D">
        <w:trPr>
          <w:jc w:val="center"/>
        </w:trPr>
        <w:tc>
          <w:tcPr>
            <w:tcW w:w="5387" w:type="dxa"/>
            <w:tcBorders>
              <w:bottom w:val="single" w:sz="4" w:space="0" w:color="auto"/>
            </w:tcBorders>
          </w:tcPr>
          <w:p w:rsidR="00647498" w:rsidRPr="000B6BB5" w:rsidRDefault="00647498" w:rsidP="00647498">
            <w:pPr>
              <w:spacing w:line="276" w:lineRule="auto"/>
              <w:jc w:val="both"/>
              <w:rPr>
                <w:rFonts w:ascii="Times New Roman" w:hAnsi="Times New Roman" w:cs="Times New Roman"/>
                <w:sz w:val="6"/>
                <w:szCs w:val="6"/>
                <w:lang w:val="en-US"/>
              </w:rPr>
            </w:pPr>
          </w:p>
        </w:tc>
        <w:tc>
          <w:tcPr>
            <w:tcW w:w="1984" w:type="dxa"/>
            <w:tcBorders>
              <w:bottom w:val="single" w:sz="4" w:space="0" w:color="auto"/>
            </w:tcBorders>
          </w:tcPr>
          <w:p w:rsidR="00647498" w:rsidRPr="000B6BB5" w:rsidRDefault="00647498" w:rsidP="00D055B4">
            <w:pPr>
              <w:spacing w:line="276" w:lineRule="auto"/>
              <w:rPr>
                <w:rFonts w:ascii="Times New Roman" w:hAnsi="Times New Roman" w:cs="Times New Roman"/>
                <w:sz w:val="6"/>
                <w:szCs w:val="6"/>
                <w:lang w:val="en-US"/>
              </w:rPr>
            </w:pPr>
          </w:p>
        </w:tc>
        <w:tc>
          <w:tcPr>
            <w:tcW w:w="1700" w:type="dxa"/>
            <w:tcBorders>
              <w:bottom w:val="single" w:sz="4" w:space="0" w:color="auto"/>
            </w:tcBorders>
          </w:tcPr>
          <w:p w:rsidR="00647498" w:rsidRPr="000B6BB5" w:rsidRDefault="00647498" w:rsidP="00647498">
            <w:pPr>
              <w:spacing w:line="276" w:lineRule="auto"/>
              <w:jc w:val="right"/>
              <w:rPr>
                <w:rFonts w:ascii="Times New Roman" w:hAnsi="Times New Roman" w:cs="Times New Roman"/>
                <w:sz w:val="6"/>
                <w:szCs w:val="6"/>
                <w:lang w:val="en-US"/>
              </w:rPr>
            </w:pPr>
          </w:p>
        </w:tc>
      </w:tr>
      <w:tr w:rsidR="000B6BB5" w:rsidRPr="000B6BB5" w:rsidTr="00BB3B0D">
        <w:trPr>
          <w:jc w:val="center"/>
        </w:trPr>
        <w:tc>
          <w:tcPr>
            <w:tcW w:w="5387" w:type="dxa"/>
            <w:tcBorders>
              <w:top w:val="single" w:sz="4" w:space="0" w:color="auto"/>
            </w:tcBorders>
          </w:tcPr>
          <w:p w:rsidR="00647498" w:rsidRPr="000B6BB5" w:rsidRDefault="00647498" w:rsidP="00647498">
            <w:pPr>
              <w:spacing w:line="276" w:lineRule="auto"/>
              <w:jc w:val="both"/>
              <w:rPr>
                <w:rFonts w:ascii="Times New Roman" w:hAnsi="Times New Roman" w:cs="Times New Roman"/>
                <w:sz w:val="6"/>
                <w:szCs w:val="6"/>
                <w:lang w:val="en-US"/>
              </w:rPr>
            </w:pPr>
          </w:p>
        </w:tc>
        <w:tc>
          <w:tcPr>
            <w:tcW w:w="1984" w:type="dxa"/>
            <w:tcBorders>
              <w:top w:val="single" w:sz="4" w:space="0" w:color="auto"/>
            </w:tcBorders>
          </w:tcPr>
          <w:p w:rsidR="00647498" w:rsidRPr="000B6BB5" w:rsidRDefault="00647498" w:rsidP="00D055B4">
            <w:pPr>
              <w:spacing w:line="276" w:lineRule="auto"/>
              <w:rPr>
                <w:rFonts w:ascii="Times New Roman" w:hAnsi="Times New Roman" w:cs="Times New Roman"/>
                <w:sz w:val="6"/>
                <w:szCs w:val="6"/>
                <w:lang w:val="en-US"/>
              </w:rPr>
            </w:pPr>
          </w:p>
        </w:tc>
        <w:tc>
          <w:tcPr>
            <w:tcW w:w="1700" w:type="dxa"/>
            <w:tcBorders>
              <w:top w:val="single" w:sz="4" w:space="0" w:color="auto"/>
            </w:tcBorders>
          </w:tcPr>
          <w:p w:rsidR="00647498" w:rsidRPr="000B6BB5" w:rsidRDefault="00647498" w:rsidP="00647498">
            <w:pPr>
              <w:spacing w:line="276" w:lineRule="auto"/>
              <w:jc w:val="right"/>
              <w:rPr>
                <w:rFonts w:ascii="Times New Roman" w:hAnsi="Times New Roman" w:cs="Times New Roman"/>
                <w:sz w:val="6"/>
                <w:szCs w:val="6"/>
                <w:lang w:val="en-US"/>
              </w:rPr>
            </w:pPr>
          </w:p>
        </w:tc>
      </w:tr>
      <w:tr w:rsidR="000B6BB5" w:rsidRPr="000B6BB5" w:rsidTr="00BB3B0D">
        <w:trPr>
          <w:jc w:val="center"/>
        </w:trPr>
        <w:tc>
          <w:tcPr>
            <w:tcW w:w="5387" w:type="dxa"/>
          </w:tcPr>
          <w:p w:rsidR="00647498" w:rsidRPr="000B6BB5" w:rsidRDefault="00BB3B0D"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i/>
                <w:sz w:val="20"/>
                <w:szCs w:val="20"/>
                <w:lang w:val="en-US"/>
              </w:rPr>
              <w:t>Outcome model for treatment = 1</w:t>
            </w:r>
          </w:p>
        </w:tc>
        <w:tc>
          <w:tcPr>
            <w:tcW w:w="1984" w:type="dxa"/>
          </w:tcPr>
          <w:p w:rsidR="00647498" w:rsidRPr="000B6BB5" w:rsidRDefault="00647498" w:rsidP="00D055B4">
            <w:pPr>
              <w:spacing w:line="276" w:lineRule="auto"/>
              <w:rPr>
                <w:rFonts w:ascii="Times New Roman" w:hAnsi="Times New Roman" w:cs="Times New Roman"/>
                <w:sz w:val="20"/>
                <w:szCs w:val="20"/>
                <w:lang w:val="en-US"/>
              </w:rPr>
            </w:pPr>
          </w:p>
        </w:tc>
        <w:tc>
          <w:tcPr>
            <w:tcW w:w="1700" w:type="dxa"/>
          </w:tcPr>
          <w:p w:rsidR="00647498" w:rsidRPr="000B6BB5" w:rsidRDefault="00647498" w:rsidP="00647498">
            <w:pPr>
              <w:spacing w:line="276" w:lineRule="auto"/>
              <w:jc w:val="right"/>
              <w:rPr>
                <w:rFonts w:ascii="Times New Roman" w:hAnsi="Times New Roman" w:cs="Times New Roman"/>
                <w:sz w:val="20"/>
                <w:szCs w:val="20"/>
                <w:lang w:val="en-US"/>
              </w:rPr>
            </w:pPr>
          </w:p>
        </w:tc>
      </w:tr>
      <w:tr w:rsidR="000B6BB5" w:rsidRPr="000B6BB5" w:rsidTr="00BB3B0D">
        <w:trPr>
          <w:jc w:val="center"/>
        </w:trPr>
        <w:tc>
          <w:tcPr>
            <w:tcW w:w="5387" w:type="dxa"/>
          </w:tcPr>
          <w:p w:rsidR="00647498" w:rsidRPr="000B6BB5" w:rsidRDefault="00647498" w:rsidP="00647498">
            <w:pPr>
              <w:spacing w:line="276" w:lineRule="auto"/>
              <w:jc w:val="both"/>
              <w:rPr>
                <w:rFonts w:ascii="Times New Roman" w:hAnsi="Times New Roman" w:cs="Times New Roman"/>
                <w:sz w:val="10"/>
                <w:szCs w:val="10"/>
                <w:lang w:val="en-US"/>
              </w:rPr>
            </w:pPr>
          </w:p>
        </w:tc>
        <w:tc>
          <w:tcPr>
            <w:tcW w:w="1984" w:type="dxa"/>
          </w:tcPr>
          <w:p w:rsidR="00647498" w:rsidRPr="000B6BB5" w:rsidRDefault="00647498" w:rsidP="00D055B4">
            <w:pPr>
              <w:spacing w:line="276" w:lineRule="auto"/>
              <w:rPr>
                <w:rFonts w:ascii="Times New Roman" w:hAnsi="Times New Roman" w:cs="Times New Roman"/>
                <w:sz w:val="10"/>
                <w:szCs w:val="10"/>
                <w:lang w:val="en-US"/>
              </w:rPr>
            </w:pPr>
          </w:p>
        </w:tc>
        <w:tc>
          <w:tcPr>
            <w:tcW w:w="1700" w:type="dxa"/>
          </w:tcPr>
          <w:p w:rsidR="00647498" w:rsidRPr="000B6BB5" w:rsidRDefault="00647498" w:rsidP="00647498">
            <w:pPr>
              <w:spacing w:line="276" w:lineRule="auto"/>
              <w:jc w:val="right"/>
              <w:rPr>
                <w:rFonts w:ascii="Times New Roman" w:hAnsi="Times New Roman" w:cs="Times New Roman"/>
                <w:sz w:val="10"/>
                <w:szCs w:val="10"/>
                <w:lang w:val="en-US"/>
              </w:rPr>
            </w:pPr>
          </w:p>
        </w:tc>
      </w:tr>
      <w:tr w:rsidR="000B6BB5" w:rsidRPr="000B6BB5" w:rsidTr="00BB3B0D">
        <w:trPr>
          <w:jc w:val="center"/>
        </w:trPr>
        <w:tc>
          <w:tcPr>
            <w:tcW w:w="5387" w:type="dxa"/>
          </w:tcPr>
          <w:p w:rsidR="00BB3B0D" w:rsidRPr="000B6BB5" w:rsidRDefault="00BB3B0D"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Labor productivity (-1)</w:t>
            </w:r>
          </w:p>
        </w:tc>
        <w:tc>
          <w:tcPr>
            <w:tcW w:w="1984" w:type="dxa"/>
          </w:tcPr>
          <w:p w:rsidR="00BB3B0D" w:rsidRPr="000B6BB5" w:rsidRDefault="00E93708"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–0.0002</w:t>
            </w:r>
          </w:p>
        </w:tc>
        <w:tc>
          <w:tcPr>
            <w:tcW w:w="1700" w:type="dxa"/>
          </w:tcPr>
          <w:p w:rsidR="00BB3B0D" w:rsidRPr="000B6BB5" w:rsidRDefault="00BB3B0D" w:rsidP="00BB3B0D">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E93708" w:rsidRPr="000B6BB5">
              <w:rPr>
                <w:rFonts w:ascii="Times New Roman" w:hAnsi="Times New Roman" w:cs="Times New Roman"/>
                <w:sz w:val="20"/>
                <w:szCs w:val="20"/>
                <w:lang w:val="en-US"/>
              </w:rPr>
              <w:t>0.0002</w:t>
            </w:r>
            <w:r w:rsidRPr="000B6BB5">
              <w:rPr>
                <w:rFonts w:ascii="Times New Roman" w:hAnsi="Times New Roman" w:cs="Times New Roman"/>
                <w:sz w:val="20"/>
                <w:szCs w:val="20"/>
                <w:lang w:val="en-US"/>
              </w:rPr>
              <w:t>)</w:t>
            </w:r>
          </w:p>
        </w:tc>
      </w:tr>
      <w:tr w:rsidR="000B6BB5" w:rsidRPr="000B6BB5" w:rsidTr="00BB3B0D">
        <w:trPr>
          <w:jc w:val="center"/>
        </w:trPr>
        <w:tc>
          <w:tcPr>
            <w:tcW w:w="5387" w:type="dxa"/>
          </w:tcPr>
          <w:p w:rsidR="00BB3B0D" w:rsidRPr="000B6BB5" w:rsidRDefault="00BB3B0D"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size</w:t>
            </w:r>
          </w:p>
        </w:tc>
        <w:tc>
          <w:tcPr>
            <w:tcW w:w="1984" w:type="dxa"/>
          </w:tcPr>
          <w:p w:rsidR="00BB3B0D" w:rsidRPr="000B6BB5" w:rsidRDefault="00E93708"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c>
          <w:tcPr>
            <w:tcW w:w="1700" w:type="dxa"/>
          </w:tcPr>
          <w:p w:rsidR="00BB3B0D" w:rsidRPr="000B6BB5" w:rsidRDefault="00BB3B0D" w:rsidP="00BB3B0D">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E93708" w:rsidRPr="000B6BB5">
              <w:rPr>
                <w:rFonts w:ascii="Times New Roman" w:hAnsi="Times New Roman" w:cs="Times New Roman"/>
                <w:sz w:val="20"/>
                <w:szCs w:val="20"/>
                <w:lang w:val="en-US"/>
              </w:rPr>
              <w:t>0.0000</w:t>
            </w:r>
            <w:r w:rsidRPr="000B6BB5">
              <w:rPr>
                <w:rFonts w:ascii="Times New Roman" w:hAnsi="Times New Roman" w:cs="Times New Roman"/>
                <w:sz w:val="20"/>
                <w:szCs w:val="20"/>
                <w:lang w:val="en-US"/>
              </w:rPr>
              <w:t>)</w:t>
            </w:r>
          </w:p>
        </w:tc>
      </w:tr>
      <w:tr w:rsidR="000B6BB5" w:rsidRPr="000B6BB5" w:rsidTr="00BB3B0D">
        <w:trPr>
          <w:jc w:val="center"/>
        </w:trPr>
        <w:tc>
          <w:tcPr>
            <w:tcW w:w="5387" w:type="dxa"/>
          </w:tcPr>
          <w:p w:rsidR="00BB3B0D" w:rsidRPr="000B6BB5" w:rsidRDefault="00BB3B0D"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age</w:t>
            </w:r>
          </w:p>
        </w:tc>
        <w:tc>
          <w:tcPr>
            <w:tcW w:w="1984" w:type="dxa"/>
          </w:tcPr>
          <w:p w:rsidR="00BB3B0D" w:rsidRPr="000B6BB5" w:rsidRDefault="00E93708"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+0.0001</w:t>
            </w:r>
          </w:p>
        </w:tc>
        <w:tc>
          <w:tcPr>
            <w:tcW w:w="1700" w:type="dxa"/>
          </w:tcPr>
          <w:p w:rsidR="00BB3B0D" w:rsidRPr="000B6BB5" w:rsidRDefault="00BB3B0D" w:rsidP="00BB3B0D">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E93708" w:rsidRPr="000B6BB5">
              <w:rPr>
                <w:rFonts w:ascii="Times New Roman" w:hAnsi="Times New Roman" w:cs="Times New Roman"/>
                <w:sz w:val="20"/>
                <w:szCs w:val="20"/>
                <w:lang w:val="en-US"/>
              </w:rPr>
              <w:t>0.0003</w:t>
            </w:r>
            <w:r w:rsidRPr="000B6BB5">
              <w:rPr>
                <w:rFonts w:ascii="Times New Roman" w:hAnsi="Times New Roman" w:cs="Times New Roman"/>
                <w:sz w:val="20"/>
                <w:szCs w:val="20"/>
                <w:lang w:val="en-US"/>
              </w:rPr>
              <w:t>)</w:t>
            </w:r>
          </w:p>
        </w:tc>
      </w:tr>
      <w:tr w:rsidR="000B6BB5" w:rsidRPr="000B6BB5" w:rsidTr="00BB3B0D">
        <w:trPr>
          <w:jc w:val="center"/>
        </w:trPr>
        <w:tc>
          <w:tcPr>
            <w:tcW w:w="5387" w:type="dxa"/>
          </w:tcPr>
          <w:p w:rsidR="00BB3B0D" w:rsidRPr="000B6BB5" w:rsidRDefault="00BB3B0D"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Firm’s market share</w:t>
            </w:r>
          </w:p>
        </w:tc>
        <w:tc>
          <w:tcPr>
            <w:tcW w:w="1984" w:type="dxa"/>
          </w:tcPr>
          <w:p w:rsidR="00BB3B0D" w:rsidRPr="000B6BB5" w:rsidRDefault="00E93708"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+0.0012</w:t>
            </w:r>
          </w:p>
        </w:tc>
        <w:tc>
          <w:tcPr>
            <w:tcW w:w="1700" w:type="dxa"/>
          </w:tcPr>
          <w:p w:rsidR="00BB3B0D" w:rsidRPr="000B6BB5" w:rsidRDefault="00BB3B0D" w:rsidP="00BB3B0D">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E93708" w:rsidRPr="000B6BB5">
              <w:rPr>
                <w:rFonts w:ascii="Times New Roman" w:hAnsi="Times New Roman" w:cs="Times New Roman"/>
                <w:sz w:val="20"/>
                <w:szCs w:val="20"/>
                <w:lang w:val="en-US"/>
              </w:rPr>
              <w:t>0.0018</w:t>
            </w:r>
            <w:r w:rsidRPr="000B6BB5">
              <w:rPr>
                <w:rFonts w:ascii="Times New Roman" w:hAnsi="Times New Roman" w:cs="Times New Roman"/>
                <w:sz w:val="20"/>
                <w:szCs w:val="20"/>
                <w:lang w:val="en-US"/>
              </w:rPr>
              <w:t>)</w:t>
            </w:r>
          </w:p>
        </w:tc>
      </w:tr>
      <w:tr w:rsidR="000B6BB5" w:rsidRPr="000B6BB5" w:rsidTr="00BB3B0D">
        <w:trPr>
          <w:jc w:val="center"/>
        </w:trPr>
        <w:tc>
          <w:tcPr>
            <w:tcW w:w="5387" w:type="dxa"/>
          </w:tcPr>
          <w:p w:rsidR="00BB3B0D" w:rsidRPr="000B6BB5" w:rsidRDefault="00BB3B0D"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Average mining district-level capital intensity</w:t>
            </w:r>
          </w:p>
        </w:tc>
        <w:tc>
          <w:tcPr>
            <w:tcW w:w="1984" w:type="dxa"/>
          </w:tcPr>
          <w:p w:rsidR="00BB3B0D" w:rsidRPr="000B6BB5" w:rsidRDefault="00E93708"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c>
          <w:tcPr>
            <w:tcW w:w="1700" w:type="dxa"/>
          </w:tcPr>
          <w:p w:rsidR="00BB3B0D" w:rsidRPr="000B6BB5" w:rsidRDefault="00BB3B0D" w:rsidP="00BB3B0D">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E93708" w:rsidRPr="000B6BB5">
              <w:rPr>
                <w:rFonts w:ascii="Times New Roman" w:hAnsi="Times New Roman" w:cs="Times New Roman"/>
                <w:sz w:val="20"/>
                <w:szCs w:val="20"/>
                <w:lang w:val="en-US"/>
              </w:rPr>
              <w:t>0.0000</w:t>
            </w:r>
            <w:r w:rsidRPr="000B6BB5">
              <w:rPr>
                <w:rFonts w:ascii="Times New Roman" w:hAnsi="Times New Roman" w:cs="Times New Roman"/>
                <w:sz w:val="20"/>
                <w:szCs w:val="20"/>
                <w:lang w:val="en-US"/>
              </w:rPr>
              <w:t>)</w:t>
            </w:r>
          </w:p>
        </w:tc>
      </w:tr>
      <w:tr w:rsidR="000B6BB5" w:rsidRPr="000B6BB5" w:rsidTr="00BB3B0D">
        <w:trPr>
          <w:jc w:val="center"/>
        </w:trPr>
        <w:tc>
          <w:tcPr>
            <w:tcW w:w="5387" w:type="dxa"/>
          </w:tcPr>
          <w:p w:rsidR="00BB3B0D" w:rsidRPr="000B6BB5" w:rsidRDefault="00BB3B0D"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Average mining district-level shifts per employee</w:t>
            </w:r>
          </w:p>
        </w:tc>
        <w:tc>
          <w:tcPr>
            <w:tcW w:w="1984" w:type="dxa"/>
          </w:tcPr>
          <w:p w:rsidR="00BB3B0D" w:rsidRPr="000B6BB5" w:rsidRDefault="00E93708"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–0.0042***</w:t>
            </w:r>
          </w:p>
        </w:tc>
        <w:tc>
          <w:tcPr>
            <w:tcW w:w="1700" w:type="dxa"/>
          </w:tcPr>
          <w:p w:rsidR="00BB3B0D" w:rsidRPr="000B6BB5" w:rsidRDefault="00BB3B0D" w:rsidP="00BB3B0D">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E93708" w:rsidRPr="000B6BB5">
              <w:rPr>
                <w:rFonts w:ascii="Times New Roman" w:hAnsi="Times New Roman" w:cs="Times New Roman"/>
                <w:sz w:val="20"/>
                <w:szCs w:val="20"/>
                <w:lang w:val="en-US"/>
              </w:rPr>
              <w:t>0.0005</w:t>
            </w:r>
            <w:r w:rsidRPr="000B6BB5">
              <w:rPr>
                <w:rFonts w:ascii="Times New Roman" w:hAnsi="Times New Roman" w:cs="Times New Roman"/>
                <w:sz w:val="20"/>
                <w:szCs w:val="20"/>
                <w:lang w:val="en-US"/>
              </w:rPr>
              <w:t>)</w:t>
            </w:r>
          </w:p>
        </w:tc>
      </w:tr>
      <w:tr w:rsidR="000B6BB5" w:rsidRPr="000B6BB5" w:rsidTr="00BB3B0D">
        <w:trPr>
          <w:jc w:val="center"/>
        </w:trPr>
        <w:tc>
          <w:tcPr>
            <w:tcW w:w="5387" w:type="dxa"/>
          </w:tcPr>
          <w:p w:rsidR="00BB3B0D" w:rsidRPr="000B6BB5" w:rsidRDefault="00BB3B0D"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Average mining-district-level real wage</w:t>
            </w:r>
          </w:p>
        </w:tc>
        <w:tc>
          <w:tcPr>
            <w:tcW w:w="1984" w:type="dxa"/>
          </w:tcPr>
          <w:p w:rsidR="00BB3B0D" w:rsidRPr="000B6BB5" w:rsidRDefault="00E93708"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+0.0001</w:t>
            </w:r>
          </w:p>
        </w:tc>
        <w:tc>
          <w:tcPr>
            <w:tcW w:w="1700" w:type="dxa"/>
          </w:tcPr>
          <w:p w:rsidR="00BB3B0D" w:rsidRPr="000B6BB5" w:rsidRDefault="00BB3B0D" w:rsidP="00BB3B0D">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E93708" w:rsidRPr="000B6BB5">
              <w:rPr>
                <w:rFonts w:ascii="Times New Roman" w:hAnsi="Times New Roman" w:cs="Times New Roman"/>
                <w:sz w:val="20"/>
                <w:szCs w:val="20"/>
                <w:lang w:val="en-US"/>
              </w:rPr>
              <w:t>0.0001</w:t>
            </w:r>
            <w:r w:rsidRPr="000B6BB5">
              <w:rPr>
                <w:rFonts w:ascii="Times New Roman" w:hAnsi="Times New Roman" w:cs="Times New Roman"/>
                <w:sz w:val="20"/>
                <w:szCs w:val="20"/>
                <w:lang w:val="en-US"/>
              </w:rPr>
              <w:t>)</w:t>
            </w:r>
          </w:p>
        </w:tc>
      </w:tr>
      <w:tr w:rsidR="000B6BB5" w:rsidRPr="000B6BB5" w:rsidTr="00BB3B0D">
        <w:trPr>
          <w:jc w:val="center"/>
        </w:trPr>
        <w:tc>
          <w:tcPr>
            <w:tcW w:w="5387" w:type="dxa"/>
          </w:tcPr>
          <w:p w:rsidR="00BB3B0D" w:rsidRPr="000B6BB5" w:rsidRDefault="00BB3B0D"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Constant</w:t>
            </w:r>
          </w:p>
        </w:tc>
        <w:tc>
          <w:tcPr>
            <w:tcW w:w="1984" w:type="dxa"/>
          </w:tcPr>
          <w:p w:rsidR="00BB3B0D" w:rsidRPr="000B6BB5" w:rsidRDefault="00E93708"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+1.7479***</w:t>
            </w:r>
          </w:p>
        </w:tc>
        <w:tc>
          <w:tcPr>
            <w:tcW w:w="1700" w:type="dxa"/>
          </w:tcPr>
          <w:p w:rsidR="00BB3B0D" w:rsidRPr="000B6BB5" w:rsidRDefault="00BB3B0D" w:rsidP="00BB3B0D">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E93708" w:rsidRPr="000B6BB5">
              <w:rPr>
                <w:rFonts w:ascii="Times New Roman" w:hAnsi="Times New Roman" w:cs="Times New Roman"/>
                <w:sz w:val="20"/>
                <w:szCs w:val="20"/>
                <w:lang w:val="en-US"/>
              </w:rPr>
              <w:t>0.5076</w:t>
            </w:r>
            <w:r w:rsidRPr="000B6BB5">
              <w:rPr>
                <w:rFonts w:ascii="Times New Roman" w:hAnsi="Times New Roman" w:cs="Times New Roman"/>
                <w:sz w:val="20"/>
                <w:szCs w:val="20"/>
                <w:lang w:val="en-US"/>
              </w:rPr>
              <w:t>)</w:t>
            </w:r>
          </w:p>
        </w:tc>
      </w:tr>
      <w:tr w:rsidR="000B6BB5" w:rsidRPr="000B6BB5" w:rsidTr="00BB3B0D">
        <w:trPr>
          <w:jc w:val="center"/>
        </w:trPr>
        <w:tc>
          <w:tcPr>
            <w:tcW w:w="5387" w:type="dxa"/>
            <w:tcBorders>
              <w:bottom w:val="single" w:sz="4" w:space="0" w:color="auto"/>
            </w:tcBorders>
          </w:tcPr>
          <w:p w:rsidR="00BB3B0D" w:rsidRPr="000B6BB5" w:rsidRDefault="00BB3B0D" w:rsidP="00647498">
            <w:pPr>
              <w:spacing w:line="276" w:lineRule="auto"/>
              <w:jc w:val="both"/>
              <w:rPr>
                <w:rFonts w:ascii="Times New Roman" w:hAnsi="Times New Roman" w:cs="Times New Roman"/>
                <w:sz w:val="6"/>
                <w:szCs w:val="6"/>
                <w:lang w:val="en-US"/>
              </w:rPr>
            </w:pPr>
          </w:p>
        </w:tc>
        <w:tc>
          <w:tcPr>
            <w:tcW w:w="1984" w:type="dxa"/>
            <w:tcBorders>
              <w:bottom w:val="single" w:sz="4" w:space="0" w:color="auto"/>
            </w:tcBorders>
          </w:tcPr>
          <w:p w:rsidR="00BB3B0D" w:rsidRPr="000B6BB5" w:rsidRDefault="00BB3B0D" w:rsidP="00D055B4">
            <w:pPr>
              <w:spacing w:line="276" w:lineRule="auto"/>
              <w:rPr>
                <w:rFonts w:ascii="Times New Roman" w:hAnsi="Times New Roman" w:cs="Times New Roman"/>
                <w:sz w:val="6"/>
                <w:szCs w:val="6"/>
                <w:lang w:val="en-US"/>
              </w:rPr>
            </w:pPr>
          </w:p>
        </w:tc>
        <w:tc>
          <w:tcPr>
            <w:tcW w:w="1700" w:type="dxa"/>
            <w:tcBorders>
              <w:bottom w:val="single" w:sz="4" w:space="0" w:color="auto"/>
            </w:tcBorders>
          </w:tcPr>
          <w:p w:rsidR="00BB3B0D" w:rsidRPr="000B6BB5" w:rsidRDefault="00BB3B0D" w:rsidP="00647498">
            <w:pPr>
              <w:spacing w:line="276" w:lineRule="auto"/>
              <w:jc w:val="right"/>
              <w:rPr>
                <w:rFonts w:ascii="Times New Roman" w:hAnsi="Times New Roman" w:cs="Times New Roman"/>
                <w:sz w:val="6"/>
                <w:szCs w:val="6"/>
                <w:lang w:val="en-US"/>
              </w:rPr>
            </w:pPr>
          </w:p>
        </w:tc>
      </w:tr>
      <w:tr w:rsidR="000B6BB5" w:rsidRPr="000B6BB5" w:rsidTr="00BB3B0D">
        <w:trPr>
          <w:jc w:val="center"/>
        </w:trPr>
        <w:tc>
          <w:tcPr>
            <w:tcW w:w="5387" w:type="dxa"/>
            <w:tcBorders>
              <w:top w:val="single" w:sz="4" w:space="0" w:color="auto"/>
            </w:tcBorders>
          </w:tcPr>
          <w:p w:rsidR="00BB3B0D" w:rsidRPr="000B6BB5" w:rsidRDefault="00BB3B0D" w:rsidP="00647498">
            <w:pPr>
              <w:spacing w:line="276" w:lineRule="auto"/>
              <w:jc w:val="both"/>
              <w:rPr>
                <w:rFonts w:ascii="Times New Roman" w:hAnsi="Times New Roman" w:cs="Times New Roman"/>
                <w:sz w:val="6"/>
                <w:szCs w:val="6"/>
                <w:lang w:val="en-US"/>
              </w:rPr>
            </w:pPr>
          </w:p>
        </w:tc>
        <w:tc>
          <w:tcPr>
            <w:tcW w:w="1984" w:type="dxa"/>
            <w:tcBorders>
              <w:top w:val="single" w:sz="4" w:space="0" w:color="auto"/>
            </w:tcBorders>
          </w:tcPr>
          <w:p w:rsidR="00BB3B0D" w:rsidRPr="000B6BB5" w:rsidRDefault="00BB3B0D" w:rsidP="00D055B4">
            <w:pPr>
              <w:spacing w:line="276" w:lineRule="auto"/>
              <w:rPr>
                <w:rFonts w:ascii="Times New Roman" w:hAnsi="Times New Roman" w:cs="Times New Roman"/>
                <w:sz w:val="6"/>
                <w:szCs w:val="6"/>
                <w:lang w:val="en-US"/>
              </w:rPr>
            </w:pPr>
          </w:p>
        </w:tc>
        <w:tc>
          <w:tcPr>
            <w:tcW w:w="1700" w:type="dxa"/>
            <w:tcBorders>
              <w:top w:val="single" w:sz="4" w:space="0" w:color="auto"/>
            </w:tcBorders>
          </w:tcPr>
          <w:p w:rsidR="00BB3B0D" w:rsidRPr="000B6BB5" w:rsidRDefault="00BB3B0D" w:rsidP="00647498">
            <w:pPr>
              <w:spacing w:line="276" w:lineRule="auto"/>
              <w:jc w:val="right"/>
              <w:rPr>
                <w:rFonts w:ascii="Times New Roman" w:hAnsi="Times New Roman" w:cs="Times New Roman"/>
                <w:sz w:val="6"/>
                <w:szCs w:val="6"/>
                <w:lang w:val="en-US"/>
              </w:rPr>
            </w:pPr>
          </w:p>
        </w:tc>
      </w:tr>
      <w:tr w:rsidR="000B6BB5" w:rsidRPr="000B6BB5" w:rsidTr="00BB3B0D">
        <w:trPr>
          <w:jc w:val="center"/>
        </w:trPr>
        <w:tc>
          <w:tcPr>
            <w:tcW w:w="5387" w:type="dxa"/>
          </w:tcPr>
          <w:p w:rsidR="00BB3B0D" w:rsidRPr="000B6BB5" w:rsidRDefault="00BB3B0D" w:rsidP="00BB3B0D">
            <w:pPr>
              <w:spacing w:line="276" w:lineRule="auto"/>
              <w:jc w:val="both"/>
              <w:rPr>
                <w:rFonts w:ascii="Times New Roman" w:hAnsi="Times New Roman" w:cs="Times New Roman"/>
                <w:i/>
                <w:sz w:val="20"/>
                <w:szCs w:val="20"/>
                <w:lang w:val="en-US"/>
              </w:rPr>
            </w:pPr>
            <w:r w:rsidRPr="000B6BB5">
              <w:rPr>
                <w:rFonts w:ascii="Times New Roman" w:hAnsi="Times New Roman" w:cs="Times New Roman"/>
                <w:i/>
                <w:sz w:val="20"/>
                <w:szCs w:val="20"/>
                <w:lang w:val="en-US"/>
              </w:rPr>
              <w:t>Treatment assignment model</w:t>
            </w:r>
            <w:r w:rsidR="00D055B4" w:rsidRPr="000B6BB5">
              <w:rPr>
                <w:rFonts w:ascii="Times New Roman" w:hAnsi="Times New Roman" w:cs="Times New Roman"/>
                <w:i/>
                <w:sz w:val="20"/>
                <w:szCs w:val="20"/>
                <w:lang w:val="en-US"/>
              </w:rPr>
              <w:t xml:space="preserve"> (treated = yes)</w:t>
            </w:r>
          </w:p>
        </w:tc>
        <w:tc>
          <w:tcPr>
            <w:tcW w:w="1984" w:type="dxa"/>
          </w:tcPr>
          <w:p w:rsidR="00BB3B0D" w:rsidRPr="000B6BB5" w:rsidRDefault="00BB3B0D" w:rsidP="00D055B4">
            <w:pPr>
              <w:spacing w:line="276" w:lineRule="auto"/>
              <w:rPr>
                <w:rFonts w:ascii="Times New Roman" w:hAnsi="Times New Roman" w:cs="Times New Roman"/>
                <w:sz w:val="20"/>
                <w:szCs w:val="20"/>
                <w:lang w:val="en-US"/>
              </w:rPr>
            </w:pPr>
          </w:p>
        </w:tc>
        <w:tc>
          <w:tcPr>
            <w:tcW w:w="1700" w:type="dxa"/>
          </w:tcPr>
          <w:p w:rsidR="00BB3B0D" w:rsidRPr="000B6BB5" w:rsidRDefault="00BB3B0D" w:rsidP="00BB3B0D">
            <w:pPr>
              <w:spacing w:line="276" w:lineRule="auto"/>
              <w:jc w:val="right"/>
              <w:rPr>
                <w:rFonts w:ascii="Times New Roman" w:hAnsi="Times New Roman" w:cs="Times New Roman"/>
                <w:sz w:val="20"/>
                <w:szCs w:val="20"/>
                <w:lang w:val="en-US"/>
              </w:rPr>
            </w:pPr>
          </w:p>
        </w:tc>
      </w:tr>
      <w:tr w:rsidR="000B6BB5" w:rsidRPr="000B6BB5" w:rsidTr="00BB3B0D">
        <w:trPr>
          <w:jc w:val="center"/>
        </w:trPr>
        <w:tc>
          <w:tcPr>
            <w:tcW w:w="5387" w:type="dxa"/>
          </w:tcPr>
          <w:p w:rsidR="00BB3B0D" w:rsidRPr="000B6BB5" w:rsidRDefault="00BB3B0D" w:rsidP="00BB3B0D">
            <w:pPr>
              <w:spacing w:line="276" w:lineRule="auto"/>
              <w:jc w:val="both"/>
              <w:rPr>
                <w:rFonts w:ascii="Times New Roman" w:hAnsi="Times New Roman" w:cs="Times New Roman"/>
                <w:sz w:val="10"/>
                <w:szCs w:val="10"/>
                <w:lang w:val="en-US"/>
              </w:rPr>
            </w:pPr>
          </w:p>
        </w:tc>
        <w:tc>
          <w:tcPr>
            <w:tcW w:w="1984" w:type="dxa"/>
          </w:tcPr>
          <w:p w:rsidR="00BB3B0D" w:rsidRPr="000B6BB5" w:rsidRDefault="00BB3B0D" w:rsidP="00D055B4">
            <w:pPr>
              <w:spacing w:line="276" w:lineRule="auto"/>
              <w:rPr>
                <w:rFonts w:ascii="Times New Roman" w:hAnsi="Times New Roman" w:cs="Times New Roman"/>
                <w:sz w:val="10"/>
                <w:szCs w:val="10"/>
                <w:lang w:val="en-US"/>
              </w:rPr>
            </w:pPr>
          </w:p>
        </w:tc>
        <w:tc>
          <w:tcPr>
            <w:tcW w:w="1700" w:type="dxa"/>
          </w:tcPr>
          <w:p w:rsidR="00BB3B0D" w:rsidRPr="000B6BB5" w:rsidRDefault="00BB3B0D" w:rsidP="00BB3B0D">
            <w:pPr>
              <w:spacing w:line="276" w:lineRule="auto"/>
              <w:jc w:val="right"/>
              <w:rPr>
                <w:rFonts w:ascii="Times New Roman" w:hAnsi="Times New Roman" w:cs="Times New Roman"/>
                <w:sz w:val="10"/>
                <w:szCs w:val="10"/>
                <w:lang w:val="en-US"/>
              </w:rPr>
            </w:pPr>
          </w:p>
        </w:tc>
      </w:tr>
      <w:tr w:rsidR="000B6BB5" w:rsidRPr="000B6BB5" w:rsidTr="00BB3B0D">
        <w:trPr>
          <w:jc w:val="center"/>
        </w:trPr>
        <w:tc>
          <w:tcPr>
            <w:tcW w:w="5387" w:type="dxa"/>
          </w:tcPr>
          <w:p w:rsidR="00BB3B0D" w:rsidRPr="000B6BB5" w:rsidRDefault="00BB3B0D"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size (-1)</w:t>
            </w:r>
          </w:p>
        </w:tc>
        <w:tc>
          <w:tcPr>
            <w:tcW w:w="1984" w:type="dxa"/>
          </w:tcPr>
          <w:p w:rsidR="00BB3B0D" w:rsidRPr="000B6BB5" w:rsidRDefault="00E93708"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c>
          <w:tcPr>
            <w:tcW w:w="1700" w:type="dxa"/>
          </w:tcPr>
          <w:p w:rsidR="00BB3B0D" w:rsidRPr="000B6BB5" w:rsidRDefault="00BB3B0D" w:rsidP="00BB3B0D">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E93708" w:rsidRPr="000B6BB5">
              <w:rPr>
                <w:rFonts w:ascii="Times New Roman" w:hAnsi="Times New Roman" w:cs="Times New Roman"/>
                <w:sz w:val="20"/>
                <w:szCs w:val="20"/>
                <w:lang w:val="en-US"/>
              </w:rPr>
              <w:t>0.0000</w:t>
            </w:r>
            <w:r w:rsidRPr="000B6BB5">
              <w:rPr>
                <w:rFonts w:ascii="Times New Roman" w:hAnsi="Times New Roman" w:cs="Times New Roman"/>
                <w:sz w:val="20"/>
                <w:szCs w:val="20"/>
                <w:lang w:val="en-US"/>
              </w:rPr>
              <w:t>)</w:t>
            </w:r>
          </w:p>
        </w:tc>
      </w:tr>
      <w:tr w:rsidR="000B6BB5" w:rsidRPr="000B6BB5" w:rsidTr="00BB3B0D">
        <w:trPr>
          <w:jc w:val="center"/>
        </w:trPr>
        <w:tc>
          <w:tcPr>
            <w:tcW w:w="5387" w:type="dxa"/>
          </w:tcPr>
          <w:p w:rsidR="00BB3B0D" w:rsidRPr="000B6BB5" w:rsidRDefault="00BB3B0D"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Labor productivity (-1)</w:t>
            </w:r>
          </w:p>
        </w:tc>
        <w:tc>
          <w:tcPr>
            <w:tcW w:w="1984" w:type="dxa"/>
          </w:tcPr>
          <w:p w:rsidR="00BB3B0D" w:rsidRPr="000B6BB5" w:rsidRDefault="00E93708"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–0.0017</w:t>
            </w:r>
          </w:p>
        </w:tc>
        <w:tc>
          <w:tcPr>
            <w:tcW w:w="1700" w:type="dxa"/>
          </w:tcPr>
          <w:p w:rsidR="00BB3B0D" w:rsidRPr="000B6BB5" w:rsidRDefault="00BB3B0D" w:rsidP="00BB3B0D">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E93708" w:rsidRPr="000B6BB5">
              <w:rPr>
                <w:rFonts w:ascii="Times New Roman" w:hAnsi="Times New Roman" w:cs="Times New Roman"/>
                <w:sz w:val="20"/>
                <w:szCs w:val="20"/>
                <w:lang w:val="en-US"/>
              </w:rPr>
              <w:t>0.0025</w:t>
            </w:r>
            <w:r w:rsidRPr="000B6BB5">
              <w:rPr>
                <w:rFonts w:ascii="Times New Roman" w:hAnsi="Times New Roman" w:cs="Times New Roman"/>
                <w:sz w:val="20"/>
                <w:szCs w:val="20"/>
                <w:lang w:val="en-US"/>
              </w:rPr>
              <w:t>)</w:t>
            </w:r>
          </w:p>
        </w:tc>
      </w:tr>
      <w:tr w:rsidR="000B6BB5" w:rsidRPr="000B6BB5" w:rsidTr="00BB3B0D">
        <w:trPr>
          <w:jc w:val="center"/>
        </w:trPr>
        <w:tc>
          <w:tcPr>
            <w:tcW w:w="5387" w:type="dxa"/>
          </w:tcPr>
          <w:p w:rsidR="00BB3B0D" w:rsidRPr="000B6BB5" w:rsidRDefault="00BB3B0D"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Vertically integrated firm</w:t>
            </w:r>
          </w:p>
        </w:tc>
        <w:tc>
          <w:tcPr>
            <w:tcW w:w="1984" w:type="dxa"/>
          </w:tcPr>
          <w:p w:rsidR="00E93708" w:rsidRPr="000B6BB5" w:rsidRDefault="00E93708"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+0.1013</w:t>
            </w:r>
          </w:p>
        </w:tc>
        <w:tc>
          <w:tcPr>
            <w:tcW w:w="1700" w:type="dxa"/>
          </w:tcPr>
          <w:p w:rsidR="00BB3B0D" w:rsidRPr="000B6BB5" w:rsidRDefault="00BB3B0D" w:rsidP="00BB3B0D">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E93708" w:rsidRPr="000B6BB5">
              <w:rPr>
                <w:rFonts w:ascii="Times New Roman" w:hAnsi="Times New Roman" w:cs="Times New Roman"/>
                <w:sz w:val="20"/>
                <w:szCs w:val="20"/>
                <w:lang w:val="en-US"/>
              </w:rPr>
              <w:t>0.1676</w:t>
            </w:r>
            <w:r w:rsidRPr="000B6BB5">
              <w:rPr>
                <w:rFonts w:ascii="Times New Roman" w:hAnsi="Times New Roman" w:cs="Times New Roman"/>
                <w:sz w:val="20"/>
                <w:szCs w:val="20"/>
                <w:lang w:val="en-US"/>
              </w:rPr>
              <w:t>)</w:t>
            </w:r>
          </w:p>
        </w:tc>
      </w:tr>
      <w:tr w:rsidR="000B6BB5" w:rsidRPr="000B6BB5" w:rsidTr="00BB3B0D">
        <w:trPr>
          <w:jc w:val="center"/>
        </w:trPr>
        <w:tc>
          <w:tcPr>
            <w:tcW w:w="5387" w:type="dxa"/>
          </w:tcPr>
          <w:p w:rsidR="00BB3B0D" w:rsidRPr="000B6BB5" w:rsidRDefault="00BB3B0D"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Single-mine firm</w:t>
            </w:r>
          </w:p>
        </w:tc>
        <w:tc>
          <w:tcPr>
            <w:tcW w:w="1984" w:type="dxa"/>
          </w:tcPr>
          <w:p w:rsidR="00BB3B0D" w:rsidRPr="000B6BB5" w:rsidRDefault="00E93708"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–0.1721</w:t>
            </w:r>
          </w:p>
        </w:tc>
        <w:tc>
          <w:tcPr>
            <w:tcW w:w="1700" w:type="dxa"/>
          </w:tcPr>
          <w:p w:rsidR="00BB3B0D" w:rsidRPr="000B6BB5" w:rsidRDefault="00BB3B0D" w:rsidP="00BB3B0D">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E93708" w:rsidRPr="000B6BB5">
              <w:rPr>
                <w:rFonts w:ascii="Times New Roman" w:hAnsi="Times New Roman" w:cs="Times New Roman"/>
                <w:sz w:val="20"/>
                <w:szCs w:val="20"/>
                <w:lang w:val="en-US"/>
              </w:rPr>
              <w:t>0.1980</w:t>
            </w:r>
            <w:r w:rsidRPr="000B6BB5">
              <w:rPr>
                <w:rFonts w:ascii="Times New Roman" w:hAnsi="Times New Roman" w:cs="Times New Roman"/>
                <w:sz w:val="20"/>
                <w:szCs w:val="20"/>
                <w:lang w:val="en-US"/>
              </w:rPr>
              <w:t>)</w:t>
            </w:r>
          </w:p>
        </w:tc>
      </w:tr>
      <w:tr w:rsidR="000B6BB5" w:rsidRPr="000B6BB5" w:rsidTr="00BB3B0D">
        <w:trPr>
          <w:jc w:val="center"/>
        </w:trPr>
        <w:tc>
          <w:tcPr>
            <w:tcW w:w="5387" w:type="dxa"/>
          </w:tcPr>
          <w:p w:rsidR="00BB3B0D" w:rsidRPr="000B6BB5" w:rsidRDefault="00F718C6"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Regular-</w:t>
            </w:r>
            <w:r w:rsidR="00BB3B0D" w:rsidRPr="000B6BB5">
              <w:rPr>
                <w:rFonts w:ascii="Times New Roman" w:hAnsi="Times New Roman" w:cs="Times New Roman"/>
                <w:sz w:val="20"/>
                <w:szCs w:val="20"/>
                <w:lang w:val="en-US"/>
              </w:rPr>
              <w:t>employment growth (-1)</w:t>
            </w:r>
          </w:p>
        </w:tc>
        <w:tc>
          <w:tcPr>
            <w:tcW w:w="1984" w:type="dxa"/>
          </w:tcPr>
          <w:p w:rsidR="00BB3B0D" w:rsidRPr="000B6BB5" w:rsidRDefault="00E93708"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–0.0078</w:t>
            </w:r>
          </w:p>
        </w:tc>
        <w:tc>
          <w:tcPr>
            <w:tcW w:w="1700" w:type="dxa"/>
          </w:tcPr>
          <w:p w:rsidR="00BB3B0D" w:rsidRPr="000B6BB5" w:rsidRDefault="00BB3B0D" w:rsidP="00BB3B0D">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E93708" w:rsidRPr="000B6BB5">
              <w:rPr>
                <w:rFonts w:ascii="Times New Roman" w:hAnsi="Times New Roman" w:cs="Times New Roman"/>
                <w:sz w:val="20"/>
                <w:szCs w:val="20"/>
                <w:lang w:val="en-US"/>
              </w:rPr>
              <w:t>0.0092</w:t>
            </w:r>
            <w:r w:rsidRPr="000B6BB5">
              <w:rPr>
                <w:rFonts w:ascii="Times New Roman" w:hAnsi="Times New Roman" w:cs="Times New Roman"/>
                <w:sz w:val="20"/>
                <w:szCs w:val="20"/>
                <w:lang w:val="en-US"/>
              </w:rPr>
              <w:t>)</w:t>
            </w:r>
          </w:p>
        </w:tc>
      </w:tr>
      <w:tr w:rsidR="000B6BB5" w:rsidRPr="000B6BB5" w:rsidTr="00BB3B0D">
        <w:trPr>
          <w:jc w:val="center"/>
        </w:trPr>
        <w:tc>
          <w:tcPr>
            <w:tcW w:w="5387" w:type="dxa"/>
          </w:tcPr>
          <w:p w:rsidR="00BB3B0D" w:rsidRPr="000B6BB5" w:rsidRDefault="00BB3B0D"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Firm’s market share (-1)</w:t>
            </w:r>
          </w:p>
        </w:tc>
        <w:tc>
          <w:tcPr>
            <w:tcW w:w="1984" w:type="dxa"/>
          </w:tcPr>
          <w:p w:rsidR="00BB3B0D" w:rsidRPr="000B6BB5" w:rsidRDefault="00E93708"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88365F" w:rsidRPr="000B6BB5">
              <w:rPr>
                <w:rFonts w:ascii="Times New Roman" w:hAnsi="Times New Roman" w:cs="Times New Roman"/>
                <w:sz w:val="20"/>
                <w:szCs w:val="20"/>
                <w:lang w:val="en-US"/>
              </w:rPr>
              <w:t>0</w:t>
            </w:r>
            <w:r w:rsidRPr="000B6BB5">
              <w:rPr>
                <w:rFonts w:ascii="Times New Roman" w:hAnsi="Times New Roman" w:cs="Times New Roman"/>
                <w:sz w:val="20"/>
                <w:szCs w:val="20"/>
                <w:lang w:val="en-US"/>
              </w:rPr>
              <w:t>.</w:t>
            </w:r>
            <w:r w:rsidR="0088365F" w:rsidRPr="000B6BB5">
              <w:rPr>
                <w:rFonts w:ascii="Times New Roman" w:hAnsi="Times New Roman" w:cs="Times New Roman"/>
                <w:sz w:val="20"/>
                <w:szCs w:val="20"/>
                <w:lang w:val="en-US"/>
              </w:rPr>
              <w:t>3526</w:t>
            </w:r>
            <w:r w:rsidRPr="000B6BB5">
              <w:rPr>
                <w:rFonts w:ascii="Times New Roman" w:hAnsi="Times New Roman" w:cs="Times New Roman"/>
                <w:sz w:val="20"/>
                <w:szCs w:val="20"/>
                <w:lang w:val="en-US"/>
              </w:rPr>
              <w:t>*</w:t>
            </w:r>
          </w:p>
        </w:tc>
        <w:tc>
          <w:tcPr>
            <w:tcW w:w="1700" w:type="dxa"/>
          </w:tcPr>
          <w:p w:rsidR="00BB3B0D" w:rsidRPr="000B6BB5" w:rsidRDefault="00BB3B0D" w:rsidP="00BB3B0D">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88365F" w:rsidRPr="000B6BB5">
              <w:rPr>
                <w:rFonts w:ascii="Times New Roman" w:hAnsi="Times New Roman" w:cs="Times New Roman"/>
                <w:sz w:val="20"/>
                <w:szCs w:val="20"/>
                <w:lang w:val="en-US"/>
              </w:rPr>
              <w:t>0</w:t>
            </w:r>
            <w:r w:rsidR="00E93708" w:rsidRPr="000B6BB5">
              <w:rPr>
                <w:rFonts w:ascii="Times New Roman" w:hAnsi="Times New Roman" w:cs="Times New Roman"/>
                <w:sz w:val="20"/>
                <w:szCs w:val="20"/>
                <w:lang w:val="en-US"/>
              </w:rPr>
              <w:t>.</w:t>
            </w:r>
            <w:r w:rsidR="0088365F" w:rsidRPr="000B6BB5">
              <w:rPr>
                <w:rFonts w:ascii="Times New Roman" w:hAnsi="Times New Roman" w:cs="Times New Roman"/>
                <w:sz w:val="20"/>
                <w:szCs w:val="20"/>
                <w:lang w:val="en-US"/>
              </w:rPr>
              <w:t>2068</w:t>
            </w:r>
            <w:r w:rsidRPr="000B6BB5">
              <w:rPr>
                <w:rFonts w:ascii="Times New Roman" w:hAnsi="Times New Roman" w:cs="Times New Roman"/>
                <w:sz w:val="20"/>
                <w:szCs w:val="20"/>
                <w:lang w:val="en-US"/>
              </w:rPr>
              <w:t>)</w:t>
            </w:r>
          </w:p>
        </w:tc>
      </w:tr>
      <w:tr w:rsidR="000B6BB5" w:rsidRPr="000B6BB5" w:rsidTr="00BB3B0D">
        <w:trPr>
          <w:jc w:val="center"/>
        </w:trPr>
        <w:tc>
          <w:tcPr>
            <w:tcW w:w="5387" w:type="dxa"/>
          </w:tcPr>
          <w:p w:rsidR="00BB3B0D" w:rsidRPr="000B6BB5" w:rsidRDefault="00BB3B0D"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size (-1) </w:t>
            </w:r>
            <w:r w:rsidRPr="000B6BB5">
              <w:rPr>
                <w:rFonts w:ascii="Times New Roman" w:hAnsi="Times New Roman" w:cs="Times New Roman"/>
                <w:sz w:val="20"/>
                <w:szCs w:val="20"/>
                <w:lang w:val="en-US"/>
              </w:rPr>
              <w:sym w:font="Symbol" w:char="F0B4"/>
            </w:r>
            <w:r w:rsidRPr="000B6BB5">
              <w:rPr>
                <w:rFonts w:ascii="Times New Roman" w:hAnsi="Times New Roman" w:cs="Times New Roman"/>
                <w:sz w:val="20"/>
                <w:szCs w:val="20"/>
                <w:lang w:val="en-US"/>
              </w:rPr>
              <w:t xml:space="preserve"> Labor productivity (-1)</w:t>
            </w:r>
          </w:p>
        </w:tc>
        <w:tc>
          <w:tcPr>
            <w:tcW w:w="1984" w:type="dxa"/>
          </w:tcPr>
          <w:p w:rsidR="00BB3B0D" w:rsidRPr="000B6BB5" w:rsidRDefault="00E93708"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r w:rsidR="0088365F" w:rsidRPr="000B6BB5">
              <w:rPr>
                <w:rFonts w:ascii="Times New Roman" w:hAnsi="Times New Roman" w:cs="Times New Roman"/>
                <w:sz w:val="20"/>
                <w:szCs w:val="20"/>
                <w:lang w:val="en-US"/>
              </w:rPr>
              <w:t>*</w:t>
            </w:r>
          </w:p>
        </w:tc>
        <w:tc>
          <w:tcPr>
            <w:tcW w:w="1700" w:type="dxa"/>
          </w:tcPr>
          <w:p w:rsidR="00BB3B0D" w:rsidRPr="000B6BB5" w:rsidRDefault="00BB3B0D" w:rsidP="00BB3B0D">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E93708" w:rsidRPr="000B6BB5">
              <w:rPr>
                <w:rFonts w:ascii="Times New Roman" w:hAnsi="Times New Roman" w:cs="Times New Roman"/>
                <w:sz w:val="20"/>
                <w:szCs w:val="20"/>
                <w:lang w:val="en-US"/>
              </w:rPr>
              <w:t>0.0000</w:t>
            </w:r>
            <w:r w:rsidRPr="000B6BB5">
              <w:rPr>
                <w:rFonts w:ascii="Times New Roman" w:hAnsi="Times New Roman" w:cs="Times New Roman"/>
                <w:sz w:val="20"/>
                <w:szCs w:val="20"/>
                <w:lang w:val="en-US"/>
              </w:rPr>
              <w:t>)</w:t>
            </w:r>
          </w:p>
        </w:tc>
      </w:tr>
      <w:tr w:rsidR="000B6BB5" w:rsidRPr="000B6BB5" w:rsidTr="00BB3B0D">
        <w:trPr>
          <w:jc w:val="center"/>
        </w:trPr>
        <w:tc>
          <w:tcPr>
            <w:tcW w:w="5387" w:type="dxa"/>
          </w:tcPr>
          <w:p w:rsidR="00BB3B0D" w:rsidRPr="000B6BB5" w:rsidRDefault="00BB3B0D"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size (-1) </w:t>
            </w:r>
            <w:r w:rsidRPr="000B6BB5">
              <w:rPr>
                <w:rFonts w:ascii="Times New Roman" w:hAnsi="Times New Roman" w:cs="Times New Roman"/>
                <w:sz w:val="20"/>
                <w:szCs w:val="20"/>
                <w:lang w:val="en-US"/>
              </w:rPr>
              <w:sym w:font="Symbol" w:char="F0B4"/>
            </w:r>
            <w:r w:rsidR="00F718C6" w:rsidRPr="000B6BB5">
              <w:rPr>
                <w:rFonts w:ascii="Times New Roman" w:hAnsi="Times New Roman" w:cs="Times New Roman"/>
                <w:sz w:val="20"/>
                <w:szCs w:val="20"/>
                <w:lang w:val="en-US"/>
              </w:rPr>
              <w:t xml:space="preserve"> Regular-</w:t>
            </w:r>
            <w:r w:rsidRPr="000B6BB5">
              <w:rPr>
                <w:rFonts w:ascii="Times New Roman" w:hAnsi="Times New Roman" w:cs="Times New Roman"/>
                <w:sz w:val="20"/>
                <w:szCs w:val="20"/>
                <w:lang w:val="en-US"/>
              </w:rPr>
              <w:t>employment growth (-1)</w:t>
            </w:r>
          </w:p>
        </w:tc>
        <w:tc>
          <w:tcPr>
            <w:tcW w:w="1984" w:type="dxa"/>
          </w:tcPr>
          <w:p w:rsidR="00BB3B0D" w:rsidRPr="000B6BB5" w:rsidRDefault="00E93708"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r w:rsidR="0088365F" w:rsidRPr="000B6BB5">
              <w:rPr>
                <w:rFonts w:ascii="Times New Roman" w:hAnsi="Times New Roman" w:cs="Times New Roman"/>
                <w:sz w:val="20"/>
                <w:szCs w:val="20"/>
                <w:lang w:val="en-US"/>
              </w:rPr>
              <w:t>***</w:t>
            </w:r>
          </w:p>
        </w:tc>
        <w:tc>
          <w:tcPr>
            <w:tcW w:w="1700" w:type="dxa"/>
          </w:tcPr>
          <w:p w:rsidR="00BB3B0D" w:rsidRPr="000B6BB5" w:rsidRDefault="00BB3B0D" w:rsidP="00BB3B0D">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E93708" w:rsidRPr="000B6BB5">
              <w:rPr>
                <w:rFonts w:ascii="Times New Roman" w:hAnsi="Times New Roman" w:cs="Times New Roman"/>
                <w:sz w:val="20"/>
                <w:szCs w:val="20"/>
                <w:lang w:val="en-US"/>
              </w:rPr>
              <w:t>0.0000</w:t>
            </w:r>
            <w:r w:rsidRPr="000B6BB5">
              <w:rPr>
                <w:rFonts w:ascii="Times New Roman" w:hAnsi="Times New Roman" w:cs="Times New Roman"/>
                <w:sz w:val="20"/>
                <w:szCs w:val="20"/>
                <w:lang w:val="en-US"/>
              </w:rPr>
              <w:t>)</w:t>
            </w:r>
          </w:p>
        </w:tc>
      </w:tr>
      <w:tr w:rsidR="000B6BB5" w:rsidRPr="000B6BB5" w:rsidTr="00BB3B0D">
        <w:trPr>
          <w:jc w:val="center"/>
        </w:trPr>
        <w:tc>
          <w:tcPr>
            <w:tcW w:w="5387" w:type="dxa"/>
          </w:tcPr>
          <w:p w:rsidR="00BB3B0D" w:rsidRPr="000B6BB5" w:rsidRDefault="00BB3B0D"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size (-1) </w:t>
            </w:r>
            <w:r w:rsidRPr="000B6BB5">
              <w:rPr>
                <w:rFonts w:ascii="Times New Roman" w:hAnsi="Times New Roman" w:cs="Times New Roman"/>
                <w:sz w:val="20"/>
                <w:szCs w:val="20"/>
                <w:lang w:val="en-US"/>
              </w:rPr>
              <w:sym w:font="Symbol" w:char="F0B4"/>
            </w:r>
            <w:r w:rsidRPr="000B6BB5">
              <w:rPr>
                <w:rFonts w:ascii="Times New Roman" w:hAnsi="Times New Roman" w:cs="Times New Roman"/>
                <w:sz w:val="20"/>
                <w:szCs w:val="20"/>
                <w:lang w:val="en-US"/>
              </w:rPr>
              <w:t xml:space="preserve"> Firm’s market share (-1)</w:t>
            </w:r>
          </w:p>
        </w:tc>
        <w:tc>
          <w:tcPr>
            <w:tcW w:w="1984" w:type="dxa"/>
          </w:tcPr>
          <w:p w:rsidR="00BB3B0D" w:rsidRPr="000B6BB5" w:rsidRDefault="00E93708"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c>
          <w:tcPr>
            <w:tcW w:w="1700" w:type="dxa"/>
          </w:tcPr>
          <w:p w:rsidR="00BB3B0D" w:rsidRPr="000B6BB5" w:rsidRDefault="00BB3B0D" w:rsidP="00BB3B0D">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E93708" w:rsidRPr="000B6BB5">
              <w:rPr>
                <w:rFonts w:ascii="Times New Roman" w:hAnsi="Times New Roman" w:cs="Times New Roman"/>
                <w:sz w:val="20"/>
                <w:szCs w:val="20"/>
                <w:lang w:val="en-US"/>
              </w:rPr>
              <w:t>0.0000</w:t>
            </w:r>
            <w:r w:rsidRPr="000B6BB5">
              <w:rPr>
                <w:rFonts w:ascii="Times New Roman" w:hAnsi="Times New Roman" w:cs="Times New Roman"/>
                <w:sz w:val="20"/>
                <w:szCs w:val="20"/>
                <w:lang w:val="en-US"/>
              </w:rPr>
              <w:t>)</w:t>
            </w:r>
          </w:p>
        </w:tc>
      </w:tr>
      <w:tr w:rsidR="000B6BB5" w:rsidRPr="000B6BB5" w:rsidTr="00BB3B0D">
        <w:trPr>
          <w:jc w:val="center"/>
        </w:trPr>
        <w:tc>
          <w:tcPr>
            <w:tcW w:w="5387" w:type="dxa"/>
          </w:tcPr>
          <w:p w:rsidR="00BB3B0D" w:rsidRPr="000B6BB5" w:rsidRDefault="00BB3B0D"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Labor productivity (-1) </w:t>
            </w:r>
            <w:r w:rsidRPr="000B6BB5">
              <w:rPr>
                <w:rFonts w:ascii="Times New Roman" w:hAnsi="Times New Roman" w:cs="Times New Roman"/>
                <w:sz w:val="20"/>
                <w:szCs w:val="20"/>
                <w:lang w:val="en-US"/>
              </w:rPr>
              <w:sym w:font="Symbol" w:char="F0B4"/>
            </w:r>
            <w:r w:rsidR="00F718C6" w:rsidRPr="000B6BB5">
              <w:rPr>
                <w:rFonts w:ascii="Times New Roman" w:hAnsi="Times New Roman" w:cs="Times New Roman"/>
                <w:sz w:val="20"/>
                <w:szCs w:val="20"/>
                <w:lang w:val="en-US"/>
              </w:rPr>
              <w:t xml:space="preserve"> Regular-</w:t>
            </w:r>
            <w:r w:rsidRPr="000B6BB5">
              <w:rPr>
                <w:rFonts w:ascii="Times New Roman" w:hAnsi="Times New Roman" w:cs="Times New Roman"/>
                <w:sz w:val="20"/>
                <w:szCs w:val="20"/>
                <w:lang w:val="en-US"/>
              </w:rPr>
              <w:t>employment growth (-1)</w:t>
            </w:r>
          </w:p>
        </w:tc>
        <w:tc>
          <w:tcPr>
            <w:tcW w:w="1984" w:type="dxa"/>
          </w:tcPr>
          <w:p w:rsidR="00BB3B0D" w:rsidRPr="000B6BB5" w:rsidRDefault="00E93708"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c>
          <w:tcPr>
            <w:tcW w:w="1700" w:type="dxa"/>
          </w:tcPr>
          <w:p w:rsidR="00BB3B0D" w:rsidRPr="000B6BB5" w:rsidRDefault="00BB3B0D" w:rsidP="00BB3B0D">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E93708" w:rsidRPr="000B6BB5">
              <w:rPr>
                <w:rFonts w:ascii="Times New Roman" w:hAnsi="Times New Roman" w:cs="Times New Roman"/>
                <w:sz w:val="20"/>
                <w:szCs w:val="20"/>
                <w:lang w:val="en-US"/>
              </w:rPr>
              <w:t>0.0000</w:t>
            </w:r>
            <w:r w:rsidRPr="000B6BB5">
              <w:rPr>
                <w:rFonts w:ascii="Times New Roman" w:hAnsi="Times New Roman" w:cs="Times New Roman"/>
                <w:sz w:val="20"/>
                <w:szCs w:val="20"/>
                <w:lang w:val="en-US"/>
              </w:rPr>
              <w:t>)</w:t>
            </w:r>
          </w:p>
        </w:tc>
      </w:tr>
      <w:tr w:rsidR="000B6BB5" w:rsidRPr="000B6BB5" w:rsidTr="00BB3B0D">
        <w:trPr>
          <w:jc w:val="center"/>
        </w:trPr>
        <w:tc>
          <w:tcPr>
            <w:tcW w:w="5387" w:type="dxa"/>
          </w:tcPr>
          <w:p w:rsidR="00BB3B0D" w:rsidRPr="000B6BB5" w:rsidRDefault="00BB3B0D"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Labor productivity (-1) </w:t>
            </w:r>
            <w:r w:rsidRPr="000B6BB5">
              <w:rPr>
                <w:rFonts w:ascii="Times New Roman" w:hAnsi="Times New Roman" w:cs="Times New Roman"/>
                <w:sz w:val="20"/>
                <w:szCs w:val="20"/>
                <w:lang w:val="en-US"/>
              </w:rPr>
              <w:sym w:font="Symbol" w:char="F0B4"/>
            </w:r>
            <w:r w:rsidRPr="000B6BB5">
              <w:rPr>
                <w:rFonts w:ascii="Times New Roman" w:hAnsi="Times New Roman" w:cs="Times New Roman"/>
                <w:sz w:val="20"/>
                <w:szCs w:val="20"/>
                <w:lang w:val="en-US"/>
              </w:rPr>
              <w:t xml:space="preserve"> Firm’s market share (-1)</w:t>
            </w:r>
          </w:p>
        </w:tc>
        <w:tc>
          <w:tcPr>
            <w:tcW w:w="1984" w:type="dxa"/>
          </w:tcPr>
          <w:p w:rsidR="00BB3B0D" w:rsidRPr="000B6BB5" w:rsidRDefault="00E93708"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–0.0014</w:t>
            </w:r>
            <w:r w:rsidR="0088365F" w:rsidRPr="000B6BB5">
              <w:rPr>
                <w:rFonts w:ascii="Times New Roman" w:hAnsi="Times New Roman" w:cs="Times New Roman"/>
                <w:sz w:val="20"/>
                <w:szCs w:val="20"/>
                <w:lang w:val="en-US"/>
              </w:rPr>
              <w:t>*</w:t>
            </w:r>
          </w:p>
        </w:tc>
        <w:tc>
          <w:tcPr>
            <w:tcW w:w="1700" w:type="dxa"/>
          </w:tcPr>
          <w:p w:rsidR="00BB3B0D" w:rsidRPr="000B6BB5" w:rsidRDefault="00BB3B0D" w:rsidP="00BB3B0D">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E93708" w:rsidRPr="000B6BB5">
              <w:rPr>
                <w:rFonts w:ascii="Times New Roman" w:hAnsi="Times New Roman" w:cs="Times New Roman"/>
                <w:sz w:val="20"/>
                <w:szCs w:val="20"/>
                <w:lang w:val="en-US"/>
              </w:rPr>
              <w:t>0.0008</w:t>
            </w:r>
            <w:r w:rsidRPr="000B6BB5">
              <w:rPr>
                <w:rFonts w:ascii="Times New Roman" w:hAnsi="Times New Roman" w:cs="Times New Roman"/>
                <w:sz w:val="20"/>
                <w:szCs w:val="20"/>
                <w:lang w:val="en-US"/>
              </w:rPr>
              <w:t>)</w:t>
            </w:r>
          </w:p>
        </w:tc>
      </w:tr>
      <w:tr w:rsidR="000B6BB5" w:rsidRPr="000B6BB5" w:rsidTr="00BB3B0D">
        <w:trPr>
          <w:jc w:val="center"/>
        </w:trPr>
        <w:tc>
          <w:tcPr>
            <w:tcW w:w="5387" w:type="dxa"/>
          </w:tcPr>
          <w:p w:rsidR="00BB3B0D" w:rsidRPr="000B6BB5" w:rsidRDefault="00F718C6"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Regular-</w:t>
            </w:r>
            <w:r w:rsidR="00BB3B0D" w:rsidRPr="000B6BB5">
              <w:rPr>
                <w:rFonts w:ascii="Times New Roman" w:hAnsi="Times New Roman" w:cs="Times New Roman"/>
                <w:sz w:val="20"/>
                <w:szCs w:val="20"/>
                <w:lang w:val="en-US"/>
              </w:rPr>
              <w:t xml:space="preserve">employment growth (-1) </w:t>
            </w:r>
            <w:r w:rsidR="00BB3B0D" w:rsidRPr="000B6BB5">
              <w:rPr>
                <w:rFonts w:ascii="Times New Roman" w:hAnsi="Times New Roman" w:cs="Times New Roman"/>
                <w:sz w:val="20"/>
                <w:szCs w:val="20"/>
                <w:lang w:val="en-US"/>
              </w:rPr>
              <w:sym w:font="Symbol" w:char="F0B4"/>
            </w:r>
            <w:r w:rsidR="00BB3B0D" w:rsidRPr="000B6BB5">
              <w:rPr>
                <w:rFonts w:ascii="Times New Roman" w:hAnsi="Times New Roman" w:cs="Times New Roman"/>
                <w:sz w:val="20"/>
                <w:szCs w:val="20"/>
                <w:lang w:val="en-US"/>
              </w:rPr>
              <w:t xml:space="preserve"> Firm’s market share (-1)</w:t>
            </w:r>
          </w:p>
        </w:tc>
        <w:tc>
          <w:tcPr>
            <w:tcW w:w="1984" w:type="dxa"/>
          </w:tcPr>
          <w:p w:rsidR="00BB3B0D" w:rsidRPr="000B6BB5" w:rsidRDefault="00E93708"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+0.0007</w:t>
            </w:r>
          </w:p>
        </w:tc>
        <w:tc>
          <w:tcPr>
            <w:tcW w:w="1700" w:type="dxa"/>
          </w:tcPr>
          <w:p w:rsidR="00BB3B0D" w:rsidRPr="000B6BB5" w:rsidRDefault="00BB3B0D" w:rsidP="00BB3B0D">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E93708" w:rsidRPr="000B6BB5">
              <w:rPr>
                <w:rFonts w:ascii="Times New Roman" w:hAnsi="Times New Roman" w:cs="Times New Roman"/>
                <w:sz w:val="20"/>
                <w:szCs w:val="20"/>
                <w:lang w:val="en-US"/>
              </w:rPr>
              <w:t>0.0018</w:t>
            </w:r>
            <w:r w:rsidRPr="000B6BB5">
              <w:rPr>
                <w:rFonts w:ascii="Times New Roman" w:hAnsi="Times New Roman" w:cs="Times New Roman"/>
                <w:sz w:val="20"/>
                <w:szCs w:val="20"/>
                <w:lang w:val="en-US"/>
              </w:rPr>
              <w:t>)</w:t>
            </w:r>
          </w:p>
        </w:tc>
      </w:tr>
      <w:tr w:rsidR="000B6BB5" w:rsidRPr="000B6BB5" w:rsidTr="00BB3B0D">
        <w:trPr>
          <w:jc w:val="center"/>
        </w:trPr>
        <w:tc>
          <w:tcPr>
            <w:tcW w:w="5387" w:type="dxa"/>
          </w:tcPr>
          <w:p w:rsidR="00BB3B0D" w:rsidRPr="000B6BB5" w:rsidRDefault="00BB3B0D"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Constant</w:t>
            </w:r>
          </w:p>
        </w:tc>
        <w:tc>
          <w:tcPr>
            <w:tcW w:w="1984" w:type="dxa"/>
          </w:tcPr>
          <w:p w:rsidR="00BB3B0D" w:rsidRPr="000B6BB5" w:rsidRDefault="00E93708"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+1.2333</w:t>
            </w:r>
            <w:r w:rsidR="0088365F" w:rsidRPr="000B6BB5">
              <w:rPr>
                <w:rFonts w:ascii="Times New Roman" w:hAnsi="Times New Roman" w:cs="Times New Roman"/>
                <w:sz w:val="20"/>
                <w:szCs w:val="20"/>
                <w:lang w:val="en-US"/>
              </w:rPr>
              <w:t>*</w:t>
            </w:r>
          </w:p>
        </w:tc>
        <w:tc>
          <w:tcPr>
            <w:tcW w:w="1700" w:type="dxa"/>
          </w:tcPr>
          <w:p w:rsidR="00BB3B0D" w:rsidRPr="000B6BB5" w:rsidRDefault="00BB3B0D" w:rsidP="00BB3B0D">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E93708" w:rsidRPr="000B6BB5">
              <w:rPr>
                <w:rFonts w:ascii="Times New Roman" w:hAnsi="Times New Roman" w:cs="Times New Roman"/>
                <w:sz w:val="20"/>
                <w:szCs w:val="20"/>
                <w:lang w:val="en-US"/>
              </w:rPr>
              <w:t>0.7128</w:t>
            </w:r>
            <w:r w:rsidRPr="000B6BB5">
              <w:rPr>
                <w:rFonts w:ascii="Times New Roman" w:hAnsi="Times New Roman" w:cs="Times New Roman"/>
                <w:sz w:val="20"/>
                <w:szCs w:val="20"/>
                <w:lang w:val="en-US"/>
              </w:rPr>
              <w:t>)</w:t>
            </w:r>
          </w:p>
        </w:tc>
      </w:tr>
      <w:tr w:rsidR="00BB3B0D" w:rsidRPr="000B6BB5" w:rsidTr="00BB3B0D">
        <w:trPr>
          <w:jc w:val="center"/>
        </w:trPr>
        <w:tc>
          <w:tcPr>
            <w:tcW w:w="5387" w:type="dxa"/>
            <w:tcBorders>
              <w:bottom w:val="single" w:sz="4" w:space="0" w:color="auto"/>
            </w:tcBorders>
          </w:tcPr>
          <w:p w:rsidR="00BB3B0D" w:rsidRPr="000B6BB5" w:rsidRDefault="00BB3B0D" w:rsidP="00BB3B0D">
            <w:pPr>
              <w:spacing w:line="276" w:lineRule="auto"/>
              <w:jc w:val="both"/>
              <w:rPr>
                <w:rFonts w:ascii="Times New Roman" w:hAnsi="Times New Roman" w:cs="Times New Roman"/>
                <w:sz w:val="6"/>
                <w:szCs w:val="6"/>
                <w:lang w:val="en-US"/>
              </w:rPr>
            </w:pPr>
          </w:p>
        </w:tc>
        <w:tc>
          <w:tcPr>
            <w:tcW w:w="1984" w:type="dxa"/>
            <w:tcBorders>
              <w:bottom w:val="single" w:sz="4" w:space="0" w:color="auto"/>
            </w:tcBorders>
          </w:tcPr>
          <w:p w:rsidR="00BB3B0D" w:rsidRPr="000B6BB5" w:rsidRDefault="00BB3B0D" w:rsidP="00BB3B0D">
            <w:pPr>
              <w:spacing w:line="276" w:lineRule="auto"/>
              <w:jc w:val="right"/>
              <w:rPr>
                <w:rFonts w:ascii="Times New Roman" w:hAnsi="Times New Roman" w:cs="Times New Roman"/>
                <w:sz w:val="6"/>
                <w:szCs w:val="6"/>
                <w:lang w:val="en-US"/>
              </w:rPr>
            </w:pPr>
          </w:p>
        </w:tc>
        <w:tc>
          <w:tcPr>
            <w:tcW w:w="1700" w:type="dxa"/>
            <w:tcBorders>
              <w:bottom w:val="single" w:sz="4" w:space="0" w:color="auto"/>
            </w:tcBorders>
          </w:tcPr>
          <w:p w:rsidR="00BB3B0D" w:rsidRPr="000B6BB5" w:rsidRDefault="00BB3B0D" w:rsidP="00BB3B0D">
            <w:pPr>
              <w:spacing w:line="276" w:lineRule="auto"/>
              <w:jc w:val="right"/>
              <w:rPr>
                <w:rFonts w:ascii="Times New Roman" w:hAnsi="Times New Roman" w:cs="Times New Roman"/>
                <w:sz w:val="6"/>
                <w:szCs w:val="6"/>
                <w:lang w:val="en-US"/>
              </w:rPr>
            </w:pPr>
          </w:p>
        </w:tc>
      </w:tr>
    </w:tbl>
    <w:p w:rsidR="00BB3B0D" w:rsidRPr="000B6BB5" w:rsidRDefault="00BB3B0D" w:rsidP="00BB3B0D">
      <w:pPr>
        <w:spacing w:after="0" w:line="240" w:lineRule="auto"/>
        <w:jc w:val="both"/>
        <w:rPr>
          <w:rFonts w:ascii="Times New Roman" w:hAnsi="Times New Roman" w:cs="Times New Roman"/>
          <w:sz w:val="24"/>
          <w:szCs w:val="24"/>
          <w:lang w:val="en-US"/>
        </w:rPr>
      </w:pPr>
    </w:p>
    <w:p w:rsidR="0022004C" w:rsidRPr="000B6BB5" w:rsidRDefault="0022004C" w:rsidP="00C81A9E">
      <w:pPr>
        <w:spacing w:after="0" w:line="480"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Notes: </w:t>
      </w:r>
      <w:r w:rsidR="00647498" w:rsidRPr="000B6BB5">
        <w:rPr>
          <w:rFonts w:ascii="Times New Roman" w:hAnsi="Times New Roman" w:cs="Times New Roman"/>
          <w:sz w:val="20"/>
          <w:szCs w:val="20"/>
          <w:lang w:val="en-US"/>
        </w:rPr>
        <w:t xml:space="preserve">Results on the extended specification including interactions reported. </w:t>
      </w:r>
      <w:r w:rsidR="004F188B" w:rsidRPr="000B6BB5">
        <w:rPr>
          <w:rFonts w:ascii="Times New Roman" w:hAnsi="Times New Roman" w:cs="Times New Roman"/>
          <w:sz w:val="20"/>
          <w:szCs w:val="20"/>
          <w:lang w:val="en-US"/>
        </w:rPr>
        <w:t xml:space="preserve">The number of observations is 993. </w:t>
      </w:r>
      <w:r w:rsidR="00647498" w:rsidRPr="000B6BB5">
        <w:rPr>
          <w:rFonts w:ascii="Times New Roman" w:hAnsi="Times New Roman" w:cs="Times New Roman"/>
          <w:sz w:val="20"/>
          <w:szCs w:val="20"/>
          <w:lang w:val="en-US"/>
        </w:rPr>
        <w:t>The dependent variable in the underlying outcome model is labor productivity growth. Robust standard errors are in parentheses.</w:t>
      </w:r>
    </w:p>
    <w:p w:rsidR="0022004C" w:rsidRPr="000B6BB5" w:rsidRDefault="0022004C" w:rsidP="00C81A9E">
      <w:pPr>
        <w:spacing w:after="0" w:line="480"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Sources: </w:t>
      </w:r>
      <w:r w:rsidR="000B6BB5">
        <w:rPr>
          <w:rFonts w:ascii="Times New Roman" w:hAnsi="Times New Roman" w:cs="Times New Roman"/>
          <w:sz w:val="20"/>
          <w:szCs w:val="20"/>
          <w:lang w:val="en-US"/>
        </w:rPr>
        <w:t xml:space="preserve">Author’s </w:t>
      </w:r>
      <w:r w:rsidR="00BB3B0D" w:rsidRPr="000B6BB5">
        <w:rPr>
          <w:rFonts w:ascii="Times New Roman" w:hAnsi="Times New Roman" w:cs="Times New Roman"/>
          <w:sz w:val="20"/>
          <w:szCs w:val="20"/>
          <w:lang w:val="en-US"/>
        </w:rPr>
        <w:t>computations.</w:t>
      </w:r>
    </w:p>
    <w:p w:rsidR="00B94C84" w:rsidRPr="000B6BB5" w:rsidRDefault="00B94C84" w:rsidP="00C81A9E">
      <w:pPr>
        <w:spacing w:after="0" w:line="480" w:lineRule="auto"/>
        <w:jc w:val="both"/>
        <w:rPr>
          <w:rFonts w:ascii="Times New Roman" w:hAnsi="Times New Roman" w:cs="Times New Roman"/>
          <w:sz w:val="24"/>
          <w:szCs w:val="24"/>
          <w:lang w:val="en-US"/>
        </w:rPr>
      </w:pPr>
    </w:p>
    <w:p w:rsidR="00BB3B0D" w:rsidRPr="000B6BB5" w:rsidRDefault="00C73694" w:rsidP="00B96B94">
      <w:pPr>
        <w:spacing w:after="0" w:line="480" w:lineRule="auto"/>
        <w:rPr>
          <w:rFonts w:ascii="Times New Roman" w:hAnsi="Times New Roman" w:cs="Times New Roman"/>
          <w:sz w:val="24"/>
          <w:szCs w:val="24"/>
          <w:lang w:val="en-US"/>
        </w:rPr>
      </w:pPr>
      <w:r w:rsidRPr="000B6BB5">
        <w:rPr>
          <w:rFonts w:ascii="Times New Roman" w:hAnsi="Times New Roman" w:cs="Times New Roman"/>
          <w:sz w:val="24"/>
          <w:szCs w:val="24"/>
          <w:lang w:val="en-US"/>
        </w:rPr>
        <w:lastRenderedPageBreak/>
        <w:t>Table A.4</w:t>
      </w:r>
      <w:r w:rsidR="00BB3B0D" w:rsidRPr="000B6BB5">
        <w:rPr>
          <w:rFonts w:ascii="Times New Roman" w:hAnsi="Times New Roman" w:cs="Times New Roman"/>
          <w:sz w:val="24"/>
          <w:szCs w:val="24"/>
          <w:lang w:val="en-US"/>
        </w:rPr>
        <w:t>: Coefficient estimates on the outcome and treatment assignm</w:t>
      </w:r>
      <w:r w:rsidR="00857AC3" w:rsidRPr="000B6BB5">
        <w:rPr>
          <w:rFonts w:ascii="Times New Roman" w:hAnsi="Times New Roman" w:cs="Times New Roman"/>
          <w:sz w:val="24"/>
          <w:szCs w:val="24"/>
          <w:lang w:val="en-US"/>
        </w:rPr>
        <w:t>ent processes underlying Table 5</w:t>
      </w:r>
      <w:r w:rsidR="00BB3B0D" w:rsidRPr="000B6BB5">
        <w:rPr>
          <w:rFonts w:ascii="Times New Roman" w:hAnsi="Times New Roman" w:cs="Times New Roman"/>
          <w:sz w:val="24"/>
          <w:szCs w:val="24"/>
          <w:lang w:val="en-US"/>
        </w:rPr>
        <w:t xml:space="preserve"> in the main text––multivalued treatment</w:t>
      </w:r>
    </w:p>
    <w:tbl>
      <w:tblPr>
        <w:tblStyle w:val="Tabellenraster"/>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1984"/>
        <w:gridCol w:w="1700"/>
      </w:tblGrid>
      <w:tr w:rsidR="000B6BB5" w:rsidRPr="000B6BB5" w:rsidTr="00BB3B0D">
        <w:trPr>
          <w:jc w:val="center"/>
        </w:trPr>
        <w:tc>
          <w:tcPr>
            <w:tcW w:w="5387" w:type="dxa"/>
            <w:tcBorders>
              <w:top w:val="single" w:sz="4" w:space="0" w:color="auto"/>
            </w:tcBorders>
          </w:tcPr>
          <w:p w:rsidR="00BB3B0D" w:rsidRPr="000B6BB5" w:rsidRDefault="00BB3B0D" w:rsidP="00BB3B0D">
            <w:pPr>
              <w:spacing w:line="276" w:lineRule="auto"/>
              <w:jc w:val="both"/>
              <w:rPr>
                <w:rFonts w:ascii="Times New Roman" w:hAnsi="Times New Roman" w:cs="Times New Roman"/>
                <w:sz w:val="6"/>
                <w:szCs w:val="6"/>
                <w:lang w:val="en-US"/>
              </w:rPr>
            </w:pPr>
          </w:p>
        </w:tc>
        <w:tc>
          <w:tcPr>
            <w:tcW w:w="1984" w:type="dxa"/>
            <w:tcBorders>
              <w:top w:val="single" w:sz="4" w:space="0" w:color="auto"/>
            </w:tcBorders>
          </w:tcPr>
          <w:p w:rsidR="00BB3B0D" w:rsidRPr="000B6BB5" w:rsidRDefault="00BB3B0D" w:rsidP="00BB3B0D">
            <w:pPr>
              <w:spacing w:line="276" w:lineRule="auto"/>
              <w:jc w:val="both"/>
              <w:rPr>
                <w:rFonts w:ascii="Times New Roman" w:hAnsi="Times New Roman" w:cs="Times New Roman"/>
                <w:sz w:val="6"/>
                <w:szCs w:val="6"/>
                <w:lang w:val="en-US"/>
              </w:rPr>
            </w:pPr>
          </w:p>
        </w:tc>
        <w:tc>
          <w:tcPr>
            <w:tcW w:w="1700" w:type="dxa"/>
            <w:tcBorders>
              <w:top w:val="single" w:sz="4" w:space="0" w:color="auto"/>
            </w:tcBorders>
          </w:tcPr>
          <w:p w:rsidR="00BB3B0D" w:rsidRPr="000B6BB5" w:rsidRDefault="00BB3B0D" w:rsidP="00BB3B0D">
            <w:pPr>
              <w:spacing w:line="276" w:lineRule="auto"/>
              <w:jc w:val="both"/>
              <w:rPr>
                <w:rFonts w:ascii="Times New Roman" w:hAnsi="Times New Roman" w:cs="Times New Roman"/>
                <w:sz w:val="6"/>
                <w:szCs w:val="6"/>
                <w:lang w:val="en-US"/>
              </w:rPr>
            </w:pPr>
          </w:p>
        </w:tc>
      </w:tr>
      <w:tr w:rsidR="000B6BB5" w:rsidRPr="000B6BB5" w:rsidTr="00BB3B0D">
        <w:trPr>
          <w:jc w:val="center"/>
        </w:trPr>
        <w:tc>
          <w:tcPr>
            <w:tcW w:w="5387" w:type="dxa"/>
          </w:tcPr>
          <w:p w:rsidR="00BB3B0D" w:rsidRPr="000B6BB5" w:rsidRDefault="00BB3B0D"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Variable</w:t>
            </w:r>
          </w:p>
        </w:tc>
        <w:tc>
          <w:tcPr>
            <w:tcW w:w="1984" w:type="dxa"/>
          </w:tcPr>
          <w:p w:rsidR="00BB3B0D" w:rsidRPr="000B6BB5" w:rsidRDefault="00BB3B0D"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Coefficient estimate</w:t>
            </w:r>
          </w:p>
        </w:tc>
        <w:tc>
          <w:tcPr>
            <w:tcW w:w="1700" w:type="dxa"/>
          </w:tcPr>
          <w:p w:rsidR="00BB3B0D" w:rsidRPr="000B6BB5" w:rsidRDefault="00BB3B0D" w:rsidP="00BB3B0D">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Standard error</w:t>
            </w:r>
          </w:p>
        </w:tc>
      </w:tr>
      <w:tr w:rsidR="000B6BB5" w:rsidRPr="000B6BB5" w:rsidTr="00BB3B0D">
        <w:trPr>
          <w:jc w:val="center"/>
        </w:trPr>
        <w:tc>
          <w:tcPr>
            <w:tcW w:w="5387" w:type="dxa"/>
            <w:tcBorders>
              <w:bottom w:val="single" w:sz="4" w:space="0" w:color="auto"/>
            </w:tcBorders>
          </w:tcPr>
          <w:p w:rsidR="00BB3B0D" w:rsidRPr="000B6BB5" w:rsidRDefault="00BB3B0D" w:rsidP="00BB3B0D">
            <w:pPr>
              <w:spacing w:line="276" w:lineRule="auto"/>
              <w:jc w:val="both"/>
              <w:rPr>
                <w:rFonts w:ascii="Times New Roman" w:hAnsi="Times New Roman" w:cs="Times New Roman"/>
                <w:sz w:val="6"/>
                <w:szCs w:val="6"/>
                <w:lang w:val="en-US"/>
              </w:rPr>
            </w:pPr>
          </w:p>
        </w:tc>
        <w:tc>
          <w:tcPr>
            <w:tcW w:w="1984" w:type="dxa"/>
            <w:tcBorders>
              <w:bottom w:val="single" w:sz="4" w:space="0" w:color="auto"/>
            </w:tcBorders>
          </w:tcPr>
          <w:p w:rsidR="00BB3B0D" w:rsidRPr="000B6BB5" w:rsidRDefault="00BB3B0D" w:rsidP="00D055B4">
            <w:pPr>
              <w:spacing w:line="276" w:lineRule="auto"/>
              <w:rPr>
                <w:rFonts w:ascii="Times New Roman" w:hAnsi="Times New Roman" w:cs="Times New Roman"/>
                <w:sz w:val="6"/>
                <w:szCs w:val="6"/>
                <w:lang w:val="en-US"/>
              </w:rPr>
            </w:pPr>
          </w:p>
        </w:tc>
        <w:tc>
          <w:tcPr>
            <w:tcW w:w="1700" w:type="dxa"/>
            <w:tcBorders>
              <w:bottom w:val="single" w:sz="4" w:space="0" w:color="auto"/>
            </w:tcBorders>
          </w:tcPr>
          <w:p w:rsidR="00BB3B0D" w:rsidRPr="000B6BB5" w:rsidRDefault="00BB3B0D" w:rsidP="00BB3B0D">
            <w:pPr>
              <w:spacing w:line="276" w:lineRule="auto"/>
              <w:jc w:val="right"/>
              <w:rPr>
                <w:rFonts w:ascii="Times New Roman" w:hAnsi="Times New Roman" w:cs="Times New Roman"/>
                <w:sz w:val="6"/>
                <w:szCs w:val="6"/>
                <w:lang w:val="en-US"/>
              </w:rPr>
            </w:pPr>
          </w:p>
        </w:tc>
      </w:tr>
      <w:tr w:rsidR="000B6BB5" w:rsidRPr="000B6BB5" w:rsidTr="00BB3B0D">
        <w:trPr>
          <w:jc w:val="center"/>
        </w:trPr>
        <w:tc>
          <w:tcPr>
            <w:tcW w:w="5387" w:type="dxa"/>
            <w:tcBorders>
              <w:top w:val="single" w:sz="4" w:space="0" w:color="auto"/>
            </w:tcBorders>
          </w:tcPr>
          <w:p w:rsidR="00BB3B0D" w:rsidRPr="000B6BB5" w:rsidRDefault="00BB3B0D" w:rsidP="00BB3B0D">
            <w:pPr>
              <w:spacing w:line="276" w:lineRule="auto"/>
              <w:jc w:val="both"/>
              <w:rPr>
                <w:rFonts w:ascii="Times New Roman" w:hAnsi="Times New Roman" w:cs="Times New Roman"/>
                <w:sz w:val="6"/>
                <w:szCs w:val="6"/>
                <w:lang w:val="en-US"/>
              </w:rPr>
            </w:pPr>
          </w:p>
        </w:tc>
        <w:tc>
          <w:tcPr>
            <w:tcW w:w="1984" w:type="dxa"/>
            <w:tcBorders>
              <w:top w:val="single" w:sz="4" w:space="0" w:color="auto"/>
            </w:tcBorders>
          </w:tcPr>
          <w:p w:rsidR="00BB3B0D" w:rsidRPr="000B6BB5" w:rsidRDefault="00BB3B0D" w:rsidP="00D055B4">
            <w:pPr>
              <w:spacing w:line="276" w:lineRule="auto"/>
              <w:rPr>
                <w:rFonts w:ascii="Times New Roman" w:hAnsi="Times New Roman" w:cs="Times New Roman"/>
                <w:sz w:val="6"/>
                <w:szCs w:val="6"/>
                <w:lang w:val="en-US"/>
              </w:rPr>
            </w:pPr>
          </w:p>
        </w:tc>
        <w:tc>
          <w:tcPr>
            <w:tcW w:w="1700" w:type="dxa"/>
            <w:tcBorders>
              <w:top w:val="single" w:sz="4" w:space="0" w:color="auto"/>
            </w:tcBorders>
          </w:tcPr>
          <w:p w:rsidR="00BB3B0D" w:rsidRPr="000B6BB5" w:rsidRDefault="00BB3B0D" w:rsidP="00BB3B0D">
            <w:pPr>
              <w:spacing w:line="276" w:lineRule="auto"/>
              <w:jc w:val="right"/>
              <w:rPr>
                <w:rFonts w:ascii="Times New Roman" w:hAnsi="Times New Roman" w:cs="Times New Roman"/>
                <w:sz w:val="6"/>
                <w:szCs w:val="6"/>
                <w:lang w:val="en-US"/>
              </w:rPr>
            </w:pPr>
          </w:p>
        </w:tc>
      </w:tr>
      <w:tr w:rsidR="000B6BB5" w:rsidRPr="000B6BB5" w:rsidTr="00BB3B0D">
        <w:trPr>
          <w:jc w:val="center"/>
        </w:trPr>
        <w:tc>
          <w:tcPr>
            <w:tcW w:w="5387" w:type="dxa"/>
          </w:tcPr>
          <w:p w:rsidR="00BB3B0D" w:rsidRPr="000B6BB5" w:rsidRDefault="00BB3B0D" w:rsidP="00BB3B0D">
            <w:pPr>
              <w:spacing w:line="276" w:lineRule="auto"/>
              <w:jc w:val="both"/>
              <w:rPr>
                <w:rFonts w:ascii="Times New Roman" w:hAnsi="Times New Roman" w:cs="Times New Roman"/>
                <w:i/>
                <w:sz w:val="20"/>
                <w:szCs w:val="20"/>
                <w:lang w:val="en-US"/>
              </w:rPr>
            </w:pPr>
            <w:r w:rsidRPr="000B6BB5">
              <w:rPr>
                <w:rFonts w:ascii="Times New Roman" w:hAnsi="Times New Roman" w:cs="Times New Roman"/>
                <w:i/>
                <w:sz w:val="20"/>
                <w:szCs w:val="20"/>
                <w:lang w:val="en-US"/>
              </w:rPr>
              <w:t>Outcome model for treatment = 0</w:t>
            </w:r>
          </w:p>
        </w:tc>
        <w:tc>
          <w:tcPr>
            <w:tcW w:w="1984" w:type="dxa"/>
          </w:tcPr>
          <w:p w:rsidR="00BB3B0D" w:rsidRPr="000B6BB5" w:rsidRDefault="00BB3B0D" w:rsidP="00D055B4">
            <w:pPr>
              <w:spacing w:line="276" w:lineRule="auto"/>
              <w:rPr>
                <w:rFonts w:ascii="Times New Roman" w:hAnsi="Times New Roman" w:cs="Times New Roman"/>
                <w:sz w:val="20"/>
                <w:szCs w:val="20"/>
                <w:lang w:val="en-US"/>
              </w:rPr>
            </w:pPr>
          </w:p>
        </w:tc>
        <w:tc>
          <w:tcPr>
            <w:tcW w:w="1700" w:type="dxa"/>
          </w:tcPr>
          <w:p w:rsidR="00BB3B0D" w:rsidRPr="000B6BB5" w:rsidRDefault="00BB3B0D" w:rsidP="00BB3B0D">
            <w:pPr>
              <w:spacing w:line="276" w:lineRule="auto"/>
              <w:jc w:val="right"/>
              <w:rPr>
                <w:rFonts w:ascii="Times New Roman" w:hAnsi="Times New Roman" w:cs="Times New Roman"/>
                <w:sz w:val="20"/>
                <w:szCs w:val="20"/>
                <w:lang w:val="en-US"/>
              </w:rPr>
            </w:pPr>
          </w:p>
        </w:tc>
      </w:tr>
      <w:tr w:rsidR="000B6BB5" w:rsidRPr="000B6BB5" w:rsidTr="00BB3B0D">
        <w:trPr>
          <w:jc w:val="center"/>
        </w:trPr>
        <w:tc>
          <w:tcPr>
            <w:tcW w:w="5387" w:type="dxa"/>
          </w:tcPr>
          <w:p w:rsidR="00BB3B0D" w:rsidRPr="000B6BB5" w:rsidRDefault="00BB3B0D" w:rsidP="00BB3B0D">
            <w:pPr>
              <w:spacing w:line="276" w:lineRule="auto"/>
              <w:jc w:val="both"/>
              <w:rPr>
                <w:rFonts w:ascii="Times New Roman" w:hAnsi="Times New Roman" w:cs="Times New Roman"/>
                <w:sz w:val="10"/>
                <w:szCs w:val="10"/>
                <w:lang w:val="en-US"/>
              </w:rPr>
            </w:pPr>
          </w:p>
        </w:tc>
        <w:tc>
          <w:tcPr>
            <w:tcW w:w="1984" w:type="dxa"/>
          </w:tcPr>
          <w:p w:rsidR="00BB3B0D" w:rsidRPr="000B6BB5" w:rsidRDefault="00BB3B0D" w:rsidP="00D055B4">
            <w:pPr>
              <w:spacing w:line="276" w:lineRule="auto"/>
              <w:rPr>
                <w:rFonts w:ascii="Times New Roman" w:hAnsi="Times New Roman" w:cs="Times New Roman"/>
                <w:sz w:val="10"/>
                <w:szCs w:val="10"/>
                <w:lang w:val="en-US"/>
              </w:rPr>
            </w:pPr>
          </w:p>
        </w:tc>
        <w:tc>
          <w:tcPr>
            <w:tcW w:w="1700" w:type="dxa"/>
          </w:tcPr>
          <w:p w:rsidR="00BB3B0D" w:rsidRPr="000B6BB5" w:rsidRDefault="00BB3B0D" w:rsidP="00BB3B0D">
            <w:pPr>
              <w:spacing w:line="276" w:lineRule="auto"/>
              <w:jc w:val="right"/>
              <w:rPr>
                <w:rFonts w:ascii="Times New Roman" w:hAnsi="Times New Roman" w:cs="Times New Roman"/>
                <w:sz w:val="10"/>
                <w:szCs w:val="10"/>
                <w:lang w:val="en-US"/>
              </w:rPr>
            </w:pPr>
          </w:p>
        </w:tc>
      </w:tr>
      <w:tr w:rsidR="000B6BB5" w:rsidRPr="000B6BB5" w:rsidTr="00BB3B0D">
        <w:trPr>
          <w:jc w:val="center"/>
        </w:trPr>
        <w:tc>
          <w:tcPr>
            <w:tcW w:w="5387" w:type="dxa"/>
          </w:tcPr>
          <w:p w:rsidR="00BB3B0D" w:rsidRPr="000B6BB5" w:rsidRDefault="00BB3B0D"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Labor productivity (-1)</w:t>
            </w:r>
          </w:p>
        </w:tc>
        <w:tc>
          <w:tcPr>
            <w:tcW w:w="1984" w:type="dxa"/>
          </w:tcPr>
          <w:p w:rsidR="00BB3B0D" w:rsidRPr="000B6BB5" w:rsidRDefault="00C230A6"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–0.0006**</w:t>
            </w:r>
          </w:p>
        </w:tc>
        <w:tc>
          <w:tcPr>
            <w:tcW w:w="1700" w:type="dxa"/>
          </w:tcPr>
          <w:p w:rsidR="00BB3B0D" w:rsidRPr="000B6BB5" w:rsidRDefault="00C230A6" w:rsidP="00BB3B0D">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(0.0002)</w:t>
            </w:r>
          </w:p>
        </w:tc>
      </w:tr>
      <w:tr w:rsidR="000B6BB5" w:rsidRPr="000B6BB5" w:rsidTr="00BB3B0D">
        <w:trPr>
          <w:jc w:val="center"/>
        </w:trPr>
        <w:tc>
          <w:tcPr>
            <w:tcW w:w="5387" w:type="dxa"/>
          </w:tcPr>
          <w:p w:rsidR="00BB3B0D" w:rsidRPr="000B6BB5" w:rsidRDefault="00BB3B0D"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size</w:t>
            </w:r>
          </w:p>
        </w:tc>
        <w:tc>
          <w:tcPr>
            <w:tcW w:w="1984" w:type="dxa"/>
          </w:tcPr>
          <w:p w:rsidR="00BB3B0D" w:rsidRPr="000B6BB5" w:rsidRDefault="00C230A6"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c>
          <w:tcPr>
            <w:tcW w:w="1700" w:type="dxa"/>
          </w:tcPr>
          <w:p w:rsidR="00BB3B0D" w:rsidRPr="000B6BB5" w:rsidRDefault="00C230A6" w:rsidP="00BB3B0D">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r>
      <w:tr w:rsidR="000B6BB5" w:rsidRPr="000B6BB5" w:rsidTr="00BB3B0D">
        <w:trPr>
          <w:jc w:val="center"/>
        </w:trPr>
        <w:tc>
          <w:tcPr>
            <w:tcW w:w="5387" w:type="dxa"/>
          </w:tcPr>
          <w:p w:rsidR="00BB3B0D" w:rsidRPr="000B6BB5" w:rsidRDefault="00BB3B0D"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age</w:t>
            </w:r>
          </w:p>
        </w:tc>
        <w:tc>
          <w:tcPr>
            <w:tcW w:w="1984" w:type="dxa"/>
          </w:tcPr>
          <w:p w:rsidR="00BB3B0D" w:rsidRPr="000B6BB5" w:rsidRDefault="00C230A6"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+0.0004</w:t>
            </w:r>
          </w:p>
        </w:tc>
        <w:tc>
          <w:tcPr>
            <w:tcW w:w="1700" w:type="dxa"/>
          </w:tcPr>
          <w:p w:rsidR="00BB3B0D" w:rsidRPr="000B6BB5" w:rsidRDefault="00C230A6" w:rsidP="00BB3B0D">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(0.0003)</w:t>
            </w:r>
          </w:p>
        </w:tc>
      </w:tr>
      <w:tr w:rsidR="000B6BB5" w:rsidRPr="000B6BB5" w:rsidTr="00BB3B0D">
        <w:trPr>
          <w:jc w:val="center"/>
        </w:trPr>
        <w:tc>
          <w:tcPr>
            <w:tcW w:w="5387" w:type="dxa"/>
          </w:tcPr>
          <w:p w:rsidR="00BB3B0D" w:rsidRPr="000B6BB5" w:rsidRDefault="00BB3B0D"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Firm’s market share</w:t>
            </w:r>
          </w:p>
        </w:tc>
        <w:tc>
          <w:tcPr>
            <w:tcW w:w="1984" w:type="dxa"/>
          </w:tcPr>
          <w:p w:rsidR="00BB3B0D" w:rsidRPr="000B6BB5" w:rsidRDefault="00C230A6"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+0.0008</w:t>
            </w:r>
          </w:p>
        </w:tc>
        <w:tc>
          <w:tcPr>
            <w:tcW w:w="1700" w:type="dxa"/>
          </w:tcPr>
          <w:p w:rsidR="00BB3B0D" w:rsidRPr="000B6BB5" w:rsidRDefault="00C230A6" w:rsidP="00BB3B0D">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(0.0019)</w:t>
            </w:r>
          </w:p>
        </w:tc>
      </w:tr>
      <w:tr w:rsidR="000B6BB5" w:rsidRPr="000B6BB5" w:rsidTr="00BB3B0D">
        <w:trPr>
          <w:jc w:val="center"/>
        </w:trPr>
        <w:tc>
          <w:tcPr>
            <w:tcW w:w="5387" w:type="dxa"/>
          </w:tcPr>
          <w:p w:rsidR="00C230A6" w:rsidRPr="000B6BB5" w:rsidRDefault="00C230A6"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Average mining district-level capital intensity</w:t>
            </w:r>
          </w:p>
        </w:tc>
        <w:tc>
          <w:tcPr>
            <w:tcW w:w="1984" w:type="dxa"/>
          </w:tcPr>
          <w:p w:rsidR="00C230A6" w:rsidRPr="000B6BB5" w:rsidRDefault="00C230A6"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+0.0001***</w:t>
            </w:r>
          </w:p>
        </w:tc>
        <w:tc>
          <w:tcPr>
            <w:tcW w:w="1700" w:type="dxa"/>
          </w:tcPr>
          <w:p w:rsidR="00C230A6" w:rsidRPr="000B6BB5" w:rsidRDefault="00C230A6"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r>
      <w:tr w:rsidR="000B6BB5" w:rsidRPr="000B6BB5" w:rsidTr="00BB3B0D">
        <w:trPr>
          <w:jc w:val="center"/>
        </w:trPr>
        <w:tc>
          <w:tcPr>
            <w:tcW w:w="5387" w:type="dxa"/>
          </w:tcPr>
          <w:p w:rsidR="00C230A6" w:rsidRPr="000B6BB5" w:rsidRDefault="00C230A6"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Average mining district-level shifts per employee</w:t>
            </w:r>
          </w:p>
        </w:tc>
        <w:tc>
          <w:tcPr>
            <w:tcW w:w="1984" w:type="dxa"/>
          </w:tcPr>
          <w:p w:rsidR="00C230A6" w:rsidRPr="000B6BB5" w:rsidRDefault="00C230A6"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+0.0014***</w:t>
            </w:r>
          </w:p>
        </w:tc>
        <w:tc>
          <w:tcPr>
            <w:tcW w:w="1700" w:type="dxa"/>
          </w:tcPr>
          <w:p w:rsidR="00C230A6" w:rsidRPr="000B6BB5" w:rsidRDefault="00C230A6"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(0.0003)</w:t>
            </w:r>
          </w:p>
        </w:tc>
      </w:tr>
      <w:tr w:rsidR="000B6BB5" w:rsidRPr="000B6BB5" w:rsidTr="00BB3B0D">
        <w:trPr>
          <w:jc w:val="center"/>
        </w:trPr>
        <w:tc>
          <w:tcPr>
            <w:tcW w:w="5387" w:type="dxa"/>
          </w:tcPr>
          <w:p w:rsidR="00C230A6" w:rsidRPr="000B6BB5" w:rsidRDefault="00C230A6"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Average mining-district-level real wage</w:t>
            </w:r>
          </w:p>
        </w:tc>
        <w:tc>
          <w:tcPr>
            <w:tcW w:w="1984" w:type="dxa"/>
          </w:tcPr>
          <w:p w:rsidR="00C230A6" w:rsidRPr="000B6BB5" w:rsidRDefault="00C230A6"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+0.0016***</w:t>
            </w:r>
          </w:p>
        </w:tc>
        <w:tc>
          <w:tcPr>
            <w:tcW w:w="1700" w:type="dxa"/>
          </w:tcPr>
          <w:p w:rsidR="00C230A6" w:rsidRPr="000B6BB5" w:rsidRDefault="00C230A6"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(0.0002)</w:t>
            </w:r>
          </w:p>
        </w:tc>
      </w:tr>
      <w:tr w:rsidR="000B6BB5" w:rsidRPr="000B6BB5" w:rsidTr="00BB3B0D">
        <w:trPr>
          <w:jc w:val="center"/>
        </w:trPr>
        <w:tc>
          <w:tcPr>
            <w:tcW w:w="5387" w:type="dxa"/>
          </w:tcPr>
          <w:p w:rsidR="00C230A6" w:rsidRPr="000B6BB5" w:rsidRDefault="00C230A6"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Constant</w:t>
            </w:r>
          </w:p>
        </w:tc>
        <w:tc>
          <w:tcPr>
            <w:tcW w:w="1984" w:type="dxa"/>
          </w:tcPr>
          <w:p w:rsidR="00C230A6" w:rsidRPr="000B6BB5" w:rsidRDefault="00C230A6"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–3.7732***</w:t>
            </w:r>
          </w:p>
        </w:tc>
        <w:tc>
          <w:tcPr>
            <w:tcW w:w="1700" w:type="dxa"/>
          </w:tcPr>
          <w:p w:rsidR="00C230A6" w:rsidRPr="000B6BB5" w:rsidRDefault="00C230A6"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(0.5334)</w:t>
            </w:r>
          </w:p>
        </w:tc>
      </w:tr>
      <w:tr w:rsidR="000B6BB5" w:rsidRPr="000B6BB5" w:rsidTr="00BB3B0D">
        <w:trPr>
          <w:jc w:val="center"/>
        </w:trPr>
        <w:tc>
          <w:tcPr>
            <w:tcW w:w="5387" w:type="dxa"/>
            <w:tcBorders>
              <w:bottom w:val="single" w:sz="4" w:space="0" w:color="auto"/>
            </w:tcBorders>
          </w:tcPr>
          <w:p w:rsidR="00C230A6" w:rsidRPr="000B6BB5" w:rsidRDefault="00C230A6" w:rsidP="00BB3B0D">
            <w:pPr>
              <w:spacing w:line="276" w:lineRule="auto"/>
              <w:jc w:val="both"/>
              <w:rPr>
                <w:rFonts w:ascii="Times New Roman" w:hAnsi="Times New Roman" w:cs="Times New Roman"/>
                <w:sz w:val="6"/>
                <w:szCs w:val="6"/>
                <w:lang w:val="en-US"/>
              </w:rPr>
            </w:pPr>
          </w:p>
        </w:tc>
        <w:tc>
          <w:tcPr>
            <w:tcW w:w="1984" w:type="dxa"/>
            <w:tcBorders>
              <w:bottom w:val="single" w:sz="4" w:space="0" w:color="auto"/>
            </w:tcBorders>
          </w:tcPr>
          <w:p w:rsidR="00C230A6" w:rsidRPr="000B6BB5" w:rsidRDefault="00C230A6" w:rsidP="00D055B4">
            <w:pPr>
              <w:spacing w:line="276" w:lineRule="auto"/>
              <w:rPr>
                <w:rFonts w:ascii="Times New Roman" w:hAnsi="Times New Roman" w:cs="Times New Roman"/>
                <w:sz w:val="6"/>
                <w:szCs w:val="6"/>
                <w:lang w:val="en-US"/>
              </w:rPr>
            </w:pPr>
          </w:p>
        </w:tc>
        <w:tc>
          <w:tcPr>
            <w:tcW w:w="1700" w:type="dxa"/>
            <w:tcBorders>
              <w:bottom w:val="single" w:sz="4" w:space="0" w:color="auto"/>
            </w:tcBorders>
          </w:tcPr>
          <w:p w:rsidR="00C230A6" w:rsidRPr="000B6BB5" w:rsidRDefault="00C230A6" w:rsidP="00BB3B0D">
            <w:pPr>
              <w:spacing w:line="276" w:lineRule="auto"/>
              <w:jc w:val="right"/>
              <w:rPr>
                <w:rFonts w:ascii="Times New Roman" w:hAnsi="Times New Roman" w:cs="Times New Roman"/>
                <w:sz w:val="6"/>
                <w:szCs w:val="6"/>
                <w:lang w:val="en-US"/>
              </w:rPr>
            </w:pPr>
          </w:p>
        </w:tc>
      </w:tr>
      <w:tr w:rsidR="000B6BB5" w:rsidRPr="000B6BB5" w:rsidTr="00BB3B0D">
        <w:trPr>
          <w:jc w:val="center"/>
        </w:trPr>
        <w:tc>
          <w:tcPr>
            <w:tcW w:w="5387" w:type="dxa"/>
            <w:tcBorders>
              <w:top w:val="single" w:sz="4" w:space="0" w:color="auto"/>
            </w:tcBorders>
          </w:tcPr>
          <w:p w:rsidR="00C230A6" w:rsidRPr="000B6BB5" w:rsidRDefault="00C230A6" w:rsidP="00BB3B0D">
            <w:pPr>
              <w:spacing w:line="276" w:lineRule="auto"/>
              <w:jc w:val="both"/>
              <w:rPr>
                <w:rFonts w:ascii="Times New Roman" w:hAnsi="Times New Roman" w:cs="Times New Roman"/>
                <w:sz w:val="6"/>
                <w:szCs w:val="6"/>
                <w:lang w:val="en-US"/>
              </w:rPr>
            </w:pPr>
          </w:p>
        </w:tc>
        <w:tc>
          <w:tcPr>
            <w:tcW w:w="1984" w:type="dxa"/>
            <w:tcBorders>
              <w:top w:val="single" w:sz="4" w:space="0" w:color="auto"/>
            </w:tcBorders>
          </w:tcPr>
          <w:p w:rsidR="00C230A6" w:rsidRPr="000B6BB5" w:rsidRDefault="00C230A6" w:rsidP="00D055B4">
            <w:pPr>
              <w:spacing w:line="276" w:lineRule="auto"/>
              <w:rPr>
                <w:rFonts w:ascii="Times New Roman" w:hAnsi="Times New Roman" w:cs="Times New Roman"/>
                <w:sz w:val="6"/>
                <w:szCs w:val="6"/>
                <w:lang w:val="en-US"/>
              </w:rPr>
            </w:pPr>
          </w:p>
        </w:tc>
        <w:tc>
          <w:tcPr>
            <w:tcW w:w="1700" w:type="dxa"/>
            <w:tcBorders>
              <w:top w:val="single" w:sz="4" w:space="0" w:color="auto"/>
            </w:tcBorders>
          </w:tcPr>
          <w:p w:rsidR="00C230A6" w:rsidRPr="000B6BB5" w:rsidRDefault="00C230A6" w:rsidP="00BB3B0D">
            <w:pPr>
              <w:spacing w:line="276" w:lineRule="auto"/>
              <w:jc w:val="right"/>
              <w:rPr>
                <w:rFonts w:ascii="Times New Roman" w:hAnsi="Times New Roman" w:cs="Times New Roman"/>
                <w:sz w:val="6"/>
                <w:szCs w:val="6"/>
                <w:lang w:val="en-US"/>
              </w:rPr>
            </w:pPr>
          </w:p>
        </w:tc>
      </w:tr>
      <w:tr w:rsidR="000B6BB5" w:rsidRPr="000B6BB5" w:rsidTr="00BB3B0D">
        <w:trPr>
          <w:jc w:val="center"/>
        </w:trPr>
        <w:tc>
          <w:tcPr>
            <w:tcW w:w="5387" w:type="dxa"/>
          </w:tcPr>
          <w:p w:rsidR="00C230A6" w:rsidRPr="000B6BB5" w:rsidRDefault="00C230A6"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i/>
                <w:sz w:val="20"/>
                <w:szCs w:val="20"/>
                <w:lang w:val="en-US"/>
              </w:rPr>
              <w:t>Outcome model for treatment = 1</w:t>
            </w:r>
          </w:p>
        </w:tc>
        <w:tc>
          <w:tcPr>
            <w:tcW w:w="1984" w:type="dxa"/>
          </w:tcPr>
          <w:p w:rsidR="00C230A6" w:rsidRPr="000B6BB5" w:rsidRDefault="00C230A6" w:rsidP="00D055B4">
            <w:pPr>
              <w:spacing w:line="276" w:lineRule="auto"/>
              <w:rPr>
                <w:rFonts w:ascii="Times New Roman" w:hAnsi="Times New Roman" w:cs="Times New Roman"/>
                <w:sz w:val="20"/>
                <w:szCs w:val="20"/>
                <w:lang w:val="en-US"/>
              </w:rPr>
            </w:pPr>
          </w:p>
        </w:tc>
        <w:tc>
          <w:tcPr>
            <w:tcW w:w="1700" w:type="dxa"/>
          </w:tcPr>
          <w:p w:rsidR="00C230A6" w:rsidRPr="000B6BB5" w:rsidRDefault="00C230A6" w:rsidP="00BB3B0D">
            <w:pPr>
              <w:spacing w:line="276" w:lineRule="auto"/>
              <w:jc w:val="right"/>
              <w:rPr>
                <w:rFonts w:ascii="Times New Roman" w:hAnsi="Times New Roman" w:cs="Times New Roman"/>
                <w:sz w:val="20"/>
                <w:szCs w:val="20"/>
                <w:lang w:val="en-US"/>
              </w:rPr>
            </w:pPr>
          </w:p>
        </w:tc>
      </w:tr>
      <w:tr w:rsidR="000B6BB5" w:rsidRPr="000B6BB5" w:rsidTr="00BB3B0D">
        <w:trPr>
          <w:jc w:val="center"/>
        </w:trPr>
        <w:tc>
          <w:tcPr>
            <w:tcW w:w="5387" w:type="dxa"/>
          </w:tcPr>
          <w:p w:rsidR="00C230A6" w:rsidRPr="000B6BB5" w:rsidRDefault="00C230A6" w:rsidP="00BB3B0D">
            <w:pPr>
              <w:spacing w:line="276" w:lineRule="auto"/>
              <w:jc w:val="both"/>
              <w:rPr>
                <w:rFonts w:ascii="Times New Roman" w:hAnsi="Times New Roman" w:cs="Times New Roman"/>
                <w:sz w:val="10"/>
                <w:szCs w:val="10"/>
                <w:lang w:val="en-US"/>
              </w:rPr>
            </w:pPr>
          </w:p>
        </w:tc>
        <w:tc>
          <w:tcPr>
            <w:tcW w:w="1984" w:type="dxa"/>
          </w:tcPr>
          <w:p w:rsidR="00C230A6" w:rsidRPr="000B6BB5" w:rsidRDefault="00C230A6" w:rsidP="00D055B4">
            <w:pPr>
              <w:spacing w:line="276" w:lineRule="auto"/>
              <w:rPr>
                <w:rFonts w:ascii="Times New Roman" w:hAnsi="Times New Roman" w:cs="Times New Roman"/>
                <w:sz w:val="10"/>
                <w:szCs w:val="10"/>
                <w:lang w:val="en-US"/>
              </w:rPr>
            </w:pPr>
          </w:p>
        </w:tc>
        <w:tc>
          <w:tcPr>
            <w:tcW w:w="1700" w:type="dxa"/>
          </w:tcPr>
          <w:p w:rsidR="00C230A6" w:rsidRPr="000B6BB5" w:rsidRDefault="00C230A6" w:rsidP="00BB3B0D">
            <w:pPr>
              <w:spacing w:line="276" w:lineRule="auto"/>
              <w:jc w:val="right"/>
              <w:rPr>
                <w:rFonts w:ascii="Times New Roman" w:hAnsi="Times New Roman" w:cs="Times New Roman"/>
                <w:sz w:val="10"/>
                <w:szCs w:val="10"/>
                <w:lang w:val="en-US"/>
              </w:rPr>
            </w:pPr>
          </w:p>
        </w:tc>
      </w:tr>
      <w:tr w:rsidR="000B6BB5" w:rsidRPr="000B6BB5" w:rsidTr="00BB3B0D">
        <w:trPr>
          <w:jc w:val="center"/>
        </w:trPr>
        <w:tc>
          <w:tcPr>
            <w:tcW w:w="5387" w:type="dxa"/>
          </w:tcPr>
          <w:p w:rsidR="00C230A6" w:rsidRPr="000B6BB5" w:rsidRDefault="00C230A6"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Labor productivity (-1)</w:t>
            </w:r>
          </w:p>
        </w:tc>
        <w:tc>
          <w:tcPr>
            <w:tcW w:w="1984" w:type="dxa"/>
          </w:tcPr>
          <w:p w:rsidR="00C230A6" w:rsidRPr="000B6BB5" w:rsidRDefault="00C230A6"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–0.0004**</w:t>
            </w:r>
          </w:p>
        </w:tc>
        <w:tc>
          <w:tcPr>
            <w:tcW w:w="1700" w:type="dxa"/>
          </w:tcPr>
          <w:p w:rsidR="00C230A6" w:rsidRPr="000B6BB5" w:rsidRDefault="00C230A6"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(0.0001)</w:t>
            </w:r>
          </w:p>
        </w:tc>
      </w:tr>
      <w:tr w:rsidR="000B6BB5" w:rsidRPr="000B6BB5" w:rsidTr="00BB3B0D">
        <w:trPr>
          <w:jc w:val="center"/>
        </w:trPr>
        <w:tc>
          <w:tcPr>
            <w:tcW w:w="5387" w:type="dxa"/>
          </w:tcPr>
          <w:p w:rsidR="00C230A6" w:rsidRPr="000B6BB5" w:rsidRDefault="00C230A6"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size</w:t>
            </w:r>
          </w:p>
        </w:tc>
        <w:tc>
          <w:tcPr>
            <w:tcW w:w="1984" w:type="dxa"/>
          </w:tcPr>
          <w:p w:rsidR="00C230A6" w:rsidRPr="000B6BB5" w:rsidRDefault="00C230A6"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c>
          <w:tcPr>
            <w:tcW w:w="1700" w:type="dxa"/>
          </w:tcPr>
          <w:p w:rsidR="00C230A6" w:rsidRPr="000B6BB5" w:rsidRDefault="00C230A6"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r>
      <w:tr w:rsidR="000B6BB5" w:rsidRPr="000B6BB5" w:rsidTr="00BB3B0D">
        <w:trPr>
          <w:jc w:val="center"/>
        </w:trPr>
        <w:tc>
          <w:tcPr>
            <w:tcW w:w="5387" w:type="dxa"/>
          </w:tcPr>
          <w:p w:rsidR="00C230A6" w:rsidRPr="000B6BB5" w:rsidRDefault="00C230A6"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age</w:t>
            </w:r>
          </w:p>
        </w:tc>
        <w:tc>
          <w:tcPr>
            <w:tcW w:w="1984" w:type="dxa"/>
          </w:tcPr>
          <w:p w:rsidR="00C230A6" w:rsidRPr="000B6BB5" w:rsidRDefault="00C230A6"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–0.0010***</w:t>
            </w:r>
          </w:p>
        </w:tc>
        <w:tc>
          <w:tcPr>
            <w:tcW w:w="1700" w:type="dxa"/>
          </w:tcPr>
          <w:p w:rsidR="00C230A6" w:rsidRPr="000B6BB5" w:rsidRDefault="00C230A6"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(0.0004)</w:t>
            </w:r>
          </w:p>
        </w:tc>
      </w:tr>
      <w:tr w:rsidR="000B6BB5" w:rsidRPr="000B6BB5" w:rsidTr="00BB3B0D">
        <w:trPr>
          <w:jc w:val="center"/>
        </w:trPr>
        <w:tc>
          <w:tcPr>
            <w:tcW w:w="5387" w:type="dxa"/>
          </w:tcPr>
          <w:p w:rsidR="00C230A6" w:rsidRPr="000B6BB5" w:rsidRDefault="00C230A6"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Firm’s market share</w:t>
            </w:r>
          </w:p>
        </w:tc>
        <w:tc>
          <w:tcPr>
            <w:tcW w:w="1984" w:type="dxa"/>
          </w:tcPr>
          <w:p w:rsidR="00C230A6" w:rsidRPr="000B6BB5" w:rsidRDefault="00C230A6"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–0.0034</w:t>
            </w:r>
          </w:p>
        </w:tc>
        <w:tc>
          <w:tcPr>
            <w:tcW w:w="1700" w:type="dxa"/>
          </w:tcPr>
          <w:p w:rsidR="00C230A6" w:rsidRPr="000B6BB5" w:rsidRDefault="00C230A6"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(0.0022)</w:t>
            </w:r>
          </w:p>
        </w:tc>
      </w:tr>
      <w:tr w:rsidR="000B6BB5" w:rsidRPr="000B6BB5" w:rsidTr="00BB3B0D">
        <w:trPr>
          <w:jc w:val="center"/>
        </w:trPr>
        <w:tc>
          <w:tcPr>
            <w:tcW w:w="5387" w:type="dxa"/>
          </w:tcPr>
          <w:p w:rsidR="00C230A6" w:rsidRPr="000B6BB5" w:rsidRDefault="00C230A6"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Average mining district-level capital intensity</w:t>
            </w:r>
          </w:p>
        </w:tc>
        <w:tc>
          <w:tcPr>
            <w:tcW w:w="1984" w:type="dxa"/>
          </w:tcPr>
          <w:p w:rsidR="00C230A6" w:rsidRPr="000B6BB5" w:rsidRDefault="00C230A6"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c>
          <w:tcPr>
            <w:tcW w:w="1700" w:type="dxa"/>
          </w:tcPr>
          <w:p w:rsidR="00C230A6" w:rsidRPr="000B6BB5" w:rsidRDefault="00C230A6"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r>
      <w:tr w:rsidR="000B6BB5" w:rsidRPr="000B6BB5" w:rsidTr="00BB3B0D">
        <w:trPr>
          <w:jc w:val="center"/>
        </w:trPr>
        <w:tc>
          <w:tcPr>
            <w:tcW w:w="5387" w:type="dxa"/>
          </w:tcPr>
          <w:p w:rsidR="00C230A6" w:rsidRPr="000B6BB5" w:rsidRDefault="00C230A6"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Average mining district-level shifts per employee</w:t>
            </w:r>
          </w:p>
        </w:tc>
        <w:tc>
          <w:tcPr>
            <w:tcW w:w="1984" w:type="dxa"/>
          </w:tcPr>
          <w:p w:rsidR="00C230A6" w:rsidRPr="000B6BB5" w:rsidRDefault="00C230A6"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–0.0033***</w:t>
            </w:r>
          </w:p>
        </w:tc>
        <w:tc>
          <w:tcPr>
            <w:tcW w:w="1700" w:type="dxa"/>
          </w:tcPr>
          <w:p w:rsidR="00C230A6" w:rsidRPr="000B6BB5" w:rsidRDefault="00C230A6"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(0.0007)</w:t>
            </w:r>
          </w:p>
        </w:tc>
      </w:tr>
      <w:tr w:rsidR="000B6BB5" w:rsidRPr="000B6BB5" w:rsidTr="00BB3B0D">
        <w:trPr>
          <w:jc w:val="center"/>
        </w:trPr>
        <w:tc>
          <w:tcPr>
            <w:tcW w:w="5387" w:type="dxa"/>
          </w:tcPr>
          <w:p w:rsidR="00C230A6" w:rsidRPr="000B6BB5" w:rsidRDefault="00C230A6"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Average mining-district-level real wage</w:t>
            </w:r>
          </w:p>
        </w:tc>
        <w:tc>
          <w:tcPr>
            <w:tcW w:w="1984" w:type="dxa"/>
          </w:tcPr>
          <w:p w:rsidR="00C230A6" w:rsidRPr="000B6BB5" w:rsidRDefault="00C230A6"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+0.0001</w:t>
            </w:r>
          </w:p>
        </w:tc>
        <w:tc>
          <w:tcPr>
            <w:tcW w:w="1700" w:type="dxa"/>
          </w:tcPr>
          <w:p w:rsidR="00C230A6" w:rsidRPr="000B6BB5" w:rsidRDefault="00C230A6"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(0.0002)</w:t>
            </w:r>
          </w:p>
        </w:tc>
      </w:tr>
      <w:tr w:rsidR="000B6BB5" w:rsidRPr="000B6BB5" w:rsidTr="00AC5276">
        <w:trPr>
          <w:jc w:val="center"/>
        </w:trPr>
        <w:tc>
          <w:tcPr>
            <w:tcW w:w="5387" w:type="dxa"/>
          </w:tcPr>
          <w:p w:rsidR="00C230A6" w:rsidRPr="000B6BB5" w:rsidRDefault="00C230A6" w:rsidP="00BB3B0D">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Constant</w:t>
            </w:r>
          </w:p>
        </w:tc>
        <w:tc>
          <w:tcPr>
            <w:tcW w:w="1984" w:type="dxa"/>
          </w:tcPr>
          <w:p w:rsidR="00C230A6" w:rsidRPr="000B6BB5" w:rsidRDefault="00C230A6"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+1.4630*</w:t>
            </w:r>
          </w:p>
        </w:tc>
        <w:tc>
          <w:tcPr>
            <w:tcW w:w="1700" w:type="dxa"/>
          </w:tcPr>
          <w:p w:rsidR="00C230A6" w:rsidRPr="000B6BB5" w:rsidRDefault="00C230A6"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(0.8266)</w:t>
            </w:r>
          </w:p>
        </w:tc>
      </w:tr>
      <w:tr w:rsidR="000B6BB5" w:rsidRPr="000B6BB5" w:rsidTr="00AC5276">
        <w:trPr>
          <w:jc w:val="center"/>
        </w:trPr>
        <w:tc>
          <w:tcPr>
            <w:tcW w:w="5387" w:type="dxa"/>
            <w:tcBorders>
              <w:bottom w:val="single" w:sz="4" w:space="0" w:color="auto"/>
            </w:tcBorders>
          </w:tcPr>
          <w:p w:rsidR="00C230A6" w:rsidRPr="000B6BB5" w:rsidRDefault="00C230A6" w:rsidP="00BB3B0D">
            <w:pPr>
              <w:jc w:val="both"/>
              <w:rPr>
                <w:rFonts w:ascii="Times New Roman" w:hAnsi="Times New Roman" w:cs="Times New Roman"/>
                <w:sz w:val="6"/>
                <w:szCs w:val="6"/>
                <w:lang w:val="en-US"/>
              </w:rPr>
            </w:pPr>
          </w:p>
        </w:tc>
        <w:tc>
          <w:tcPr>
            <w:tcW w:w="1984" w:type="dxa"/>
            <w:tcBorders>
              <w:bottom w:val="single" w:sz="4" w:space="0" w:color="auto"/>
            </w:tcBorders>
          </w:tcPr>
          <w:p w:rsidR="00C230A6" w:rsidRPr="000B6BB5" w:rsidRDefault="00C230A6" w:rsidP="00D055B4">
            <w:pPr>
              <w:rPr>
                <w:rFonts w:ascii="Times New Roman" w:hAnsi="Times New Roman" w:cs="Times New Roman"/>
                <w:sz w:val="6"/>
                <w:szCs w:val="6"/>
                <w:lang w:val="en-US"/>
              </w:rPr>
            </w:pPr>
          </w:p>
        </w:tc>
        <w:tc>
          <w:tcPr>
            <w:tcW w:w="1700" w:type="dxa"/>
            <w:tcBorders>
              <w:bottom w:val="single" w:sz="4" w:space="0" w:color="auto"/>
            </w:tcBorders>
          </w:tcPr>
          <w:p w:rsidR="00C230A6" w:rsidRPr="000B6BB5" w:rsidRDefault="00C230A6" w:rsidP="00BB3B0D">
            <w:pPr>
              <w:jc w:val="right"/>
              <w:rPr>
                <w:rFonts w:ascii="Times New Roman" w:hAnsi="Times New Roman" w:cs="Times New Roman"/>
                <w:sz w:val="6"/>
                <w:szCs w:val="6"/>
                <w:lang w:val="en-US"/>
              </w:rPr>
            </w:pPr>
          </w:p>
        </w:tc>
      </w:tr>
      <w:tr w:rsidR="000B6BB5" w:rsidRPr="000B6BB5" w:rsidTr="00AC5276">
        <w:trPr>
          <w:jc w:val="center"/>
        </w:trPr>
        <w:tc>
          <w:tcPr>
            <w:tcW w:w="5387" w:type="dxa"/>
            <w:tcBorders>
              <w:top w:val="single" w:sz="4" w:space="0" w:color="auto"/>
            </w:tcBorders>
          </w:tcPr>
          <w:p w:rsidR="00C230A6" w:rsidRPr="000B6BB5" w:rsidRDefault="00C230A6" w:rsidP="00BB3B0D">
            <w:pPr>
              <w:jc w:val="both"/>
              <w:rPr>
                <w:rFonts w:ascii="Times New Roman" w:hAnsi="Times New Roman" w:cs="Times New Roman"/>
                <w:sz w:val="6"/>
                <w:szCs w:val="6"/>
                <w:lang w:val="en-US"/>
              </w:rPr>
            </w:pPr>
          </w:p>
        </w:tc>
        <w:tc>
          <w:tcPr>
            <w:tcW w:w="1984" w:type="dxa"/>
            <w:tcBorders>
              <w:top w:val="single" w:sz="4" w:space="0" w:color="auto"/>
            </w:tcBorders>
          </w:tcPr>
          <w:p w:rsidR="00C230A6" w:rsidRPr="000B6BB5" w:rsidRDefault="00C230A6" w:rsidP="00D055B4">
            <w:pPr>
              <w:rPr>
                <w:rFonts w:ascii="Times New Roman" w:hAnsi="Times New Roman" w:cs="Times New Roman"/>
                <w:sz w:val="6"/>
                <w:szCs w:val="6"/>
                <w:lang w:val="en-US"/>
              </w:rPr>
            </w:pPr>
          </w:p>
        </w:tc>
        <w:tc>
          <w:tcPr>
            <w:tcW w:w="1700" w:type="dxa"/>
            <w:tcBorders>
              <w:top w:val="single" w:sz="4" w:space="0" w:color="auto"/>
            </w:tcBorders>
          </w:tcPr>
          <w:p w:rsidR="00C230A6" w:rsidRPr="000B6BB5" w:rsidRDefault="00C230A6" w:rsidP="00BB3B0D">
            <w:pPr>
              <w:jc w:val="right"/>
              <w:rPr>
                <w:rFonts w:ascii="Times New Roman" w:hAnsi="Times New Roman" w:cs="Times New Roman"/>
                <w:sz w:val="6"/>
                <w:szCs w:val="6"/>
                <w:lang w:val="en-US"/>
              </w:rPr>
            </w:pPr>
          </w:p>
        </w:tc>
      </w:tr>
      <w:tr w:rsidR="000B6BB5" w:rsidRPr="000B6BB5" w:rsidTr="00BB3B0D">
        <w:trPr>
          <w:jc w:val="center"/>
        </w:trPr>
        <w:tc>
          <w:tcPr>
            <w:tcW w:w="5387" w:type="dxa"/>
          </w:tcPr>
          <w:p w:rsidR="00C230A6" w:rsidRPr="000B6BB5" w:rsidRDefault="00C230A6"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i/>
                <w:sz w:val="20"/>
                <w:szCs w:val="20"/>
                <w:lang w:val="en-US"/>
              </w:rPr>
              <w:t>Outcome model for treatment = 2</w:t>
            </w:r>
          </w:p>
        </w:tc>
        <w:tc>
          <w:tcPr>
            <w:tcW w:w="1984" w:type="dxa"/>
          </w:tcPr>
          <w:p w:rsidR="00C230A6" w:rsidRPr="000B6BB5" w:rsidRDefault="00C230A6" w:rsidP="00D055B4">
            <w:pPr>
              <w:rPr>
                <w:rFonts w:ascii="Times New Roman" w:hAnsi="Times New Roman" w:cs="Times New Roman"/>
                <w:sz w:val="20"/>
                <w:szCs w:val="20"/>
                <w:lang w:val="en-US"/>
              </w:rPr>
            </w:pPr>
          </w:p>
        </w:tc>
        <w:tc>
          <w:tcPr>
            <w:tcW w:w="1700" w:type="dxa"/>
          </w:tcPr>
          <w:p w:rsidR="00C230A6" w:rsidRPr="000B6BB5" w:rsidRDefault="00C230A6" w:rsidP="00BB3B0D">
            <w:pPr>
              <w:jc w:val="right"/>
              <w:rPr>
                <w:rFonts w:ascii="Times New Roman" w:hAnsi="Times New Roman" w:cs="Times New Roman"/>
                <w:sz w:val="20"/>
                <w:szCs w:val="20"/>
                <w:lang w:val="en-US"/>
              </w:rPr>
            </w:pPr>
          </w:p>
        </w:tc>
      </w:tr>
      <w:tr w:rsidR="000B6BB5" w:rsidRPr="000B6BB5" w:rsidTr="00BB3B0D">
        <w:trPr>
          <w:jc w:val="center"/>
        </w:trPr>
        <w:tc>
          <w:tcPr>
            <w:tcW w:w="5387" w:type="dxa"/>
          </w:tcPr>
          <w:p w:rsidR="00C230A6" w:rsidRPr="000B6BB5" w:rsidRDefault="00C230A6" w:rsidP="00C73694">
            <w:pPr>
              <w:spacing w:line="276" w:lineRule="auto"/>
              <w:jc w:val="both"/>
              <w:rPr>
                <w:rFonts w:ascii="Times New Roman" w:hAnsi="Times New Roman" w:cs="Times New Roman"/>
                <w:sz w:val="10"/>
                <w:szCs w:val="10"/>
                <w:lang w:val="en-US"/>
              </w:rPr>
            </w:pPr>
          </w:p>
        </w:tc>
        <w:tc>
          <w:tcPr>
            <w:tcW w:w="1984" w:type="dxa"/>
          </w:tcPr>
          <w:p w:rsidR="00C230A6" w:rsidRPr="000B6BB5" w:rsidRDefault="00C230A6" w:rsidP="00D055B4">
            <w:pPr>
              <w:rPr>
                <w:rFonts w:ascii="Times New Roman" w:hAnsi="Times New Roman" w:cs="Times New Roman"/>
                <w:sz w:val="10"/>
                <w:szCs w:val="10"/>
                <w:lang w:val="en-US"/>
              </w:rPr>
            </w:pPr>
          </w:p>
        </w:tc>
        <w:tc>
          <w:tcPr>
            <w:tcW w:w="1700" w:type="dxa"/>
          </w:tcPr>
          <w:p w:rsidR="00C230A6" w:rsidRPr="000B6BB5" w:rsidRDefault="00C230A6" w:rsidP="00BB3B0D">
            <w:pPr>
              <w:jc w:val="right"/>
              <w:rPr>
                <w:rFonts w:ascii="Times New Roman" w:hAnsi="Times New Roman" w:cs="Times New Roman"/>
                <w:sz w:val="10"/>
                <w:szCs w:val="10"/>
                <w:lang w:val="en-US"/>
              </w:rPr>
            </w:pPr>
          </w:p>
        </w:tc>
      </w:tr>
      <w:tr w:rsidR="000B6BB5" w:rsidRPr="000B6BB5" w:rsidTr="00BB3B0D">
        <w:trPr>
          <w:jc w:val="center"/>
        </w:trPr>
        <w:tc>
          <w:tcPr>
            <w:tcW w:w="5387" w:type="dxa"/>
          </w:tcPr>
          <w:p w:rsidR="00C230A6" w:rsidRPr="000B6BB5" w:rsidRDefault="00C230A6"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Labor productivity (-1)</w:t>
            </w:r>
          </w:p>
        </w:tc>
        <w:tc>
          <w:tcPr>
            <w:tcW w:w="1984" w:type="dxa"/>
          </w:tcPr>
          <w:p w:rsidR="00C230A6" w:rsidRPr="000B6BB5" w:rsidRDefault="00C230A6"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–0.0002*</w:t>
            </w:r>
          </w:p>
        </w:tc>
        <w:tc>
          <w:tcPr>
            <w:tcW w:w="1700" w:type="dxa"/>
          </w:tcPr>
          <w:p w:rsidR="00C230A6" w:rsidRPr="000B6BB5" w:rsidRDefault="00C230A6"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(0.0001)</w:t>
            </w:r>
          </w:p>
        </w:tc>
      </w:tr>
      <w:tr w:rsidR="000B6BB5" w:rsidRPr="000B6BB5" w:rsidTr="00BB3B0D">
        <w:trPr>
          <w:jc w:val="center"/>
        </w:trPr>
        <w:tc>
          <w:tcPr>
            <w:tcW w:w="5387" w:type="dxa"/>
          </w:tcPr>
          <w:p w:rsidR="00C230A6" w:rsidRPr="000B6BB5" w:rsidRDefault="00C230A6"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size</w:t>
            </w:r>
          </w:p>
        </w:tc>
        <w:tc>
          <w:tcPr>
            <w:tcW w:w="1984" w:type="dxa"/>
          </w:tcPr>
          <w:p w:rsidR="00C230A6" w:rsidRPr="000B6BB5" w:rsidRDefault="00C230A6"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c>
          <w:tcPr>
            <w:tcW w:w="1700" w:type="dxa"/>
          </w:tcPr>
          <w:p w:rsidR="00C230A6" w:rsidRPr="000B6BB5" w:rsidRDefault="00C230A6"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r>
      <w:tr w:rsidR="000B6BB5" w:rsidRPr="000B6BB5" w:rsidTr="00BB3B0D">
        <w:trPr>
          <w:jc w:val="center"/>
        </w:trPr>
        <w:tc>
          <w:tcPr>
            <w:tcW w:w="5387" w:type="dxa"/>
          </w:tcPr>
          <w:p w:rsidR="00C230A6" w:rsidRPr="000B6BB5" w:rsidRDefault="00C230A6"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age</w:t>
            </w:r>
          </w:p>
        </w:tc>
        <w:tc>
          <w:tcPr>
            <w:tcW w:w="1984" w:type="dxa"/>
          </w:tcPr>
          <w:p w:rsidR="00C230A6" w:rsidRPr="000B6BB5" w:rsidRDefault="00C230A6"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–0.0006</w:t>
            </w:r>
          </w:p>
        </w:tc>
        <w:tc>
          <w:tcPr>
            <w:tcW w:w="1700" w:type="dxa"/>
          </w:tcPr>
          <w:p w:rsidR="00C230A6" w:rsidRPr="000B6BB5" w:rsidRDefault="00C230A6"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(0.0004)</w:t>
            </w:r>
          </w:p>
        </w:tc>
      </w:tr>
      <w:tr w:rsidR="000B6BB5" w:rsidRPr="000B6BB5" w:rsidTr="00BB3B0D">
        <w:trPr>
          <w:jc w:val="center"/>
        </w:trPr>
        <w:tc>
          <w:tcPr>
            <w:tcW w:w="5387" w:type="dxa"/>
          </w:tcPr>
          <w:p w:rsidR="00C230A6" w:rsidRPr="000B6BB5" w:rsidRDefault="00C230A6"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Firm’s market share</w:t>
            </w:r>
          </w:p>
        </w:tc>
        <w:tc>
          <w:tcPr>
            <w:tcW w:w="1984" w:type="dxa"/>
          </w:tcPr>
          <w:p w:rsidR="00C230A6" w:rsidRPr="000B6BB5" w:rsidRDefault="00C230A6"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–0.0011</w:t>
            </w:r>
          </w:p>
        </w:tc>
        <w:tc>
          <w:tcPr>
            <w:tcW w:w="1700" w:type="dxa"/>
          </w:tcPr>
          <w:p w:rsidR="00C230A6" w:rsidRPr="000B6BB5" w:rsidRDefault="00C230A6"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(0.0023)</w:t>
            </w:r>
          </w:p>
        </w:tc>
      </w:tr>
      <w:tr w:rsidR="000B6BB5" w:rsidRPr="000B6BB5" w:rsidTr="00BB3B0D">
        <w:trPr>
          <w:jc w:val="center"/>
        </w:trPr>
        <w:tc>
          <w:tcPr>
            <w:tcW w:w="5387" w:type="dxa"/>
          </w:tcPr>
          <w:p w:rsidR="00C230A6" w:rsidRPr="000B6BB5" w:rsidRDefault="00C230A6"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Average mining district-level capital intensity</w:t>
            </w:r>
          </w:p>
        </w:tc>
        <w:tc>
          <w:tcPr>
            <w:tcW w:w="1984" w:type="dxa"/>
          </w:tcPr>
          <w:p w:rsidR="00C230A6" w:rsidRPr="000B6BB5" w:rsidRDefault="00C230A6"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c>
          <w:tcPr>
            <w:tcW w:w="1700" w:type="dxa"/>
          </w:tcPr>
          <w:p w:rsidR="00C230A6" w:rsidRPr="000B6BB5" w:rsidRDefault="00C230A6"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r>
      <w:tr w:rsidR="000B6BB5" w:rsidRPr="000B6BB5" w:rsidTr="00BB3B0D">
        <w:trPr>
          <w:jc w:val="center"/>
        </w:trPr>
        <w:tc>
          <w:tcPr>
            <w:tcW w:w="5387" w:type="dxa"/>
          </w:tcPr>
          <w:p w:rsidR="00C230A6" w:rsidRPr="000B6BB5" w:rsidRDefault="00C230A6"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Average mining district-level shifts per employee</w:t>
            </w:r>
          </w:p>
        </w:tc>
        <w:tc>
          <w:tcPr>
            <w:tcW w:w="1984" w:type="dxa"/>
          </w:tcPr>
          <w:p w:rsidR="00C230A6" w:rsidRPr="000B6BB5" w:rsidRDefault="00C230A6"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–0.0048***</w:t>
            </w:r>
          </w:p>
        </w:tc>
        <w:tc>
          <w:tcPr>
            <w:tcW w:w="1700" w:type="dxa"/>
          </w:tcPr>
          <w:p w:rsidR="00C230A6" w:rsidRPr="000B6BB5" w:rsidRDefault="00C230A6"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(0.0012)</w:t>
            </w:r>
          </w:p>
        </w:tc>
      </w:tr>
      <w:tr w:rsidR="000B6BB5" w:rsidRPr="000B6BB5" w:rsidTr="00BB3B0D">
        <w:trPr>
          <w:jc w:val="center"/>
        </w:trPr>
        <w:tc>
          <w:tcPr>
            <w:tcW w:w="5387" w:type="dxa"/>
          </w:tcPr>
          <w:p w:rsidR="00C230A6" w:rsidRPr="000B6BB5" w:rsidRDefault="00C230A6"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Average mining-district-level real wage</w:t>
            </w:r>
          </w:p>
        </w:tc>
        <w:tc>
          <w:tcPr>
            <w:tcW w:w="1984" w:type="dxa"/>
          </w:tcPr>
          <w:p w:rsidR="00C230A6" w:rsidRPr="000B6BB5" w:rsidRDefault="00C230A6"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+0.0005**</w:t>
            </w:r>
          </w:p>
        </w:tc>
        <w:tc>
          <w:tcPr>
            <w:tcW w:w="1700" w:type="dxa"/>
          </w:tcPr>
          <w:p w:rsidR="00C230A6" w:rsidRPr="000B6BB5" w:rsidRDefault="00C230A6"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(0.0002)</w:t>
            </w:r>
          </w:p>
        </w:tc>
      </w:tr>
      <w:tr w:rsidR="000B6BB5" w:rsidRPr="000B6BB5" w:rsidTr="00AC5276">
        <w:trPr>
          <w:jc w:val="center"/>
        </w:trPr>
        <w:tc>
          <w:tcPr>
            <w:tcW w:w="5387" w:type="dxa"/>
          </w:tcPr>
          <w:p w:rsidR="00C230A6" w:rsidRPr="000B6BB5" w:rsidRDefault="00C230A6"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Constant</w:t>
            </w:r>
          </w:p>
        </w:tc>
        <w:tc>
          <w:tcPr>
            <w:tcW w:w="1984" w:type="dxa"/>
          </w:tcPr>
          <w:p w:rsidR="00C230A6" w:rsidRPr="000B6BB5" w:rsidRDefault="00C230A6"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+0.9737*</w:t>
            </w:r>
          </w:p>
        </w:tc>
        <w:tc>
          <w:tcPr>
            <w:tcW w:w="1700" w:type="dxa"/>
          </w:tcPr>
          <w:p w:rsidR="00C230A6" w:rsidRPr="000B6BB5" w:rsidRDefault="00C230A6"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(0.5983)</w:t>
            </w:r>
          </w:p>
        </w:tc>
      </w:tr>
      <w:tr w:rsidR="000B6BB5" w:rsidRPr="000B6BB5" w:rsidTr="00AC5276">
        <w:trPr>
          <w:jc w:val="center"/>
        </w:trPr>
        <w:tc>
          <w:tcPr>
            <w:tcW w:w="5387" w:type="dxa"/>
            <w:tcBorders>
              <w:bottom w:val="single" w:sz="4" w:space="0" w:color="auto"/>
            </w:tcBorders>
          </w:tcPr>
          <w:p w:rsidR="00C230A6" w:rsidRPr="000B6BB5" w:rsidRDefault="00C230A6" w:rsidP="00BB3B0D">
            <w:pPr>
              <w:jc w:val="both"/>
              <w:rPr>
                <w:rFonts w:ascii="Times New Roman" w:hAnsi="Times New Roman" w:cs="Times New Roman"/>
                <w:sz w:val="6"/>
                <w:szCs w:val="6"/>
                <w:lang w:val="en-US"/>
              </w:rPr>
            </w:pPr>
          </w:p>
        </w:tc>
        <w:tc>
          <w:tcPr>
            <w:tcW w:w="1984" w:type="dxa"/>
            <w:tcBorders>
              <w:bottom w:val="single" w:sz="4" w:space="0" w:color="auto"/>
            </w:tcBorders>
          </w:tcPr>
          <w:p w:rsidR="00C230A6" w:rsidRPr="000B6BB5" w:rsidRDefault="00C230A6" w:rsidP="00D055B4">
            <w:pPr>
              <w:rPr>
                <w:rFonts w:ascii="Times New Roman" w:hAnsi="Times New Roman" w:cs="Times New Roman"/>
                <w:sz w:val="6"/>
                <w:szCs w:val="6"/>
                <w:lang w:val="en-US"/>
              </w:rPr>
            </w:pPr>
          </w:p>
        </w:tc>
        <w:tc>
          <w:tcPr>
            <w:tcW w:w="1700" w:type="dxa"/>
            <w:tcBorders>
              <w:bottom w:val="single" w:sz="4" w:space="0" w:color="auto"/>
            </w:tcBorders>
          </w:tcPr>
          <w:p w:rsidR="00C230A6" w:rsidRPr="000B6BB5" w:rsidRDefault="00C230A6" w:rsidP="00BB3B0D">
            <w:pPr>
              <w:jc w:val="right"/>
              <w:rPr>
                <w:rFonts w:ascii="Times New Roman" w:hAnsi="Times New Roman" w:cs="Times New Roman"/>
                <w:sz w:val="6"/>
                <w:szCs w:val="6"/>
                <w:lang w:val="en-US"/>
              </w:rPr>
            </w:pPr>
          </w:p>
        </w:tc>
      </w:tr>
      <w:tr w:rsidR="000B6BB5" w:rsidRPr="000B6BB5" w:rsidTr="00AC5276">
        <w:trPr>
          <w:jc w:val="center"/>
        </w:trPr>
        <w:tc>
          <w:tcPr>
            <w:tcW w:w="5387" w:type="dxa"/>
            <w:tcBorders>
              <w:top w:val="single" w:sz="4" w:space="0" w:color="auto"/>
            </w:tcBorders>
          </w:tcPr>
          <w:p w:rsidR="00C230A6" w:rsidRPr="000B6BB5" w:rsidRDefault="00C230A6" w:rsidP="00BB3B0D">
            <w:pPr>
              <w:jc w:val="both"/>
              <w:rPr>
                <w:rFonts w:ascii="Times New Roman" w:hAnsi="Times New Roman" w:cs="Times New Roman"/>
                <w:sz w:val="6"/>
                <w:szCs w:val="6"/>
                <w:lang w:val="en-US"/>
              </w:rPr>
            </w:pPr>
          </w:p>
        </w:tc>
        <w:tc>
          <w:tcPr>
            <w:tcW w:w="1984" w:type="dxa"/>
            <w:tcBorders>
              <w:top w:val="single" w:sz="4" w:space="0" w:color="auto"/>
            </w:tcBorders>
          </w:tcPr>
          <w:p w:rsidR="00C230A6" w:rsidRPr="000B6BB5" w:rsidRDefault="00C230A6" w:rsidP="00D055B4">
            <w:pPr>
              <w:rPr>
                <w:rFonts w:ascii="Times New Roman" w:hAnsi="Times New Roman" w:cs="Times New Roman"/>
                <w:sz w:val="6"/>
                <w:szCs w:val="6"/>
                <w:lang w:val="en-US"/>
              </w:rPr>
            </w:pPr>
          </w:p>
        </w:tc>
        <w:tc>
          <w:tcPr>
            <w:tcW w:w="1700" w:type="dxa"/>
            <w:tcBorders>
              <w:top w:val="single" w:sz="4" w:space="0" w:color="auto"/>
            </w:tcBorders>
          </w:tcPr>
          <w:p w:rsidR="00C230A6" w:rsidRPr="000B6BB5" w:rsidRDefault="00C230A6" w:rsidP="00BB3B0D">
            <w:pPr>
              <w:jc w:val="right"/>
              <w:rPr>
                <w:rFonts w:ascii="Times New Roman" w:hAnsi="Times New Roman" w:cs="Times New Roman"/>
                <w:sz w:val="6"/>
                <w:szCs w:val="6"/>
                <w:lang w:val="en-US"/>
              </w:rPr>
            </w:pPr>
          </w:p>
        </w:tc>
      </w:tr>
      <w:tr w:rsidR="000B6BB5" w:rsidRPr="000B6BB5" w:rsidTr="00BB3B0D">
        <w:trPr>
          <w:jc w:val="center"/>
        </w:trPr>
        <w:tc>
          <w:tcPr>
            <w:tcW w:w="5387" w:type="dxa"/>
          </w:tcPr>
          <w:p w:rsidR="00C230A6" w:rsidRPr="000B6BB5" w:rsidRDefault="00C230A6"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i/>
                <w:sz w:val="20"/>
                <w:szCs w:val="20"/>
                <w:lang w:val="en-US"/>
              </w:rPr>
              <w:t>Outcome model for treatment = 3</w:t>
            </w:r>
          </w:p>
        </w:tc>
        <w:tc>
          <w:tcPr>
            <w:tcW w:w="1984" w:type="dxa"/>
          </w:tcPr>
          <w:p w:rsidR="00C230A6" w:rsidRPr="000B6BB5" w:rsidRDefault="00C230A6" w:rsidP="00D055B4">
            <w:pPr>
              <w:rPr>
                <w:rFonts w:ascii="Times New Roman" w:hAnsi="Times New Roman" w:cs="Times New Roman"/>
                <w:sz w:val="20"/>
                <w:szCs w:val="20"/>
                <w:lang w:val="en-US"/>
              </w:rPr>
            </w:pPr>
          </w:p>
        </w:tc>
        <w:tc>
          <w:tcPr>
            <w:tcW w:w="1700" w:type="dxa"/>
          </w:tcPr>
          <w:p w:rsidR="00C230A6" w:rsidRPr="000B6BB5" w:rsidRDefault="00C230A6" w:rsidP="00BB3B0D">
            <w:pPr>
              <w:jc w:val="right"/>
              <w:rPr>
                <w:rFonts w:ascii="Times New Roman" w:hAnsi="Times New Roman" w:cs="Times New Roman"/>
                <w:sz w:val="20"/>
                <w:szCs w:val="20"/>
                <w:lang w:val="en-US"/>
              </w:rPr>
            </w:pPr>
          </w:p>
        </w:tc>
      </w:tr>
      <w:tr w:rsidR="000B6BB5" w:rsidRPr="000B6BB5" w:rsidTr="00BB3B0D">
        <w:trPr>
          <w:jc w:val="center"/>
        </w:trPr>
        <w:tc>
          <w:tcPr>
            <w:tcW w:w="5387" w:type="dxa"/>
          </w:tcPr>
          <w:p w:rsidR="00C230A6" w:rsidRPr="000B6BB5" w:rsidRDefault="00C230A6" w:rsidP="00C73694">
            <w:pPr>
              <w:spacing w:line="276" w:lineRule="auto"/>
              <w:jc w:val="both"/>
              <w:rPr>
                <w:rFonts w:ascii="Times New Roman" w:hAnsi="Times New Roman" w:cs="Times New Roman"/>
                <w:sz w:val="10"/>
                <w:szCs w:val="10"/>
                <w:lang w:val="en-US"/>
              </w:rPr>
            </w:pPr>
          </w:p>
        </w:tc>
        <w:tc>
          <w:tcPr>
            <w:tcW w:w="1984" w:type="dxa"/>
          </w:tcPr>
          <w:p w:rsidR="00C230A6" w:rsidRPr="000B6BB5" w:rsidRDefault="00C230A6" w:rsidP="00D055B4">
            <w:pPr>
              <w:rPr>
                <w:rFonts w:ascii="Times New Roman" w:hAnsi="Times New Roman" w:cs="Times New Roman"/>
                <w:sz w:val="10"/>
                <w:szCs w:val="10"/>
                <w:lang w:val="en-US"/>
              </w:rPr>
            </w:pPr>
          </w:p>
        </w:tc>
        <w:tc>
          <w:tcPr>
            <w:tcW w:w="1700" w:type="dxa"/>
          </w:tcPr>
          <w:p w:rsidR="00C230A6" w:rsidRPr="000B6BB5" w:rsidRDefault="00C230A6" w:rsidP="00BB3B0D">
            <w:pPr>
              <w:jc w:val="right"/>
              <w:rPr>
                <w:rFonts w:ascii="Times New Roman" w:hAnsi="Times New Roman" w:cs="Times New Roman"/>
                <w:sz w:val="10"/>
                <w:szCs w:val="10"/>
                <w:lang w:val="en-US"/>
              </w:rPr>
            </w:pPr>
          </w:p>
        </w:tc>
      </w:tr>
      <w:tr w:rsidR="000B6BB5" w:rsidRPr="000B6BB5" w:rsidTr="00BB3B0D">
        <w:trPr>
          <w:jc w:val="center"/>
        </w:trPr>
        <w:tc>
          <w:tcPr>
            <w:tcW w:w="5387" w:type="dxa"/>
          </w:tcPr>
          <w:p w:rsidR="00C230A6" w:rsidRPr="000B6BB5" w:rsidRDefault="00C230A6"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Labor productivity (-1)</w:t>
            </w:r>
          </w:p>
        </w:tc>
        <w:tc>
          <w:tcPr>
            <w:tcW w:w="1984" w:type="dxa"/>
          </w:tcPr>
          <w:p w:rsidR="00C230A6" w:rsidRPr="000B6BB5" w:rsidRDefault="00C230A6"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D055B4" w:rsidRPr="000B6BB5">
              <w:rPr>
                <w:rFonts w:ascii="Times New Roman" w:hAnsi="Times New Roman" w:cs="Times New Roman"/>
                <w:sz w:val="20"/>
                <w:szCs w:val="20"/>
                <w:lang w:val="en-US"/>
              </w:rPr>
              <w:t>0.0007</w:t>
            </w:r>
            <w:r w:rsidRPr="000B6BB5">
              <w:rPr>
                <w:rFonts w:ascii="Times New Roman" w:hAnsi="Times New Roman" w:cs="Times New Roman"/>
                <w:sz w:val="20"/>
                <w:szCs w:val="20"/>
                <w:lang w:val="en-US"/>
              </w:rPr>
              <w:t>**</w:t>
            </w:r>
          </w:p>
        </w:tc>
        <w:tc>
          <w:tcPr>
            <w:tcW w:w="1700" w:type="dxa"/>
          </w:tcPr>
          <w:p w:rsidR="00C230A6" w:rsidRPr="000B6BB5" w:rsidRDefault="00C230A6"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(0.0003)</w:t>
            </w:r>
          </w:p>
        </w:tc>
      </w:tr>
      <w:tr w:rsidR="000B6BB5" w:rsidRPr="000B6BB5" w:rsidTr="00BB3B0D">
        <w:trPr>
          <w:jc w:val="center"/>
        </w:trPr>
        <w:tc>
          <w:tcPr>
            <w:tcW w:w="5387" w:type="dxa"/>
          </w:tcPr>
          <w:p w:rsidR="00C230A6" w:rsidRPr="000B6BB5" w:rsidRDefault="00C230A6"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size</w:t>
            </w:r>
          </w:p>
        </w:tc>
        <w:tc>
          <w:tcPr>
            <w:tcW w:w="1984" w:type="dxa"/>
          </w:tcPr>
          <w:p w:rsidR="00C230A6" w:rsidRPr="000B6BB5" w:rsidRDefault="00C230A6"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D055B4" w:rsidRPr="000B6BB5">
              <w:rPr>
                <w:rFonts w:ascii="Times New Roman" w:hAnsi="Times New Roman" w:cs="Times New Roman"/>
                <w:sz w:val="20"/>
                <w:szCs w:val="20"/>
                <w:lang w:val="en-US"/>
              </w:rPr>
              <w:t>0.0000</w:t>
            </w:r>
            <w:r w:rsidRPr="000B6BB5">
              <w:rPr>
                <w:rFonts w:ascii="Times New Roman" w:hAnsi="Times New Roman" w:cs="Times New Roman"/>
                <w:sz w:val="20"/>
                <w:szCs w:val="20"/>
                <w:lang w:val="en-US"/>
              </w:rPr>
              <w:t>*</w:t>
            </w:r>
          </w:p>
        </w:tc>
        <w:tc>
          <w:tcPr>
            <w:tcW w:w="1700" w:type="dxa"/>
          </w:tcPr>
          <w:p w:rsidR="00C230A6" w:rsidRPr="000B6BB5" w:rsidRDefault="00C230A6"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r>
      <w:tr w:rsidR="000B6BB5" w:rsidRPr="000B6BB5" w:rsidTr="00BB3B0D">
        <w:trPr>
          <w:jc w:val="center"/>
        </w:trPr>
        <w:tc>
          <w:tcPr>
            <w:tcW w:w="5387" w:type="dxa"/>
          </w:tcPr>
          <w:p w:rsidR="00C230A6" w:rsidRPr="000B6BB5" w:rsidRDefault="00C230A6"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age</w:t>
            </w:r>
          </w:p>
        </w:tc>
        <w:tc>
          <w:tcPr>
            <w:tcW w:w="1984" w:type="dxa"/>
          </w:tcPr>
          <w:p w:rsidR="00C230A6" w:rsidRPr="000B6BB5" w:rsidRDefault="00C230A6"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D055B4" w:rsidRPr="000B6BB5">
              <w:rPr>
                <w:rFonts w:ascii="Times New Roman" w:hAnsi="Times New Roman" w:cs="Times New Roman"/>
                <w:sz w:val="20"/>
                <w:szCs w:val="20"/>
                <w:lang w:val="en-US"/>
              </w:rPr>
              <w:t>0.0012</w:t>
            </w:r>
            <w:r w:rsidRPr="000B6BB5">
              <w:rPr>
                <w:rFonts w:ascii="Times New Roman" w:hAnsi="Times New Roman" w:cs="Times New Roman"/>
                <w:sz w:val="20"/>
                <w:szCs w:val="20"/>
                <w:lang w:val="en-US"/>
              </w:rPr>
              <w:t>***</w:t>
            </w:r>
          </w:p>
        </w:tc>
        <w:tc>
          <w:tcPr>
            <w:tcW w:w="1700" w:type="dxa"/>
          </w:tcPr>
          <w:p w:rsidR="00C230A6" w:rsidRPr="000B6BB5" w:rsidRDefault="00C230A6"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(0.0004)</w:t>
            </w:r>
          </w:p>
        </w:tc>
      </w:tr>
      <w:tr w:rsidR="000B6BB5" w:rsidRPr="000B6BB5" w:rsidTr="00BB3B0D">
        <w:trPr>
          <w:jc w:val="center"/>
        </w:trPr>
        <w:tc>
          <w:tcPr>
            <w:tcW w:w="5387" w:type="dxa"/>
          </w:tcPr>
          <w:p w:rsidR="00C230A6" w:rsidRPr="000B6BB5" w:rsidRDefault="00C230A6"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Firm’s market share</w:t>
            </w:r>
          </w:p>
        </w:tc>
        <w:tc>
          <w:tcPr>
            <w:tcW w:w="1984" w:type="dxa"/>
          </w:tcPr>
          <w:p w:rsidR="00C230A6" w:rsidRPr="000B6BB5" w:rsidRDefault="00C230A6"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D055B4" w:rsidRPr="000B6BB5">
              <w:rPr>
                <w:rFonts w:ascii="Times New Roman" w:hAnsi="Times New Roman" w:cs="Times New Roman"/>
                <w:sz w:val="20"/>
                <w:szCs w:val="20"/>
                <w:lang w:val="en-US"/>
              </w:rPr>
              <w:t>0.0111</w:t>
            </w:r>
            <w:r w:rsidRPr="000B6BB5">
              <w:rPr>
                <w:rFonts w:ascii="Times New Roman" w:hAnsi="Times New Roman" w:cs="Times New Roman"/>
                <w:sz w:val="20"/>
                <w:szCs w:val="20"/>
                <w:lang w:val="en-US"/>
              </w:rPr>
              <w:t>**</w:t>
            </w:r>
          </w:p>
        </w:tc>
        <w:tc>
          <w:tcPr>
            <w:tcW w:w="1700" w:type="dxa"/>
          </w:tcPr>
          <w:p w:rsidR="00C230A6" w:rsidRPr="000B6BB5" w:rsidRDefault="00C230A6"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(0.0048)</w:t>
            </w:r>
          </w:p>
        </w:tc>
      </w:tr>
      <w:tr w:rsidR="000B6BB5" w:rsidRPr="000B6BB5" w:rsidTr="00BB3B0D">
        <w:trPr>
          <w:jc w:val="center"/>
        </w:trPr>
        <w:tc>
          <w:tcPr>
            <w:tcW w:w="5387" w:type="dxa"/>
          </w:tcPr>
          <w:p w:rsidR="00C230A6" w:rsidRPr="000B6BB5" w:rsidRDefault="00C230A6"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Average mining district-level capital intensity</w:t>
            </w:r>
          </w:p>
        </w:tc>
        <w:tc>
          <w:tcPr>
            <w:tcW w:w="1984" w:type="dxa"/>
          </w:tcPr>
          <w:p w:rsidR="00C230A6" w:rsidRPr="000B6BB5" w:rsidRDefault="00C230A6"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D055B4" w:rsidRPr="000B6BB5">
              <w:rPr>
                <w:rFonts w:ascii="Times New Roman" w:hAnsi="Times New Roman" w:cs="Times New Roman"/>
                <w:sz w:val="20"/>
                <w:szCs w:val="20"/>
                <w:lang w:val="en-US"/>
              </w:rPr>
              <w:t>0.0000</w:t>
            </w:r>
          </w:p>
        </w:tc>
        <w:tc>
          <w:tcPr>
            <w:tcW w:w="1700" w:type="dxa"/>
          </w:tcPr>
          <w:p w:rsidR="00C230A6" w:rsidRPr="000B6BB5" w:rsidRDefault="00C230A6"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r>
      <w:tr w:rsidR="000B6BB5" w:rsidRPr="000B6BB5" w:rsidTr="00BB3B0D">
        <w:trPr>
          <w:jc w:val="center"/>
        </w:trPr>
        <w:tc>
          <w:tcPr>
            <w:tcW w:w="5387" w:type="dxa"/>
          </w:tcPr>
          <w:p w:rsidR="00C230A6" w:rsidRPr="000B6BB5" w:rsidRDefault="00C230A6"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Average mining district-level shifts per employee</w:t>
            </w:r>
          </w:p>
        </w:tc>
        <w:tc>
          <w:tcPr>
            <w:tcW w:w="1984" w:type="dxa"/>
          </w:tcPr>
          <w:p w:rsidR="00C230A6" w:rsidRPr="000B6BB5" w:rsidRDefault="00C230A6"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D055B4" w:rsidRPr="000B6BB5">
              <w:rPr>
                <w:rFonts w:ascii="Times New Roman" w:hAnsi="Times New Roman" w:cs="Times New Roman"/>
                <w:sz w:val="20"/>
                <w:szCs w:val="20"/>
                <w:lang w:val="en-US"/>
              </w:rPr>
              <w:t>0.0001</w:t>
            </w:r>
          </w:p>
        </w:tc>
        <w:tc>
          <w:tcPr>
            <w:tcW w:w="1700" w:type="dxa"/>
          </w:tcPr>
          <w:p w:rsidR="00C230A6" w:rsidRPr="000B6BB5" w:rsidRDefault="00C230A6"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(0.0011)</w:t>
            </w:r>
          </w:p>
        </w:tc>
      </w:tr>
      <w:tr w:rsidR="000B6BB5" w:rsidRPr="000B6BB5" w:rsidTr="00BB3B0D">
        <w:trPr>
          <w:jc w:val="center"/>
        </w:trPr>
        <w:tc>
          <w:tcPr>
            <w:tcW w:w="5387" w:type="dxa"/>
          </w:tcPr>
          <w:p w:rsidR="00C230A6" w:rsidRPr="000B6BB5" w:rsidRDefault="00C230A6"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Average mining-district-level real wage</w:t>
            </w:r>
          </w:p>
        </w:tc>
        <w:tc>
          <w:tcPr>
            <w:tcW w:w="1984" w:type="dxa"/>
          </w:tcPr>
          <w:p w:rsidR="00C230A6" w:rsidRPr="000B6BB5" w:rsidRDefault="00C230A6"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D055B4" w:rsidRPr="000B6BB5">
              <w:rPr>
                <w:rFonts w:ascii="Times New Roman" w:hAnsi="Times New Roman" w:cs="Times New Roman"/>
                <w:sz w:val="20"/>
                <w:szCs w:val="20"/>
                <w:lang w:val="en-US"/>
              </w:rPr>
              <w:t>0.0002</w:t>
            </w:r>
          </w:p>
        </w:tc>
        <w:tc>
          <w:tcPr>
            <w:tcW w:w="1700" w:type="dxa"/>
          </w:tcPr>
          <w:p w:rsidR="00C230A6" w:rsidRPr="000B6BB5" w:rsidRDefault="00C230A6"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(0.0003)</w:t>
            </w:r>
          </w:p>
        </w:tc>
      </w:tr>
      <w:tr w:rsidR="000B6BB5" w:rsidRPr="000B6BB5" w:rsidTr="00BB3B0D">
        <w:trPr>
          <w:jc w:val="center"/>
        </w:trPr>
        <w:tc>
          <w:tcPr>
            <w:tcW w:w="5387" w:type="dxa"/>
          </w:tcPr>
          <w:p w:rsidR="00C230A6" w:rsidRPr="000B6BB5" w:rsidRDefault="00C230A6"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Constant</w:t>
            </w:r>
          </w:p>
        </w:tc>
        <w:tc>
          <w:tcPr>
            <w:tcW w:w="1984" w:type="dxa"/>
          </w:tcPr>
          <w:p w:rsidR="00C230A6" w:rsidRPr="000B6BB5" w:rsidRDefault="00C230A6"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D055B4" w:rsidRPr="000B6BB5">
              <w:rPr>
                <w:rFonts w:ascii="Times New Roman" w:hAnsi="Times New Roman" w:cs="Times New Roman"/>
                <w:sz w:val="20"/>
                <w:szCs w:val="20"/>
                <w:lang w:val="en-US"/>
              </w:rPr>
              <w:t>0.1445</w:t>
            </w:r>
          </w:p>
        </w:tc>
        <w:tc>
          <w:tcPr>
            <w:tcW w:w="1700" w:type="dxa"/>
          </w:tcPr>
          <w:p w:rsidR="00C230A6" w:rsidRPr="000B6BB5" w:rsidRDefault="00C230A6"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(0.8852)</w:t>
            </w:r>
          </w:p>
        </w:tc>
      </w:tr>
      <w:tr w:rsidR="00C230A6" w:rsidRPr="000B6BB5" w:rsidTr="00BB3B0D">
        <w:trPr>
          <w:jc w:val="center"/>
        </w:trPr>
        <w:tc>
          <w:tcPr>
            <w:tcW w:w="5387" w:type="dxa"/>
            <w:tcBorders>
              <w:bottom w:val="single" w:sz="4" w:space="0" w:color="auto"/>
            </w:tcBorders>
          </w:tcPr>
          <w:p w:rsidR="00C230A6" w:rsidRPr="000B6BB5" w:rsidRDefault="00C230A6" w:rsidP="00BB3B0D">
            <w:pPr>
              <w:spacing w:line="276" w:lineRule="auto"/>
              <w:jc w:val="both"/>
              <w:rPr>
                <w:rFonts w:ascii="Times New Roman" w:hAnsi="Times New Roman" w:cs="Times New Roman"/>
                <w:sz w:val="6"/>
                <w:szCs w:val="6"/>
                <w:lang w:val="en-US"/>
              </w:rPr>
            </w:pPr>
          </w:p>
        </w:tc>
        <w:tc>
          <w:tcPr>
            <w:tcW w:w="1984" w:type="dxa"/>
            <w:tcBorders>
              <w:bottom w:val="single" w:sz="4" w:space="0" w:color="auto"/>
            </w:tcBorders>
          </w:tcPr>
          <w:p w:rsidR="00C230A6" w:rsidRPr="000B6BB5" w:rsidRDefault="00C230A6" w:rsidP="00BB3B0D">
            <w:pPr>
              <w:spacing w:line="276" w:lineRule="auto"/>
              <w:jc w:val="right"/>
              <w:rPr>
                <w:rFonts w:ascii="Times New Roman" w:hAnsi="Times New Roman" w:cs="Times New Roman"/>
                <w:sz w:val="6"/>
                <w:szCs w:val="6"/>
                <w:lang w:val="en-US"/>
              </w:rPr>
            </w:pPr>
          </w:p>
        </w:tc>
        <w:tc>
          <w:tcPr>
            <w:tcW w:w="1700" w:type="dxa"/>
            <w:tcBorders>
              <w:bottom w:val="single" w:sz="4" w:space="0" w:color="auto"/>
            </w:tcBorders>
          </w:tcPr>
          <w:p w:rsidR="00C230A6" w:rsidRPr="000B6BB5" w:rsidRDefault="00C230A6" w:rsidP="00BB3B0D">
            <w:pPr>
              <w:spacing w:line="276" w:lineRule="auto"/>
              <w:jc w:val="right"/>
              <w:rPr>
                <w:rFonts w:ascii="Times New Roman" w:hAnsi="Times New Roman" w:cs="Times New Roman"/>
                <w:sz w:val="6"/>
                <w:szCs w:val="6"/>
                <w:lang w:val="en-US"/>
              </w:rPr>
            </w:pPr>
          </w:p>
        </w:tc>
      </w:tr>
    </w:tbl>
    <w:p w:rsidR="00BB3B0D" w:rsidRPr="000B6BB5" w:rsidRDefault="00BB3B0D" w:rsidP="00BB3B0D">
      <w:pPr>
        <w:spacing w:after="0" w:line="240" w:lineRule="auto"/>
        <w:jc w:val="both"/>
        <w:rPr>
          <w:rFonts w:ascii="Times New Roman" w:hAnsi="Times New Roman" w:cs="Times New Roman"/>
          <w:sz w:val="24"/>
          <w:szCs w:val="24"/>
          <w:lang w:val="en-US"/>
        </w:rPr>
      </w:pPr>
    </w:p>
    <w:p w:rsidR="00C230A6" w:rsidRPr="000B6BB5" w:rsidRDefault="00C230A6" w:rsidP="00BB3B0D">
      <w:pPr>
        <w:spacing w:after="0" w:line="480" w:lineRule="auto"/>
        <w:jc w:val="both"/>
        <w:rPr>
          <w:rFonts w:ascii="Times New Roman" w:hAnsi="Times New Roman" w:cs="Times New Roman"/>
          <w:sz w:val="20"/>
          <w:szCs w:val="20"/>
          <w:lang w:val="en-US"/>
        </w:rPr>
      </w:pPr>
    </w:p>
    <w:p w:rsidR="00C230A6" w:rsidRPr="000B6BB5" w:rsidRDefault="00C230A6" w:rsidP="00BB3B0D">
      <w:pPr>
        <w:spacing w:after="0" w:line="480" w:lineRule="auto"/>
        <w:jc w:val="both"/>
        <w:rPr>
          <w:rFonts w:ascii="Times New Roman" w:hAnsi="Times New Roman" w:cs="Times New Roman"/>
          <w:sz w:val="20"/>
          <w:szCs w:val="20"/>
          <w:lang w:val="en-US"/>
        </w:rPr>
      </w:pPr>
    </w:p>
    <w:p w:rsidR="00C230A6" w:rsidRPr="000B6BB5" w:rsidRDefault="00C230A6" w:rsidP="00BB3B0D">
      <w:pPr>
        <w:spacing w:after="0" w:line="480" w:lineRule="auto"/>
        <w:jc w:val="both"/>
        <w:rPr>
          <w:rFonts w:ascii="Times New Roman" w:hAnsi="Times New Roman" w:cs="Times New Roman"/>
          <w:sz w:val="20"/>
          <w:szCs w:val="20"/>
          <w:lang w:val="en-US"/>
        </w:rPr>
      </w:pPr>
    </w:p>
    <w:p w:rsidR="00D055B4" w:rsidRPr="000B6BB5" w:rsidRDefault="00D055B4" w:rsidP="00BB3B0D">
      <w:pPr>
        <w:spacing w:after="0" w:line="480" w:lineRule="auto"/>
        <w:jc w:val="both"/>
        <w:rPr>
          <w:rFonts w:ascii="Times New Roman" w:hAnsi="Times New Roman" w:cs="Times New Roman"/>
          <w:sz w:val="20"/>
          <w:szCs w:val="20"/>
          <w:lang w:val="en-US"/>
        </w:rPr>
      </w:pPr>
    </w:p>
    <w:p w:rsidR="00C230A6" w:rsidRPr="000B6BB5" w:rsidRDefault="00C73694" w:rsidP="00C230A6">
      <w:pPr>
        <w:spacing w:after="0" w:line="480" w:lineRule="auto"/>
        <w:jc w:val="both"/>
        <w:rPr>
          <w:rFonts w:ascii="Times New Roman" w:hAnsi="Times New Roman" w:cs="Times New Roman"/>
          <w:sz w:val="24"/>
          <w:szCs w:val="24"/>
          <w:lang w:val="en-US"/>
        </w:rPr>
      </w:pPr>
      <w:r w:rsidRPr="000B6BB5">
        <w:rPr>
          <w:rFonts w:ascii="Times New Roman" w:hAnsi="Times New Roman" w:cs="Times New Roman"/>
          <w:sz w:val="24"/>
          <w:szCs w:val="24"/>
          <w:lang w:val="en-US"/>
        </w:rPr>
        <w:lastRenderedPageBreak/>
        <w:t>Table A.4</w:t>
      </w:r>
      <w:r w:rsidR="00C230A6" w:rsidRPr="000B6BB5">
        <w:rPr>
          <w:rFonts w:ascii="Times New Roman" w:hAnsi="Times New Roman" w:cs="Times New Roman"/>
          <w:sz w:val="24"/>
          <w:szCs w:val="24"/>
          <w:lang w:val="en-US"/>
        </w:rPr>
        <w:t xml:space="preserve"> continued.</w:t>
      </w:r>
    </w:p>
    <w:tbl>
      <w:tblPr>
        <w:tblStyle w:val="Tabellenraster"/>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1984"/>
        <w:gridCol w:w="1700"/>
      </w:tblGrid>
      <w:tr w:rsidR="000B6BB5" w:rsidRPr="000B6BB5" w:rsidTr="00C73694">
        <w:trPr>
          <w:jc w:val="center"/>
        </w:trPr>
        <w:tc>
          <w:tcPr>
            <w:tcW w:w="5387" w:type="dxa"/>
            <w:tcBorders>
              <w:top w:val="single" w:sz="4" w:space="0" w:color="auto"/>
            </w:tcBorders>
          </w:tcPr>
          <w:p w:rsidR="00C230A6" w:rsidRPr="000B6BB5" w:rsidRDefault="00C230A6" w:rsidP="00C73694">
            <w:pPr>
              <w:spacing w:line="276" w:lineRule="auto"/>
              <w:jc w:val="both"/>
              <w:rPr>
                <w:rFonts w:ascii="Times New Roman" w:hAnsi="Times New Roman" w:cs="Times New Roman"/>
                <w:sz w:val="6"/>
                <w:szCs w:val="6"/>
                <w:lang w:val="en-US"/>
              </w:rPr>
            </w:pPr>
          </w:p>
        </w:tc>
        <w:tc>
          <w:tcPr>
            <w:tcW w:w="1984" w:type="dxa"/>
            <w:tcBorders>
              <w:top w:val="single" w:sz="4" w:space="0" w:color="auto"/>
            </w:tcBorders>
          </w:tcPr>
          <w:p w:rsidR="00C230A6" w:rsidRPr="000B6BB5" w:rsidRDefault="00C230A6" w:rsidP="00C73694">
            <w:pPr>
              <w:spacing w:line="276" w:lineRule="auto"/>
              <w:jc w:val="both"/>
              <w:rPr>
                <w:rFonts w:ascii="Times New Roman" w:hAnsi="Times New Roman" w:cs="Times New Roman"/>
                <w:sz w:val="6"/>
                <w:szCs w:val="6"/>
                <w:lang w:val="en-US"/>
              </w:rPr>
            </w:pPr>
          </w:p>
        </w:tc>
        <w:tc>
          <w:tcPr>
            <w:tcW w:w="1700" w:type="dxa"/>
            <w:tcBorders>
              <w:top w:val="single" w:sz="4" w:space="0" w:color="auto"/>
            </w:tcBorders>
          </w:tcPr>
          <w:p w:rsidR="00C230A6" w:rsidRPr="000B6BB5" w:rsidRDefault="00C230A6" w:rsidP="00C73694">
            <w:pPr>
              <w:spacing w:line="276" w:lineRule="auto"/>
              <w:jc w:val="both"/>
              <w:rPr>
                <w:rFonts w:ascii="Times New Roman" w:hAnsi="Times New Roman" w:cs="Times New Roman"/>
                <w:sz w:val="6"/>
                <w:szCs w:val="6"/>
                <w:lang w:val="en-US"/>
              </w:rPr>
            </w:pPr>
          </w:p>
        </w:tc>
      </w:tr>
      <w:tr w:rsidR="000B6BB5" w:rsidRPr="000B6BB5" w:rsidTr="00C73694">
        <w:trPr>
          <w:jc w:val="center"/>
        </w:trPr>
        <w:tc>
          <w:tcPr>
            <w:tcW w:w="5387" w:type="dxa"/>
          </w:tcPr>
          <w:p w:rsidR="00C230A6" w:rsidRPr="000B6BB5" w:rsidRDefault="00C230A6"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Variable</w:t>
            </w:r>
          </w:p>
        </w:tc>
        <w:tc>
          <w:tcPr>
            <w:tcW w:w="1984" w:type="dxa"/>
          </w:tcPr>
          <w:p w:rsidR="00C230A6" w:rsidRPr="000B6BB5" w:rsidRDefault="00C230A6"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Coefficient estimate</w:t>
            </w:r>
          </w:p>
        </w:tc>
        <w:tc>
          <w:tcPr>
            <w:tcW w:w="1700" w:type="dxa"/>
          </w:tcPr>
          <w:p w:rsidR="00C230A6" w:rsidRPr="000B6BB5" w:rsidRDefault="00C230A6"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Standard error</w:t>
            </w:r>
          </w:p>
        </w:tc>
      </w:tr>
      <w:tr w:rsidR="000B6BB5" w:rsidRPr="000B6BB5" w:rsidTr="00C73694">
        <w:trPr>
          <w:jc w:val="center"/>
        </w:trPr>
        <w:tc>
          <w:tcPr>
            <w:tcW w:w="5387" w:type="dxa"/>
            <w:tcBorders>
              <w:bottom w:val="single" w:sz="4" w:space="0" w:color="auto"/>
            </w:tcBorders>
          </w:tcPr>
          <w:p w:rsidR="00C230A6" w:rsidRPr="000B6BB5" w:rsidRDefault="00C230A6" w:rsidP="00C73694">
            <w:pPr>
              <w:spacing w:line="276" w:lineRule="auto"/>
              <w:jc w:val="both"/>
              <w:rPr>
                <w:rFonts w:ascii="Times New Roman" w:hAnsi="Times New Roman" w:cs="Times New Roman"/>
                <w:sz w:val="6"/>
                <w:szCs w:val="6"/>
                <w:lang w:val="en-US"/>
              </w:rPr>
            </w:pPr>
          </w:p>
        </w:tc>
        <w:tc>
          <w:tcPr>
            <w:tcW w:w="1984" w:type="dxa"/>
            <w:tcBorders>
              <w:bottom w:val="single" w:sz="4" w:space="0" w:color="auto"/>
            </w:tcBorders>
          </w:tcPr>
          <w:p w:rsidR="00C230A6" w:rsidRPr="000B6BB5" w:rsidRDefault="00C230A6" w:rsidP="00D055B4">
            <w:pPr>
              <w:spacing w:line="276" w:lineRule="auto"/>
              <w:rPr>
                <w:rFonts w:ascii="Times New Roman" w:hAnsi="Times New Roman" w:cs="Times New Roman"/>
                <w:sz w:val="6"/>
                <w:szCs w:val="6"/>
                <w:lang w:val="en-US"/>
              </w:rPr>
            </w:pPr>
          </w:p>
        </w:tc>
        <w:tc>
          <w:tcPr>
            <w:tcW w:w="1700" w:type="dxa"/>
            <w:tcBorders>
              <w:bottom w:val="single" w:sz="4" w:space="0" w:color="auto"/>
            </w:tcBorders>
          </w:tcPr>
          <w:p w:rsidR="00C230A6" w:rsidRPr="000B6BB5" w:rsidRDefault="00C230A6" w:rsidP="00C73694">
            <w:pPr>
              <w:spacing w:line="276" w:lineRule="auto"/>
              <w:jc w:val="right"/>
              <w:rPr>
                <w:rFonts w:ascii="Times New Roman" w:hAnsi="Times New Roman" w:cs="Times New Roman"/>
                <w:sz w:val="6"/>
                <w:szCs w:val="6"/>
                <w:lang w:val="en-US"/>
              </w:rPr>
            </w:pPr>
          </w:p>
        </w:tc>
      </w:tr>
      <w:tr w:rsidR="000B6BB5" w:rsidRPr="000B6BB5" w:rsidTr="00C73694">
        <w:trPr>
          <w:jc w:val="center"/>
        </w:trPr>
        <w:tc>
          <w:tcPr>
            <w:tcW w:w="5387" w:type="dxa"/>
            <w:tcBorders>
              <w:top w:val="single" w:sz="4" w:space="0" w:color="auto"/>
            </w:tcBorders>
          </w:tcPr>
          <w:p w:rsidR="00C230A6" w:rsidRPr="000B6BB5" w:rsidRDefault="00C230A6" w:rsidP="00C73694">
            <w:pPr>
              <w:spacing w:line="276" w:lineRule="auto"/>
              <w:jc w:val="both"/>
              <w:rPr>
                <w:rFonts w:ascii="Times New Roman" w:hAnsi="Times New Roman" w:cs="Times New Roman"/>
                <w:sz w:val="6"/>
                <w:szCs w:val="6"/>
                <w:lang w:val="en-US"/>
              </w:rPr>
            </w:pPr>
          </w:p>
        </w:tc>
        <w:tc>
          <w:tcPr>
            <w:tcW w:w="1984" w:type="dxa"/>
            <w:tcBorders>
              <w:top w:val="single" w:sz="4" w:space="0" w:color="auto"/>
            </w:tcBorders>
          </w:tcPr>
          <w:p w:rsidR="00C230A6" w:rsidRPr="000B6BB5" w:rsidRDefault="00C230A6" w:rsidP="00D055B4">
            <w:pPr>
              <w:spacing w:line="276" w:lineRule="auto"/>
              <w:rPr>
                <w:rFonts w:ascii="Times New Roman" w:hAnsi="Times New Roman" w:cs="Times New Roman"/>
                <w:sz w:val="6"/>
                <w:szCs w:val="6"/>
                <w:lang w:val="en-US"/>
              </w:rPr>
            </w:pPr>
          </w:p>
        </w:tc>
        <w:tc>
          <w:tcPr>
            <w:tcW w:w="1700" w:type="dxa"/>
            <w:tcBorders>
              <w:top w:val="single" w:sz="4" w:space="0" w:color="auto"/>
            </w:tcBorders>
          </w:tcPr>
          <w:p w:rsidR="00C230A6" w:rsidRPr="000B6BB5" w:rsidRDefault="00C230A6" w:rsidP="00C73694">
            <w:pPr>
              <w:spacing w:line="276" w:lineRule="auto"/>
              <w:jc w:val="right"/>
              <w:rPr>
                <w:rFonts w:ascii="Times New Roman" w:hAnsi="Times New Roman" w:cs="Times New Roman"/>
                <w:sz w:val="6"/>
                <w:szCs w:val="6"/>
                <w:lang w:val="en-US"/>
              </w:rPr>
            </w:pPr>
          </w:p>
        </w:tc>
      </w:tr>
      <w:tr w:rsidR="000B6BB5" w:rsidRPr="000B6BB5" w:rsidTr="00C73694">
        <w:trPr>
          <w:jc w:val="center"/>
        </w:trPr>
        <w:tc>
          <w:tcPr>
            <w:tcW w:w="5387" w:type="dxa"/>
          </w:tcPr>
          <w:p w:rsidR="00C230A6" w:rsidRPr="000B6BB5" w:rsidRDefault="00C230A6" w:rsidP="00C73694">
            <w:pPr>
              <w:spacing w:line="276" w:lineRule="auto"/>
              <w:jc w:val="both"/>
              <w:rPr>
                <w:rFonts w:ascii="Times New Roman" w:hAnsi="Times New Roman" w:cs="Times New Roman"/>
                <w:i/>
                <w:sz w:val="20"/>
                <w:szCs w:val="20"/>
                <w:lang w:val="en-US"/>
              </w:rPr>
            </w:pPr>
            <w:r w:rsidRPr="000B6BB5">
              <w:rPr>
                <w:rFonts w:ascii="Times New Roman" w:hAnsi="Times New Roman" w:cs="Times New Roman"/>
                <w:i/>
                <w:sz w:val="20"/>
                <w:szCs w:val="20"/>
                <w:lang w:val="en-US"/>
              </w:rPr>
              <w:t>Treatment assignment model</w:t>
            </w:r>
            <w:r w:rsidR="00D055B4" w:rsidRPr="000B6BB5">
              <w:rPr>
                <w:rFonts w:ascii="Times New Roman" w:hAnsi="Times New Roman" w:cs="Times New Roman"/>
                <w:i/>
                <w:sz w:val="20"/>
                <w:szCs w:val="20"/>
                <w:lang w:val="en-US"/>
              </w:rPr>
              <w:t xml:space="preserve"> (treated = yes for mines treated with treatment level 1)</w:t>
            </w:r>
          </w:p>
        </w:tc>
        <w:tc>
          <w:tcPr>
            <w:tcW w:w="1984" w:type="dxa"/>
          </w:tcPr>
          <w:p w:rsidR="00C230A6" w:rsidRPr="000B6BB5" w:rsidRDefault="00C230A6" w:rsidP="00D055B4">
            <w:pPr>
              <w:spacing w:line="276" w:lineRule="auto"/>
              <w:rPr>
                <w:rFonts w:ascii="Times New Roman" w:hAnsi="Times New Roman" w:cs="Times New Roman"/>
                <w:sz w:val="20"/>
                <w:szCs w:val="20"/>
                <w:lang w:val="en-US"/>
              </w:rPr>
            </w:pPr>
          </w:p>
        </w:tc>
        <w:tc>
          <w:tcPr>
            <w:tcW w:w="1700" w:type="dxa"/>
          </w:tcPr>
          <w:p w:rsidR="00C230A6" w:rsidRPr="000B6BB5" w:rsidRDefault="00C230A6" w:rsidP="00C73694">
            <w:pPr>
              <w:spacing w:line="276" w:lineRule="auto"/>
              <w:jc w:val="right"/>
              <w:rPr>
                <w:rFonts w:ascii="Times New Roman" w:hAnsi="Times New Roman" w:cs="Times New Roman"/>
                <w:sz w:val="20"/>
                <w:szCs w:val="20"/>
                <w:lang w:val="en-US"/>
              </w:rPr>
            </w:pPr>
          </w:p>
        </w:tc>
      </w:tr>
      <w:tr w:rsidR="000B6BB5" w:rsidRPr="000B6BB5" w:rsidTr="00C73694">
        <w:trPr>
          <w:jc w:val="center"/>
        </w:trPr>
        <w:tc>
          <w:tcPr>
            <w:tcW w:w="5387" w:type="dxa"/>
          </w:tcPr>
          <w:p w:rsidR="00C230A6" w:rsidRPr="000B6BB5" w:rsidRDefault="00C230A6" w:rsidP="00C73694">
            <w:pPr>
              <w:spacing w:line="276" w:lineRule="auto"/>
              <w:jc w:val="both"/>
              <w:rPr>
                <w:rFonts w:ascii="Times New Roman" w:hAnsi="Times New Roman" w:cs="Times New Roman"/>
                <w:sz w:val="10"/>
                <w:szCs w:val="10"/>
                <w:lang w:val="en-US"/>
              </w:rPr>
            </w:pPr>
          </w:p>
        </w:tc>
        <w:tc>
          <w:tcPr>
            <w:tcW w:w="1984" w:type="dxa"/>
          </w:tcPr>
          <w:p w:rsidR="00C230A6" w:rsidRPr="000B6BB5" w:rsidRDefault="00C230A6" w:rsidP="00D055B4">
            <w:pPr>
              <w:spacing w:line="276" w:lineRule="auto"/>
              <w:rPr>
                <w:rFonts w:ascii="Times New Roman" w:hAnsi="Times New Roman" w:cs="Times New Roman"/>
                <w:sz w:val="10"/>
                <w:szCs w:val="10"/>
                <w:lang w:val="en-US"/>
              </w:rPr>
            </w:pPr>
          </w:p>
        </w:tc>
        <w:tc>
          <w:tcPr>
            <w:tcW w:w="1700" w:type="dxa"/>
          </w:tcPr>
          <w:p w:rsidR="00C230A6" w:rsidRPr="000B6BB5" w:rsidRDefault="00C230A6" w:rsidP="00C73694">
            <w:pPr>
              <w:spacing w:line="276" w:lineRule="auto"/>
              <w:jc w:val="right"/>
              <w:rPr>
                <w:rFonts w:ascii="Times New Roman" w:hAnsi="Times New Roman" w:cs="Times New Roman"/>
                <w:sz w:val="10"/>
                <w:szCs w:val="10"/>
                <w:lang w:val="en-US"/>
              </w:rPr>
            </w:pPr>
          </w:p>
        </w:tc>
      </w:tr>
      <w:tr w:rsidR="000B6BB5" w:rsidRPr="000B6BB5" w:rsidTr="00C73694">
        <w:trPr>
          <w:jc w:val="center"/>
        </w:trPr>
        <w:tc>
          <w:tcPr>
            <w:tcW w:w="5387" w:type="dxa"/>
          </w:tcPr>
          <w:p w:rsidR="00C230A6" w:rsidRPr="000B6BB5" w:rsidRDefault="00C230A6"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size (-1)</w:t>
            </w:r>
          </w:p>
        </w:tc>
        <w:tc>
          <w:tcPr>
            <w:tcW w:w="1984" w:type="dxa"/>
          </w:tcPr>
          <w:p w:rsidR="00C230A6" w:rsidRPr="000B6BB5" w:rsidRDefault="00D055B4"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c>
          <w:tcPr>
            <w:tcW w:w="1700" w:type="dxa"/>
          </w:tcPr>
          <w:p w:rsidR="00C230A6"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r>
      <w:tr w:rsidR="000B6BB5" w:rsidRPr="000B6BB5" w:rsidTr="00C73694">
        <w:trPr>
          <w:jc w:val="center"/>
        </w:trPr>
        <w:tc>
          <w:tcPr>
            <w:tcW w:w="5387" w:type="dxa"/>
          </w:tcPr>
          <w:p w:rsidR="00C230A6" w:rsidRPr="000B6BB5" w:rsidRDefault="00C230A6"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Labor productivity (-1)</w:t>
            </w:r>
          </w:p>
        </w:tc>
        <w:tc>
          <w:tcPr>
            <w:tcW w:w="1984" w:type="dxa"/>
          </w:tcPr>
          <w:p w:rsidR="00C230A6" w:rsidRPr="000B6BB5" w:rsidRDefault="00D055B4"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+0.0045</w:t>
            </w:r>
          </w:p>
        </w:tc>
        <w:tc>
          <w:tcPr>
            <w:tcW w:w="1700" w:type="dxa"/>
          </w:tcPr>
          <w:p w:rsidR="00C230A6"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(0.0034)</w:t>
            </w:r>
          </w:p>
        </w:tc>
      </w:tr>
      <w:tr w:rsidR="000B6BB5" w:rsidRPr="000B6BB5" w:rsidTr="00C73694">
        <w:trPr>
          <w:jc w:val="center"/>
        </w:trPr>
        <w:tc>
          <w:tcPr>
            <w:tcW w:w="5387" w:type="dxa"/>
          </w:tcPr>
          <w:p w:rsidR="00C230A6" w:rsidRPr="000B6BB5" w:rsidRDefault="00C230A6"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Vertically integrated firm</w:t>
            </w:r>
          </w:p>
        </w:tc>
        <w:tc>
          <w:tcPr>
            <w:tcW w:w="1984" w:type="dxa"/>
          </w:tcPr>
          <w:p w:rsidR="00C230A6" w:rsidRPr="000B6BB5" w:rsidRDefault="00D055B4"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+0.0513</w:t>
            </w:r>
          </w:p>
        </w:tc>
        <w:tc>
          <w:tcPr>
            <w:tcW w:w="1700" w:type="dxa"/>
          </w:tcPr>
          <w:p w:rsidR="00C230A6"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(0.2108)</w:t>
            </w:r>
          </w:p>
        </w:tc>
      </w:tr>
      <w:tr w:rsidR="000B6BB5" w:rsidRPr="000B6BB5" w:rsidTr="00C73694">
        <w:trPr>
          <w:jc w:val="center"/>
        </w:trPr>
        <w:tc>
          <w:tcPr>
            <w:tcW w:w="5387" w:type="dxa"/>
          </w:tcPr>
          <w:p w:rsidR="00C230A6" w:rsidRPr="000B6BB5" w:rsidRDefault="00C230A6"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Single-mine firm</w:t>
            </w:r>
          </w:p>
        </w:tc>
        <w:tc>
          <w:tcPr>
            <w:tcW w:w="1984" w:type="dxa"/>
          </w:tcPr>
          <w:p w:rsidR="00C230A6" w:rsidRPr="000B6BB5" w:rsidRDefault="00D055B4"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–0.0937</w:t>
            </w:r>
          </w:p>
        </w:tc>
        <w:tc>
          <w:tcPr>
            <w:tcW w:w="1700" w:type="dxa"/>
          </w:tcPr>
          <w:p w:rsidR="00C230A6"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(0.2626)</w:t>
            </w:r>
          </w:p>
        </w:tc>
      </w:tr>
      <w:tr w:rsidR="000B6BB5" w:rsidRPr="000B6BB5" w:rsidTr="00C73694">
        <w:trPr>
          <w:jc w:val="center"/>
        </w:trPr>
        <w:tc>
          <w:tcPr>
            <w:tcW w:w="5387" w:type="dxa"/>
          </w:tcPr>
          <w:p w:rsidR="00D055B4" w:rsidRPr="000B6BB5" w:rsidRDefault="00F718C6"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Regular-</w:t>
            </w:r>
            <w:r w:rsidR="00D055B4" w:rsidRPr="000B6BB5">
              <w:rPr>
                <w:rFonts w:ascii="Times New Roman" w:hAnsi="Times New Roman" w:cs="Times New Roman"/>
                <w:sz w:val="20"/>
                <w:szCs w:val="20"/>
                <w:lang w:val="en-US"/>
              </w:rPr>
              <w:t>employment growth (-1)</w:t>
            </w:r>
          </w:p>
        </w:tc>
        <w:tc>
          <w:tcPr>
            <w:tcW w:w="1984" w:type="dxa"/>
          </w:tcPr>
          <w:p w:rsidR="00D055B4" w:rsidRPr="000B6BB5" w:rsidRDefault="00D055B4"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–0.0450*</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(0.0261)</w:t>
            </w:r>
          </w:p>
        </w:tc>
      </w:tr>
      <w:tr w:rsidR="000B6BB5" w:rsidRPr="000B6BB5" w:rsidTr="00C73694">
        <w:trPr>
          <w:jc w:val="center"/>
        </w:trPr>
        <w:tc>
          <w:tcPr>
            <w:tcW w:w="5387" w:type="dxa"/>
          </w:tcPr>
          <w:p w:rsidR="00D055B4" w:rsidRPr="000B6BB5" w:rsidRDefault="00D055B4"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Firm’s market share (-1)</w:t>
            </w:r>
          </w:p>
        </w:tc>
        <w:tc>
          <w:tcPr>
            <w:tcW w:w="1984" w:type="dxa"/>
          </w:tcPr>
          <w:p w:rsidR="00D055B4" w:rsidRPr="000B6BB5" w:rsidRDefault="00D055B4"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6F100F" w:rsidRPr="000B6BB5">
              <w:rPr>
                <w:rFonts w:ascii="Times New Roman" w:hAnsi="Times New Roman" w:cs="Times New Roman"/>
                <w:sz w:val="20"/>
                <w:szCs w:val="20"/>
                <w:lang w:val="en-US"/>
              </w:rPr>
              <w:t>0.5146</w:t>
            </w:r>
            <w:r w:rsidRPr="000B6BB5">
              <w:rPr>
                <w:rFonts w:ascii="Times New Roman" w:hAnsi="Times New Roman" w:cs="Times New Roman"/>
                <w:sz w:val="20"/>
                <w:szCs w:val="20"/>
                <w:lang w:val="en-US"/>
              </w:rPr>
              <w:t>**</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(0.2597)</w:t>
            </w:r>
          </w:p>
        </w:tc>
      </w:tr>
      <w:tr w:rsidR="000B6BB5" w:rsidRPr="000B6BB5" w:rsidTr="00C73694">
        <w:trPr>
          <w:jc w:val="center"/>
        </w:trPr>
        <w:tc>
          <w:tcPr>
            <w:tcW w:w="5387" w:type="dxa"/>
          </w:tcPr>
          <w:p w:rsidR="00D055B4" w:rsidRPr="000B6BB5" w:rsidRDefault="00D055B4"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size (-1) </w:t>
            </w:r>
            <w:r w:rsidRPr="000B6BB5">
              <w:rPr>
                <w:rFonts w:ascii="Times New Roman" w:hAnsi="Times New Roman" w:cs="Times New Roman"/>
                <w:sz w:val="20"/>
                <w:szCs w:val="20"/>
                <w:lang w:val="en-US"/>
              </w:rPr>
              <w:sym w:font="Symbol" w:char="F0B4"/>
            </w:r>
            <w:r w:rsidRPr="000B6BB5">
              <w:rPr>
                <w:rFonts w:ascii="Times New Roman" w:hAnsi="Times New Roman" w:cs="Times New Roman"/>
                <w:sz w:val="20"/>
                <w:szCs w:val="20"/>
                <w:lang w:val="en-US"/>
              </w:rPr>
              <w:t xml:space="preserve"> Labor productivity (-1)</w:t>
            </w:r>
          </w:p>
        </w:tc>
        <w:tc>
          <w:tcPr>
            <w:tcW w:w="1984" w:type="dxa"/>
          </w:tcPr>
          <w:p w:rsidR="00D055B4" w:rsidRPr="000B6BB5" w:rsidRDefault="00D055B4"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6F100F" w:rsidRPr="000B6BB5">
              <w:rPr>
                <w:rFonts w:ascii="Times New Roman" w:hAnsi="Times New Roman" w:cs="Times New Roman"/>
                <w:sz w:val="20"/>
                <w:szCs w:val="20"/>
                <w:lang w:val="en-US"/>
              </w:rPr>
              <w:t>0.0000</w:t>
            </w:r>
            <w:r w:rsidRPr="000B6BB5">
              <w:rPr>
                <w:rFonts w:ascii="Times New Roman" w:hAnsi="Times New Roman" w:cs="Times New Roman"/>
                <w:sz w:val="20"/>
                <w:szCs w:val="20"/>
                <w:lang w:val="en-US"/>
              </w:rPr>
              <w:t>***</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r>
      <w:tr w:rsidR="000B6BB5" w:rsidRPr="000B6BB5" w:rsidTr="00C73694">
        <w:trPr>
          <w:jc w:val="center"/>
        </w:trPr>
        <w:tc>
          <w:tcPr>
            <w:tcW w:w="5387" w:type="dxa"/>
          </w:tcPr>
          <w:p w:rsidR="00D055B4" w:rsidRPr="000B6BB5" w:rsidRDefault="00D055B4"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size (-1) </w:t>
            </w:r>
            <w:r w:rsidRPr="000B6BB5">
              <w:rPr>
                <w:rFonts w:ascii="Times New Roman" w:hAnsi="Times New Roman" w:cs="Times New Roman"/>
                <w:sz w:val="20"/>
                <w:szCs w:val="20"/>
                <w:lang w:val="en-US"/>
              </w:rPr>
              <w:sym w:font="Symbol" w:char="F0B4"/>
            </w:r>
            <w:r w:rsidR="00F718C6" w:rsidRPr="000B6BB5">
              <w:rPr>
                <w:rFonts w:ascii="Times New Roman" w:hAnsi="Times New Roman" w:cs="Times New Roman"/>
                <w:sz w:val="20"/>
                <w:szCs w:val="20"/>
                <w:lang w:val="en-US"/>
              </w:rPr>
              <w:t xml:space="preserve"> Regular-</w:t>
            </w:r>
            <w:r w:rsidRPr="000B6BB5">
              <w:rPr>
                <w:rFonts w:ascii="Times New Roman" w:hAnsi="Times New Roman" w:cs="Times New Roman"/>
                <w:sz w:val="20"/>
                <w:szCs w:val="20"/>
                <w:lang w:val="en-US"/>
              </w:rPr>
              <w:t>employment growth (-1)</w:t>
            </w:r>
          </w:p>
        </w:tc>
        <w:tc>
          <w:tcPr>
            <w:tcW w:w="1984" w:type="dxa"/>
          </w:tcPr>
          <w:p w:rsidR="00D055B4" w:rsidRPr="000B6BB5" w:rsidRDefault="00D055B4"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6F100F" w:rsidRPr="000B6BB5">
              <w:rPr>
                <w:rFonts w:ascii="Times New Roman" w:hAnsi="Times New Roman" w:cs="Times New Roman"/>
                <w:sz w:val="20"/>
                <w:szCs w:val="20"/>
                <w:lang w:val="en-US"/>
              </w:rPr>
              <w:t>0.0000</w:t>
            </w:r>
            <w:r w:rsidRPr="000B6BB5">
              <w:rPr>
                <w:rFonts w:ascii="Times New Roman" w:hAnsi="Times New Roman" w:cs="Times New Roman"/>
                <w:sz w:val="20"/>
                <w:szCs w:val="20"/>
                <w:lang w:val="en-US"/>
              </w:rPr>
              <w:t>***</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r>
      <w:tr w:rsidR="000B6BB5" w:rsidRPr="000B6BB5" w:rsidTr="00C73694">
        <w:trPr>
          <w:jc w:val="center"/>
        </w:trPr>
        <w:tc>
          <w:tcPr>
            <w:tcW w:w="5387" w:type="dxa"/>
          </w:tcPr>
          <w:p w:rsidR="00D055B4" w:rsidRPr="000B6BB5" w:rsidRDefault="00D055B4"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size (-1) </w:t>
            </w:r>
            <w:r w:rsidRPr="000B6BB5">
              <w:rPr>
                <w:rFonts w:ascii="Times New Roman" w:hAnsi="Times New Roman" w:cs="Times New Roman"/>
                <w:sz w:val="20"/>
                <w:szCs w:val="20"/>
                <w:lang w:val="en-US"/>
              </w:rPr>
              <w:sym w:font="Symbol" w:char="F0B4"/>
            </w:r>
            <w:r w:rsidRPr="000B6BB5">
              <w:rPr>
                <w:rFonts w:ascii="Times New Roman" w:hAnsi="Times New Roman" w:cs="Times New Roman"/>
                <w:sz w:val="20"/>
                <w:szCs w:val="20"/>
                <w:lang w:val="en-US"/>
              </w:rPr>
              <w:t xml:space="preserve"> Firm’s market share (-1)</w:t>
            </w:r>
          </w:p>
        </w:tc>
        <w:tc>
          <w:tcPr>
            <w:tcW w:w="1984" w:type="dxa"/>
          </w:tcPr>
          <w:p w:rsidR="00D055B4" w:rsidRPr="000B6BB5" w:rsidRDefault="00D055B4"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6F100F" w:rsidRPr="000B6BB5">
              <w:rPr>
                <w:rFonts w:ascii="Times New Roman" w:hAnsi="Times New Roman" w:cs="Times New Roman"/>
                <w:sz w:val="20"/>
                <w:szCs w:val="20"/>
                <w:lang w:val="en-US"/>
              </w:rPr>
              <w:t>0.0000</w:t>
            </w:r>
            <w:r w:rsidRPr="000B6BB5">
              <w:rPr>
                <w:rFonts w:ascii="Times New Roman" w:hAnsi="Times New Roman" w:cs="Times New Roman"/>
                <w:sz w:val="20"/>
                <w:szCs w:val="20"/>
                <w:lang w:val="en-US"/>
              </w:rPr>
              <w:t>**</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r>
      <w:tr w:rsidR="000B6BB5" w:rsidRPr="000B6BB5" w:rsidTr="00C73694">
        <w:trPr>
          <w:jc w:val="center"/>
        </w:trPr>
        <w:tc>
          <w:tcPr>
            <w:tcW w:w="5387" w:type="dxa"/>
          </w:tcPr>
          <w:p w:rsidR="00D055B4" w:rsidRPr="000B6BB5" w:rsidRDefault="00D055B4"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Labor productivity (-1) </w:t>
            </w:r>
            <w:r w:rsidRPr="000B6BB5">
              <w:rPr>
                <w:rFonts w:ascii="Times New Roman" w:hAnsi="Times New Roman" w:cs="Times New Roman"/>
                <w:sz w:val="20"/>
                <w:szCs w:val="20"/>
                <w:lang w:val="en-US"/>
              </w:rPr>
              <w:sym w:font="Symbol" w:char="F0B4"/>
            </w:r>
            <w:r w:rsidR="00F718C6" w:rsidRPr="000B6BB5">
              <w:rPr>
                <w:rFonts w:ascii="Times New Roman" w:hAnsi="Times New Roman" w:cs="Times New Roman"/>
                <w:sz w:val="20"/>
                <w:szCs w:val="20"/>
                <w:lang w:val="en-US"/>
              </w:rPr>
              <w:t xml:space="preserve"> Regular-</w:t>
            </w:r>
            <w:r w:rsidRPr="000B6BB5">
              <w:rPr>
                <w:rFonts w:ascii="Times New Roman" w:hAnsi="Times New Roman" w:cs="Times New Roman"/>
                <w:sz w:val="20"/>
                <w:szCs w:val="20"/>
                <w:lang w:val="en-US"/>
              </w:rPr>
              <w:t>employment growth (-1)</w:t>
            </w:r>
          </w:p>
        </w:tc>
        <w:tc>
          <w:tcPr>
            <w:tcW w:w="1984" w:type="dxa"/>
          </w:tcPr>
          <w:p w:rsidR="00D055B4" w:rsidRPr="000B6BB5" w:rsidRDefault="00D055B4"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6F100F" w:rsidRPr="000B6BB5">
              <w:rPr>
                <w:rFonts w:ascii="Times New Roman" w:hAnsi="Times New Roman" w:cs="Times New Roman"/>
                <w:sz w:val="20"/>
                <w:szCs w:val="20"/>
                <w:lang w:val="en-US"/>
              </w:rPr>
              <w:t>0.0001</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(0.0001)</w:t>
            </w:r>
          </w:p>
        </w:tc>
      </w:tr>
      <w:tr w:rsidR="000B6BB5" w:rsidRPr="000B6BB5" w:rsidTr="00C73694">
        <w:trPr>
          <w:jc w:val="center"/>
        </w:trPr>
        <w:tc>
          <w:tcPr>
            <w:tcW w:w="5387" w:type="dxa"/>
          </w:tcPr>
          <w:p w:rsidR="00D055B4" w:rsidRPr="000B6BB5" w:rsidRDefault="00D055B4"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Labor productivity (-1) </w:t>
            </w:r>
            <w:r w:rsidRPr="000B6BB5">
              <w:rPr>
                <w:rFonts w:ascii="Times New Roman" w:hAnsi="Times New Roman" w:cs="Times New Roman"/>
                <w:sz w:val="20"/>
                <w:szCs w:val="20"/>
                <w:lang w:val="en-US"/>
              </w:rPr>
              <w:sym w:font="Symbol" w:char="F0B4"/>
            </w:r>
            <w:r w:rsidRPr="000B6BB5">
              <w:rPr>
                <w:rFonts w:ascii="Times New Roman" w:hAnsi="Times New Roman" w:cs="Times New Roman"/>
                <w:sz w:val="20"/>
                <w:szCs w:val="20"/>
                <w:lang w:val="en-US"/>
              </w:rPr>
              <w:t xml:space="preserve"> Firm’s market share (-1)</w:t>
            </w:r>
          </w:p>
        </w:tc>
        <w:tc>
          <w:tcPr>
            <w:tcW w:w="1984" w:type="dxa"/>
          </w:tcPr>
          <w:p w:rsidR="00D055B4" w:rsidRPr="000B6BB5" w:rsidRDefault="00D055B4"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6F100F" w:rsidRPr="000B6BB5">
              <w:rPr>
                <w:rFonts w:ascii="Times New Roman" w:hAnsi="Times New Roman" w:cs="Times New Roman"/>
                <w:sz w:val="20"/>
                <w:szCs w:val="20"/>
                <w:lang w:val="en-US"/>
              </w:rPr>
              <w:t>0.0015</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(0.0010)</w:t>
            </w:r>
          </w:p>
        </w:tc>
      </w:tr>
      <w:tr w:rsidR="000B6BB5" w:rsidRPr="000B6BB5" w:rsidTr="00C73694">
        <w:trPr>
          <w:jc w:val="center"/>
        </w:trPr>
        <w:tc>
          <w:tcPr>
            <w:tcW w:w="5387" w:type="dxa"/>
          </w:tcPr>
          <w:p w:rsidR="00D055B4" w:rsidRPr="000B6BB5" w:rsidRDefault="00F718C6"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Regular-</w:t>
            </w:r>
            <w:r w:rsidR="00D055B4" w:rsidRPr="000B6BB5">
              <w:rPr>
                <w:rFonts w:ascii="Times New Roman" w:hAnsi="Times New Roman" w:cs="Times New Roman"/>
                <w:sz w:val="20"/>
                <w:szCs w:val="20"/>
                <w:lang w:val="en-US"/>
              </w:rPr>
              <w:t xml:space="preserve">employment growth (-1) </w:t>
            </w:r>
            <w:r w:rsidR="00D055B4" w:rsidRPr="000B6BB5">
              <w:rPr>
                <w:rFonts w:ascii="Times New Roman" w:hAnsi="Times New Roman" w:cs="Times New Roman"/>
                <w:sz w:val="20"/>
                <w:szCs w:val="20"/>
                <w:lang w:val="en-US"/>
              </w:rPr>
              <w:sym w:font="Symbol" w:char="F0B4"/>
            </w:r>
            <w:r w:rsidR="00D055B4" w:rsidRPr="000B6BB5">
              <w:rPr>
                <w:rFonts w:ascii="Times New Roman" w:hAnsi="Times New Roman" w:cs="Times New Roman"/>
                <w:sz w:val="20"/>
                <w:szCs w:val="20"/>
                <w:lang w:val="en-US"/>
              </w:rPr>
              <w:t xml:space="preserve"> Firm’s market share (-1)</w:t>
            </w:r>
          </w:p>
        </w:tc>
        <w:tc>
          <w:tcPr>
            <w:tcW w:w="1984" w:type="dxa"/>
          </w:tcPr>
          <w:p w:rsidR="00D055B4" w:rsidRPr="000B6BB5" w:rsidRDefault="00D055B4"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6F100F" w:rsidRPr="000B6BB5">
              <w:rPr>
                <w:rFonts w:ascii="Times New Roman" w:hAnsi="Times New Roman" w:cs="Times New Roman"/>
                <w:sz w:val="20"/>
                <w:szCs w:val="20"/>
                <w:lang w:val="en-US"/>
              </w:rPr>
              <w:t>0.0023</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(0.0022)</w:t>
            </w:r>
          </w:p>
        </w:tc>
      </w:tr>
      <w:tr w:rsidR="000B6BB5" w:rsidRPr="000B6BB5" w:rsidTr="00D055B4">
        <w:trPr>
          <w:jc w:val="center"/>
        </w:trPr>
        <w:tc>
          <w:tcPr>
            <w:tcW w:w="5387" w:type="dxa"/>
          </w:tcPr>
          <w:p w:rsidR="00D055B4" w:rsidRPr="000B6BB5" w:rsidRDefault="00D055B4"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Constant</w:t>
            </w:r>
          </w:p>
        </w:tc>
        <w:tc>
          <w:tcPr>
            <w:tcW w:w="1984" w:type="dxa"/>
          </w:tcPr>
          <w:p w:rsidR="00D055B4" w:rsidRPr="000B6BB5" w:rsidRDefault="00D055B4" w:rsidP="00D055B4">
            <w:pPr>
              <w:spacing w:line="276"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–2.3178**</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(0.9712)</w:t>
            </w:r>
          </w:p>
        </w:tc>
      </w:tr>
      <w:tr w:rsidR="000B6BB5" w:rsidRPr="000B6BB5" w:rsidTr="00D055B4">
        <w:trPr>
          <w:jc w:val="center"/>
        </w:trPr>
        <w:tc>
          <w:tcPr>
            <w:tcW w:w="5387" w:type="dxa"/>
            <w:tcBorders>
              <w:bottom w:val="single" w:sz="4" w:space="0" w:color="auto"/>
            </w:tcBorders>
          </w:tcPr>
          <w:p w:rsidR="00D055B4" w:rsidRPr="000B6BB5" w:rsidRDefault="00D055B4" w:rsidP="00C73694">
            <w:pPr>
              <w:jc w:val="both"/>
              <w:rPr>
                <w:rFonts w:ascii="Times New Roman" w:hAnsi="Times New Roman" w:cs="Times New Roman"/>
                <w:sz w:val="6"/>
                <w:szCs w:val="6"/>
                <w:lang w:val="en-US"/>
              </w:rPr>
            </w:pPr>
          </w:p>
        </w:tc>
        <w:tc>
          <w:tcPr>
            <w:tcW w:w="1984" w:type="dxa"/>
            <w:tcBorders>
              <w:bottom w:val="single" w:sz="4" w:space="0" w:color="auto"/>
            </w:tcBorders>
          </w:tcPr>
          <w:p w:rsidR="00D055B4" w:rsidRPr="000B6BB5" w:rsidRDefault="00D055B4" w:rsidP="00D055B4">
            <w:pPr>
              <w:rPr>
                <w:rFonts w:ascii="Times New Roman" w:hAnsi="Times New Roman" w:cs="Times New Roman"/>
                <w:sz w:val="6"/>
                <w:szCs w:val="6"/>
                <w:lang w:val="en-US"/>
              </w:rPr>
            </w:pPr>
          </w:p>
        </w:tc>
        <w:tc>
          <w:tcPr>
            <w:tcW w:w="1700" w:type="dxa"/>
            <w:tcBorders>
              <w:bottom w:val="single" w:sz="4" w:space="0" w:color="auto"/>
            </w:tcBorders>
          </w:tcPr>
          <w:p w:rsidR="00D055B4" w:rsidRPr="000B6BB5" w:rsidRDefault="00D055B4" w:rsidP="00C73694">
            <w:pPr>
              <w:jc w:val="right"/>
              <w:rPr>
                <w:rFonts w:ascii="Times New Roman" w:hAnsi="Times New Roman" w:cs="Times New Roman"/>
                <w:sz w:val="6"/>
                <w:szCs w:val="6"/>
                <w:lang w:val="en-US"/>
              </w:rPr>
            </w:pPr>
          </w:p>
        </w:tc>
      </w:tr>
      <w:tr w:rsidR="000B6BB5" w:rsidRPr="000B6BB5" w:rsidTr="00D055B4">
        <w:trPr>
          <w:jc w:val="center"/>
        </w:trPr>
        <w:tc>
          <w:tcPr>
            <w:tcW w:w="5387" w:type="dxa"/>
            <w:tcBorders>
              <w:top w:val="single" w:sz="4" w:space="0" w:color="auto"/>
            </w:tcBorders>
          </w:tcPr>
          <w:p w:rsidR="00D055B4" w:rsidRPr="000B6BB5" w:rsidRDefault="00D055B4" w:rsidP="00C73694">
            <w:pPr>
              <w:jc w:val="both"/>
              <w:rPr>
                <w:rFonts w:ascii="Times New Roman" w:hAnsi="Times New Roman" w:cs="Times New Roman"/>
                <w:sz w:val="6"/>
                <w:szCs w:val="6"/>
                <w:lang w:val="en-US"/>
              </w:rPr>
            </w:pPr>
          </w:p>
        </w:tc>
        <w:tc>
          <w:tcPr>
            <w:tcW w:w="1984" w:type="dxa"/>
            <w:tcBorders>
              <w:top w:val="single" w:sz="4" w:space="0" w:color="auto"/>
            </w:tcBorders>
          </w:tcPr>
          <w:p w:rsidR="00D055B4" w:rsidRPr="000B6BB5" w:rsidRDefault="00D055B4" w:rsidP="00D055B4">
            <w:pPr>
              <w:rPr>
                <w:rFonts w:ascii="Times New Roman" w:hAnsi="Times New Roman" w:cs="Times New Roman"/>
                <w:sz w:val="6"/>
                <w:szCs w:val="6"/>
                <w:lang w:val="en-US"/>
              </w:rPr>
            </w:pPr>
          </w:p>
        </w:tc>
        <w:tc>
          <w:tcPr>
            <w:tcW w:w="1700" w:type="dxa"/>
            <w:tcBorders>
              <w:top w:val="single" w:sz="4" w:space="0" w:color="auto"/>
            </w:tcBorders>
          </w:tcPr>
          <w:p w:rsidR="00D055B4" w:rsidRPr="000B6BB5" w:rsidRDefault="00D055B4" w:rsidP="00C73694">
            <w:pPr>
              <w:jc w:val="right"/>
              <w:rPr>
                <w:rFonts w:ascii="Times New Roman" w:hAnsi="Times New Roman" w:cs="Times New Roman"/>
                <w:sz w:val="6"/>
                <w:szCs w:val="6"/>
                <w:lang w:val="en-US"/>
              </w:rPr>
            </w:pPr>
          </w:p>
        </w:tc>
      </w:tr>
      <w:tr w:rsidR="000B6BB5" w:rsidRPr="000B6BB5" w:rsidTr="00C73694">
        <w:trPr>
          <w:jc w:val="center"/>
        </w:trPr>
        <w:tc>
          <w:tcPr>
            <w:tcW w:w="5387" w:type="dxa"/>
          </w:tcPr>
          <w:p w:rsidR="00D055B4" w:rsidRPr="000B6BB5" w:rsidRDefault="00D055B4" w:rsidP="00C73694">
            <w:pPr>
              <w:spacing w:line="276" w:lineRule="auto"/>
              <w:jc w:val="both"/>
              <w:rPr>
                <w:rFonts w:ascii="Times New Roman" w:hAnsi="Times New Roman" w:cs="Times New Roman"/>
                <w:i/>
                <w:sz w:val="20"/>
                <w:szCs w:val="20"/>
                <w:lang w:val="en-US"/>
              </w:rPr>
            </w:pPr>
            <w:r w:rsidRPr="000B6BB5">
              <w:rPr>
                <w:rFonts w:ascii="Times New Roman" w:hAnsi="Times New Roman" w:cs="Times New Roman"/>
                <w:i/>
                <w:sz w:val="20"/>
                <w:szCs w:val="20"/>
                <w:lang w:val="en-US"/>
              </w:rPr>
              <w:t>Treatment assignment model (treated = yes for mines treated with treatment level 2)</w:t>
            </w:r>
          </w:p>
        </w:tc>
        <w:tc>
          <w:tcPr>
            <w:tcW w:w="1984" w:type="dxa"/>
          </w:tcPr>
          <w:p w:rsidR="00D055B4" w:rsidRPr="000B6BB5" w:rsidRDefault="00D055B4" w:rsidP="00D055B4">
            <w:pPr>
              <w:rPr>
                <w:rFonts w:ascii="Times New Roman" w:hAnsi="Times New Roman" w:cs="Times New Roman"/>
                <w:sz w:val="20"/>
                <w:szCs w:val="20"/>
                <w:lang w:val="en-US"/>
              </w:rPr>
            </w:pPr>
          </w:p>
        </w:tc>
        <w:tc>
          <w:tcPr>
            <w:tcW w:w="1700" w:type="dxa"/>
          </w:tcPr>
          <w:p w:rsidR="00D055B4" w:rsidRPr="000B6BB5" w:rsidRDefault="00D055B4" w:rsidP="00C73694">
            <w:pPr>
              <w:jc w:val="right"/>
              <w:rPr>
                <w:rFonts w:ascii="Times New Roman" w:hAnsi="Times New Roman" w:cs="Times New Roman"/>
                <w:sz w:val="20"/>
                <w:szCs w:val="20"/>
                <w:lang w:val="en-US"/>
              </w:rPr>
            </w:pPr>
          </w:p>
        </w:tc>
      </w:tr>
      <w:tr w:rsidR="000B6BB5" w:rsidRPr="000B6BB5" w:rsidTr="00C73694">
        <w:trPr>
          <w:jc w:val="center"/>
        </w:trPr>
        <w:tc>
          <w:tcPr>
            <w:tcW w:w="5387" w:type="dxa"/>
          </w:tcPr>
          <w:p w:rsidR="00D055B4" w:rsidRPr="000B6BB5" w:rsidRDefault="00D055B4" w:rsidP="00C73694">
            <w:pPr>
              <w:spacing w:line="276" w:lineRule="auto"/>
              <w:jc w:val="both"/>
              <w:rPr>
                <w:rFonts w:ascii="Times New Roman" w:hAnsi="Times New Roman" w:cs="Times New Roman"/>
                <w:sz w:val="10"/>
                <w:szCs w:val="10"/>
                <w:lang w:val="en-US"/>
              </w:rPr>
            </w:pPr>
          </w:p>
        </w:tc>
        <w:tc>
          <w:tcPr>
            <w:tcW w:w="1984" w:type="dxa"/>
          </w:tcPr>
          <w:p w:rsidR="00D055B4" w:rsidRPr="000B6BB5" w:rsidRDefault="00D055B4" w:rsidP="00D055B4">
            <w:pPr>
              <w:rPr>
                <w:rFonts w:ascii="Times New Roman" w:hAnsi="Times New Roman" w:cs="Times New Roman"/>
                <w:sz w:val="10"/>
                <w:szCs w:val="10"/>
                <w:lang w:val="en-US"/>
              </w:rPr>
            </w:pPr>
          </w:p>
        </w:tc>
        <w:tc>
          <w:tcPr>
            <w:tcW w:w="1700" w:type="dxa"/>
          </w:tcPr>
          <w:p w:rsidR="00D055B4" w:rsidRPr="000B6BB5" w:rsidRDefault="00D055B4" w:rsidP="00C73694">
            <w:pPr>
              <w:jc w:val="right"/>
              <w:rPr>
                <w:rFonts w:ascii="Times New Roman" w:hAnsi="Times New Roman" w:cs="Times New Roman"/>
                <w:sz w:val="10"/>
                <w:szCs w:val="10"/>
                <w:lang w:val="en-US"/>
              </w:rPr>
            </w:pPr>
          </w:p>
        </w:tc>
      </w:tr>
      <w:tr w:rsidR="000B6BB5" w:rsidRPr="000B6BB5" w:rsidTr="00C73694">
        <w:trPr>
          <w:jc w:val="center"/>
        </w:trPr>
        <w:tc>
          <w:tcPr>
            <w:tcW w:w="5387" w:type="dxa"/>
          </w:tcPr>
          <w:p w:rsidR="00D055B4" w:rsidRPr="000B6BB5" w:rsidRDefault="00D055B4"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size (-1)</w:t>
            </w:r>
          </w:p>
        </w:tc>
        <w:tc>
          <w:tcPr>
            <w:tcW w:w="1984" w:type="dxa"/>
          </w:tcPr>
          <w:p w:rsidR="00D055B4" w:rsidRPr="000B6BB5" w:rsidRDefault="006F100F"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6F100F" w:rsidRPr="000B6BB5">
              <w:rPr>
                <w:rFonts w:ascii="Times New Roman" w:hAnsi="Times New Roman" w:cs="Times New Roman"/>
                <w:sz w:val="20"/>
                <w:szCs w:val="20"/>
                <w:lang w:val="en-US"/>
              </w:rPr>
              <w:t>0.0000</w:t>
            </w:r>
            <w:r w:rsidRPr="000B6BB5">
              <w:rPr>
                <w:rFonts w:ascii="Times New Roman" w:hAnsi="Times New Roman" w:cs="Times New Roman"/>
                <w:sz w:val="20"/>
                <w:szCs w:val="20"/>
                <w:lang w:val="en-US"/>
              </w:rPr>
              <w:t>)</w:t>
            </w:r>
          </w:p>
        </w:tc>
      </w:tr>
      <w:tr w:rsidR="000B6BB5" w:rsidRPr="000B6BB5" w:rsidTr="00C73694">
        <w:trPr>
          <w:jc w:val="center"/>
        </w:trPr>
        <w:tc>
          <w:tcPr>
            <w:tcW w:w="5387" w:type="dxa"/>
          </w:tcPr>
          <w:p w:rsidR="00D055B4" w:rsidRPr="000B6BB5" w:rsidRDefault="00D055B4"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Labor productivity (-1)</w:t>
            </w:r>
          </w:p>
        </w:tc>
        <w:tc>
          <w:tcPr>
            <w:tcW w:w="1984" w:type="dxa"/>
          </w:tcPr>
          <w:p w:rsidR="00D055B4" w:rsidRPr="000B6BB5" w:rsidRDefault="006F100F"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+0.0002</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6F100F" w:rsidRPr="000B6BB5">
              <w:rPr>
                <w:rFonts w:ascii="Times New Roman" w:hAnsi="Times New Roman" w:cs="Times New Roman"/>
                <w:sz w:val="20"/>
                <w:szCs w:val="20"/>
                <w:lang w:val="en-US"/>
              </w:rPr>
              <w:t>0.0030</w:t>
            </w:r>
            <w:r w:rsidRPr="000B6BB5">
              <w:rPr>
                <w:rFonts w:ascii="Times New Roman" w:hAnsi="Times New Roman" w:cs="Times New Roman"/>
                <w:sz w:val="20"/>
                <w:szCs w:val="20"/>
                <w:lang w:val="en-US"/>
              </w:rPr>
              <w:t>)</w:t>
            </w:r>
          </w:p>
        </w:tc>
      </w:tr>
      <w:tr w:rsidR="000B6BB5" w:rsidRPr="000B6BB5" w:rsidTr="00C73694">
        <w:trPr>
          <w:jc w:val="center"/>
        </w:trPr>
        <w:tc>
          <w:tcPr>
            <w:tcW w:w="5387" w:type="dxa"/>
          </w:tcPr>
          <w:p w:rsidR="00D055B4" w:rsidRPr="000B6BB5" w:rsidRDefault="00D055B4"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Vertically integrated firm</w:t>
            </w:r>
          </w:p>
        </w:tc>
        <w:tc>
          <w:tcPr>
            <w:tcW w:w="1984" w:type="dxa"/>
          </w:tcPr>
          <w:p w:rsidR="00D055B4" w:rsidRPr="000B6BB5" w:rsidRDefault="006F100F"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+0.1214</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6F100F" w:rsidRPr="000B6BB5">
              <w:rPr>
                <w:rFonts w:ascii="Times New Roman" w:hAnsi="Times New Roman" w:cs="Times New Roman"/>
                <w:sz w:val="20"/>
                <w:szCs w:val="20"/>
                <w:lang w:val="en-US"/>
              </w:rPr>
              <w:t>0.2054</w:t>
            </w:r>
            <w:r w:rsidRPr="000B6BB5">
              <w:rPr>
                <w:rFonts w:ascii="Times New Roman" w:hAnsi="Times New Roman" w:cs="Times New Roman"/>
                <w:sz w:val="20"/>
                <w:szCs w:val="20"/>
                <w:lang w:val="en-US"/>
              </w:rPr>
              <w:t>)</w:t>
            </w:r>
          </w:p>
        </w:tc>
      </w:tr>
      <w:tr w:rsidR="000B6BB5" w:rsidRPr="000B6BB5" w:rsidTr="00C73694">
        <w:trPr>
          <w:jc w:val="center"/>
        </w:trPr>
        <w:tc>
          <w:tcPr>
            <w:tcW w:w="5387" w:type="dxa"/>
          </w:tcPr>
          <w:p w:rsidR="00D055B4" w:rsidRPr="000B6BB5" w:rsidRDefault="00D055B4"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Single-mine firm</w:t>
            </w:r>
          </w:p>
        </w:tc>
        <w:tc>
          <w:tcPr>
            <w:tcW w:w="1984" w:type="dxa"/>
          </w:tcPr>
          <w:p w:rsidR="00D055B4" w:rsidRPr="000B6BB5" w:rsidRDefault="006F100F"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–0.5610**</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6F100F" w:rsidRPr="000B6BB5">
              <w:rPr>
                <w:rFonts w:ascii="Times New Roman" w:hAnsi="Times New Roman" w:cs="Times New Roman"/>
                <w:sz w:val="20"/>
                <w:szCs w:val="20"/>
                <w:lang w:val="en-US"/>
              </w:rPr>
              <w:t>0.2406</w:t>
            </w:r>
            <w:r w:rsidRPr="000B6BB5">
              <w:rPr>
                <w:rFonts w:ascii="Times New Roman" w:hAnsi="Times New Roman" w:cs="Times New Roman"/>
                <w:sz w:val="20"/>
                <w:szCs w:val="20"/>
                <w:lang w:val="en-US"/>
              </w:rPr>
              <w:t>)</w:t>
            </w:r>
          </w:p>
        </w:tc>
      </w:tr>
      <w:tr w:rsidR="000B6BB5" w:rsidRPr="000B6BB5" w:rsidTr="00C73694">
        <w:trPr>
          <w:jc w:val="center"/>
        </w:trPr>
        <w:tc>
          <w:tcPr>
            <w:tcW w:w="5387" w:type="dxa"/>
          </w:tcPr>
          <w:p w:rsidR="00D055B4" w:rsidRPr="000B6BB5" w:rsidRDefault="00F718C6"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Regular-</w:t>
            </w:r>
            <w:r w:rsidR="00D055B4" w:rsidRPr="000B6BB5">
              <w:rPr>
                <w:rFonts w:ascii="Times New Roman" w:hAnsi="Times New Roman" w:cs="Times New Roman"/>
                <w:sz w:val="20"/>
                <w:szCs w:val="20"/>
                <w:lang w:val="en-US"/>
              </w:rPr>
              <w:t>employment growth (-1)</w:t>
            </w:r>
          </w:p>
        </w:tc>
        <w:tc>
          <w:tcPr>
            <w:tcW w:w="1984" w:type="dxa"/>
          </w:tcPr>
          <w:p w:rsidR="00D055B4" w:rsidRPr="000B6BB5" w:rsidRDefault="006F100F"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–0.0074</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6F100F" w:rsidRPr="000B6BB5">
              <w:rPr>
                <w:rFonts w:ascii="Times New Roman" w:hAnsi="Times New Roman" w:cs="Times New Roman"/>
                <w:sz w:val="20"/>
                <w:szCs w:val="20"/>
                <w:lang w:val="en-US"/>
              </w:rPr>
              <w:t>0.0102</w:t>
            </w:r>
            <w:r w:rsidRPr="000B6BB5">
              <w:rPr>
                <w:rFonts w:ascii="Times New Roman" w:hAnsi="Times New Roman" w:cs="Times New Roman"/>
                <w:sz w:val="20"/>
                <w:szCs w:val="20"/>
                <w:lang w:val="en-US"/>
              </w:rPr>
              <w:t>)</w:t>
            </w:r>
          </w:p>
        </w:tc>
      </w:tr>
      <w:tr w:rsidR="000B6BB5" w:rsidRPr="000B6BB5" w:rsidTr="00C73694">
        <w:trPr>
          <w:jc w:val="center"/>
        </w:trPr>
        <w:tc>
          <w:tcPr>
            <w:tcW w:w="5387" w:type="dxa"/>
          </w:tcPr>
          <w:p w:rsidR="00D055B4" w:rsidRPr="000B6BB5" w:rsidRDefault="00D055B4"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Firm’s market share (-1)</w:t>
            </w:r>
          </w:p>
        </w:tc>
        <w:tc>
          <w:tcPr>
            <w:tcW w:w="1984" w:type="dxa"/>
          </w:tcPr>
          <w:p w:rsidR="00D055B4" w:rsidRPr="000B6BB5" w:rsidRDefault="006F100F"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+0.4830*</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6F100F" w:rsidRPr="000B6BB5">
              <w:rPr>
                <w:rFonts w:ascii="Times New Roman" w:hAnsi="Times New Roman" w:cs="Times New Roman"/>
                <w:sz w:val="20"/>
                <w:szCs w:val="20"/>
                <w:lang w:val="en-US"/>
              </w:rPr>
              <w:t>0.2590</w:t>
            </w:r>
            <w:r w:rsidRPr="000B6BB5">
              <w:rPr>
                <w:rFonts w:ascii="Times New Roman" w:hAnsi="Times New Roman" w:cs="Times New Roman"/>
                <w:sz w:val="20"/>
                <w:szCs w:val="20"/>
                <w:lang w:val="en-US"/>
              </w:rPr>
              <w:t>)</w:t>
            </w:r>
          </w:p>
        </w:tc>
      </w:tr>
      <w:tr w:rsidR="000B6BB5" w:rsidRPr="000B6BB5" w:rsidTr="00C73694">
        <w:trPr>
          <w:jc w:val="center"/>
        </w:trPr>
        <w:tc>
          <w:tcPr>
            <w:tcW w:w="5387" w:type="dxa"/>
          </w:tcPr>
          <w:p w:rsidR="00D055B4" w:rsidRPr="000B6BB5" w:rsidRDefault="00D055B4"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size (-1) </w:t>
            </w:r>
            <w:r w:rsidRPr="000B6BB5">
              <w:rPr>
                <w:rFonts w:ascii="Times New Roman" w:hAnsi="Times New Roman" w:cs="Times New Roman"/>
                <w:sz w:val="20"/>
                <w:szCs w:val="20"/>
                <w:lang w:val="en-US"/>
              </w:rPr>
              <w:sym w:font="Symbol" w:char="F0B4"/>
            </w:r>
            <w:r w:rsidRPr="000B6BB5">
              <w:rPr>
                <w:rFonts w:ascii="Times New Roman" w:hAnsi="Times New Roman" w:cs="Times New Roman"/>
                <w:sz w:val="20"/>
                <w:szCs w:val="20"/>
                <w:lang w:val="en-US"/>
              </w:rPr>
              <w:t xml:space="preserve"> Labor productivity (-1)</w:t>
            </w:r>
          </w:p>
        </w:tc>
        <w:tc>
          <w:tcPr>
            <w:tcW w:w="1984" w:type="dxa"/>
          </w:tcPr>
          <w:p w:rsidR="00D055B4" w:rsidRPr="000B6BB5" w:rsidRDefault="006F100F"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6F100F" w:rsidRPr="000B6BB5">
              <w:rPr>
                <w:rFonts w:ascii="Times New Roman" w:hAnsi="Times New Roman" w:cs="Times New Roman"/>
                <w:sz w:val="20"/>
                <w:szCs w:val="20"/>
                <w:lang w:val="en-US"/>
              </w:rPr>
              <w:t>0.0000</w:t>
            </w:r>
            <w:r w:rsidRPr="000B6BB5">
              <w:rPr>
                <w:rFonts w:ascii="Times New Roman" w:hAnsi="Times New Roman" w:cs="Times New Roman"/>
                <w:sz w:val="20"/>
                <w:szCs w:val="20"/>
                <w:lang w:val="en-US"/>
              </w:rPr>
              <w:t>)</w:t>
            </w:r>
          </w:p>
        </w:tc>
      </w:tr>
      <w:tr w:rsidR="000B6BB5" w:rsidRPr="000B6BB5" w:rsidTr="00C73694">
        <w:trPr>
          <w:jc w:val="center"/>
        </w:trPr>
        <w:tc>
          <w:tcPr>
            <w:tcW w:w="5387" w:type="dxa"/>
          </w:tcPr>
          <w:p w:rsidR="00D055B4" w:rsidRPr="000B6BB5" w:rsidRDefault="00D055B4"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size (-1) </w:t>
            </w:r>
            <w:r w:rsidRPr="000B6BB5">
              <w:rPr>
                <w:rFonts w:ascii="Times New Roman" w:hAnsi="Times New Roman" w:cs="Times New Roman"/>
                <w:sz w:val="20"/>
                <w:szCs w:val="20"/>
                <w:lang w:val="en-US"/>
              </w:rPr>
              <w:sym w:font="Symbol" w:char="F0B4"/>
            </w:r>
            <w:r w:rsidR="00F718C6" w:rsidRPr="000B6BB5">
              <w:rPr>
                <w:rFonts w:ascii="Times New Roman" w:hAnsi="Times New Roman" w:cs="Times New Roman"/>
                <w:sz w:val="20"/>
                <w:szCs w:val="20"/>
                <w:lang w:val="en-US"/>
              </w:rPr>
              <w:t xml:space="preserve"> Regular-</w:t>
            </w:r>
            <w:r w:rsidRPr="000B6BB5">
              <w:rPr>
                <w:rFonts w:ascii="Times New Roman" w:hAnsi="Times New Roman" w:cs="Times New Roman"/>
                <w:sz w:val="20"/>
                <w:szCs w:val="20"/>
                <w:lang w:val="en-US"/>
              </w:rPr>
              <w:t>employment growth (-1)</w:t>
            </w:r>
          </w:p>
        </w:tc>
        <w:tc>
          <w:tcPr>
            <w:tcW w:w="1984" w:type="dxa"/>
          </w:tcPr>
          <w:p w:rsidR="00D055B4" w:rsidRPr="000B6BB5" w:rsidRDefault="006F100F"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6F100F" w:rsidRPr="000B6BB5">
              <w:rPr>
                <w:rFonts w:ascii="Times New Roman" w:hAnsi="Times New Roman" w:cs="Times New Roman"/>
                <w:sz w:val="20"/>
                <w:szCs w:val="20"/>
                <w:lang w:val="en-US"/>
              </w:rPr>
              <w:t>0.0000</w:t>
            </w:r>
            <w:r w:rsidRPr="000B6BB5">
              <w:rPr>
                <w:rFonts w:ascii="Times New Roman" w:hAnsi="Times New Roman" w:cs="Times New Roman"/>
                <w:sz w:val="20"/>
                <w:szCs w:val="20"/>
                <w:lang w:val="en-US"/>
              </w:rPr>
              <w:t>)</w:t>
            </w:r>
          </w:p>
        </w:tc>
      </w:tr>
      <w:tr w:rsidR="000B6BB5" w:rsidRPr="000B6BB5" w:rsidTr="00C73694">
        <w:trPr>
          <w:jc w:val="center"/>
        </w:trPr>
        <w:tc>
          <w:tcPr>
            <w:tcW w:w="5387" w:type="dxa"/>
          </w:tcPr>
          <w:p w:rsidR="00D055B4" w:rsidRPr="000B6BB5" w:rsidRDefault="00D055B4"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size (-1) </w:t>
            </w:r>
            <w:r w:rsidRPr="000B6BB5">
              <w:rPr>
                <w:rFonts w:ascii="Times New Roman" w:hAnsi="Times New Roman" w:cs="Times New Roman"/>
                <w:sz w:val="20"/>
                <w:szCs w:val="20"/>
                <w:lang w:val="en-US"/>
              </w:rPr>
              <w:sym w:font="Symbol" w:char="F0B4"/>
            </w:r>
            <w:r w:rsidRPr="000B6BB5">
              <w:rPr>
                <w:rFonts w:ascii="Times New Roman" w:hAnsi="Times New Roman" w:cs="Times New Roman"/>
                <w:sz w:val="20"/>
                <w:szCs w:val="20"/>
                <w:lang w:val="en-US"/>
              </w:rPr>
              <w:t xml:space="preserve"> Firm’s market share (-1)</w:t>
            </w:r>
          </w:p>
        </w:tc>
        <w:tc>
          <w:tcPr>
            <w:tcW w:w="1984" w:type="dxa"/>
          </w:tcPr>
          <w:p w:rsidR="00D055B4" w:rsidRPr="000B6BB5" w:rsidRDefault="006F100F"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6F100F" w:rsidRPr="000B6BB5">
              <w:rPr>
                <w:rFonts w:ascii="Times New Roman" w:hAnsi="Times New Roman" w:cs="Times New Roman"/>
                <w:sz w:val="20"/>
                <w:szCs w:val="20"/>
                <w:lang w:val="en-US"/>
              </w:rPr>
              <w:t>0.0000</w:t>
            </w:r>
            <w:r w:rsidRPr="000B6BB5">
              <w:rPr>
                <w:rFonts w:ascii="Times New Roman" w:hAnsi="Times New Roman" w:cs="Times New Roman"/>
                <w:sz w:val="20"/>
                <w:szCs w:val="20"/>
                <w:lang w:val="en-US"/>
              </w:rPr>
              <w:t>)</w:t>
            </w:r>
          </w:p>
        </w:tc>
      </w:tr>
      <w:tr w:rsidR="000B6BB5" w:rsidRPr="000B6BB5" w:rsidTr="00C73694">
        <w:trPr>
          <w:jc w:val="center"/>
        </w:trPr>
        <w:tc>
          <w:tcPr>
            <w:tcW w:w="5387" w:type="dxa"/>
          </w:tcPr>
          <w:p w:rsidR="00D055B4" w:rsidRPr="000B6BB5" w:rsidRDefault="00D055B4"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Labor productivity (-1) </w:t>
            </w:r>
            <w:r w:rsidRPr="000B6BB5">
              <w:rPr>
                <w:rFonts w:ascii="Times New Roman" w:hAnsi="Times New Roman" w:cs="Times New Roman"/>
                <w:sz w:val="20"/>
                <w:szCs w:val="20"/>
                <w:lang w:val="en-US"/>
              </w:rPr>
              <w:sym w:font="Symbol" w:char="F0B4"/>
            </w:r>
            <w:r w:rsidR="00F718C6" w:rsidRPr="000B6BB5">
              <w:rPr>
                <w:rFonts w:ascii="Times New Roman" w:hAnsi="Times New Roman" w:cs="Times New Roman"/>
                <w:sz w:val="20"/>
                <w:szCs w:val="20"/>
                <w:lang w:val="en-US"/>
              </w:rPr>
              <w:t xml:space="preserve"> Regular-</w:t>
            </w:r>
            <w:r w:rsidRPr="000B6BB5">
              <w:rPr>
                <w:rFonts w:ascii="Times New Roman" w:hAnsi="Times New Roman" w:cs="Times New Roman"/>
                <w:sz w:val="20"/>
                <w:szCs w:val="20"/>
                <w:lang w:val="en-US"/>
              </w:rPr>
              <w:t>employment growth (-1)</w:t>
            </w:r>
          </w:p>
        </w:tc>
        <w:tc>
          <w:tcPr>
            <w:tcW w:w="1984" w:type="dxa"/>
          </w:tcPr>
          <w:p w:rsidR="00D055B4" w:rsidRPr="000B6BB5" w:rsidRDefault="006F100F"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6F100F" w:rsidRPr="000B6BB5">
              <w:rPr>
                <w:rFonts w:ascii="Times New Roman" w:hAnsi="Times New Roman" w:cs="Times New Roman"/>
                <w:sz w:val="20"/>
                <w:szCs w:val="20"/>
                <w:lang w:val="en-US"/>
              </w:rPr>
              <w:t>0.0000</w:t>
            </w:r>
            <w:r w:rsidRPr="000B6BB5">
              <w:rPr>
                <w:rFonts w:ascii="Times New Roman" w:hAnsi="Times New Roman" w:cs="Times New Roman"/>
                <w:sz w:val="20"/>
                <w:szCs w:val="20"/>
                <w:lang w:val="en-US"/>
              </w:rPr>
              <w:t>)</w:t>
            </w:r>
          </w:p>
        </w:tc>
      </w:tr>
      <w:tr w:rsidR="000B6BB5" w:rsidRPr="000B6BB5" w:rsidTr="00C73694">
        <w:trPr>
          <w:jc w:val="center"/>
        </w:trPr>
        <w:tc>
          <w:tcPr>
            <w:tcW w:w="5387" w:type="dxa"/>
          </w:tcPr>
          <w:p w:rsidR="00D055B4" w:rsidRPr="000B6BB5" w:rsidRDefault="00D055B4"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Labor productivity (-1) </w:t>
            </w:r>
            <w:r w:rsidRPr="000B6BB5">
              <w:rPr>
                <w:rFonts w:ascii="Times New Roman" w:hAnsi="Times New Roman" w:cs="Times New Roman"/>
                <w:sz w:val="20"/>
                <w:szCs w:val="20"/>
                <w:lang w:val="en-US"/>
              </w:rPr>
              <w:sym w:font="Symbol" w:char="F0B4"/>
            </w:r>
            <w:r w:rsidRPr="000B6BB5">
              <w:rPr>
                <w:rFonts w:ascii="Times New Roman" w:hAnsi="Times New Roman" w:cs="Times New Roman"/>
                <w:sz w:val="20"/>
                <w:szCs w:val="20"/>
                <w:lang w:val="en-US"/>
              </w:rPr>
              <w:t xml:space="preserve"> Firm’s market share (-1)</w:t>
            </w:r>
          </w:p>
        </w:tc>
        <w:tc>
          <w:tcPr>
            <w:tcW w:w="1984" w:type="dxa"/>
          </w:tcPr>
          <w:p w:rsidR="00D055B4" w:rsidRPr="000B6BB5" w:rsidRDefault="006F100F"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–0.0020**</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6F100F" w:rsidRPr="000B6BB5">
              <w:rPr>
                <w:rFonts w:ascii="Times New Roman" w:hAnsi="Times New Roman" w:cs="Times New Roman"/>
                <w:sz w:val="20"/>
                <w:szCs w:val="20"/>
                <w:lang w:val="en-US"/>
              </w:rPr>
              <w:t>0.0010</w:t>
            </w:r>
            <w:r w:rsidRPr="000B6BB5">
              <w:rPr>
                <w:rFonts w:ascii="Times New Roman" w:hAnsi="Times New Roman" w:cs="Times New Roman"/>
                <w:sz w:val="20"/>
                <w:szCs w:val="20"/>
                <w:lang w:val="en-US"/>
              </w:rPr>
              <w:t>)</w:t>
            </w:r>
          </w:p>
        </w:tc>
      </w:tr>
      <w:tr w:rsidR="000B6BB5" w:rsidRPr="000B6BB5" w:rsidTr="00C73694">
        <w:trPr>
          <w:jc w:val="center"/>
        </w:trPr>
        <w:tc>
          <w:tcPr>
            <w:tcW w:w="5387" w:type="dxa"/>
          </w:tcPr>
          <w:p w:rsidR="00D055B4" w:rsidRPr="000B6BB5" w:rsidRDefault="00F718C6"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Regular-</w:t>
            </w:r>
            <w:r w:rsidR="00D055B4" w:rsidRPr="000B6BB5">
              <w:rPr>
                <w:rFonts w:ascii="Times New Roman" w:hAnsi="Times New Roman" w:cs="Times New Roman"/>
                <w:sz w:val="20"/>
                <w:szCs w:val="20"/>
                <w:lang w:val="en-US"/>
              </w:rPr>
              <w:t xml:space="preserve">employment growth (-1) </w:t>
            </w:r>
            <w:r w:rsidR="00D055B4" w:rsidRPr="000B6BB5">
              <w:rPr>
                <w:rFonts w:ascii="Times New Roman" w:hAnsi="Times New Roman" w:cs="Times New Roman"/>
                <w:sz w:val="20"/>
                <w:szCs w:val="20"/>
                <w:lang w:val="en-US"/>
              </w:rPr>
              <w:sym w:font="Symbol" w:char="F0B4"/>
            </w:r>
            <w:r w:rsidR="00D055B4" w:rsidRPr="000B6BB5">
              <w:rPr>
                <w:rFonts w:ascii="Times New Roman" w:hAnsi="Times New Roman" w:cs="Times New Roman"/>
                <w:sz w:val="20"/>
                <w:szCs w:val="20"/>
                <w:lang w:val="en-US"/>
              </w:rPr>
              <w:t xml:space="preserve"> Firm’s market share (-1)</w:t>
            </w:r>
          </w:p>
        </w:tc>
        <w:tc>
          <w:tcPr>
            <w:tcW w:w="1984" w:type="dxa"/>
          </w:tcPr>
          <w:p w:rsidR="00D055B4" w:rsidRPr="000B6BB5" w:rsidRDefault="006F100F"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+0.0040*</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6F100F" w:rsidRPr="000B6BB5">
              <w:rPr>
                <w:rFonts w:ascii="Times New Roman" w:hAnsi="Times New Roman" w:cs="Times New Roman"/>
                <w:sz w:val="20"/>
                <w:szCs w:val="20"/>
                <w:lang w:val="en-US"/>
              </w:rPr>
              <w:t>0.0023</w:t>
            </w:r>
            <w:r w:rsidRPr="000B6BB5">
              <w:rPr>
                <w:rFonts w:ascii="Times New Roman" w:hAnsi="Times New Roman" w:cs="Times New Roman"/>
                <w:sz w:val="20"/>
                <w:szCs w:val="20"/>
                <w:lang w:val="en-US"/>
              </w:rPr>
              <w:t>)</w:t>
            </w:r>
          </w:p>
        </w:tc>
      </w:tr>
      <w:tr w:rsidR="000B6BB5" w:rsidRPr="000B6BB5" w:rsidTr="00D055B4">
        <w:trPr>
          <w:jc w:val="center"/>
        </w:trPr>
        <w:tc>
          <w:tcPr>
            <w:tcW w:w="5387" w:type="dxa"/>
          </w:tcPr>
          <w:p w:rsidR="00D055B4" w:rsidRPr="000B6BB5" w:rsidRDefault="00D055B4"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Constant</w:t>
            </w:r>
          </w:p>
        </w:tc>
        <w:tc>
          <w:tcPr>
            <w:tcW w:w="1984" w:type="dxa"/>
          </w:tcPr>
          <w:p w:rsidR="00D055B4" w:rsidRPr="000B6BB5" w:rsidRDefault="006F100F"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–0.5647</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6F100F" w:rsidRPr="000B6BB5">
              <w:rPr>
                <w:rFonts w:ascii="Times New Roman" w:hAnsi="Times New Roman" w:cs="Times New Roman"/>
                <w:sz w:val="20"/>
                <w:szCs w:val="20"/>
                <w:lang w:val="en-US"/>
              </w:rPr>
              <w:t>0.8576</w:t>
            </w:r>
            <w:r w:rsidRPr="000B6BB5">
              <w:rPr>
                <w:rFonts w:ascii="Times New Roman" w:hAnsi="Times New Roman" w:cs="Times New Roman"/>
                <w:sz w:val="20"/>
                <w:szCs w:val="20"/>
                <w:lang w:val="en-US"/>
              </w:rPr>
              <w:t>)</w:t>
            </w:r>
          </w:p>
        </w:tc>
      </w:tr>
      <w:tr w:rsidR="000B6BB5" w:rsidRPr="000B6BB5" w:rsidTr="00D055B4">
        <w:trPr>
          <w:jc w:val="center"/>
        </w:trPr>
        <w:tc>
          <w:tcPr>
            <w:tcW w:w="5387" w:type="dxa"/>
            <w:tcBorders>
              <w:bottom w:val="single" w:sz="4" w:space="0" w:color="auto"/>
            </w:tcBorders>
          </w:tcPr>
          <w:p w:rsidR="00D055B4" w:rsidRPr="000B6BB5" w:rsidRDefault="00D055B4" w:rsidP="00C73694">
            <w:pPr>
              <w:jc w:val="both"/>
              <w:rPr>
                <w:rFonts w:ascii="Times New Roman" w:hAnsi="Times New Roman" w:cs="Times New Roman"/>
                <w:sz w:val="6"/>
                <w:szCs w:val="6"/>
                <w:lang w:val="en-US"/>
              </w:rPr>
            </w:pPr>
          </w:p>
        </w:tc>
        <w:tc>
          <w:tcPr>
            <w:tcW w:w="1984" w:type="dxa"/>
            <w:tcBorders>
              <w:bottom w:val="single" w:sz="4" w:space="0" w:color="auto"/>
            </w:tcBorders>
          </w:tcPr>
          <w:p w:rsidR="00D055B4" w:rsidRPr="000B6BB5" w:rsidRDefault="00D055B4" w:rsidP="00D055B4">
            <w:pPr>
              <w:rPr>
                <w:rFonts w:ascii="Times New Roman" w:hAnsi="Times New Roman" w:cs="Times New Roman"/>
                <w:sz w:val="6"/>
                <w:szCs w:val="6"/>
                <w:lang w:val="en-US"/>
              </w:rPr>
            </w:pPr>
          </w:p>
        </w:tc>
        <w:tc>
          <w:tcPr>
            <w:tcW w:w="1700" w:type="dxa"/>
            <w:tcBorders>
              <w:bottom w:val="single" w:sz="4" w:space="0" w:color="auto"/>
            </w:tcBorders>
          </w:tcPr>
          <w:p w:rsidR="00D055B4" w:rsidRPr="000B6BB5" w:rsidRDefault="00D055B4" w:rsidP="00C73694">
            <w:pPr>
              <w:jc w:val="right"/>
              <w:rPr>
                <w:rFonts w:ascii="Times New Roman" w:hAnsi="Times New Roman" w:cs="Times New Roman"/>
                <w:sz w:val="6"/>
                <w:szCs w:val="6"/>
                <w:lang w:val="en-US"/>
              </w:rPr>
            </w:pPr>
          </w:p>
        </w:tc>
      </w:tr>
      <w:tr w:rsidR="000B6BB5" w:rsidRPr="000B6BB5" w:rsidTr="00D055B4">
        <w:trPr>
          <w:jc w:val="center"/>
        </w:trPr>
        <w:tc>
          <w:tcPr>
            <w:tcW w:w="5387" w:type="dxa"/>
            <w:tcBorders>
              <w:top w:val="single" w:sz="4" w:space="0" w:color="auto"/>
            </w:tcBorders>
          </w:tcPr>
          <w:p w:rsidR="00D055B4" w:rsidRPr="000B6BB5" w:rsidRDefault="00D055B4" w:rsidP="00C73694">
            <w:pPr>
              <w:jc w:val="both"/>
              <w:rPr>
                <w:rFonts w:ascii="Times New Roman" w:hAnsi="Times New Roman" w:cs="Times New Roman"/>
                <w:sz w:val="6"/>
                <w:szCs w:val="6"/>
                <w:lang w:val="en-US"/>
              </w:rPr>
            </w:pPr>
          </w:p>
        </w:tc>
        <w:tc>
          <w:tcPr>
            <w:tcW w:w="1984" w:type="dxa"/>
            <w:tcBorders>
              <w:top w:val="single" w:sz="4" w:space="0" w:color="auto"/>
            </w:tcBorders>
          </w:tcPr>
          <w:p w:rsidR="00D055B4" w:rsidRPr="000B6BB5" w:rsidRDefault="00D055B4" w:rsidP="00D055B4">
            <w:pPr>
              <w:rPr>
                <w:rFonts w:ascii="Times New Roman" w:hAnsi="Times New Roman" w:cs="Times New Roman"/>
                <w:sz w:val="6"/>
                <w:szCs w:val="6"/>
                <w:lang w:val="en-US"/>
              </w:rPr>
            </w:pPr>
          </w:p>
        </w:tc>
        <w:tc>
          <w:tcPr>
            <w:tcW w:w="1700" w:type="dxa"/>
            <w:tcBorders>
              <w:top w:val="single" w:sz="4" w:space="0" w:color="auto"/>
            </w:tcBorders>
          </w:tcPr>
          <w:p w:rsidR="00D055B4" w:rsidRPr="000B6BB5" w:rsidRDefault="00D055B4" w:rsidP="00C73694">
            <w:pPr>
              <w:jc w:val="right"/>
              <w:rPr>
                <w:rFonts w:ascii="Times New Roman" w:hAnsi="Times New Roman" w:cs="Times New Roman"/>
                <w:sz w:val="6"/>
                <w:szCs w:val="6"/>
                <w:lang w:val="en-US"/>
              </w:rPr>
            </w:pPr>
          </w:p>
        </w:tc>
      </w:tr>
      <w:tr w:rsidR="000B6BB5" w:rsidRPr="000B6BB5" w:rsidTr="00C73694">
        <w:trPr>
          <w:jc w:val="center"/>
        </w:trPr>
        <w:tc>
          <w:tcPr>
            <w:tcW w:w="5387" w:type="dxa"/>
          </w:tcPr>
          <w:p w:rsidR="00D055B4" w:rsidRPr="000B6BB5" w:rsidRDefault="00D055B4" w:rsidP="00C73694">
            <w:pPr>
              <w:spacing w:line="276" w:lineRule="auto"/>
              <w:jc w:val="both"/>
              <w:rPr>
                <w:rFonts w:ascii="Times New Roman" w:hAnsi="Times New Roman" w:cs="Times New Roman"/>
                <w:i/>
                <w:sz w:val="20"/>
                <w:szCs w:val="20"/>
                <w:lang w:val="en-US"/>
              </w:rPr>
            </w:pPr>
            <w:r w:rsidRPr="000B6BB5">
              <w:rPr>
                <w:rFonts w:ascii="Times New Roman" w:hAnsi="Times New Roman" w:cs="Times New Roman"/>
                <w:i/>
                <w:sz w:val="20"/>
                <w:szCs w:val="20"/>
                <w:lang w:val="en-US"/>
              </w:rPr>
              <w:t>Treatment assignment model (treated = yes for mines treated with treatment level 3)</w:t>
            </w:r>
          </w:p>
        </w:tc>
        <w:tc>
          <w:tcPr>
            <w:tcW w:w="1984" w:type="dxa"/>
          </w:tcPr>
          <w:p w:rsidR="00D055B4" w:rsidRPr="000B6BB5" w:rsidRDefault="00D055B4" w:rsidP="00D055B4">
            <w:pPr>
              <w:rPr>
                <w:rFonts w:ascii="Times New Roman" w:hAnsi="Times New Roman" w:cs="Times New Roman"/>
                <w:sz w:val="20"/>
                <w:szCs w:val="20"/>
                <w:lang w:val="en-US"/>
              </w:rPr>
            </w:pPr>
          </w:p>
        </w:tc>
        <w:tc>
          <w:tcPr>
            <w:tcW w:w="1700" w:type="dxa"/>
          </w:tcPr>
          <w:p w:rsidR="00D055B4" w:rsidRPr="000B6BB5" w:rsidRDefault="00D055B4" w:rsidP="00C73694">
            <w:pPr>
              <w:jc w:val="right"/>
              <w:rPr>
                <w:rFonts w:ascii="Times New Roman" w:hAnsi="Times New Roman" w:cs="Times New Roman"/>
                <w:sz w:val="20"/>
                <w:szCs w:val="20"/>
                <w:lang w:val="en-US"/>
              </w:rPr>
            </w:pPr>
          </w:p>
        </w:tc>
      </w:tr>
      <w:tr w:rsidR="000B6BB5" w:rsidRPr="000B6BB5" w:rsidTr="00C73694">
        <w:trPr>
          <w:jc w:val="center"/>
        </w:trPr>
        <w:tc>
          <w:tcPr>
            <w:tcW w:w="5387" w:type="dxa"/>
          </w:tcPr>
          <w:p w:rsidR="00D055B4" w:rsidRPr="000B6BB5" w:rsidRDefault="00D055B4" w:rsidP="00C73694">
            <w:pPr>
              <w:spacing w:line="276" w:lineRule="auto"/>
              <w:jc w:val="both"/>
              <w:rPr>
                <w:rFonts w:ascii="Times New Roman" w:hAnsi="Times New Roman" w:cs="Times New Roman"/>
                <w:sz w:val="10"/>
                <w:szCs w:val="10"/>
                <w:lang w:val="en-US"/>
              </w:rPr>
            </w:pPr>
          </w:p>
        </w:tc>
        <w:tc>
          <w:tcPr>
            <w:tcW w:w="1984" w:type="dxa"/>
          </w:tcPr>
          <w:p w:rsidR="00D055B4" w:rsidRPr="000B6BB5" w:rsidRDefault="00D055B4" w:rsidP="00D055B4">
            <w:pPr>
              <w:rPr>
                <w:rFonts w:ascii="Times New Roman" w:hAnsi="Times New Roman" w:cs="Times New Roman"/>
                <w:sz w:val="10"/>
                <w:szCs w:val="10"/>
                <w:lang w:val="en-US"/>
              </w:rPr>
            </w:pPr>
          </w:p>
        </w:tc>
        <w:tc>
          <w:tcPr>
            <w:tcW w:w="1700" w:type="dxa"/>
          </w:tcPr>
          <w:p w:rsidR="00D055B4" w:rsidRPr="000B6BB5" w:rsidRDefault="00D055B4" w:rsidP="00C73694">
            <w:pPr>
              <w:jc w:val="right"/>
              <w:rPr>
                <w:rFonts w:ascii="Times New Roman" w:hAnsi="Times New Roman" w:cs="Times New Roman"/>
                <w:sz w:val="10"/>
                <w:szCs w:val="10"/>
                <w:lang w:val="en-US"/>
              </w:rPr>
            </w:pPr>
          </w:p>
        </w:tc>
      </w:tr>
      <w:tr w:rsidR="000B6BB5" w:rsidRPr="000B6BB5" w:rsidTr="00C73694">
        <w:trPr>
          <w:jc w:val="center"/>
        </w:trPr>
        <w:tc>
          <w:tcPr>
            <w:tcW w:w="5387" w:type="dxa"/>
          </w:tcPr>
          <w:p w:rsidR="00D055B4" w:rsidRPr="000B6BB5" w:rsidRDefault="00D055B4"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size (-1)</w:t>
            </w:r>
          </w:p>
        </w:tc>
        <w:tc>
          <w:tcPr>
            <w:tcW w:w="1984" w:type="dxa"/>
          </w:tcPr>
          <w:p w:rsidR="00D055B4" w:rsidRPr="000B6BB5" w:rsidRDefault="006F100F"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6F100F" w:rsidRPr="000B6BB5">
              <w:rPr>
                <w:rFonts w:ascii="Times New Roman" w:hAnsi="Times New Roman" w:cs="Times New Roman"/>
                <w:sz w:val="20"/>
                <w:szCs w:val="20"/>
                <w:lang w:val="en-US"/>
              </w:rPr>
              <w:t>0.0000</w:t>
            </w:r>
            <w:r w:rsidRPr="000B6BB5">
              <w:rPr>
                <w:rFonts w:ascii="Times New Roman" w:hAnsi="Times New Roman" w:cs="Times New Roman"/>
                <w:sz w:val="20"/>
                <w:szCs w:val="20"/>
                <w:lang w:val="en-US"/>
              </w:rPr>
              <w:t>)</w:t>
            </w:r>
          </w:p>
        </w:tc>
      </w:tr>
      <w:tr w:rsidR="000B6BB5" w:rsidRPr="000B6BB5" w:rsidTr="00C73694">
        <w:trPr>
          <w:jc w:val="center"/>
        </w:trPr>
        <w:tc>
          <w:tcPr>
            <w:tcW w:w="5387" w:type="dxa"/>
          </w:tcPr>
          <w:p w:rsidR="00D055B4" w:rsidRPr="000B6BB5" w:rsidRDefault="00D055B4"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Labor productivity (-1)</w:t>
            </w:r>
          </w:p>
        </w:tc>
        <w:tc>
          <w:tcPr>
            <w:tcW w:w="1984" w:type="dxa"/>
          </w:tcPr>
          <w:p w:rsidR="00D055B4" w:rsidRPr="000B6BB5" w:rsidRDefault="006F100F"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–0.0033</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6F100F" w:rsidRPr="000B6BB5">
              <w:rPr>
                <w:rFonts w:ascii="Times New Roman" w:hAnsi="Times New Roman" w:cs="Times New Roman"/>
                <w:sz w:val="20"/>
                <w:szCs w:val="20"/>
                <w:lang w:val="en-US"/>
              </w:rPr>
              <w:t>0.0041</w:t>
            </w:r>
            <w:r w:rsidRPr="000B6BB5">
              <w:rPr>
                <w:rFonts w:ascii="Times New Roman" w:hAnsi="Times New Roman" w:cs="Times New Roman"/>
                <w:sz w:val="20"/>
                <w:szCs w:val="20"/>
                <w:lang w:val="en-US"/>
              </w:rPr>
              <w:t>)</w:t>
            </w:r>
          </w:p>
        </w:tc>
      </w:tr>
      <w:tr w:rsidR="000B6BB5" w:rsidRPr="000B6BB5" w:rsidTr="00C73694">
        <w:trPr>
          <w:jc w:val="center"/>
        </w:trPr>
        <w:tc>
          <w:tcPr>
            <w:tcW w:w="5387" w:type="dxa"/>
          </w:tcPr>
          <w:p w:rsidR="00D055B4" w:rsidRPr="000B6BB5" w:rsidRDefault="00D055B4"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Vertically integrated firm</w:t>
            </w:r>
          </w:p>
        </w:tc>
        <w:tc>
          <w:tcPr>
            <w:tcW w:w="1984" w:type="dxa"/>
          </w:tcPr>
          <w:p w:rsidR="00D055B4" w:rsidRPr="000B6BB5" w:rsidRDefault="006F100F"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+1.0017***</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6F100F" w:rsidRPr="000B6BB5">
              <w:rPr>
                <w:rFonts w:ascii="Times New Roman" w:hAnsi="Times New Roman" w:cs="Times New Roman"/>
                <w:sz w:val="20"/>
                <w:szCs w:val="20"/>
                <w:lang w:val="en-US"/>
              </w:rPr>
              <w:t>0.2779</w:t>
            </w:r>
            <w:r w:rsidRPr="000B6BB5">
              <w:rPr>
                <w:rFonts w:ascii="Times New Roman" w:hAnsi="Times New Roman" w:cs="Times New Roman"/>
                <w:sz w:val="20"/>
                <w:szCs w:val="20"/>
                <w:lang w:val="en-US"/>
              </w:rPr>
              <w:t>)</w:t>
            </w:r>
          </w:p>
        </w:tc>
      </w:tr>
      <w:tr w:rsidR="000B6BB5" w:rsidRPr="000B6BB5" w:rsidTr="00C73694">
        <w:trPr>
          <w:jc w:val="center"/>
        </w:trPr>
        <w:tc>
          <w:tcPr>
            <w:tcW w:w="5387" w:type="dxa"/>
          </w:tcPr>
          <w:p w:rsidR="00D055B4" w:rsidRPr="000B6BB5" w:rsidRDefault="00D055B4"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Single-mine firm</w:t>
            </w:r>
          </w:p>
        </w:tc>
        <w:tc>
          <w:tcPr>
            <w:tcW w:w="1984" w:type="dxa"/>
          </w:tcPr>
          <w:p w:rsidR="00D055B4" w:rsidRPr="000B6BB5" w:rsidRDefault="006F100F"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–0.2759</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6F100F" w:rsidRPr="000B6BB5">
              <w:rPr>
                <w:rFonts w:ascii="Times New Roman" w:hAnsi="Times New Roman" w:cs="Times New Roman"/>
                <w:sz w:val="20"/>
                <w:szCs w:val="20"/>
                <w:lang w:val="en-US"/>
              </w:rPr>
              <w:t>0.3388</w:t>
            </w:r>
            <w:r w:rsidRPr="000B6BB5">
              <w:rPr>
                <w:rFonts w:ascii="Times New Roman" w:hAnsi="Times New Roman" w:cs="Times New Roman"/>
                <w:sz w:val="20"/>
                <w:szCs w:val="20"/>
                <w:lang w:val="en-US"/>
              </w:rPr>
              <w:t>)</w:t>
            </w:r>
          </w:p>
        </w:tc>
      </w:tr>
      <w:tr w:rsidR="000B6BB5" w:rsidRPr="000B6BB5" w:rsidTr="00C73694">
        <w:trPr>
          <w:jc w:val="center"/>
        </w:trPr>
        <w:tc>
          <w:tcPr>
            <w:tcW w:w="5387" w:type="dxa"/>
          </w:tcPr>
          <w:p w:rsidR="00D055B4" w:rsidRPr="000B6BB5" w:rsidRDefault="00F718C6"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Regular-</w:t>
            </w:r>
            <w:r w:rsidR="00D055B4" w:rsidRPr="000B6BB5">
              <w:rPr>
                <w:rFonts w:ascii="Times New Roman" w:hAnsi="Times New Roman" w:cs="Times New Roman"/>
                <w:sz w:val="20"/>
                <w:szCs w:val="20"/>
                <w:lang w:val="en-US"/>
              </w:rPr>
              <w:t>employment growth (-1)</w:t>
            </w:r>
          </w:p>
        </w:tc>
        <w:tc>
          <w:tcPr>
            <w:tcW w:w="1984" w:type="dxa"/>
          </w:tcPr>
          <w:p w:rsidR="00D055B4" w:rsidRPr="000B6BB5" w:rsidRDefault="006F100F"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–0.0296</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6F100F" w:rsidRPr="000B6BB5">
              <w:rPr>
                <w:rFonts w:ascii="Times New Roman" w:hAnsi="Times New Roman" w:cs="Times New Roman"/>
                <w:sz w:val="20"/>
                <w:szCs w:val="20"/>
                <w:lang w:val="en-US"/>
              </w:rPr>
              <w:t>0.0223</w:t>
            </w:r>
            <w:r w:rsidRPr="000B6BB5">
              <w:rPr>
                <w:rFonts w:ascii="Times New Roman" w:hAnsi="Times New Roman" w:cs="Times New Roman"/>
                <w:sz w:val="20"/>
                <w:szCs w:val="20"/>
                <w:lang w:val="en-US"/>
              </w:rPr>
              <w:t>)</w:t>
            </w:r>
          </w:p>
        </w:tc>
      </w:tr>
      <w:tr w:rsidR="000B6BB5" w:rsidRPr="000B6BB5" w:rsidTr="00C73694">
        <w:trPr>
          <w:jc w:val="center"/>
        </w:trPr>
        <w:tc>
          <w:tcPr>
            <w:tcW w:w="5387" w:type="dxa"/>
          </w:tcPr>
          <w:p w:rsidR="00D055B4" w:rsidRPr="000B6BB5" w:rsidRDefault="00D055B4"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Firm’s market share (-1)</w:t>
            </w:r>
          </w:p>
        </w:tc>
        <w:tc>
          <w:tcPr>
            <w:tcW w:w="1984" w:type="dxa"/>
          </w:tcPr>
          <w:p w:rsidR="00D055B4" w:rsidRPr="000B6BB5" w:rsidRDefault="006F100F"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+0.9821*</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6F100F" w:rsidRPr="000B6BB5">
              <w:rPr>
                <w:rFonts w:ascii="Times New Roman" w:hAnsi="Times New Roman" w:cs="Times New Roman"/>
                <w:sz w:val="20"/>
                <w:szCs w:val="20"/>
                <w:lang w:val="en-US"/>
              </w:rPr>
              <w:t>0.5283</w:t>
            </w:r>
            <w:r w:rsidRPr="000B6BB5">
              <w:rPr>
                <w:rFonts w:ascii="Times New Roman" w:hAnsi="Times New Roman" w:cs="Times New Roman"/>
                <w:sz w:val="20"/>
                <w:szCs w:val="20"/>
                <w:lang w:val="en-US"/>
              </w:rPr>
              <w:t>)</w:t>
            </w:r>
          </w:p>
        </w:tc>
      </w:tr>
      <w:tr w:rsidR="000B6BB5" w:rsidRPr="000B6BB5" w:rsidTr="00C73694">
        <w:trPr>
          <w:jc w:val="center"/>
        </w:trPr>
        <w:tc>
          <w:tcPr>
            <w:tcW w:w="5387" w:type="dxa"/>
          </w:tcPr>
          <w:p w:rsidR="00D055B4" w:rsidRPr="000B6BB5" w:rsidRDefault="00D055B4"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size (-1) </w:t>
            </w:r>
            <w:r w:rsidRPr="000B6BB5">
              <w:rPr>
                <w:rFonts w:ascii="Times New Roman" w:hAnsi="Times New Roman" w:cs="Times New Roman"/>
                <w:sz w:val="20"/>
                <w:szCs w:val="20"/>
                <w:lang w:val="en-US"/>
              </w:rPr>
              <w:sym w:font="Symbol" w:char="F0B4"/>
            </w:r>
            <w:r w:rsidRPr="000B6BB5">
              <w:rPr>
                <w:rFonts w:ascii="Times New Roman" w:hAnsi="Times New Roman" w:cs="Times New Roman"/>
                <w:sz w:val="20"/>
                <w:szCs w:val="20"/>
                <w:lang w:val="en-US"/>
              </w:rPr>
              <w:t xml:space="preserve"> Labor productivity (-1)</w:t>
            </w:r>
          </w:p>
        </w:tc>
        <w:tc>
          <w:tcPr>
            <w:tcW w:w="1984" w:type="dxa"/>
          </w:tcPr>
          <w:p w:rsidR="00D055B4" w:rsidRPr="000B6BB5" w:rsidRDefault="006F100F"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6F100F" w:rsidRPr="000B6BB5">
              <w:rPr>
                <w:rFonts w:ascii="Times New Roman" w:hAnsi="Times New Roman" w:cs="Times New Roman"/>
                <w:sz w:val="20"/>
                <w:szCs w:val="20"/>
                <w:lang w:val="en-US"/>
              </w:rPr>
              <w:t>0.0000</w:t>
            </w:r>
            <w:r w:rsidRPr="000B6BB5">
              <w:rPr>
                <w:rFonts w:ascii="Times New Roman" w:hAnsi="Times New Roman" w:cs="Times New Roman"/>
                <w:sz w:val="20"/>
                <w:szCs w:val="20"/>
                <w:lang w:val="en-US"/>
              </w:rPr>
              <w:t>)</w:t>
            </w:r>
          </w:p>
        </w:tc>
      </w:tr>
      <w:tr w:rsidR="000B6BB5" w:rsidRPr="000B6BB5" w:rsidTr="00C73694">
        <w:trPr>
          <w:jc w:val="center"/>
        </w:trPr>
        <w:tc>
          <w:tcPr>
            <w:tcW w:w="5387" w:type="dxa"/>
          </w:tcPr>
          <w:p w:rsidR="00D055B4" w:rsidRPr="000B6BB5" w:rsidRDefault="00D055B4"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size (-1) </w:t>
            </w:r>
            <w:r w:rsidRPr="000B6BB5">
              <w:rPr>
                <w:rFonts w:ascii="Times New Roman" w:hAnsi="Times New Roman" w:cs="Times New Roman"/>
                <w:sz w:val="20"/>
                <w:szCs w:val="20"/>
                <w:lang w:val="en-US"/>
              </w:rPr>
              <w:sym w:font="Symbol" w:char="F0B4"/>
            </w:r>
            <w:r w:rsidR="00F718C6" w:rsidRPr="000B6BB5">
              <w:rPr>
                <w:rFonts w:ascii="Times New Roman" w:hAnsi="Times New Roman" w:cs="Times New Roman"/>
                <w:sz w:val="20"/>
                <w:szCs w:val="20"/>
                <w:lang w:val="en-US"/>
              </w:rPr>
              <w:t xml:space="preserve"> Regular-</w:t>
            </w:r>
            <w:r w:rsidRPr="000B6BB5">
              <w:rPr>
                <w:rFonts w:ascii="Times New Roman" w:hAnsi="Times New Roman" w:cs="Times New Roman"/>
                <w:sz w:val="20"/>
                <w:szCs w:val="20"/>
                <w:lang w:val="en-US"/>
              </w:rPr>
              <w:t>employment growth (-1)</w:t>
            </w:r>
          </w:p>
        </w:tc>
        <w:tc>
          <w:tcPr>
            <w:tcW w:w="1984" w:type="dxa"/>
          </w:tcPr>
          <w:p w:rsidR="00D055B4" w:rsidRPr="000B6BB5" w:rsidRDefault="006F100F"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6F100F" w:rsidRPr="000B6BB5">
              <w:rPr>
                <w:rFonts w:ascii="Times New Roman" w:hAnsi="Times New Roman" w:cs="Times New Roman"/>
                <w:sz w:val="20"/>
                <w:szCs w:val="20"/>
                <w:lang w:val="en-US"/>
              </w:rPr>
              <w:t>0.0000</w:t>
            </w:r>
            <w:r w:rsidRPr="000B6BB5">
              <w:rPr>
                <w:rFonts w:ascii="Times New Roman" w:hAnsi="Times New Roman" w:cs="Times New Roman"/>
                <w:sz w:val="20"/>
                <w:szCs w:val="20"/>
                <w:lang w:val="en-US"/>
              </w:rPr>
              <w:t>)</w:t>
            </w:r>
          </w:p>
        </w:tc>
      </w:tr>
      <w:tr w:rsidR="000B6BB5" w:rsidRPr="000B6BB5" w:rsidTr="00C73694">
        <w:trPr>
          <w:jc w:val="center"/>
        </w:trPr>
        <w:tc>
          <w:tcPr>
            <w:tcW w:w="5387" w:type="dxa"/>
          </w:tcPr>
          <w:p w:rsidR="00D055B4" w:rsidRPr="000B6BB5" w:rsidRDefault="00D055B4"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size (-1) </w:t>
            </w:r>
            <w:r w:rsidRPr="000B6BB5">
              <w:rPr>
                <w:rFonts w:ascii="Times New Roman" w:hAnsi="Times New Roman" w:cs="Times New Roman"/>
                <w:sz w:val="20"/>
                <w:szCs w:val="20"/>
                <w:lang w:val="en-US"/>
              </w:rPr>
              <w:sym w:font="Symbol" w:char="F0B4"/>
            </w:r>
            <w:r w:rsidRPr="000B6BB5">
              <w:rPr>
                <w:rFonts w:ascii="Times New Roman" w:hAnsi="Times New Roman" w:cs="Times New Roman"/>
                <w:sz w:val="20"/>
                <w:szCs w:val="20"/>
                <w:lang w:val="en-US"/>
              </w:rPr>
              <w:t xml:space="preserve"> Firm’s market share (-1)</w:t>
            </w:r>
          </w:p>
        </w:tc>
        <w:tc>
          <w:tcPr>
            <w:tcW w:w="1984" w:type="dxa"/>
          </w:tcPr>
          <w:p w:rsidR="00D055B4" w:rsidRPr="000B6BB5" w:rsidRDefault="006F100F"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6F100F" w:rsidRPr="000B6BB5">
              <w:rPr>
                <w:rFonts w:ascii="Times New Roman" w:hAnsi="Times New Roman" w:cs="Times New Roman"/>
                <w:sz w:val="20"/>
                <w:szCs w:val="20"/>
                <w:lang w:val="en-US"/>
              </w:rPr>
              <w:t>0.0000</w:t>
            </w:r>
            <w:r w:rsidRPr="000B6BB5">
              <w:rPr>
                <w:rFonts w:ascii="Times New Roman" w:hAnsi="Times New Roman" w:cs="Times New Roman"/>
                <w:sz w:val="20"/>
                <w:szCs w:val="20"/>
                <w:lang w:val="en-US"/>
              </w:rPr>
              <w:t>)</w:t>
            </w:r>
          </w:p>
        </w:tc>
      </w:tr>
      <w:tr w:rsidR="000B6BB5" w:rsidRPr="000B6BB5" w:rsidTr="00C73694">
        <w:trPr>
          <w:jc w:val="center"/>
        </w:trPr>
        <w:tc>
          <w:tcPr>
            <w:tcW w:w="5387" w:type="dxa"/>
          </w:tcPr>
          <w:p w:rsidR="00D055B4" w:rsidRPr="000B6BB5" w:rsidRDefault="00D055B4"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Labor productivity (-1) </w:t>
            </w:r>
            <w:r w:rsidRPr="000B6BB5">
              <w:rPr>
                <w:rFonts w:ascii="Times New Roman" w:hAnsi="Times New Roman" w:cs="Times New Roman"/>
                <w:sz w:val="20"/>
                <w:szCs w:val="20"/>
                <w:lang w:val="en-US"/>
              </w:rPr>
              <w:sym w:font="Symbol" w:char="F0B4"/>
            </w:r>
            <w:r w:rsidR="00F718C6" w:rsidRPr="000B6BB5">
              <w:rPr>
                <w:rFonts w:ascii="Times New Roman" w:hAnsi="Times New Roman" w:cs="Times New Roman"/>
                <w:sz w:val="20"/>
                <w:szCs w:val="20"/>
                <w:lang w:val="en-US"/>
              </w:rPr>
              <w:t xml:space="preserve"> Regular-</w:t>
            </w:r>
            <w:r w:rsidRPr="000B6BB5">
              <w:rPr>
                <w:rFonts w:ascii="Times New Roman" w:hAnsi="Times New Roman" w:cs="Times New Roman"/>
                <w:sz w:val="20"/>
                <w:szCs w:val="20"/>
                <w:lang w:val="en-US"/>
              </w:rPr>
              <w:t>employment growth (-1)</w:t>
            </w:r>
          </w:p>
        </w:tc>
        <w:tc>
          <w:tcPr>
            <w:tcW w:w="1984" w:type="dxa"/>
          </w:tcPr>
          <w:p w:rsidR="00D055B4" w:rsidRPr="000B6BB5" w:rsidRDefault="006F100F"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–0.0000</w:t>
            </w:r>
          </w:p>
        </w:tc>
        <w:tc>
          <w:tcPr>
            <w:tcW w:w="1700" w:type="dxa"/>
          </w:tcPr>
          <w:p w:rsidR="00D055B4" w:rsidRPr="000B6BB5" w:rsidRDefault="00D055B4" w:rsidP="006F100F">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6F100F" w:rsidRPr="000B6BB5">
              <w:rPr>
                <w:rFonts w:ascii="Times New Roman" w:hAnsi="Times New Roman" w:cs="Times New Roman"/>
                <w:sz w:val="20"/>
                <w:szCs w:val="20"/>
                <w:lang w:val="en-US"/>
              </w:rPr>
              <w:t>0.0001</w:t>
            </w:r>
            <w:r w:rsidRPr="000B6BB5">
              <w:rPr>
                <w:rFonts w:ascii="Times New Roman" w:hAnsi="Times New Roman" w:cs="Times New Roman"/>
                <w:sz w:val="20"/>
                <w:szCs w:val="20"/>
                <w:lang w:val="en-US"/>
              </w:rPr>
              <w:t>)</w:t>
            </w:r>
          </w:p>
        </w:tc>
      </w:tr>
      <w:tr w:rsidR="000B6BB5" w:rsidRPr="000B6BB5" w:rsidTr="00C73694">
        <w:trPr>
          <w:jc w:val="center"/>
        </w:trPr>
        <w:tc>
          <w:tcPr>
            <w:tcW w:w="5387" w:type="dxa"/>
          </w:tcPr>
          <w:p w:rsidR="00D055B4" w:rsidRPr="000B6BB5" w:rsidRDefault="00D055B4"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Labor productivity (-1) </w:t>
            </w:r>
            <w:r w:rsidRPr="000B6BB5">
              <w:rPr>
                <w:rFonts w:ascii="Times New Roman" w:hAnsi="Times New Roman" w:cs="Times New Roman"/>
                <w:sz w:val="20"/>
                <w:szCs w:val="20"/>
                <w:lang w:val="en-US"/>
              </w:rPr>
              <w:sym w:font="Symbol" w:char="F0B4"/>
            </w:r>
            <w:r w:rsidRPr="000B6BB5">
              <w:rPr>
                <w:rFonts w:ascii="Times New Roman" w:hAnsi="Times New Roman" w:cs="Times New Roman"/>
                <w:sz w:val="20"/>
                <w:szCs w:val="20"/>
                <w:lang w:val="en-US"/>
              </w:rPr>
              <w:t xml:space="preserve"> Firm’s market share (-1)</w:t>
            </w:r>
          </w:p>
        </w:tc>
        <w:tc>
          <w:tcPr>
            <w:tcW w:w="1984" w:type="dxa"/>
          </w:tcPr>
          <w:p w:rsidR="00D055B4" w:rsidRPr="000B6BB5" w:rsidRDefault="006F100F"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–0.0040*</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6F100F" w:rsidRPr="000B6BB5">
              <w:rPr>
                <w:rFonts w:ascii="Times New Roman" w:hAnsi="Times New Roman" w:cs="Times New Roman"/>
                <w:sz w:val="20"/>
                <w:szCs w:val="20"/>
                <w:lang w:val="en-US"/>
              </w:rPr>
              <w:t>0.0040</w:t>
            </w:r>
            <w:r w:rsidRPr="000B6BB5">
              <w:rPr>
                <w:rFonts w:ascii="Times New Roman" w:hAnsi="Times New Roman" w:cs="Times New Roman"/>
                <w:sz w:val="20"/>
                <w:szCs w:val="20"/>
                <w:lang w:val="en-US"/>
              </w:rPr>
              <w:t>)</w:t>
            </w:r>
          </w:p>
        </w:tc>
      </w:tr>
      <w:tr w:rsidR="000B6BB5" w:rsidRPr="000B6BB5" w:rsidTr="00C73694">
        <w:trPr>
          <w:jc w:val="center"/>
        </w:trPr>
        <w:tc>
          <w:tcPr>
            <w:tcW w:w="5387" w:type="dxa"/>
          </w:tcPr>
          <w:p w:rsidR="00D055B4" w:rsidRPr="000B6BB5" w:rsidRDefault="00F718C6"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Regular-</w:t>
            </w:r>
            <w:r w:rsidR="00D055B4" w:rsidRPr="000B6BB5">
              <w:rPr>
                <w:rFonts w:ascii="Times New Roman" w:hAnsi="Times New Roman" w:cs="Times New Roman"/>
                <w:sz w:val="20"/>
                <w:szCs w:val="20"/>
                <w:lang w:val="en-US"/>
              </w:rPr>
              <w:t xml:space="preserve">employment growth (-1) </w:t>
            </w:r>
            <w:r w:rsidR="00D055B4" w:rsidRPr="000B6BB5">
              <w:rPr>
                <w:rFonts w:ascii="Times New Roman" w:hAnsi="Times New Roman" w:cs="Times New Roman"/>
                <w:sz w:val="20"/>
                <w:szCs w:val="20"/>
                <w:lang w:val="en-US"/>
              </w:rPr>
              <w:sym w:font="Symbol" w:char="F0B4"/>
            </w:r>
            <w:r w:rsidR="00D055B4" w:rsidRPr="000B6BB5">
              <w:rPr>
                <w:rFonts w:ascii="Times New Roman" w:hAnsi="Times New Roman" w:cs="Times New Roman"/>
                <w:sz w:val="20"/>
                <w:szCs w:val="20"/>
                <w:lang w:val="en-US"/>
              </w:rPr>
              <w:t xml:space="preserve"> Firm’s market share (-1)</w:t>
            </w:r>
          </w:p>
        </w:tc>
        <w:tc>
          <w:tcPr>
            <w:tcW w:w="1984" w:type="dxa"/>
          </w:tcPr>
          <w:p w:rsidR="00D055B4" w:rsidRPr="000B6BB5" w:rsidRDefault="006F100F"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–0.0023</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6F100F" w:rsidRPr="000B6BB5">
              <w:rPr>
                <w:rFonts w:ascii="Times New Roman" w:hAnsi="Times New Roman" w:cs="Times New Roman"/>
                <w:sz w:val="20"/>
                <w:szCs w:val="20"/>
                <w:lang w:val="en-US"/>
              </w:rPr>
              <w:t>0.0035</w:t>
            </w:r>
            <w:r w:rsidRPr="000B6BB5">
              <w:rPr>
                <w:rFonts w:ascii="Times New Roman" w:hAnsi="Times New Roman" w:cs="Times New Roman"/>
                <w:sz w:val="20"/>
                <w:szCs w:val="20"/>
                <w:lang w:val="en-US"/>
              </w:rPr>
              <w:t>)</w:t>
            </w:r>
          </w:p>
        </w:tc>
      </w:tr>
      <w:tr w:rsidR="000B6BB5" w:rsidRPr="000B6BB5" w:rsidTr="00C73694">
        <w:trPr>
          <w:jc w:val="center"/>
        </w:trPr>
        <w:tc>
          <w:tcPr>
            <w:tcW w:w="5387" w:type="dxa"/>
          </w:tcPr>
          <w:p w:rsidR="00D055B4" w:rsidRPr="000B6BB5" w:rsidRDefault="00D055B4" w:rsidP="00C73694">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Constant</w:t>
            </w:r>
          </w:p>
        </w:tc>
        <w:tc>
          <w:tcPr>
            <w:tcW w:w="1984" w:type="dxa"/>
          </w:tcPr>
          <w:p w:rsidR="00D055B4" w:rsidRPr="000B6BB5" w:rsidRDefault="006F100F" w:rsidP="00D055B4">
            <w:pPr>
              <w:rPr>
                <w:rFonts w:ascii="Times New Roman" w:hAnsi="Times New Roman" w:cs="Times New Roman"/>
                <w:sz w:val="20"/>
                <w:szCs w:val="20"/>
                <w:lang w:val="en-US"/>
              </w:rPr>
            </w:pPr>
            <w:r w:rsidRPr="000B6BB5">
              <w:rPr>
                <w:rFonts w:ascii="Times New Roman" w:hAnsi="Times New Roman" w:cs="Times New Roman"/>
                <w:sz w:val="20"/>
                <w:szCs w:val="20"/>
                <w:lang w:val="en-US"/>
              </w:rPr>
              <w:t>–0.6734</w:t>
            </w:r>
          </w:p>
        </w:tc>
        <w:tc>
          <w:tcPr>
            <w:tcW w:w="1700" w:type="dxa"/>
          </w:tcPr>
          <w:p w:rsidR="00D055B4" w:rsidRPr="000B6BB5" w:rsidRDefault="00D055B4" w:rsidP="00C73694">
            <w:pPr>
              <w:spacing w:line="276" w:lineRule="auto"/>
              <w:jc w:val="right"/>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6F100F" w:rsidRPr="000B6BB5">
              <w:rPr>
                <w:rFonts w:ascii="Times New Roman" w:hAnsi="Times New Roman" w:cs="Times New Roman"/>
                <w:sz w:val="20"/>
                <w:szCs w:val="20"/>
                <w:lang w:val="en-US"/>
              </w:rPr>
              <w:t>1.0939</w:t>
            </w:r>
            <w:r w:rsidRPr="000B6BB5">
              <w:rPr>
                <w:rFonts w:ascii="Times New Roman" w:hAnsi="Times New Roman" w:cs="Times New Roman"/>
                <w:sz w:val="20"/>
                <w:szCs w:val="20"/>
                <w:lang w:val="en-US"/>
              </w:rPr>
              <w:t>)</w:t>
            </w:r>
          </w:p>
        </w:tc>
      </w:tr>
      <w:tr w:rsidR="00155DDB" w:rsidRPr="000B6BB5" w:rsidTr="00C73694">
        <w:trPr>
          <w:jc w:val="center"/>
        </w:trPr>
        <w:tc>
          <w:tcPr>
            <w:tcW w:w="5387" w:type="dxa"/>
            <w:tcBorders>
              <w:bottom w:val="single" w:sz="4" w:space="0" w:color="auto"/>
            </w:tcBorders>
          </w:tcPr>
          <w:p w:rsidR="00D055B4" w:rsidRPr="000B6BB5" w:rsidRDefault="00D055B4" w:rsidP="00C73694">
            <w:pPr>
              <w:spacing w:line="276" w:lineRule="auto"/>
              <w:jc w:val="both"/>
              <w:rPr>
                <w:rFonts w:ascii="Times New Roman" w:hAnsi="Times New Roman" w:cs="Times New Roman"/>
                <w:sz w:val="6"/>
                <w:szCs w:val="6"/>
                <w:lang w:val="en-US"/>
              </w:rPr>
            </w:pPr>
          </w:p>
        </w:tc>
        <w:tc>
          <w:tcPr>
            <w:tcW w:w="1984" w:type="dxa"/>
            <w:tcBorders>
              <w:bottom w:val="single" w:sz="4" w:space="0" w:color="auto"/>
            </w:tcBorders>
          </w:tcPr>
          <w:p w:rsidR="00D055B4" w:rsidRPr="000B6BB5" w:rsidRDefault="00D055B4" w:rsidP="00D055B4">
            <w:pPr>
              <w:spacing w:line="276" w:lineRule="auto"/>
              <w:rPr>
                <w:rFonts w:ascii="Times New Roman" w:hAnsi="Times New Roman" w:cs="Times New Roman"/>
                <w:sz w:val="6"/>
                <w:szCs w:val="6"/>
                <w:lang w:val="en-US"/>
              </w:rPr>
            </w:pPr>
          </w:p>
        </w:tc>
        <w:tc>
          <w:tcPr>
            <w:tcW w:w="1700" w:type="dxa"/>
            <w:tcBorders>
              <w:bottom w:val="single" w:sz="4" w:space="0" w:color="auto"/>
            </w:tcBorders>
          </w:tcPr>
          <w:p w:rsidR="00D055B4" w:rsidRPr="000B6BB5" w:rsidRDefault="00D055B4" w:rsidP="00C73694">
            <w:pPr>
              <w:spacing w:line="276" w:lineRule="auto"/>
              <w:jc w:val="right"/>
              <w:rPr>
                <w:rFonts w:ascii="Times New Roman" w:hAnsi="Times New Roman" w:cs="Times New Roman"/>
                <w:sz w:val="6"/>
                <w:szCs w:val="6"/>
                <w:lang w:val="en-US"/>
              </w:rPr>
            </w:pPr>
          </w:p>
        </w:tc>
      </w:tr>
    </w:tbl>
    <w:p w:rsidR="00C230A6" w:rsidRPr="000B6BB5" w:rsidRDefault="00C230A6" w:rsidP="006F100F">
      <w:pPr>
        <w:spacing w:after="0" w:line="240" w:lineRule="auto"/>
        <w:jc w:val="both"/>
        <w:rPr>
          <w:rFonts w:ascii="Times New Roman" w:hAnsi="Times New Roman" w:cs="Times New Roman"/>
          <w:sz w:val="20"/>
          <w:szCs w:val="20"/>
          <w:lang w:val="en-US"/>
        </w:rPr>
      </w:pPr>
    </w:p>
    <w:p w:rsidR="00BB3B0D" w:rsidRPr="000B6BB5" w:rsidRDefault="00BB3B0D" w:rsidP="00BB3B0D">
      <w:pPr>
        <w:spacing w:after="0" w:line="480"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Notes: Results on the extended specification including interactions reported. </w:t>
      </w:r>
      <w:r w:rsidR="004F188B" w:rsidRPr="000B6BB5">
        <w:rPr>
          <w:rFonts w:ascii="Times New Roman" w:hAnsi="Times New Roman" w:cs="Times New Roman"/>
          <w:sz w:val="20"/>
          <w:szCs w:val="20"/>
          <w:lang w:val="en-US"/>
        </w:rPr>
        <w:t>The number of observations is 993.</w:t>
      </w:r>
      <w:r w:rsidR="00CE6D13" w:rsidRPr="000B6BB5">
        <w:rPr>
          <w:rFonts w:ascii="Times New Roman" w:hAnsi="Times New Roman" w:cs="Times New Roman"/>
          <w:sz w:val="20"/>
          <w:szCs w:val="20"/>
          <w:lang w:val="en-US"/>
        </w:rPr>
        <w:t xml:space="preserve"> </w:t>
      </w:r>
      <w:r w:rsidRPr="000B6BB5">
        <w:rPr>
          <w:rFonts w:ascii="Times New Roman" w:hAnsi="Times New Roman" w:cs="Times New Roman"/>
          <w:sz w:val="20"/>
          <w:szCs w:val="20"/>
          <w:lang w:val="en-US"/>
        </w:rPr>
        <w:t>The dependent variable in the un</w:t>
      </w:r>
      <w:r w:rsidR="00CE6D13" w:rsidRPr="000B6BB5">
        <w:rPr>
          <w:rFonts w:ascii="Times New Roman" w:hAnsi="Times New Roman" w:cs="Times New Roman"/>
          <w:sz w:val="20"/>
          <w:szCs w:val="20"/>
          <w:lang w:val="en-US"/>
        </w:rPr>
        <w:t>derlying outcome model is labor-</w:t>
      </w:r>
      <w:r w:rsidRPr="000B6BB5">
        <w:rPr>
          <w:rFonts w:ascii="Times New Roman" w:hAnsi="Times New Roman" w:cs="Times New Roman"/>
          <w:sz w:val="20"/>
          <w:szCs w:val="20"/>
          <w:lang w:val="en-US"/>
        </w:rPr>
        <w:t>productivity growth. Robust standard errors are in parentheses.</w:t>
      </w:r>
    </w:p>
    <w:p w:rsidR="0022004C" w:rsidRPr="000B6BB5" w:rsidRDefault="000B6BB5" w:rsidP="00BB3B0D">
      <w:pPr>
        <w:spacing w:after="0" w:line="480" w:lineRule="auto"/>
        <w:jc w:val="both"/>
        <w:rPr>
          <w:rFonts w:ascii="Times New Roman" w:hAnsi="Times New Roman" w:cs="Times New Roman"/>
          <w:sz w:val="24"/>
          <w:szCs w:val="24"/>
          <w:lang w:val="en-US"/>
        </w:rPr>
      </w:pPr>
      <w:r>
        <w:rPr>
          <w:rFonts w:ascii="Times New Roman" w:hAnsi="Times New Roman" w:cs="Times New Roman"/>
          <w:sz w:val="20"/>
          <w:szCs w:val="20"/>
          <w:lang w:val="en-US"/>
        </w:rPr>
        <w:t xml:space="preserve">Sources: Author’s </w:t>
      </w:r>
      <w:r w:rsidR="00BB3B0D" w:rsidRPr="000B6BB5">
        <w:rPr>
          <w:rFonts w:ascii="Times New Roman" w:hAnsi="Times New Roman" w:cs="Times New Roman"/>
          <w:sz w:val="20"/>
          <w:szCs w:val="20"/>
          <w:lang w:val="en-US"/>
        </w:rPr>
        <w:t>computations.</w:t>
      </w:r>
    </w:p>
    <w:p w:rsidR="0022004C" w:rsidRPr="000B6BB5" w:rsidRDefault="0022004C" w:rsidP="00C81A9E">
      <w:pPr>
        <w:spacing w:after="0" w:line="480" w:lineRule="auto"/>
        <w:jc w:val="both"/>
        <w:rPr>
          <w:rFonts w:ascii="Times New Roman" w:hAnsi="Times New Roman" w:cs="Times New Roman"/>
          <w:sz w:val="24"/>
          <w:szCs w:val="24"/>
          <w:lang w:val="en-US"/>
        </w:rPr>
      </w:pPr>
    </w:p>
    <w:p w:rsidR="00B94C84" w:rsidRPr="000B6BB5" w:rsidRDefault="00647498" w:rsidP="00B96B94">
      <w:pPr>
        <w:spacing w:after="0" w:line="480" w:lineRule="auto"/>
        <w:rPr>
          <w:rFonts w:ascii="Times New Roman" w:hAnsi="Times New Roman" w:cs="Times New Roman"/>
          <w:sz w:val="24"/>
          <w:szCs w:val="24"/>
          <w:lang w:val="en-US"/>
        </w:rPr>
      </w:pPr>
      <w:r w:rsidRPr="000B6BB5">
        <w:rPr>
          <w:rFonts w:ascii="Times New Roman" w:hAnsi="Times New Roman" w:cs="Times New Roman"/>
          <w:sz w:val="24"/>
          <w:szCs w:val="24"/>
          <w:lang w:val="en-US"/>
        </w:rPr>
        <w:t>Table A.</w:t>
      </w:r>
      <w:r w:rsidR="00C73694" w:rsidRPr="000B6BB5">
        <w:rPr>
          <w:rFonts w:ascii="Times New Roman" w:hAnsi="Times New Roman" w:cs="Times New Roman"/>
          <w:sz w:val="24"/>
          <w:szCs w:val="24"/>
          <w:lang w:val="en-US"/>
        </w:rPr>
        <w:t>5</w:t>
      </w:r>
      <w:r w:rsidR="00B94C84" w:rsidRPr="000B6BB5">
        <w:rPr>
          <w:rFonts w:ascii="Times New Roman" w:hAnsi="Times New Roman" w:cs="Times New Roman"/>
          <w:sz w:val="24"/>
          <w:szCs w:val="24"/>
          <w:lang w:val="en-US"/>
        </w:rPr>
        <w:t xml:space="preserve">: A nonparametric test for </w:t>
      </w:r>
      <w:r w:rsidR="00F718C6" w:rsidRPr="000B6BB5">
        <w:rPr>
          <w:rFonts w:ascii="Times New Roman" w:hAnsi="Times New Roman" w:cs="Times New Roman"/>
          <w:sz w:val="24"/>
          <w:szCs w:val="24"/>
          <w:lang w:val="en-US"/>
        </w:rPr>
        <w:t>covariate balance</w:t>
      </w:r>
      <w:r w:rsidR="00B94C84" w:rsidRPr="000B6BB5">
        <w:rPr>
          <w:rFonts w:ascii="Times New Roman" w:hAnsi="Times New Roman" w:cs="Times New Roman"/>
          <w:sz w:val="24"/>
          <w:szCs w:val="24"/>
          <w:lang w:val="en-US"/>
        </w:rPr>
        <w:t xml:space="preserve"> based on standardized differences</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77"/>
        <w:gridCol w:w="1077"/>
        <w:gridCol w:w="283"/>
        <w:gridCol w:w="1077"/>
        <w:gridCol w:w="1077"/>
        <w:gridCol w:w="1587"/>
      </w:tblGrid>
      <w:tr w:rsidR="000B6BB5" w:rsidRPr="000B6BB5" w:rsidTr="00DA081A">
        <w:trPr>
          <w:jc w:val="center"/>
        </w:trPr>
        <w:tc>
          <w:tcPr>
            <w:tcW w:w="2835" w:type="dxa"/>
            <w:tcBorders>
              <w:top w:val="single" w:sz="4" w:space="0" w:color="auto"/>
            </w:tcBorders>
          </w:tcPr>
          <w:p w:rsidR="00E81C03" w:rsidRPr="000B6BB5" w:rsidRDefault="00E81C03" w:rsidP="00DA081A">
            <w:pPr>
              <w:jc w:val="both"/>
              <w:rPr>
                <w:rFonts w:ascii="Times New Roman" w:hAnsi="Times New Roman" w:cs="Times New Roman"/>
                <w:sz w:val="4"/>
                <w:szCs w:val="4"/>
                <w:lang w:val="en-US"/>
              </w:rPr>
            </w:pPr>
          </w:p>
        </w:tc>
        <w:tc>
          <w:tcPr>
            <w:tcW w:w="1077" w:type="dxa"/>
            <w:tcBorders>
              <w:top w:val="single" w:sz="4" w:space="0" w:color="auto"/>
            </w:tcBorders>
          </w:tcPr>
          <w:p w:rsidR="00E81C03" w:rsidRPr="000B6BB5" w:rsidRDefault="00E81C03" w:rsidP="00DA081A">
            <w:pPr>
              <w:jc w:val="center"/>
              <w:rPr>
                <w:rFonts w:ascii="Times New Roman" w:hAnsi="Times New Roman" w:cs="Times New Roman"/>
                <w:sz w:val="4"/>
                <w:szCs w:val="4"/>
                <w:lang w:val="en-US"/>
              </w:rPr>
            </w:pPr>
          </w:p>
        </w:tc>
        <w:tc>
          <w:tcPr>
            <w:tcW w:w="1077" w:type="dxa"/>
            <w:tcBorders>
              <w:top w:val="single" w:sz="4" w:space="0" w:color="auto"/>
            </w:tcBorders>
          </w:tcPr>
          <w:p w:rsidR="00E81C03" w:rsidRPr="000B6BB5" w:rsidRDefault="00E81C03" w:rsidP="00DA081A">
            <w:pPr>
              <w:jc w:val="center"/>
              <w:rPr>
                <w:rFonts w:ascii="Times New Roman" w:hAnsi="Times New Roman" w:cs="Times New Roman"/>
                <w:sz w:val="4"/>
                <w:szCs w:val="4"/>
                <w:lang w:val="en-US"/>
              </w:rPr>
            </w:pPr>
          </w:p>
        </w:tc>
        <w:tc>
          <w:tcPr>
            <w:tcW w:w="283" w:type="dxa"/>
            <w:tcBorders>
              <w:top w:val="single" w:sz="4" w:space="0" w:color="auto"/>
            </w:tcBorders>
          </w:tcPr>
          <w:p w:rsidR="00E81C03" w:rsidRPr="000B6BB5" w:rsidRDefault="00E81C03" w:rsidP="00DA081A">
            <w:pPr>
              <w:jc w:val="center"/>
              <w:rPr>
                <w:rFonts w:ascii="Times New Roman" w:hAnsi="Times New Roman" w:cs="Times New Roman"/>
                <w:sz w:val="4"/>
                <w:szCs w:val="4"/>
                <w:lang w:val="en-US"/>
              </w:rPr>
            </w:pPr>
          </w:p>
        </w:tc>
        <w:tc>
          <w:tcPr>
            <w:tcW w:w="1077" w:type="dxa"/>
            <w:tcBorders>
              <w:top w:val="single" w:sz="4" w:space="0" w:color="auto"/>
            </w:tcBorders>
          </w:tcPr>
          <w:p w:rsidR="00E81C03" w:rsidRPr="000B6BB5" w:rsidRDefault="00E81C03" w:rsidP="00DA081A">
            <w:pPr>
              <w:jc w:val="center"/>
              <w:rPr>
                <w:rFonts w:ascii="Times New Roman" w:hAnsi="Times New Roman" w:cs="Times New Roman"/>
                <w:sz w:val="4"/>
                <w:szCs w:val="4"/>
                <w:lang w:val="en-US"/>
              </w:rPr>
            </w:pPr>
          </w:p>
        </w:tc>
        <w:tc>
          <w:tcPr>
            <w:tcW w:w="1077" w:type="dxa"/>
            <w:tcBorders>
              <w:top w:val="single" w:sz="4" w:space="0" w:color="auto"/>
            </w:tcBorders>
          </w:tcPr>
          <w:p w:rsidR="00E81C03" w:rsidRPr="000B6BB5" w:rsidRDefault="00E81C03" w:rsidP="00DA081A">
            <w:pPr>
              <w:jc w:val="center"/>
              <w:rPr>
                <w:rFonts w:ascii="Times New Roman" w:hAnsi="Times New Roman" w:cs="Times New Roman"/>
                <w:sz w:val="4"/>
                <w:szCs w:val="4"/>
                <w:lang w:val="en-US"/>
              </w:rPr>
            </w:pPr>
          </w:p>
        </w:tc>
        <w:tc>
          <w:tcPr>
            <w:tcW w:w="1587" w:type="dxa"/>
            <w:tcBorders>
              <w:top w:val="single" w:sz="4" w:space="0" w:color="auto"/>
            </w:tcBorders>
          </w:tcPr>
          <w:p w:rsidR="00E81C03" w:rsidRPr="000B6BB5" w:rsidRDefault="00E81C03" w:rsidP="00DA081A">
            <w:pPr>
              <w:jc w:val="center"/>
              <w:rPr>
                <w:rFonts w:ascii="Times New Roman" w:hAnsi="Times New Roman" w:cs="Times New Roman"/>
                <w:sz w:val="4"/>
                <w:szCs w:val="4"/>
                <w:lang w:val="en-US"/>
              </w:rPr>
            </w:pPr>
          </w:p>
        </w:tc>
      </w:tr>
      <w:tr w:rsidR="000B6BB5" w:rsidRPr="000B6BB5" w:rsidTr="00DA081A">
        <w:trPr>
          <w:jc w:val="center"/>
        </w:trPr>
        <w:tc>
          <w:tcPr>
            <w:tcW w:w="2835" w:type="dxa"/>
          </w:tcPr>
          <w:p w:rsidR="00E81C03" w:rsidRPr="000B6BB5" w:rsidRDefault="00E81C03" w:rsidP="00DA081A">
            <w:pPr>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Variable</w:t>
            </w:r>
          </w:p>
        </w:tc>
        <w:tc>
          <w:tcPr>
            <w:tcW w:w="2154" w:type="dxa"/>
            <w:gridSpan w:val="2"/>
          </w:tcPr>
          <w:p w:rsidR="00E81C03" w:rsidRPr="000B6BB5" w:rsidRDefault="00E81C03"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Model 1:</w:t>
            </w:r>
          </w:p>
          <w:p w:rsidR="00E81C03" w:rsidRPr="000B6BB5" w:rsidRDefault="00E81C03"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Baseline</w:t>
            </w:r>
          </w:p>
        </w:tc>
        <w:tc>
          <w:tcPr>
            <w:tcW w:w="283" w:type="dxa"/>
          </w:tcPr>
          <w:p w:rsidR="00E81C03" w:rsidRPr="000B6BB5" w:rsidRDefault="00E81C03" w:rsidP="00DA081A">
            <w:pPr>
              <w:jc w:val="center"/>
              <w:rPr>
                <w:rFonts w:ascii="Times New Roman" w:hAnsi="Times New Roman" w:cs="Times New Roman"/>
                <w:sz w:val="20"/>
                <w:szCs w:val="20"/>
                <w:lang w:val="en-US"/>
              </w:rPr>
            </w:pPr>
          </w:p>
        </w:tc>
        <w:tc>
          <w:tcPr>
            <w:tcW w:w="2154" w:type="dxa"/>
            <w:gridSpan w:val="2"/>
          </w:tcPr>
          <w:p w:rsidR="00E81C03" w:rsidRPr="000B6BB5" w:rsidRDefault="00E81C03"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Model 2:</w:t>
            </w:r>
          </w:p>
          <w:p w:rsidR="00E81C03" w:rsidRPr="000B6BB5" w:rsidRDefault="00E81C03"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Additional interactions</w:t>
            </w:r>
          </w:p>
        </w:tc>
        <w:tc>
          <w:tcPr>
            <w:tcW w:w="1587" w:type="dxa"/>
            <w:vMerge w:val="restart"/>
          </w:tcPr>
          <w:p w:rsidR="00E81C03" w:rsidRPr="000B6BB5" w:rsidRDefault="00E81C03"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Improvement from model 1 towards model 2</w:t>
            </w:r>
          </w:p>
        </w:tc>
      </w:tr>
      <w:tr w:rsidR="000B6BB5" w:rsidRPr="000B6BB5" w:rsidTr="00DA081A">
        <w:trPr>
          <w:jc w:val="center"/>
        </w:trPr>
        <w:tc>
          <w:tcPr>
            <w:tcW w:w="2835" w:type="dxa"/>
          </w:tcPr>
          <w:p w:rsidR="00E81C03" w:rsidRPr="000B6BB5" w:rsidRDefault="00E81C03" w:rsidP="00DA081A">
            <w:pPr>
              <w:jc w:val="both"/>
              <w:rPr>
                <w:rFonts w:ascii="Times New Roman" w:hAnsi="Times New Roman" w:cs="Times New Roman"/>
                <w:sz w:val="4"/>
                <w:szCs w:val="4"/>
                <w:lang w:val="en-US"/>
              </w:rPr>
            </w:pPr>
          </w:p>
        </w:tc>
        <w:tc>
          <w:tcPr>
            <w:tcW w:w="1077" w:type="dxa"/>
            <w:tcBorders>
              <w:bottom w:val="single" w:sz="4" w:space="0" w:color="auto"/>
            </w:tcBorders>
          </w:tcPr>
          <w:p w:rsidR="00E81C03" w:rsidRPr="000B6BB5" w:rsidRDefault="00E81C03" w:rsidP="00DA081A">
            <w:pPr>
              <w:jc w:val="center"/>
              <w:rPr>
                <w:rFonts w:ascii="Times New Roman" w:hAnsi="Times New Roman" w:cs="Times New Roman"/>
                <w:sz w:val="4"/>
                <w:szCs w:val="4"/>
                <w:lang w:val="en-US"/>
              </w:rPr>
            </w:pPr>
          </w:p>
        </w:tc>
        <w:tc>
          <w:tcPr>
            <w:tcW w:w="1077" w:type="dxa"/>
            <w:tcBorders>
              <w:bottom w:val="single" w:sz="4" w:space="0" w:color="auto"/>
            </w:tcBorders>
          </w:tcPr>
          <w:p w:rsidR="00E81C03" w:rsidRPr="000B6BB5" w:rsidRDefault="00E81C03" w:rsidP="00DA081A">
            <w:pPr>
              <w:jc w:val="center"/>
              <w:rPr>
                <w:rFonts w:ascii="Times New Roman" w:hAnsi="Times New Roman" w:cs="Times New Roman"/>
                <w:sz w:val="4"/>
                <w:szCs w:val="4"/>
                <w:lang w:val="en-US"/>
              </w:rPr>
            </w:pPr>
          </w:p>
        </w:tc>
        <w:tc>
          <w:tcPr>
            <w:tcW w:w="283" w:type="dxa"/>
          </w:tcPr>
          <w:p w:rsidR="00E81C03" w:rsidRPr="000B6BB5" w:rsidRDefault="00E81C03" w:rsidP="00DA081A">
            <w:pPr>
              <w:jc w:val="center"/>
              <w:rPr>
                <w:rFonts w:ascii="Times New Roman" w:hAnsi="Times New Roman" w:cs="Times New Roman"/>
                <w:sz w:val="4"/>
                <w:szCs w:val="4"/>
                <w:lang w:val="en-US"/>
              </w:rPr>
            </w:pPr>
          </w:p>
        </w:tc>
        <w:tc>
          <w:tcPr>
            <w:tcW w:w="1077" w:type="dxa"/>
            <w:tcBorders>
              <w:bottom w:val="single" w:sz="4" w:space="0" w:color="auto"/>
            </w:tcBorders>
          </w:tcPr>
          <w:p w:rsidR="00E81C03" w:rsidRPr="000B6BB5" w:rsidRDefault="00E81C03" w:rsidP="00DA081A">
            <w:pPr>
              <w:jc w:val="center"/>
              <w:rPr>
                <w:rFonts w:ascii="Times New Roman" w:hAnsi="Times New Roman" w:cs="Times New Roman"/>
                <w:sz w:val="4"/>
                <w:szCs w:val="4"/>
                <w:lang w:val="en-US"/>
              </w:rPr>
            </w:pPr>
          </w:p>
        </w:tc>
        <w:tc>
          <w:tcPr>
            <w:tcW w:w="1077" w:type="dxa"/>
            <w:tcBorders>
              <w:bottom w:val="single" w:sz="4" w:space="0" w:color="auto"/>
            </w:tcBorders>
          </w:tcPr>
          <w:p w:rsidR="00E81C03" w:rsidRPr="000B6BB5" w:rsidRDefault="00E81C03" w:rsidP="00DA081A">
            <w:pPr>
              <w:jc w:val="center"/>
              <w:rPr>
                <w:rFonts w:ascii="Times New Roman" w:hAnsi="Times New Roman" w:cs="Times New Roman"/>
                <w:sz w:val="4"/>
                <w:szCs w:val="4"/>
                <w:lang w:val="en-US"/>
              </w:rPr>
            </w:pPr>
          </w:p>
        </w:tc>
        <w:tc>
          <w:tcPr>
            <w:tcW w:w="1587" w:type="dxa"/>
            <w:vMerge/>
          </w:tcPr>
          <w:p w:rsidR="00E81C03" w:rsidRPr="000B6BB5" w:rsidRDefault="00E81C03" w:rsidP="00DA081A">
            <w:pPr>
              <w:jc w:val="center"/>
              <w:rPr>
                <w:rFonts w:ascii="Times New Roman" w:hAnsi="Times New Roman" w:cs="Times New Roman"/>
                <w:sz w:val="4"/>
                <w:szCs w:val="4"/>
                <w:lang w:val="en-US"/>
              </w:rPr>
            </w:pPr>
          </w:p>
        </w:tc>
      </w:tr>
      <w:tr w:rsidR="000B6BB5" w:rsidRPr="000B6BB5" w:rsidTr="00DA081A">
        <w:trPr>
          <w:jc w:val="center"/>
        </w:trPr>
        <w:tc>
          <w:tcPr>
            <w:tcW w:w="2835" w:type="dxa"/>
          </w:tcPr>
          <w:p w:rsidR="00E81C03" w:rsidRPr="000B6BB5" w:rsidRDefault="00E81C03" w:rsidP="00DA081A">
            <w:pPr>
              <w:jc w:val="both"/>
              <w:rPr>
                <w:rFonts w:ascii="Times New Roman" w:hAnsi="Times New Roman" w:cs="Times New Roman"/>
                <w:sz w:val="4"/>
                <w:szCs w:val="4"/>
                <w:lang w:val="en-US"/>
              </w:rPr>
            </w:pPr>
          </w:p>
        </w:tc>
        <w:tc>
          <w:tcPr>
            <w:tcW w:w="1077" w:type="dxa"/>
            <w:tcBorders>
              <w:top w:val="single" w:sz="4" w:space="0" w:color="auto"/>
            </w:tcBorders>
          </w:tcPr>
          <w:p w:rsidR="00E81C03" w:rsidRPr="000B6BB5" w:rsidRDefault="00E81C03" w:rsidP="00DA081A">
            <w:pPr>
              <w:jc w:val="center"/>
              <w:rPr>
                <w:rFonts w:ascii="Times New Roman" w:hAnsi="Times New Roman" w:cs="Times New Roman"/>
                <w:sz w:val="4"/>
                <w:szCs w:val="4"/>
                <w:lang w:val="en-US"/>
              </w:rPr>
            </w:pPr>
          </w:p>
        </w:tc>
        <w:tc>
          <w:tcPr>
            <w:tcW w:w="1077" w:type="dxa"/>
            <w:tcBorders>
              <w:top w:val="single" w:sz="4" w:space="0" w:color="auto"/>
            </w:tcBorders>
          </w:tcPr>
          <w:p w:rsidR="00E81C03" w:rsidRPr="000B6BB5" w:rsidRDefault="00E81C03" w:rsidP="00DA081A">
            <w:pPr>
              <w:jc w:val="center"/>
              <w:rPr>
                <w:rFonts w:ascii="Times New Roman" w:hAnsi="Times New Roman" w:cs="Times New Roman"/>
                <w:sz w:val="4"/>
                <w:szCs w:val="4"/>
                <w:lang w:val="en-US"/>
              </w:rPr>
            </w:pPr>
          </w:p>
        </w:tc>
        <w:tc>
          <w:tcPr>
            <w:tcW w:w="283" w:type="dxa"/>
          </w:tcPr>
          <w:p w:rsidR="00E81C03" w:rsidRPr="000B6BB5" w:rsidRDefault="00E81C03" w:rsidP="00DA081A">
            <w:pPr>
              <w:jc w:val="center"/>
              <w:rPr>
                <w:rFonts w:ascii="Times New Roman" w:hAnsi="Times New Roman" w:cs="Times New Roman"/>
                <w:sz w:val="4"/>
                <w:szCs w:val="4"/>
                <w:lang w:val="en-US"/>
              </w:rPr>
            </w:pPr>
          </w:p>
        </w:tc>
        <w:tc>
          <w:tcPr>
            <w:tcW w:w="1077" w:type="dxa"/>
            <w:tcBorders>
              <w:top w:val="single" w:sz="4" w:space="0" w:color="auto"/>
            </w:tcBorders>
          </w:tcPr>
          <w:p w:rsidR="00E81C03" w:rsidRPr="000B6BB5" w:rsidRDefault="00E81C03" w:rsidP="00DA081A">
            <w:pPr>
              <w:jc w:val="center"/>
              <w:rPr>
                <w:rFonts w:ascii="Times New Roman" w:hAnsi="Times New Roman" w:cs="Times New Roman"/>
                <w:sz w:val="4"/>
                <w:szCs w:val="4"/>
                <w:lang w:val="en-US"/>
              </w:rPr>
            </w:pPr>
          </w:p>
        </w:tc>
        <w:tc>
          <w:tcPr>
            <w:tcW w:w="1077" w:type="dxa"/>
            <w:tcBorders>
              <w:top w:val="single" w:sz="4" w:space="0" w:color="auto"/>
            </w:tcBorders>
          </w:tcPr>
          <w:p w:rsidR="00E81C03" w:rsidRPr="000B6BB5" w:rsidRDefault="00E81C03" w:rsidP="00DA081A">
            <w:pPr>
              <w:jc w:val="center"/>
              <w:rPr>
                <w:rFonts w:ascii="Times New Roman" w:hAnsi="Times New Roman" w:cs="Times New Roman"/>
                <w:sz w:val="4"/>
                <w:szCs w:val="4"/>
                <w:lang w:val="en-US"/>
              </w:rPr>
            </w:pPr>
          </w:p>
        </w:tc>
        <w:tc>
          <w:tcPr>
            <w:tcW w:w="1587" w:type="dxa"/>
            <w:vMerge/>
          </w:tcPr>
          <w:p w:rsidR="00E81C03" w:rsidRPr="000B6BB5" w:rsidRDefault="00E81C03" w:rsidP="00DA081A">
            <w:pPr>
              <w:jc w:val="center"/>
              <w:rPr>
                <w:rFonts w:ascii="Times New Roman" w:hAnsi="Times New Roman" w:cs="Times New Roman"/>
                <w:sz w:val="4"/>
                <w:szCs w:val="4"/>
                <w:lang w:val="en-US"/>
              </w:rPr>
            </w:pPr>
          </w:p>
        </w:tc>
      </w:tr>
      <w:tr w:rsidR="000B6BB5" w:rsidRPr="000B6BB5" w:rsidTr="00DA081A">
        <w:trPr>
          <w:jc w:val="center"/>
        </w:trPr>
        <w:tc>
          <w:tcPr>
            <w:tcW w:w="2835" w:type="dxa"/>
          </w:tcPr>
          <w:p w:rsidR="00E81C03" w:rsidRPr="000B6BB5" w:rsidRDefault="00E81C03" w:rsidP="00DA081A">
            <w:pPr>
              <w:jc w:val="both"/>
              <w:rPr>
                <w:rFonts w:ascii="Times New Roman" w:hAnsi="Times New Roman" w:cs="Times New Roman"/>
                <w:sz w:val="20"/>
                <w:szCs w:val="20"/>
                <w:lang w:val="en-US"/>
              </w:rPr>
            </w:pPr>
          </w:p>
        </w:tc>
        <w:tc>
          <w:tcPr>
            <w:tcW w:w="1077" w:type="dxa"/>
          </w:tcPr>
          <w:p w:rsidR="00E81C03" w:rsidRPr="000B6BB5" w:rsidRDefault="00E81C03"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Raw</w:t>
            </w:r>
          </w:p>
        </w:tc>
        <w:tc>
          <w:tcPr>
            <w:tcW w:w="1077" w:type="dxa"/>
          </w:tcPr>
          <w:p w:rsidR="00E81C03" w:rsidRPr="000B6BB5" w:rsidRDefault="00E81C03"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Weighted</w:t>
            </w:r>
          </w:p>
        </w:tc>
        <w:tc>
          <w:tcPr>
            <w:tcW w:w="283" w:type="dxa"/>
          </w:tcPr>
          <w:p w:rsidR="00E81C03" w:rsidRPr="000B6BB5" w:rsidRDefault="00E81C03" w:rsidP="00DA081A">
            <w:pPr>
              <w:jc w:val="center"/>
              <w:rPr>
                <w:rFonts w:ascii="Times New Roman" w:hAnsi="Times New Roman" w:cs="Times New Roman"/>
                <w:sz w:val="20"/>
                <w:szCs w:val="20"/>
                <w:lang w:val="en-US"/>
              </w:rPr>
            </w:pPr>
          </w:p>
        </w:tc>
        <w:tc>
          <w:tcPr>
            <w:tcW w:w="1077" w:type="dxa"/>
          </w:tcPr>
          <w:p w:rsidR="00E81C03" w:rsidRPr="000B6BB5" w:rsidRDefault="00E81C03"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Raw</w:t>
            </w:r>
          </w:p>
        </w:tc>
        <w:tc>
          <w:tcPr>
            <w:tcW w:w="1077" w:type="dxa"/>
          </w:tcPr>
          <w:p w:rsidR="00E81C03" w:rsidRPr="000B6BB5" w:rsidRDefault="00E81C03"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Weighted</w:t>
            </w:r>
          </w:p>
        </w:tc>
        <w:tc>
          <w:tcPr>
            <w:tcW w:w="1587" w:type="dxa"/>
            <w:vMerge/>
          </w:tcPr>
          <w:p w:rsidR="00E81C03" w:rsidRPr="000B6BB5" w:rsidRDefault="00E81C03" w:rsidP="00DA081A">
            <w:pPr>
              <w:jc w:val="center"/>
              <w:rPr>
                <w:rFonts w:ascii="Times New Roman" w:hAnsi="Times New Roman" w:cs="Times New Roman"/>
                <w:sz w:val="20"/>
                <w:szCs w:val="20"/>
                <w:lang w:val="en-US"/>
              </w:rPr>
            </w:pPr>
          </w:p>
        </w:tc>
      </w:tr>
      <w:tr w:rsidR="000B6BB5" w:rsidRPr="000B6BB5" w:rsidTr="00DA081A">
        <w:trPr>
          <w:jc w:val="center"/>
        </w:trPr>
        <w:tc>
          <w:tcPr>
            <w:tcW w:w="2835" w:type="dxa"/>
            <w:tcBorders>
              <w:bottom w:val="single" w:sz="4" w:space="0" w:color="auto"/>
            </w:tcBorders>
          </w:tcPr>
          <w:p w:rsidR="00E81C03" w:rsidRPr="000B6BB5" w:rsidRDefault="00E81C03" w:rsidP="00DA081A">
            <w:pPr>
              <w:jc w:val="both"/>
              <w:rPr>
                <w:rFonts w:ascii="Times New Roman" w:hAnsi="Times New Roman" w:cs="Times New Roman"/>
                <w:sz w:val="4"/>
                <w:szCs w:val="4"/>
                <w:lang w:val="en-US"/>
              </w:rPr>
            </w:pPr>
          </w:p>
        </w:tc>
        <w:tc>
          <w:tcPr>
            <w:tcW w:w="1077" w:type="dxa"/>
            <w:tcBorders>
              <w:bottom w:val="single" w:sz="4" w:space="0" w:color="auto"/>
            </w:tcBorders>
          </w:tcPr>
          <w:p w:rsidR="00E81C03" w:rsidRPr="000B6BB5" w:rsidRDefault="00E81C03" w:rsidP="00DA081A">
            <w:pPr>
              <w:jc w:val="center"/>
              <w:rPr>
                <w:rFonts w:ascii="Times New Roman" w:hAnsi="Times New Roman" w:cs="Times New Roman"/>
                <w:sz w:val="4"/>
                <w:szCs w:val="4"/>
                <w:lang w:val="en-US"/>
              </w:rPr>
            </w:pPr>
          </w:p>
        </w:tc>
        <w:tc>
          <w:tcPr>
            <w:tcW w:w="1077" w:type="dxa"/>
            <w:tcBorders>
              <w:bottom w:val="single" w:sz="4" w:space="0" w:color="auto"/>
            </w:tcBorders>
          </w:tcPr>
          <w:p w:rsidR="00E81C03" w:rsidRPr="000B6BB5" w:rsidRDefault="00E81C03" w:rsidP="00DA081A">
            <w:pPr>
              <w:jc w:val="center"/>
              <w:rPr>
                <w:rFonts w:ascii="Times New Roman" w:hAnsi="Times New Roman" w:cs="Times New Roman"/>
                <w:sz w:val="4"/>
                <w:szCs w:val="4"/>
                <w:lang w:val="en-US"/>
              </w:rPr>
            </w:pPr>
          </w:p>
        </w:tc>
        <w:tc>
          <w:tcPr>
            <w:tcW w:w="283" w:type="dxa"/>
            <w:tcBorders>
              <w:bottom w:val="single" w:sz="4" w:space="0" w:color="auto"/>
            </w:tcBorders>
          </w:tcPr>
          <w:p w:rsidR="00E81C03" w:rsidRPr="000B6BB5" w:rsidRDefault="00E81C03" w:rsidP="00DA081A">
            <w:pPr>
              <w:jc w:val="center"/>
              <w:rPr>
                <w:rFonts w:ascii="Times New Roman" w:hAnsi="Times New Roman" w:cs="Times New Roman"/>
                <w:sz w:val="4"/>
                <w:szCs w:val="4"/>
                <w:lang w:val="en-US"/>
              </w:rPr>
            </w:pPr>
          </w:p>
        </w:tc>
        <w:tc>
          <w:tcPr>
            <w:tcW w:w="1077" w:type="dxa"/>
            <w:tcBorders>
              <w:bottom w:val="single" w:sz="4" w:space="0" w:color="auto"/>
            </w:tcBorders>
          </w:tcPr>
          <w:p w:rsidR="00E81C03" w:rsidRPr="000B6BB5" w:rsidRDefault="00E81C03" w:rsidP="00DA081A">
            <w:pPr>
              <w:jc w:val="center"/>
              <w:rPr>
                <w:rFonts w:ascii="Times New Roman" w:hAnsi="Times New Roman" w:cs="Times New Roman"/>
                <w:sz w:val="4"/>
                <w:szCs w:val="4"/>
                <w:lang w:val="en-US"/>
              </w:rPr>
            </w:pPr>
          </w:p>
        </w:tc>
        <w:tc>
          <w:tcPr>
            <w:tcW w:w="1077" w:type="dxa"/>
            <w:tcBorders>
              <w:bottom w:val="single" w:sz="4" w:space="0" w:color="auto"/>
            </w:tcBorders>
          </w:tcPr>
          <w:p w:rsidR="00E81C03" w:rsidRPr="000B6BB5" w:rsidRDefault="00E81C03" w:rsidP="00DA081A">
            <w:pPr>
              <w:jc w:val="center"/>
              <w:rPr>
                <w:rFonts w:ascii="Times New Roman" w:hAnsi="Times New Roman" w:cs="Times New Roman"/>
                <w:sz w:val="4"/>
                <w:szCs w:val="4"/>
                <w:lang w:val="en-US"/>
              </w:rPr>
            </w:pPr>
          </w:p>
        </w:tc>
        <w:tc>
          <w:tcPr>
            <w:tcW w:w="1587" w:type="dxa"/>
            <w:tcBorders>
              <w:bottom w:val="single" w:sz="4" w:space="0" w:color="auto"/>
            </w:tcBorders>
          </w:tcPr>
          <w:p w:rsidR="00E81C03" w:rsidRPr="000B6BB5" w:rsidRDefault="00E81C03" w:rsidP="00DA081A">
            <w:pPr>
              <w:jc w:val="center"/>
              <w:rPr>
                <w:rFonts w:ascii="Times New Roman" w:hAnsi="Times New Roman" w:cs="Times New Roman"/>
                <w:sz w:val="4"/>
                <w:szCs w:val="4"/>
                <w:lang w:val="en-US"/>
              </w:rPr>
            </w:pPr>
          </w:p>
        </w:tc>
      </w:tr>
      <w:tr w:rsidR="000B6BB5" w:rsidRPr="000B6BB5" w:rsidTr="00DA081A">
        <w:trPr>
          <w:jc w:val="center"/>
        </w:trPr>
        <w:tc>
          <w:tcPr>
            <w:tcW w:w="2835" w:type="dxa"/>
            <w:tcBorders>
              <w:top w:val="single" w:sz="4" w:space="0" w:color="auto"/>
            </w:tcBorders>
          </w:tcPr>
          <w:p w:rsidR="00E81C03" w:rsidRPr="000B6BB5" w:rsidRDefault="00E81C03" w:rsidP="00DA081A">
            <w:pPr>
              <w:jc w:val="both"/>
              <w:rPr>
                <w:rFonts w:ascii="Times New Roman" w:hAnsi="Times New Roman" w:cs="Times New Roman"/>
                <w:sz w:val="4"/>
                <w:szCs w:val="4"/>
                <w:lang w:val="en-US"/>
              </w:rPr>
            </w:pPr>
          </w:p>
        </w:tc>
        <w:tc>
          <w:tcPr>
            <w:tcW w:w="1077" w:type="dxa"/>
            <w:tcBorders>
              <w:top w:val="single" w:sz="4" w:space="0" w:color="auto"/>
            </w:tcBorders>
          </w:tcPr>
          <w:p w:rsidR="00E81C03" w:rsidRPr="000B6BB5" w:rsidRDefault="00E81C03" w:rsidP="00DA081A">
            <w:pPr>
              <w:jc w:val="center"/>
              <w:rPr>
                <w:rFonts w:ascii="Times New Roman" w:hAnsi="Times New Roman" w:cs="Times New Roman"/>
                <w:sz w:val="4"/>
                <w:szCs w:val="4"/>
                <w:lang w:val="en-US"/>
              </w:rPr>
            </w:pPr>
          </w:p>
        </w:tc>
        <w:tc>
          <w:tcPr>
            <w:tcW w:w="1077" w:type="dxa"/>
            <w:tcBorders>
              <w:top w:val="single" w:sz="4" w:space="0" w:color="auto"/>
            </w:tcBorders>
          </w:tcPr>
          <w:p w:rsidR="00E81C03" w:rsidRPr="000B6BB5" w:rsidRDefault="00E81C03" w:rsidP="00DA081A">
            <w:pPr>
              <w:jc w:val="center"/>
              <w:rPr>
                <w:rFonts w:ascii="Times New Roman" w:hAnsi="Times New Roman" w:cs="Times New Roman"/>
                <w:sz w:val="4"/>
                <w:szCs w:val="4"/>
                <w:lang w:val="en-US"/>
              </w:rPr>
            </w:pPr>
          </w:p>
        </w:tc>
        <w:tc>
          <w:tcPr>
            <w:tcW w:w="283" w:type="dxa"/>
            <w:tcBorders>
              <w:top w:val="single" w:sz="4" w:space="0" w:color="auto"/>
            </w:tcBorders>
          </w:tcPr>
          <w:p w:rsidR="00E81C03" w:rsidRPr="000B6BB5" w:rsidRDefault="00E81C03" w:rsidP="00DA081A">
            <w:pPr>
              <w:jc w:val="center"/>
              <w:rPr>
                <w:rFonts w:ascii="Times New Roman" w:hAnsi="Times New Roman" w:cs="Times New Roman"/>
                <w:sz w:val="4"/>
                <w:szCs w:val="4"/>
                <w:lang w:val="en-US"/>
              </w:rPr>
            </w:pPr>
          </w:p>
        </w:tc>
        <w:tc>
          <w:tcPr>
            <w:tcW w:w="1077" w:type="dxa"/>
            <w:tcBorders>
              <w:top w:val="single" w:sz="4" w:space="0" w:color="auto"/>
            </w:tcBorders>
          </w:tcPr>
          <w:p w:rsidR="00E81C03" w:rsidRPr="000B6BB5" w:rsidRDefault="00E81C03" w:rsidP="00DA081A">
            <w:pPr>
              <w:jc w:val="center"/>
              <w:rPr>
                <w:rFonts w:ascii="Times New Roman" w:hAnsi="Times New Roman" w:cs="Times New Roman"/>
                <w:sz w:val="4"/>
                <w:szCs w:val="4"/>
                <w:lang w:val="en-US"/>
              </w:rPr>
            </w:pPr>
          </w:p>
        </w:tc>
        <w:tc>
          <w:tcPr>
            <w:tcW w:w="1077" w:type="dxa"/>
            <w:tcBorders>
              <w:top w:val="single" w:sz="4" w:space="0" w:color="auto"/>
            </w:tcBorders>
          </w:tcPr>
          <w:p w:rsidR="00E81C03" w:rsidRPr="000B6BB5" w:rsidRDefault="00E81C03" w:rsidP="00DA081A">
            <w:pPr>
              <w:jc w:val="center"/>
              <w:rPr>
                <w:rFonts w:ascii="Times New Roman" w:hAnsi="Times New Roman" w:cs="Times New Roman"/>
                <w:sz w:val="4"/>
                <w:szCs w:val="4"/>
                <w:lang w:val="en-US"/>
              </w:rPr>
            </w:pPr>
          </w:p>
        </w:tc>
        <w:tc>
          <w:tcPr>
            <w:tcW w:w="1587" w:type="dxa"/>
            <w:tcBorders>
              <w:top w:val="single" w:sz="4" w:space="0" w:color="auto"/>
            </w:tcBorders>
          </w:tcPr>
          <w:p w:rsidR="00E81C03" w:rsidRPr="000B6BB5" w:rsidRDefault="00E81C03" w:rsidP="00DA081A">
            <w:pPr>
              <w:jc w:val="center"/>
              <w:rPr>
                <w:rFonts w:ascii="Times New Roman" w:hAnsi="Times New Roman" w:cs="Times New Roman"/>
                <w:sz w:val="4"/>
                <w:szCs w:val="4"/>
                <w:lang w:val="en-US"/>
              </w:rPr>
            </w:pPr>
          </w:p>
        </w:tc>
      </w:tr>
      <w:tr w:rsidR="000B6BB5" w:rsidRPr="000B6BB5" w:rsidTr="00DA081A">
        <w:trPr>
          <w:jc w:val="center"/>
        </w:trPr>
        <w:tc>
          <w:tcPr>
            <w:tcW w:w="2835" w:type="dxa"/>
          </w:tcPr>
          <w:p w:rsidR="00E81C03" w:rsidRPr="000B6BB5" w:rsidRDefault="00E81C03" w:rsidP="00DA081A">
            <w:pPr>
              <w:jc w:val="both"/>
              <w:rPr>
                <w:rFonts w:ascii="Times New Roman" w:hAnsi="Times New Roman" w:cs="Times New Roman"/>
                <w:i/>
                <w:sz w:val="20"/>
                <w:szCs w:val="20"/>
                <w:lang w:val="en-US"/>
              </w:rPr>
            </w:pPr>
            <w:r w:rsidRPr="000B6BB5">
              <w:rPr>
                <w:rFonts w:ascii="Times New Roman" w:hAnsi="Times New Roman" w:cs="Times New Roman"/>
                <w:i/>
                <w:sz w:val="20"/>
                <w:szCs w:val="20"/>
                <w:lang w:val="en-US"/>
              </w:rPr>
              <w:t>(A) Binary treatment model</w:t>
            </w:r>
          </w:p>
        </w:tc>
        <w:tc>
          <w:tcPr>
            <w:tcW w:w="1077" w:type="dxa"/>
          </w:tcPr>
          <w:p w:rsidR="00E81C03" w:rsidRPr="000B6BB5" w:rsidRDefault="00E81C03" w:rsidP="00DA081A">
            <w:pPr>
              <w:jc w:val="center"/>
              <w:rPr>
                <w:rFonts w:ascii="Times New Roman" w:hAnsi="Times New Roman" w:cs="Times New Roman"/>
                <w:sz w:val="20"/>
                <w:szCs w:val="20"/>
                <w:lang w:val="en-US"/>
              </w:rPr>
            </w:pPr>
          </w:p>
        </w:tc>
        <w:tc>
          <w:tcPr>
            <w:tcW w:w="1077" w:type="dxa"/>
          </w:tcPr>
          <w:p w:rsidR="00E81C03" w:rsidRPr="000B6BB5" w:rsidRDefault="00E81C03" w:rsidP="00DA081A">
            <w:pPr>
              <w:jc w:val="center"/>
              <w:rPr>
                <w:rFonts w:ascii="Times New Roman" w:hAnsi="Times New Roman" w:cs="Times New Roman"/>
                <w:sz w:val="20"/>
                <w:szCs w:val="20"/>
                <w:lang w:val="en-US"/>
              </w:rPr>
            </w:pPr>
          </w:p>
        </w:tc>
        <w:tc>
          <w:tcPr>
            <w:tcW w:w="283" w:type="dxa"/>
          </w:tcPr>
          <w:p w:rsidR="00E81C03" w:rsidRPr="000B6BB5" w:rsidRDefault="00E81C03" w:rsidP="00DA081A">
            <w:pPr>
              <w:jc w:val="center"/>
              <w:rPr>
                <w:rFonts w:ascii="Times New Roman" w:hAnsi="Times New Roman" w:cs="Times New Roman"/>
                <w:sz w:val="20"/>
                <w:szCs w:val="20"/>
                <w:lang w:val="en-US"/>
              </w:rPr>
            </w:pPr>
          </w:p>
        </w:tc>
        <w:tc>
          <w:tcPr>
            <w:tcW w:w="1077" w:type="dxa"/>
          </w:tcPr>
          <w:p w:rsidR="00E81C03" w:rsidRPr="000B6BB5" w:rsidRDefault="00E81C03" w:rsidP="00DA081A">
            <w:pPr>
              <w:jc w:val="center"/>
              <w:rPr>
                <w:rFonts w:ascii="Times New Roman" w:hAnsi="Times New Roman" w:cs="Times New Roman"/>
                <w:sz w:val="20"/>
                <w:szCs w:val="20"/>
                <w:lang w:val="en-US"/>
              </w:rPr>
            </w:pPr>
          </w:p>
        </w:tc>
        <w:tc>
          <w:tcPr>
            <w:tcW w:w="1077" w:type="dxa"/>
          </w:tcPr>
          <w:p w:rsidR="00E81C03" w:rsidRPr="000B6BB5" w:rsidRDefault="00E81C03" w:rsidP="00DA081A">
            <w:pPr>
              <w:jc w:val="center"/>
              <w:rPr>
                <w:rFonts w:ascii="Times New Roman" w:hAnsi="Times New Roman" w:cs="Times New Roman"/>
                <w:sz w:val="20"/>
                <w:szCs w:val="20"/>
                <w:lang w:val="en-US"/>
              </w:rPr>
            </w:pPr>
          </w:p>
        </w:tc>
        <w:tc>
          <w:tcPr>
            <w:tcW w:w="1587" w:type="dxa"/>
          </w:tcPr>
          <w:p w:rsidR="00E81C03" w:rsidRPr="000B6BB5" w:rsidRDefault="00E81C03" w:rsidP="00DA081A">
            <w:pPr>
              <w:jc w:val="center"/>
              <w:rPr>
                <w:rFonts w:ascii="Times New Roman" w:hAnsi="Times New Roman" w:cs="Times New Roman"/>
                <w:sz w:val="20"/>
                <w:szCs w:val="20"/>
                <w:lang w:val="en-US"/>
              </w:rPr>
            </w:pPr>
          </w:p>
        </w:tc>
      </w:tr>
      <w:tr w:rsidR="000B6BB5" w:rsidRPr="000B6BB5" w:rsidTr="00DA081A">
        <w:trPr>
          <w:jc w:val="center"/>
        </w:trPr>
        <w:tc>
          <w:tcPr>
            <w:tcW w:w="2835" w:type="dxa"/>
          </w:tcPr>
          <w:p w:rsidR="00E81C03" w:rsidRPr="000B6BB5" w:rsidRDefault="00E81C03" w:rsidP="00DA081A">
            <w:pPr>
              <w:jc w:val="both"/>
              <w:rPr>
                <w:rFonts w:ascii="Times New Roman" w:hAnsi="Times New Roman" w:cs="Times New Roman"/>
                <w:sz w:val="10"/>
                <w:szCs w:val="10"/>
                <w:lang w:val="en-US"/>
              </w:rPr>
            </w:pPr>
          </w:p>
        </w:tc>
        <w:tc>
          <w:tcPr>
            <w:tcW w:w="1077" w:type="dxa"/>
          </w:tcPr>
          <w:p w:rsidR="00E81C03" w:rsidRPr="000B6BB5" w:rsidRDefault="00E81C03" w:rsidP="00DA081A">
            <w:pPr>
              <w:jc w:val="center"/>
              <w:rPr>
                <w:rFonts w:ascii="Times New Roman" w:hAnsi="Times New Roman" w:cs="Times New Roman"/>
                <w:sz w:val="10"/>
                <w:szCs w:val="10"/>
                <w:lang w:val="en-US"/>
              </w:rPr>
            </w:pPr>
          </w:p>
        </w:tc>
        <w:tc>
          <w:tcPr>
            <w:tcW w:w="1077" w:type="dxa"/>
          </w:tcPr>
          <w:p w:rsidR="00E81C03" w:rsidRPr="000B6BB5" w:rsidRDefault="00E81C03" w:rsidP="00DA081A">
            <w:pPr>
              <w:jc w:val="center"/>
              <w:rPr>
                <w:rFonts w:ascii="Times New Roman" w:hAnsi="Times New Roman" w:cs="Times New Roman"/>
                <w:sz w:val="10"/>
                <w:szCs w:val="10"/>
                <w:lang w:val="en-US"/>
              </w:rPr>
            </w:pPr>
          </w:p>
        </w:tc>
        <w:tc>
          <w:tcPr>
            <w:tcW w:w="283" w:type="dxa"/>
          </w:tcPr>
          <w:p w:rsidR="00E81C03" w:rsidRPr="000B6BB5" w:rsidRDefault="00E81C03" w:rsidP="00DA081A">
            <w:pPr>
              <w:jc w:val="center"/>
              <w:rPr>
                <w:rFonts w:ascii="Times New Roman" w:hAnsi="Times New Roman" w:cs="Times New Roman"/>
                <w:sz w:val="10"/>
                <w:szCs w:val="10"/>
                <w:lang w:val="en-US"/>
              </w:rPr>
            </w:pPr>
          </w:p>
        </w:tc>
        <w:tc>
          <w:tcPr>
            <w:tcW w:w="1077" w:type="dxa"/>
          </w:tcPr>
          <w:p w:rsidR="00E81C03" w:rsidRPr="000B6BB5" w:rsidRDefault="00E81C03" w:rsidP="00DA081A">
            <w:pPr>
              <w:jc w:val="center"/>
              <w:rPr>
                <w:rFonts w:ascii="Times New Roman" w:hAnsi="Times New Roman" w:cs="Times New Roman"/>
                <w:sz w:val="10"/>
                <w:szCs w:val="10"/>
                <w:lang w:val="en-US"/>
              </w:rPr>
            </w:pPr>
          </w:p>
        </w:tc>
        <w:tc>
          <w:tcPr>
            <w:tcW w:w="1077" w:type="dxa"/>
          </w:tcPr>
          <w:p w:rsidR="00E81C03" w:rsidRPr="000B6BB5" w:rsidRDefault="00E81C03" w:rsidP="00DA081A">
            <w:pPr>
              <w:jc w:val="center"/>
              <w:rPr>
                <w:rFonts w:ascii="Times New Roman" w:hAnsi="Times New Roman" w:cs="Times New Roman"/>
                <w:sz w:val="10"/>
                <w:szCs w:val="10"/>
                <w:lang w:val="en-US"/>
              </w:rPr>
            </w:pPr>
          </w:p>
        </w:tc>
        <w:tc>
          <w:tcPr>
            <w:tcW w:w="1587" w:type="dxa"/>
          </w:tcPr>
          <w:p w:rsidR="00E81C03" w:rsidRPr="000B6BB5" w:rsidRDefault="00E81C03" w:rsidP="00DA081A">
            <w:pPr>
              <w:jc w:val="center"/>
              <w:rPr>
                <w:rFonts w:ascii="Times New Roman" w:hAnsi="Times New Roman" w:cs="Times New Roman"/>
                <w:sz w:val="10"/>
                <w:szCs w:val="10"/>
                <w:lang w:val="en-US"/>
              </w:rPr>
            </w:pPr>
          </w:p>
        </w:tc>
      </w:tr>
      <w:tr w:rsidR="000B6BB5" w:rsidRPr="000B6BB5" w:rsidTr="00DA081A">
        <w:trPr>
          <w:jc w:val="center"/>
        </w:trPr>
        <w:tc>
          <w:tcPr>
            <w:tcW w:w="2835" w:type="dxa"/>
          </w:tcPr>
          <w:p w:rsidR="00145668" w:rsidRPr="000B6BB5" w:rsidRDefault="00145668" w:rsidP="00DA081A">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size (-1)</w:t>
            </w:r>
          </w:p>
        </w:tc>
        <w:tc>
          <w:tcPr>
            <w:tcW w:w="107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–0.155</w:t>
            </w:r>
          </w:p>
        </w:tc>
        <w:tc>
          <w:tcPr>
            <w:tcW w:w="107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+0.002</w:t>
            </w:r>
          </w:p>
        </w:tc>
        <w:tc>
          <w:tcPr>
            <w:tcW w:w="283" w:type="dxa"/>
          </w:tcPr>
          <w:p w:rsidR="00145668" w:rsidRPr="000B6BB5" w:rsidRDefault="00145668" w:rsidP="00DA081A">
            <w:pPr>
              <w:spacing w:line="276" w:lineRule="auto"/>
              <w:jc w:val="center"/>
              <w:rPr>
                <w:rFonts w:ascii="Times New Roman" w:hAnsi="Times New Roman" w:cs="Times New Roman"/>
                <w:sz w:val="20"/>
                <w:szCs w:val="20"/>
                <w:lang w:val="en-US"/>
              </w:rPr>
            </w:pPr>
          </w:p>
        </w:tc>
        <w:tc>
          <w:tcPr>
            <w:tcW w:w="1077" w:type="dxa"/>
          </w:tcPr>
          <w:p w:rsidR="00145668" w:rsidRPr="000B6BB5" w:rsidRDefault="00145668" w:rsidP="00BB3B0D">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–0.155</w:t>
            </w:r>
          </w:p>
        </w:tc>
        <w:tc>
          <w:tcPr>
            <w:tcW w:w="107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+0.080</w:t>
            </w:r>
          </w:p>
        </w:tc>
        <w:tc>
          <w:tcPr>
            <w:tcW w:w="158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No</w:t>
            </w:r>
          </w:p>
        </w:tc>
      </w:tr>
      <w:tr w:rsidR="000B6BB5" w:rsidRPr="000B6BB5" w:rsidTr="00DA081A">
        <w:trPr>
          <w:jc w:val="center"/>
        </w:trPr>
        <w:tc>
          <w:tcPr>
            <w:tcW w:w="2835" w:type="dxa"/>
          </w:tcPr>
          <w:p w:rsidR="00145668" w:rsidRPr="000B6BB5" w:rsidRDefault="00145668" w:rsidP="00DA081A">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Labor productivity (-1)</w:t>
            </w:r>
          </w:p>
        </w:tc>
        <w:tc>
          <w:tcPr>
            <w:tcW w:w="107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–0.293</w:t>
            </w:r>
          </w:p>
        </w:tc>
        <w:tc>
          <w:tcPr>
            <w:tcW w:w="107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+0.020</w:t>
            </w:r>
          </w:p>
        </w:tc>
        <w:tc>
          <w:tcPr>
            <w:tcW w:w="283" w:type="dxa"/>
          </w:tcPr>
          <w:p w:rsidR="00145668" w:rsidRPr="000B6BB5" w:rsidRDefault="00145668" w:rsidP="00DA081A">
            <w:pPr>
              <w:spacing w:line="276" w:lineRule="auto"/>
              <w:jc w:val="center"/>
              <w:rPr>
                <w:rFonts w:ascii="Times New Roman" w:hAnsi="Times New Roman" w:cs="Times New Roman"/>
                <w:sz w:val="20"/>
                <w:szCs w:val="20"/>
                <w:lang w:val="en-US"/>
              </w:rPr>
            </w:pPr>
          </w:p>
        </w:tc>
        <w:tc>
          <w:tcPr>
            <w:tcW w:w="1077" w:type="dxa"/>
          </w:tcPr>
          <w:p w:rsidR="00145668" w:rsidRPr="000B6BB5" w:rsidRDefault="00145668" w:rsidP="00BB3B0D">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–0.293</w:t>
            </w:r>
          </w:p>
        </w:tc>
        <w:tc>
          <w:tcPr>
            <w:tcW w:w="107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+0.024</w:t>
            </w:r>
          </w:p>
        </w:tc>
        <w:tc>
          <w:tcPr>
            <w:tcW w:w="158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No</w:t>
            </w:r>
          </w:p>
        </w:tc>
      </w:tr>
      <w:tr w:rsidR="000B6BB5" w:rsidRPr="000B6BB5" w:rsidTr="00DA081A">
        <w:trPr>
          <w:jc w:val="center"/>
        </w:trPr>
        <w:tc>
          <w:tcPr>
            <w:tcW w:w="2835" w:type="dxa"/>
          </w:tcPr>
          <w:p w:rsidR="00145668" w:rsidRPr="000B6BB5" w:rsidRDefault="00145668" w:rsidP="00DA081A">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Vertically integrated firm</w:t>
            </w:r>
          </w:p>
        </w:tc>
        <w:tc>
          <w:tcPr>
            <w:tcW w:w="107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+0.074</w:t>
            </w:r>
          </w:p>
        </w:tc>
        <w:tc>
          <w:tcPr>
            <w:tcW w:w="107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+0.012</w:t>
            </w:r>
          </w:p>
        </w:tc>
        <w:tc>
          <w:tcPr>
            <w:tcW w:w="283" w:type="dxa"/>
          </w:tcPr>
          <w:p w:rsidR="00145668" w:rsidRPr="000B6BB5" w:rsidRDefault="00145668" w:rsidP="00DA081A">
            <w:pPr>
              <w:spacing w:line="276" w:lineRule="auto"/>
              <w:jc w:val="center"/>
              <w:rPr>
                <w:rFonts w:ascii="Times New Roman" w:hAnsi="Times New Roman" w:cs="Times New Roman"/>
                <w:sz w:val="20"/>
                <w:szCs w:val="20"/>
                <w:lang w:val="en-US"/>
              </w:rPr>
            </w:pPr>
          </w:p>
        </w:tc>
        <w:tc>
          <w:tcPr>
            <w:tcW w:w="1077" w:type="dxa"/>
          </w:tcPr>
          <w:p w:rsidR="00145668" w:rsidRPr="000B6BB5" w:rsidRDefault="00145668" w:rsidP="00BB3B0D">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+0.074</w:t>
            </w:r>
          </w:p>
        </w:tc>
        <w:tc>
          <w:tcPr>
            <w:tcW w:w="107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+0.007</w:t>
            </w:r>
          </w:p>
        </w:tc>
        <w:tc>
          <w:tcPr>
            <w:tcW w:w="158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Yes</w:t>
            </w:r>
          </w:p>
        </w:tc>
      </w:tr>
      <w:tr w:rsidR="000B6BB5" w:rsidRPr="000B6BB5" w:rsidTr="00DA081A">
        <w:trPr>
          <w:jc w:val="center"/>
        </w:trPr>
        <w:tc>
          <w:tcPr>
            <w:tcW w:w="2835" w:type="dxa"/>
          </w:tcPr>
          <w:p w:rsidR="00145668" w:rsidRPr="000B6BB5" w:rsidRDefault="00145668" w:rsidP="00DA081A">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Single-mine firm</w:t>
            </w:r>
          </w:p>
        </w:tc>
        <w:tc>
          <w:tcPr>
            <w:tcW w:w="107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–0.008</w:t>
            </w:r>
          </w:p>
        </w:tc>
        <w:tc>
          <w:tcPr>
            <w:tcW w:w="107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–0.015</w:t>
            </w:r>
          </w:p>
        </w:tc>
        <w:tc>
          <w:tcPr>
            <w:tcW w:w="283" w:type="dxa"/>
          </w:tcPr>
          <w:p w:rsidR="00145668" w:rsidRPr="000B6BB5" w:rsidRDefault="00145668" w:rsidP="00DA081A">
            <w:pPr>
              <w:spacing w:line="276" w:lineRule="auto"/>
              <w:jc w:val="center"/>
              <w:rPr>
                <w:rFonts w:ascii="Times New Roman" w:hAnsi="Times New Roman" w:cs="Times New Roman"/>
                <w:sz w:val="20"/>
                <w:szCs w:val="20"/>
                <w:lang w:val="en-US"/>
              </w:rPr>
            </w:pPr>
          </w:p>
        </w:tc>
        <w:tc>
          <w:tcPr>
            <w:tcW w:w="1077" w:type="dxa"/>
          </w:tcPr>
          <w:p w:rsidR="00145668" w:rsidRPr="000B6BB5" w:rsidRDefault="00145668" w:rsidP="00BB3B0D">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–0.008</w:t>
            </w:r>
          </w:p>
        </w:tc>
        <w:tc>
          <w:tcPr>
            <w:tcW w:w="107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–0.006</w:t>
            </w:r>
          </w:p>
        </w:tc>
        <w:tc>
          <w:tcPr>
            <w:tcW w:w="158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Yes</w:t>
            </w:r>
          </w:p>
        </w:tc>
      </w:tr>
      <w:tr w:rsidR="000B6BB5" w:rsidRPr="000B6BB5" w:rsidTr="00DA081A">
        <w:trPr>
          <w:jc w:val="center"/>
        </w:trPr>
        <w:tc>
          <w:tcPr>
            <w:tcW w:w="2835" w:type="dxa"/>
          </w:tcPr>
          <w:p w:rsidR="00145668" w:rsidRPr="000B6BB5" w:rsidRDefault="00F718C6" w:rsidP="00DA081A">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Regular-</w:t>
            </w:r>
            <w:r w:rsidR="00145668" w:rsidRPr="000B6BB5">
              <w:rPr>
                <w:rFonts w:ascii="Times New Roman" w:hAnsi="Times New Roman" w:cs="Times New Roman"/>
                <w:sz w:val="20"/>
                <w:szCs w:val="20"/>
                <w:lang w:val="en-US"/>
              </w:rPr>
              <w:t>employment</w:t>
            </w:r>
          </w:p>
          <w:p w:rsidR="00145668" w:rsidRPr="000B6BB5" w:rsidRDefault="00145668" w:rsidP="00DA081A">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growth (-1)</w:t>
            </w:r>
          </w:p>
        </w:tc>
        <w:tc>
          <w:tcPr>
            <w:tcW w:w="107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–0.283</w:t>
            </w:r>
          </w:p>
        </w:tc>
        <w:tc>
          <w:tcPr>
            <w:tcW w:w="107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+0.005</w:t>
            </w:r>
          </w:p>
        </w:tc>
        <w:tc>
          <w:tcPr>
            <w:tcW w:w="283" w:type="dxa"/>
          </w:tcPr>
          <w:p w:rsidR="00145668" w:rsidRPr="000B6BB5" w:rsidRDefault="00145668" w:rsidP="00DA081A">
            <w:pPr>
              <w:spacing w:line="276" w:lineRule="auto"/>
              <w:jc w:val="center"/>
              <w:rPr>
                <w:rFonts w:ascii="Times New Roman" w:hAnsi="Times New Roman" w:cs="Times New Roman"/>
                <w:sz w:val="20"/>
                <w:szCs w:val="20"/>
                <w:lang w:val="en-US"/>
              </w:rPr>
            </w:pPr>
          </w:p>
        </w:tc>
        <w:tc>
          <w:tcPr>
            <w:tcW w:w="1077" w:type="dxa"/>
          </w:tcPr>
          <w:p w:rsidR="00145668" w:rsidRPr="000B6BB5" w:rsidRDefault="00145668" w:rsidP="00BB3B0D">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–0.283</w:t>
            </w:r>
          </w:p>
        </w:tc>
        <w:tc>
          <w:tcPr>
            <w:tcW w:w="107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–0.055</w:t>
            </w:r>
          </w:p>
        </w:tc>
        <w:tc>
          <w:tcPr>
            <w:tcW w:w="158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No</w:t>
            </w:r>
          </w:p>
        </w:tc>
      </w:tr>
      <w:tr w:rsidR="000B6BB5" w:rsidRPr="000B6BB5" w:rsidTr="00DA081A">
        <w:trPr>
          <w:jc w:val="center"/>
        </w:trPr>
        <w:tc>
          <w:tcPr>
            <w:tcW w:w="2835" w:type="dxa"/>
          </w:tcPr>
          <w:p w:rsidR="00145668" w:rsidRPr="000B6BB5" w:rsidRDefault="00145668" w:rsidP="00DA081A">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Firm</w:t>
            </w:r>
            <w:r w:rsidR="00BB3B0D" w:rsidRPr="000B6BB5">
              <w:rPr>
                <w:rFonts w:ascii="Times New Roman" w:hAnsi="Times New Roman" w:cs="Times New Roman"/>
                <w:sz w:val="20"/>
                <w:szCs w:val="20"/>
                <w:lang w:val="en-US"/>
              </w:rPr>
              <w:t>’s</w:t>
            </w:r>
            <w:r w:rsidRPr="000B6BB5">
              <w:rPr>
                <w:rFonts w:ascii="Times New Roman" w:hAnsi="Times New Roman" w:cs="Times New Roman"/>
                <w:sz w:val="20"/>
                <w:szCs w:val="20"/>
                <w:lang w:val="en-US"/>
              </w:rPr>
              <w:t xml:space="preserve"> market share (-1)</w:t>
            </w:r>
          </w:p>
        </w:tc>
        <w:tc>
          <w:tcPr>
            <w:tcW w:w="107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–0.027</w:t>
            </w:r>
          </w:p>
        </w:tc>
        <w:tc>
          <w:tcPr>
            <w:tcW w:w="107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+0.015</w:t>
            </w:r>
          </w:p>
        </w:tc>
        <w:tc>
          <w:tcPr>
            <w:tcW w:w="283" w:type="dxa"/>
          </w:tcPr>
          <w:p w:rsidR="00145668" w:rsidRPr="000B6BB5" w:rsidRDefault="00145668" w:rsidP="00DA081A">
            <w:pPr>
              <w:spacing w:line="276" w:lineRule="auto"/>
              <w:jc w:val="center"/>
              <w:rPr>
                <w:rFonts w:ascii="Times New Roman" w:hAnsi="Times New Roman" w:cs="Times New Roman"/>
                <w:sz w:val="20"/>
                <w:szCs w:val="20"/>
                <w:lang w:val="en-US"/>
              </w:rPr>
            </w:pPr>
          </w:p>
        </w:tc>
        <w:tc>
          <w:tcPr>
            <w:tcW w:w="1077" w:type="dxa"/>
          </w:tcPr>
          <w:p w:rsidR="00145668" w:rsidRPr="000B6BB5" w:rsidRDefault="00145668" w:rsidP="00BB3B0D">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–0.027</w:t>
            </w:r>
          </w:p>
        </w:tc>
        <w:tc>
          <w:tcPr>
            <w:tcW w:w="107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+0.019</w:t>
            </w:r>
          </w:p>
        </w:tc>
        <w:tc>
          <w:tcPr>
            <w:tcW w:w="158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No</w:t>
            </w:r>
          </w:p>
        </w:tc>
      </w:tr>
      <w:tr w:rsidR="000B6BB5" w:rsidRPr="000B6BB5" w:rsidTr="00DA081A">
        <w:trPr>
          <w:jc w:val="center"/>
        </w:trPr>
        <w:tc>
          <w:tcPr>
            <w:tcW w:w="2835" w:type="dxa"/>
            <w:tcBorders>
              <w:bottom w:val="single" w:sz="4" w:space="0" w:color="auto"/>
            </w:tcBorders>
          </w:tcPr>
          <w:p w:rsidR="00E81C03" w:rsidRPr="000B6BB5" w:rsidRDefault="00E81C03" w:rsidP="00DA081A">
            <w:pPr>
              <w:spacing w:line="276" w:lineRule="auto"/>
              <w:jc w:val="both"/>
              <w:rPr>
                <w:rFonts w:ascii="Times New Roman" w:hAnsi="Times New Roman" w:cs="Times New Roman"/>
                <w:sz w:val="4"/>
                <w:szCs w:val="4"/>
                <w:lang w:val="en-US"/>
              </w:rPr>
            </w:pPr>
          </w:p>
        </w:tc>
        <w:tc>
          <w:tcPr>
            <w:tcW w:w="1077" w:type="dxa"/>
            <w:tcBorders>
              <w:bottom w:val="single" w:sz="4" w:space="0" w:color="auto"/>
            </w:tcBorders>
          </w:tcPr>
          <w:p w:rsidR="00E81C03" w:rsidRPr="000B6BB5" w:rsidRDefault="00E81C03" w:rsidP="00DA081A">
            <w:pPr>
              <w:spacing w:line="276" w:lineRule="auto"/>
              <w:jc w:val="center"/>
              <w:rPr>
                <w:rFonts w:ascii="Times New Roman" w:hAnsi="Times New Roman" w:cs="Times New Roman"/>
                <w:sz w:val="4"/>
                <w:szCs w:val="4"/>
                <w:lang w:val="en-US"/>
              </w:rPr>
            </w:pPr>
          </w:p>
        </w:tc>
        <w:tc>
          <w:tcPr>
            <w:tcW w:w="1077" w:type="dxa"/>
            <w:tcBorders>
              <w:bottom w:val="single" w:sz="4" w:space="0" w:color="auto"/>
            </w:tcBorders>
          </w:tcPr>
          <w:p w:rsidR="00E81C03" w:rsidRPr="000B6BB5" w:rsidRDefault="00E81C03" w:rsidP="00DA081A">
            <w:pPr>
              <w:spacing w:line="276" w:lineRule="auto"/>
              <w:jc w:val="center"/>
              <w:rPr>
                <w:rFonts w:ascii="Times New Roman" w:hAnsi="Times New Roman" w:cs="Times New Roman"/>
                <w:sz w:val="4"/>
                <w:szCs w:val="4"/>
                <w:lang w:val="en-US"/>
              </w:rPr>
            </w:pPr>
          </w:p>
        </w:tc>
        <w:tc>
          <w:tcPr>
            <w:tcW w:w="283" w:type="dxa"/>
            <w:tcBorders>
              <w:bottom w:val="single" w:sz="4" w:space="0" w:color="auto"/>
            </w:tcBorders>
          </w:tcPr>
          <w:p w:rsidR="00E81C03" w:rsidRPr="000B6BB5" w:rsidRDefault="00E81C03" w:rsidP="00DA081A">
            <w:pPr>
              <w:spacing w:line="276" w:lineRule="auto"/>
              <w:jc w:val="center"/>
              <w:rPr>
                <w:rFonts w:ascii="Times New Roman" w:hAnsi="Times New Roman" w:cs="Times New Roman"/>
                <w:sz w:val="4"/>
                <w:szCs w:val="4"/>
                <w:lang w:val="en-US"/>
              </w:rPr>
            </w:pPr>
          </w:p>
        </w:tc>
        <w:tc>
          <w:tcPr>
            <w:tcW w:w="1077" w:type="dxa"/>
            <w:tcBorders>
              <w:bottom w:val="single" w:sz="4" w:space="0" w:color="auto"/>
            </w:tcBorders>
          </w:tcPr>
          <w:p w:rsidR="00E81C03" w:rsidRPr="000B6BB5" w:rsidRDefault="00E81C03" w:rsidP="00DA081A">
            <w:pPr>
              <w:spacing w:line="276" w:lineRule="auto"/>
              <w:jc w:val="center"/>
              <w:rPr>
                <w:rFonts w:ascii="Times New Roman" w:hAnsi="Times New Roman" w:cs="Times New Roman"/>
                <w:sz w:val="4"/>
                <w:szCs w:val="4"/>
                <w:lang w:val="en-US"/>
              </w:rPr>
            </w:pPr>
          </w:p>
        </w:tc>
        <w:tc>
          <w:tcPr>
            <w:tcW w:w="1077" w:type="dxa"/>
            <w:tcBorders>
              <w:bottom w:val="single" w:sz="4" w:space="0" w:color="auto"/>
            </w:tcBorders>
          </w:tcPr>
          <w:p w:rsidR="00E81C03" w:rsidRPr="000B6BB5" w:rsidRDefault="00E81C03" w:rsidP="00DA081A">
            <w:pPr>
              <w:spacing w:line="276" w:lineRule="auto"/>
              <w:jc w:val="center"/>
              <w:rPr>
                <w:rFonts w:ascii="Times New Roman" w:hAnsi="Times New Roman" w:cs="Times New Roman"/>
                <w:sz w:val="4"/>
                <w:szCs w:val="4"/>
                <w:lang w:val="en-US"/>
              </w:rPr>
            </w:pPr>
          </w:p>
        </w:tc>
        <w:tc>
          <w:tcPr>
            <w:tcW w:w="1587" w:type="dxa"/>
            <w:tcBorders>
              <w:bottom w:val="single" w:sz="4" w:space="0" w:color="auto"/>
            </w:tcBorders>
          </w:tcPr>
          <w:p w:rsidR="00E81C03" w:rsidRPr="000B6BB5" w:rsidRDefault="00E81C03" w:rsidP="00DA081A">
            <w:pPr>
              <w:spacing w:line="276" w:lineRule="auto"/>
              <w:jc w:val="center"/>
              <w:rPr>
                <w:rFonts w:ascii="Times New Roman" w:hAnsi="Times New Roman" w:cs="Times New Roman"/>
                <w:sz w:val="4"/>
                <w:szCs w:val="4"/>
                <w:lang w:val="en-US"/>
              </w:rPr>
            </w:pPr>
          </w:p>
        </w:tc>
      </w:tr>
      <w:tr w:rsidR="000B6BB5" w:rsidRPr="000B6BB5" w:rsidTr="00DA081A">
        <w:trPr>
          <w:jc w:val="center"/>
        </w:trPr>
        <w:tc>
          <w:tcPr>
            <w:tcW w:w="2835" w:type="dxa"/>
            <w:tcBorders>
              <w:top w:val="single" w:sz="4" w:space="0" w:color="auto"/>
            </w:tcBorders>
          </w:tcPr>
          <w:p w:rsidR="00E81C03" w:rsidRPr="000B6BB5" w:rsidRDefault="00E81C03" w:rsidP="00DA081A">
            <w:pPr>
              <w:spacing w:line="276" w:lineRule="auto"/>
              <w:jc w:val="both"/>
              <w:rPr>
                <w:rFonts w:ascii="Times New Roman" w:hAnsi="Times New Roman" w:cs="Times New Roman"/>
                <w:sz w:val="4"/>
                <w:szCs w:val="4"/>
                <w:lang w:val="en-US"/>
              </w:rPr>
            </w:pPr>
          </w:p>
        </w:tc>
        <w:tc>
          <w:tcPr>
            <w:tcW w:w="1077" w:type="dxa"/>
            <w:tcBorders>
              <w:top w:val="single" w:sz="4" w:space="0" w:color="auto"/>
            </w:tcBorders>
          </w:tcPr>
          <w:p w:rsidR="00E81C03" w:rsidRPr="000B6BB5" w:rsidRDefault="00E81C03" w:rsidP="00DA081A">
            <w:pPr>
              <w:spacing w:line="276" w:lineRule="auto"/>
              <w:jc w:val="center"/>
              <w:rPr>
                <w:rFonts w:ascii="Times New Roman" w:hAnsi="Times New Roman" w:cs="Times New Roman"/>
                <w:sz w:val="4"/>
                <w:szCs w:val="4"/>
                <w:lang w:val="en-US"/>
              </w:rPr>
            </w:pPr>
          </w:p>
        </w:tc>
        <w:tc>
          <w:tcPr>
            <w:tcW w:w="1077" w:type="dxa"/>
            <w:tcBorders>
              <w:top w:val="single" w:sz="4" w:space="0" w:color="auto"/>
            </w:tcBorders>
          </w:tcPr>
          <w:p w:rsidR="00E81C03" w:rsidRPr="000B6BB5" w:rsidRDefault="00E81C03" w:rsidP="00DA081A">
            <w:pPr>
              <w:spacing w:line="276" w:lineRule="auto"/>
              <w:jc w:val="center"/>
              <w:rPr>
                <w:rFonts w:ascii="Times New Roman" w:hAnsi="Times New Roman" w:cs="Times New Roman"/>
                <w:sz w:val="4"/>
                <w:szCs w:val="4"/>
                <w:lang w:val="en-US"/>
              </w:rPr>
            </w:pPr>
          </w:p>
        </w:tc>
        <w:tc>
          <w:tcPr>
            <w:tcW w:w="283" w:type="dxa"/>
            <w:tcBorders>
              <w:top w:val="single" w:sz="4" w:space="0" w:color="auto"/>
            </w:tcBorders>
          </w:tcPr>
          <w:p w:rsidR="00E81C03" w:rsidRPr="000B6BB5" w:rsidRDefault="00E81C03" w:rsidP="00DA081A">
            <w:pPr>
              <w:spacing w:line="276" w:lineRule="auto"/>
              <w:jc w:val="center"/>
              <w:rPr>
                <w:rFonts w:ascii="Times New Roman" w:hAnsi="Times New Roman" w:cs="Times New Roman"/>
                <w:sz w:val="4"/>
                <w:szCs w:val="4"/>
                <w:lang w:val="en-US"/>
              </w:rPr>
            </w:pPr>
          </w:p>
        </w:tc>
        <w:tc>
          <w:tcPr>
            <w:tcW w:w="1077" w:type="dxa"/>
            <w:tcBorders>
              <w:top w:val="single" w:sz="4" w:space="0" w:color="auto"/>
            </w:tcBorders>
          </w:tcPr>
          <w:p w:rsidR="00E81C03" w:rsidRPr="000B6BB5" w:rsidRDefault="00E81C03" w:rsidP="00DA081A">
            <w:pPr>
              <w:spacing w:line="276" w:lineRule="auto"/>
              <w:jc w:val="center"/>
              <w:rPr>
                <w:rFonts w:ascii="Times New Roman" w:hAnsi="Times New Roman" w:cs="Times New Roman"/>
                <w:sz w:val="4"/>
                <w:szCs w:val="4"/>
                <w:lang w:val="en-US"/>
              </w:rPr>
            </w:pPr>
          </w:p>
        </w:tc>
        <w:tc>
          <w:tcPr>
            <w:tcW w:w="1077" w:type="dxa"/>
            <w:tcBorders>
              <w:top w:val="single" w:sz="4" w:space="0" w:color="auto"/>
            </w:tcBorders>
          </w:tcPr>
          <w:p w:rsidR="00E81C03" w:rsidRPr="000B6BB5" w:rsidRDefault="00E81C03" w:rsidP="00DA081A">
            <w:pPr>
              <w:spacing w:line="276" w:lineRule="auto"/>
              <w:jc w:val="center"/>
              <w:rPr>
                <w:rFonts w:ascii="Times New Roman" w:hAnsi="Times New Roman" w:cs="Times New Roman"/>
                <w:sz w:val="4"/>
                <w:szCs w:val="4"/>
                <w:lang w:val="en-US"/>
              </w:rPr>
            </w:pPr>
          </w:p>
        </w:tc>
        <w:tc>
          <w:tcPr>
            <w:tcW w:w="1587" w:type="dxa"/>
            <w:tcBorders>
              <w:top w:val="single" w:sz="4" w:space="0" w:color="auto"/>
            </w:tcBorders>
          </w:tcPr>
          <w:p w:rsidR="00E81C03" w:rsidRPr="000B6BB5" w:rsidRDefault="00E81C03" w:rsidP="00DA081A">
            <w:pPr>
              <w:spacing w:line="276" w:lineRule="auto"/>
              <w:jc w:val="center"/>
              <w:rPr>
                <w:rFonts w:ascii="Times New Roman" w:hAnsi="Times New Roman" w:cs="Times New Roman"/>
                <w:sz w:val="4"/>
                <w:szCs w:val="4"/>
                <w:lang w:val="en-US"/>
              </w:rPr>
            </w:pPr>
          </w:p>
        </w:tc>
      </w:tr>
      <w:tr w:rsidR="000B6BB5" w:rsidRPr="000B6BB5" w:rsidTr="00DA081A">
        <w:trPr>
          <w:jc w:val="center"/>
        </w:trPr>
        <w:tc>
          <w:tcPr>
            <w:tcW w:w="2835" w:type="dxa"/>
          </w:tcPr>
          <w:p w:rsidR="00E81C03" w:rsidRPr="000B6BB5" w:rsidRDefault="00E81C03" w:rsidP="00DA081A">
            <w:pPr>
              <w:spacing w:line="276" w:lineRule="auto"/>
              <w:jc w:val="both"/>
              <w:rPr>
                <w:rFonts w:ascii="Times New Roman" w:hAnsi="Times New Roman" w:cs="Times New Roman"/>
                <w:i/>
                <w:sz w:val="20"/>
                <w:szCs w:val="20"/>
                <w:lang w:val="en-US"/>
              </w:rPr>
            </w:pPr>
            <w:r w:rsidRPr="000B6BB5">
              <w:rPr>
                <w:rFonts w:ascii="Times New Roman" w:hAnsi="Times New Roman" w:cs="Times New Roman"/>
                <w:i/>
                <w:sz w:val="20"/>
                <w:szCs w:val="20"/>
                <w:lang w:val="en-US"/>
              </w:rPr>
              <w:t>(B) Multivalued treatment</w:t>
            </w:r>
          </w:p>
          <w:p w:rsidR="00E81C03" w:rsidRPr="000B6BB5" w:rsidRDefault="00E81C03" w:rsidP="00DA081A">
            <w:pPr>
              <w:spacing w:line="276" w:lineRule="auto"/>
              <w:jc w:val="both"/>
              <w:rPr>
                <w:rFonts w:ascii="Times New Roman" w:hAnsi="Times New Roman" w:cs="Times New Roman"/>
                <w:sz w:val="20"/>
                <w:szCs w:val="20"/>
                <w:lang w:val="en-US"/>
              </w:rPr>
            </w:pPr>
            <w:r w:rsidRPr="000B6BB5">
              <w:rPr>
                <w:rFonts w:ascii="Times New Roman" w:hAnsi="Times New Roman" w:cs="Times New Roman"/>
                <w:i/>
                <w:sz w:val="20"/>
                <w:szCs w:val="20"/>
                <w:lang w:val="en-US"/>
              </w:rPr>
              <w:t xml:space="preserve">      model</w:t>
            </w:r>
          </w:p>
        </w:tc>
        <w:tc>
          <w:tcPr>
            <w:tcW w:w="1077" w:type="dxa"/>
          </w:tcPr>
          <w:p w:rsidR="00E81C03" w:rsidRPr="000B6BB5" w:rsidRDefault="00E81C03" w:rsidP="00DA081A">
            <w:pPr>
              <w:spacing w:line="276" w:lineRule="auto"/>
              <w:jc w:val="center"/>
              <w:rPr>
                <w:rFonts w:ascii="Times New Roman" w:hAnsi="Times New Roman" w:cs="Times New Roman"/>
                <w:sz w:val="20"/>
                <w:szCs w:val="20"/>
                <w:lang w:val="en-US"/>
              </w:rPr>
            </w:pPr>
          </w:p>
        </w:tc>
        <w:tc>
          <w:tcPr>
            <w:tcW w:w="1077" w:type="dxa"/>
          </w:tcPr>
          <w:p w:rsidR="00E81C03" w:rsidRPr="000B6BB5" w:rsidRDefault="00E81C03" w:rsidP="00DA081A">
            <w:pPr>
              <w:spacing w:line="276" w:lineRule="auto"/>
              <w:jc w:val="center"/>
              <w:rPr>
                <w:rFonts w:ascii="Times New Roman" w:hAnsi="Times New Roman" w:cs="Times New Roman"/>
                <w:sz w:val="20"/>
                <w:szCs w:val="20"/>
                <w:lang w:val="en-US"/>
              </w:rPr>
            </w:pPr>
          </w:p>
        </w:tc>
        <w:tc>
          <w:tcPr>
            <w:tcW w:w="283" w:type="dxa"/>
          </w:tcPr>
          <w:p w:rsidR="00E81C03" w:rsidRPr="000B6BB5" w:rsidRDefault="00E81C03" w:rsidP="00DA081A">
            <w:pPr>
              <w:spacing w:line="276" w:lineRule="auto"/>
              <w:jc w:val="center"/>
              <w:rPr>
                <w:rFonts w:ascii="Times New Roman" w:hAnsi="Times New Roman" w:cs="Times New Roman"/>
                <w:sz w:val="20"/>
                <w:szCs w:val="20"/>
                <w:lang w:val="en-US"/>
              </w:rPr>
            </w:pPr>
          </w:p>
        </w:tc>
        <w:tc>
          <w:tcPr>
            <w:tcW w:w="1077" w:type="dxa"/>
          </w:tcPr>
          <w:p w:rsidR="00E81C03" w:rsidRPr="000B6BB5" w:rsidRDefault="00E81C03" w:rsidP="00DA081A">
            <w:pPr>
              <w:spacing w:line="276" w:lineRule="auto"/>
              <w:jc w:val="center"/>
              <w:rPr>
                <w:rFonts w:ascii="Times New Roman" w:hAnsi="Times New Roman" w:cs="Times New Roman"/>
                <w:sz w:val="20"/>
                <w:szCs w:val="20"/>
                <w:lang w:val="en-US"/>
              </w:rPr>
            </w:pPr>
          </w:p>
        </w:tc>
        <w:tc>
          <w:tcPr>
            <w:tcW w:w="1077" w:type="dxa"/>
          </w:tcPr>
          <w:p w:rsidR="00E81C03" w:rsidRPr="000B6BB5" w:rsidRDefault="00E81C03" w:rsidP="00DA081A">
            <w:pPr>
              <w:spacing w:line="276" w:lineRule="auto"/>
              <w:jc w:val="center"/>
              <w:rPr>
                <w:rFonts w:ascii="Times New Roman" w:hAnsi="Times New Roman" w:cs="Times New Roman"/>
                <w:sz w:val="20"/>
                <w:szCs w:val="20"/>
                <w:lang w:val="en-US"/>
              </w:rPr>
            </w:pPr>
          </w:p>
        </w:tc>
        <w:tc>
          <w:tcPr>
            <w:tcW w:w="1587" w:type="dxa"/>
          </w:tcPr>
          <w:p w:rsidR="00E81C03" w:rsidRPr="000B6BB5" w:rsidRDefault="00E81C03" w:rsidP="00DA081A">
            <w:pPr>
              <w:spacing w:line="276" w:lineRule="auto"/>
              <w:jc w:val="center"/>
              <w:rPr>
                <w:rFonts w:ascii="Times New Roman" w:hAnsi="Times New Roman" w:cs="Times New Roman"/>
                <w:sz w:val="20"/>
                <w:szCs w:val="20"/>
                <w:lang w:val="en-US"/>
              </w:rPr>
            </w:pPr>
          </w:p>
        </w:tc>
      </w:tr>
      <w:tr w:rsidR="000B6BB5" w:rsidRPr="000B6BB5" w:rsidTr="00DA081A">
        <w:trPr>
          <w:jc w:val="center"/>
        </w:trPr>
        <w:tc>
          <w:tcPr>
            <w:tcW w:w="2835" w:type="dxa"/>
          </w:tcPr>
          <w:p w:rsidR="00E81C03" w:rsidRPr="000B6BB5" w:rsidRDefault="00E81C03" w:rsidP="00DA081A">
            <w:pPr>
              <w:spacing w:line="276" w:lineRule="auto"/>
              <w:jc w:val="both"/>
              <w:rPr>
                <w:rFonts w:ascii="Times New Roman" w:hAnsi="Times New Roman" w:cs="Times New Roman"/>
                <w:sz w:val="10"/>
                <w:szCs w:val="10"/>
                <w:lang w:val="en-US"/>
              </w:rPr>
            </w:pPr>
          </w:p>
        </w:tc>
        <w:tc>
          <w:tcPr>
            <w:tcW w:w="1077" w:type="dxa"/>
          </w:tcPr>
          <w:p w:rsidR="00E81C03" w:rsidRPr="000B6BB5" w:rsidRDefault="00E81C03" w:rsidP="00DA081A">
            <w:pPr>
              <w:spacing w:line="276" w:lineRule="auto"/>
              <w:jc w:val="center"/>
              <w:rPr>
                <w:rFonts w:ascii="Times New Roman" w:hAnsi="Times New Roman" w:cs="Times New Roman"/>
                <w:sz w:val="10"/>
                <w:szCs w:val="10"/>
                <w:lang w:val="en-US"/>
              </w:rPr>
            </w:pPr>
          </w:p>
        </w:tc>
        <w:tc>
          <w:tcPr>
            <w:tcW w:w="1077" w:type="dxa"/>
          </w:tcPr>
          <w:p w:rsidR="00E81C03" w:rsidRPr="000B6BB5" w:rsidRDefault="00E81C03" w:rsidP="00DA081A">
            <w:pPr>
              <w:spacing w:line="276" w:lineRule="auto"/>
              <w:jc w:val="center"/>
              <w:rPr>
                <w:rFonts w:ascii="Times New Roman" w:hAnsi="Times New Roman" w:cs="Times New Roman"/>
                <w:sz w:val="10"/>
                <w:szCs w:val="10"/>
                <w:lang w:val="en-US"/>
              </w:rPr>
            </w:pPr>
          </w:p>
        </w:tc>
        <w:tc>
          <w:tcPr>
            <w:tcW w:w="283" w:type="dxa"/>
          </w:tcPr>
          <w:p w:rsidR="00E81C03" w:rsidRPr="000B6BB5" w:rsidRDefault="00E81C03" w:rsidP="00DA081A">
            <w:pPr>
              <w:spacing w:line="276" w:lineRule="auto"/>
              <w:jc w:val="center"/>
              <w:rPr>
                <w:rFonts w:ascii="Times New Roman" w:hAnsi="Times New Roman" w:cs="Times New Roman"/>
                <w:sz w:val="10"/>
                <w:szCs w:val="10"/>
                <w:lang w:val="en-US"/>
              </w:rPr>
            </w:pPr>
          </w:p>
        </w:tc>
        <w:tc>
          <w:tcPr>
            <w:tcW w:w="1077" w:type="dxa"/>
          </w:tcPr>
          <w:p w:rsidR="00E81C03" w:rsidRPr="000B6BB5" w:rsidRDefault="00E81C03" w:rsidP="00DA081A">
            <w:pPr>
              <w:spacing w:line="276" w:lineRule="auto"/>
              <w:jc w:val="center"/>
              <w:rPr>
                <w:rFonts w:ascii="Times New Roman" w:hAnsi="Times New Roman" w:cs="Times New Roman"/>
                <w:sz w:val="10"/>
                <w:szCs w:val="10"/>
                <w:lang w:val="en-US"/>
              </w:rPr>
            </w:pPr>
          </w:p>
        </w:tc>
        <w:tc>
          <w:tcPr>
            <w:tcW w:w="1077" w:type="dxa"/>
          </w:tcPr>
          <w:p w:rsidR="00E81C03" w:rsidRPr="000B6BB5" w:rsidRDefault="00E81C03" w:rsidP="00DA081A">
            <w:pPr>
              <w:spacing w:line="276" w:lineRule="auto"/>
              <w:jc w:val="center"/>
              <w:rPr>
                <w:rFonts w:ascii="Times New Roman" w:hAnsi="Times New Roman" w:cs="Times New Roman"/>
                <w:sz w:val="10"/>
                <w:szCs w:val="10"/>
                <w:lang w:val="en-US"/>
              </w:rPr>
            </w:pPr>
          </w:p>
        </w:tc>
        <w:tc>
          <w:tcPr>
            <w:tcW w:w="1587" w:type="dxa"/>
          </w:tcPr>
          <w:p w:rsidR="00E81C03" w:rsidRPr="000B6BB5" w:rsidRDefault="00E81C03" w:rsidP="00DA081A">
            <w:pPr>
              <w:spacing w:line="276" w:lineRule="auto"/>
              <w:jc w:val="center"/>
              <w:rPr>
                <w:rFonts w:ascii="Times New Roman" w:hAnsi="Times New Roman" w:cs="Times New Roman"/>
                <w:sz w:val="10"/>
                <w:szCs w:val="10"/>
                <w:lang w:val="en-US"/>
              </w:rPr>
            </w:pPr>
          </w:p>
        </w:tc>
      </w:tr>
      <w:tr w:rsidR="000B6BB5" w:rsidRPr="000B6BB5" w:rsidTr="00DA081A">
        <w:trPr>
          <w:jc w:val="center"/>
        </w:trPr>
        <w:tc>
          <w:tcPr>
            <w:tcW w:w="2835" w:type="dxa"/>
          </w:tcPr>
          <w:p w:rsidR="00E81C03" w:rsidRPr="000B6BB5" w:rsidRDefault="00E81C03" w:rsidP="00DA081A">
            <w:pPr>
              <w:spacing w:line="360"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(B1) Treatment Level 1</w:t>
            </w:r>
          </w:p>
        </w:tc>
        <w:tc>
          <w:tcPr>
            <w:tcW w:w="1077" w:type="dxa"/>
          </w:tcPr>
          <w:p w:rsidR="00E81C03" w:rsidRPr="000B6BB5" w:rsidRDefault="00E81C03" w:rsidP="00DA081A">
            <w:pPr>
              <w:spacing w:line="360" w:lineRule="auto"/>
              <w:jc w:val="center"/>
              <w:rPr>
                <w:rFonts w:ascii="Times New Roman" w:hAnsi="Times New Roman" w:cs="Times New Roman"/>
                <w:sz w:val="20"/>
                <w:szCs w:val="20"/>
                <w:lang w:val="en-US"/>
              </w:rPr>
            </w:pPr>
          </w:p>
        </w:tc>
        <w:tc>
          <w:tcPr>
            <w:tcW w:w="1077" w:type="dxa"/>
          </w:tcPr>
          <w:p w:rsidR="00E81C03" w:rsidRPr="000B6BB5" w:rsidRDefault="00E81C03" w:rsidP="00DA081A">
            <w:pPr>
              <w:spacing w:line="360" w:lineRule="auto"/>
              <w:jc w:val="center"/>
              <w:rPr>
                <w:rFonts w:ascii="Times New Roman" w:hAnsi="Times New Roman" w:cs="Times New Roman"/>
                <w:sz w:val="20"/>
                <w:szCs w:val="20"/>
                <w:lang w:val="en-US"/>
              </w:rPr>
            </w:pPr>
          </w:p>
        </w:tc>
        <w:tc>
          <w:tcPr>
            <w:tcW w:w="283" w:type="dxa"/>
          </w:tcPr>
          <w:p w:rsidR="00E81C03" w:rsidRPr="000B6BB5" w:rsidRDefault="00E81C03" w:rsidP="00DA081A">
            <w:pPr>
              <w:spacing w:line="360" w:lineRule="auto"/>
              <w:jc w:val="center"/>
              <w:rPr>
                <w:rFonts w:ascii="Times New Roman" w:hAnsi="Times New Roman" w:cs="Times New Roman"/>
                <w:sz w:val="20"/>
                <w:szCs w:val="20"/>
                <w:lang w:val="en-US"/>
              </w:rPr>
            </w:pPr>
          </w:p>
        </w:tc>
        <w:tc>
          <w:tcPr>
            <w:tcW w:w="1077" w:type="dxa"/>
          </w:tcPr>
          <w:p w:rsidR="00E81C03" w:rsidRPr="000B6BB5" w:rsidRDefault="00E81C03" w:rsidP="00DA081A">
            <w:pPr>
              <w:spacing w:line="360" w:lineRule="auto"/>
              <w:jc w:val="center"/>
              <w:rPr>
                <w:rFonts w:ascii="Times New Roman" w:hAnsi="Times New Roman" w:cs="Times New Roman"/>
                <w:sz w:val="20"/>
                <w:szCs w:val="20"/>
                <w:lang w:val="en-US"/>
              </w:rPr>
            </w:pPr>
          </w:p>
        </w:tc>
        <w:tc>
          <w:tcPr>
            <w:tcW w:w="1077" w:type="dxa"/>
          </w:tcPr>
          <w:p w:rsidR="00E81C03" w:rsidRPr="000B6BB5" w:rsidRDefault="00E81C03" w:rsidP="00DA081A">
            <w:pPr>
              <w:spacing w:line="360" w:lineRule="auto"/>
              <w:jc w:val="center"/>
              <w:rPr>
                <w:rFonts w:ascii="Times New Roman" w:hAnsi="Times New Roman" w:cs="Times New Roman"/>
                <w:sz w:val="20"/>
                <w:szCs w:val="20"/>
                <w:lang w:val="en-US"/>
              </w:rPr>
            </w:pPr>
          </w:p>
        </w:tc>
        <w:tc>
          <w:tcPr>
            <w:tcW w:w="1587" w:type="dxa"/>
          </w:tcPr>
          <w:p w:rsidR="00E81C03" w:rsidRPr="000B6BB5" w:rsidRDefault="00E81C03" w:rsidP="00DA081A">
            <w:pPr>
              <w:spacing w:line="360" w:lineRule="auto"/>
              <w:jc w:val="center"/>
              <w:rPr>
                <w:rFonts w:ascii="Times New Roman" w:hAnsi="Times New Roman" w:cs="Times New Roman"/>
                <w:sz w:val="20"/>
                <w:szCs w:val="20"/>
                <w:lang w:val="en-US"/>
              </w:rPr>
            </w:pPr>
          </w:p>
        </w:tc>
      </w:tr>
      <w:tr w:rsidR="000B6BB5" w:rsidRPr="000B6BB5" w:rsidTr="00DA081A">
        <w:trPr>
          <w:jc w:val="center"/>
        </w:trPr>
        <w:tc>
          <w:tcPr>
            <w:tcW w:w="2835" w:type="dxa"/>
          </w:tcPr>
          <w:p w:rsidR="00145668" w:rsidRPr="000B6BB5" w:rsidRDefault="00145668" w:rsidP="00DA081A">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size (-1)</w:t>
            </w:r>
          </w:p>
        </w:tc>
        <w:tc>
          <w:tcPr>
            <w:tcW w:w="107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+0.068</w:t>
            </w:r>
          </w:p>
        </w:tc>
        <w:tc>
          <w:tcPr>
            <w:tcW w:w="107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+0.029</w:t>
            </w:r>
          </w:p>
        </w:tc>
        <w:tc>
          <w:tcPr>
            <w:tcW w:w="283" w:type="dxa"/>
          </w:tcPr>
          <w:p w:rsidR="00145668" w:rsidRPr="000B6BB5" w:rsidRDefault="00145668" w:rsidP="00DA081A">
            <w:pPr>
              <w:spacing w:line="276" w:lineRule="auto"/>
              <w:jc w:val="center"/>
              <w:rPr>
                <w:rFonts w:ascii="Times New Roman" w:hAnsi="Times New Roman" w:cs="Times New Roman"/>
                <w:sz w:val="20"/>
                <w:szCs w:val="20"/>
                <w:lang w:val="en-US"/>
              </w:rPr>
            </w:pPr>
          </w:p>
        </w:tc>
        <w:tc>
          <w:tcPr>
            <w:tcW w:w="1077" w:type="dxa"/>
          </w:tcPr>
          <w:p w:rsidR="00145668" w:rsidRPr="000B6BB5" w:rsidRDefault="00145668" w:rsidP="00BB3B0D">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+0.068</w:t>
            </w:r>
          </w:p>
        </w:tc>
        <w:tc>
          <w:tcPr>
            <w:tcW w:w="1077" w:type="dxa"/>
          </w:tcPr>
          <w:p w:rsidR="00145668" w:rsidRPr="000B6BB5" w:rsidRDefault="009B2C19"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–0.021</w:t>
            </w:r>
          </w:p>
        </w:tc>
        <w:tc>
          <w:tcPr>
            <w:tcW w:w="1587" w:type="dxa"/>
          </w:tcPr>
          <w:p w:rsidR="00145668" w:rsidRPr="000B6BB5" w:rsidRDefault="009B2C19"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Yes</w:t>
            </w:r>
          </w:p>
        </w:tc>
      </w:tr>
      <w:tr w:rsidR="000B6BB5" w:rsidRPr="000B6BB5" w:rsidTr="00DA081A">
        <w:trPr>
          <w:jc w:val="center"/>
        </w:trPr>
        <w:tc>
          <w:tcPr>
            <w:tcW w:w="2835" w:type="dxa"/>
          </w:tcPr>
          <w:p w:rsidR="00145668" w:rsidRPr="000B6BB5" w:rsidRDefault="00145668" w:rsidP="00DA081A">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Labor productivity (-1)</w:t>
            </w:r>
          </w:p>
        </w:tc>
        <w:tc>
          <w:tcPr>
            <w:tcW w:w="107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–0.052</w:t>
            </w:r>
          </w:p>
        </w:tc>
        <w:tc>
          <w:tcPr>
            <w:tcW w:w="107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+0.085</w:t>
            </w:r>
          </w:p>
        </w:tc>
        <w:tc>
          <w:tcPr>
            <w:tcW w:w="283" w:type="dxa"/>
          </w:tcPr>
          <w:p w:rsidR="00145668" w:rsidRPr="000B6BB5" w:rsidRDefault="00145668" w:rsidP="00DA081A">
            <w:pPr>
              <w:spacing w:line="276" w:lineRule="auto"/>
              <w:jc w:val="center"/>
              <w:rPr>
                <w:rFonts w:ascii="Times New Roman" w:hAnsi="Times New Roman" w:cs="Times New Roman"/>
                <w:sz w:val="20"/>
                <w:szCs w:val="20"/>
                <w:lang w:val="en-US"/>
              </w:rPr>
            </w:pPr>
          </w:p>
        </w:tc>
        <w:tc>
          <w:tcPr>
            <w:tcW w:w="1077" w:type="dxa"/>
          </w:tcPr>
          <w:p w:rsidR="00145668" w:rsidRPr="000B6BB5" w:rsidRDefault="00145668" w:rsidP="00BB3B0D">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–0.052</w:t>
            </w:r>
          </w:p>
        </w:tc>
        <w:tc>
          <w:tcPr>
            <w:tcW w:w="1077" w:type="dxa"/>
          </w:tcPr>
          <w:p w:rsidR="00145668" w:rsidRPr="000B6BB5" w:rsidRDefault="009B2C19"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–0.032</w:t>
            </w:r>
          </w:p>
        </w:tc>
        <w:tc>
          <w:tcPr>
            <w:tcW w:w="158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Yes</w:t>
            </w:r>
          </w:p>
        </w:tc>
      </w:tr>
      <w:tr w:rsidR="000B6BB5" w:rsidRPr="000B6BB5" w:rsidTr="00DA081A">
        <w:trPr>
          <w:jc w:val="center"/>
        </w:trPr>
        <w:tc>
          <w:tcPr>
            <w:tcW w:w="2835" w:type="dxa"/>
          </w:tcPr>
          <w:p w:rsidR="00145668" w:rsidRPr="000B6BB5" w:rsidRDefault="00145668" w:rsidP="00DA081A">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Vertically integrated firm</w:t>
            </w:r>
          </w:p>
        </w:tc>
        <w:tc>
          <w:tcPr>
            <w:tcW w:w="107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+0.132</w:t>
            </w:r>
          </w:p>
        </w:tc>
        <w:tc>
          <w:tcPr>
            <w:tcW w:w="107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+0.011</w:t>
            </w:r>
          </w:p>
        </w:tc>
        <w:tc>
          <w:tcPr>
            <w:tcW w:w="283" w:type="dxa"/>
          </w:tcPr>
          <w:p w:rsidR="00145668" w:rsidRPr="000B6BB5" w:rsidRDefault="00145668" w:rsidP="00DA081A">
            <w:pPr>
              <w:spacing w:line="276" w:lineRule="auto"/>
              <w:jc w:val="center"/>
              <w:rPr>
                <w:rFonts w:ascii="Times New Roman" w:hAnsi="Times New Roman" w:cs="Times New Roman"/>
                <w:sz w:val="20"/>
                <w:szCs w:val="20"/>
                <w:lang w:val="en-US"/>
              </w:rPr>
            </w:pPr>
          </w:p>
        </w:tc>
        <w:tc>
          <w:tcPr>
            <w:tcW w:w="1077" w:type="dxa"/>
          </w:tcPr>
          <w:p w:rsidR="00145668" w:rsidRPr="000B6BB5" w:rsidRDefault="00145668" w:rsidP="00BB3B0D">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+0.132</w:t>
            </w:r>
          </w:p>
        </w:tc>
        <w:tc>
          <w:tcPr>
            <w:tcW w:w="107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–0.050</w:t>
            </w:r>
          </w:p>
        </w:tc>
        <w:tc>
          <w:tcPr>
            <w:tcW w:w="158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No</w:t>
            </w:r>
          </w:p>
        </w:tc>
      </w:tr>
      <w:tr w:rsidR="000B6BB5" w:rsidRPr="000B6BB5" w:rsidTr="00DA081A">
        <w:trPr>
          <w:jc w:val="center"/>
        </w:trPr>
        <w:tc>
          <w:tcPr>
            <w:tcW w:w="2835" w:type="dxa"/>
          </w:tcPr>
          <w:p w:rsidR="00145668" w:rsidRPr="000B6BB5" w:rsidRDefault="00145668" w:rsidP="00DA081A">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Single-mine firm</w:t>
            </w:r>
          </w:p>
        </w:tc>
        <w:tc>
          <w:tcPr>
            <w:tcW w:w="107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–0.151</w:t>
            </w:r>
          </w:p>
        </w:tc>
        <w:tc>
          <w:tcPr>
            <w:tcW w:w="107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–0.034</w:t>
            </w:r>
          </w:p>
        </w:tc>
        <w:tc>
          <w:tcPr>
            <w:tcW w:w="283" w:type="dxa"/>
          </w:tcPr>
          <w:p w:rsidR="00145668" w:rsidRPr="000B6BB5" w:rsidRDefault="00145668" w:rsidP="00DA081A">
            <w:pPr>
              <w:spacing w:line="276" w:lineRule="auto"/>
              <w:jc w:val="center"/>
              <w:rPr>
                <w:rFonts w:ascii="Times New Roman" w:hAnsi="Times New Roman" w:cs="Times New Roman"/>
                <w:sz w:val="20"/>
                <w:szCs w:val="20"/>
                <w:lang w:val="en-US"/>
              </w:rPr>
            </w:pPr>
          </w:p>
        </w:tc>
        <w:tc>
          <w:tcPr>
            <w:tcW w:w="1077" w:type="dxa"/>
          </w:tcPr>
          <w:p w:rsidR="00145668" w:rsidRPr="000B6BB5" w:rsidRDefault="00145668" w:rsidP="00BB3B0D">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–0.151</w:t>
            </w:r>
          </w:p>
        </w:tc>
        <w:tc>
          <w:tcPr>
            <w:tcW w:w="1077" w:type="dxa"/>
          </w:tcPr>
          <w:p w:rsidR="00145668" w:rsidRPr="000B6BB5" w:rsidRDefault="009B2C19"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+0.07</w:t>
            </w:r>
          </w:p>
        </w:tc>
        <w:tc>
          <w:tcPr>
            <w:tcW w:w="158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Yes</w:t>
            </w:r>
          </w:p>
        </w:tc>
      </w:tr>
      <w:tr w:rsidR="000B6BB5" w:rsidRPr="000B6BB5" w:rsidTr="00DA081A">
        <w:trPr>
          <w:jc w:val="center"/>
        </w:trPr>
        <w:tc>
          <w:tcPr>
            <w:tcW w:w="2835" w:type="dxa"/>
          </w:tcPr>
          <w:p w:rsidR="00145668" w:rsidRPr="000B6BB5" w:rsidRDefault="00F718C6" w:rsidP="00DA081A">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Regular-</w:t>
            </w:r>
            <w:r w:rsidR="00145668" w:rsidRPr="000B6BB5">
              <w:rPr>
                <w:rFonts w:ascii="Times New Roman" w:hAnsi="Times New Roman" w:cs="Times New Roman"/>
                <w:sz w:val="20"/>
                <w:szCs w:val="20"/>
                <w:lang w:val="en-US"/>
              </w:rPr>
              <w:t>employment</w:t>
            </w:r>
          </w:p>
          <w:p w:rsidR="00145668" w:rsidRPr="000B6BB5" w:rsidRDefault="00145668" w:rsidP="00DA081A">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growth (-1)</w:t>
            </w:r>
          </w:p>
        </w:tc>
        <w:tc>
          <w:tcPr>
            <w:tcW w:w="107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–0.460</w:t>
            </w:r>
          </w:p>
        </w:tc>
        <w:tc>
          <w:tcPr>
            <w:tcW w:w="107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–0.203</w:t>
            </w:r>
          </w:p>
        </w:tc>
        <w:tc>
          <w:tcPr>
            <w:tcW w:w="283" w:type="dxa"/>
          </w:tcPr>
          <w:p w:rsidR="00145668" w:rsidRPr="000B6BB5" w:rsidRDefault="00145668" w:rsidP="00DA081A">
            <w:pPr>
              <w:spacing w:line="276" w:lineRule="auto"/>
              <w:jc w:val="center"/>
              <w:rPr>
                <w:rFonts w:ascii="Times New Roman" w:hAnsi="Times New Roman" w:cs="Times New Roman"/>
                <w:sz w:val="20"/>
                <w:szCs w:val="20"/>
                <w:lang w:val="en-US"/>
              </w:rPr>
            </w:pPr>
          </w:p>
        </w:tc>
        <w:tc>
          <w:tcPr>
            <w:tcW w:w="1077" w:type="dxa"/>
          </w:tcPr>
          <w:p w:rsidR="00145668" w:rsidRPr="000B6BB5" w:rsidRDefault="00145668" w:rsidP="00BB3B0D">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–0.460</w:t>
            </w:r>
          </w:p>
        </w:tc>
        <w:tc>
          <w:tcPr>
            <w:tcW w:w="1077" w:type="dxa"/>
          </w:tcPr>
          <w:p w:rsidR="00145668" w:rsidRPr="000B6BB5" w:rsidRDefault="009B2C19"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–0.171</w:t>
            </w:r>
          </w:p>
        </w:tc>
        <w:tc>
          <w:tcPr>
            <w:tcW w:w="1587" w:type="dxa"/>
          </w:tcPr>
          <w:p w:rsidR="00145668" w:rsidRPr="000B6BB5" w:rsidRDefault="00145668" w:rsidP="00DA081A">
            <w:pPr>
              <w:spacing w:line="276"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Yes</w:t>
            </w:r>
          </w:p>
        </w:tc>
      </w:tr>
      <w:tr w:rsidR="000B6BB5" w:rsidRPr="000B6BB5" w:rsidTr="00DA081A">
        <w:trPr>
          <w:jc w:val="center"/>
        </w:trPr>
        <w:tc>
          <w:tcPr>
            <w:tcW w:w="2835" w:type="dxa"/>
          </w:tcPr>
          <w:p w:rsidR="00145668" w:rsidRPr="000B6BB5" w:rsidRDefault="00145668" w:rsidP="00DA081A">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Firm</w:t>
            </w:r>
            <w:r w:rsidR="00BB3B0D" w:rsidRPr="000B6BB5">
              <w:rPr>
                <w:rFonts w:ascii="Times New Roman" w:hAnsi="Times New Roman" w:cs="Times New Roman"/>
                <w:sz w:val="20"/>
                <w:szCs w:val="20"/>
                <w:lang w:val="en-US"/>
              </w:rPr>
              <w:t>’s</w:t>
            </w:r>
            <w:r w:rsidRPr="000B6BB5">
              <w:rPr>
                <w:rFonts w:ascii="Times New Roman" w:hAnsi="Times New Roman" w:cs="Times New Roman"/>
                <w:sz w:val="20"/>
                <w:szCs w:val="20"/>
                <w:lang w:val="en-US"/>
              </w:rPr>
              <w:t xml:space="preserve"> market share (-1)</w:t>
            </w:r>
          </w:p>
        </w:tc>
        <w:tc>
          <w:tcPr>
            <w:tcW w:w="1077" w:type="dxa"/>
          </w:tcPr>
          <w:p w:rsidR="00145668" w:rsidRPr="000B6BB5" w:rsidRDefault="00145668"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+0.192</w:t>
            </w:r>
          </w:p>
        </w:tc>
        <w:tc>
          <w:tcPr>
            <w:tcW w:w="1077" w:type="dxa"/>
          </w:tcPr>
          <w:p w:rsidR="00145668" w:rsidRPr="000B6BB5" w:rsidRDefault="00145668"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+0.026</w:t>
            </w:r>
          </w:p>
        </w:tc>
        <w:tc>
          <w:tcPr>
            <w:tcW w:w="283" w:type="dxa"/>
          </w:tcPr>
          <w:p w:rsidR="00145668" w:rsidRPr="000B6BB5" w:rsidRDefault="00145668" w:rsidP="00DA081A">
            <w:pPr>
              <w:jc w:val="center"/>
              <w:rPr>
                <w:rFonts w:ascii="Times New Roman" w:hAnsi="Times New Roman" w:cs="Times New Roman"/>
                <w:sz w:val="20"/>
                <w:szCs w:val="20"/>
                <w:lang w:val="en-US"/>
              </w:rPr>
            </w:pPr>
          </w:p>
        </w:tc>
        <w:tc>
          <w:tcPr>
            <w:tcW w:w="1077" w:type="dxa"/>
          </w:tcPr>
          <w:p w:rsidR="00145668" w:rsidRPr="000B6BB5" w:rsidRDefault="00145668" w:rsidP="00BB3B0D">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+0.192</w:t>
            </w:r>
          </w:p>
        </w:tc>
        <w:tc>
          <w:tcPr>
            <w:tcW w:w="1077" w:type="dxa"/>
          </w:tcPr>
          <w:p w:rsidR="00145668" w:rsidRPr="000B6BB5" w:rsidRDefault="009B2C19"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+0.008</w:t>
            </w:r>
          </w:p>
        </w:tc>
        <w:tc>
          <w:tcPr>
            <w:tcW w:w="1587" w:type="dxa"/>
          </w:tcPr>
          <w:p w:rsidR="00145668" w:rsidRPr="000B6BB5" w:rsidRDefault="00145668"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Yes</w:t>
            </w:r>
          </w:p>
        </w:tc>
      </w:tr>
      <w:tr w:rsidR="000B6BB5" w:rsidRPr="000B6BB5" w:rsidTr="00DA081A">
        <w:trPr>
          <w:jc w:val="center"/>
        </w:trPr>
        <w:tc>
          <w:tcPr>
            <w:tcW w:w="2835" w:type="dxa"/>
          </w:tcPr>
          <w:p w:rsidR="00145668" w:rsidRPr="000B6BB5" w:rsidRDefault="00145668" w:rsidP="00DA081A">
            <w:pPr>
              <w:jc w:val="both"/>
              <w:rPr>
                <w:rFonts w:ascii="Times New Roman" w:hAnsi="Times New Roman" w:cs="Times New Roman"/>
                <w:sz w:val="10"/>
                <w:szCs w:val="10"/>
                <w:lang w:val="en-US"/>
              </w:rPr>
            </w:pPr>
          </w:p>
        </w:tc>
        <w:tc>
          <w:tcPr>
            <w:tcW w:w="1077" w:type="dxa"/>
          </w:tcPr>
          <w:p w:rsidR="00145668" w:rsidRPr="000B6BB5" w:rsidRDefault="00145668" w:rsidP="00DA081A">
            <w:pPr>
              <w:jc w:val="center"/>
              <w:rPr>
                <w:rFonts w:ascii="Times New Roman" w:hAnsi="Times New Roman" w:cs="Times New Roman"/>
                <w:sz w:val="10"/>
                <w:szCs w:val="10"/>
                <w:lang w:val="en-US"/>
              </w:rPr>
            </w:pPr>
          </w:p>
        </w:tc>
        <w:tc>
          <w:tcPr>
            <w:tcW w:w="1077" w:type="dxa"/>
          </w:tcPr>
          <w:p w:rsidR="00145668" w:rsidRPr="000B6BB5" w:rsidRDefault="00145668" w:rsidP="00DA081A">
            <w:pPr>
              <w:jc w:val="center"/>
              <w:rPr>
                <w:rFonts w:ascii="Times New Roman" w:hAnsi="Times New Roman" w:cs="Times New Roman"/>
                <w:sz w:val="10"/>
                <w:szCs w:val="10"/>
                <w:lang w:val="en-US"/>
              </w:rPr>
            </w:pPr>
          </w:p>
        </w:tc>
        <w:tc>
          <w:tcPr>
            <w:tcW w:w="283" w:type="dxa"/>
          </w:tcPr>
          <w:p w:rsidR="00145668" w:rsidRPr="000B6BB5" w:rsidRDefault="00145668" w:rsidP="00DA081A">
            <w:pPr>
              <w:jc w:val="center"/>
              <w:rPr>
                <w:rFonts w:ascii="Times New Roman" w:hAnsi="Times New Roman" w:cs="Times New Roman"/>
                <w:sz w:val="10"/>
                <w:szCs w:val="10"/>
                <w:lang w:val="en-US"/>
              </w:rPr>
            </w:pPr>
          </w:p>
        </w:tc>
        <w:tc>
          <w:tcPr>
            <w:tcW w:w="1077" w:type="dxa"/>
          </w:tcPr>
          <w:p w:rsidR="00145668" w:rsidRPr="000B6BB5" w:rsidRDefault="00145668" w:rsidP="00BB3B0D">
            <w:pPr>
              <w:jc w:val="center"/>
              <w:rPr>
                <w:rFonts w:ascii="Times New Roman" w:hAnsi="Times New Roman" w:cs="Times New Roman"/>
                <w:sz w:val="10"/>
                <w:szCs w:val="10"/>
                <w:lang w:val="en-US"/>
              </w:rPr>
            </w:pPr>
          </w:p>
        </w:tc>
        <w:tc>
          <w:tcPr>
            <w:tcW w:w="1077" w:type="dxa"/>
          </w:tcPr>
          <w:p w:rsidR="00145668" w:rsidRPr="000B6BB5" w:rsidRDefault="00145668" w:rsidP="00DA081A">
            <w:pPr>
              <w:jc w:val="center"/>
              <w:rPr>
                <w:rFonts w:ascii="Times New Roman" w:hAnsi="Times New Roman" w:cs="Times New Roman"/>
                <w:sz w:val="10"/>
                <w:szCs w:val="10"/>
                <w:lang w:val="en-US"/>
              </w:rPr>
            </w:pPr>
          </w:p>
        </w:tc>
        <w:tc>
          <w:tcPr>
            <w:tcW w:w="1587" w:type="dxa"/>
          </w:tcPr>
          <w:p w:rsidR="00145668" w:rsidRPr="000B6BB5" w:rsidRDefault="00145668" w:rsidP="00DA081A">
            <w:pPr>
              <w:jc w:val="center"/>
              <w:rPr>
                <w:rFonts w:ascii="Times New Roman" w:hAnsi="Times New Roman" w:cs="Times New Roman"/>
                <w:sz w:val="10"/>
                <w:szCs w:val="10"/>
                <w:lang w:val="en-US"/>
              </w:rPr>
            </w:pPr>
          </w:p>
        </w:tc>
      </w:tr>
      <w:tr w:rsidR="000B6BB5" w:rsidRPr="000B6BB5" w:rsidTr="00DA081A">
        <w:trPr>
          <w:jc w:val="center"/>
        </w:trPr>
        <w:tc>
          <w:tcPr>
            <w:tcW w:w="2835" w:type="dxa"/>
          </w:tcPr>
          <w:p w:rsidR="00145668" w:rsidRPr="000B6BB5" w:rsidRDefault="00145668" w:rsidP="00DA081A">
            <w:pPr>
              <w:spacing w:line="360"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(B2) Treatment level 2</w:t>
            </w:r>
          </w:p>
        </w:tc>
        <w:tc>
          <w:tcPr>
            <w:tcW w:w="1077" w:type="dxa"/>
          </w:tcPr>
          <w:p w:rsidR="00145668" w:rsidRPr="000B6BB5" w:rsidRDefault="00145668" w:rsidP="00DA081A">
            <w:pPr>
              <w:spacing w:line="360" w:lineRule="auto"/>
              <w:jc w:val="center"/>
              <w:rPr>
                <w:rFonts w:ascii="Times New Roman" w:hAnsi="Times New Roman" w:cs="Times New Roman"/>
                <w:sz w:val="20"/>
                <w:szCs w:val="20"/>
                <w:lang w:val="en-US"/>
              </w:rPr>
            </w:pPr>
          </w:p>
        </w:tc>
        <w:tc>
          <w:tcPr>
            <w:tcW w:w="1077" w:type="dxa"/>
          </w:tcPr>
          <w:p w:rsidR="00145668" w:rsidRPr="000B6BB5" w:rsidRDefault="00145668" w:rsidP="00DA081A">
            <w:pPr>
              <w:spacing w:line="360" w:lineRule="auto"/>
              <w:jc w:val="center"/>
              <w:rPr>
                <w:rFonts w:ascii="Times New Roman" w:hAnsi="Times New Roman" w:cs="Times New Roman"/>
                <w:sz w:val="20"/>
                <w:szCs w:val="20"/>
                <w:lang w:val="en-US"/>
              </w:rPr>
            </w:pPr>
          </w:p>
        </w:tc>
        <w:tc>
          <w:tcPr>
            <w:tcW w:w="283" w:type="dxa"/>
          </w:tcPr>
          <w:p w:rsidR="00145668" w:rsidRPr="000B6BB5" w:rsidRDefault="00145668" w:rsidP="00DA081A">
            <w:pPr>
              <w:spacing w:line="360" w:lineRule="auto"/>
              <w:jc w:val="center"/>
              <w:rPr>
                <w:rFonts w:ascii="Times New Roman" w:hAnsi="Times New Roman" w:cs="Times New Roman"/>
                <w:sz w:val="20"/>
                <w:szCs w:val="20"/>
                <w:lang w:val="en-US"/>
              </w:rPr>
            </w:pPr>
          </w:p>
        </w:tc>
        <w:tc>
          <w:tcPr>
            <w:tcW w:w="1077" w:type="dxa"/>
          </w:tcPr>
          <w:p w:rsidR="00145668" w:rsidRPr="000B6BB5" w:rsidRDefault="00145668" w:rsidP="00BB3B0D">
            <w:pPr>
              <w:spacing w:line="360" w:lineRule="auto"/>
              <w:jc w:val="center"/>
              <w:rPr>
                <w:rFonts w:ascii="Times New Roman" w:hAnsi="Times New Roman" w:cs="Times New Roman"/>
                <w:sz w:val="20"/>
                <w:szCs w:val="20"/>
                <w:lang w:val="en-US"/>
              </w:rPr>
            </w:pPr>
          </w:p>
        </w:tc>
        <w:tc>
          <w:tcPr>
            <w:tcW w:w="1077" w:type="dxa"/>
          </w:tcPr>
          <w:p w:rsidR="00145668" w:rsidRPr="000B6BB5" w:rsidRDefault="00145668" w:rsidP="00DA081A">
            <w:pPr>
              <w:spacing w:line="360" w:lineRule="auto"/>
              <w:jc w:val="center"/>
              <w:rPr>
                <w:rFonts w:ascii="Times New Roman" w:hAnsi="Times New Roman" w:cs="Times New Roman"/>
                <w:sz w:val="20"/>
                <w:szCs w:val="20"/>
                <w:lang w:val="en-US"/>
              </w:rPr>
            </w:pPr>
          </w:p>
        </w:tc>
        <w:tc>
          <w:tcPr>
            <w:tcW w:w="1587" w:type="dxa"/>
          </w:tcPr>
          <w:p w:rsidR="00145668" w:rsidRPr="000B6BB5" w:rsidRDefault="00145668" w:rsidP="00DA081A">
            <w:pPr>
              <w:spacing w:line="360" w:lineRule="auto"/>
              <w:jc w:val="center"/>
              <w:rPr>
                <w:rFonts w:ascii="Times New Roman" w:hAnsi="Times New Roman" w:cs="Times New Roman"/>
                <w:sz w:val="20"/>
                <w:szCs w:val="20"/>
                <w:lang w:val="en-US"/>
              </w:rPr>
            </w:pPr>
          </w:p>
        </w:tc>
      </w:tr>
      <w:tr w:rsidR="000B6BB5" w:rsidRPr="000B6BB5" w:rsidTr="00DA081A">
        <w:trPr>
          <w:jc w:val="center"/>
        </w:trPr>
        <w:tc>
          <w:tcPr>
            <w:tcW w:w="2835" w:type="dxa"/>
          </w:tcPr>
          <w:p w:rsidR="00145668" w:rsidRPr="000B6BB5" w:rsidRDefault="00145668" w:rsidP="00DA081A">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size (-1)</w:t>
            </w:r>
          </w:p>
        </w:tc>
        <w:tc>
          <w:tcPr>
            <w:tcW w:w="1077" w:type="dxa"/>
          </w:tcPr>
          <w:p w:rsidR="00145668" w:rsidRPr="000B6BB5" w:rsidRDefault="00145668"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+0.124</w:t>
            </w:r>
          </w:p>
        </w:tc>
        <w:tc>
          <w:tcPr>
            <w:tcW w:w="1077" w:type="dxa"/>
          </w:tcPr>
          <w:p w:rsidR="00145668" w:rsidRPr="000B6BB5" w:rsidRDefault="00145668"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+0.025</w:t>
            </w:r>
          </w:p>
        </w:tc>
        <w:tc>
          <w:tcPr>
            <w:tcW w:w="283" w:type="dxa"/>
          </w:tcPr>
          <w:p w:rsidR="00145668" w:rsidRPr="000B6BB5" w:rsidRDefault="00145668" w:rsidP="00DA081A">
            <w:pPr>
              <w:jc w:val="center"/>
              <w:rPr>
                <w:rFonts w:ascii="Times New Roman" w:hAnsi="Times New Roman" w:cs="Times New Roman"/>
                <w:sz w:val="20"/>
                <w:szCs w:val="20"/>
                <w:lang w:val="en-US"/>
              </w:rPr>
            </w:pPr>
          </w:p>
        </w:tc>
        <w:tc>
          <w:tcPr>
            <w:tcW w:w="1077" w:type="dxa"/>
          </w:tcPr>
          <w:p w:rsidR="00145668" w:rsidRPr="000B6BB5" w:rsidRDefault="00145668" w:rsidP="00BB3B0D">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+0.124</w:t>
            </w:r>
          </w:p>
        </w:tc>
        <w:tc>
          <w:tcPr>
            <w:tcW w:w="1077" w:type="dxa"/>
          </w:tcPr>
          <w:p w:rsidR="00145668" w:rsidRPr="000B6BB5" w:rsidRDefault="009B2C19"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+0.113</w:t>
            </w:r>
          </w:p>
        </w:tc>
        <w:tc>
          <w:tcPr>
            <w:tcW w:w="1587" w:type="dxa"/>
          </w:tcPr>
          <w:p w:rsidR="00145668" w:rsidRPr="000B6BB5" w:rsidRDefault="00145668"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No</w:t>
            </w:r>
          </w:p>
        </w:tc>
      </w:tr>
      <w:tr w:rsidR="000B6BB5" w:rsidRPr="000B6BB5" w:rsidTr="00DA081A">
        <w:trPr>
          <w:jc w:val="center"/>
        </w:trPr>
        <w:tc>
          <w:tcPr>
            <w:tcW w:w="2835" w:type="dxa"/>
          </w:tcPr>
          <w:p w:rsidR="00145668" w:rsidRPr="000B6BB5" w:rsidRDefault="00145668" w:rsidP="00DA081A">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Labor productivity (-1)</w:t>
            </w:r>
          </w:p>
        </w:tc>
        <w:tc>
          <w:tcPr>
            <w:tcW w:w="1077" w:type="dxa"/>
          </w:tcPr>
          <w:p w:rsidR="00145668" w:rsidRPr="000B6BB5" w:rsidRDefault="00145668"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–0.253</w:t>
            </w:r>
          </w:p>
        </w:tc>
        <w:tc>
          <w:tcPr>
            <w:tcW w:w="1077" w:type="dxa"/>
          </w:tcPr>
          <w:p w:rsidR="00145668" w:rsidRPr="000B6BB5" w:rsidRDefault="00145668"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–0.002</w:t>
            </w:r>
          </w:p>
        </w:tc>
        <w:tc>
          <w:tcPr>
            <w:tcW w:w="283" w:type="dxa"/>
          </w:tcPr>
          <w:p w:rsidR="00145668" w:rsidRPr="000B6BB5" w:rsidRDefault="00145668" w:rsidP="00DA081A">
            <w:pPr>
              <w:jc w:val="center"/>
              <w:rPr>
                <w:rFonts w:ascii="Times New Roman" w:hAnsi="Times New Roman" w:cs="Times New Roman"/>
                <w:sz w:val="20"/>
                <w:szCs w:val="20"/>
                <w:lang w:val="en-US"/>
              </w:rPr>
            </w:pPr>
          </w:p>
        </w:tc>
        <w:tc>
          <w:tcPr>
            <w:tcW w:w="1077" w:type="dxa"/>
          </w:tcPr>
          <w:p w:rsidR="00145668" w:rsidRPr="000B6BB5" w:rsidRDefault="00145668" w:rsidP="00BB3B0D">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–0.253</w:t>
            </w:r>
          </w:p>
        </w:tc>
        <w:tc>
          <w:tcPr>
            <w:tcW w:w="1077" w:type="dxa"/>
          </w:tcPr>
          <w:p w:rsidR="00145668" w:rsidRPr="000B6BB5" w:rsidRDefault="009B2C19"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+0.042</w:t>
            </w:r>
          </w:p>
        </w:tc>
        <w:tc>
          <w:tcPr>
            <w:tcW w:w="1587" w:type="dxa"/>
          </w:tcPr>
          <w:p w:rsidR="00145668" w:rsidRPr="000B6BB5" w:rsidRDefault="00145668"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No</w:t>
            </w:r>
          </w:p>
        </w:tc>
      </w:tr>
      <w:tr w:rsidR="000B6BB5" w:rsidRPr="000B6BB5" w:rsidTr="00DA081A">
        <w:trPr>
          <w:jc w:val="center"/>
        </w:trPr>
        <w:tc>
          <w:tcPr>
            <w:tcW w:w="2835" w:type="dxa"/>
          </w:tcPr>
          <w:p w:rsidR="00145668" w:rsidRPr="000B6BB5" w:rsidRDefault="00145668" w:rsidP="00DA081A">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Vertically integrated firm</w:t>
            </w:r>
          </w:p>
        </w:tc>
        <w:tc>
          <w:tcPr>
            <w:tcW w:w="1077" w:type="dxa"/>
          </w:tcPr>
          <w:p w:rsidR="00145668" w:rsidRPr="000B6BB5" w:rsidRDefault="00145668"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+0.179</w:t>
            </w:r>
          </w:p>
        </w:tc>
        <w:tc>
          <w:tcPr>
            <w:tcW w:w="1077" w:type="dxa"/>
          </w:tcPr>
          <w:p w:rsidR="00145668" w:rsidRPr="000B6BB5" w:rsidRDefault="00145668"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+0.050</w:t>
            </w:r>
          </w:p>
        </w:tc>
        <w:tc>
          <w:tcPr>
            <w:tcW w:w="283" w:type="dxa"/>
          </w:tcPr>
          <w:p w:rsidR="00145668" w:rsidRPr="000B6BB5" w:rsidRDefault="00145668" w:rsidP="00DA081A">
            <w:pPr>
              <w:jc w:val="center"/>
              <w:rPr>
                <w:rFonts w:ascii="Times New Roman" w:hAnsi="Times New Roman" w:cs="Times New Roman"/>
                <w:sz w:val="20"/>
                <w:szCs w:val="20"/>
                <w:lang w:val="en-US"/>
              </w:rPr>
            </w:pPr>
          </w:p>
        </w:tc>
        <w:tc>
          <w:tcPr>
            <w:tcW w:w="1077" w:type="dxa"/>
          </w:tcPr>
          <w:p w:rsidR="00145668" w:rsidRPr="000B6BB5" w:rsidRDefault="00145668" w:rsidP="00BB3B0D">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+0.179</w:t>
            </w:r>
          </w:p>
        </w:tc>
        <w:tc>
          <w:tcPr>
            <w:tcW w:w="1077" w:type="dxa"/>
          </w:tcPr>
          <w:p w:rsidR="00145668" w:rsidRPr="000B6BB5" w:rsidRDefault="009B2C19"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+0.015</w:t>
            </w:r>
          </w:p>
        </w:tc>
        <w:tc>
          <w:tcPr>
            <w:tcW w:w="1587" w:type="dxa"/>
          </w:tcPr>
          <w:p w:rsidR="00145668" w:rsidRPr="000B6BB5" w:rsidRDefault="00145668"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Yes</w:t>
            </w:r>
          </w:p>
        </w:tc>
      </w:tr>
      <w:tr w:rsidR="000B6BB5" w:rsidRPr="000B6BB5" w:rsidTr="00DA081A">
        <w:trPr>
          <w:jc w:val="center"/>
        </w:trPr>
        <w:tc>
          <w:tcPr>
            <w:tcW w:w="2835" w:type="dxa"/>
          </w:tcPr>
          <w:p w:rsidR="00145668" w:rsidRPr="000B6BB5" w:rsidRDefault="00145668" w:rsidP="00DA081A">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Single-mine firm</w:t>
            </w:r>
          </w:p>
        </w:tc>
        <w:tc>
          <w:tcPr>
            <w:tcW w:w="1077" w:type="dxa"/>
          </w:tcPr>
          <w:p w:rsidR="00145668" w:rsidRPr="000B6BB5" w:rsidRDefault="00145668"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–0.154</w:t>
            </w:r>
          </w:p>
        </w:tc>
        <w:tc>
          <w:tcPr>
            <w:tcW w:w="1077" w:type="dxa"/>
          </w:tcPr>
          <w:p w:rsidR="00145668" w:rsidRPr="000B6BB5" w:rsidRDefault="009B2C19"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145668" w:rsidRPr="000B6BB5">
              <w:rPr>
                <w:rFonts w:ascii="Times New Roman" w:hAnsi="Times New Roman" w:cs="Times New Roman"/>
                <w:sz w:val="20"/>
                <w:szCs w:val="20"/>
                <w:lang w:val="en-US"/>
              </w:rPr>
              <w:t>0.001</w:t>
            </w:r>
          </w:p>
        </w:tc>
        <w:tc>
          <w:tcPr>
            <w:tcW w:w="283" w:type="dxa"/>
          </w:tcPr>
          <w:p w:rsidR="00145668" w:rsidRPr="000B6BB5" w:rsidRDefault="00145668" w:rsidP="00DA081A">
            <w:pPr>
              <w:jc w:val="center"/>
              <w:rPr>
                <w:rFonts w:ascii="Times New Roman" w:hAnsi="Times New Roman" w:cs="Times New Roman"/>
                <w:sz w:val="20"/>
                <w:szCs w:val="20"/>
                <w:lang w:val="en-US"/>
              </w:rPr>
            </w:pPr>
          </w:p>
        </w:tc>
        <w:tc>
          <w:tcPr>
            <w:tcW w:w="1077" w:type="dxa"/>
          </w:tcPr>
          <w:p w:rsidR="00145668" w:rsidRPr="000B6BB5" w:rsidRDefault="00145668" w:rsidP="00BB3B0D">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–0.154</w:t>
            </w:r>
          </w:p>
        </w:tc>
        <w:tc>
          <w:tcPr>
            <w:tcW w:w="1077" w:type="dxa"/>
          </w:tcPr>
          <w:p w:rsidR="00145668" w:rsidRPr="000B6BB5" w:rsidRDefault="009B2C19"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+0.026</w:t>
            </w:r>
          </w:p>
        </w:tc>
        <w:tc>
          <w:tcPr>
            <w:tcW w:w="1587" w:type="dxa"/>
          </w:tcPr>
          <w:p w:rsidR="00145668" w:rsidRPr="000B6BB5" w:rsidRDefault="00145668"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No</w:t>
            </w:r>
          </w:p>
        </w:tc>
      </w:tr>
      <w:tr w:rsidR="000B6BB5" w:rsidRPr="000B6BB5" w:rsidTr="00DA081A">
        <w:trPr>
          <w:jc w:val="center"/>
        </w:trPr>
        <w:tc>
          <w:tcPr>
            <w:tcW w:w="2835" w:type="dxa"/>
          </w:tcPr>
          <w:p w:rsidR="00145668" w:rsidRPr="000B6BB5" w:rsidRDefault="00F718C6" w:rsidP="00DA081A">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Regular-</w:t>
            </w:r>
            <w:r w:rsidR="00145668" w:rsidRPr="000B6BB5">
              <w:rPr>
                <w:rFonts w:ascii="Times New Roman" w:hAnsi="Times New Roman" w:cs="Times New Roman"/>
                <w:sz w:val="20"/>
                <w:szCs w:val="20"/>
                <w:lang w:val="en-US"/>
              </w:rPr>
              <w:t>employment</w:t>
            </w:r>
          </w:p>
          <w:p w:rsidR="00145668" w:rsidRPr="000B6BB5" w:rsidRDefault="00145668" w:rsidP="00DA081A">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growth (-1)</w:t>
            </w:r>
          </w:p>
        </w:tc>
        <w:tc>
          <w:tcPr>
            <w:tcW w:w="1077" w:type="dxa"/>
          </w:tcPr>
          <w:p w:rsidR="00145668" w:rsidRPr="000B6BB5" w:rsidRDefault="00145668"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–0.269</w:t>
            </w:r>
          </w:p>
        </w:tc>
        <w:tc>
          <w:tcPr>
            <w:tcW w:w="1077" w:type="dxa"/>
          </w:tcPr>
          <w:p w:rsidR="00145668" w:rsidRPr="000B6BB5" w:rsidRDefault="00145668"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+0.098</w:t>
            </w:r>
          </w:p>
        </w:tc>
        <w:tc>
          <w:tcPr>
            <w:tcW w:w="283" w:type="dxa"/>
          </w:tcPr>
          <w:p w:rsidR="00145668" w:rsidRPr="000B6BB5" w:rsidRDefault="00145668" w:rsidP="00DA081A">
            <w:pPr>
              <w:jc w:val="center"/>
              <w:rPr>
                <w:rFonts w:ascii="Times New Roman" w:hAnsi="Times New Roman" w:cs="Times New Roman"/>
                <w:sz w:val="20"/>
                <w:szCs w:val="20"/>
                <w:lang w:val="en-US"/>
              </w:rPr>
            </w:pPr>
          </w:p>
        </w:tc>
        <w:tc>
          <w:tcPr>
            <w:tcW w:w="1077" w:type="dxa"/>
          </w:tcPr>
          <w:p w:rsidR="00145668" w:rsidRPr="000B6BB5" w:rsidRDefault="00145668" w:rsidP="00BB3B0D">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–0.269</w:t>
            </w:r>
          </w:p>
        </w:tc>
        <w:tc>
          <w:tcPr>
            <w:tcW w:w="1077" w:type="dxa"/>
          </w:tcPr>
          <w:p w:rsidR="00145668" w:rsidRPr="000B6BB5" w:rsidRDefault="009B2C19"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+0.006</w:t>
            </w:r>
          </w:p>
        </w:tc>
        <w:tc>
          <w:tcPr>
            <w:tcW w:w="1587" w:type="dxa"/>
          </w:tcPr>
          <w:p w:rsidR="00145668" w:rsidRPr="000B6BB5" w:rsidRDefault="00145668"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Yes</w:t>
            </w:r>
          </w:p>
        </w:tc>
      </w:tr>
      <w:tr w:rsidR="000B6BB5" w:rsidRPr="000B6BB5" w:rsidTr="00DA081A">
        <w:trPr>
          <w:jc w:val="center"/>
        </w:trPr>
        <w:tc>
          <w:tcPr>
            <w:tcW w:w="2835" w:type="dxa"/>
          </w:tcPr>
          <w:p w:rsidR="00145668" w:rsidRPr="000B6BB5" w:rsidRDefault="00145668" w:rsidP="00DA081A">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Firm</w:t>
            </w:r>
            <w:r w:rsidR="00BB3B0D" w:rsidRPr="000B6BB5">
              <w:rPr>
                <w:rFonts w:ascii="Times New Roman" w:hAnsi="Times New Roman" w:cs="Times New Roman"/>
                <w:sz w:val="20"/>
                <w:szCs w:val="20"/>
                <w:lang w:val="en-US"/>
              </w:rPr>
              <w:t>’s</w:t>
            </w:r>
            <w:r w:rsidRPr="000B6BB5">
              <w:rPr>
                <w:rFonts w:ascii="Times New Roman" w:hAnsi="Times New Roman" w:cs="Times New Roman"/>
                <w:sz w:val="20"/>
                <w:szCs w:val="20"/>
                <w:lang w:val="en-US"/>
              </w:rPr>
              <w:t xml:space="preserve"> market share (-1)</w:t>
            </w:r>
          </w:p>
        </w:tc>
        <w:tc>
          <w:tcPr>
            <w:tcW w:w="1077" w:type="dxa"/>
          </w:tcPr>
          <w:p w:rsidR="00145668" w:rsidRPr="000B6BB5" w:rsidRDefault="00145668"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+0.008</w:t>
            </w:r>
          </w:p>
        </w:tc>
        <w:tc>
          <w:tcPr>
            <w:tcW w:w="1077" w:type="dxa"/>
          </w:tcPr>
          <w:p w:rsidR="00145668" w:rsidRPr="000B6BB5" w:rsidRDefault="00145668"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w:t>
            </w:r>
            <w:r w:rsidR="009B2C19" w:rsidRPr="000B6BB5">
              <w:rPr>
                <w:rFonts w:ascii="Times New Roman" w:hAnsi="Times New Roman" w:cs="Times New Roman"/>
                <w:sz w:val="20"/>
                <w:szCs w:val="20"/>
                <w:lang w:val="en-US"/>
              </w:rPr>
              <w:t>10</w:t>
            </w:r>
          </w:p>
        </w:tc>
        <w:tc>
          <w:tcPr>
            <w:tcW w:w="283" w:type="dxa"/>
          </w:tcPr>
          <w:p w:rsidR="00145668" w:rsidRPr="000B6BB5" w:rsidRDefault="00145668" w:rsidP="00DA081A">
            <w:pPr>
              <w:jc w:val="center"/>
              <w:rPr>
                <w:rFonts w:ascii="Times New Roman" w:hAnsi="Times New Roman" w:cs="Times New Roman"/>
                <w:sz w:val="20"/>
                <w:szCs w:val="20"/>
                <w:lang w:val="en-US"/>
              </w:rPr>
            </w:pPr>
          </w:p>
        </w:tc>
        <w:tc>
          <w:tcPr>
            <w:tcW w:w="1077" w:type="dxa"/>
          </w:tcPr>
          <w:p w:rsidR="00145668" w:rsidRPr="000B6BB5" w:rsidRDefault="00145668" w:rsidP="00BB3B0D">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+0.008</w:t>
            </w:r>
          </w:p>
        </w:tc>
        <w:tc>
          <w:tcPr>
            <w:tcW w:w="1077" w:type="dxa"/>
          </w:tcPr>
          <w:p w:rsidR="00145668" w:rsidRPr="000B6BB5" w:rsidRDefault="009B2C19"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+0.006</w:t>
            </w:r>
          </w:p>
        </w:tc>
        <w:tc>
          <w:tcPr>
            <w:tcW w:w="1587" w:type="dxa"/>
          </w:tcPr>
          <w:p w:rsidR="00145668" w:rsidRPr="000B6BB5" w:rsidRDefault="009B2C19"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Yes</w:t>
            </w:r>
          </w:p>
        </w:tc>
      </w:tr>
      <w:tr w:rsidR="000B6BB5" w:rsidRPr="000B6BB5" w:rsidTr="00DA081A">
        <w:trPr>
          <w:jc w:val="center"/>
        </w:trPr>
        <w:tc>
          <w:tcPr>
            <w:tcW w:w="2835" w:type="dxa"/>
          </w:tcPr>
          <w:p w:rsidR="00145668" w:rsidRPr="000B6BB5" w:rsidRDefault="00145668" w:rsidP="00DA081A">
            <w:pPr>
              <w:jc w:val="both"/>
              <w:rPr>
                <w:rFonts w:ascii="Times New Roman" w:hAnsi="Times New Roman" w:cs="Times New Roman"/>
                <w:sz w:val="10"/>
                <w:szCs w:val="10"/>
                <w:lang w:val="en-US"/>
              </w:rPr>
            </w:pPr>
          </w:p>
        </w:tc>
        <w:tc>
          <w:tcPr>
            <w:tcW w:w="1077" w:type="dxa"/>
          </w:tcPr>
          <w:p w:rsidR="00145668" w:rsidRPr="000B6BB5" w:rsidRDefault="00145668" w:rsidP="00DA081A">
            <w:pPr>
              <w:jc w:val="center"/>
              <w:rPr>
                <w:rFonts w:ascii="Times New Roman" w:hAnsi="Times New Roman" w:cs="Times New Roman"/>
                <w:sz w:val="10"/>
                <w:szCs w:val="10"/>
                <w:lang w:val="en-US"/>
              </w:rPr>
            </w:pPr>
          </w:p>
        </w:tc>
        <w:tc>
          <w:tcPr>
            <w:tcW w:w="1077" w:type="dxa"/>
          </w:tcPr>
          <w:p w:rsidR="00145668" w:rsidRPr="000B6BB5" w:rsidRDefault="00145668" w:rsidP="00DA081A">
            <w:pPr>
              <w:jc w:val="center"/>
              <w:rPr>
                <w:rFonts w:ascii="Times New Roman" w:hAnsi="Times New Roman" w:cs="Times New Roman"/>
                <w:sz w:val="10"/>
                <w:szCs w:val="10"/>
                <w:lang w:val="en-US"/>
              </w:rPr>
            </w:pPr>
          </w:p>
        </w:tc>
        <w:tc>
          <w:tcPr>
            <w:tcW w:w="283" w:type="dxa"/>
          </w:tcPr>
          <w:p w:rsidR="00145668" w:rsidRPr="000B6BB5" w:rsidRDefault="00145668" w:rsidP="00DA081A">
            <w:pPr>
              <w:jc w:val="center"/>
              <w:rPr>
                <w:rFonts w:ascii="Times New Roman" w:hAnsi="Times New Roman" w:cs="Times New Roman"/>
                <w:sz w:val="10"/>
                <w:szCs w:val="10"/>
                <w:lang w:val="en-US"/>
              </w:rPr>
            </w:pPr>
          </w:p>
        </w:tc>
        <w:tc>
          <w:tcPr>
            <w:tcW w:w="1077" w:type="dxa"/>
          </w:tcPr>
          <w:p w:rsidR="00145668" w:rsidRPr="000B6BB5" w:rsidRDefault="00145668" w:rsidP="00BB3B0D">
            <w:pPr>
              <w:jc w:val="center"/>
              <w:rPr>
                <w:rFonts w:ascii="Times New Roman" w:hAnsi="Times New Roman" w:cs="Times New Roman"/>
                <w:sz w:val="10"/>
                <w:szCs w:val="10"/>
                <w:lang w:val="en-US"/>
              </w:rPr>
            </w:pPr>
          </w:p>
        </w:tc>
        <w:tc>
          <w:tcPr>
            <w:tcW w:w="1077" w:type="dxa"/>
          </w:tcPr>
          <w:p w:rsidR="00145668" w:rsidRPr="000B6BB5" w:rsidRDefault="00145668" w:rsidP="00DA081A">
            <w:pPr>
              <w:jc w:val="center"/>
              <w:rPr>
                <w:rFonts w:ascii="Times New Roman" w:hAnsi="Times New Roman" w:cs="Times New Roman"/>
                <w:sz w:val="10"/>
                <w:szCs w:val="10"/>
                <w:lang w:val="en-US"/>
              </w:rPr>
            </w:pPr>
          </w:p>
        </w:tc>
        <w:tc>
          <w:tcPr>
            <w:tcW w:w="1587" w:type="dxa"/>
          </w:tcPr>
          <w:p w:rsidR="00145668" w:rsidRPr="000B6BB5" w:rsidRDefault="00145668" w:rsidP="00DA081A">
            <w:pPr>
              <w:jc w:val="center"/>
              <w:rPr>
                <w:rFonts w:ascii="Times New Roman" w:hAnsi="Times New Roman" w:cs="Times New Roman"/>
                <w:sz w:val="10"/>
                <w:szCs w:val="10"/>
                <w:lang w:val="en-US"/>
              </w:rPr>
            </w:pPr>
          </w:p>
        </w:tc>
      </w:tr>
      <w:tr w:rsidR="000B6BB5" w:rsidRPr="000B6BB5" w:rsidTr="00DA081A">
        <w:trPr>
          <w:jc w:val="center"/>
        </w:trPr>
        <w:tc>
          <w:tcPr>
            <w:tcW w:w="2835" w:type="dxa"/>
          </w:tcPr>
          <w:p w:rsidR="00145668" w:rsidRPr="000B6BB5" w:rsidRDefault="00145668" w:rsidP="00DA081A">
            <w:pPr>
              <w:spacing w:line="360"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(B3) Treatment level 3</w:t>
            </w:r>
          </w:p>
        </w:tc>
        <w:tc>
          <w:tcPr>
            <w:tcW w:w="1077" w:type="dxa"/>
          </w:tcPr>
          <w:p w:rsidR="00145668" w:rsidRPr="000B6BB5" w:rsidRDefault="00145668" w:rsidP="00DA081A">
            <w:pPr>
              <w:spacing w:line="360" w:lineRule="auto"/>
              <w:jc w:val="center"/>
              <w:rPr>
                <w:rFonts w:ascii="Times New Roman" w:hAnsi="Times New Roman" w:cs="Times New Roman"/>
                <w:sz w:val="20"/>
                <w:szCs w:val="20"/>
                <w:lang w:val="en-US"/>
              </w:rPr>
            </w:pPr>
          </w:p>
        </w:tc>
        <w:tc>
          <w:tcPr>
            <w:tcW w:w="1077" w:type="dxa"/>
          </w:tcPr>
          <w:p w:rsidR="00145668" w:rsidRPr="000B6BB5" w:rsidRDefault="00145668" w:rsidP="00DA081A">
            <w:pPr>
              <w:spacing w:line="360" w:lineRule="auto"/>
              <w:jc w:val="center"/>
              <w:rPr>
                <w:rFonts w:ascii="Times New Roman" w:hAnsi="Times New Roman" w:cs="Times New Roman"/>
                <w:sz w:val="20"/>
                <w:szCs w:val="20"/>
                <w:lang w:val="en-US"/>
              </w:rPr>
            </w:pPr>
          </w:p>
        </w:tc>
        <w:tc>
          <w:tcPr>
            <w:tcW w:w="283" w:type="dxa"/>
          </w:tcPr>
          <w:p w:rsidR="00145668" w:rsidRPr="000B6BB5" w:rsidRDefault="00145668" w:rsidP="00DA081A">
            <w:pPr>
              <w:spacing w:line="360" w:lineRule="auto"/>
              <w:jc w:val="center"/>
              <w:rPr>
                <w:rFonts w:ascii="Times New Roman" w:hAnsi="Times New Roman" w:cs="Times New Roman"/>
                <w:sz w:val="20"/>
                <w:szCs w:val="20"/>
                <w:lang w:val="en-US"/>
              </w:rPr>
            </w:pPr>
          </w:p>
        </w:tc>
        <w:tc>
          <w:tcPr>
            <w:tcW w:w="1077" w:type="dxa"/>
          </w:tcPr>
          <w:p w:rsidR="00145668" w:rsidRPr="000B6BB5" w:rsidRDefault="00145668" w:rsidP="00BB3B0D">
            <w:pPr>
              <w:spacing w:line="360" w:lineRule="auto"/>
              <w:jc w:val="center"/>
              <w:rPr>
                <w:rFonts w:ascii="Times New Roman" w:hAnsi="Times New Roman" w:cs="Times New Roman"/>
                <w:sz w:val="20"/>
                <w:szCs w:val="20"/>
                <w:lang w:val="en-US"/>
              </w:rPr>
            </w:pPr>
          </w:p>
        </w:tc>
        <w:tc>
          <w:tcPr>
            <w:tcW w:w="1077" w:type="dxa"/>
          </w:tcPr>
          <w:p w:rsidR="00145668" w:rsidRPr="000B6BB5" w:rsidRDefault="00145668" w:rsidP="00DA081A">
            <w:pPr>
              <w:spacing w:line="360" w:lineRule="auto"/>
              <w:jc w:val="center"/>
              <w:rPr>
                <w:rFonts w:ascii="Times New Roman" w:hAnsi="Times New Roman" w:cs="Times New Roman"/>
                <w:sz w:val="20"/>
                <w:szCs w:val="20"/>
                <w:lang w:val="en-US"/>
              </w:rPr>
            </w:pPr>
          </w:p>
        </w:tc>
        <w:tc>
          <w:tcPr>
            <w:tcW w:w="1587" w:type="dxa"/>
          </w:tcPr>
          <w:p w:rsidR="00145668" w:rsidRPr="000B6BB5" w:rsidRDefault="00145668" w:rsidP="00DA081A">
            <w:pPr>
              <w:spacing w:line="360" w:lineRule="auto"/>
              <w:jc w:val="center"/>
              <w:rPr>
                <w:rFonts w:ascii="Times New Roman" w:hAnsi="Times New Roman" w:cs="Times New Roman"/>
                <w:sz w:val="20"/>
                <w:szCs w:val="20"/>
                <w:lang w:val="en-US"/>
              </w:rPr>
            </w:pPr>
          </w:p>
        </w:tc>
      </w:tr>
      <w:tr w:rsidR="000B6BB5" w:rsidRPr="000B6BB5" w:rsidTr="00DA081A">
        <w:trPr>
          <w:jc w:val="center"/>
        </w:trPr>
        <w:tc>
          <w:tcPr>
            <w:tcW w:w="2835" w:type="dxa"/>
          </w:tcPr>
          <w:p w:rsidR="00145668" w:rsidRPr="000B6BB5" w:rsidRDefault="00145668" w:rsidP="00DA081A">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Mine size (-1)</w:t>
            </w:r>
          </w:p>
        </w:tc>
        <w:tc>
          <w:tcPr>
            <w:tcW w:w="1077" w:type="dxa"/>
          </w:tcPr>
          <w:p w:rsidR="00145668" w:rsidRPr="000B6BB5" w:rsidRDefault="00145668"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–0.160</w:t>
            </w:r>
          </w:p>
        </w:tc>
        <w:tc>
          <w:tcPr>
            <w:tcW w:w="1077" w:type="dxa"/>
          </w:tcPr>
          <w:p w:rsidR="00145668" w:rsidRPr="000B6BB5" w:rsidRDefault="009B2C19"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–0.077</w:t>
            </w:r>
          </w:p>
        </w:tc>
        <w:tc>
          <w:tcPr>
            <w:tcW w:w="283" w:type="dxa"/>
          </w:tcPr>
          <w:p w:rsidR="00145668" w:rsidRPr="000B6BB5" w:rsidRDefault="00145668" w:rsidP="00DA081A">
            <w:pPr>
              <w:jc w:val="center"/>
              <w:rPr>
                <w:rFonts w:ascii="Times New Roman" w:hAnsi="Times New Roman" w:cs="Times New Roman"/>
                <w:sz w:val="20"/>
                <w:szCs w:val="20"/>
                <w:lang w:val="en-US"/>
              </w:rPr>
            </w:pPr>
          </w:p>
        </w:tc>
        <w:tc>
          <w:tcPr>
            <w:tcW w:w="1077" w:type="dxa"/>
          </w:tcPr>
          <w:p w:rsidR="00145668" w:rsidRPr="000B6BB5" w:rsidRDefault="00145668" w:rsidP="00BB3B0D">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–0.160</w:t>
            </w:r>
          </w:p>
        </w:tc>
        <w:tc>
          <w:tcPr>
            <w:tcW w:w="1077" w:type="dxa"/>
          </w:tcPr>
          <w:p w:rsidR="00145668" w:rsidRPr="000B6BB5" w:rsidRDefault="009B2C19"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–0.027</w:t>
            </w:r>
          </w:p>
        </w:tc>
        <w:tc>
          <w:tcPr>
            <w:tcW w:w="1587" w:type="dxa"/>
          </w:tcPr>
          <w:p w:rsidR="00145668" w:rsidRPr="000B6BB5" w:rsidRDefault="00145668"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Yes</w:t>
            </w:r>
          </w:p>
        </w:tc>
      </w:tr>
      <w:tr w:rsidR="000B6BB5" w:rsidRPr="000B6BB5" w:rsidTr="00DA081A">
        <w:trPr>
          <w:jc w:val="center"/>
        </w:trPr>
        <w:tc>
          <w:tcPr>
            <w:tcW w:w="2835" w:type="dxa"/>
          </w:tcPr>
          <w:p w:rsidR="00145668" w:rsidRPr="000B6BB5" w:rsidRDefault="00145668" w:rsidP="00DA081A">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Labor productivity (-1)</w:t>
            </w:r>
          </w:p>
        </w:tc>
        <w:tc>
          <w:tcPr>
            <w:tcW w:w="1077" w:type="dxa"/>
          </w:tcPr>
          <w:p w:rsidR="00145668" w:rsidRPr="000B6BB5" w:rsidRDefault="00145668"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–0.368</w:t>
            </w:r>
          </w:p>
        </w:tc>
        <w:tc>
          <w:tcPr>
            <w:tcW w:w="1077" w:type="dxa"/>
          </w:tcPr>
          <w:p w:rsidR="00145668" w:rsidRPr="000B6BB5" w:rsidRDefault="009B2C19"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+0.185</w:t>
            </w:r>
          </w:p>
        </w:tc>
        <w:tc>
          <w:tcPr>
            <w:tcW w:w="283" w:type="dxa"/>
          </w:tcPr>
          <w:p w:rsidR="00145668" w:rsidRPr="000B6BB5" w:rsidRDefault="00145668" w:rsidP="00DA081A">
            <w:pPr>
              <w:jc w:val="center"/>
              <w:rPr>
                <w:rFonts w:ascii="Times New Roman" w:hAnsi="Times New Roman" w:cs="Times New Roman"/>
                <w:sz w:val="20"/>
                <w:szCs w:val="20"/>
                <w:lang w:val="en-US"/>
              </w:rPr>
            </w:pPr>
          </w:p>
        </w:tc>
        <w:tc>
          <w:tcPr>
            <w:tcW w:w="1077" w:type="dxa"/>
          </w:tcPr>
          <w:p w:rsidR="00145668" w:rsidRPr="000B6BB5" w:rsidRDefault="00145668" w:rsidP="00BB3B0D">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–0.368</w:t>
            </w:r>
          </w:p>
        </w:tc>
        <w:tc>
          <w:tcPr>
            <w:tcW w:w="1077" w:type="dxa"/>
          </w:tcPr>
          <w:p w:rsidR="00145668" w:rsidRPr="000B6BB5" w:rsidRDefault="009B2C19"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+0.283</w:t>
            </w:r>
          </w:p>
        </w:tc>
        <w:tc>
          <w:tcPr>
            <w:tcW w:w="1587" w:type="dxa"/>
          </w:tcPr>
          <w:p w:rsidR="00145668" w:rsidRPr="000B6BB5" w:rsidRDefault="00145668"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No</w:t>
            </w:r>
          </w:p>
        </w:tc>
      </w:tr>
      <w:tr w:rsidR="000B6BB5" w:rsidRPr="000B6BB5" w:rsidTr="00DA081A">
        <w:trPr>
          <w:jc w:val="center"/>
        </w:trPr>
        <w:tc>
          <w:tcPr>
            <w:tcW w:w="2835" w:type="dxa"/>
          </w:tcPr>
          <w:p w:rsidR="00145668" w:rsidRPr="000B6BB5" w:rsidRDefault="00145668" w:rsidP="00DA081A">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Vertically integrated firm</w:t>
            </w:r>
          </w:p>
        </w:tc>
        <w:tc>
          <w:tcPr>
            <w:tcW w:w="1077" w:type="dxa"/>
          </w:tcPr>
          <w:p w:rsidR="00145668" w:rsidRPr="000B6BB5" w:rsidRDefault="00145668"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+0.400</w:t>
            </w:r>
          </w:p>
        </w:tc>
        <w:tc>
          <w:tcPr>
            <w:tcW w:w="1077" w:type="dxa"/>
          </w:tcPr>
          <w:p w:rsidR="00145668" w:rsidRPr="000B6BB5" w:rsidRDefault="009B2C19"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w:t>
            </w:r>
            <w:r w:rsidR="00145668" w:rsidRPr="000B6BB5">
              <w:rPr>
                <w:rFonts w:ascii="Times New Roman" w:hAnsi="Times New Roman" w:cs="Times New Roman"/>
                <w:sz w:val="20"/>
                <w:szCs w:val="20"/>
                <w:lang w:val="en-US"/>
              </w:rPr>
              <w:t>0.044</w:t>
            </w:r>
          </w:p>
        </w:tc>
        <w:tc>
          <w:tcPr>
            <w:tcW w:w="283" w:type="dxa"/>
          </w:tcPr>
          <w:p w:rsidR="00145668" w:rsidRPr="000B6BB5" w:rsidRDefault="00145668" w:rsidP="00DA081A">
            <w:pPr>
              <w:jc w:val="center"/>
              <w:rPr>
                <w:rFonts w:ascii="Times New Roman" w:hAnsi="Times New Roman" w:cs="Times New Roman"/>
                <w:sz w:val="20"/>
                <w:szCs w:val="20"/>
                <w:lang w:val="en-US"/>
              </w:rPr>
            </w:pPr>
          </w:p>
        </w:tc>
        <w:tc>
          <w:tcPr>
            <w:tcW w:w="1077" w:type="dxa"/>
          </w:tcPr>
          <w:p w:rsidR="00145668" w:rsidRPr="000B6BB5" w:rsidRDefault="00145668" w:rsidP="00BB3B0D">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+0.400</w:t>
            </w:r>
          </w:p>
        </w:tc>
        <w:tc>
          <w:tcPr>
            <w:tcW w:w="1077" w:type="dxa"/>
          </w:tcPr>
          <w:p w:rsidR="00145668" w:rsidRPr="000B6BB5" w:rsidRDefault="009B2C19"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+0.018</w:t>
            </w:r>
          </w:p>
        </w:tc>
        <w:tc>
          <w:tcPr>
            <w:tcW w:w="1587" w:type="dxa"/>
          </w:tcPr>
          <w:p w:rsidR="00145668" w:rsidRPr="000B6BB5" w:rsidRDefault="00145668"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Yes</w:t>
            </w:r>
          </w:p>
        </w:tc>
      </w:tr>
      <w:tr w:rsidR="000B6BB5" w:rsidRPr="000B6BB5" w:rsidTr="00DA081A">
        <w:trPr>
          <w:jc w:val="center"/>
        </w:trPr>
        <w:tc>
          <w:tcPr>
            <w:tcW w:w="2835" w:type="dxa"/>
          </w:tcPr>
          <w:p w:rsidR="00145668" w:rsidRPr="000B6BB5" w:rsidRDefault="00145668" w:rsidP="00DA081A">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Single-mine firm</w:t>
            </w:r>
          </w:p>
        </w:tc>
        <w:tc>
          <w:tcPr>
            <w:tcW w:w="1077" w:type="dxa"/>
          </w:tcPr>
          <w:p w:rsidR="00145668" w:rsidRPr="000B6BB5" w:rsidRDefault="00145668"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–0.001</w:t>
            </w:r>
          </w:p>
        </w:tc>
        <w:tc>
          <w:tcPr>
            <w:tcW w:w="1077" w:type="dxa"/>
          </w:tcPr>
          <w:p w:rsidR="00145668" w:rsidRPr="000B6BB5" w:rsidRDefault="009B2C19"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–0.082</w:t>
            </w:r>
          </w:p>
        </w:tc>
        <w:tc>
          <w:tcPr>
            <w:tcW w:w="283" w:type="dxa"/>
          </w:tcPr>
          <w:p w:rsidR="00145668" w:rsidRPr="000B6BB5" w:rsidRDefault="00145668" w:rsidP="00DA081A">
            <w:pPr>
              <w:jc w:val="center"/>
              <w:rPr>
                <w:rFonts w:ascii="Times New Roman" w:hAnsi="Times New Roman" w:cs="Times New Roman"/>
                <w:sz w:val="20"/>
                <w:szCs w:val="20"/>
                <w:lang w:val="en-US"/>
              </w:rPr>
            </w:pPr>
          </w:p>
        </w:tc>
        <w:tc>
          <w:tcPr>
            <w:tcW w:w="1077" w:type="dxa"/>
          </w:tcPr>
          <w:p w:rsidR="00145668" w:rsidRPr="000B6BB5" w:rsidRDefault="00145668" w:rsidP="00BB3B0D">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–0.001</w:t>
            </w:r>
          </w:p>
        </w:tc>
        <w:tc>
          <w:tcPr>
            <w:tcW w:w="1077" w:type="dxa"/>
          </w:tcPr>
          <w:p w:rsidR="00145668" w:rsidRPr="000B6BB5" w:rsidRDefault="009B2C19"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–0.061</w:t>
            </w:r>
          </w:p>
        </w:tc>
        <w:tc>
          <w:tcPr>
            <w:tcW w:w="1587" w:type="dxa"/>
          </w:tcPr>
          <w:p w:rsidR="00145668" w:rsidRPr="000B6BB5" w:rsidRDefault="009B2C19"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Yes</w:t>
            </w:r>
          </w:p>
        </w:tc>
      </w:tr>
      <w:tr w:rsidR="000B6BB5" w:rsidRPr="000B6BB5" w:rsidTr="00DA081A">
        <w:trPr>
          <w:jc w:val="center"/>
        </w:trPr>
        <w:tc>
          <w:tcPr>
            <w:tcW w:w="2835" w:type="dxa"/>
          </w:tcPr>
          <w:p w:rsidR="00145668" w:rsidRPr="000B6BB5" w:rsidRDefault="00F718C6" w:rsidP="00DA081A">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Regular-</w:t>
            </w:r>
            <w:r w:rsidR="00145668" w:rsidRPr="000B6BB5">
              <w:rPr>
                <w:rFonts w:ascii="Times New Roman" w:hAnsi="Times New Roman" w:cs="Times New Roman"/>
                <w:sz w:val="20"/>
                <w:szCs w:val="20"/>
                <w:lang w:val="en-US"/>
              </w:rPr>
              <w:t>employment</w:t>
            </w:r>
          </w:p>
          <w:p w:rsidR="00145668" w:rsidRPr="000B6BB5" w:rsidRDefault="00145668" w:rsidP="00DA081A">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growth (-1)</w:t>
            </w:r>
          </w:p>
        </w:tc>
        <w:tc>
          <w:tcPr>
            <w:tcW w:w="1077" w:type="dxa"/>
          </w:tcPr>
          <w:p w:rsidR="00145668" w:rsidRPr="000B6BB5" w:rsidRDefault="00145668"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–0.481</w:t>
            </w:r>
          </w:p>
        </w:tc>
        <w:tc>
          <w:tcPr>
            <w:tcW w:w="1077" w:type="dxa"/>
          </w:tcPr>
          <w:p w:rsidR="00145668" w:rsidRPr="000B6BB5" w:rsidRDefault="009B2C19"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–0.136</w:t>
            </w:r>
          </w:p>
        </w:tc>
        <w:tc>
          <w:tcPr>
            <w:tcW w:w="283" w:type="dxa"/>
          </w:tcPr>
          <w:p w:rsidR="00145668" w:rsidRPr="000B6BB5" w:rsidRDefault="00145668" w:rsidP="00DA081A">
            <w:pPr>
              <w:jc w:val="center"/>
              <w:rPr>
                <w:rFonts w:ascii="Times New Roman" w:hAnsi="Times New Roman" w:cs="Times New Roman"/>
                <w:sz w:val="20"/>
                <w:szCs w:val="20"/>
                <w:lang w:val="en-US"/>
              </w:rPr>
            </w:pPr>
          </w:p>
        </w:tc>
        <w:tc>
          <w:tcPr>
            <w:tcW w:w="1077" w:type="dxa"/>
          </w:tcPr>
          <w:p w:rsidR="00145668" w:rsidRPr="000B6BB5" w:rsidRDefault="00145668" w:rsidP="00BB3B0D">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–0.481</w:t>
            </w:r>
          </w:p>
        </w:tc>
        <w:tc>
          <w:tcPr>
            <w:tcW w:w="1077" w:type="dxa"/>
          </w:tcPr>
          <w:p w:rsidR="00145668" w:rsidRPr="000B6BB5" w:rsidRDefault="009B2C19"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–0.333</w:t>
            </w:r>
          </w:p>
        </w:tc>
        <w:tc>
          <w:tcPr>
            <w:tcW w:w="1587" w:type="dxa"/>
          </w:tcPr>
          <w:p w:rsidR="00145668" w:rsidRPr="000B6BB5" w:rsidRDefault="00145668"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No</w:t>
            </w:r>
          </w:p>
        </w:tc>
      </w:tr>
      <w:tr w:rsidR="000B6BB5" w:rsidRPr="000B6BB5" w:rsidTr="00DA081A">
        <w:trPr>
          <w:jc w:val="center"/>
        </w:trPr>
        <w:tc>
          <w:tcPr>
            <w:tcW w:w="2835" w:type="dxa"/>
          </w:tcPr>
          <w:p w:rsidR="00145668" w:rsidRPr="000B6BB5" w:rsidRDefault="00145668" w:rsidP="00DA081A">
            <w:pPr>
              <w:spacing w:line="276"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Firm</w:t>
            </w:r>
            <w:r w:rsidR="00BB3B0D" w:rsidRPr="000B6BB5">
              <w:rPr>
                <w:rFonts w:ascii="Times New Roman" w:hAnsi="Times New Roman" w:cs="Times New Roman"/>
                <w:sz w:val="20"/>
                <w:szCs w:val="20"/>
                <w:lang w:val="en-US"/>
              </w:rPr>
              <w:t>’s</w:t>
            </w:r>
            <w:r w:rsidRPr="000B6BB5">
              <w:rPr>
                <w:rFonts w:ascii="Times New Roman" w:hAnsi="Times New Roman" w:cs="Times New Roman"/>
                <w:sz w:val="20"/>
                <w:szCs w:val="20"/>
                <w:lang w:val="en-US"/>
              </w:rPr>
              <w:t xml:space="preserve"> market share (-1)</w:t>
            </w:r>
          </w:p>
        </w:tc>
        <w:tc>
          <w:tcPr>
            <w:tcW w:w="1077" w:type="dxa"/>
          </w:tcPr>
          <w:p w:rsidR="00145668" w:rsidRPr="000B6BB5" w:rsidRDefault="00145668"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–0.200</w:t>
            </w:r>
          </w:p>
        </w:tc>
        <w:tc>
          <w:tcPr>
            <w:tcW w:w="1077" w:type="dxa"/>
          </w:tcPr>
          <w:p w:rsidR="00145668" w:rsidRPr="000B6BB5" w:rsidRDefault="009B2C19"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–0.114</w:t>
            </w:r>
          </w:p>
        </w:tc>
        <w:tc>
          <w:tcPr>
            <w:tcW w:w="283" w:type="dxa"/>
          </w:tcPr>
          <w:p w:rsidR="00145668" w:rsidRPr="000B6BB5" w:rsidRDefault="00145668" w:rsidP="00DA081A">
            <w:pPr>
              <w:jc w:val="center"/>
              <w:rPr>
                <w:rFonts w:ascii="Times New Roman" w:hAnsi="Times New Roman" w:cs="Times New Roman"/>
                <w:sz w:val="20"/>
                <w:szCs w:val="20"/>
                <w:lang w:val="en-US"/>
              </w:rPr>
            </w:pPr>
          </w:p>
        </w:tc>
        <w:tc>
          <w:tcPr>
            <w:tcW w:w="1077" w:type="dxa"/>
          </w:tcPr>
          <w:p w:rsidR="00145668" w:rsidRPr="000B6BB5" w:rsidRDefault="00145668" w:rsidP="00BB3B0D">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–0.200</w:t>
            </w:r>
          </w:p>
        </w:tc>
        <w:tc>
          <w:tcPr>
            <w:tcW w:w="1077" w:type="dxa"/>
          </w:tcPr>
          <w:p w:rsidR="00145668" w:rsidRPr="000B6BB5" w:rsidRDefault="009B2C19"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+0.112</w:t>
            </w:r>
          </w:p>
        </w:tc>
        <w:tc>
          <w:tcPr>
            <w:tcW w:w="1587" w:type="dxa"/>
          </w:tcPr>
          <w:p w:rsidR="00145668" w:rsidRPr="000B6BB5" w:rsidRDefault="009B2C19"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Yes</w:t>
            </w:r>
          </w:p>
        </w:tc>
      </w:tr>
      <w:tr w:rsidR="00E81C03" w:rsidRPr="000B6BB5" w:rsidTr="00DA081A">
        <w:trPr>
          <w:jc w:val="center"/>
        </w:trPr>
        <w:tc>
          <w:tcPr>
            <w:tcW w:w="2835" w:type="dxa"/>
            <w:tcBorders>
              <w:bottom w:val="single" w:sz="4" w:space="0" w:color="auto"/>
            </w:tcBorders>
          </w:tcPr>
          <w:p w:rsidR="00E81C03" w:rsidRPr="000B6BB5" w:rsidRDefault="00E81C03" w:rsidP="00DA081A">
            <w:pPr>
              <w:jc w:val="both"/>
              <w:rPr>
                <w:rFonts w:ascii="Times New Roman" w:hAnsi="Times New Roman" w:cs="Times New Roman"/>
                <w:sz w:val="4"/>
                <w:szCs w:val="4"/>
                <w:lang w:val="en-US"/>
              </w:rPr>
            </w:pPr>
          </w:p>
        </w:tc>
        <w:tc>
          <w:tcPr>
            <w:tcW w:w="1077" w:type="dxa"/>
            <w:tcBorders>
              <w:bottom w:val="single" w:sz="4" w:space="0" w:color="auto"/>
            </w:tcBorders>
          </w:tcPr>
          <w:p w:rsidR="00E81C03" w:rsidRPr="000B6BB5" w:rsidRDefault="00E81C03" w:rsidP="00DA081A">
            <w:pPr>
              <w:jc w:val="center"/>
              <w:rPr>
                <w:rFonts w:ascii="Times New Roman" w:hAnsi="Times New Roman" w:cs="Times New Roman"/>
                <w:sz w:val="4"/>
                <w:szCs w:val="4"/>
                <w:lang w:val="en-US"/>
              </w:rPr>
            </w:pPr>
          </w:p>
        </w:tc>
        <w:tc>
          <w:tcPr>
            <w:tcW w:w="1077" w:type="dxa"/>
            <w:tcBorders>
              <w:bottom w:val="single" w:sz="4" w:space="0" w:color="auto"/>
            </w:tcBorders>
          </w:tcPr>
          <w:p w:rsidR="00E81C03" w:rsidRPr="000B6BB5" w:rsidRDefault="00E81C03" w:rsidP="00DA081A">
            <w:pPr>
              <w:jc w:val="center"/>
              <w:rPr>
                <w:rFonts w:ascii="Times New Roman" w:hAnsi="Times New Roman" w:cs="Times New Roman"/>
                <w:sz w:val="4"/>
                <w:szCs w:val="4"/>
                <w:lang w:val="en-US"/>
              </w:rPr>
            </w:pPr>
          </w:p>
        </w:tc>
        <w:tc>
          <w:tcPr>
            <w:tcW w:w="283" w:type="dxa"/>
            <w:tcBorders>
              <w:bottom w:val="single" w:sz="4" w:space="0" w:color="auto"/>
            </w:tcBorders>
          </w:tcPr>
          <w:p w:rsidR="00E81C03" w:rsidRPr="000B6BB5" w:rsidRDefault="00E81C03" w:rsidP="00DA081A">
            <w:pPr>
              <w:jc w:val="center"/>
              <w:rPr>
                <w:rFonts w:ascii="Times New Roman" w:hAnsi="Times New Roman" w:cs="Times New Roman"/>
                <w:sz w:val="4"/>
                <w:szCs w:val="4"/>
                <w:lang w:val="en-US"/>
              </w:rPr>
            </w:pPr>
          </w:p>
        </w:tc>
        <w:tc>
          <w:tcPr>
            <w:tcW w:w="1077" w:type="dxa"/>
            <w:tcBorders>
              <w:bottom w:val="single" w:sz="4" w:space="0" w:color="auto"/>
            </w:tcBorders>
          </w:tcPr>
          <w:p w:rsidR="00E81C03" w:rsidRPr="000B6BB5" w:rsidRDefault="00E81C03" w:rsidP="00DA081A">
            <w:pPr>
              <w:jc w:val="center"/>
              <w:rPr>
                <w:rFonts w:ascii="Times New Roman" w:hAnsi="Times New Roman" w:cs="Times New Roman"/>
                <w:sz w:val="4"/>
                <w:szCs w:val="4"/>
                <w:lang w:val="en-US"/>
              </w:rPr>
            </w:pPr>
          </w:p>
        </w:tc>
        <w:tc>
          <w:tcPr>
            <w:tcW w:w="1077" w:type="dxa"/>
            <w:tcBorders>
              <w:bottom w:val="single" w:sz="4" w:space="0" w:color="auto"/>
            </w:tcBorders>
          </w:tcPr>
          <w:p w:rsidR="00E81C03" w:rsidRPr="000B6BB5" w:rsidRDefault="00E81C03" w:rsidP="00DA081A">
            <w:pPr>
              <w:jc w:val="center"/>
              <w:rPr>
                <w:rFonts w:ascii="Times New Roman" w:hAnsi="Times New Roman" w:cs="Times New Roman"/>
                <w:sz w:val="4"/>
                <w:szCs w:val="4"/>
                <w:lang w:val="en-US"/>
              </w:rPr>
            </w:pPr>
          </w:p>
        </w:tc>
        <w:tc>
          <w:tcPr>
            <w:tcW w:w="1587" w:type="dxa"/>
            <w:tcBorders>
              <w:bottom w:val="single" w:sz="4" w:space="0" w:color="auto"/>
            </w:tcBorders>
          </w:tcPr>
          <w:p w:rsidR="00E81C03" w:rsidRPr="000B6BB5" w:rsidRDefault="00E81C03" w:rsidP="00DA081A">
            <w:pPr>
              <w:jc w:val="center"/>
              <w:rPr>
                <w:rFonts w:ascii="Times New Roman" w:hAnsi="Times New Roman" w:cs="Times New Roman"/>
                <w:sz w:val="4"/>
                <w:szCs w:val="4"/>
                <w:lang w:val="en-US"/>
              </w:rPr>
            </w:pPr>
          </w:p>
        </w:tc>
      </w:tr>
    </w:tbl>
    <w:p w:rsidR="00B94C84" w:rsidRPr="000B6BB5" w:rsidRDefault="00B94C84" w:rsidP="00B94C84">
      <w:pPr>
        <w:spacing w:after="0" w:line="240" w:lineRule="auto"/>
        <w:jc w:val="both"/>
        <w:rPr>
          <w:rFonts w:ascii="Times New Roman" w:hAnsi="Times New Roman" w:cs="Times New Roman"/>
          <w:sz w:val="24"/>
          <w:szCs w:val="24"/>
          <w:lang w:val="en-US"/>
        </w:rPr>
      </w:pPr>
    </w:p>
    <w:p w:rsidR="00B94C84" w:rsidRPr="000B6BB5" w:rsidRDefault="00B94C84" w:rsidP="00B94C84">
      <w:pPr>
        <w:spacing w:after="0" w:line="480"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lastRenderedPageBreak/>
        <w:t xml:space="preserve">Notes: Output on interactions omitted for reasons of space. </w:t>
      </w:r>
    </w:p>
    <w:p w:rsidR="00B94C84" w:rsidRPr="000B6BB5" w:rsidRDefault="000B6BB5" w:rsidP="00B94C84">
      <w:pPr>
        <w:spacing w:after="0" w:line="480" w:lineRule="auto"/>
        <w:rPr>
          <w:rFonts w:ascii="Times New Roman" w:hAnsi="Times New Roman" w:cs="Times New Roman"/>
          <w:sz w:val="24"/>
          <w:szCs w:val="24"/>
          <w:lang w:val="en-US"/>
        </w:rPr>
      </w:pPr>
      <w:r>
        <w:rPr>
          <w:rFonts w:ascii="Times New Roman" w:hAnsi="Times New Roman" w:cs="Times New Roman"/>
          <w:sz w:val="20"/>
          <w:szCs w:val="20"/>
          <w:lang w:val="en-US"/>
        </w:rPr>
        <w:t xml:space="preserve">Sources: Author’s </w:t>
      </w:r>
      <w:r w:rsidR="00B94C84" w:rsidRPr="000B6BB5">
        <w:rPr>
          <w:rFonts w:ascii="Times New Roman" w:hAnsi="Times New Roman" w:cs="Times New Roman"/>
          <w:sz w:val="20"/>
          <w:szCs w:val="20"/>
          <w:lang w:val="en-US"/>
        </w:rPr>
        <w:t>computations.</w:t>
      </w:r>
    </w:p>
    <w:p w:rsidR="00B94C84" w:rsidRPr="000B6BB5" w:rsidRDefault="00B94C84" w:rsidP="00C81A9E">
      <w:pPr>
        <w:spacing w:after="0" w:line="480" w:lineRule="auto"/>
        <w:jc w:val="both"/>
        <w:rPr>
          <w:rFonts w:ascii="Times New Roman" w:hAnsi="Times New Roman" w:cs="Times New Roman"/>
          <w:sz w:val="24"/>
          <w:szCs w:val="24"/>
          <w:lang w:val="en-US"/>
        </w:rPr>
      </w:pPr>
    </w:p>
    <w:p w:rsidR="001D3683" w:rsidRPr="000B6BB5" w:rsidRDefault="000C6DCC" w:rsidP="00B96B94">
      <w:pPr>
        <w:spacing w:after="0" w:line="480" w:lineRule="auto"/>
        <w:rPr>
          <w:rFonts w:ascii="Times New Roman" w:hAnsi="Times New Roman" w:cs="Times New Roman"/>
          <w:sz w:val="24"/>
          <w:szCs w:val="24"/>
          <w:lang w:val="en-US"/>
        </w:rPr>
      </w:pPr>
      <w:r w:rsidRPr="000B6BB5">
        <w:rPr>
          <w:rFonts w:ascii="Times New Roman" w:hAnsi="Times New Roman" w:cs="Times New Roman"/>
          <w:sz w:val="24"/>
          <w:szCs w:val="24"/>
          <w:lang w:val="en-US"/>
        </w:rPr>
        <w:t>Table A.6</w:t>
      </w:r>
      <w:r w:rsidR="001D3683" w:rsidRPr="000B6BB5">
        <w:rPr>
          <w:rFonts w:ascii="Times New Roman" w:hAnsi="Times New Roman" w:cs="Times New Roman"/>
          <w:sz w:val="24"/>
          <w:szCs w:val="24"/>
          <w:lang w:val="en-US"/>
        </w:rPr>
        <w:t xml:space="preserve">: </w:t>
      </w:r>
      <w:r w:rsidR="00E81C03" w:rsidRPr="000B6BB5">
        <w:rPr>
          <w:rFonts w:ascii="Times New Roman" w:hAnsi="Times New Roman" w:cs="Times New Roman"/>
          <w:sz w:val="24"/>
          <w:szCs w:val="24"/>
          <w:lang w:val="en-US"/>
        </w:rPr>
        <w:t>Summary results on the doubly robust estimation of the treatment effect when outliers are kept</w:t>
      </w:r>
    </w:p>
    <w:tbl>
      <w:tblPr>
        <w:tblStyle w:val="Tabellenraster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14"/>
        <w:gridCol w:w="3231"/>
      </w:tblGrid>
      <w:tr w:rsidR="000B6BB5" w:rsidRPr="000B6BB5" w:rsidTr="00DA081A">
        <w:trPr>
          <w:jc w:val="center"/>
        </w:trPr>
        <w:tc>
          <w:tcPr>
            <w:tcW w:w="3969" w:type="dxa"/>
            <w:tcBorders>
              <w:top w:val="single" w:sz="4" w:space="0" w:color="auto"/>
            </w:tcBorders>
          </w:tcPr>
          <w:p w:rsidR="00E81C03" w:rsidRPr="000B6BB5" w:rsidRDefault="00E81C03" w:rsidP="00E81C03">
            <w:pPr>
              <w:jc w:val="both"/>
              <w:rPr>
                <w:rFonts w:ascii="Times New Roman" w:hAnsi="Times New Roman" w:cs="Times New Roman"/>
                <w:sz w:val="6"/>
                <w:szCs w:val="6"/>
                <w:lang w:val="en-US"/>
              </w:rPr>
            </w:pPr>
          </w:p>
        </w:tc>
        <w:tc>
          <w:tcPr>
            <w:tcW w:w="1814" w:type="dxa"/>
            <w:tcBorders>
              <w:top w:val="single" w:sz="4" w:space="0" w:color="auto"/>
            </w:tcBorders>
          </w:tcPr>
          <w:p w:rsidR="00E81C03" w:rsidRPr="000B6BB5" w:rsidRDefault="00E81C03" w:rsidP="00E81C03">
            <w:pPr>
              <w:jc w:val="center"/>
              <w:rPr>
                <w:rFonts w:ascii="Times New Roman" w:hAnsi="Times New Roman" w:cs="Times New Roman"/>
                <w:sz w:val="6"/>
                <w:szCs w:val="6"/>
                <w:lang w:val="en-US"/>
              </w:rPr>
            </w:pPr>
          </w:p>
        </w:tc>
        <w:tc>
          <w:tcPr>
            <w:tcW w:w="3231" w:type="dxa"/>
            <w:tcBorders>
              <w:top w:val="single" w:sz="4" w:space="0" w:color="auto"/>
            </w:tcBorders>
          </w:tcPr>
          <w:p w:rsidR="00E81C03" w:rsidRPr="000B6BB5" w:rsidRDefault="00E81C03" w:rsidP="00E81C03">
            <w:pPr>
              <w:jc w:val="center"/>
              <w:rPr>
                <w:rFonts w:ascii="Times New Roman" w:hAnsi="Times New Roman" w:cs="Times New Roman"/>
                <w:sz w:val="6"/>
                <w:szCs w:val="6"/>
                <w:lang w:val="en-US"/>
              </w:rPr>
            </w:pPr>
          </w:p>
        </w:tc>
      </w:tr>
      <w:tr w:rsidR="000B6BB5" w:rsidRPr="000B6BB5" w:rsidTr="00DA081A">
        <w:trPr>
          <w:jc w:val="center"/>
        </w:trPr>
        <w:tc>
          <w:tcPr>
            <w:tcW w:w="3969" w:type="dxa"/>
          </w:tcPr>
          <w:p w:rsidR="00E81C03" w:rsidRPr="000B6BB5" w:rsidRDefault="00E81C03" w:rsidP="00E81C03">
            <w:pPr>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Effect</w:t>
            </w:r>
          </w:p>
        </w:tc>
        <w:tc>
          <w:tcPr>
            <w:tcW w:w="1814" w:type="dxa"/>
          </w:tcPr>
          <w:p w:rsidR="00E81C03" w:rsidRPr="000B6BB5" w:rsidRDefault="00E81C03" w:rsidP="00E81C03">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Level comparison</w:t>
            </w:r>
          </w:p>
        </w:tc>
        <w:tc>
          <w:tcPr>
            <w:tcW w:w="3231" w:type="dxa"/>
          </w:tcPr>
          <w:p w:rsidR="00E81C03" w:rsidRPr="000B6BB5" w:rsidRDefault="00E81C03" w:rsidP="00E81C03">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Estimates</w:t>
            </w:r>
          </w:p>
        </w:tc>
      </w:tr>
      <w:tr w:rsidR="000B6BB5" w:rsidRPr="000B6BB5" w:rsidTr="00DA081A">
        <w:trPr>
          <w:jc w:val="center"/>
        </w:trPr>
        <w:tc>
          <w:tcPr>
            <w:tcW w:w="3969" w:type="dxa"/>
            <w:tcBorders>
              <w:bottom w:val="single" w:sz="4" w:space="0" w:color="auto"/>
            </w:tcBorders>
          </w:tcPr>
          <w:p w:rsidR="00E81C03" w:rsidRPr="000B6BB5" w:rsidRDefault="00E81C03" w:rsidP="00E81C03">
            <w:pPr>
              <w:jc w:val="both"/>
              <w:rPr>
                <w:rFonts w:ascii="Times New Roman" w:hAnsi="Times New Roman" w:cs="Times New Roman"/>
                <w:sz w:val="6"/>
                <w:szCs w:val="6"/>
                <w:lang w:val="en-US"/>
              </w:rPr>
            </w:pPr>
          </w:p>
        </w:tc>
        <w:tc>
          <w:tcPr>
            <w:tcW w:w="1814" w:type="dxa"/>
            <w:tcBorders>
              <w:bottom w:val="single" w:sz="4" w:space="0" w:color="auto"/>
            </w:tcBorders>
          </w:tcPr>
          <w:p w:rsidR="00E81C03" w:rsidRPr="000B6BB5" w:rsidRDefault="00E81C03" w:rsidP="00E81C03">
            <w:pPr>
              <w:jc w:val="center"/>
              <w:rPr>
                <w:rFonts w:ascii="Times New Roman" w:hAnsi="Times New Roman" w:cs="Times New Roman"/>
                <w:sz w:val="6"/>
                <w:szCs w:val="6"/>
                <w:lang w:val="en-US"/>
              </w:rPr>
            </w:pPr>
          </w:p>
        </w:tc>
        <w:tc>
          <w:tcPr>
            <w:tcW w:w="3231" w:type="dxa"/>
            <w:tcBorders>
              <w:bottom w:val="single" w:sz="4" w:space="0" w:color="auto"/>
            </w:tcBorders>
          </w:tcPr>
          <w:p w:rsidR="00E81C03" w:rsidRPr="000B6BB5" w:rsidRDefault="00E81C03" w:rsidP="00E81C03">
            <w:pPr>
              <w:jc w:val="center"/>
              <w:rPr>
                <w:rFonts w:ascii="Times New Roman" w:hAnsi="Times New Roman" w:cs="Times New Roman"/>
                <w:sz w:val="6"/>
                <w:szCs w:val="6"/>
                <w:lang w:val="en-US"/>
              </w:rPr>
            </w:pPr>
          </w:p>
        </w:tc>
      </w:tr>
      <w:tr w:rsidR="000B6BB5" w:rsidRPr="000B6BB5" w:rsidTr="00DA081A">
        <w:trPr>
          <w:jc w:val="center"/>
        </w:trPr>
        <w:tc>
          <w:tcPr>
            <w:tcW w:w="3969" w:type="dxa"/>
            <w:tcBorders>
              <w:top w:val="single" w:sz="4" w:space="0" w:color="auto"/>
            </w:tcBorders>
          </w:tcPr>
          <w:p w:rsidR="00E81C03" w:rsidRPr="000B6BB5" w:rsidRDefault="00E81C03" w:rsidP="00E81C03">
            <w:pPr>
              <w:jc w:val="both"/>
              <w:rPr>
                <w:rFonts w:ascii="Times New Roman" w:hAnsi="Times New Roman" w:cs="Times New Roman"/>
                <w:sz w:val="6"/>
                <w:szCs w:val="6"/>
                <w:lang w:val="en-US"/>
              </w:rPr>
            </w:pPr>
          </w:p>
        </w:tc>
        <w:tc>
          <w:tcPr>
            <w:tcW w:w="1814" w:type="dxa"/>
            <w:tcBorders>
              <w:top w:val="single" w:sz="4" w:space="0" w:color="auto"/>
            </w:tcBorders>
          </w:tcPr>
          <w:p w:rsidR="00E81C03" w:rsidRPr="000B6BB5" w:rsidRDefault="00E81C03" w:rsidP="00E81C03">
            <w:pPr>
              <w:jc w:val="center"/>
              <w:rPr>
                <w:rFonts w:ascii="Times New Roman" w:hAnsi="Times New Roman" w:cs="Times New Roman"/>
                <w:sz w:val="6"/>
                <w:szCs w:val="6"/>
                <w:lang w:val="en-US"/>
              </w:rPr>
            </w:pPr>
          </w:p>
        </w:tc>
        <w:tc>
          <w:tcPr>
            <w:tcW w:w="3231" w:type="dxa"/>
            <w:tcBorders>
              <w:top w:val="single" w:sz="4" w:space="0" w:color="auto"/>
            </w:tcBorders>
          </w:tcPr>
          <w:p w:rsidR="00E81C03" w:rsidRPr="000B6BB5" w:rsidRDefault="00E81C03" w:rsidP="00E81C03">
            <w:pPr>
              <w:jc w:val="center"/>
              <w:rPr>
                <w:rFonts w:ascii="Times New Roman" w:hAnsi="Times New Roman" w:cs="Times New Roman"/>
                <w:sz w:val="6"/>
                <w:szCs w:val="6"/>
                <w:lang w:val="en-US"/>
              </w:rPr>
            </w:pPr>
          </w:p>
        </w:tc>
      </w:tr>
      <w:tr w:rsidR="000B6BB5" w:rsidRPr="000B6BB5" w:rsidTr="00DA081A">
        <w:trPr>
          <w:jc w:val="center"/>
        </w:trPr>
        <w:tc>
          <w:tcPr>
            <w:tcW w:w="3969" w:type="dxa"/>
          </w:tcPr>
          <w:p w:rsidR="00E81C03" w:rsidRPr="000B6BB5" w:rsidRDefault="00E81C03" w:rsidP="00E81C03">
            <w:pPr>
              <w:jc w:val="both"/>
              <w:rPr>
                <w:rFonts w:ascii="Times New Roman" w:hAnsi="Times New Roman" w:cs="Times New Roman"/>
                <w:i/>
                <w:sz w:val="20"/>
                <w:szCs w:val="20"/>
                <w:lang w:val="en-US"/>
              </w:rPr>
            </w:pPr>
            <w:r w:rsidRPr="000B6BB5">
              <w:rPr>
                <w:rFonts w:ascii="Times New Roman" w:hAnsi="Times New Roman" w:cs="Times New Roman"/>
                <w:i/>
                <w:sz w:val="20"/>
                <w:szCs w:val="20"/>
                <w:lang w:val="en-US"/>
              </w:rPr>
              <w:t>(A) Binary treatment model</w:t>
            </w:r>
          </w:p>
        </w:tc>
        <w:tc>
          <w:tcPr>
            <w:tcW w:w="1814" w:type="dxa"/>
          </w:tcPr>
          <w:p w:rsidR="00E81C03" w:rsidRPr="000B6BB5" w:rsidRDefault="00E81C03" w:rsidP="00E81C03">
            <w:pPr>
              <w:jc w:val="center"/>
              <w:rPr>
                <w:rFonts w:ascii="Times New Roman" w:hAnsi="Times New Roman" w:cs="Times New Roman"/>
                <w:sz w:val="20"/>
                <w:szCs w:val="20"/>
                <w:lang w:val="en-US"/>
              </w:rPr>
            </w:pPr>
          </w:p>
        </w:tc>
        <w:tc>
          <w:tcPr>
            <w:tcW w:w="3231" w:type="dxa"/>
          </w:tcPr>
          <w:p w:rsidR="00E81C03" w:rsidRPr="000B6BB5" w:rsidRDefault="00E81C03" w:rsidP="00E81C03">
            <w:pPr>
              <w:jc w:val="center"/>
              <w:rPr>
                <w:rFonts w:ascii="Times New Roman" w:hAnsi="Times New Roman" w:cs="Times New Roman"/>
                <w:sz w:val="20"/>
                <w:szCs w:val="20"/>
                <w:lang w:val="en-US"/>
              </w:rPr>
            </w:pPr>
          </w:p>
        </w:tc>
      </w:tr>
      <w:tr w:rsidR="000B6BB5" w:rsidRPr="000B6BB5" w:rsidTr="00DA081A">
        <w:trPr>
          <w:jc w:val="center"/>
        </w:trPr>
        <w:tc>
          <w:tcPr>
            <w:tcW w:w="3969" w:type="dxa"/>
          </w:tcPr>
          <w:p w:rsidR="00E81C03" w:rsidRPr="000B6BB5" w:rsidRDefault="00E81C03" w:rsidP="00E81C03">
            <w:pPr>
              <w:jc w:val="both"/>
              <w:rPr>
                <w:rFonts w:ascii="Times New Roman" w:hAnsi="Times New Roman" w:cs="Times New Roman"/>
                <w:sz w:val="10"/>
                <w:szCs w:val="10"/>
                <w:lang w:val="en-US"/>
              </w:rPr>
            </w:pPr>
          </w:p>
        </w:tc>
        <w:tc>
          <w:tcPr>
            <w:tcW w:w="1814" w:type="dxa"/>
          </w:tcPr>
          <w:p w:rsidR="00E81C03" w:rsidRPr="000B6BB5" w:rsidRDefault="00E81C03" w:rsidP="00E81C03">
            <w:pPr>
              <w:jc w:val="center"/>
              <w:rPr>
                <w:rFonts w:ascii="Times New Roman" w:hAnsi="Times New Roman" w:cs="Times New Roman"/>
                <w:sz w:val="10"/>
                <w:szCs w:val="10"/>
                <w:lang w:val="en-US"/>
              </w:rPr>
            </w:pPr>
          </w:p>
        </w:tc>
        <w:tc>
          <w:tcPr>
            <w:tcW w:w="3231" w:type="dxa"/>
          </w:tcPr>
          <w:p w:rsidR="00E81C03" w:rsidRPr="000B6BB5" w:rsidRDefault="00E81C03" w:rsidP="00C73694">
            <w:pPr>
              <w:jc w:val="center"/>
              <w:rPr>
                <w:rFonts w:ascii="Times New Roman" w:hAnsi="Times New Roman" w:cs="Times New Roman"/>
                <w:sz w:val="10"/>
                <w:szCs w:val="10"/>
                <w:lang w:val="en-US"/>
              </w:rPr>
            </w:pPr>
          </w:p>
        </w:tc>
      </w:tr>
      <w:tr w:rsidR="000B6BB5" w:rsidRPr="000B6BB5" w:rsidTr="00DA081A">
        <w:trPr>
          <w:jc w:val="center"/>
        </w:trPr>
        <w:tc>
          <w:tcPr>
            <w:tcW w:w="3969" w:type="dxa"/>
          </w:tcPr>
          <w:p w:rsidR="00E81C03" w:rsidRPr="000B6BB5" w:rsidRDefault="00C73694" w:rsidP="00E81C03">
            <w:pPr>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w:t>
            </w:r>
            <w:r w:rsidR="00E81C03" w:rsidRPr="000B6BB5">
              <w:rPr>
                <w:rFonts w:ascii="Times New Roman" w:hAnsi="Times New Roman" w:cs="Times New Roman"/>
                <w:sz w:val="20"/>
                <w:szCs w:val="20"/>
                <w:lang w:val="en-US"/>
              </w:rPr>
              <w:t>ATET</w:t>
            </w:r>
          </w:p>
        </w:tc>
        <w:tc>
          <w:tcPr>
            <w:tcW w:w="1814" w:type="dxa"/>
          </w:tcPr>
          <w:p w:rsidR="00E81C03" w:rsidRPr="000B6BB5" w:rsidRDefault="00E81C03" w:rsidP="00E81C03">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1 vs. 0</w:t>
            </w:r>
          </w:p>
        </w:tc>
        <w:tc>
          <w:tcPr>
            <w:tcW w:w="3231" w:type="dxa"/>
          </w:tcPr>
          <w:p w:rsidR="00E81C03" w:rsidRPr="000B6BB5" w:rsidRDefault="00D8140B" w:rsidP="00C73694">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–0.720*       (0.403</w:t>
            </w:r>
            <w:r w:rsidR="00E81C03" w:rsidRPr="000B6BB5">
              <w:rPr>
                <w:rFonts w:ascii="Times New Roman" w:hAnsi="Times New Roman" w:cs="Times New Roman"/>
                <w:sz w:val="20"/>
                <w:szCs w:val="20"/>
                <w:lang w:val="en-US"/>
              </w:rPr>
              <w:t>)</w:t>
            </w:r>
          </w:p>
        </w:tc>
      </w:tr>
      <w:tr w:rsidR="000B6BB5" w:rsidRPr="000B6BB5" w:rsidTr="00DA081A">
        <w:trPr>
          <w:jc w:val="center"/>
        </w:trPr>
        <w:tc>
          <w:tcPr>
            <w:tcW w:w="3969" w:type="dxa"/>
          </w:tcPr>
          <w:p w:rsidR="00E81C03" w:rsidRPr="000B6BB5" w:rsidRDefault="00C73694" w:rsidP="00E81C03">
            <w:pPr>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w:t>
            </w:r>
            <w:r w:rsidR="00E81C03" w:rsidRPr="000B6BB5">
              <w:rPr>
                <w:rFonts w:ascii="Times New Roman" w:hAnsi="Times New Roman" w:cs="Times New Roman"/>
                <w:sz w:val="20"/>
                <w:szCs w:val="20"/>
                <w:lang w:val="en-US"/>
              </w:rPr>
              <w:t>POM</w:t>
            </w:r>
          </w:p>
        </w:tc>
        <w:tc>
          <w:tcPr>
            <w:tcW w:w="1814" w:type="dxa"/>
          </w:tcPr>
          <w:p w:rsidR="00E81C03" w:rsidRPr="000B6BB5" w:rsidRDefault="00E81C03" w:rsidP="00E81C03">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w:t>
            </w:r>
          </w:p>
        </w:tc>
        <w:tc>
          <w:tcPr>
            <w:tcW w:w="3231" w:type="dxa"/>
          </w:tcPr>
          <w:p w:rsidR="00E81C03" w:rsidRPr="000B6BB5" w:rsidRDefault="00D8140B" w:rsidP="00C73694">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+0.772*       (0.405)</w:t>
            </w:r>
          </w:p>
        </w:tc>
      </w:tr>
      <w:tr w:rsidR="000B6BB5" w:rsidRPr="000B6BB5" w:rsidTr="00DA081A">
        <w:trPr>
          <w:jc w:val="center"/>
        </w:trPr>
        <w:tc>
          <w:tcPr>
            <w:tcW w:w="3969" w:type="dxa"/>
          </w:tcPr>
          <w:p w:rsidR="00E81C03" w:rsidRPr="000B6BB5" w:rsidRDefault="00E81C03" w:rsidP="00E81C03">
            <w:pPr>
              <w:jc w:val="both"/>
              <w:rPr>
                <w:rFonts w:ascii="Times New Roman" w:hAnsi="Times New Roman" w:cs="Times New Roman"/>
                <w:sz w:val="10"/>
                <w:szCs w:val="10"/>
                <w:lang w:val="en-US"/>
              </w:rPr>
            </w:pPr>
          </w:p>
        </w:tc>
        <w:tc>
          <w:tcPr>
            <w:tcW w:w="1814" w:type="dxa"/>
          </w:tcPr>
          <w:p w:rsidR="00E81C03" w:rsidRPr="000B6BB5" w:rsidRDefault="00E81C03" w:rsidP="00E81C03">
            <w:pPr>
              <w:jc w:val="center"/>
              <w:rPr>
                <w:rFonts w:ascii="Times New Roman" w:hAnsi="Times New Roman" w:cs="Times New Roman"/>
                <w:sz w:val="10"/>
                <w:szCs w:val="10"/>
                <w:lang w:val="en-US"/>
              </w:rPr>
            </w:pPr>
          </w:p>
        </w:tc>
        <w:tc>
          <w:tcPr>
            <w:tcW w:w="3231" w:type="dxa"/>
          </w:tcPr>
          <w:p w:rsidR="00E81C03" w:rsidRPr="000B6BB5" w:rsidRDefault="00E81C03" w:rsidP="00C73694">
            <w:pPr>
              <w:jc w:val="center"/>
              <w:rPr>
                <w:rFonts w:ascii="Times New Roman" w:hAnsi="Times New Roman" w:cs="Times New Roman"/>
                <w:sz w:val="10"/>
                <w:szCs w:val="10"/>
                <w:lang w:val="en-US"/>
              </w:rPr>
            </w:pPr>
          </w:p>
        </w:tc>
      </w:tr>
      <w:tr w:rsidR="000B6BB5" w:rsidRPr="000B6BB5" w:rsidTr="00DA081A">
        <w:trPr>
          <w:jc w:val="center"/>
        </w:trPr>
        <w:tc>
          <w:tcPr>
            <w:tcW w:w="3969" w:type="dxa"/>
          </w:tcPr>
          <w:p w:rsidR="00E81C03" w:rsidRPr="000B6BB5" w:rsidRDefault="00E81C03" w:rsidP="00E81C03">
            <w:pPr>
              <w:jc w:val="both"/>
              <w:rPr>
                <w:rFonts w:ascii="Times New Roman" w:hAnsi="Times New Roman" w:cs="Times New Roman"/>
                <w:i/>
                <w:sz w:val="20"/>
                <w:szCs w:val="20"/>
                <w:lang w:val="en-US"/>
              </w:rPr>
            </w:pPr>
            <w:r w:rsidRPr="000B6BB5">
              <w:rPr>
                <w:rFonts w:ascii="Times New Roman" w:hAnsi="Times New Roman" w:cs="Times New Roman"/>
                <w:i/>
                <w:sz w:val="20"/>
                <w:szCs w:val="20"/>
                <w:lang w:val="en-US"/>
              </w:rPr>
              <w:t>(B) Multivalued treatment model</w:t>
            </w:r>
          </w:p>
        </w:tc>
        <w:tc>
          <w:tcPr>
            <w:tcW w:w="1814" w:type="dxa"/>
          </w:tcPr>
          <w:p w:rsidR="00E81C03" w:rsidRPr="000B6BB5" w:rsidRDefault="00E81C03" w:rsidP="00E81C03">
            <w:pPr>
              <w:jc w:val="center"/>
              <w:rPr>
                <w:rFonts w:ascii="Times New Roman" w:hAnsi="Times New Roman" w:cs="Times New Roman"/>
                <w:sz w:val="20"/>
                <w:szCs w:val="20"/>
                <w:lang w:val="en-US"/>
              </w:rPr>
            </w:pPr>
          </w:p>
        </w:tc>
        <w:tc>
          <w:tcPr>
            <w:tcW w:w="3231" w:type="dxa"/>
          </w:tcPr>
          <w:p w:rsidR="00E81C03" w:rsidRPr="000B6BB5" w:rsidRDefault="00E81C03" w:rsidP="00C73694">
            <w:pPr>
              <w:jc w:val="center"/>
              <w:rPr>
                <w:rFonts w:ascii="Times New Roman" w:hAnsi="Times New Roman" w:cs="Times New Roman"/>
                <w:sz w:val="20"/>
                <w:szCs w:val="20"/>
                <w:lang w:val="en-US"/>
              </w:rPr>
            </w:pPr>
          </w:p>
        </w:tc>
      </w:tr>
      <w:tr w:rsidR="000B6BB5" w:rsidRPr="000B6BB5" w:rsidTr="00DA081A">
        <w:trPr>
          <w:jc w:val="center"/>
        </w:trPr>
        <w:tc>
          <w:tcPr>
            <w:tcW w:w="3969" w:type="dxa"/>
          </w:tcPr>
          <w:p w:rsidR="00E81C03" w:rsidRPr="000B6BB5" w:rsidRDefault="00E81C03" w:rsidP="00E81C03">
            <w:pPr>
              <w:jc w:val="both"/>
              <w:rPr>
                <w:rFonts w:ascii="Times New Roman" w:hAnsi="Times New Roman" w:cs="Times New Roman"/>
                <w:sz w:val="10"/>
                <w:szCs w:val="10"/>
                <w:lang w:val="en-US"/>
              </w:rPr>
            </w:pPr>
          </w:p>
        </w:tc>
        <w:tc>
          <w:tcPr>
            <w:tcW w:w="1814" w:type="dxa"/>
          </w:tcPr>
          <w:p w:rsidR="00E81C03" w:rsidRPr="000B6BB5" w:rsidRDefault="00E81C03" w:rsidP="00E81C03">
            <w:pPr>
              <w:jc w:val="center"/>
              <w:rPr>
                <w:rFonts w:ascii="Times New Roman" w:hAnsi="Times New Roman" w:cs="Times New Roman"/>
                <w:sz w:val="10"/>
                <w:szCs w:val="10"/>
                <w:lang w:val="en-US"/>
              </w:rPr>
            </w:pPr>
          </w:p>
        </w:tc>
        <w:tc>
          <w:tcPr>
            <w:tcW w:w="3231" w:type="dxa"/>
          </w:tcPr>
          <w:p w:rsidR="00E81C03" w:rsidRPr="000B6BB5" w:rsidRDefault="00E81C03" w:rsidP="00C73694">
            <w:pPr>
              <w:jc w:val="center"/>
              <w:rPr>
                <w:rFonts w:ascii="Times New Roman" w:hAnsi="Times New Roman" w:cs="Times New Roman"/>
                <w:sz w:val="10"/>
                <w:szCs w:val="10"/>
                <w:lang w:val="en-US"/>
              </w:rPr>
            </w:pPr>
          </w:p>
        </w:tc>
      </w:tr>
      <w:tr w:rsidR="000B6BB5" w:rsidRPr="000B6BB5" w:rsidTr="00DA081A">
        <w:trPr>
          <w:jc w:val="center"/>
        </w:trPr>
        <w:tc>
          <w:tcPr>
            <w:tcW w:w="3969" w:type="dxa"/>
          </w:tcPr>
          <w:p w:rsidR="00E81C03" w:rsidRPr="000B6BB5" w:rsidRDefault="00C73694" w:rsidP="00E81C03">
            <w:pPr>
              <w:jc w:val="both"/>
              <w:rPr>
                <w:rFonts w:ascii="Times New Roman" w:hAnsi="Times New Roman" w:cs="Times New Roman"/>
                <w:sz w:val="20"/>
                <w:szCs w:val="20"/>
              </w:rPr>
            </w:pPr>
            <w:r w:rsidRPr="000B6BB5">
              <w:rPr>
                <w:rFonts w:ascii="Times New Roman" w:hAnsi="Times New Roman" w:cs="Times New Roman"/>
                <w:sz w:val="20"/>
                <w:szCs w:val="20"/>
              </w:rPr>
              <w:t xml:space="preserve">      </w:t>
            </w:r>
            <w:r w:rsidR="00E81C03" w:rsidRPr="000B6BB5">
              <w:rPr>
                <w:rFonts w:ascii="Times New Roman" w:hAnsi="Times New Roman" w:cs="Times New Roman"/>
                <w:sz w:val="20"/>
                <w:szCs w:val="20"/>
              </w:rPr>
              <w:t>ATET</w:t>
            </w:r>
          </w:p>
        </w:tc>
        <w:tc>
          <w:tcPr>
            <w:tcW w:w="1814" w:type="dxa"/>
          </w:tcPr>
          <w:p w:rsidR="00E81C03" w:rsidRPr="000B6BB5" w:rsidRDefault="00E81C03" w:rsidP="00E81C03">
            <w:pPr>
              <w:jc w:val="center"/>
              <w:rPr>
                <w:rFonts w:ascii="Times New Roman" w:hAnsi="Times New Roman" w:cs="Times New Roman"/>
                <w:sz w:val="20"/>
                <w:szCs w:val="20"/>
              </w:rPr>
            </w:pPr>
            <w:r w:rsidRPr="000B6BB5">
              <w:rPr>
                <w:rFonts w:ascii="Times New Roman" w:hAnsi="Times New Roman" w:cs="Times New Roman"/>
                <w:sz w:val="20"/>
                <w:szCs w:val="20"/>
              </w:rPr>
              <w:t>1 vs. 0</w:t>
            </w:r>
          </w:p>
        </w:tc>
        <w:tc>
          <w:tcPr>
            <w:tcW w:w="3231" w:type="dxa"/>
          </w:tcPr>
          <w:p w:rsidR="00E81C03" w:rsidRPr="000B6BB5" w:rsidRDefault="00D8140B" w:rsidP="00C73694">
            <w:pPr>
              <w:jc w:val="center"/>
              <w:rPr>
                <w:rFonts w:ascii="Times New Roman" w:hAnsi="Times New Roman" w:cs="Times New Roman"/>
                <w:sz w:val="20"/>
                <w:szCs w:val="20"/>
              </w:rPr>
            </w:pPr>
            <w:r w:rsidRPr="000B6BB5">
              <w:rPr>
                <w:rFonts w:ascii="Times New Roman" w:hAnsi="Times New Roman" w:cs="Times New Roman"/>
                <w:sz w:val="20"/>
                <w:szCs w:val="20"/>
              </w:rPr>
              <w:t>–0.013         (0.110</w:t>
            </w:r>
            <w:r w:rsidR="00E81C03" w:rsidRPr="000B6BB5">
              <w:rPr>
                <w:rFonts w:ascii="Times New Roman" w:hAnsi="Times New Roman" w:cs="Times New Roman"/>
                <w:sz w:val="20"/>
                <w:szCs w:val="20"/>
              </w:rPr>
              <w:t>)</w:t>
            </w:r>
          </w:p>
        </w:tc>
      </w:tr>
      <w:tr w:rsidR="000B6BB5" w:rsidRPr="000B6BB5" w:rsidTr="00DA081A">
        <w:trPr>
          <w:jc w:val="center"/>
        </w:trPr>
        <w:tc>
          <w:tcPr>
            <w:tcW w:w="3969" w:type="dxa"/>
          </w:tcPr>
          <w:p w:rsidR="00E81C03" w:rsidRPr="000B6BB5" w:rsidRDefault="00E81C03" w:rsidP="00E81C03">
            <w:pPr>
              <w:jc w:val="both"/>
              <w:rPr>
                <w:rFonts w:ascii="Times New Roman" w:hAnsi="Times New Roman" w:cs="Times New Roman"/>
                <w:sz w:val="20"/>
                <w:szCs w:val="20"/>
              </w:rPr>
            </w:pPr>
          </w:p>
        </w:tc>
        <w:tc>
          <w:tcPr>
            <w:tcW w:w="1814" w:type="dxa"/>
          </w:tcPr>
          <w:p w:rsidR="00E81C03" w:rsidRPr="000B6BB5" w:rsidRDefault="00E81C03" w:rsidP="00E81C03">
            <w:pPr>
              <w:jc w:val="center"/>
              <w:rPr>
                <w:rFonts w:ascii="Times New Roman" w:hAnsi="Times New Roman" w:cs="Times New Roman"/>
                <w:sz w:val="20"/>
                <w:szCs w:val="20"/>
              </w:rPr>
            </w:pPr>
            <w:r w:rsidRPr="000B6BB5">
              <w:rPr>
                <w:rFonts w:ascii="Times New Roman" w:hAnsi="Times New Roman" w:cs="Times New Roman"/>
                <w:sz w:val="20"/>
                <w:szCs w:val="20"/>
              </w:rPr>
              <w:t>2 vs. 0</w:t>
            </w:r>
          </w:p>
        </w:tc>
        <w:tc>
          <w:tcPr>
            <w:tcW w:w="3231" w:type="dxa"/>
          </w:tcPr>
          <w:p w:rsidR="00E81C03" w:rsidRPr="000B6BB5" w:rsidRDefault="00D8140B" w:rsidP="00C73694">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–0.156         (0.099</w:t>
            </w:r>
            <w:r w:rsidR="00E81C03" w:rsidRPr="000B6BB5">
              <w:rPr>
                <w:rFonts w:ascii="Times New Roman" w:hAnsi="Times New Roman" w:cs="Times New Roman"/>
                <w:sz w:val="20"/>
                <w:szCs w:val="20"/>
                <w:lang w:val="en-US"/>
              </w:rPr>
              <w:t>)</w:t>
            </w:r>
          </w:p>
        </w:tc>
      </w:tr>
      <w:tr w:rsidR="000B6BB5" w:rsidRPr="000B6BB5" w:rsidTr="00DA081A">
        <w:trPr>
          <w:jc w:val="center"/>
        </w:trPr>
        <w:tc>
          <w:tcPr>
            <w:tcW w:w="3969" w:type="dxa"/>
          </w:tcPr>
          <w:p w:rsidR="00E81C03" w:rsidRPr="000B6BB5" w:rsidRDefault="00E81C03" w:rsidP="00E81C03">
            <w:pPr>
              <w:jc w:val="both"/>
              <w:rPr>
                <w:rFonts w:ascii="Times New Roman" w:hAnsi="Times New Roman" w:cs="Times New Roman"/>
                <w:sz w:val="20"/>
                <w:szCs w:val="20"/>
                <w:lang w:val="en-US"/>
              </w:rPr>
            </w:pPr>
          </w:p>
        </w:tc>
        <w:tc>
          <w:tcPr>
            <w:tcW w:w="1814" w:type="dxa"/>
          </w:tcPr>
          <w:p w:rsidR="00E81C03" w:rsidRPr="000B6BB5" w:rsidRDefault="00E81C03" w:rsidP="00E81C03">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3 vs. 0</w:t>
            </w:r>
          </w:p>
        </w:tc>
        <w:tc>
          <w:tcPr>
            <w:tcW w:w="3231" w:type="dxa"/>
          </w:tcPr>
          <w:p w:rsidR="00E81C03" w:rsidRPr="000B6BB5" w:rsidRDefault="00D8140B" w:rsidP="00C73694">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–0.260***   (0.098</w:t>
            </w:r>
            <w:r w:rsidR="00E81C03" w:rsidRPr="000B6BB5">
              <w:rPr>
                <w:rFonts w:ascii="Times New Roman" w:hAnsi="Times New Roman" w:cs="Times New Roman"/>
                <w:sz w:val="20"/>
                <w:szCs w:val="20"/>
                <w:lang w:val="en-US"/>
              </w:rPr>
              <w:t>)</w:t>
            </w:r>
          </w:p>
        </w:tc>
      </w:tr>
      <w:tr w:rsidR="000B6BB5" w:rsidRPr="000B6BB5" w:rsidTr="00DA081A">
        <w:trPr>
          <w:jc w:val="center"/>
        </w:trPr>
        <w:tc>
          <w:tcPr>
            <w:tcW w:w="3969" w:type="dxa"/>
          </w:tcPr>
          <w:p w:rsidR="00E81C03" w:rsidRPr="000B6BB5" w:rsidRDefault="00C73694" w:rsidP="00E81C03">
            <w:pPr>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w:t>
            </w:r>
            <w:r w:rsidR="00E81C03" w:rsidRPr="000B6BB5">
              <w:rPr>
                <w:rFonts w:ascii="Times New Roman" w:hAnsi="Times New Roman" w:cs="Times New Roman"/>
                <w:sz w:val="20"/>
                <w:szCs w:val="20"/>
                <w:lang w:val="en-US"/>
              </w:rPr>
              <w:t>POM</w:t>
            </w:r>
          </w:p>
        </w:tc>
        <w:tc>
          <w:tcPr>
            <w:tcW w:w="1814" w:type="dxa"/>
          </w:tcPr>
          <w:p w:rsidR="00E81C03" w:rsidRPr="000B6BB5" w:rsidRDefault="00E81C03" w:rsidP="00E81C03">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w:t>
            </w:r>
          </w:p>
        </w:tc>
        <w:tc>
          <w:tcPr>
            <w:tcW w:w="3231" w:type="dxa"/>
          </w:tcPr>
          <w:p w:rsidR="00E81C03" w:rsidRPr="000B6BB5" w:rsidRDefault="00E81C03" w:rsidP="00C73694">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w:t>
            </w:r>
            <w:r w:rsidR="00D8140B" w:rsidRPr="000B6BB5">
              <w:rPr>
                <w:rFonts w:ascii="Times New Roman" w:hAnsi="Times New Roman" w:cs="Times New Roman"/>
                <w:sz w:val="20"/>
                <w:szCs w:val="20"/>
                <w:lang w:val="en-US"/>
              </w:rPr>
              <w:t>158         (0.099</w:t>
            </w:r>
            <w:r w:rsidRPr="000B6BB5">
              <w:rPr>
                <w:rFonts w:ascii="Times New Roman" w:hAnsi="Times New Roman" w:cs="Times New Roman"/>
                <w:sz w:val="20"/>
                <w:szCs w:val="20"/>
                <w:lang w:val="en-US"/>
              </w:rPr>
              <w:t>)</w:t>
            </w:r>
          </w:p>
        </w:tc>
      </w:tr>
      <w:tr w:rsidR="00E81C03" w:rsidRPr="000B6BB5" w:rsidTr="00DA081A">
        <w:trPr>
          <w:jc w:val="center"/>
        </w:trPr>
        <w:tc>
          <w:tcPr>
            <w:tcW w:w="3969" w:type="dxa"/>
            <w:tcBorders>
              <w:bottom w:val="single" w:sz="4" w:space="0" w:color="auto"/>
            </w:tcBorders>
          </w:tcPr>
          <w:p w:rsidR="00E81C03" w:rsidRPr="000B6BB5" w:rsidRDefault="00E81C03" w:rsidP="00E81C03">
            <w:pPr>
              <w:jc w:val="both"/>
              <w:rPr>
                <w:rFonts w:ascii="Times New Roman" w:hAnsi="Times New Roman" w:cs="Times New Roman"/>
                <w:sz w:val="6"/>
                <w:szCs w:val="6"/>
                <w:lang w:val="en-US"/>
              </w:rPr>
            </w:pPr>
          </w:p>
        </w:tc>
        <w:tc>
          <w:tcPr>
            <w:tcW w:w="1814" w:type="dxa"/>
            <w:tcBorders>
              <w:bottom w:val="single" w:sz="4" w:space="0" w:color="auto"/>
            </w:tcBorders>
          </w:tcPr>
          <w:p w:rsidR="00E81C03" w:rsidRPr="000B6BB5" w:rsidRDefault="00E81C03" w:rsidP="00E81C03">
            <w:pPr>
              <w:jc w:val="center"/>
              <w:rPr>
                <w:rFonts w:ascii="Times New Roman" w:hAnsi="Times New Roman" w:cs="Times New Roman"/>
                <w:sz w:val="6"/>
                <w:szCs w:val="6"/>
                <w:lang w:val="en-US"/>
              </w:rPr>
            </w:pPr>
          </w:p>
        </w:tc>
        <w:tc>
          <w:tcPr>
            <w:tcW w:w="3231" w:type="dxa"/>
            <w:tcBorders>
              <w:bottom w:val="single" w:sz="4" w:space="0" w:color="auto"/>
            </w:tcBorders>
          </w:tcPr>
          <w:p w:rsidR="00E81C03" w:rsidRPr="000B6BB5" w:rsidRDefault="00E81C03" w:rsidP="00E81C03">
            <w:pPr>
              <w:jc w:val="center"/>
              <w:rPr>
                <w:rFonts w:ascii="Times New Roman" w:hAnsi="Times New Roman" w:cs="Times New Roman"/>
                <w:sz w:val="6"/>
                <w:szCs w:val="6"/>
                <w:lang w:val="en-US"/>
              </w:rPr>
            </w:pPr>
          </w:p>
        </w:tc>
      </w:tr>
    </w:tbl>
    <w:p w:rsidR="001D3683" w:rsidRPr="000B6BB5" w:rsidRDefault="001D3683" w:rsidP="001D3683">
      <w:pPr>
        <w:spacing w:after="0" w:line="240" w:lineRule="auto"/>
        <w:rPr>
          <w:rFonts w:ascii="Times New Roman" w:hAnsi="Times New Roman" w:cs="Times New Roman"/>
          <w:sz w:val="24"/>
          <w:szCs w:val="24"/>
          <w:lang w:val="en-US"/>
        </w:rPr>
      </w:pPr>
    </w:p>
    <w:p w:rsidR="00C73694" w:rsidRPr="000B6BB5" w:rsidRDefault="00E81C03" w:rsidP="00C73694">
      <w:pPr>
        <w:spacing w:after="0" w:line="480"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Notes: </w:t>
      </w:r>
      <w:r w:rsidR="00D8140B" w:rsidRPr="000B6BB5">
        <w:rPr>
          <w:rFonts w:ascii="Times New Roman" w:hAnsi="Times New Roman" w:cs="Times New Roman"/>
          <w:sz w:val="20"/>
          <w:szCs w:val="20"/>
          <w:lang w:val="en-US"/>
        </w:rPr>
        <w:t xml:space="preserve">The number of observations is 1,027. </w:t>
      </w:r>
      <w:r w:rsidR="00C73694" w:rsidRPr="000B6BB5">
        <w:rPr>
          <w:rFonts w:ascii="Times New Roman" w:hAnsi="Times New Roman" w:cs="Times New Roman"/>
          <w:sz w:val="20"/>
          <w:szCs w:val="20"/>
          <w:lang w:val="en-US"/>
        </w:rPr>
        <w:t>The dependent variable in the underlying outcome model is labor productivity growth. Robust standard errors are in parentheses. ATET is “average treatment effect on the treated”. POM is “potential-outcome mean”.</w:t>
      </w:r>
    </w:p>
    <w:p w:rsidR="00E81C03" w:rsidRPr="000B6BB5" w:rsidRDefault="000B6BB5" w:rsidP="00E81C03">
      <w:pPr>
        <w:spacing w:after="0" w:line="480" w:lineRule="auto"/>
        <w:rPr>
          <w:rFonts w:ascii="Times New Roman" w:hAnsi="Times New Roman" w:cs="Times New Roman"/>
          <w:sz w:val="24"/>
          <w:szCs w:val="24"/>
          <w:lang w:val="en-US"/>
        </w:rPr>
      </w:pPr>
      <w:r>
        <w:rPr>
          <w:rFonts w:ascii="Times New Roman" w:hAnsi="Times New Roman" w:cs="Times New Roman"/>
          <w:sz w:val="20"/>
          <w:szCs w:val="20"/>
          <w:lang w:val="en-US"/>
        </w:rPr>
        <w:t xml:space="preserve">Sources: Author’s </w:t>
      </w:r>
      <w:r w:rsidR="00C73694" w:rsidRPr="000B6BB5">
        <w:rPr>
          <w:rFonts w:ascii="Times New Roman" w:hAnsi="Times New Roman" w:cs="Times New Roman"/>
          <w:sz w:val="20"/>
          <w:szCs w:val="20"/>
          <w:lang w:val="en-US"/>
        </w:rPr>
        <w:t>computations.</w:t>
      </w:r>
    </w:p>
    <w:p w:rsidR="00B94C84" w:rsidRPr="000B6BB5" w:rsidRDefault="00B94C84" w:rsidP="00B96B94">
      <w:pPr>
        <w:spacing w:after="0" w:line="480" w:lineRule="auto"/>
        <w:rPr>
          <w:rFonts w:ascii="Times New Roman" w:hAnsi="Times New Roman" w:cs="Times New Roman"/>
          <w:sz w:val="24"/>
          <w:szCs w:val="24"/>
          <w:lang w:val="en-US"/>
        </w:rPr>
      </w:pPr>
    </w:p>
    <w:p w:rsidR="0040616B" w:rsidRPr="000B6BB5" w:rsidRDefault="003B5C8A" w:rsidP="00B96B94">
      <w:pPr>
        <w:spacing w:after="0" w:line="480" w:lineRule="auto"/>
        <w:rPr>
          <w:rFonts w:ascii="Times New Roman" w:hAnsi="Times New Roman" w:cs="Times New Roman"/>
          <w:sz w:val="24"/>
          <w:szCs w:val="24"/>
          <w:lang w:val="en-US"/>
        </w:rPr>
      </w:pPr>
      <w:r w:rsidRPr="000B6BB5">
        <w:rPr>
          <w:rFonts w:ascii="Times New Roman" w:hAnsi="Times New Roman" w:cs="Times New Roman"/>
          <w:sz w:val="24"/>
          <w:szCs w:val="24"/>
          <w:lang w:val="en-US"/>
        </w:rPr>
        <w:t>Table A.</w:t>
      </w:r>
      <w:r w:rsidR="000C6DCC" w:rsidRPr="000B6BB5">
        <w:rPr>
          <w:rFonts w:ascii="Times New Roman" w:hAnsi="Times New Roman" w:cs="Times New Roman"/>
          <w:sz w:val="24"/>
          <w:szCs w:val="24"/>
          <w:lang w:val="en-US"/>
        </w:rPr>
        <w:t>7</w:t>
      </w:r>
      <w:r w:rsidRPr="000B6BB5">
        <w:rPr>
          <w:rFonts w:ascii="Times New Roman" w:hAnsi="Times New Roman" w:cs="Times New Roman"/>
          <w:sz w:val="24"/>
          <w:szCs w:val="24"/>
          <w:lang w:val="en-US"/>
        </w:rPr>
        <w:t xml:space="preserve">: </w:t>
      </w:r>
      <w:r w:rsidR="00E81C03" w:rsidRPr="000B6BB5">
        <w:rPr>
          <w:rFonts w:ascii="Times New Roman" w:hAnsi="Times New Roman" w:cs="Times New Roman"/>
          <w:sz w:val="24"/>
          <w:szCs w:val="24"/>
          <w:lang w:val="en-US"/>
        </w:rPr>
        <w:t xml:space="preserve">Summary results on the doubly robust estimation of the treatment effect </w:t>
      </w:r>
      <w:r w:rsidR="0040616B" w:rsidRPr="000B6BB5">
        <w:rPr>
          <w:rFonts w:ascii="Times New Roman" w:hAnsi="Times New Roman" w:cs="Times New Roman"/>
          <w:sz w:val="24"/>
          <w:szCs w:val="24"/>
          <w:lang w:val="en-US"/>
        </w:rPr>
        <w:t xml:space="preserve">when the years 1919 and 1920 are included as </w:t>
      </w:r>
      <w:r w:rsidR="00C46255" w:rsidRPr="000B6BB5">
        <w:rPr>
          <w:rFonts w:ascii="Times New Roman" w:hAnsi="Times New Roman" w:cs="Times New Roman"/>
          <w:sz w:val="24"/>
          <w:szCs w:val="24"/>
          <w:lang w:val="en-US"/>
        </w:rPr>
        <w:t xml:space="preserve">additional </w:t>
      </w:r>
      <w:r w:rsidR="0040616B" w:rsidRPr="000B6BB5">
        <w:rPr>
          <w:rFonts w:ascii="Times New Roman" w:hAnsi="Times New Roman" w:cs="Times New Roman"/>
          <w:sz w:val="24"/>
          <w:szCs w:val="24"/>
          <w:lang w:val="en-US"/>
        </w:rPr>
        <w:t>control years</w:t>
      </w:r>
    </w:p>
    <w:tbl>
      <w:tblPr>
        <w:tblStyle w:val="Tabellenraster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14"/>
        <w:gridCol w:w="3231"/>
      </w:tblGrid>
      <w:tr w:rsidR="000B6BB5" w:rsidRPr="000B6BB5" w:rsidTr="00DA081A">
        <w:trPr>
          <w:jc w:val="center"/>
        </w:trPr>
        <w:tc>
          <w:tcPr>
            <w:tcW w:w="3969" w:type="dxa"/>
            <w:tcBorders>
              <w:top w:val="single" w:sz="4" w:space="0" w:color="auto"/>
            </w:tcBorders>
          </w:tcPr>
          <w:p w:rsidR="00E81C03" w:rsidRPr="000B6BB5" w:rsidRDefault="00E81C03" w:rsidP="00DA081A">
            <w:pPr>
              <w:jc w:val="both"/>
              <w:rPr>
                <w:rFonts w:ascii="Times New Roman" w:hAnsi="Times New Roman" w:cs="Times New Roman"/>
                <w:sz w:val="6"/>
                <w:szCs w:val="6"/>
                <w:lang w:val="en-US"/>
              </w:rPr>
            </w:pPr>
          </w:p>
        </w:tc>
        <w:tc>
          <w:tcPr>
            <w:tcW w:w="1814" w:type="dxa"/>
            <w:tcBorders>
              <w:top w:val="single" w:sz="4" w:space="0" w:color="auto"/>
            </w:tcBorders>
          </w:tcPr>
          <w:p w:rsidR="00E81C03" w:rsidRPr="000B6BB5" w:rsidRDefault="00E81C03" w:rsidP="00DA081A">
            <w:pPr>
              <w:jc w:val="center"/>
              <w:rPr>
                <w:rFonts w:ascii="Times New Roman" w:hAnsi="Times New Roman" w:cs="Times New Roman"/>
                <w:sz w:val="6"/>
                <w:szCs w:val="6"/>
                <w:lang w:val="en-US"/>
              </w:rPr>
            </w:pPr>
          </w:p>
        </w:tc>
        <w:tc>
          <w:tcPr>
            <w:tcW w:w="3231" w:type="dxa"/>
            <w:tcBorders>
              <w:top w:val="single" w:sz="4" w:space="0" w:color="auto"/>
            </w:tcBorders>
          </w:tcPr>
          <w:p w:rsidR="00E81C03" w:rsidRPr="000B6BB5" w:rsidRDefault="00E81C03" w:rsidP="00DA081A">
            <w:pPr>
              <w:jc w:val="center"/>
              <w:rPr>
                <w:rFonts w:ascii="Times New Roman" w:hAnsi="Times New Roman" w:cs="Times New Roman"/>
                <w:sz w:val="6"/>
                <w:szCs w:val="6"/>
                <w:lang w:val="en-US"/>
              </w:rPr>
            </w:pPr>
          </w:p>
        </w:tc>
      </w:tr>
      <w:tr w:rsidR="000B6BB5" w:rsidRPr="000B6BB5" w:rsidTr="00DA081A">
        <w:trPr>
          <w:jc w:val="center"/>
        </w:trPr>
        <w:tc>
          <w:tcPr>
            <w:tcW w:w="3969" w:type="dxa"/>
          </w:tcPr>
          <w:p w:rsidR="00E81C03" w:rsidRPr="000B6BB5" w:rsidRDefault="00E81C03" w:rsidP="00DA081A">
            <w:pPr>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Effect</w:t>
            </w:r>
          </w:p>
        </w:tc>
        <w:tc>
          <w:tcPr>
            <w:tcW w:w="1814" w:type="dxa"/>
          </w:tcPr>
          <w:p w:rsidR="00E81C03" w:rsidRPr="000B6BB5" w:rsidRDefault="00E81C03"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Level comparison</w:t>
            </w:r>
          </w:p>
        </w:tc>
        <w:tc>
          <w:tcPr>
            <w:tcW w:w="3231" w:type="dxa"/>
          </w:tcPr>
          <w:p w:rsidR="00E81C03" w:rsidRPr="000B6BB5" w:rsidRDefault="00E81C03"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Estimates</w:t>
            </w:r>
          </w:p>
        </w:tc>
      </w:tr>
      <w:tr w:rsidR="000B6BB5" w:rsidRPr="000B6BB5" w:rsidTr="00DA081A">
        <w:trPr>
          <w:jc w:val="center"/>
        </w:trPr>
        <w:tc>
          <w:tcPr>
            <w:tcW w:w="3969" w:type="dxa"/>
            <w:tcBorders>
              <w:bottom w:val="single" w:sz="4" w:space="0" w:color="auto"/>
            </w:tcBorders>
          </w:tcPr>
          <w:p w:rsidR="00E81C03" w:rsidRPr="000B6BB5" w:rsidRDefault="00E81C03" w:rsidP="00DA081A">
            <w:pPr>
              <w:jc w:val="both"/>
              <w:rPr>
                <w:rFonts w:ascii="Times New Roman" w:hAnsi="Times New Roman" w:cs="Times New Roman"/>
                <w:sz w:val="6"/>
                <w:szCs w:val="6"/>
                <w:lang w:val="en-US"/>
              </w:rPr>
            </w:pPr>
          </w:p>
        </w:tc>
        <w:tc>
          <w:tcPr>
            <w:tcW w:w="1814" w:type="dxa"/>
            <w:tcBorders>
              <w:bottom w:val="single" w:sz="4" w:space="0" w:color="auto"/>
            </w:tcBorders>
          </w:tcPr>
          <w:p w:rsidR="00E81C03" w:rsidRPr="000B6BB5" w:rsidRDefault="00E81C03" w:rsidP="00DA081A">
            <w:pPr>
              <w:jc w:val="center"/>
              <w:rPr>
                <w:rFonts w:ascii="Times New Roman" w:hAnsi="Times New Roman" w:cs="Times New Roman"/>
                <w:sz w:val="6"/>
                <w:szCs w:val="6"/>
                <w:lang w:val="en-US"/>
              </w:rPr>
            </w:pPr>
          </w:p>
        </w:tc>
        <w:tc>
          <w:tcPr>
            <w:tcW w:w="3231" w:type="dxa"/>
            <w:tcBorders>
              <w:bottom w:val="single" w:sz="4" w:space="0" w:color="auto"/>
            </w:tcBorders>
          </w:tcPr>
          <w:p w:rsidR="00E81C03" w:rsidRPr="000B6BB5" w:rsidRDefault="00E81C03" w:rsidP="00DA081A">
            <w:pPr>
              <w:jc w:val="center"/>
              <w:rPr>
                <w:rFonts w:ascii="Times New Roman" w:hAnsi="Times New Roman" w:cs="Times New Roman"/>
                <w:sz w:val="6"/>
                <w:szCs w:val="6"/>
                <w:lang w:val="en-US"/>
              </w:rPr>
            </w:pPr>
          </w:p>
        </w:tc>
      </w:tr>
      <w:tr w:rsidR="000B6BB5" w:rsidRPr="000B6BB5" w:rsidTr="00DA081A">
        <w:trPr>
          <w:jc w:val="center"/>
        </w:trPr>
        <w:tc>
          <w:tcPr>
            <w:tcW w:w="3969" w:type="dxa"/>
            <w:tcBorders>
              <w:top w:val="single" w:sz="4" w:space="0" w:color="auto"/>
            </w:tcBorders>
          </w:tcPr>
          <w:p w:rsidR="00E81C03" w:rsidRPr="000B6BB5" w:rsidRDefault="00E81C03" w:rsidP="00DA081A">
            <w:pPr>
              <w:jc w:val="both"/>
              <w:rPr>
                <w:rFonts w:ascii="Times New Roman" w:hAnsi="Times New Roman" w:cs="Times New Roman"/>
                <w:sz w:val="6"/>
                <w:szCs w:val="6"/>
                <w:lang w:val="en-US"/>
              </w:rPr>
            </w:pPr>
          </w:p>
        </w:tc>
        <w:tc>
          <w:tcPr>
            <w:tcW w:w="1814" w:type="dxa"/>
            <w:tcBorders>
              <w:top w:val="single" w:sz="4" w:space="0" w:color="auto"/>
            </w:tcBorders>
          </w:tcPr>
          <w:p w:rsidR="00E81C03" w:rsidRPr="000B6BB5" w:rsidRDefault="00E81C03" w:rsidP="00DA081A">
            <w:pPr>
              <w:jc w:val="center"/>
              <w:rPr>
                <w:rFonts w:ascii="Times New Roman" w:hAnsi="Times New Roman" w:cs="Times New Roman"/>
                <w:sz w:val="6"/>
                <w:szCs w:val="6"/>
                <w:lang w:val="en-US"/>
              </w:rPr>
            </w:pPr>
          </w:p>
        </w:tc>
        <w:tc>
          <w:tcPr>
            <w:tcW w:w="3231" w:type="dxa"/>
            <w:tcBorders>
              <w:top w:val="single" w:sz="4" w:space="0" w:color="auto"/>
            </w:tcBorders>
          </w:tcPr>
          <w:p w:rsidR="00E81C03" w:rsidRPr="000B6BB5" w:rsidRDefault="00E81C03" w:rsidP="00DA081A">
            <w:pPr>
              <w:jc w:val="center"/>
              <w:rPr>
                <w:rFonts w:ascii="Times New Roman" w:hAnsi="Times New Roman" w:cs="Times New Roman"/>
                <w:sz w:val="6"/>
                <w:szCs w:val="6"/>
                <w:lang w:val="en-US"/>
              </w:rPr>
            </w:pPr>
          </w:p>
        </w:tc>
      </w:tr>
      <w:tr w:rsidR="000B6BB5" w:rsidRPr="000B6BB5" w:rsidTr="00DA081A">
        <w:trPr>
          <w:jc w:val="center"/>
        </w:trPr>
        <w:tc>
          <w:tcPr>
            <w:tcW w:w="3969" w:type="dxa"/>
          </w:tcPr>
          <w:p w:rsidR="00E81C03" w:rsidRPr="000B6BB5" w:rsidRDefault="00E81C03" w:rsidP="00DA081A">
            <w:pPr>
              <w:jc w:val="both"/>
              <w:rPr>
                <w:rFonts w:ascii="Times New Roman" w:hAnsi="Times New Roman" w:cs="Times New Roman"/>
                <w:i/>
                <w:sz w:val="20"/>
                <w:szCs w:val="20"/>
                <w:lang w:val="en-US"/>
              </w:rPr>
            </w:pPr>
            <w:r w:rsidRPr="000B6BB5">
              <w:rPr>
                <w:rFonts w:ascii="Times New Roman" w:hAnsi="Times New Roman" w:cs="Times New Roman"/>
                <w:i/>
                <w:sz w:val="20"/>
                <w:szCs w:val="20"/>
                <w:lang w:val="en-US"/>
              </w:rPr>
              <w:t>(A) Binary treatment model</w:t>
            </w:r>
          </w:p>
        </w:tc>
        <w:tc>
          <w:tcPr>
            <w:tcW w:w="1814" w:type="dxa"/>
          </w:tcPr>
          <w:p w:rsidR="00E81C03" w:rsidRPr="000B6BB5" w:rsidRDefault="00E81C03" w:rsidP="00DA081A">
            <w:pPr>
              <w:jc w:val="center"/>
              <w:rPr>
                <w:rFonts w:ascii="Times New Roman" w:hAnsi="Times New Roman" w:cs="Times New Roman"/>
                <w:sz w:val="20"/>
                <w:szCs w:val="20"/>
                <w:lang w:val="en-US"/>
              </w:rPr>
            </w:pPr>
          </w:p>
        </w:tc>
        <w:tc>
          <w:tcPr>
            <w:tcW w:w="3231" w:type="dxa"/>
          </w:tcPr>
          <w:p w:rsidR="00E81C03" w:rsidRPr="000B6BB5" w:rsidRDefault="00E81C03" w:rsidP="00DA081A">
            <w:pPr>
              <w:jc w:val="center"/>
              <w:rPr>
                <w:rFonts w:ascii="Times New Roman" w:hAnsi="Times New Roman" w:cs="Times New Roman"/>
                <w:sz w:val="20"/>
                <w:szCs w:val="20"/>
                <w:lang w:val="en-US"/>
              </w:rPr>
            </w:pPr>
          </w:p>
        </w:tc>
      </w:tr>
      <w:tr w:rsidR="000B6BB5" w:rsidRPr="000B6BB5" w:rsidTr="00DA081A">
        <w:trPr>
          <w:jc w:val="center"/>
        </w:trPr>
        <w:tc>
          <w:tcPr>
            <w:tcW w:w="3969" w:type="dxa"/>
          </w:tcPr>
          <w:p w:rsidR="00E81C03" w:rsidRPr="000B6BB5" w:rsidRDefault="00E81C03" w:rsidP="00DA081A">
            <w:pPr>
              <w:jc w:val="both"/>
              <w:rPr>
                <w:rFonts w:ascii="Times New Roman" w:hAnsi="Times New Roman" w:cs="Times New Roman"/>
                <w:sz w:val="10"/>
                <w:szCs w:val="10"/>
                <w:lang w:val="en-US"/>
              </w:rPr>
            </w:pPr>
          </w:p>
        </w:tc>
        <w:tc>
          <w:tcPr>
            <w:tcW w:w="1814" w:type="dxa"/>
          </w:tcPr>
          <w:p w:rsidR="00E81C03" w:rsidRPr="000B6BB5" w:rsidRDefault="00E81C03" w:rsidP="00DA081A">
            <w:pPr>
              <w:jc w:val="center"/>
              <w:rPr>
                <w:rFonts w:ascii="Times New Roman" w:hAnsi="Times New Roman" w:cs="Times New Roman"/>
                <w:sz w:val="10"/>
                <w:szCs w:val="10"/>
                <w:lang w:val="en-US"/>
              </w:rPr>
            </w:pPr>
          </w:p>
        </w:tc>
        <w:tc>
          <w:tcPr>
            <w:tcW w:w="3231" w:type="dxa"/>
          </w:tcPr>
          <w:p w:rsidR="00E81C03" w:rsidRPr="000B6BB5" w:rsidRDefault="00E81C03" w:rsidP="00C73694">
            <w:pPr>
              <w:jc w:val="center"/>
              <w:rPr>
                <w:rFonts w:ascii="Times New Roman" w:hAnsi="Times New Roman" w:cs="Times New Roman"/>
                <w:sz w:val="10"/>
                <w:szCs w:val="10"/>
                <w:lang w:val="en-US"/>
              </w:rPr>
            </w:pPr>
          </w:p>
        </w:tc>
      </w:tr>
      <w:tr w:rsidR="000B6BB5" w:rsidRPr="000B6BB5" w:rsidTr="00DA081A">
        <w:trPr>
          <w:jc w:val="center"/>
        </w:trPr>
        <w:tc>
          <w:tcPr>
            <w:tcW w:w="3969" w:type="dxa"/>
          </w:tcPr>
          <w:p w:rsidR="00E81C03" w:rsidRPr="000B6BB5" w:rsidRDefault="00C73694" w:rsidP="00DA081A">
            <w:pPr>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w:t>
            </w:r>
            <w:r w:rsidR="00E81C03" w:rsidRPr="000B6BB5">
              <w:rPr>
                <w:rFonts w:ascii="Times New Roman" w:hAnsi="Times New Roman" w:cs="Times New Roman"/>
                <w:sz w:val="20"/>
                <w:szCs w:val="20"/>
                <w:lang w:val="en-US"/>
              </w:rPr>
              <w:t>ATET</w:t>
            </w:r>
          </w:p>
        </w:tc>
        <w:tc>
          <w:tcPr>
            <w:tcW w:w="1814" w:type="dxa"/>
          </w:tcPr>
          <w:p w:rsidR="00E81C03" w:rsidRPr="000B6BB5" w:rsidRDefault="00E81C03"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1 vs. 0</w:t>
            </w:r>
          </w:p>
        </w:tc>
        <w:tc>
          <w:tcPr>
            <w:tcW w:w="3231" w:type="dxa"/>
          </w:tcPr>
          <w:p w:rsidR="00E81C03" w:rsidRPr="000B6BB5" w:rsidRDefault="00651690" w:rsidP="00C73694">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–0.065</w:t>
            </w:r>
            <w:r w:rsidR="00E81C03" w:rsidRPr="000B6BB5">
              <w:rPr>
                <w:rFonts w:ascii="Times New Roman" w:hAnsi="Times New Roman" w:cs="Times New Roman"/>
                <w:sz w:val="20"/>
                <w:szCs w:val="20"/>
                <w:lang w:val="en-US"/>
              </w:rPr>
              <w:t>**</w:t>
            </w:r>
            <w:r w:rsidRPr="000B6BB5">
              <w:rPr>
                <w:rFonts w:ascii="Times New Roman" w:hAnsi="Times New Roman" w:cs="Times New Roman"/>
                <w:sz w:val="20"/>
                <w:szCs w:val="20"/>
                <w:lang w:val="en-US"/>
              </w:rPr>
              <w:t>*   (0.020</w:t>
            </w:r>
            <w:r w:rsidR="00E81C03" w:rsidRPr="000B6BB5">
              <w:rPr>
                <w:rFonts w:ascii="Times New Roman" w:hAnsi="Times New Roman" w:cs="Times New Roman"/>
                <w:sz w:val="20"/>
                <w:szCs w:val="20"/>
                <w:lang w:val="en-US"/>
              </w:rPr>
              <w:t>)</w:t>
            </w:r>
          </w:p>
        </w:tc>
      </w:tr>
      <w:tr w:rsidR="000B6BB5" w:rsidRPr="000B6BB5" w:rsidTr="00DA081A">
        <w:trPr>
          <w:jc w:val="center"/>
        </w:trPr>
        <w:tc>
          <w:tcPr>
            <w:tcW w:w="3969" w:type="dxa"/>
          </w:tcPr>
          <w:p w:rsidR="00E81C03" w:rsidRPr="000B6BB5" w:rsidRDefault="00C73694" w:rsidP="00DA081A">
            <w:pPr>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w:t>
            </w:r>
            <w:r w:rsidR="00E81C03" w:rsidRPr="000B6BB5">
              <w:rPr>
                <w:rFonts w:ascii="Times New Roman" w:hAnsi="Times New Roman" w:cs="Times New Roman"/>
                <w:sz w:val="20"/>
                <w:szCs w:val="20"/>
                <w:lang w:val="en-US"/>
              </w:rPr>
              <w:t>POM</w:t>
            </w:r>
          </w:p>
        </w:tc>
        <w:tc>
          <w:tcPr>
            <w:tcW w:w="1814" w:type="dxa"/>
          </w:tcPr>
          <w:p w:rsidR="00E81C03" w:rsidRPr="000B6BB5" w:rsidRDefault="00E81C03"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w:t>
            </w:r>
          </w:p>
        </w:tc>
        <w:tc>
          <w:tcPr>
            <w:tcW w:w="3231" w:type="dxa"/>
          </w:tcPr>
          <w:p w:rsidR="00E81C03" w:rsidRPr="000B6BB5" w:rsidRDefault="00651690" w:rsidP="00C73694">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+0.038*       (0.020</w:t>
            </w:r>
            <w:r w:rsidR="00E81C03" w:rsidRPr="000B6BB5">
              <w:rPr>
                <w:rFonts w:ascii="Times New Roman" w:hAnsi="Times New Roman" w:cs="Times New Roman"/>
                <w:sz w:val="20"/>
                <w:szCs w:val="20"/>
                <w:lang w:val="en-US"/>
              </w:rPr>
              <w:t>)</w:t>
            </w:r>
          </w:p>
        </w:tc>
      </w:tr>
      <w:tr w:rsidR="000B6BB5" w:rsidRPr="000B6BB5" w:rsidTr="00DA081A">
        <w:trPr>
          <w:jc w:val="center"/>
        </w:trPr>
        <w:tc>
          <w:tcPr>
            <w:tcW w:w="3969" w:type="dxa"/>
          </w:tcPr>
          <w:p w:rsidR="00E81C03" w:rsidRPr="000B6BB5" w:rsidRDefault="00E81C03" w:rsidP="00DA081A">
            <w:pPr>
              <w:jc w:val="both"/>
              <w:rPr>
                <w:rFonts w:ascii="Times New Roman" w:hAnsi="Times New Roman" w:cs="Times New Roman"/>
                <w:sz w:val="10"/>
                <w:szCs w:val="10"/>
                <w:lang w:val="en-US"/>
              </w:rPr>
            </w:pPr>
          </w:p>
        </w:tc>
        <w:tc>
          <w:tcPr>
            <w:tcW w:w="1814" w:type="dxa"/>
          </w:tcPr>
          <w:p w:rsidR="00E81C03" w:rsidRPr="000B6BB5" w:rsidRDefault="00E81C03" w:rsidP="00DA081A">
            <w:pPr>
              <w:jc w:val="center"/>
              <w:rPr>
                <w:rFonts w:ascii="Times New Roman" w:hAnsi="Times New Roman" w:cs="Times New Roman"/>
                <w:sz w:val="10"/>
                <w:szCs w:val="10"/>
                <w:lang w:val="en-US"/>
              </w:rPr>
            </w:pPr>
          </w:p>
        </w:tc>
        <w:tc>
          <w:tcPr>
            <w:tcW w:w="3231" w:type="dxa"/>
          </w:tcPr>
          <w:p w:rsidR="00E81C03" w:rsidRPr="000B6BB5" w:rsidRDefault="00E81C03" w:rsidP="00C73694">
            <w:pPr>
              <w:jc w:val="center"/>
              <w:rPr>
                <w:rFonts w:ascii="Times New Roman" w:hAnsi="Times New Roman" w:cs="Times New Roman"/>
                <w:sz w:val="10"/>
                <w:szCs w:val="10"/>
                <w:lang w:val="en-US"/>
              </w:rPr>
            </w:pPr>
          </w:p>
        </w:tc>
      </w:tr>
      <w:tr w:rsidR="000B6BB5" w:rsidRPr="000B6BB5" w:rsidTr="00DA081A">
        <w:trPr>
          <w:jc w:val="center"/>
        </w:trPr>
        <w:tc>
          <w:tcPr>
            <w:tcW w:w="3969" w:type="dxa"/>
          </w:tcPr>
          <w:p w:rsidR="00E81C03" w:rsidRPr="000B6BB5" w:rsidRDefault="00E81C03" w:rsidP="00DA081A">
            <w:pPr>
              <w:jc w:val="both"/>
              <w:rPr>
                <w:rFonts w:ascii="Times New Roman" w:hAnsi="Times New Roman" w:cs="Times New Roman"/>
                <w:i/>
                <w:sz w:val="20"/>
                <w:szCs w:val="20"/>
                <w:lang w:val="en-US"/>
              </w:rPr>
            </w:pPr>
            <w:r w:rsidRPr="000B6BB5">
              <w:rPr>
                <w:rFonts w:ascii="Times New Roman" w:hAnsi="Times New Roman" w:cs="Times New Roman"/>
                <w:i/>
                <w:sz w:val="20"/>
                <w:szCs w:val="20"/>
                <w:lang w:val="en-US"/>
              </w:rPr>
              <w:t>(B) Multivalued treatment model</w:t>
            </w:r>
          </w:p>
        </w:tc>
        <w:tc>
          <w:tcPr>
            <w:tcW w:w="1814" w:type="dxa"/>
          </w:tcPr>
          <w:p w:rsidR="00E81C03" w:rsidRPr="000B6BB5" w:rsidRDefault="00E81C03" w:rsidP="00DA081A">
            <w:pPr>
              <w:jc w:val="center"/>
              <w:rPr>
                <w:rFonts w:ascii="Times New Roman" w:hAnsi="Times New Roman" w:cs="Times New Roman"/>
                <w:sz w:val="20"/>
                <w:szCs w:val="20"/>
                <w:lang w:val="en-US"/>
              </w:rPr>
            </w:pPr>
          </w:p>
        </w:tc>
        <w:tc>
          <w:tcPr>
            <w:tcW w:w="3231" w:type="dxa"/>
          </w:tcPr>
          <w:p w:rsidR="00E81C03" w:rsidRPr="000B6BB5" w:rsidRDefault="00E81C03" w:rsidP="00C73694">
            <w:pPr>
              <w:jc w:val="center"/>
              <w:rPr>
                <w:rFonts w:ascii="Times New Roman" w:hAnsi="Times New Roman" w:cs="Times New Roman"/>
                <w:sz w:val="20"/>
                <w:szCs w:val="20"/>
                <w:lang w:val="en-US"/>
              </w:rPr>
            </w:pPr>
          </w:p>
        </w:tc>
      </w:tr>
      <w:tr w:rsidR="000B6BB5" w:rsidRPr="000B6BB5" w:rsidTr="00DA081A">
        <w:trPr>
          <w:jc w:val="center"/>
        </w:trPr>
        <w:tc>
          <w:tcPr>
            <w:tcW w:w="3969" w:type="dxa"/>
          </w:tcPr>
          <w:p w:rsidR="00E81C03" w:rsidRPr="000B6BB5" w:rsidRDefault="00E81C03" w:rsidP="00DA081A">
            <w:pPr>
              <w:jc w:val="both"/>
              <w:rPr>
                <w:rFonts w:ascii="Times New Roman" w:hAnsi="Times New Roman" w:cs="Times New Roman"/>
                <w:sz w:val="10"/>
                <w:szCs w:val="10"/>
                <w:lang w:val="en-US"/>
              </w:rPr>
            </w:pPr>
          </w:p>
        </w:tc>
        <w:tc>
          <w:tcPr>
            <w:tcW w:w="1814" w:type="dxa"/>
          </w:tcPr>
          <w:p w:rsidR="00E81C03" w:rsidRPr="000B6BB5" w:rsidRDefault="00E81C03" w:rsidP="00DA081A">
            <w:pPr>
              <w:jc w:val="center"/>
              <w:rPr>
                <w:rFonts w:ascii="Times New Roman" w:hAnsi="Times New Roman" w:cs="Times New Roman"/>
                <w:sz w:val="10"/>
                <w:szCs w:val="10"/>
                <w:lang w:val="en-US"/>
              </w:rPr>
            </w:pPr>
          </w:p>
        </w:tc>
        <w:tc>
          <w:tcPr>
            <w:tcW w:w="3231" w:type="dxa"/>
          </w:tcPr>
          <w:p w:rsidR="00E81C03" w:rsidRPr="000B6BB5" w:rsidRDefault="00E81C03" w:rsidP="00C73694">
            <w:pPr>
              <w:jc w:val="center"/>
              <w:rPr>
                <w:rFonts w:ascii="Times New Roman" w:hAnsi="Times New Roman" w:cs="Times New Roman"/>
                <w:sz w:val="10"/>
                <w:szCs w:val="10"/>
                <w:lang w:val="en-US"/>
              </w:rPr>
            </w:pPr>
          </w:p>
        </w:tc>
      </w:tr>
      <w:tr w:rsidR="000B6BB5" w:rsidRPr="000B6BB5" w:rsidTr="00DA081A">
        <w:trPr>
          <w:jc w:val="center"/>
        </w:trPr>
        <w:tc>
          <w:tcPr>
            <w:tcW w:w="3969" w:type="dxa"/>
          </w:tcPr>
          <w:p w:rsidR="00E81C03" w:rsidRPr="000B6BB5" w:rsidRDefault="00C73694" w:rsidP="00DA081A">
            <w:pPr>
              <w:jc w:val="both"/>
              <w:rPr>
                <w:rFonts w:ascii="Times New Roman" w:hAnsi="Times New Roman" w:cs="Times New Roman"/>
                <w:sz w:val="20"/>
                <w:szCs w:val="20"/>
              </w:rPr>
            </w:pPr>
            <w:r w:rsidRPr="000B6BB5">
              <w:rPr>
                <w:rFonts w:ascii="Times New Roman" w:hAnsi="Times New Roman" w:cs="Times New Roman"/>
                <w:sz w:val="20"/>
                <w:szCs w:val="20"/>
              </w:rPr>
              <w:t xml:space="preserve">      </w:t>
            </w:r>
            <w:r w:rsidR="00E81C03" w:rsidRPr="000B6BB5">
              <w:rPr>
                <w:rFonts w:ascii="Times New Roman" w:hAnsi="Times New Roman" w:cs="Times New Roman"/>
                <w:sz w:val="20"/>
                <w:szCs w:val="20"/>
              </w:rPr>
              <w:t>ATET</w:t>
            </w:r>
          </w:p>
        </w:tc>
        <w:tc>
          <w:tcPr>
            <w:tcW w:w="1814" w:type="dxa"/>
          </w:tcPr>
          <w:p w:rsidR="00E81C03" w:rsidRPr="000B6BB5" w:rsidRDefault="00E81C03" w:rsidP="00DA081A">
            <w:pPr>
              <w:jc w:val="center"/>
              <w:rPr>
                <w:rFonts w:ascii="Times New Roman" w:hAnsi="Times New Roman" w:cs="Times New Roman"/>
                <w:sz w:val="20"/>
                <w:szCs w:val="20"/>
              </w:rPr>
            </w:pPr>
            <w:r w:rsidRPr="000B6BB5">
              <w:rPr>
                <w:rFonts w:ascii="Times New Roman" w:hAnsi="Times New Roman" w:cs="Times New Roman"/>
                <w:sz w:val="20"/>
                <w:szCs w:val="20"/>
              </w:rPr>
              <w:t>1 vs. 0</w:t>
            </w:r>
          </w:p>
        </w:tc>
        <w:tc>
          <w:tcPr>
            <w:tcW w:w="3231" w:type="dxa"/>
          </w:tcPr>
          <w:p w:rsidR="00E81C03" w:rsidRPr="000B6BB5" w:rsidRDefault="00651690" w:rsidP="00C73694">
            <w:pPr>
              <w:jc w:val="center"/>
              <w:rPr>
                <w:rFonts w:ascii="Times New Roman" w:hAnsi="Times New Roman" w:cs="Times New Roman"/>
                <w:sz w:val="20"/>
                <w:szCs w:val="20"/>
              </w:rPr>
            </w:pPr>
            <w:r w:rsidRPr="000B6BB5">
              <w:rPr>
                <w:rFonts w:ascii="Times New Roman" w:hAnsi="Times New Roman" w:cs="Times New Roman"/>
                <w:sz w:val="20"/>
                <w:szCs w:val="20"/>
              </w:rPr>
              <w:t>–0.002         (0.015</w:t>
            </w:r>
            <w:r w:rsidR="00E81C03" w:rsidRPr="000B6BB5">
              <w:rPr>
                <w:rFonts w:ascii="Times New Roman" w:hAnsi="Times New Roman" w:cs="Times New Roman"/>
                <w:sz w:val="20"/>
                <w:szCs w:val="20"/>
              </w:rPr>
              <w:t>)</w:t>
            </w:r>
          </w:p>
        </w:tc>
      </w:tr>
      <w:tr w:rsidR="000B6BB5" w:rsidRPr="000B6BB5" w:rsidTr="00DA081A">
        <w:trPr>
          <w:jc w:val="center"/>
        </w:trPr>
        <w:tc>
          <w:tcPr>
            <w:tcW w:w="3969" w:type="dxa"/>
          </w:tcPr>
          <w:p w:rsidR="00E81C03" w:rsidRPr="000B6BB5" w:rsidRDefault="00E81C03" w:rsidP="00DA081A">
            <w:pPr>
              <w:jc w:val="both"/>
              <w:rPr>
                <w:rFonts w:ascii="Times New Roman" w:hAnsi="Times New Roman" w:cs="Times New Roman"/>
                <w:sz w:val="20"/>
                <w:szCs w:val="20"/>
              </w:rPr>
            </w:pPr>
          </w:p>
        </w:tc>
        <w:tc>
          <w:tcPr>
            <w:tcW w:w="1814" w:type="dxa"/>
          </w:tcPr>
          <w:p w:rsidR="00E81C03" w:rsidRPr="000B6BB5" w:rsidRDefault="00E81C03" w:rsidP="00DA081A">
            <w:pPr>
              <w:jc w:val="center"/>
              <w:rPr>
                <w:rFonts w:ascii="Times New Roman" w:hAnsi="Times New Roman" w:cs="Times New Roman"/>
                <w:sz w:val="20"/>
                <w:szCs w:val="20"/>
              </w:rPr>
            </w:pPr>
            <w:r w:rsidRPr="000B6BB5">
              <w:rPr>
                <w:rFonts w:ascii="Times New Roman" w:hAnsi="Times New Roman" w:cs="Times New Roman"/>
                <w:sz w:val="20"/>
                <w:szCs w:val="20"/>
              </w:rPr>
              <w:t>2 vs. 0</w:t>
            </w:r>
          </w:p>
        </w:tc>
        <w:tc>
          <w:tcPr>
            <w:tcW w:w="3231" w:type="dxa"/>
          </w:tcPr>
          <w:p w:rsidR="00E81C03" w:rsidRPr="000B6BB5" w:rsidRDefault="00E81C03" w:rsidP="00C73694">
            <w:pPr>
              <w:jc w:val="center"/>
              <w:rPr>
                <w:rFonts w:ascii="Times New Roman" w:hAnsi="Times New Roman" w:cs="Times New Roman"/>
                <w:sz w:val="20"/>
                <w:szCs w:val="20"/>
                <w:lang w:val="en-US"/>
              </w:rPr>
            </w:pPr>
            <w:r w:rsidRPr="000B6BB5">
              <w:rPr>
                <w:rFonts w:ascii="Times New Roman" w:hAnsi="Times New Roman" w:cs="Times New Roman"/>
                <w:sz w:val="20"/>
                <w:szCs w:val="20"/>
              </w:rPr>
              <w:t>–0</w:t>
            </w:r>
            <w:r w:rsidR="00651690" w:rsidRPr="000B6BB5">
              <w:rPr>
                <w:rFonts w:ascii="Times New Roman" w:hAnsi="Times New Roman" w:cs="Times New Roman"/>
                <w:sz w:val="20"/>
                <w:szCs w:val="20"/>
                <w:lang w:val="en-US"/>
              </w:rPr>
              <w:t>.007**     (0.017</w:t>
            </w:r>
            <w:r w:rsidRPr="000B6BB5">
              <w:rPr>
                <w:rFonts w:ascii="Times New Roman" w:hAnsi="Times New Roman" w:cs="Times New Roman"/>
                <w:sz w:val="20"/>
                <w:szCs w:val="20"/>
                <w:lang w:val="en-US"/>
              </w:rPr>
              <w:t>)</w:t>
            </w:r>
          </w:p>
        </w:tc>
      </w:tr>
      <w:tr w:rsidR="000B6BB5" w:rsidRPr="000B6BB5" w:rsidTr="00DA081A">
        <w:trPr>
          <w:jc w:val="center"/>
        </w:trPr>
        <w:tc>
          <w:tcPr>
            <w:tcW w:w="3969" w:type="dxa"/>
          </w:tcPr>
          <w:p w:rsidR="00E81C03" w:rsidRPr="000B6BB5" w:rsidRDefault="00E81C03" w:rsidP="00DA081A">
            <w:pPr>
              <w:jc w:val="both"/>
              <w:rPr>
                <w:rFonts w:ascii="Times New Roman" w:hAnsi="Times New Roman" w:cs="Times New Roman"/>
                <w:sz w:val="20"/>
                <w:szCs w:val="20"/>
                <w:lang w:val="en-US"/>
              </w:rPr>
            </w:pPr>
          </w:p>
        </w:tc>
        <w:tc>
          <w:tcPr>
            <w:tcW w:w="1814" w:type="dxa"/>
          </w:tcPr>
          <w:p w:rsidR="00E81C03" w:rsidRPr="000B6BB5" w:rsidRDefault="00E81C03"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3 vs. 0</w:t>
            </w:r>
          </w:p>
        </w:tc>
        <w:tc>
          <w:tcPr>
            <w:tcW w:w="3231" w:type="dxa"/>
          </w:tcPr>
          <w:p w:rsidR="00E81C03" w:rsidRPr="000B6BB5" w:rsidRDefault="00651690" w:rsidP="00C73694">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–0.115***   (0.022</w:t>
            </w:r>
            <w:r w:rsidR="00E81C03" w:rsidRPr="000B6BB5">
              <w:rPr>
                <w:rFonts w:ascii="Times New Roman" w:hAnsi="Times New Roman" w:cs="Times New Roman"/>
                <w:sz w:val="20"/>
                <w:szCs w:val="20"/>
                <w:lang w:val="en-US"/>
              </w:rPr>
              <w:t>)</w:t>
            </w:r>
          </w:p>
        </w:tc>
      </w:tr>
      <w:tr w:rsidR="000B6BB5" w:rsidRPr="000B6BB5" w:rsidTr="00DA081A">
        <w:trPr>
          <w:jc w:val="center"/>
        </w:trPr>
        <w:tc>
          <w:tcPr>
            <w:tcW w:w="3969" w:type="dxa"/>
          </w:tcPr>
          <w:p w:rsidR="00E81C03" w:rsidRPr="000B6BB5" w:rsidRDefault="00C73694" w:rsidP="00DA081A">
            <w:pPr>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      </w:t>
            </w:r>
            <w:r w:rsidR="00E81C03" w:rsidRPr="000B6BB5">
              <w:rPr>
                <w:rFonts w:ascii="Times New Roman" w:hAnsi="Times New Roman" w:cs="Times New Roman"/>
                <w:sz w:val="20"/>
                <w:szCs w:val="20"/>
                <w:lang w:val="en-US"/>
              </w:rPr>
              <w:t>POM</w:t>
            </w:r>
          </w:p>
        </w:tc>
        <w:tc>
          <w:tcPr>
            <w:tcW w:w="1814" w:type="dxa"/>
          </w:tcPr>
          <w:p w:rsidR="00E81C03" w:rsidRPr="000B6BB5" w:rsidRDefault="00E81C03" w:rsidP="00DA081A">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w:t>
            </w:r>
          </w:p>
        </w:tc>
        <w:tc>
          <w:tcPr>
            <w:tcW w:w="3231" w:type="dxa"/>
          </w:tcPr>
          <w:p w:rsidR="00E81C03" w:rsidRPr="000B6BB5" w:rsidRDefault="00651690" w:rsidP="00C73694">
            <w:pPr>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+0.008         (0.013</w:t>
            </w:r>
            <w:r w:rsidR="00E81C03" w:rsidRPr="000B6BB5">
              <w:rPr>
                <w:rFonts w:ascii="Times New Roman" w:hAnsi="Times New Roman" w:cs="Times New Roman"/>
                <w:sz w:val="20"/>
                <w:szCs w:val="20"/>
                <w:lang w:val="en-US"/>
              </w:rPr>
              <w:t>)</w:t>
            </w:r>
          </w:p>
        </w:tc>
      </w:tr>
      <w:tr w:rsidR="00E81C03" w:rsidRPr="000B6BB5" w:rsidTr="00DA081A">
        <w:trPr>
          <w:jc w:val="center"/>
        </w:trPr>
        <w:tc>
          <w:tcPr>
            <w:tcW w:w="3969" w:type="dxa"/>
            <w:tcBorders>
              <w:bottom w:val="single" w:sz="4" w:space="0" w:color="auto"/>
            </w:tcBorders>
          </w:tcPr>
          <w:p w:rsidR="00E81C03" w:rsidRPr="000B6BB5" w:rsidRDefault="00E81C03" w:rsidP="00DA081A">
            <w:pPr>
              <w:jc w:val="both"/>
              <w:rPr>
                <w:rFonts w:ascii="Times New Roman" w:hAnsi="Times New Roman" w:cs="Times New Roman"/>
                <w:sz w:val="6"/>
                <w:szCs w:val="6"/>
                <w:lang w:val="en-US"/>
              </w:rPr>
            </w:pPr>
          </w:p>
        </w:tc>
        <w:tc>
          <w:tcPr>
            <w:tcW w:w="1814" w:type="dxa"/>
            <w:tcBorders>
              <w:bottom w:val="single" w:sz="4" w:space="0" w:color="auto"/>
            </w:tcBorders>
          </w:tcPr>
          <w:p w:rsidR="00E81C03" w:rsidRPr="000B6BB5" w:rsidRDefault="00E81C03" w:rsidP="00DA081A">
            <w:pPr>
              <w:jc w:val="center"/>
              <w:rPr>
                <w:rFonts w:ascii="Times New Roman" w:hAnsi="Times New Roman" w:cs="Times New Roman"/>
                <w:sz w:val="6"/>
                <w:szCs w:val="6"/>
                <w:lang w:val="en-US"/>
              </w:rPr>
            </w:pPr>
          </w:p>
        </w:tc>
        <w:tc>
          <w:tcPr>
            <w:tcW w:w="3231" w:type="dxa"/>
            <w:tcBorders>
              <w:bottom w:val="single" w:sz="4" w:space="0" w:color="auto"/>
            </w:tcBorders>
          </w:tcPr>
          <w:p w:rsidR="00E81C03" w:rsidRPr="000B6BB5" w:rsidRDefault="00E81C03" w:rsidP="00DA081A">
            <w:pPr>
              <w:jc w:val="center"/>
              <w:rPr>
                <w:rFonts w:ascii="Times New Roman" w:hAnsi="Times New Roman" w:cs="Times New Roman"/>
                <w:sz w:val="6"/>
                <w:szCs w:val="6"/>
                <w:lang w:val="en-US"/>
              </w:rPr>
            </w:pPr>
          </w:p>
        </w:tc>
      </w:tr>
    </w:tbl>
    <w:p w:rsidR="0040616B" w:rsidRPr="000B6BB5" w:rsidRDefault="0040616B" w:rsidP="0040616B">
      <w:pPr>
        <w:spacing w:after="0" w:line="240" w:lineRule="auto"/>
        <w:rPr>
          <w:rFonts w:ascii="Times New Roman" w:hAnsi="Times New Roman" w:cs="Times New Roman"/>
          <w:sz w:val="24"/>
          <w:szCs w:val="24"/>
          <w:lang w:val="en-US"/>
        </w:rPr>
      </w:pPr>
    </w:p>
    <w:p w:rsidR="00C73694" w:rsidRPr="000B6BB5" w:rsidRDefault="00E81C03" w:rsidP="0040616B">
      <w:pPr>
        <w:spacing w:after="0" w:line="480"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Notes: </w:t>
      </w:r>
      <w:r w:rsidR="00DA081A" w:rsidRPr="000B6BB5">
        <w:rPr>
          <w:rFonts w:ascii="Times New Roman" w:hAnsi="Times New Roman" w:cs="Times New Roman"/>
          <w:sz w:val="20"/>
          <w:szCs w:val="20"/>
          <w:lang w:val="en-US"/>
        </w:rPr>
        <w:t>The number of observations is 1,341.</w:t>
      </w:r>
      <w:r w:rsidR="00C73694" w:rsidRPr="000B6BB5">
        <w:rPr>
          <w:rFonts w:ascii="Times New Roman" w:hAnsi="Times New Roman" w:cs="Times New Roman"/>
          <w:sz w:val="20"/>
          <w:szCs w:val="20"/>
          <w:lang w:val="en-US"/>
        </w:rPr>
        <w:t xml:space="preserve"> The dependent variable in the underlying outcome model is labor productivity growth. Robust standard errors are in parentheses. </w:t>
      </w:r>
      <w:r w:rsidR="007651A2" w:rsidRPr="000B6BB5">
        <w:rPr>
          <w:rFonts w:ascii="Times New Roman" w:hAnsi="Times New Roman" w:cs="Times New Roman"/>
          <w:sz w:val="20"/>
          <w:szCs w:val="20"/>
          <w:lang w:val="en-US"/>
        </w:rPr>
        <w:t xml:space="preserve">The growth rate of regular employment had to be dropped from the multivalued regression in order to make it estimable. </w:t>
      </w:r>
      <w:r w:rsidRPr="000B6BB5">
        <w:rPr>
          <w:rFonts w:ascii="Times New Roman" w:hAnsi="Times New Roman" w:cs="Times New Roman"/>
          <w:sz w:val="20"/>
          <w:szCs w:val="20"/>
          <w:lang w:val="en-US"/>
        </w:rPr>
        <w:t xml:space="preserve">Robust standard errors are in parentheses. </w:t>
      </w:r>
      <w:r w:rsidR="00C73694" w:rsidRPr="000B6BB5">
        <w:rPr>
          <w:rFonts w:ascii="Times New Roman" w:hAnsi="Times New Roman" w:cs="Times New Roman"/>
          <w:sz w:val="20"/>
          <w:szCs w:val="20"/>
          <w:lang w:val="en-US"/>
        </w:rPr>
        <w:t>ATET is “average treatment effect on the treated”. POM is “potential-outcome mean”.</w:t>
      </w:r>
    </w:p>
    <w:p w:rsidR="007F26C3" w:rsidRPr="000B6BB5" w:rsidRDefault="000B6BB5" w:rsidP="0040616B">
      <w:pPr>
        <w:spacing w:after="0" w:line="480" w:lineRule="auto"/>
        <w:rPr>
          <w:rFonts w:ascii="Times New Roman" w:hAnsi="Times New Roman" w:cs="Times New Roman"/>
          <w:sz w:val="24"/>
          <w:szCs w:val="24"/>
          <w:lang w:val="en-US"/>
        </w:rPr>
      </w:pPr>
      <w:r>
        <w:rPr>
          <w:rFonts w:ascii="Times New Roman" w:hAnsi="Times New Roman" w:cs="Times New Roman"/>
          <w:sz w:val="20"/>
          <w:szCs w:val="20"/>
          <w:lang w:val="en-US"/>
        </w:rPr>
        <w:t xml:space="preserve">Sources: Author’s </w:t>
      </w:r>
      <w:r w:rsidR="00E81C03" w:rsidRPr="000B6BB5">
        <w:rPr>
          <w:rFonts w:ascii="Times New Roman" w:hAnsi="Times New Roman" w:cs="Times New Roman"/>
          <w:sz w:val="20"/>
          <w:szCs w:val="20"/>
          <w:lang w:val="en-US"/>
        </w:rPr>
        <w:t>computations.</w:t>
      </w:r>
    </w:p>
    <w:p w:rsidR="000C7F5C" w:rsidRPr="000B6BB5" w:rsidRDefault="000C7F5C" w:rsidP="000C7F5C">
      <w:pPr>
        <w:spacing w:after="0" w:line="480" w:lineRule="auto"/>
        <w:rPr>
          <w:rFonts w:ascii="Times New Roman" w:hAnsi="Times New Roman" w:cs="Times New Roman"/>
          <w:sz w:val="24"/>
          <w:szCs w:val="24"/>
          <w:lang w:val="en-US"/>
        </w:rPr>
      </w:pPr>
      <w:r w:rsidRPr="000B6BB5">
        <w:rPr>
          <w:rFonts w:ascii="Times New Roman" w:hAnsi="Times New Roman" w:cs="Times New Roman"/>
          <w:sz w:val="24"/>
          <w:szCs w:val="24"/>
          <w:lang w:val="en-US"/>
        </w:rPr>
        <w:lastRenderedPageBreak/>
        <w:t>Figure A.1: Assessing the parallel trends-assumption (1911–20)</w:t>
      </w:r>
    </w:p>
    <w:p w:rsidR="000C7F5C" w:rsidRPr="000B6BB5" w:rsidRDefault="000C7F5C" w:rsidP="000C7F5C">
      <w:pPr>
        <w:spacing w:after="0" w:line="480" w:lineRule="auto"/>
        <w:rPr>
          <w:rFonts w:ascii="Times New Roman" w:hAnsi="Times New Roman" w:cs="Times New Roman"/>
          <w:sz w:val="24"/>
          <w:szCs w:val="24"/>
          <w:lang w:val="en-US"/>
        </w:rPr>
      </w:pPr>
      <w:r w:rsidRPr="000B6BB5">
        <w:rPr>
          <w:noProof/>
          <w:lang w:eastAsia="de-DE"/>
        </w:rPr>
        <w:drawing>
          <wp:inline distT="0" distB="0" distL="0" distR="0" wp14:anchorId="1E6E802B" wp14:editId="1037B090">
            <wp:extent cx="5760720" cy="3721869"/>
            <wp:effectExtent l="0" t="0" r="0" b="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12EA9" w:rsidRPr="000B6BB5" w:rsidRDefault="00812EA9" w:rsidP="000C7F5C">
      <w:pPr>
        <w:spacing w:after="0" w:line="480"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Notes: Depicted is the evolution of average labor productivity among the “treated” and the “untreated” mines over 1911–20. Over 1911–14, treated mines’ productivity </w:t>
      </w:r>
      <w:r w:rsidR="009C6470" w:rsidRPr="000B6BB5">
        <w:rPr>
          <w:rFonts w:ascii="Times New Roman" w:hAnsi="Times New Roman" w:cs="Times New Roman"/>
          <w:sz w:val="20"/>
          <w:szCs w:val="20"/>
          <w:lang w:val="en-US"/>
        </w:rPr>
        <w:t>exhibits a positive trend</w:t>
      </w:r>
      <w:r w:rsidRPr="000B6BB5">
        <w:rPr>
          <w:rFonts w:ascii="Times New Roman" w:hAnsi="Times New Roman" w:cs="Times New Roman"/>
          <w:sz w:val="20"/>
          <w:szCs w:val="20"/>
          <w:lang w:val="en-US"/>
        </w:rPr>
        <w:t>, while untreated mines’ productivity show</w:t>
      </w:r>
      <w:r w:rsidR="000E7405" w:rsidRPr="000B6BB5">
        <w:rPr>
          <w:rFonts w:ascii="Times New Roman" w:hAnsi="Times New Roman" w:cs="Times New Roman"/>
          <w:sz w:val="20"/>
          <w:szCs w:val="20"/>
          <w:lang w:val="en-US"/>
        </w:rPr>
        <w:t>s</w:t>
      </w:r>
      <w:r w:rsidRPr="000B6BB5">
        <w:rPr>
          <w:rFonts w:ascii="Times New Roman" w:hAnsi="Times New Roman" w:cs="Times New Roman"/>
          <w:sz w:val="20"/>
          <w:szCs w:val="20"/>
          <w:lang w:val="en-US"/>
        </w:rPr>
        <w:t xml:space="preserve"> a negative one. When looking only at the years 1913 and 1914, the trends are both negative, but not parallel implying that the difference in outcomes in the absence of treatment would not remain stable as is required.</w:t>
      </w:r>
      <w:r w:rsidR="009C6470" w:rsidRPr="000B6BB5">
        <w:rPr>
          <w:rFonts w:ascii="Times New Roman" w:hAnsi="Times New Roman" w:cs="Times New Roman"/>
          <w:sz w:val="20"/>
          <w:szCs w:val="20"/>
          <w:lang w:val="en-US"/>
        </w:rPr>
        <w:t xml:space="preserve"> To lend formal support </w:t>
      </w:r>
      <w:r w:rsidR="00B02354" w:rsidRPr="000B6BB5">
        <w:rPr>
          <w:rFonts w:ascii="Times New Roman" w:hAnsi="Times New Roman" w:cs="Times New Roman"/>
          <w:sz w:val="20"/>
          <w:szCs w:val="20"/>
          <w:lang w:val="en-US"/>
        </w:rPr>
        <w:t xml:space="preserve">to </w:t>
      </w:r>
      <w:r w:rsidR="009C6470" w:rsidRPr="000B6BB5">
        <w:rPr>
          <w:rFonts w:ascii="Times New Roman" w:hAnsi="Times New Roman" w:cs="Times New Roman"/>
          <w:sz w:val="20"/>
          <w:szCs w:val="20"/>
          <w:lang w:val="en-US"/>
        </w:rPr>
        <w:t>this finding, I</w:t>
      </w:r>
      <w:r w:rsidR="00B02354" w:rsidRPr="000B6BB5">
        <w:rPr>
          <w:rFonts w:ascii="Times New Roman" w:hAnsi="Times New Roman" w:cs="Times New Roman"/>
          <w:sz w:val="20"/>
          <w:szCs w:val="20"/>
          <w:lang w:val="en-US"/>
        </w:rPr>
        <w:t xml:space="preserve"> additionally</w:t>
      </w:r>
      <w:r w:rsidR="009C6470" w:rsidRPr="000B6BB5">
        <w:rPr>
          <w:rFonts w:ascii="Times New Roman" w:hAnsi="Times New Roman" w:cs="Times New Roman"/>
          <w:sz w:val="20"/>
          <w:szCs w:val="20"/>
          <w:lang w:val="en-US"/>
        </w:rPr>
        <w:t xml:space="preserve"> ran a placebo regression at th</w:t>
      </w:r>
      <w:r w:rsidR="00B02354" w:rsidRPr="000B6BB5">
        <w:rPr>
          <w:rFonts w:ascii="Times New Roman" w:hAnsi="Times New Roman" w:cs="Times New Roman"/>
          <w:sz w:val="20"/>
          <w:szCs w:val="20"/>
          <w:lang w:val="en-US"/>
        </w:rPr>
        <w:t>e mine-level estimated over 1911</w:t>
      </w:r>
      <w:r w:rsidR="009C6470" w:rsidRPr="000B6BB5">
        <w:rPr>
          <w:rFonts w:ascii="Times New Roman" w:hAnsi="Times New Roman" w:cs="Times New Roman"/>
          <w:sz w:val="20"/>
          <w:szCs w:val="20"/>
          <w:lang w:val="en-US"/>
        </w:rPr>
        <w:t>–19</w:t>
      </w:r>
      <w:r w:rsidR="00B02354" w:rsidRPr="000B6BB5">
        <w:rPr>
          <w:rFonts w:ascii="Times New Roman" w:hAnsi="Times New Roman" w:cs="Times New Roman"/>
          <w:sz w:val="20"/>
          <w:szCs w:val="20"/>
          <w:lang w:val="en-US"/>
        </w:rPr>
        <w:t>14 where labor productivity in levels is regressed on mine fixed effects, year effects, and interactions of a dummy variable taking the value 1 if a mine would use POW labor after 1914 with the year effects. As expected, some interactions are statistically different from zero formally suggesting that the parallel trends assumption is indeed violated in my data. These are the interactions for 1913 and 1914 (each significant on the one-percent level). The regression results are available upon request.</w:t>
      </w:r>
      <w:r w:rsidR="009C6470" w:rsidRPr="000B6BB5">
        <w:rPr>
          <w:rFonts w:ascii="Times New Roman" w:hAnsi="Times New Roman" w:cs="Times New Roman"/>
          <w:sz w:val="20"/>
          <w:szCs w:val="20"/>
          <w:lang w:val="en-US"/>
        </w:rPr>
        <w:t xml:space="preserve"> </w:t>
      </w:r>
    </w:p>
    <w:p w:rsidR="000C7F5C" w:rsidRPr="000B6BB5" w:rsidRDefault="000C7F5C" w:rsidP="000C7F5C">
      <w:pPr>
        <w:spacing w:after="0" w:line="480" w:lineRule="auto"/>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Sources: </w:t>
      </w:r>
      <w:r w:rsidR="000B6BB5">
        <w:rPr>
          <w:rFonts w:ascii="Times New Roman" w:hAnsi="Times New Roman" w:cs="Times New Roman"/>
          <w:sz w:val="20"/>
          <w:szCs w:val="20"/>
          <w:lang w:val="en-US"/>
        </w:rPr>
        <w:t xml:space="preserve">Author’s </w:t>
      </w:r>
      <w:r w:rsidRPr="000B6BB5">
        <w:rPr>
          <w:rFonts w:ascii="Times New Roman" w:hAnsi="Times New Roman" w:cs="Times New Roman"/>
          <w:sz w:val="20"/>
          <w:szCs w:val="20"/>
          <w:lang w:val="en-US"/>
        </w:rPr>
        <w:t xml:space="preserve">depiction based on </w:t>
      </w:r>
      <w:proofErr w:type="spellStart"/>
      <w:r w:rsidRPr="000B6BB5">
        <w:rPr>
          <w:rFonts w:ascii="Times New Roman" w:hAnsi="Times New Roman" w:cs="Times New Roman"/>
          <w:sz w:val="20"/>
          <w:szCs w:val="20"/>
          <w:lang w:val="en-US"/>
        </w:rPr>
        <w:t>Jopp</w:t>
      </w:r>
      <w:proofErr w:type="spellEnd"/>
      <w:r w:rsidR="000B6BB5">
        <w:rPr>
          <w:rFonts w:ascii="Times New Roman" w:hAnsi="Times New Roman" w:cs="Times New Roman"/>
          <w:sz w:val="20"/>
          <w:szCs w:val="20"/>
          <w:lang w:val="en-US"/>
        </w:rPr>
        <w:t xml:space="preserve"> (2020</w:t>
      </w:r>
      <w:r w:rsidRPr="000B6BB5">
        <w:rPr>
          <w:rFonts w:ascii="Times New Roman" w:hAnsi="Times New Roman" w:cs="Times New Roman"/>
          <w:sz w:val="20"/>
          <w:szCs w:val="20"/>
          <w:lang w:val="en-US"/>
        </w:rPr>
        <w:t>)</w:t>
      </w:r>
      <w:r w:rsidR="00EE05CD" w:rsidRPr="000B6BB5">
        <w:rPr>
          <w:rFonts w:ascii="Times New Roman" w:hAnsi="Times New Roman" w:cs="Times New Roman"/>
          <w:sz w:val="20"/>
          <w:szCs w:val="20"/>
          <w:lang w:val="en-US"/>
        </w:rPr>
        <w:t>.</w:t>
      </w:r>
    </w:p>
    <w:p w:rsidR="000C7F5C" w:rsidRPr="000B6BB5" w:rsidRDefault="000C7F5C" w:rsidP="00EB6B9C">
      <w:pPr>
        <w:spacing w:after="0" w:line="480" w:lineRule="auto"/>
        <w:jc w:val="both"/>
        <w:rPr>
          <w:rFonts w:ascii="Times New Roman" w:hAnsi="Times New Roman" w:cs="Times New Roman"/>
          <w:sz w:val="24"/>
          <w:szCs w:val="24"/>
          <w:lang w:val="en-US"/>
        </w:rPr>
      </w:pPr>
    </w:p>
    <w:p w:rsidR="000C7F5C" w:rsidRPr="000B6BB5" w:rsidRDefault="000C7F5C" w:rsidP="00EB6B9C">
      <w:pPr>
        <w:spacing w:after="0" w:line="480" w:lineRule="auto"/>
        <w:jc w:val="both"/>
        <w:rPr>
          <w:rFonts w:ascii="Times New Roman" w:hAnsi="Times New Roman" w:cs="Times New Roman"/>
          <w:sz w:val="24"/>
          <w:szCs w:val="24"/>
          <w:lang w:val="en-US"/>
        </w:rPr>
      </w:pPr>
    </w:p>
    <w:p w:rsidR="000C7F5C" w:rsidRPr="000B6BB5" w:rsidRDefault="000C7F5C" w:rsidP="00EB6B9C">
      <w:pPr>
        <w:spacing w:after="0" w:line="480" w:lineRule="auto"/>
        <w:jc w:val="both"/>
        <w:rPr>
          <w:rFonts w:ascii="Times New Roman" w:hAnsi="Times New Roman" w:cs="Times New Roman"/>
          <w:sz w:val="24"/>
          <w:szCs w:val="24"/>
          <w:lang w:val="en-US"/>
        </w:rPr>
      </w:pPr>
    </w:p>
    <w:p w:rsidR="000C7F5C" w:rsidRPr="000B6BB5" w:rsidRDefault="000C7F5C" w:rsidP="00EB6B9C">
      <w:pPr>
        <w:spacing w:after="0" w:line="480" w:lineRule="auto"/>
        <w:jc w:val="both"/>
        <w:rPr>
          <w:rFonts w:ascii="Times New Roman" w:hAnsi="Times New Roman" w:cs="Times New Roman"/>
          <w:sz w:val="24"/>
          <w:szCs w:val="24"/>
          <w:lang w:val="en-US"/>
        </w:rPr>
      </w:pPr>
    </w:p>
    <w:p w:rsidR="000C7F5C" w:rsidRPr="000B6BB5" w:rsidRDefault="000C7F5C" w:rsidP="00EB6B9C">
      <w:pPr>
        <w:spacing w:after="0" w:line="480" w:lineRule="auto"/>
        <w:jc w:val="both"/>
        <w:rPr>
          <w:rFonts w:ascii="Times New Roman" w:hAnsi="Times New Roman" w:cs="Times New Roman"/>
          <w:sz w:val="24"/>
          <w:szCs w:val="24"/>
          <w:lang w:val="en-US"/>
        </w:rPr>
      </w:pPr>
    </w:p>
    <w:p w:rsidR="00C81A9E" w:rsidRPr="000B6BB5" w:rsidRDefault="000C7F5C" w:rsidP="00EB6B9C">
      <w:pPr>
        <w:spacing w:after="0" w:line="480" w:lineRule="auto"/>
        <w:jc w:val="both"/>
        <w:rPr>
          <w:rFonts w:ascii="Times New Roman" w:hAnsi="Times New Roman" w:cs="Times New Roman"/>
          <w:sz w:val="24"/>
          <w:szCs w:val="24"/>
          <w:lang w:val="en-US"/>
        </w:rPr>
      </w:pPr>
      <w:r w:rsidRPr="000B6BB5">
        <w:rPr>
          <w:rFonts w:ascii="Times New Roman" w:hAnsi="Times New Roman" w:cs="Times New Roman"/>
          <w:sz w:val="24"/>
          <w:szCs w:val="24"/>
          <w:lang w:val="en-US"/>
        </w:rPr>
        <w:lastRenderedPageBreak/>
        <w:t>Figure A.2</w:t>
      </w:r>
      <w:r w:rsidR="00C81A9E" w:rsidRPr="000B6BB5">
        <w:rPr>
          <w:rFonts w:ascii="Times New Roman" w:hAnsi="Times New Roman" w:cs="Times New Roman"/>
          <w:sz w:val="24"/>
          <w:szCs w:val="24"/>
          <w:lang w:val="en-US"/>
        </w:rPr>
        <w:t>: A graphical test of the overlap assumption</w:t>
      </w:r>
      <w:r w:rsidR="0022004C" w:rsidRPr="000B6BB5">
        <w:rPr>
          <w:rFonts w:ascii="Times New Roman" w:hAnsi="Times New Roman" w:cs="Times New Roman"/>
          <w:sz w:val="24"/>
          <w:szCs w:val="24"/>
          <w:lang w:val="en-US"/>
        </w:rPr>
        <w:t xml:space="preserve"> based on </w:t>
      </w:r>
      <w:r w:rsidR="00C81A9E" w:rsidRPr="000B6BB5">
        <w:rPr>
          <w:rFonts w:ascii="Times New Roman" w:hAnsi="Times New Roman" w:cs="Times New Roman"/>
          <w:sz w:val="24"/>
          <w:szCs w:val="24"/>
          <w:lang w:val="en-US"/>
        </w:rPr>
        <w:t>propensity score distributions</w:t>
      </w:r>
    </w:p>
    <w:p w:rsidR="00EB6B9C" w:rsidRPr="000B6BB5" w:rsidRDefault="00EB6B9C" w:rsidP="00EB6B9C">
      <w:pPr>
        <w:spacing w:after="0" w:line="480"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(a) Binary treatment</w:t>
      </w:r>
    </w:p>
    <w:p w:rsidR="00C81A9E" w:rsidRPr="000B6BB5" w:rsidRDefault="00EB6B9C" w:rsidP="00EB6B9C">
      <w:pPr>
        <w:pStyle w:val="Listenabsatz"/>
        <w:spacing w:after="0" w:line="480" w:lineRule="auto"/>
        <w:ind w:left="0"/>
        <w:jc w:val="center"/>
        <w:rPr>
          <w:rFonts w:ascii="Times New Roman" w:hAnsi="Times New Roman" w:cs="Times New Roman"/>
          <w:sz w:val="20"/>
          <w:szCs w:val="20"/>
          <w:lang w:val="en-US"/>
        </w:rPr>
      </w:pPr>
      <w:r w:rsidRPr="000B6BB5">
        <w:rPr>
          <w:rFonts w:ascii="Times New Roman" w:hAnsi="Times New Roman" w:cs="Times New Roman"/>
          <w:noProof/>
          <w:sz w:val="20"/>
          <w:szCs w:val="20"/>
          <w:lang w:eastAsia="de-DE"/>
        </w:rPr>
        <w:drawing>
          <wp:inline distT="0" distB="0" distL="0" distR="0" wp14:anchorId="50F1B025" wp14:editId="62FF5F8B">
            <wp:extent cx="5112227" cy="3442854"/>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2385" cy="3442961"/>
                    </a:xfrm>
                    <a:prstGeom prst="rect">
                      <a:avLst/>
                    </a:prstGeom>
                    <a:noFill/>
                    <a:ln>
                      <a:noFill/>
                    </a:ln>
                  </pic:spPr>
                </pic:pic>
              </a:graphicData>
            </a:graphic>
          </wp:inline>
        </w:drawing>
      </w:r>
    </w:p>
    <w:p w:rsidR="00C81A9E" w:rsidRPr="000B6BB5" w:rsidRDefault="00C81A9E" w:rsidP="00C81A9E">
      <w:pPr>
        <w:spacing w:after="0" w:line="480" w:lineRule="auto"/>
        <w:jc w:val="center"/>
        <w:rPr>
          <w:rFonts w:ascii="Times New Roman" w:hAnsi="Times New Roman" w:cs="Times New Roman"/>
          <w:sz w:val="20"/>
          <w:szCs w:val="20"/>
          <w:lang w:val="en-US"/>
        </w:rPr>
      </w:pPr>
      <w:r w:rsidRPr="000B6BB5">
        <w:rPr>
          <w:rFonts w:ascii="Times New Roman" w:hAnsi="Times New Roman" w:cs="Times New Roman"/>
          <w:sz w:val="20"/>
          <w:szCs w:val="20"/>
          <w:lang w:val="en-US"/>
        </w:rPr>
        <w:t>(b) Multivalued treatment</w:t>
      </w:r>
    </w:p>
    <w:p w:rsidR="00C81A9E" w:rsidRPr="000B6BB5" w:rsidRDefault="00EB6B9C" w:rsidP="00EB6B9C">
      <w:pPr>
        <w:spacing w:after="0" w:line="480" w:lineRule="auto"/>
        <w:jc w:val="center"/>
        <w:rPr>
          <w:rFonts w:ascii="Times New Roman" w:hAnsi="Times New Roman" w:cs="Times New Roman"/>
          <w:sz w:val="20"/>
          <w:szCs w:val="20"/>
          <w:lang w:val="en-US"/>
        </w:rPr>
      </w:pPr>
      <w:r w:rsidRPr="000B6BB5">
        <w:rPr>
          <w:rFonts w:ascii="Times New Roman" w:hAnsi="Times New Roman" w:cs="Times New Roman"/>
          <w:noProof/>
          <w:sz w:val="20"/>
          <w:szCs w:val="20"/>
          <w:lang w:eastAsia="de-DE"/>
        </w:rPr>
        <w:drawing>
          <wp:inline distT="0" distB="0" distL="0" distR="0" wp14:anchorId="588FB170" wp14:editId="1B96EEC8">
            <wp:extent cx="5112228" cy="3422073"/>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2385" cy="3422178"/>
                    </a:xfrm>
                    <a:prstGeom prst="rect">
                      <a:avLst/>
                    </a:prstGeom>
                    <a:noFill/>
                    <a:ln>
                      <a:noFill/>
                    </a:ln>
                  </pic:spPr>
                </pic:pic>
              </a:graphicData>
            </a:graphic>
          </wp:inline>
        </w:drawing>
      </w:r>
    </w:p>
    <w:p w:rsidR="00C81A9E" w:rsidRPr="000B6BB5" w:rsidRDefault="00C81A9E" w:rsidP="00C81A9E">
      <w:pPr>
        <w:spacing w:after="0" w:line="480" w:lineRule="auto"/>
        <w:jc w:val="both"/>
        <w:rPr>
          <w:rFonts w:ascii="Times New Roman" w:hAnsi="Times New Roman" w:cs="Times New Roman"/>
          <w:sz w:val="20"/>
          <w:szCs w:val="20"/>
          <w:lang w:val="en-US"/>
        </w:rPr>
      </w:pPr>
      <w:r w:rsidRPr="000B6BB5">
        <w:rPr>
          <w:rFonts w:ascii="Times New Roman" w:hAnsi="Times New Roman" w:cs="Times New Roman"/>
          <w:sz w:val="20"/>
          <w:szCs w:val="20"/>
          <w:lang w:val="en-US"/>
        </w:rPr>
        <w:t xml:space="preserve">Notes: Propensity scores are given for the model with interactions. </w:t>
      </w:r>
      <w:proofErr w:type="spellStart"/>
      <w:r w:rsidRPr="000B6BB5">
        <w:rPr>
          <w:rFonts w:ascii="Times New Roman" w:hAnsi="Times New Roman" w:cs="Times New Roman"/>
          <w:sz w:val="20"/>
          <w:szCs w:val="20"/>
          <w:lang w:val="en-US"/>
        </w:rPr>
        <w:t>Epanechnikov</w:t>
      </w:r>
      <w:proofErr w:type="spellEnd"/>
      <w:r w:rsidRPr="000B6BB5">
        <w:rPr>
          <w:rFonts w:ascii="Times New Roman" w:hAnsi="Times New Roman" w:cs="Times New Roman"/>
          <w:sz w:val="20"/>
          <w:szCs w:val="20"/>
          <w:lang w:val="en-US"/>
        </w:rPr>
        <w:t xml:space="preserve"> kernel is used.</w:t>
      </w:r>
    </w:p>
    <w:p w:rsidR="00C81A9E" w:rsidRPr="000B6BB5" w:rsidRDefault="000B6BB5" w:rsidP="00B94C84">
      <w:pPr>
        <w:spacing w:after="0"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Sources: Author’s </w:t>
      </w:r>
      <w:r w:rsidR="00C81A9E" w:rsidRPr="000B6BB5">
        <w:rPr>
          <w:rFonts w:ascii="Times New Roman" w:hAnsi="Times New Roman" w:cs="Times New Roman"/>
          <w:sz w:val="20"/>
          <w:szCs w:val="20"/>
          <w:lang w:val="en-US"/>
        </w:rPr>
        <w:t>computations.</w:t>
      </w:r>
    </w:p>
    <w:p w:rsidR="00993D43" w:rsidRPr="000B6BB5" w:rsidRDefault="00993D43" w:rsidP="00B94C84">
      <w:pPr>
        <w:spacing w:after="0" w:line="480" w:lineRule="auto"/>
        <w:jc w:val="both"/>
        <w:rPr>
          <w:rFonts w:ascii="Times New Roman" w:hAnsi="Times New Roman" w:cs="Times New Roman"/>
          <w:sz w:val="24"/>
          <w:szCs w:val="24"/>
          <w:lang w:val="en-US"/>
        </w:rPr>
      </w:pPr>
    </w:p>
    <w:p w:rsidR="00993D43" w:rsidRPr="000B6BB5" w:rsidRDefault="001D3683" w:rsidP="00993D43">
      <w:pPr>
        <w:spacing w:after="0" w:line="480" w:lineRule="auto"/>
        <w:jc w:val="center"/>
        <w:rPr>
          <w:rFonts w:ascii="Times New Roman" w:hAnsi="Times New Roman" w:cs="Times New Roman"/>
          <w:caps/>
          <w:sz w:val="24"/>
          <w:szCs w:val="24"/>
          <w:lang w:val="en-US"/>
        </w:rPr>
      </w:pPr>
      <w:r w:rsidRPr="000B6BB5">
        <w:rPr>
          <w:rFonts w:ascii="Times New Roman" w:hAnsi="Times New Roman" w:cs="Times New Roman"/>
          <w:caps/>
          <w:sz w:val="24"/>
          <w:szCs w:val="24"/>
          <w:lang w:val="en-US"/>
        </w:rPr>
        <w:lastRenderedPageBreak/>
        <w:t xml:space="preserve">ONLINe appendix </w:t>
      </w:r>
      <w:r w:rsidR="00993D43" w:rsidRPr="000B6BB5">
        <w:rPr>
          <w:rFonts w:ascii="Times New Roman" w:hAnsi="Times New Roman" w:cs="Times New Roman"/>
          <w:caps/>
          <w:sz w:val="24"/>
          <w:szCs w:val="24"/>
          <w:lang w:val="en-US"/>
        </w:rPr>
        <w:t>References</w:t>
      </w:r>
    </w:p>
    <w:p w:rsidR="00993D43" w:rsidRPr="000B6BB5" w:rsidRDefault="00993D43" w:rsidP="00B94C84">
      <w:pPr>
        <w:spacing w:after="0" w:line="480" w:lineRule="auto"/>
        <w:jc w:val="both"/>
        <w:rPr>
          <w:rFonts w:ascii="Times New Roman" w:hAnsi="Times New Roman" w:cs="Times New Roman"/>
          <w:sz w:val="24"/>
          <w:szCs w:val="24"/>
          <w:lang w:val="en-US"/>
        </w:rPr>
      </w:pPr>
    </w:p>
    <w:p w:rsidR="00494617" w:rsidRPr="000B6BB5" w:rsidRDefault="00494617" w:rsidP="00494617">
      <w:pPr>
        <w:spacing w:after="0" w:line="480" w:lineRule="auto"/>
        <w:ind w:left="284" w:hanging="284"/>
        <w:rPr>
          <w:rFonts w:ascii="Times New Roman" w:hAnsi="Times New Roman" w:cs="Times New Roman"/>
          <w:sz w:val="24"/>
          <w:szCs w:val="24"/>
          <w:lang w:val="en-US"/>
        </w:rPr>
      </w:pPr>
      <w:r w:rsidRPr="000B6BB5">
        <w:rPr>
          <w:rFonts w:ascii="Times New Roman" w:hAnsi="Times New Roman" w:cs="Times New Roman"/>
          <w:sz w:val="24"/>
          <w:szCs w:val="24"/>
        </w:rPr>
        <w:t xml:space="preserve">Gebhardt, Gerhard. </w:t>
      </w:r>
      <w:r w:rsidRPr="000B6BB5">
        <w:rPr>
          <w:rFonts w:ascii="Times New Roman" w:hAnsi="Times New Roman" w:cs="Times New Roman"/>
          <w:i/>
          <w:sz w:val="24"/>
          <w:szCs w:val="24"/>
        </w:rPr>
        <w:t>Ruhrbergbau: Geschichte, Aufbau und Verflechtung seiner Gesellschaften und Organisationen</w:t>
      </w:r>
      <w:r w:rsidRPr="000B6BB5">
        <w:rPr>
          <w:rFonts w:ascii="Times New Roman" w:hAnsi="Times New Roman" w:cs="Times New Roman"/>
          <w:sz w:val="24"/>
          <w:szCs w:val="24"/>
        </w:rPr>
        <w:t xml:space="preserve">. </w:t>
      </w:r>
      <w:r w:rsidRPr="000B6BB5">
        <w:rPr>
          <w:rFonts w:ascii="Times New Roman" w:hAnsi="Times New Roman" w:cs="Times New Roman"/>
          <w:sz w:val="24"/>
          <w:szCs w:val="24"/>
          <w:lang w:val="en-US"/>
        </w:rPr>
        <w:t xml:space="preserve">Essen: </w:t>
      </w:r>
      <w:proofErr w:type="spellStart"/>
      <w:r w:rsidRPr="000B6BB5">
        <w:rPr>
          <w:rFonts w:ascii="Times New Roman" w:hAnsi="Times New Roman" w:cs="Times New Roman"/>
          <w:sz w:val="24"/>
          <w:szCs w:val="24"/>
          <w:lang w:val="en-US"/>
        </w:rPr>
        <w:t>Glückauf</w:t>
      </w:r>
      <w:proofErr w:type="spellEnd"/>
      <w:r w:rsidRPr="000B6BB5">
        <w:rPr>
          <w:rFonts w:ascii="Times New Roman" w:hAnsi="Times New Roman" w:cs="Times New Roman"/>
          <w:sz w:val="24"/>
          <w:szCs w:val="24"/>
          <w:lang w:val="en-US"/>
        </w:rPr>
        <w:t>, 1957.</w:t>
      </w:r>
    </w:p>
    <w:p w:rsidR="009C6470" w:rsidRPr="000B6BB5" w:rsidRDefault="009C6470" w:rsidP="009C6470">
      <w:pPr>
        <w:autoSpaceDE w:val="0"/>
        <w:autoSpaceDN w:val="0"/>
        <w:adjustRightInd w:val="0"/>
        <w:spacing w:after="0" w:line="480" w:lineRule="auto"/>
        <w:ind w:left="284" w:hanging="284"/>
        <w:rPr>
          <w:rFonts w:ascii="Times New Roman" w:hAnsi="Times New Roman" w:cs="Times New Roman"/>
          <w:sz w:val="24"/>
          <w:szCs w:val="24"/>
          <w:lang w:val="en-US"/>
        </w:rPr>
      </w:pPr>
      <w:proofErr w:type="gramStart"/>
      <w:r w:rsidRPr="000B6BB5">
        <w:rPr>
          <w:rFonts w:ascii="Times New Roman" w:hAnsi="Times New Roman" w:cs="Times New Roman"/>
          <w:sz w:val="24"/>
          <w:szCs w:val="24"/>
          <w:lang w:val="en-US"/>
        </w:rPr>
        <w:t xml:space="preserve">Heckman, James J., and Edward </w:t>
      </w:r>
      <w:proofErr w:type="spellStart"/>
      <w:r w:rsidRPr="000B6BB5">
        <w:rPr>
          <w:rFonts w:ascii="Times New Roman" w:hAnsi="Times New Roman" w:cs="Times New Roman"/>
          <w:sz w:val="24"/>
          <w:szCs w:val="24"/>
          <w:lang w:val="en-US"/>
        </w:rPr>
        <w:t>Vytlacil</w:t>
      </w:r>
      <w:proofErr w:type="spellEnd"/>
      <w:r w:rsidRPr="000B6BB5">
        <w:rPr>
          <w:rFonts w:ascii="Times New Roman" w:hAnsi="Times New Roman" w:cs="Times New Roman"/>
          <w:sz w:val="24"/>
          <w:szCs w:val="24"/>
          <w:lang w:val="en-US"/>
        </w:rPr>
        <w:t>.</w:t>
      </w:r>
      <w:proofErr w:type="gramEnd"/>
      <w:r w:rsidRPr="000B6BB5">
        <w:rPr>
          <w:rFonts w:ascii="Times New Roman" w:hAnsi="Times New Roman" w:cs="Times New Roman"/>
          <w:sz w:val="24"/>
          <w:szCs w:val="24"/>
          <w:lang w:val="en-US"/>
        </w:rPr>
        <w:t xml:space="preserve"> </w:t>
      </w:r>
      <w:proofErr w:type="gramStart"/>
      <w:r w:rsidRPr="000B6BB5">
        <w:rPr>
          <w:rFonts w:ascii="Times New Roman" w:hAnsi="Times New Roman" w:cs="Times New Roman"/>
          <w:sz w:val="24"/>
          <w:szCs w:val="24"/>
          <w:lang w:val="en-US"/>
        </w:rPr>
        <w:t>“Policy-Relevant Treatment Effects.”</w:t>
      </w:r>
      <w:proofErr w:type="gramEnd"/>
      <w:r w:rsidRPr="000B6BB5">
        <w:rPr>
          <w:rFonts w:ascii="Times New Roman" w:hAnsi="Times New Roman" w:cs="Times New Roman"/>
          <w:sz w:val="24"/>
          <w:szCs w:val="24"/>
          <w:lang w:val="en-US"/>
        </w:rPr>
        <w:t xml:space="preserve"> </w:t>
      </w:r>
      <w:r w:rsidRPr="000B6BB5">
        <w:rPr>
          <w:rFonts w:ascii="Times New Roman" w:hAnsi="Times New Roman" w:cs="Times New Roman"/>
          <w:i/>
          <w:sz w:val="24"/>
          <w:szCs w:val="24"/>
          <w:lang w:val="en-US"/>
        </w:rPr>
        <w:t>American Economic Review: Paper and Proceedings</w:t>
      </w:r>
      <w:r w:rsidRPr="000B6BB5">
        <w:rPr>
          <w:rFonts w:ascii="Times New Roman" w:hAnsi="Times New Roman" w:cs="Times New Roman"/>
          <w:sz w:val="24"/>
          <w:szCs w:val="24"/>
          <w:lang w:val="en-US"/>
        </w:rPr>
        <w:t xml:space="preserve"> 91, no. 2 (2001): 107-111.</w:t>
      </w:r>
    </w:p>
    <w:p w:rsidR="009C6470" w:rsidRPr="000B6BB5" w:rsidRDefault="009C6470" w:rsidP="009C6470">
      <w:pPr>
        <w:autoSpaceDE w:val="0"/>
        <w:autoSpaceDN w:val="0"/>
        <w:adjustRightInd w:val="0"/>
        <w:spacing w:after="0" w:line="480" w:lineRule="auto"/>
        <w:ind w:left="284" w:hanging="284"/>
        <w:rPr>
          <w:rFonts w:ascii="Times New Roman" w:hAnsi="Times New Roman" w:cs="Times New Roman"/>
          <w:sz w:val="24"/>
          <w:szCs w:val="24"/>
        </w:rPr>
      </w:pPr>
      <w:r w:rsidRPr="000B6BB5">
        <w:rPr>
          <w:rFonts w:ascii="Times New Roman" w:hAnsi="Times New Roman" w:cs="Times New Roman"/>
          <w:sz w:val="24"/>
          <w:szCs w:val="24"/>
          <w:lang w:val="en-US"/>
        </w:rPr>
        <w:t xml:space="preserve">Ho, Daniel E., Imai, </w:t>
      </w:r>
      <w:proofErr w:type="spellStart"/>
      <w:r w:rsidRPr="000B6BB5">
        <w:rPr>
          <w:rFonts w:ascii="Times New Roman" w:hAnsi="Times New Roman" w:cs="Times New Roman"/>
          <w:sz w:val="24"/>
          <w:szCs w:val="24"/>
          <w:lang w:val="en-US"/>
        </w:rPr>
        <w:t>Kosuke</w:t>
      </w:r>
      <w:proofErr w:type="spellEnd"/>
      <w:r w:rsidRPr="000B6BB5">
        <w:rPr>
          <w:rFonts w:ascii="Times New Roman" w:hAnsi="Times New Roman" w:cs="Times New Roman"/>
          <w:sz w:val="24"/>
          <w:szCs w:val="24"/>
          <w:lang w:val="en-US"/>
        </w:rPr>
        <w:t xml:space="preserve">, King, Gary, and Elizabeth A. Stuart. </w:t>
      </w:r>
      <w:proofErr w:type="gramStart"/>
      <w:r w:rsidRPr="000B6BB5">
        <w:rPr>
          <w:rFonts w:ascii="Times New Roman" w:hAnsi="Times New Roman" w:cs="Times New Roman"/>
          <w:sz w:val="24"/>
          <w:szCs w:val="24"/>
          <w:lang w:val="en-US"/>
        </w:rPr>
        <w:t>“Matching as Nonparametric Preprocessing for Reducing Model Dependence in Parametric Causal Inference.”</w:t>
      </w:r>
      <w:proofErr w:type="gramEnd"/>
      <w:r w:rsidRPr="000B6BB5">
        <w:rPr>
          <w:rFonts w:ascii="Times New Roman" w:hAnsi="Times New Roman" w:cs="Times New Roman"/>
          <w:sz w:val="24"/>
          <w:szCs w:val="24"/>
          <w:lang w:val="en-US"/>
        </w:rPr>
        <w:t xml:space="preserve"> </w:t>
      </w:r>
      <w:r w:rsidRPr="000B6BB5">
        <w:rPr>
          <w:rFonts w:ascii="Times New Roman" w:hAnsi="Times New Roman" w:cs="Times New Roman"/>
          <w:i/>
          <w:sz w:val="24"/>
          <w:szCs w:val="24"/>
        </w:rPr>
        <w:t>Political Analysis</w:t>
      </w:r>
      <w:r w:rsidRPr="000B6BB5">
        <w:rPr>
          <w:rFonts w:ascii="Times New Roman" w:hAnsi="Times New Roman" w:cs="Times New Roman"/>
          <w:sz w:val="24"/>
          <w:szCs w:val="24"/>
        </w:rPr>
        <w:t xml:space="preserve"> 15, </w:t>
      </w:r>
      <w:proofErr w:type="spellStart"/>
      <w:r w:rsidRPr="000B6BB5">
        <w:rPr>
          <w:rFonts w:ascii="Times New Roman" w:hAnsi="Times New Roman" w:cs="Times New Roman"/>
          <w:sz w:val="24"/>
          <w:szCs w:val="24"/>
        </w:rPr>
        <w:t>no</w:t>
      </w:r>
      <w:proofErr w:type="spellEnd"/>
      <w:r w:rsidRPr="000B6BB5">
        <w:rPr>
          <w:rFonts w:ascii="Times New Roman" w:hAnsi="Times New Roman" w:cs="Times New Roman"/>
          <w:sz w:val="24"/>
          <w:szCs w:val="24"/>
        </w:rPr>
        <w:t>. 3 (2007): 199–236.</w:t>
      </w:r>
    </w:p>
    <w:p w:rsidR="00494617" w:rsidRPr="000B6BB5" w:rsidRDefault="00494617" w:rsidP="005B3F58">
      <w:pPr>
        <w:autoSpaceDE w:val="0"/>
        <w:autoSpaceDN w:val="0"/>
        <w:adjustRightInd w:val="0"/>
        <w:spacing w:after="0" w:line="480" w:lineRule="auto"/>
        <w:ind w:left="284" w:hanging="284"/>
        <w:rPr>
          <w:rFonts w:ascii="Times New Roman" w:hAnsi="Times New Roman" w:cs="Times New Roman"/>
          <w:sz w:val="24"/>
          <w:szCs w:val="24"/>
          <w:lang w:val="en-US"/>
        </w:rPr>
      </w:pPr>
      <w:proofErr w:type="spellStart"/>
      <w:r w:rsidRPr="000B6BB5">
        <w:rPr>
          <w:rFonts w:ascii="Times New Roman" w:hAnsi="Times New Roman" w:cs="Times New Roman"/>
          <w:sz w:val="24"/>
          <w:szCs w:val="24"/>
        </w:rPr>
        <w:t>Huske</w:t>
      </w:r>
      <w:proofErr w:type="spellEnd"/>
      <w:r w:rsidRPr="000B6BB5">
        <w:rPr>
          <w:rFonts w:ascii="Times New Roman" w:hAnsi="Times New Roman" w:cs="Times New Roman"/>
          <w:sz w:val="24"/>
          <w:szCs w:val="24"/>
        </w:rPr>
        <w:t xml:space="preserve">, Joachim. </w:t>
      </w:r>
      <w:r w:rsidRPr="000B6BB5">
        <w:rPr>
          <w:rFonts w:ascii="Times New Roman" w:hAnsi="Times New Roman" w:cs="Times New Roman"/>
          <w:i/>
          <w:iCs/>
          <w:sz w:val="24"/>
          <w:szCs w:val="24"/>
        </w:rPr>
        <w:t>Die Steinkohlenzechen im Ruhrrevier. Daten und Fakten von den Anfängen bis 1997</w:t>
      </w:r>
      <w:r w:rsidRPr="000B6BB5">
        <w:rPr>
          <w:rFonts w:ascii="Times New Roman" w:hAnsi="Times New Roman" w:cs="Times New Roman"/>
          <w:sz w:val="24"/>
          <w:szCs w:val="24"/>
        </w:rPr>
        <w:t xml:space="preserve">. </w:t>
      </w:r>
      <w:r w:rsidRPr="000B6BB5">
        <w:rPr>
          <w:rFonts w:ascii="Times New Roman" w:hAnsi="Times New Roman" w:cs="Times New Roman"/>
          <w:sz w:val="24"/>
          <w:szCs w:val="24"/>
          <w:lang w:val="en-US"/>
        </w:rPr>
        <w:t xml:space="preserve">2nd edition. Bochum: </w:t>
      </w:r>
      <w:proofErr w:type="spellStart"/>
      <w:r w:rsidRPr="000B6BB5">
        <w:rPr>
          <w:rFonts w:ascii="Times New Roman" w:hAnsi="Times New Roman" w:cs="Times New Roman"/>
          <w:sz w:val="24"/>
          <w:szCs w:val="24"/>
          <w:lang w:val="en-US"/>
        </w:rPr>
        <w:t>Deutsches</w:t>
      </w:r>
      <w:proofErr w:type="spellEnd"/>
      <w:r w:rsidRPr="000B6BB5">
        <w:rPr>
          <w:rFonts w:ascii="Times New Roman" w:hAnsi="Times New Roman" w:cs="Times New Roman"/>
          <w:sz w:val="24"/>
          <w:szCs w:val="24"/>
          <w:lang w:val="en-US"/>
        </w:rPr>
        <w:t xml:space="preserve"> </w:t>
      </w:r>
      <w:proofErr w:type="spellStart"/>
      <w:r w:rsidRPr="000B6BB5">
        <w:rPr>
          <w:rFonts w:ascii="Times New Roman" w:hAnsi="Times New Roman" w:cs="Times New Roman"/>
          <w:sz w:val="24"/>
          <w:szCs w:val="24"/>
          <w:lang w:val="en-US"/>
        </w:rPr>
        <w:t>Bergbau</w:t>
      </w:r>
      <w:proofErr w:type="spellEnd"/>
      <w:r w:rsidRPr="000B6BB5">
        <w:rPr>
          <w:rFonts w:ascii="Times New Roman" w:hAnsi="Times New Roman" w:cs="Times New Roman"/>
          <w:sz w:val="24"/>
          <w:szCs w:val="24"/>
          <w:lang w:val="en-US"/>
        </w:rPr>
        <w:t>-Museum, 1998.</w:t>
      </w:r>
    </w:p>
    <w:p w:rsidR="000B6BB5" w:rsidRPr="000B6BB5" w:rsidRDefault="000B6BB5" w:rsidP="000B6BB5">
      <w:pPr>
        <w:spacing w:after="0" w:line="480" w:lineRule="auto"/>
        <w:ind w:left="270" w:hanging="270"/>
        <w:rPr>
          <w:rFonts w:ascii="Times New Roman" w:eastAsia="Times New Roman" w:hAnsi="Times New Roman" w:cs="Times New Roman"/>
          <w:sz w:val="24"/>
          <w:szCs w:val="24"/>
          <w:lang w:val="en-US"/>
        </w:rPr>
      </w:pPr>
      <w:proofErr w:type="spellStart"/>
      <w:r>
        <w:rPr>
          <w:rFonts w:ascii="Times New Roman" w:hAnsi="Times New Roman" w:cs="Times New Roman"/>
          <w:sz w:val="24"/>
          <w:szCs w:val="24"/>
          <w:lang w:val="en-US"/>
        </w:rPr>
        <w:t>Jopp</w:t>
      </w:r>
      <w:proofErr w:type="spellEnd"/>
      <w:r>
        <w:rPr>
          <w:rFonts w:ascii="Times New Roman" w:hAnsi="Times New Roman" w:cs="Times New Roman"/>
          <w:sz w:val="24"/>
          <w:szCs w:val="24"/>
          <w:lang w:val="en-US"/>
        </w:rPr>
        <w:t>, Tobias A.</w:t>
      </w:r>
      <w:r w:rsidRPr="000B6BB5">
        <w:rPr>
          <w:rFonts w:ascii="Times New Roman" w:eastAsia="Calibri" w:hAnsi="Times New Roman" w:cs="Times New Roman"/>
          <w:sz w:val="24"/>
          <w:szCs w:val="24"/>
          <w:lang w:val="en-US"/>
        </w:rPr>
        <w:t xml:space="preserve"> “War, Coal, and Forced Labor:</w:t>
      </w:r>
      <w:r w:rsidRPr="000B6BB5">
        <w:rPr>
          <w:rFonts w:ascii="Times New Roman" w:eastAsia="Times New Roman" w:hAnsi="Times New Roman" w:cs="Times New Roman"/>
          <w:sz w:val="24"/>
          <w:szCs w:val="24"/>
          <w:lang w:val="en-US"/>
        </w:rPr>
        <w:t xml:space="preserve"> Assessing the Impact of Prisoner-of-War Employment on Coal Mine Productivity in World War I Germany.” </w:t>
      </w:r>
      <w:r w:rsidRPr="000B6BB5">
        <w:rPr>
          <w:rFonts w:ascii="Times New Roman" w:eastAsia="Calibri" w:hAnsi="Times New Roman" w:cs="Times New Roman"/>
          <w:sz w:val="24"/>
          <w:szCs w:val="24"/>
          <w:lang w:val="en-US"/>
        </w:rPr>
        <w:t>Ann Arbor, MI: Inter-university Consortium</w:t>
      </w:r>
      <w:bookmarkStart w:id="0" w:name="_GoBack"/>
      <w:bookmarkEnd w:id="0"/>
      <w:r w:rsidRPr="000B6BB5">
        <w:rPr>
          <w:rFonts w:ascii="Times New Roman" w:eastAsia="Calibri" w:hAnsi="Times New Roman" w:cs="Times New Roman"/>
          <w:sz w:val="24"/>
          <w:szCs w:val="24"/>
          <w:lang w:val="en-US"/>
        </w:rPr>
        <w:t xml:space="preserve"> for Political and Social Research [distributor], 2020-12-13. </w:t>
      </w:r>
      <w:r w:rsidRPr="000B6BB5">
        <w:rPr>
          <w:rFonts w:ascii="Times New Roman" w:eastAsia="Times New Roman" w:hAnsi="Times New Roman" w:cs="Times New Roman"/>
          <w:sz w:val="24"/>
          <w:szCs w:val="24"/>
          <w:lang w:val="en-US"/>
        </w:rPr>
        <w:t>https://doi.org/10.3886/E128721V2.</w:t>
      </w:r>
    </w:p>
    <w:p w:rsidR="009C6470" w:rsidRPr="000B6BB5" w:rsidRDefault="009C6470" w:rsidP="009C6470">
      <w:pPr>
        <w:autoSpaceDE w:val="0"/>
        <w:autoSpaceDN w:val="0"/>
        <w:adjustRightInd w:val="0"/>
        <w:spacing w:after="0" w:line="480" w:lineRule="auto"/>
        <w:ind w:left="284" w:hanging="284"/>
        <w:rPr>
          <w:rFonts w:ascii="Times New Roman" w:eastAsia="TimesNewRomanPS-ItalicMT" w:hAnsi="Times New Roman" w:cs="Times New Roman"/>
          <w:iCs/>
          <w:sz w:val="24"/>
          <w:szCs w:val="24"/>
          <w:lang w:val="en-US"/>
        </w:rPr>
      </w:pPr>
      <w:proofErr w:type="gramStart"/>
      <w:r w:rsidRPr="000B6BB5">
        <w:rPr>
          <w:rFonts w:ascii="Times New Roman" w:eastAsia="TimesNewRomanPSMT" w:hAnsi="Times New Roman" w:cs="Times New Roman"/>
          <w:sz w:val="24"/>
          <w:szCs w:val="24"/>
          <w:lang w:val="en-US"/>
        </w:rPr>
        <w:t xml:space="preserve">Smith, Jeffrey, and Arthur </w:t>
      </w:r>
      <w:proofErr w:type="spellStart"/>
      <w:r w:rsidRPr="000B6BB5">
        <w:rPr>
          <w:rFonts w:ascii="Times New Roman" w:eastAsia="TimesNewRomanPSMT" w:hAnsi="Times New Roman" w:cs="Times New Roman"/>
          <w:sz w:val="24"/>
          <w:szCs w:val="24"/>
          <w:lang w:val="en-US"/>
        </w:rPr>
        <w:t>Sweetman</w:t>
      </w:r>
      <w:proofErr w:type="spellEnd"/>
      <w:r w:rsidRPr="000B6BB5">
        <w:rPr>
          <w:rFonts w:ascii="Times New Roman" w:eastAsia="TimesNewRomanPSMT" w:hAnsi="Times New Roman" w:cs="Times New Roman"/>
          <w:sz w:val="24"/>
          <w:szCs w:val="24"/>
          <w:lang w:val="en-US"/>
        </w:rPr>
        <w:t>.</w:t>
      </w:r>
      <w:proofErr w:type="gramEnd"/>
      <w:r w:rsidRPr="000B6BB5">
        <w:rPr>
          <w:rFonts w:ascii="Times New Roman" w:eastAsia="TimesNewRomanPSMT" w:hAnsi="Times New Roman" w:cs="Times New Roman"/>
          <w:sz w:val="24"/>
          <w:szCs w:val="24"/>
          <w:lang w:val="en-US"/>
        </w:rPr>
        <w:t xml:space="preserve"> “Viewpoint: Estimating the Causal Effects of Policies and Programs.” </w:t>
      </w:r>
      <w:r w:rsidRPr="000B6BB5">
        <w:rPr>
          <w:rFonts w:ascii="Times New Roman" w:eastAsia="TimesNewRomanPSMT" w:hAnsi="Times New Roman" w:cs="Times New Roman"/>
          <w:i/>
          <w:sz w:val="24"/>
          <w:szCs w:val="24"/>
          <w:lang w:val="en-US"/>
        </w:rPr>
        <w:t>Canadian Journal of Economics</w:t>
      </w:r>
      <w:r w:rsidRPr="000B6BB5">
        <w:rPr>
          <w:rFonts w:ascii="Times New Roman" w:eastAsia="TimesNewRomanPSMT" w:hAnsi="Times New Roman" w:cs="Times New Roman"/>
          <w:sz w:val="24"/>
          <w:szCs w:val="24"/>
          <w:lang w:val="en-US"/>
        </w:rPr>
        <w:t xml:space="preserve"> 49, no. 3 (2016): 871</w:t>
      </w:r>
      <w:r w:rsidRPr="000B6BB5">
        <w:rPr>
          <w:rFonts w:ascii="Times New Roman" w:eastAsia="TimesNewRomanPSMT" w:hAnsi="Times New Roman" w:cs="Times New Roman"/>
          <w:sz w:val="24"/>
          <w:szCs w:val="24"/>
          <w:lang w:val="en-US"/>
        </w:rPr>
        <w:softHyphen/>
        <w:t>-905.</w:t>
      </w:r>
    </w:p>
    <w:p w:rsidR="00993D43" w:rsidRPr="000B6BB5" w:rsidRDefault="00993D43" w:rsidP="00993D43">
      <w:pPr>
        <w:spacing w:after="0" w:line="480" w:lineRule="auto"/>
        <w:ind w:left="397" w:hanging="397"/>
        <w:rPr>
          <w:rFonts w:ascii="Times New Roman" w:hAnsi="Times New Roman" w:cs="Times New Roman"/>
          <w:sz w:val="24"/>
          <w:szCs w:val="24"/>
        </w:rPr>
      </w:pPr>
      <w:proofErr w:type="spellStart"/>
      <w:r w:rsidRPr="000B6BB5">
        <w:rPr>
          <w:rFonts w:ascii="Times New Roman" w:hAnsi="Times New Roman" w:cs="Times New Roman"/>
          <w:sz w:val="24"/>
          <w:szCs w:val="24"/>
          <w:lang w:val="en-US"/>
        </w:rPr>
        <w:t>Uysal</w:t>
      </w:r>
      <w:proofErr w:type="spellEnd"/>
      <w:r w:rsidRPr="000B6BB5">
        <w:rPr>
          <w:rFonts w:ascii="Times New Roman" w:hAnsi="Times New Roman" w:cs="Times New Roman"/>
          <w:sz w:val="24"/>
          <w:szCs w:val="24"/>
          <w:lang w:val="en-US"/>
        </w:rPr>
        <w:t xml:space="preserve">, S. </w:t>
      </w:r>
      <w:proofErr w:type="spellStart"/>
      <w:r w:rsidRPr="000B6BB5">
        <w:rPr>
          <w:rFonts w:ascii="Times New Roman" w:hAnsi="Times New Roman" w:cs="Times New Roman"/>
          <w:sz w:val="24"/>
          <w:szCs w:val="24"/>
          <w:lang w:val="en-US"/>
        </w:rPr>
        <w:t>Derya</w:t>
      </w:r>
      <w:proofErr w:type="spellEnd"/>
      <w:r w:rsidRPr="000B6BB5">
        <w:rPr>
          <w:rFonts w:ascii="Times New Roman" w:hAnsi="Times New Roman" w:cs="Times New Roman"/>
          <w:sz w:val="24"/>
          <w:szCs w:val="24"/>
          <w:lang w:val="en-US"/>
        </w:rPr>
        <w:t>. "Doubly Robus</w:t>
      </w:r>
      <w:r w:rsidR="00C73694" w:rsidRPr="000B6BB5">
        <w:rPr>
          <w:rFonts w:ascii="Times New Roman" w:hAnsi="Times New Roman" w:cs="Times New Roman"/>
          <w:sz w:val="24"/>
          <w:szCs w:val="24"/>
          <w:lang w:val="en-US"/>
        </w:rPr>
        <w:t>t Estimation of Causal Effects w</w:t>
      </w:r>
      <w:r w:rsidRPr="000B6BB5">
        <w:rPr>
          <w:rFonts w:ascii="Times New Roman" w:hAnsi="Times New Roman" w:cs="Times New Roman"/>
          <w:sz w:val="24"/>
          <w:szCs w:val="24"/>
          <w:lang w:val="en-US"/>
        </w:rPr>
        <w:t xml:space="preserve">ith Multivalued Treatments: An Application to the Returns to Schooling." </w:t>
      </w:r>
      <w:r w:rsidRPr="000B6BB5">
        <w:rPr>
          <w:rFonts w:ascii="Times New Roman" w:hAnsi="Times New Roman" w:cs="Times New Roman"/>
          <w:i/>
          <w:sz w:val="24"/>
          <w:szCs w:val="24"/>
        </w:rPr>
        <w:t xml:space="preserve">Journal </w:t>
      </w:r>
      <w:proofErr w:type="spellStart"/>
      <w:r w:rsidRPr="000B6BB5">
        <w:rPr>
          <w:rFonts w:ascii="Times New Roman" w:hAnsi="Times New Roman" w:cs="Times New Roman"/>
          <w:i/>
          <w:sz w:val="24"/>
          <w:szCs w:val="24"/>
        </w:rPr>
        <w:t>of</w:t>
      </w:r>
      <w:proofErr w:type="spellEnd"/>
      <w:r w:rsidRPr="000B6BB5">
        <w:rPr>
          <w:rFonts w:ascii="Times New Roman" w:hAnsi="Times New Roman" w:cs="Times New Roman"/>
          <w:i/>
          <w:sz w:val="24"/>
          <w:szCs w:val="24"/>
        </w:rPr>
        <w:t xml:space="preserve"> Applied </w:t>
      </w:r>
      <w:proofErr w:type="spellStart"/>
      <w:r w:rsidRPr="000B6BB5">
        <w:rPr>
          <w:rFonts w:ascii="Times New Roman" w:hAnsi="Times New Roman" w:cs="Times New Roman"/>
          <w:i/>
          <w:sz w:val="24"/>
          <w:szCs w:val="24"/>
        </w:rPr>
        <w:t>Econometrics</w:t>
      </w:r>
      <w:proofErr w:type="spellEnd"/>
      <w:r w:rsidRPr="000B6BB5">
        <w:rPr>
          <w:rFonts w:ascii="Times New Roman" w:hAnsi="Times New Roman" w:cs="Times New Roman"/>
          <w:sz w:val="24"/>
          <w:szCs w:val="24"/>
        </w:rPr>
        <w:t xml:space="preserve"> 30</w:t>
      </w:r>
      <w:r w:rsidR="00C73694" w:rsidRPr="000B6BB5">
        <w:rPr>
          <w:rFonts w:ascii="Times New Roman" w:hAnsi="Times New Roman" w:cs="Times New Roman"/>
          <w:sz w:val="24"/>
          <w:szCs w:val="24"/>
        </w:rPr>
        <w:t xml:space="preserve">, </w:t>
      </w:r>
      <w:proofErr w:type="spellStart"/>
      <w:r w:rsidR="00C73694" w:rsidRPr="000B6BB5">
        <w:rPr>
          <w:rFonts w:ascii="Times New Roman" w:hAnsi="Times New Roman" w:cs="Times New Roman"/>
          <w:sz w:val="24"/>
          <w:szCs w:val="24"/>
        </w:rPr>
        <w:t>no</w:t>
      </w:r>
      <w:proofErr w:type="spellEnd"/>
      <w:r w:rsidR="00C73694" w:rsidRPr="000B6BB5">
        <w:rPr>
          <w:rFonts w:ascii="Times New Roman" w:hAnsi="Times New Roman" w:cs="Times New Roman"/>
          <w:sz w:val="24"/>
          <w:szCs w:val="24"/>
        </w:rPr>
        <w:t xml:space="preserve">. </w:t>
      </w:r>
      <w:r w:rsidR="003B1204" w:rsidRPr="000B6BB5">
        <w:rPr>
          <w:rFonts w:ascii="Times New Roman" w:hAnsi="Times New Roman" w:cs="Times New Roman"/>
          <w:sz w:val="24"/>
          <w:szCs w:val="24"/>
        </w:rPr>
        <w:t>5</w:t>
      </w:r>
      <w:r w:rsidRPr="000B6BB5">
        <w:rPr>
          <w:rFonts w:ascii="Times New Roman" w:hAnsi="Times New Roman" w:cs="Times New Roman"/>
          <w:sz w:val="24"/>
          <w:szCs w:val="24"/>
        </w:rPr>
        <w:t xml:space="preserve"> (2015): 763–86. </w:t>
      </w:r>
    </w:p>
    <w:p w:rsidR="005B3F58" w:rsidRPr="000B6BB5" w:rsidRDefault="005B3F58" w:rsidP="005B3F58">
      <w:pPr>
        <w:spacing w:after="0" w:line="480" w:lineRule="auto"/>
        <w:ind w:left="397" w:hanging="397"/>
        <w:rPr>
          <w:rFonts w:ascii="Times New Roman" w:hAnsi="Times New Roman" w:cs="Times New Roman"/>
          <w:sz w:val="24"/>
          <w:szCs w:val="24"/>
          <w:lang w:val="en-US"/>
        </w:rPr>
      </w:pPr>
      <w:r w:rsidRPr="000B6BB5">
        <w:rPr>
          <w:rFonts w:ascii="Times New Roman" w:hAnsi="Times New Roman" w:cs="Times New Roman"/>
          <w:sz w:val="24"/>
          <w:szCs w:val="24"/>
        </w:rPr>
        <w:t xml:space="preserve">Verein für die bergbaulichen Interessen, </w:t>
      </w:r>
      <w:proofErr w:type="spellStart"/>
      <w:r w:rsidRPr="000B6BB5">
        <w:rPr>
          <w:rFonts w:ascii="Times New Roman" w:hAnsi="Times New Roman" w:cs="Times New Roman"/>
          <w:sz w:val="24"/>
          <w:szCs w:val="24"/>
        </w:rPr>
        <w:t>ed</w:t>
      </w:r>
      <w:proofErr w:type="spellEnd"/>
      <w:r w:rsidRPr="000B6BB5">
        <w:rPr>
          <w:rFonts w:ascii="Times New Roman" w:hAnsi="Times New Roman" w:cs="Times New Roman"/>
          <w:sz w:val="24"/>
          <w:szCs w:val="24"/>
        </w:rPr>
        <w:t xml:space="preserve">. </w:t>
      </w:r>
      <w:r w:rsidRPr="000B6BB5">
        <w:rPr>
          <w:rFonts w:ascii="Times New Roman" w:hAnsi="Times New Roman" w:cs="Times New Roman"/>
          <w:i/>
          <w:sz w:val="24"/>
          <w:szCs w:val="24"/>
        </w:rPr>
        <w:t>Die Bergwerke und Salinen im niederrheinisch-westfälischen Bergbaubezirk</w:t>
      </w:r>
      <w:r w:rsidRPr="000B6BB5">
        <w:rPr>
          <w:rFonts w:ascii="Times New Roman" w:hAnsi="Times New Roman" w:cs="Times New Roman"/>
          <w:sz w:val="24"/>
          <w:szCs w:val="24"/>
        </w:rPr>
        <w:t xml:space="preserve">. </w:t>
      </w:r>
      <w:r w:rsidRPr="000B6BB5">
        <w:rPr>
          <w:rFonts w:ascii="Times New Roman" w:hAnsi="Times New Roman" w:cs="Times New Roman"/>
          <w:sz w:val="24"/>
          <w:szCs w:val="24"/>
          <w:lang w:val="en-US"/>
        </w:rPr>
        <w:t xml:space="preserve">Essen: </w:t>
      </w:r>
      <w:proofErr w:type="spellStart"/>
      <w:r w:rsidRPr="000B6BB5">
        <w:rPr>
          <w:rFonts w:ascii="Times New Roman" w:hAnsi="Times New Roman" w:cs="Times New Roman"/>
          <w:sz w:val="24"/>
          <w:szCs w:val="24"/>
          <w:lang w:val="en-US"/>
        </w:rPr>
        <w:t>Glückauf</w:t>
      </w:r>
      <w:proofErr w:type="spellEnd"/>
      <w:r w:rsidRPr="000B6BB5">
        <w:rPr>
          <w:rFonts w:ascii="Times New Roman" w:hAnsi="Times New Roman" w:cs="Times New Roman"/>
          <w:sz w:val="24"/>
          <w:szCs w:val="24"/>
          <w:lang w:val="en-US"/>
        </w:rPr>
        <w:t>, 1913–1921.</w:t>
      </w:r>
    </w:p>
    <w:p w:rsidR="00993D43" w:rsidRPr="000B6BB5" w:rsidRDefault="00993D43" w:rsidP="00993D43">
      <w:pPr>
        <w:autoSpaceDE w:val="0"/>
        <w:autoSpaceDN w:val="0"/>
        <w:adjustRightInd w:val="0"/>
        <w:spacing w:after="0" w:line="480" w:lineRule="auto"/>
        <w:ind w:left="284" w:hanging="284"/>
        <w:rPr>
          <w:rFonts w:ascii="Times New Roman" w:hAnsi="Times New Roman" w:cs="Times New Roman"/>
          <w:sz w:val="24"/>
          <w:szCs w:val="24"/>
          <w:lang w:val="en-US"/>
        </w:rPr>
      </w:pPr>
      <w:r w:rsidRPr="000B6BB5">
        <w:rPr>
          <w:rFonts w:ascii="Times New Roman" w:hAnsi="Times New Roman" w:cs="Times New Roman"/>
          <w:sz w:val="24"/>
          <w:szCs w:val="24"/>
          <w:lang w:val="en-US"/>
        </w:rPr>
        <w:t xml:space="preserve">Wooldridge, Jeffrey M. </w:t>
      </w:r>
      <w:r w:rsidRPr="000B6BB5">
        <w:rPr>
          <w:rFonts w:ascii="Times New Roman" w:hAnsi="Times New Roman" w:cs="Times New Roman"/>
          <w:i/>
          <w:sz w:val="24"/>
          <w:szCs w:val="24"/>
          <w:lang w:val="en-US"/>
        </w:rPr>
        <w:t>Economic Analysis of Cross Section and Panel Data</w:t>
      </w:r>
      <w:r w:rsidRPr="000B6BB5">
        <w:rPr>
          <w:rFonts w:ascii="Times New Roman" w:hAnsi="Times New Roman" w:cs="Times New Roman"/>
          <w:sz w:val="24"/>
          <w:szCs w:val="24"/>
          <w:lang w:val="en-US"/>
        </w:rPr>
        <w:t>. 2</w:t>
      </w:r>
      <w:r w:rsidRPr="000B6BB5">
        <w:rPr>
          <w:rFonts w:ascii="Times New Roman" w:hAnsi="Times New Roman" w:cs="Times New Roman"/>
          <w:sz w:val="24"/>
          <w:szCs w:val="24"/>
          <w:vertAlign w:val="superscript"/>
          <w:lang w:val="en-US"/>
        </w:rPr>
        <w:t>nd</w:t>
      </w:r>
      <w:r w:rsidRPr="000B6BB5">
        <w:rPr>
          <w:rFonts w:ascii="Times New Roman" w:hAnsi="Times New Roman" w:cs="Times New Roman"/>
          <w:sz w:val="24"/>
          <w:szCs w:val="24"/>
          <w:lang w:val="en-US"/>
        </w:rPr>
        <w:t xml:space="preserve"> ed. Cambridge/Mass: The MIT Press, 2010. </w:t>
      </w:r>
    </w:p>
    <w:p w:rsidR="00993D43" w:rsidRPr="000B6BB5" w:rsidRDefault="00993D43" w:rsidP="00B94C84">
      <w:pPr>
        <w:spacing w:after="0" w:line="480" w:lineRule="auto"/>
        <w:jc w:val="both"/>
        <w:rPr>
          <w:rFonts w:ascii="Times New Roman" w:hAnsi="Times New Roman" w:cs="Times New Roman"/>
          <w:sz w:val="24"/>
          <w:szCs w:val="24"/>
          <w:lang w:val="en-US"/>
        </w:rPr>
      </w:pPr>
    </w:p>
    <w:sectPr w:rsidR="00993D43" w:rsidRPr="000B6BB5" w:rsidSect="00C81A9E">
      <w:footerReference w:type="default" r:id="rId11"/>
      <w:pgSz w:w="11906" w:h="16838"/>
      <w:pgMar w:top="1417" w:right="1417" w:bottom="1134"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D26" w:rsidRDefault="00392D26" w:rsidP="00C81A9E">
      <w:pPr>
        <w:spacing w:after="0" w:line="240" w:lineRule="auto"/>
      </w:pPr>
      <w:r>
        <w:separator/>
      </w:r>
    </w:p>
  </w:endnote>
  <w:endnote w:type="continuationSeparator" w:id="0">
    <w:p w:rsidR="00392D26" w:rsidRDefault="00392D26" w:rsidP="00C81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PS-ItalicMT">
    <w:altName w:val="MS Mincho"/>
    <w:panose1 w:val="00000000000000000000"/>
    <w:charset w:val="80"/>
    <w:family w:val="auto"/>
    <w:notTrueType/>
    <w:pitch w:val="default"/>
    <w:sig w:usb0="00000000" w:usb1="08070000" w:usb2="00000010" w:usb3="00000000" w:csb0="00020001"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299294"/>
      <w:docPartObj>
        <w:docPartGallery w:val="Page Numbers (Bottom of Page)"/>
        <w:docPartUnique/>
      </w:docPartObj>
    </w:sdtPr>
    <w:sdtEndPr>
      <w:rPr>
        <w:rFonts w:ascii="Times New Roman" w:hAnsi="Times New Roman" w:cs="Times New Roman"/>
      </w:rPr>
    </w:sdtEndPr>
    <w:sdtContent>
      <w:p w:rsidR="009C6470" w:rsidRPr="00C81A9E" w:rsidRDefault="009C6470">
        <w:pPr>
          <w:pStyle w:val="Fuzeile"/>
          <w:jc w:val="right"/>
          <w:rPr>
            <w:rFonts w:ascii="Times New Roman" w:hAnsi="Times New Roman" w:cs="Times New Roman"/>
          </w:rPr>
        </w:pPr>
        <w:r w:rsidRPr="00C81A9E">
          <w:rPr>
            <w:rFonts w:ascii="Times New Roman" w:hAnsi="Times New Roman" w:cs="Times New Roman"/>
          </w:rPr>
          <w:fldChar w:fldCharType="begin"/>
        </w:r>
        <w:r w:rsidRPr="00C81A9E">
          <w:rPr>
            <w:rFonts w:ascii="Times New Roman" w:hAnsi="Times New Roman" w:cs="Times New Roman"/>
          </w:rPr>
          <w:instrText>PAGE   \* MERGEFORMAT</w:instrText>
        </w:r>
        <w:r w:rsidRPr="00C81A9E">
          <w:rPr>
            <w:rFonts w:ascii="Times New Roman" w:hAnsi="Times New Roman" w:cs="Times New Roman"/>
          </w:rPr>
          <w:fldChar w:fldCharType="separate"/>
        </w:r>
        <w:r w:rsidR="000B6BB5">
          <w:rPr>
            <w:rFonts w:ascii="Times New Roman" w:hAnsi="Times New Roman" w:cs="Times New Roman"/>
            <w:noProof/>
          </w:rPr>
          <w:t>12</w:t>
        </w:r>
        <w:r w:rsidRPr="00C81A9E">
          <w:rPr>
            <w:rFonts w:ascii="Times New Roman" w:hAnsi="Times New Roman" w:cs="Times New Roman"/>
          </w:rPr>
          <w:fldChar w:fldCharType="end"/>
        </w:r>
      </w:p>
    </w:sdtContent>
  </w:sdt>
  <w:p w:rsidR="009C6470" w:rsidRDefault="009C64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D26" w:rsidRDefault="00392D26" w:rsidP="00C81A9E">
      <w:pPr>
        <w:spacing w:after="0" w:line="240" w:lineRule="auto"/>
      </w:pPr>
      <w:r>
        <w:separator/>
      </w:r>
    </w:p>
  </w:footnote>
  <w:footnote w:type="continuationSeparator" w:id="0">
    <w:p w:rsidR="00392D26" w:rsidRDefault="00392D26" w:rsidP="00C81A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8546F"/>
    <w:multiLevelType w:val="hybridMultilevel"/>
    <w:tmpl w:val="22C66AD4"/>
    <w:lvl w:ilvl="0" w:tplc="4290157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DD37F09"/>
    <w:multiLevelType w:val="hybridMultilevel"/>
    <w:tmpl w:val="22C66AD4"/>
    <w:lvl w:ilvl="0" w:tplc="4290157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23820EF"/>
    <w:multiLevelType w:val="hybridMultilevel"/>
    <w:tmpl w:val="22C66AD4"/>
    <w:lvl w:ilvl="0" w:tplc="4290157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1D"/>
    <w:rsid w:val="00011CBF"/>
    <w:rsid w:val="00047E0A"/>
    <w:rsid w:val="0005415B"/>
    <w:rsid w:val="000B6BB5"/>
    <w:rsid w:val="000C6DCC"/>
    <w:rsid w:val="000C7F5C"/>
    <w:rsid w:val="000E7405"/>
    <w:rsid w:val="00145668"/>
    <w:rsid w:val="00155DDB"/>
    <w:rsid w:val="001938B0"/>
    <w:rsid w:val="001D3683"/>
    <w:rsid w:val="00200DB2"/>
    <w:rsid w:val="00207B1B"/>
    <w:rsid w:val="0022004C"/>
    <w:rsid w:val="00245A72"/>
    <w:rsid w:val="002A1628"/>
    <w:rsid w:val="00331A2E"/>
    <w:rsid w:val="0034681B"/>
    <w:rsid w:val="00373D06"/>
    <w:rsid w:val="00392D26"/>
    <w:rsid w:val="003B1204"/>
    <w:rsid w:val="003B5C8A"/>
    <w:rsid w:val="00404DFB"/>
    <w:rsid w:val="0040616B"/>
    <w:rsid w:val="00446B60"/>
    <w:rsid w:val="00456B31"/>
    <w:rsid w:val="00494617"/>
    <w:rsid w:val="004F188B"/>
    <w:rsid w:val="005252F7"/>
    <w:rsid w:val="005B3F58"/>
    <w:rsid w:val="005E3BCA"/>
    <w:rsid w:val="005F3552"/>
    <w:rsid w:val="0062080F"/>
    <w:rsid w:val="00631380"/>
    <w:rsid w:val="00640AA8"/>
    <w:rsid w:val="00647498"/>
    <w:rsid w:val="00651690"/>
    <w:rsid w:val="00663B2E"/>
    <w:rsid w:val="00674E38"/>
    <w:rsid w:val="006817C1"/>
    <w:rsid w:val="006C1E3E"/>
    <w:rsid w:val="006C442B"/>
    <w:rsid w:val="006F100F"/>
    <w:rsid w:val="00722E7F"/>
    <w:rsid w:val="00727DDB"/>
    <w:rsid w:val="007651A2"/>
    <w:rsid w:val="00795AB5"/>
    <w:rsid w:val="007F26C3"/>
    <w:rsid w:val="00803EB7"/>
    <w:rsid w:val="00812EA9"/>
    <w:rsid w:val="00835743"/>
    <w:rsid w:val="00857AC3"/>
    <w:rsid w:val="0088365F"/>
    <w:rsid w:val="008D256A"/>
    <w:rsid w:val="008F6109"/>
    <w:rsid w:val="009123C5"/>
    <w:rsid w:val="009872A6"/>
    <w:rsid w:val="00993D43"/>
    <w:rsid w:val="009B2C19"/>
    <w:rsid w:val="009C6470"/>
    <w:rsid w:val="00A602D4"/>
    <w:rsid w:val="00AC5276"/>
    <w:rsid w:val="00B02354"/>
    <w:rsid w:val="00B136BD"/>
    <w:rsid w:val="00B245B8"/>
    <w:rsid w:val="00B35388"/>
    <w:rsid w:val="00B94C84"/>
    <w:rsid w:val="00B96B94"/>
    <w:rsid w:val="00BB3B0D"/>
    <w:rsid w:val="00C05A57"/>
    <w:rsid w:val="00C230A6"/>
    <w:rsid w:val="00C24796"/>
    <w:rsid w:val="00C46255"/>
    <w:rsid w:val="00C73694"/>
    <w:rsid w:val="00C81A9E"/>
    <w:rsid w:val="00CC2D4C"/>
    <w:rsid w:val="00CE6D13"/>
    <w:rsid w:val="00CF3D7E"/>
    <w:rsid w:val="00D05319"/>
    <w:rsid w:val="00D055B4"/>
    <w:rsid w:val="00D156D1"/>
    <w:rsid w:val="00D8140B"/>
    <w:rsid w:val="00DA081A"/>
    <w:rsid w:val="00DE2BD7"/>
    <w:rsid w:val="00E169F8"/>
    <w:rsid w:val="00E455F2"/>
    <w:rsid w:val="00E714F5"/>
    <w:rsid w:val="00E805DF"/>
    <w:rsid w:val="00E81C03"/>
    <w:rsid w:val="00E93708"/>
    <w:rsid w:val="00EB3795"/>
    <w:rsid w:val="00EB6B9C"/>
    <w:rsid w:val="00EC7447"/>
    <w:rsid w:val="00ED6CBA"/>
    <w:rsid w:val="00EE05CD"/>
    <w:rsid w:val="00F63CD2"/>
    <w:rsid w:val="00F673FD"/>
    <w:rsid w:val="00F718C6"/>
    <w:rsid w:val="00FC1B82"/>
    <w:rsid w:val="00FC5C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30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F3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1A9E"/>
    <w:pPr>
      <w:ind w:left="720"/>
      <w:contextualSpacing/>
    </w:pPr>
  </w:style>
  <w:style w:type="paragraph" w:styleId="Sprechblasentext">
    <w:name w:val="Balloon Text"/>
    <w:basedOn w:val="Standard"/>
    <w:link w:val="SprechblasentextZchn"/>
    <w:uiPriority w:val="99"/>
    <w:semiHidden/>
    <w:unhideWhenUsed/>
    <w:rsid w:val="00C81A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1A9E"/>
    <w:rPr>
      <w:rFonts w:ascii="Tahoma" w:hAnsi="Tahoma" w:cs="Tahoma"/>
      <w:sz w:val="16"/>
      <w:szCs w:val="16"/>
    </w:rPr>
  </w:style>
  <w:style w:type="paragraph" w:styleId="Kopfzeile">
    <w:name w:val="header"/>
    <w:basedOn w:val="Standard"/>
    <w:link w:val="KopfzeileZchn"/>
    <w:uiPriority w:val="99"/>
    <w:unhideWhenUsed/>
    <w:rsid w:val="00C81A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1A9E"/>
  </w:style>
  <w:style w:type="paragraph" w:styleId="Fuzeile">
    <w:name w:val="footer"/>
    <w:basedOn w:val="Standard"/>
    <w:link w:val="FuzeileZchn"/>
    <w:uiPriority w:val="99"/>
    <w:unhideWhenUsed/>
    <w:rsid w:val="00C81A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1A9E"/>
  </w:style>
  <w:style w:type="paragraph" w:styleId="Funotentext">
    <w:name w:val="footnote text"/>
    <w:basedOn w:val="Standard"/>
    <w:link w:val="FunotentextZchn"/>
    <w:unhideWhenUsed/>
    <w:rsid w:val="00640AA8"/>
    <w:pPr>
      <w:spacing w:after="0" w:line="240" w:lineRule="auto"/>
    </w:pPr>
    <w:rPr>
      <w:sz w:val="20"/>
      <w:szCs w:val="20"/>
    </w:rPr>
  </w:style>
  <w:style w:type="character" w:customStyle="1" w:styleId="FunotentextZchn">
    <w:name w:val="Fußnotentext Zchn"/>
    <w:basedOn w:val="Absatz-Standardschriftart"/>
    <w:link w:val="Funotentext"/>
    <w:rsid w:val="00640AA8"/>
    <w:rPr>
      <w:sz w:val="20"/>
      <w:szCs w:val="20"/>
    </w:rPr>
  </w:style>
  <w:style w:type="character" w:styleId="Funotenzeichen">
    <w:name w:val="footnote reference"/>
    <w:basedOn w:val="Absatz-Standardschriftart"/>
    <w:semiHidden/>
    <w:unhideWhenUsed/>
    <w:rsid w:val="00640AA8"/>
    <w:rPr>
      <w:vertAlign w:val="superscript"/>
    </w:rPr>
  </w:style>
  <w:style w:type="table" w:customStyle="1" w:styleId="Tabellenraster1">
    <w:name w:val="Tabellenraster1"/>
    <w:basedOn w:val="NormaleTabelle"/>
    <w:next w:val="Tabellenraster"/>
    <w:uiPriority w:val="59"/>
    <w:rsid w:val="00E81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73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B6BB5"/>
    <w:rPr>
      <w:sz w:val="16"/>
      <w:szCs w:val="16"/>
    </w:rPr>
  </w:style>
  <w:style w:type="paragraph" w:styleId="Kommentartext">
    <w:name w:val="annotation text"/>
    <w:basedOn w:val="Standard"/>
    <w:link w:val="KommentartextZchn"/>
    <w:uiPriority w:val="99"/>
    <w:semiHidden/>
    <w:unhideWhenUsed/>
    <w:rsid w:val="000B6BB5"/>
    <w:pPr>
      <w:spacing w:after="0" w:line="240" w:lineRule="auto"/>
    </w:pPr>
    <w:rPr>
      <w:sz w:val="20"/>
      <w:szCs w:val="20"/>
      <w:lang w:val="en-US"/>
    </w:rPr>
  </w:style>
  <w:style w:type="character" w:customStyle="1" w:styleId="KommentartextZchn">
    <w:name w:val="Kommentartext Zchn"/>
    <w:basedOn w:val="Absatz-Standardschriftart"/>
    <w:link w:val="Kommentartext"/>
    <w:uiPriority w:val="99"/>
    <w:semiHidden/>
    <w:rsid w:val="000B6BB5"/>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30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F3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1A9E"/>
    <w:pPr>
      <w:ind w:left="720"/>
      <w:contextualSpacing/>
    </w:pPr>
  </w:style>
  <w:style w:type="paragraph" w:styleId="Sprechblasentext">
    <w:name w:val="Balloon Text"/>
    <w:basedOn w:val="Standard"/>
    <w:link w:val="SprechblasentextZchn"/>
    <w:uiPriority w:val="99"/>
    <w:semiHidden/>
    <w:unhideWhenUsed/>
    <w:rsid w:val="00C81A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1A9E"/>
    <w:rPr>
      <w:rFonts w:ascii="Tahoma" w:hAnsi="Tahoma" w:cs="Tahoma"/>
      <w:sz w:val="16"/>
      <w:szCs w:val="16"/>
    </w:rPr>
  </w:style>
  <w:style w:type="paragraph" w:styleId="Kopfzeile">
    <w:name w:val="header"/>
    <w:basedOn w:val="Standard"/>
    <w:link w:val="KopfzeileZchn"/>
    <w:uiPriority w:val="99"/>
    <w:unhideWhenUsed/>
    <w:rsid w:val="00C81A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1A9E"/>
  </w:style>
  <w:style w:type="paragraph" w:styleId="Fuzeile">
    <w:name w:val="footer"/>
    <w:basedOn w:val="Standard"/>
    <w:link w:val="FuzeileZchn"/>
    <w:uiPriority w:val="99"/>
    <w:unhideWhenUsed/>
    <w:rsid w:val="00C81A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1A9E"/>
  </w:style>
  <w:style w:type="paragraph" w:styleId="Funotentext">
    <w:name w:val="footnote text"/>
    <w:basedOn w:val="Standard"/>
    <w:link w:val="FunotentextZchn"/>
    <w:unhideWhenUsed/>
    <w:rsid w:val="00640AA8"/>
    <w:pPr>
      <w:spacing w:after="0" w:line="240" w:lineRule="auto"/>
    </w:pPr>
    <w:rPr>
      <w:sz w:val="20"/>
      <w:szCs w:val="20"/>
    </w:rPr>
  </w:style>
  <w:style w:type="character" w:customStyle="1" w:styleId="FunotentextZchn">
    <w:name w:val="Fußnotentext Zchn"/>
    <w:basedOn w:val="Absatz-Standardschriftart"/>
    <w:link w:val="Funotentext"/>
    <w:rsid w:val="00640AA8"/>
    <w:rPr>
      <w:sz w:val="20"/>
      <w:szCs w:val="20"/>
    </w:rPr>
  </w:style>
  <w:style w:type="character" w:styleId="Funotenzeichen">
    <w:name w:val="footnote reference"/>
    <w:basedOn w:val="Absatz-Standardschriftart"/>
    <w:semiHidden/>
    <w:unhideWhenUsed/>
    <w:rsid w:val="00640AA8"/>
    <w:rPr>
      <w:vertAlign w:val="superscript"/>
    </w:rPr>
  </w:style>
  <w:style w:type="table" w:customStyle="1" w:styleId="Tabellenraster1">
    <w:name w:val="Tabellenraster1"/>
    <w:basedOn w:val="NormaleTabelle"/>
    <w:next w:val="Tabellenraster"/>
    <w:uiPriority w:val="59"/>
    <w:rsid w:val="00E81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73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B6BB5"/>
    <w:rPr>
      <w:sz w:val="16"/>
      <w:szCs w:val="16"/>
    </w:rPr>
  </w:style>
  <w:style w:type="paragraph" w:styleId="Kommentartext">
    <w:name w:val="annotation text"/>
    <w:basedOn w:val="Standard"/>
    <w:link w:val="KommentartextZchn"/>
    <w:uiPriority w:val="99"/>
    <w:semiHidden/>
    <w:unhideWhenUsed/>
    <w:rsid w:val="000B6BB5"/>
    <w:pPr>
      <w:spacing w:after="0" w:line="240" w:lineRule="auto"/>
    </w:pPr>
    <w:rPr>
      <w:sz w:val="20"/>
      <w:szCs w:val="20"/>
      <w:lang w:val="en-US"/>
    </w:rPr>
  </w:style>
  <w:style w:type="character" w:customStyle="1" w:styleId="KommentartextZchn">
    <w:name w:val="Kommentartext Zchn"/>
    <w:basedOn w:val="Absatz-Standardschriftart"/>
    <w:link w:val="Kommentartext"/>
    <w:uiPriority w:val="99"/>
    <w:semiHidden/>
    <w:rsid w:val="000B6BB5"/>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Arbeit\2019_JEH%20Submission\Third%20revision\Microsoft%20Excel-Arbeitsblatt%20(neu)%20(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71797275340582E-2"/>
          <c:y val="2.34897864192311E-2"/>
          <c:w val="0.88501402602452472"/>
          <c:h val="0.863979171735066"/>
        </c:manualLayout>
      </c:layout>
      <c:lineChart>
        <c:grouping val="standard"/>
        <c:varyColors val="0"/>
        <c:ser>
          <c:idx val="0"/>
          <c:order val="0"/>
          <c:tx>
            <c:strRef>
              <c:f>Sheet1!$B$1</c:f>
              <c:strCache>
                <c:ptCount val="1"/>
                <c:pt idx="0">
                  <c:v>Untreated mines</c:v>
                </c:pt>
              </c:strCache>
            </c:strRef>
          </c:tx>
          <c:spPr>
            <a:ln w="19050">
              <a:solidFill>
                <a:schemeClr val="tx1"/>
              </a:solidFill>
            </a:ln>
          </c:spPr>
          <c:marker>
            <c:symbol val="square"/>
            <c:size val="4"/>
            <c:spPr>
              <a:solidFill>
                <a:schemeClr val="tx1"/>
              </a:solidFill>
              <a:ln>
                <a:solidFill>
                  <a:schemeClr val="tx1"/>
                </a:solidFill>
              </a:ln>
            </c:spPr>
          </c:marker>
          <c:cat>
            <c:numRef>
              <c:f>Sheet1!$A$2:$A$11</c:f>
              <c:numCache>
                <c:formatCode>General</c:formatCode>
                <c:ptCount val="10"/>
                <c:pt idx="0">
                  <c:v>1911</c:v>
                </c:pt>
                <c:pt idx="1">
                  <c:v>1912</c:v>
                </c:pt>
                <c:pt idx="2">
                  <c:v>1913</c:v>
                </c:pt>
                <c:pt idx="3">
                  <c:v>1914</c:v>
                </c:pt>
                <c:pt idx="4">
                  <c:v>1915</c:v>
                </c:pt>
                <c:pt idx="5">
                  <c:v>1916</c:v>
                </c:pt>
                <c:pt idx="6">
                  <c:v>1917</c:v>
                </c:pt>
                <c:pt idx="7">
                  <c:v>1918</c:v>
                </c:pt>
                <c:pt idx="8">
                  <c:v>1919</c:v>
                </c:pt>
                <c:pt idx="9">
                  <c:v>1920</c:v>
                </c:pt>
              </c:numCache>
            </c:numRef>
          </c:cat>
          <c:val>
            <c:numRef>
              <c:f>Sheet1!$B$2:$B$11</c:f>
              <c:numCache>
                <c:formatCode>General</c:formatCode>
                <c:ptCount val="10"/>
                <c:pt idx="0">
                  <c:v>213</c:v>
                </c:pt>
                <c:pt idx="1">
                  <c:v>197</c:v>
                </c:pt>
                <c:pt idx="2">
                  <c:v>181</c:v>
                </c:pt>
                <c:pt idx="3">
                  <c:v>141</c:v>
                </c:pt>
                <c:pt idx="4">
                  <c:v>163</c:v>
                </c:pt>
                <c:pt idx="5">
                  <c:v>167</c:v>
                </c:pt>
                <c:pt idx="6">
                  <c:v>138</c:v>
                </c:pt>
                <c:pt idx="7">
                  <c:v>136</c:v>
                </c:pt>
                <c:pt idx="8">
                  <c:v>101</c:v>
                </c:pt>
                <c:pt idx="9">
                  <c:v>104</c:v>
                </c:pt>
              </c:numCache>
            </c:numRef>
          </c:val>
          <c:smooth val="0"/>
        </c:ser>
        <c:ser>
          <c:idx val="1"/>
          <c:order val="1"/>
          <c:tx>
            <c:strRef>
              <c:f>Sheet1!$C$1</c:f>
              <c:strCache>
                <c:ptCount val="1"/>
                <c:pt idx="0">
                  <c:v>Treated mines</c:v>
                </c:pt>
              </c:strCache>
            </c:strRef>
          </c:tx>
          <c:spPr>
            <a:ln w="19050">
              <a:solidFill>
                <a:schemeClr val="tx1"/>
              </a:solidFill>
              <a:prstDash val="dash"/>
            </a:ln>
          </c:spPr>
          <c:marker>
            <c:symbol val="diamond"/>
            <c:size val="6"/>
            <c:spPr>
              <a:solidFill>
                <a:schemeClr val="tx1"/>
              </a:solidFill>
              <a:ln>
                <a:solidFill>
                  <a:schemeClr val="tx1"/>
                </a:solidFill>
              </a:ln>
            </c:spPr>
          </c:marker>
          <c:cat>
            <c:numRef>
              <c:f>Sheet1!$A$2:$A$11</c:f>
              <c:numCache>
                <c:formatCode>General</c:formatCode>
                <c:ptCount val="10"/>
                <c:pt idx="0">
                  <c:v>1911</c:v>
                </c:pt>
                <c:pt idx="1">
                  <c:v>1912</c:v>
                </c:pt>
                <c:pt idx="2">
                  <c:v>1913</c:v>
                </c:pt>
                <c:pt idx="3">
                  <c:v>1914</c:v>
                </c:pt>
                <c:pt idx="4">
                  <c:v>1915</c:v>
                </c:pt>
                <c:pt idx="5">
                  <c:v>1916</c:v>
                </c:pt>
                <c:pt idx="6">
                  <c:v>1917</c:v>
                </c:pt>
                <c:pt idx="7">
                  <c:v>1918</c:v>
                </c:pt>
                <c:pt idx="8">
                  <c:v>1919</c:v>
                </c:pt>
                <c:pt idx="9">
                  <c:v>1920</c:v>
                </c:pt>
              </c:numCache>
            </c:numRef>
          </c:cat>
          <c:val>
            <c:numRef>
              <c:f>Sheet1!$C$2:$C$11</c:f>
              <c:numCache>
                <c:formatCode>General</c:formatCode>
                <c:ptCount val="10"/>
                <c:pt idx="0">
                  <c:v>236</c:v>
                </c:pt>
                <c:pt idx="1">
                  <c:v>250</c:v>
                </c:pt>
                <c:pt idx="2">
                  <c:v>267</c:v>
                </c:pt>
                <c:pt idx="3">
                  <c:v>252</c:v>
                </c:pt>
                <c:pt idx="4">
                  <c:v>278</c:v>
                </c:pt>
                <c:pt idx="5">
                  <c:v>263</c:v>
                </c:pt>
                <c:pt idx="6">
                  <c:v>248</c:v>
                </c:pt>
                <c:pt idx="7">
                  <c:v>241</c:v>
                </c:pt>
                <c:pt idx="8">
                  <c:v>182</c:v>
                </c:pt>
                <c:pt idx="9">
                  <c:v>192</c:v>
                </c:pt>
              </c:numCache>
            </c:numRef>
          </c:val>
          <c:smooth val="0"/>
        </c:ser>
        <c:dLbls>
          <c:showLegendKey val="0"/>
          <c:showVal val="0"/>
          <c:showCatName val="0"/>
          <c:showSerName val="0"/>
          <c:showPercent val="0"/>
          <c:showBubbleSize val="0"/>
        </c:dLbls>
        <c:marker val="1"/>
        <c:smooth val="0"/>
        <c:axId val="116081408"/>
        <c:axId val="116084096"/>
      </c:lineChart>
      <c:catAx>
        <c:axId val="116081408"/>
        <c:scaling>
          <c:orientation val="minMax"/>
        </c:scaling>
        <c:delete val="0"/>
        <c:axPos val="b"/>
        <c:numFmt formatCode="General" sourceLinked="1"/>
        <c:majorTickMark val="out"/>
        <c:minorTickMark val="none"/>
        <c:tickLblPos val="nextTo"/>
        <c:txPr>
          <a:bodyPr rot="-2700000"/>
          <a:lstStyle/>
          <a:p>
            <a:pPr>
              <a:defRPr/>
            </a:pPr>
            <a:endParaRPr lang="de-DE"/>
          </a:p>
        </c:txPr>
        <c:crossAx val="116084096"/>
        <c:crosses val="autoZero"/>
        <c:auto val="1"/>
        <c:lblAlgn val="ctr"/>
        <c:lblOffset val="100"/>
        <c:noMultiLvlLbl val="0"/>
      </c:catAx>
      <c:valAx>
        <c:axId val="116084096"/>
        <c:scaling>
          <c:orientation val="minMax"/>
        </c:scaling>
        <c:delete val="0"/>
        <c:axPos val="l"/>
        <c:majorGridlines/>
        <c:title>
          <c:tx>
            <c:rich>
              <a:bodyPr rot="-5400000" vert="horz"/>
              <a:lstStyle/>
              <a:p>
                <a:pPr>
                  <a:defRPr/>
                </a:pPr>
                <a:r>
                  <a:rPr lang="de-DE"/>
                  <a:t>Average</a:t>
                </a:r>
                <a:r>
                  <a:rPr lang="de-DE" baseline="0"/>
                  <a:t> mine-level l</a:t>
                </a:r>
                <a:r>
                  <a:rPr lang="de-DE"/>
                  <a:t>abor</a:t>
                </a:r>
                <a:r>
                  <a:rPr lang="de-DE" baseline="0"/>
                  <a:t> productivity in tons</a:t>
                </a:r>
                <a:endParaRPr lang="de-DE"/>
              </a:p>
            </c:rich>
          </c:tx>
          <c:layout>
            <c:manualLayout>
              <c:xMode val="edge"/>
              <c:yMode val="edge"/>
              <c:x val="6.1211165246896366E-3"/>
              <c:y val="0.1311237903827113"/>
            </c:manualLayout>
          </c:layout>
          <c:overlay val="0"/>
        </c:title>
        <c:numFmt formatCode="General" sourceLinked="1"/>
        <c:majorTickMark val="out"/>
        <c:minorTickMark val="none"/>
        <c:tickLblPos val="nextTo"/>
        <c:crossAx val="116081408"/>
        <c:crosses val="autoZero"/>
        <c:crossBetween val="between"/>
      </c:valAx>
    </c:plotArea>
    <c:legend>
      <c:legendPos val="r"/>
      <c:layout>
        <c:manualLayout>
          <c:xMode val="edge"/>
          <c:yMode val="edge"/>
          <c:x val="0.4648127610182598"/>
          <c:y val="0.74673819102164141"/>
          <c:w val="0.50785111714873488"/>
          <c:h val="0.13684477804034947"/>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de-DE"/>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0.44769</cdr:x>
      <cdr:y>0.02048</cdr:y>
    </cdr:from>
    <cdr:to>
      <cdr:x>0.45094</cdr:x>
      <cdr:y>0.8833</cdr:y>
    </cdr:to>
    <cdr:cxnSp macro="">
      <cdr:nvCxnSpPr>
        <cdr:cNvPr id="3" name="Gerade Verbindung 2"/>
        <cdr:cNvCxnSpPr/>
      </cdr:nvCxnSpPr>
      <cdr:spPr>
        <a:xfrm xmlns:a="http://schemas.openxmlformats.org/drawingml/2006/main" flipV="1">
          <a:off x="2579016" y="76212"/>
          <a:ext cx="18723" cy="3211187"/>
        </a:xfrm>
        <a:prstGeom xmlns:a="http://schemas.openxmlformats.org/drawingml/2006/main" prst="line">
          <a:avLst/>
        </a:prstGeom>
        <a:ln xmlns:a="http://schemas.openxmlformats.org/drawingml/2006/main">
          <a:solidFill>
            <a:schemeClr val="tx1"/>
          </a:solidFill>
          <a:prstDash val="soli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13</Pages>
  <Words>3188</Words>
  <Characters>20087</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tobealex</dc:creator>
  <cp:lastModifiedBy>tobealex</cp:lastModifiedBy>
  <cp:revision>45</cp:revision>
  <cp:lastPrinted>2020-08-17T13:43:00Z</cp:lastPrinted>
  <dcterms:created xsi:type="dcterms:W3CDTF">2020-04-01T15:06:00Z</dcterms:created>
  <dcterms:modified xsi:type="dcterms:W3CDTF">2021-06-11T01:28:00Z</dcterms:modified>
</cp:coreProperties>
</file>