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0504A" w14:textId="77777777" w:rsidR="00570A62" w:rsidRPr="007925E3" w:rsidRDefault="00570A62" w:rsidP="00570A62">
      <w:pPr>
        <w:pStyle w:val="JEHarticletext"/>
        <w:ind w:left="240" w:right="240"/>
        <w:jc w:val="center"/>
        <w:rPr>
          <w:bCs/>
          <w:sz w:val="20"/>
          <w:szCs w:val="20"/>
        </w:rPr>
      </w:pPr>
    </w:p>
    <w:p w14:paraId="6914E5E5" w14:textId="77777777" w:rsidR="00570A62" w:rsidRPr="00D34CEC" w:rsidRDefault="00570A62" w:rsidP="00570A62">
      <w:pPr>
        <w:jc w:val="center"/>
        <w:outlineLvl w:val="0"/>
        <w:rPr>
          <w:rFonts w:ascii="Times New Roman" w:hAnsi="Times New Roman" w:cs="Times New Roman"/>
          <w:i/>
          <w:sz w:val="34"/>
          <w:szCs w:val="34"/>
        </w:rPr>
      </w:pPr>
      <w:r w:rsidRPr="00D34CEC">
        <w:rPr>
          <w:rFonts w:ascii="Times New Roman" w:hAnsi="Times New Roman" w:cs="Times New Roman"/>
          <w:i/>
          <w:sz w:val="34"/>
          <w:szCs w:val="34"/>
        </w:rPr>
        <w:t>Online Appendix</w:t>
      </w:r>
    </w:p>
    <w:p w14:paraId="3C30E5D5" w14:textId="77777777" w:rsidR="00111495" w:rsidRDefault="00111495" w:rsidP="00111495">
      <w:pPr>
        <w:autoSpaceDE w:val="0"/>
        <w:autoSpaceDN w:val="0"/>
        <w:adjustRightInd w:val="0"/>
        <w:spacing w:after="0" w:line="240" w:lineRule="auto"/>
        <w:rPr>
          <w:rFonts w:ascii="Times New Roman" w:hAnsi="Times New Roman" w:cs="Times New Roman"/>
          <w:i/>
          <w:sz w:val="20"/>
          <w:szCs w:val="20"/>
          <w:lang w:val="en-US"/>
        </w:rPr>
      </w:pPr>
    </w:p>
    <w:p w14:paraId="3AEDDE9E" w14:textId="77777777" w:rsidR="00111495" w:rsidRPr="00622D14" w:rsidRDefault="00111495" w:rsidP="00111495">
      <w:pPr>
        <w:autoSpaceDE w:val="0"/>
        <w:autoSpaceDN w:val="0"/>
        <w:adjustRightInd w:val="0"/>
        <w:spacing w:after="0" w:line="240" w:lineRule="auto"/>
        <w:rPr>
          <w:rFonts w:ascii="Times New Roman" w:hAnsi="Times New Roman" w:cs="Times New Roman"/>
          <w:i/>
          <w:sz w:val="20"/>
          <w:szCs w:val="20"/>
          <w:lang w:val="en-US"/>
        </w:rPr>
      </w:pPr>
      <w:r w:rsidRPr="00622D14">
        <w:rPr>
          <w:rFonts w:ascii="Times New Roman" w:hAnsi="Times New Roman" w:cs="Times New Roman"/>
          <w:i/>
          <w:sz w:val="20"/>
          <w:szCs w:val="20"/>
          <w:lang w:val="en-US"/>
        </w:rPr>
        <w:t>A Famous Absentee: The Battle of Leipzig</w:t>
      </w:r>
    </w:p>
    <w:p w14:paraId="52821CC1" w14:textId="77777777" w:rsidR="00111495" w:rsidRDefault="00111495" w:rsidP="00111495">
      <w:pPr>
        <w:autoSpaceDE w:val="0"/>
        <w:autoSpaceDN w:val="0"/>
        <w:adjustRightInd w:val="0"/>
        <w:spacing w:after="0" w:line="240" w:lineRule="auto"/>
        <w:jc w:val="both"/>
        <w:rPr>
          <w:rFonts w:ascii="Times New Roman" w:hAnsi="Times New Roman" w:cs="Times New Roman"/>
          <w:sz w:val="20"/>
          <w:szCs w:val="20"/>
          <w:lang w:val="en-US"/>
        </w:rPr>
      </w:pPr>
    </w:p>
    <w:p w14:paraId="6495EB48" w14:textId="77777777" w:rsidR="00111495" w:rsidRDefault="00111495" w:rsidP="00570A62">
      <w:pPr>
        <w:autoSpaceDE w:val="0"/>
        <w:autoSpaceDN w:val="0"/>
        <w:adjustRightInd w:val="0"/>
        <w:spacing w:after="0" w:line="240" w:lineRule="auto"/>
        <w:ind w:firstLine="360"/>
        <w:jc w:val="both"/>
        <w:rPr>
          <w:rFonts w:ascii="Times New Roman" w:hAnsi="Times New Roman" w:cs="Times New Roman"/>
          <w:sz w:val="20"/>
          <w:szCs w:val="20"/>
          <w:lang w:val="en-US"/>
        </w:rPr>
      </w:pPr>
      <w:r w:rsidRPr="00622D14">
        <w:rPr>
          <w:rFonts w:ascii="Times New Roman" w:hAnsi="Times New Roman" w:cs="Times New Roman"/>
          <w:sz w:val="20"/>
          <w:szCs w:val="20"/>
          <w:lang w:val="en-US"/>
        </w:rPr>
        <w:t>Ex-post historiography has posited that the battle of Leipzig (16</w:t>
      </w:r>
      <w:r>
        <w:rPr>
          <w:rFonts w:ascii="Times New Roman" w:hAnsi="Times New Roman" w:cs="Times New Roman"/>
          <w:sz w:val="20"/>
          <w:szCs w:val="20"/>
          <w:lang w:val="en-US"/>
        </w:rPr>
        <w:t>–</w:t>
      </w:r>
      <w:r w:rsidRPr="00622D14">
        <w:rPr>
          <w:rFonts w:ascii="Times New Roman" w:hAnsi="Times New Roman" w:cs="Times New Roman"/>
          <w:sz w:val="20"/>
          <w:szCs w:val="20"/>
          <w:lang w:val="en-US"/>
        </w:rPr>
        <w:t>1</w:t>
      </w:r>
      <w:r>
        <w:rPr>
          <w:rFonts w:ascii="Times New Roman" w:hAnsi="Times New Roman" w:cs="Times New Roman"/>
          <w:sz w:val="20"/>
          <w:szCs w:val="20"/>
          <w:lang w:val="en-US"/>
        </w:rPr>
        <w:t>9 October 1813) sealed Napoleon’</w:t>
      </w:r>
      <w:r w:rsidRPr="00622D14">
        <w:rPr>
          <w:rFonts w:ascii="Times New Roman" w:hAnsi="Times New Roman" w:cs="Times New Roman"/>
          <w:sz w:val="20"/>
          <w:szCs w:val="20"/>
          <w:lang w:val="en-US"/>
        </w:rPr>
        <w:t>s defeat well before the French surrender in March 1814. This date does, however, not show up as a break-point. The readings of contemporary sources all</w:t>
      </w:r>
      <w:r>
        <w:rPr>
          <w:rFonts w:ascii="Times New Roman" w:hAnsi="Times New Roman" w:cs="Times New Roman"/>
          <w:sz w:val="20"/>
          <w:szCs w:val="20"/>
          <w:lang w:val="en-US"/>
        </w:rPr>
        <w:t>ow understanding contemporaries’</w:t>
      </w:r>
      <w:r w:rsidRPr="00622D14">
        <w:rPr>
          <w:rFonts w:ascii="Times New Roman" w:hAnsi="Times New Roman" w:cs="Times New Roman"/>
          <w:sz w:val="20"/>
          <w:szCs w:val="20"/>
          <w:lang w:val="en-US"/>
        </w:rPr>
        <w:t xml:space="preserve"> perception surrounding that event and, hence, its absence among break dates. Not only was the outcome of the battle anticipated and, as posited by market efficiency, already factored in. Uncertainty also prevailed regarding </w:t>
      </w:r>
      <w:r>
        <w:rPr>
          <w:rFonts w:ascii="Times New Roman" w:hAnsi="Times New Roman" w:cs="Times New Roman"/>
          <w:sz w:val="20"/>
          <w:szCs w:val="20"/>
          <w:lang w:val="en-US"/>
        </w:rPr>
        <w:t>the strength of the French army’</w:t>
      </w:r>
      <w:r w:rsidRPr="00622D14">
        <w:rPr>
          <w:rFonts w:ascii="Times New Roman" w:hAnsi="Times New Roman" w:cs="Times New Roman"/>
          <w:sz w:val="20"/>
          <w:szCs w:val="20"/>
          <w:lang w:val="en-US"/>
        </w:rPr>
        <w:t>s remnants, entailing the necessity to continue martial and budge</w:t>
      </w:r>
      <w:r>
        <w:rPr>
          <w:rFonts w:ascii="Times New Roman" w:hAnsi="Times New Roman" w:cs="Times New Roman"/>
          <w:sz w:val="20"/>
          <w:szCs w:val="20"/>
          <w:lang w:val="en-US"/>
        </w:rPr>
        <w:t>tary efforts. In particular:</w:t>
      </w:r>
    </w:p>
    <w:p w14:paraId="66701AD2" w14:textId="77777777" w:rsidR="00111495" w:rsidRDefault="00111495" w:rsidP="00111495">
      <w:pPr>
        <w:rPr>
          <w:rFonts w:ascii="Times New Roman" w:hAnsi="Times New Roman" w:cs="Times New Roman"/>
          <w:sz w:val="20"/>
          <w:szCs w:val="20"/>
          <w:lang w:val="en-US"/>
        </w:rPr>
      </w:pPr>
    </w:p>
    <w:p w14:paraId="75C1D92E" w14:textId="77777777" w:rsidR="00111495" w:rsidRPr="00111495" w:rsidRDefault="00111495" w:rsidP="00111495">
      <w:pPr>
        <w:rPr>
          <w:rFonts w:ascii="Times New Roman" w:hAnsi="Times New Roman" w:cs="Times New Roman"/>
          <w:sz w:val="20"/>
          <w:szCs w:val="20"/>
          <w:lang w:val="en-US"/>
        </w:rPr>
      </w:pPr>
      <w:r w:rsidRPr="00622D14">
        <w:rPr>
          <w:rFonts w:ascii="Times New Roman" w:hAnsi="Times New Roman" w:cs="Times New Roman"/>
          <w:i/>
          <w:sz w:val="20"/>
          <w:szCs w:val="20"/>
          <w:lang w:val="en-US"/>
        </w:rPr>
        <w:t xml:space="preserve">The French defeat was largely anticipated </w:t>
      </w:r>
    </w:p>
    <w:p w14:paraId="28B5B352" w14:textId="77777777" w:rsidR="00111495" w:rsidRPr="00622D14" w:rsidRDefault="00111495" w:rsidP="00111495">
      <w:pPr>
        <w:autoSpaceDE w:val="0"/>
        <w:autoSpaceDN w:val="0"/>
        <w:adjustRightInd w:val="0"/>
        <w:spacing w:after="0" w:line="240" w:lineRule="auto"/>
        <w:rPr>
          <w:rFonts w:ascii="Times New Roman" w:hAnsi="Times New Roman" w:cs="Times New Roman"/>
          <w:sz w:val="20"/>
          <w:szCs w:val="20"/>
          <w:lang w:val="en-US"/>
        </w:rPr>
      </w:pPr>
      <w:r w:rsidRPr="00622D14">
        <w:rPr>
          <w:rFonts w:ascii="Times New Roman" w:hAnsi="Times New Roman" w:cs="Times New Roman"/>
          <w:sz w:val="20"/>
          <w:szCs w:val="20"/>
          <w:lang w:val="en-US"/>
        </w:rPr>
        <w:t xml:space="preserve">“In point of fact they (the French) have, for the most part, been compelled to abandon the right bank of the Elbe; and the attempt, already thrice repeated, of penetrating into Bohemia, has every time had no other effect than the discomfiture and destruction of the troops employed. </w:t>
      </w:r>
    </w:p>
    <w:p w14:paraId="5DAD2322" w14:textId="77777777" w:rsidR="00111495" w:rsidRDefault="00111495" w:rsidP="00570A62">
      <w:pPr>
        <w:autoSpaceDE w:val="0"/>
        <w:autoSpaceDN w:val="0"/>
        <w:adjustRightInd w:val="0"/>
        <w:spacing w:after="0" w:line="240" w:lineRule="auto"/>
        <w:ind w:firstLine="360"/>
        <w:jc w:val="both"/>
        <w:rPr>
          <w:rFonts w:ascii="Times New Roman" w:hAnsi="Times New Roman" w:cs="Times New Roman"/>
          <w:sz w:val="20"/>
          <w:szCs w:val="20"/>
          <w:lang w:val="en-US"/>
        </w:rPr>
      </w:pPr>
      <w:r w:rsidRPr="00622D14">
        <w:rPr>
          <w:rFonts w:ascii="Times New Roman" w:hAnsi="Times New Roman" w:cs="Times New Roman"/>
          <w:sz w:val="20"/>
          <w:szCs w:val="20"/>
          <w:lang w:val="en-US"/>
        </w:rPr>
        <w:t xml:space="preserve">All accounts agree in stating, that the French army in the Saxon Erzgebirge is a prey to the most dreadful privations; that they daily, from want of forage, lose hundreds of horses; and that, the men, to satisfy the cravings of hunger, are obliged to have recourse to horse flesh.” </w:t>
      </w:r>
    </w:p>
    <w:p w14:paraId="5629C117" w14:textId="77777777" w:rsidR="00111495" w:rsidRPr="00622D14" w:rsidRDefault="00111495" w:rsidP="00111495">
      <w:pPr>
        <w:autoSpaceDE w:val="0"/>
        <w:autoSpaceDN w:val="0"/>
        <w:adjustRightInd w:val="0"/>
        <w:spacing w:after="0" w:line="240" w:lineRule="auto"/>
        <w:ind w:firstLine="708"/>
        <w:jc w:val="right"/>
        <w:rPr>
          <w:rFonts w:ascii="Times New Roman" w:hAnsi="Times New Roman" w:cs="Times New Roman"/>
          <w:sz w:val="20"/>
          <w:szCs w:val="20"/>
          <w:lang w:val="en-US"/>
        </w:rPr>
      </w:pPr>
      <w:r w:rsidRPr="00622D14">
        <w:rPr>
          <w:rFonts w:ascii="Times New Roman" w:hAnsi="Times New Roman" w:cs="Times New Roman"/>
          <w:i/>
          <w:sz w:val="20"/>
          <w:szCs w:val="20"/>
          <w:lang w:val="en-US"/>
        </w:rPr>
        <w:t>London Gazette</w:t>
      </w:r>
      <w:r w:rsidRPr="00622D14">
        <w:rPr>
          <w:rFonts w:ascii="Times New Roman" w:hAnsi="Times New Roman" w:cs="Times New Roman"/>
          <w:sz w:val="20"/>
          <w:szCs w:val="20"/>
          <w:lang w:val="en-US"/>
        </w:rPr>
        <w:t>, 19</w:t>
      </w:r>
      <w:r>
        <w:rPr>
          <w:rFonts w:ascii="Times New Roman" w:hAnsi="Times New Roman" w:cs="Times New Roman"/>
          <w:sz w:val="20"/>
          <w:szCs w:val="20"/>
          <w:lang w:val="en-US"/>
        </w:rPr>
        <w:t>–</w:t>
      </w:r>
      <w:r w:rsidRPr="00622D14">
        <w:rPr>
          <w:rFonts w:ascii="Times New Roman" w:hAnsi="Times New Roman" w:cs="Times New Roman"/>
          <w:sz w:val="20"/>
          <w:szCs w:val="20"/>
          <w:lang w:val="en-US"/>
        </w:rPr>
        <w:t>23 October 1813.</w:t>
      </w:r>
    </w:p>
    <w:p w14:paraId="1AE18538" w14:textId="77777777" w:rsidR="00111495" w:rsidRDefault="00111495" w:rsidP="00111495">
      <w:pPr>
        <w:autoSpaceDE w:val="0"/>
        <w:autoSpaceDN w:val="0"/>
        <w:adjustRightInd w:val="0"/>
        <w:spacing w:after="0" w:line="240" w:lineRule="auto"/>
        <w:jc w:val="both"/>
        <w:rPr>
          <w:rFonts w:ascii="Times New Roman" w:hAnsi="Times New Roman" w:cs="Times New Roman"/>
          <w:sz w:val="20"/>
          <w:szCs w:val="20"/>
          <w:lang w:val="en-US"/>
        </w:rPr>
      </w:pPr>
    </w:p>
    <w:p w14:paraId="58C08478" w14:textId="77777777" w:rsidR="00111495" w:rsidRDefault="00111495" w:rsidP="00111495">
      <w:pPr>
        <w:autoSpaceDE w:val="0"/>
        <w:autoSpaceDN w:val="0"/>
        <w:adjustRightInd w:val="0"/>
        <w:spacing w:after="0" w:line="240" w:lineRule="auto"/>
        <w:jc w:val="both"/>
        <w:rPr>
          <w:rFonts w:ascii="Times New Roman" w:hAnsi="Times New Roman" w:cs="Times New Roman"/>
          <w:sz w:val="20"/>
          <w:szCs w:val="20"/>
          <w:lang w:val="en-US"/>
        </w:rPr>
      </w:pPr>
      <w:r w:rsidRPr="00622D14">
        <w:rPr>
          <w:rFonts w:ascii="Times New Roman" w:hAnsi="Times New Roman" w:cs="Times New Roman"/>
          <w:sz w:val="20"/>
          <w:szCs w:val="20"/>
          <w:lang w:val="en-US"/>
        </w:rPr>
        <w:t>“We feel little apprehension for the consequences. The chances of war are, indeed, proverbially uncertain; but neither his 160,000 men, nor his imperial title, nor his military talents, affect us with the slightest doubt as to the result of a conflict.”</w:t>
      </w:r>
    </w:p>
    <w:p w14:paraId="6CA6C23D" w14:textId="77777777" w:rsidR="00111495" w:rsidRPr="00622D14" w:rsidRDefault="00111495" w:rsidP="00111495">
      <w:pPr>
        <w:autoSpaceDE w:val="0"/>
        <w:autoSpaceDN w:val="0"/>
        <w:adjustRightInd w:val="0"/>
        <w:spacing w:after="0" w:line="240" w:lineRule="auto"/>
        <w:jc w:val="right"/>
        <w:rPr>
          <w:rFonts w:ascii="Times New Roman" w:hAnsi="Times New Roman" w:cs="Times New Roman"/>
          <w:sz w:val="20"/>
          <w:szCs w:val="20"/>
          <w:lang w:val="en-US"/>
        </w:rPr>
      </w:pPr>
      <w:r w:rsidRPr="00622D14">
        <w:rPr>
          <w:rFonts w:ascii="Times New Roman" w:hAnsi="Times New Roman" w:cs="Times New Roman"/>
          <w:i/>
          <w:sz w:val="20"/>
          <w:szCs w:val="20"/>
          <w:lang w:val="en-US"/>
        </w:rPr>
        <w:t>London Times</w:t>
      </w:r>
      <w:r w:rsidRPr="00622D14">
        <w:rPr>
          <w:rFonts w:ascii="Times New Roman" w:hAnsi="Times New Roman" w:cs="Times New Roman"/>
          <w:sz w:val="20"/>
          <w:szCs w:val="20"/>
          <w:lang w:val="en-US"/>
        </w:rPr>
        <w:t xml:space="preserve">, 21 October 1813 </w:t>
      </w:r>
    </w:p>
    <w:p w14:paraId="54768569" w14:textId="77777777" w:rsidR="00111495" w:rsidRDefault="00111495" w:rsidP="00111495">
      <w:pPr>
        <w:autoSpaceDE w:val="0"/>
        <w:autoSpaceDN w:val="0"/>
        <w:adjustRightInd w:val="0"/>
        <w:spacing w:after="0" w:line="240" w:lineRule="auto"/>
        <w:rPr>
          <w:rFonts w:ascii="Times New Roman" w:hAnsi="Times New Roman" w:cs="Times New Roman"/>
          <w:i/>
          <w:sz w:val="20"/>
          <w:szCs w:val="20"/>
          <w:lang w:val="en-US"/>
        </w:rPr>
      </w:pPr>
    </w:p>
    <w:p w14:paraId="61E8F2AC" w14:textId="77777777" w:rsidR="00111495" w:rsidRPr="00622D14" w:rsidRDefault="00111495" w:rsidP="00111495">
      <w:pPr>
        <w:autoSpaceDE w:val="0"/>
        <w:autoSpaceDN w:val="0"/>
        <w:adjustRightInd w:val="0"/>
        <w:spacing w:after="0" w:line="240" w:lineRule="auto"/>
        <w:rPr>
          <w:rFonts w:ascii="Times New Roman" w:hAnsi="Times New Roman" w:cs="Times New Roman"/>
          <w:i/>
          <w:sz w:val="20"/>
          <w:szCs w:val="20"/>
          <w:lang w:val="en-US"/>
        </w:rPr>
      </w:pPr>
      <w:r w:rsidRPr="00622D14">
        <w:rPr>
          <w:rFonts w:ascii="Times New Roman" w:hAnsi="Times New Roman" w:cs="Times New Roman"/>
          <w:i/>
          <w:sz w:val="20"/>
          <w:szCs w:val="20"/>
          <w:lang w:val="en-US"/>
        </w:rPr>
        <w:t xml:space="preserve">A high degree of uncertainty surrounded French strength after defeat </w:t>
      </w:r>
    </w:p>
    <w:p w14:paraId="40B28F0B" w14:textId="77777777" w:rsidR="00111495" w:rsidRDefault="00111495" w:rsidP="00111495">
      <w:pPr>
        <w:autoSpaceDE w:val="0"/>
        <w:autoSpaceDN w:val="0"/>
        <w:adjustRightInd w:val="0"/>
        <w:spacing w:after="0" w:line="240" w:lineRule="auto"/>
        <w:rPr>
          <w:rFonts w:ascii="Times New Roman" w:hAnsi="Times New Roman" w:cs="Times New Roman"/>
          <w:sz w:val="20"/>
          <w:szCs w:val="20"/>
          <w:lang w:val="en-US"/>
        </w:rPr>
      </w:pPr>
      <w:r w:rsidRPr="00622D14">
        <w:rPr>
          <w:rFonts w:ascii="Times New Roman" w:hAnsi="Times New Roman" w:cs="Times New Roman"/>
          <w:sz w:val="20"/>
          <w:szCs w:val="20"/>
          <w:lang w:val="en-US"/>
        </w:rPr>
        <w:t xml:space="preserve">“It is difficult to calculate the diminution of the Tyrant's force, produced by these three days of heroic achievement.” </w:t>
      </w:r>
    </w:p>
    <w:p w14:paraId="1D267BAE" w14:textId="77777777" w:rsidR="00111495" w:rsidRPr="00622D14" w:rsidRDefault="00111495" w:rsidP="00111495">
      <w:pPr>
        <w:autoSpaceDE w:val="0"/>
        <w:autoSpaceDN w:val="0"/>
        <w:adjustRightInd w:val="0"/>
        <w:spacing w:after="0" w:line="240" w:lineRule="auto"/>
        <w:jc w:val="right"/>
        <w:rPr>
          <w:rFonts w:ascii="Times New Roman" w:hAnsi="Times New Roman" w:cs="Times New Roman"/>
          <w:sz w:val="20"/>
          <w:szCs w:val="20"/>
          <w:lang w:val="en-US"/>
        </w:rPr>
      </w:pPr>
      <w:r w:rsidRPr="00622D14">
        <w:rPr>
          <w:rFonts w:ascii="Times New Roman" w:hAnsi="Times New Roman" w:cs="Times New Roman"/>
          <w:i/>
          <w:sz w:val="20"/>
          <w:szCs w:val="20"/>
          <w:lang w:val="en-US"/>
        </w:rPr>
        <w:t>London Times</w:t>
      </w:r>
      <w:r w:rsidRPr="00622D14">
        <w:rPr>
          <w:rFonts w:ascii="Times New Roman" w:hAnsi="Times New Roman" w:cs="Times New Roman"/>
          <w:sz w:val="20"/>
          <w:szCs w:val="20"/>
          <w:lang w:val="en-US"/>
        </w:rPr>
        <w:t>, 4 November 1813.</w:t>
      </w:r>
    </w:p>
    <w:p w14:paraId="68637E27" w14:textId="77777777" w:rsidR="00111495" w:rsidRDefault="00111495" w:rsidP="00111495">
      <w:pPr>
        <w:autoSpaceDE w:val="0"/>
        <w:autoSpaceDN w:val="0"/>
        <w:adjustRightInd w:val="0"/>
        <w:spacing w:after="0" w:line="240" w:lineRule="auto"/>
        <w:jc w:val="both"/>
        <w:rPr>
          <w:rFonts w:ascii="Times New Roman" w:hAnsi="Times New Roman" w:cs="Times New Roman"/>
          <w:sz w:val="20"/>
          <w:szCs w:val="20"/>
          <w:lang w:val="en-US"/>
        </w:rPr>
      </w:pPr>
    </w:p>
    <w:p w14:paraId="4BEB83FF" w14:textId="694A63F2" w:rsidR="00111495" w:rsidRDefault="00111495" w:rsidP="00111495">
      <w:pPr>
        <w:autoSpaceDE w:val="0"/>
        <w:autoSpaceDN w:val="0"/>
        <w:adjustRightInd w:val="0"/>
        <w:spacing w:after="0" w:line="240" w:lineRule="auto"/>
        <w:jc w:val="both"/>
        <w:rPr>
          <w:rFonts w:ascii="Times New Roman" w:hAnsi="Times New Roman" w:cs="Times New Roman"/>
          <w:sz w:val="20"/>
          <w:szCs w:val="20"/>
          <w:lang w:val="en-US"/>
        </w:rPr>
      </w:pPr>
      <w:r w:rsidRPr="00622D14">
        <w:rPr>
          <w:rFonts w:ascii="Times New Roman" w:hAnsi="Times New Roman" w:cs="Times New Roman"/>
          <w:sz w:val="20"/>
          <w:szCs w:val="20"/>
          <w:lang w:val="en-US"/>
        </w:rPr>
        <w:t>“The extent of the result of this important day cannot as yet be ascertained. Near half a million of soldiers fought in this battle, probably one of the most extensive and most generally engaged that ever took place, at least</w:t>
      </w:r>
      <w:r w:rsidR="00F24C5C">
        <w:rPr>
          <w:rFonts w:ascii="Times New Roman" w:hAnsi="Times New Roman" w:cs="Times New Roman"/>
          <w:sz w:val="20"/>
          <w:szCs w:val="20"/>
          <w:lang w:val="en-US"/>
        </w:rPr>
        <w:t xml:space="preserve"> in</w:t>
      </w:r>
      <w:bookmarkStart w:id="0" w:name="_GoBack"/>
      <w:bookmarkEnd w:id="0"/>
      <w:r w:rsidRPr="00622D14">
        <w:rPr>
          <w:rFonts w:ascii="Times New Roman" w:hAnsi="Times New Roman" w:cs="Times New Roman"/>
          <w:sz w:val="20"/>
          <w:szCs w:val="20"/>
          <w:lang w:val="en-US"/>
        </w:rPr>
        <w:t xml:space="preserve"> modern history.” </w:t>
      </w:r>
    </w:p>
    <w:p w14:paraId="2533A1B5" w14:textId="77777777" w:rsidR="00111495" w:rsidRDefault="00111495" w:rsidP="00111495">
      <w:pPr>
        <w:autoSpaceDE w:val="0"/>
        <w:autoSpaceDN w:val="0"/>
        <w:adjustRightInd w:val="0"/>
        <w:spacing w:after="0" w:line="240" w:lineRule="auto"/>
        <w:jc w:val="right"/>
        <w:rPr>
          <w:rFonts w:ascii="Times New Roman" w:hAnsi="Times New Roman" w:cs="Times New Roman"/>
          <w:sz w:val="20"/>
          <w:szCs w:val="20"/>
          <w:lang w:val="en-US"/>
        </w:rPr>
      </w:pPr>
      <w:r w:rsidRPr="00622D14">
        <w:rPr>
          <w:rFonts w:ascii="Times New Roman" w:hAnsi="Times New Roman" w:cs="Times New Roman"/>
          <w:sz w:val="20"/>
          <w:szCs w:val="20"/>
          <w:lang w:val="en-US"/>
        </w:rPr>
        <w:t xml:space="preserve">Dispatch from General Viscount Cathcart, </w:t>
      </w:r>
    </w:p>
    <w:p w14:paraId="48CF6EF3" w14:textId="77777777" w:rsidR="00111495" w:rsidRPr="00622D14" w:rsidRDefault="00111495" w:rsidP="00111495">
      <w:pPr>
        <w:autoSpaceDE w:val="0"/>
        <w:autoSpaceDN w:val="0"/>
        <w:adjustRightInd w:val="0"/>
        <w:spacing w:after="0" w:line="240" w:lineRule="auto"/>
        <w:jc w:val="right"/>
        <w:rPr>
          <w:rFonts w:ascii="Times New Roman" w:hAnsi="Times New Roman" w:cs="Times New Roman"/>
          <w:sz w:val="20"/>
          <w:szCs w:val="20"/>
          <w:lang w:val="en-US"/>
        </w:rPr>
      </w:pPr>
      <w:r w:rsidRPr="00622D14">
        <w:rPr>
          <w:rFonts w:ascii="Times New Roman" w:hAnsi="Times New Roman" w:cs="Times New Roman"/>
          <w:sz w:val="20"/>
          <w:szCs w:val="20"/>
          <w:lang w:val="en-US"/>
        </w:rPr>
        <w:t xml:space="preserve">dated 19 October; published the in </w:t>
      </w:r>
      <w:r w:rsidRPr="00622D14">
        <w:rPr>
          <w:rFonts w:ascii="Times New Roman" w:hAnsi="Times New Roman" w:cs="Times New Roman"/>
          <w:i/>
          <w:sz w:val="20"/>
          <w:szCs w:val="20"/>
          <w:lang w:val="en-US"/>
        </w:rPr>
        <w:t>London Gazette</w:t>
      </w:r>
      <w:r w:rsidRPr="00622D14">
        <w:rPr>
          <w:rFonts w:ascii="Times New Roman" w:hAnsi="Times New Roman" w:cs="Times New Roman"/>
          <w:sz w:val="20"/>
          <w:szCs w:val="20"/>
          <w:lang w:val="en-US"/>
        </w:rPr>
        <w:t xml:space="preserve">, 23 November. </w:t>
      </w:r>
    </w:p>
    <w:p w14:paraId="58E04415" w14:textId="77777777" w:rsidR="00111495" w:rsidRDefault="00111495" w:rsidP="00111495">
      <w:pPr>
        <w:autoSpaceDE w:val="0"/>
        <w:autoSpaceDN w:val="0"/>
        <w:adjustRightInd w:val="0"/>
        <w:spacing w:after="0" w:line="240" w:lineRule="auto"/>
        <w:jc w:val="both"/>
        <w:rPr>
          <w:rFonts w:ascii="Times New Roman" w:hAnsi="Times New Roman" w:cs="Times New Roman"/>
          <w:sz w:val="20"/>
          <w:szCs w:val="20"/>
          <w:lang w:val="en-US"/>
        </w:rPr>
      </w:pPr>
    </w:p>
    <w:p w14:paraId="2EA0B15F" w14:textId="77777777" w:rsidR="00111495" w:rsidRDefault="00111495" w:rsidP="00111495">
      <w:pPr>
        <w:autoSpaceDE w:val="0"/>
        <w:autoSpaceDN w:val="0"/>
        <w:adjustRightInd w:val="0"/>
        <w:spacing w:after="0" w:line="240" w:lineRule="auto"/>
        <w:jc w:val="both"/>
        <w:rPr>
          <w:rFonts w:ascii="Times New Roman" w:hAnsi="Times New Roman" w:cs="Times New Roman"/>
          <w:sz w:val="20"/>
          <w:szCs w:val="20"/>
          <w:lang w:val="en-US"/>
        </w:rPr>
      </w:pPr>
      <w:r w:rsidRPr="00622D14">
        <w:rPr>
          <w:rFonts w:ascii="Times New Roman" w:hAnsi="Times New Roman" w:cs="Times New Roman"/>
          <w:sz w:val="20"/>
          <w:szCs w:val="20"/>
          <w:lang w:val="en-US"/>
        </w:rPr>
        <w:t xml:space="preserve">“The force of Buonaparte, as he retired on the great line of his communications, was probably augmented by troops at Erfurt, and other places on its march, and in his battles with General Wrede, he seems to have brought forward seventy or eighty thousand men, a force much beyond what we estimated him to possess, after his various losses.” </w:t>
      </w:r>
    </w:p>
    <w:p w14:paraId="65C157E2" w14:textId="77777777" w:rsidR="00111495" w:rsidRDefault="00111495" w:rsidP="00111495">
      <w:pPr>
        <w:autoSpaceDE w:val="0"/>
        <w:autoSpaceDN w:val="0"/>
        <w:adjustRightInd w:val="0"/>
        <w:spacing w:after="0" w:line="240" w:lineRule="auto"/>
        <w:jc w:val="right"/>
        <w:rPr>
          <w:rFonts w:ascii="Times New Roman" w:hAnsi="Times New Roman" w:cs="Times New Roman"/>
          <w:sz w:val="20"/>
          <w:szCs w:val="20"/>
          <w:lang w:val="en-US"/>
        </w:rPr>
      </w:pPr>
      <w:r w:rsidRPr="00622D14">
        <w:rPr>
          <w:rFonts w:ascii="Times New Roman" w:hAnsi="Times New Roman" w:cs="Times New Roman"/>
          <w:sz w:val="20"/>
          <w:szCs w:val="20"/>
          <w:lang w:val="en-US"/>
        </w:rPr>
        <w:t xml:space="preserve">Dispatch from Lieutenant General Charles Stewart, </w:t>
      </w:r>
    </w:p>
    <w:p w14:paraId="45557927" w14:textId="77777777" w:rsidR="00111495" w:rsidRPr="00622D14" w:rsidRDefault="00111495" w:rsidP="00111495">
      <w:pPr>
        <w:autoSpaceDE w:val="0"/>
        <w:autoSpaceDN w:val="0"/>
        <w:adjustRightInd w:val="0"/>
        <w:spacing w:after="0" w:line="240" w:lineRule="auto"/>
        <w:jc w:val="right"/>
        <w:rPr>
          <w:rFonts w:ascii="Times New Roman" w:hAnsi="Times New Roman" w:cs="Times New Roman"/>
          <w:sz w:val="20"/>
          <w:szCs w:val="20"/>
          <w:lang w:val="en-US"/>
        </w:rPr>
      </w:pPr>
      <w:r w:rsidRPr="00622D14">
        <w:rPr>
          <w:rFonts w:ascii="Times New Roman" w:hAnsi="Times New Roman" w:cs="Times New Roman"/>
          <w:sz w:val="20"/>
          <w:szCs w:val="20"/>
          <w:lang w:val="en-US"/>
        </w:rPr>
        <w:t xml:space="preserve">dated 11 November; published in the </w:t>
      </w:r>
      <w:r w:rsidRPr="00622D14">
        <w:rPr>
          <w:rFonts w:ascii="Times New Roman" w:hAnsi="Times New Roman" w:cs="Times New Roman"/>
          <w:i/>
          <w:sz w:val="20"/>
          <w:szCs w:val="20"/>
          <w:lang w:val="en-US"/>
        </w:rPr>
        <w:t>London Gazette</w:t>
      </w:r>
      <w:r w:rsidRPr="00622D14">
        <w:rPr>
          <w:rFonts w:ascii="Times New Roman" w:hAnsi="Times New Roman" w:cs="Times New Roman"/>
          <w:sz w:val="20"/>
          <w:szCs w:val="20"/>
          <w:lang w:val="en-US"/>
        </w:rPr>
        <w:t>, 24 November.</w:t>
      </w:r>
    </w:p>
    <w:p w14:paraId="7B15B743" w14:textId="77777777" w:rsidR="00111495" w:rsidRPr="00622D14" w:rsidRDefault="00111495" w:rsidP="00111495">
      <w:pPr>
        <w:autoSpaceDE w:val="0"/>
        <w:autoSpaceDN w:val="0"/>
        <w:adjustRightInd w:val="0"/>
        <w:spacing w:after="0" w:line="240" w:lineRule="auto"/>
        <w:jc w:val="center"/>
        <w:rPr>
          <w:rFonts w:ascii="Times New Roman" w:hAnsi="Times New Roman" w:cs="Times New Roman"/>
          <w:sz w:val="20"/>
          <w:szCs w:val="20"/>
          <w:lang w:val="en-US"/>
        </w:rPr>
      </w:pPr>
    </w:p>
    <w:p w14:paraId="67BCEB00" w14:textId="77777777" w:rsidR="00764A11" w:rsidRDefault="00764A11">
      <w:pPr>
        <w:rPr>
          <w:rFonts w:ascii="Times New Roman" w:hAnsi="Times New Roman" w:cs="Times New Roman"/>
          <w:i/>
          <w:sz w:val="20"/>
          <w:szCs w:val="20"/>
          <w:lang w:val="en-US"/>
        </w:rPr>
      </w:pPr>
      <w:r>
        <w:rPr>
          <w:rFonts w:ascii="Times New Roman" w:hAnsi="Times New Roman" w:cs="Times New Roman"/>
          <w:i/>
          <w:sz w:val="20"/>
          <w:szCs w:val="20"/>
          <w:lang w:val="en-US"/>
        </w:rPr>
        <w:br w:type="page"/>
      </w:r>
    </w:p>
    <w:p w14:paraId="0B248D57" w14:textId="2C9192E3" w:rsidR="00111495" w:rsidRPr="00622D14" w:rsidRDefault="00111495" w:rsidP="00111495">
      <w:pPr>
        <w:autoSpaceDE w:val="0"/>
        <w:autoSpaceDN w:val="0"/>
        <w:adjustRightInd w:val="0"/>
        <w:spacing w:after="0" w:line="240" w:lineRule="auto"/>
        <w:jc w:val="both"/>
        <w:rPr>
          <w:rFonts w:ascii="Times New Roman" w:hAnsi="Times New Roman" w:cs="Times New Roman"/>
          <w:i/>
          <w:sz w:val="20"/>
          <w:szCs w:val="20"/>
          <w:lang w:val="en-US"/>
        </w:rPr>
      </w:pPr>
      <w:r w:rsidRPr="00622D14">
        <w:rPr>
          <w:rFonts w:ascii="Times New Roman" w:hAnsi="Times New Roman" w:cs="Times New Roman"/>
          <w:i/>
          <w:sz w:val="20"/>
          <w:szCs w:val="20"/>
          <w:lang w:val="en-US"/>
        </w:rPr>
        <w:lastRenderedPageBreak/>
        <w:t xml:space="preserve">It was repeatedly announced that martial and budgetary efforts needed to continue </w:t>
      </w:r>
    </w:p>
    <w:p w14:paraId="144EE9CC" w14:textId="77777777" w:rsidR="00111495" w:rsidRPr="00622D14" w:rsidRDefault="00111495" w:rsidP="00111495">
      <w:pPr>
        <w:autoSpaceDE w:val="0"/>
        <w:autoSpaceDN w:val="0"/>
        <w:adjustRightInd w:val="0"/>
        <w:spacing w:after="0" w:line="240" w:lineRule="auto"/>
        <w:jc w:val="both"/>
        <w:rPr>
          <w:rFonts w:ascii="Times New Roman" w:hAnsi="Times New Roman" w:cs="Times New Roman"/>
          <w:sz w:val="20"/>
          <w:szCs w:val="20"/>
          <w:lang w:val="en-US"/>
        </w:rPr>
      </w:pPr>
      <w:r w:rsidRPr="00622D14">
        <w:rPr>
          <w:rFonts w:ascii="Times New Roman" w:hAnsi="Times New Roman" w:cs="Times New Roman"/>
          <w:sz w:val="20"/>
          <w:szCs w:val="20"/>
          <w:lang w:val="en-US"/>
        </w:rPr>
        <w:t xml:space="preserve">“I cannot but deplore most deeply the continuance of this extended warfare, and of all those miseries which the insatiable ambition of the Ruler of France has so long inflicted upon Europe. </w:t>
      </w:r>
    </w:p>
    <w:p w14:paraId="326BEA83" w14:textId="77777777" w:rsidR="00111495" w:rsidRDefault="00111495" w:rsidP="00570A62">
      <w:pPr>
        <w:autoSpaceDE w:val="0"/>
        <w:autoSpaceDN w:val="0"/>
        <w:adjustRightInd w:val="0"/>
        <w:spacing w:after="0" w:line="240" w:lineRule="auto"/>
        <w:ind w:firstLine="360"/>
        <w:jc w:val="both"/>
        <w:rPr>
          <w:rFonts w:ascii="Times New Roman" w:hAnsi="Times New Roman" w:cs="Times New Roman"/>
          <w:sz w:val="20"/>
          <w:szCs w:val="20"/>
          <w:lang w:val="en-US"/>
        </w:rPr>
      </w:pPr>
      <w:r w:rsidRPr="00622D14">
        <w:rPr>
          <w:rFonts w:ascii="Times New Roman" w:hAnsi="Times New Roman" w:cs="Times New Roman"/>
          <w:sz w:val="20"/>
          <w:szCs w:val="20"/>
          <w:lang w:val="en-US"/>
        </w:rPr>
        <w:t xml:space="preserve">The restoration of that great blessing upon principles of justice and equality has never ceased to be my anxious wish; but I am fully convinced that it can only be obtained by a continuance of those efforts which have already delivered so large a part of Europe from the power of the enemy.” </w:t>
      </w:r>
    </w:p>
    <w:p w14:paraId="71106E4A" w14:textId="77777777" w:rsidR="00111495" w:rsidRDefault="00111495" w:rsidP="00111495">
      <w:pPr>
        <w:autoSpaceDE w:val="0"/>
        <w:autoSpaceDN w:val="0"/>
        <w:adjustRightInd w:val="0"/>
        <w:spacing w:after="0" w:line="240" w:lineRule="auto"/>
        <w:ind w:firstLine="708"/>
        <w:jc w:val="right"/>
        <w:rPr>
          <w:rFonts w:ascii="Times New Roman" w:hAnsi="Times New Roman" w:cs="Times New Roman"/>
          <w:sz w:val="20"/>
          <w:szCs w:val="20"/>
          <w:lang w:val="en-US"/>
        </w:rPr>
      </w:pPr>
      <w:r>
        <w:rPr>
          <w:rFonts w:ascii="Times New Roman" w:hAnsi="Times New Roman" w:cs="Times New Roman"/>
          <w:sz w:val="20"/>
          <w:szCs w:val="20"/>
          <w:lang w:val="en-US"/>
        </w:rPr>
        <w:t>Prince Regent’</w:t>
      </w:r>
      <w:r w:rsidRPr="00622D14">
        <w:rPr>
          <w:rFonts w:ascii="Times New Roman" w:hAnsi="Times New Roman" w:cs="Times New Roman"/>
          <w:sz w:val="20"/>
          <w:szCs w:val="20"/>
          <w:lang w:val="en-US"/>
        </w:rPr>
        <w:t xml:space="preserve">s opening speech of Lords Sitting, </w:t>
      </w:r>
    </w:p>
    <w:p w14:paraId="1E6410C2" w14:textId="77777777" w:rsidR="00111495" w:rsidRPr="00622D14" w:rsidRDefault="00111495" w:rsidP="00111495">
      <w:pPr>
        <w:autoSpaceDE w:val="0"/>
        <w:autoSpaceDN w:val="0"/>
        <w:adjustRightInd w:val="0"/>
        <w:spacing w:after="0" w:line="240" w:lineRule="auto"/>
        <w:ind w:firstLine="708"/>
        <w:jc w:val="right"/>
        <w:rPr>
          <w:rFonts w:ascii="Times New Roman" w:hAnsi="Times New Roman" w:cs="Times New Roman"/>
          <w:sz w:val="20"/>
          <w:szCs w:val="20"/>
          <w:lang w:val="en-US"/>
        </w:rPr>
      </w:pPr>
      <w:r w:rsidRPr="00622D14">
        <w:rPr>
          <w:rFonts w:ascii="Times New Roman" w:hAnsi="Times New Roman" w:cs="Times New Roman"/>
          <w:sz w:val="20"/>
          <w:szCs w:val="20"/>
          <w:lang w:val="en-US"/>
        </w:rPr>
        <w:t xml:space="preserve">4 November; published in the </w:t>
      </w:r>
      <w:r w:rsidRPr="00622D14">
        <w:rPr>
          <w:rFonts w:ascii="Times New Roman" w:hAnsi="Times New Roman" w:cs="Times New Roman"/>
          <w:i/>
          <w:sz w:val="20"/>
          <w:szCs w:val="20"/>
          <w:lang w:val="en-US"/>
        </w:rPr>
        <w:t>London Gazette</w:t>
      </w:r>
      <w:r w:rsidRPr="00622D14">
        <w:rPr>
          <w:rFonts w:ascii="Times New Roman" w:hAnsi="Times New Roman" w:cs="Times New Roman"/>
          <w:sz w:val="20"/>
          <w:szCs w:val="20"/>
          <w:lang w:val="en-US"/>
        </w:rPr>
        <w:t>, same date.</w:t>
      </w:r>
    </w:p>
    <w:p w14:paraId="7FE3B053" w14:textId="77777777" w:rsidR="00111495" w:rsidRDefault="00111495" w:rsidP="00111495">
      <w:pPr>
        <w:autoSpaceDE w:val="0"/>
        <w:autoSpaceDN w:val="0"/>
        <w:adjustRightInd w:val="0"/>
        <w:spacing w:after="0" w:line="240" w:lineRule="auto"/>
        <w:jc w:val="both"/>
        <w:rPr>
          <w:rFonts w:ascii="Times New Roman" w:hAnsi="Times New Roman" w:cs="Times New Roman"/>
          <w:sz w:val="20"/>
          <w:szCs w:val="20"/>
          <w:lang w:val="en-US"/>
        </w:rPr>
      </w:pPr>
    </w:p>
    <w:p w14:paraId="5CF055CA" w14:textId="77777777" w:rsidR="00111495" w:rsidRDefault="00111495" w:rsidP="00111495">
      <w:pPr>
        <w:autoSpaceDE w:val="0"/>
        <w:autoSpaceDN w:val="0"/>
        <w:adjustRightInd w:val="0"/>
        <w:spacing w:after="0" w:line="240" w:lineRule="auto"/>
        <w:jc w:val="both"/>
        <w:rPr>
          <w:rFonts w:ascii="Times New Roman" w:hAnsi="Times New Roman" w:cs="Times New Roman"/>
          <w:sz w:val="20"/>
          <w:szCs w:val="20"/>
          <w:lang w:val="en-US"/>
        </w:rPr>
      </w:pPr>
      <w:r w:rsidRPr="00622D14">
        <w:rPr>
          <w:rFonts w:ascii="Times New Roman" w:hAnsi="Times New Roman" w:cs="Times New Roman"/>
          <w:sz w:val="20"/>
          <w:szCs w:val="20"/>
          <w:lang w:val="en-US"/>
        </w:rPr>
        <w:t xml:space="preserve">“.. it is not yet time to lay aside our arms. The enemy is defeated; he is humbled beyond any former period; but he may, he will, rise again, should the Germans prematurely imagine that they may take rest. It ought not to be concealed, that for a time to come, ample sacrifices, as well as further efforts of our long-tried valour, are indispensable.” </w:t>
      </w:r>
    </w:p>
    <w:p w14:paraId="0B18071E" w14:textId="77777777" w:rsidR="00111495" w:rsidRDefault="00111495" w:rsidP="00111495">
      <w:pPr>
        <w:autoSpaceDE w:val="0"/>
        <w:autoSpaceDN w:val="0"/>
        <w:adjustRightInd w:val="0"/>
        <w:spacing w:after="0" w:line="240" w:lineRule="auto"/>
        <w:jc w:val="right"/>
        <w:rPr>
          <w:rFonts w:ascii="Times New Roman" w:hAnsi="Times New Roman" w:cs="Times New Roman"/>
          <w:sz w:val="20"/>
          <w:szCs w:val="20"/>
          <w:lang w:val="en-US"/>
        </w:rPr>
      </w:pPr>
      <w:r w:rsidRPr="00622D14">
        <w:rPr>
          <w:rFonts w:ascii="Times New Roman" w:hAnsi="Times New Roman" w:cs="Times New Roman"/>
          <w:sz w:val="20"/>
          <w:szCs w:val="20"/>
          <w:lang w:val="en-US"/>
        </w:rPr>
        <w:t xml:space="preserve">Letter from the Privy Councilors of the King of Great Britain, </w:t>
      </w:r>
    </w:p>
    <w:p w14:paraId="33D5D07B" w14:textId="77777777" w:rsidR="00111495" w:rsidRPr="00622D14" w:rsidRDefault="00111495" w:rsidP="00570A62">
      <w:pPr>
        <w:autoSpaceDE w:val="0"/>
        <w:autoSpaceDN w:val="0"/>
        <w:adjustRightInd w:val="0"/>
        <w:spacing w:after="0" w:line="240" w:lineRule="auto"/>
        <w:jc w:val="right"/>
        <w:rPr>
          <w:rFonts w:ascii="Times New Roman" w:hAnsi="Times New Roman" w:cs="Times New Roman"/>
          <w:sz w:val="20"/>
          <w:szCs w:val="20"/>
          <w:lang w:val="en-US"/>
        </w:rPr>
      </w:pPr>
      <w:r w:rsidRPr="00622D14">
        <w:rPr>
          <w:rFonts w:ascii="Times New Roman" w:hAnsi="Times New Roman" w:cs="Times New Roman"/>
          <w:sz w:val="20"/>
          <w:szCs w:val="20"/>
          <w:lang w:val="en-US"/>
        </w:rPr>
        <w:t>4 November.</w:t>
      </w:r>
    </w:p>
    <w:p w14:paraId="2CABDC92" w14:textId="77777777" w:rsidR="00111495" w:rsidRPr="00622D14" w:rsidRDefault="00111495" w:rsidP="00111495">
      <w:pPr>
        <w:autoSpaceDE w:val="0"/>
        <w:autoSpaceDN w:val="0"/>
        <w:adjustRightInd w:val="0"/>
        <w:spacing w:after="0" w:line="240" w:lineRule="auto"/>
        <w:jc w:val="both"/>
        <w:rPr>
          <w:rFonts w:ascii="Times New Roman" w:hAnsi="Times New Roman" w:cs="Times New Roman"/>
          <w:sz w:val="20"/>
          <w:szCs w:val="20"/>
          <w:lang w:val="en-US"/>
        </w:rPr>
      </w:pPr>
    </w:p>
    <w:p w14:paraId="5839975E" w14:textId="77777777" w:rsidR="00111495" w:rsidRPr="00622D14" w:rsidRDefault="00111495" w:rsidP="00570A62">
      <w:pPr>
        <w:autoSpaceDE w:val="0"/>
        <w:autoSpaceDN w:val="0"/>
        <w:adjustRightInd w:val="0"/>
        <w:spacing w:after="0" w:line="240" w:lineRule="auto"/>
        <w:ind w:firstLine="360"/>
        <w:jc w:val="both"/>
        <w:rPr>
          <w:rFonts w:ascii="Times New Roman" w:hAnsi="Times New Roman" w:cs="Times New Roman"/>
          <w:sz w:val="20"/>
          <w:szCs w:val="20"/>
          <w:lang w:val="en-US"/>
        </w:rPr>
      </w:pPr>
      <w:r w:rsidRPr="00622D14">
        <w:rPr>
          <w:rFonts w:ascii="Times New Roman" w:hAnsi="Times New Roman" w:cs="Times New Roman"/>
          <w:sz w:val="20"/>
          <w:szCs w:val="20"/>
          <w:lang w:val="en-US"/>
        </w:rPr>
        <w:t>Th</w:t>
      </w:r>
      <w:r w:rsidR="0032162E">
        <w:rPr>
          <w:rFonts w:ascii="Times New Roman" w:hAnsi="Times New Roman" w:cs="Times New Roman"/>
          <w:sz w:val="20"/>
          <w:szCs w:val="20"/>
          <w:lang w:val="en-US"/>
        </w:rPr>
        <w:t>is</w:t>
      </w:r>
      <w:r w:rsidRPr="00622D14">
        <w:rPr>
          <w:rFonts w:ascii="Times New Roman" w:hAnsi="Times New Roman" w:cs="Times New Roman"/>
          <w:sz w:val="20"/>
          <w:szCs w:val="20"/>
          <w:lang w:val="en-US"/>
        </w:rPr>
        <w:t xml:space="preserve"> example shows that the combination of ex-ante agnostic break tests and the reading of contemporary sources allows detecting the events</w:t>
      </w:r>
      <w:r>
        <w:rPr>
          <w:rFonts w:ascii="Times New Roman" w:hAnsi="Times New Roman" w:cs="Times New Roman"/>
          <w:sz w:val="20"/>
          <w:szCs w:val="20"/>
          <w:lang w:val="en-US"/>
        </w:rPr>
        <w:t xml:space="preserve"> that influenced contemporaries’</w:t>
      </w:r>
      <w:r w:rsidRPr="00622D14">
        <w:rPr>
          <w:rFonts w:ascii="Times New Roman" w:hAnsi="Times New Roman" w:cs="Times New Roman"/>
          <w:sz w:val="20"/>
          <w:szCs w:val="20"/>
          <w:lang w:val="en-US"/>
        </w:rPr>
        <w:t xml:space="preserve"> expectations, without any historiographical </w:t>
      </w:r>
      <w:r w:rsidRPr="00622D14">
        <w:rPr>
          <w:rFonts w:ascii="Times New Roman" w:hAnsi="Times New Roman" w:cs="Times New Roman"/>
          <w:i/>
          <w:sz w:val="20"/>
          <w:szCs w:val="20"/>
          <w:lang w:val="en-US"/>
        </w:rPr>
        <w:t>ex post</w:t>
      </w:r>
      <w:r w:rsidRPr="00622D14">
        <w:rPr>
          <w:rFonts w:ascii="Times New Roman" w:hAnsi="Times New Roman" w:cs="Times New Roman"/>
          <w:sz w:val="20"/>
          <w:szCs w:val="20"/>
          <w:lang w:val="en-US"/>
        </w:rPr>
        <w:t xml:space="preserve"> bias. This pays attention to the concern that historical events have to be analyzed in their contemporary context.</w:t>
      </w:r>
    </w:p>
    <w:p w14:paraId="3470D22E" w14:textId="77777777" w:rsidR="00960625" w:rsidRPr="00111495" w:rsidRDefault="006A3414">
      <w:pPr>
        <w:rPr>
          <w:lang w:val="en-US"/>
        </w:rPr>
      </w:pPr>
    </w:p>
    <w:sectPr w:rsidR="00960625" w:rsidRPr="00111495" w:rsidSect="0063033D">
      <w:headerReference w:type="even" r:id="rId6"/>
      <w:headerReference w:type="default" r:id="rId7"/>
      <w:footerReference w:type="first" r:id="rId8"/>
      <w:pgSz w:w="11906" w:h="16838"/>
      <w:pgMar w:top="1786" w:right="2635" w:bottom="1786" w:left="2635" w:header="1786" w:footer="1195"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AC13F" w14:textId="77777777" w:rsidR="006A3414" w:rsidRDefault="006A3414" w:rsidP="0063033D">
      <w:pPr>
        <w:spacing w:after="0" w:line="240" w:lineRule="auto"/>
      </w:pPr>
      <w:r>
        <w:separator/>
      </w:r>
    </w:p>
  </w:endnote>
  <w:endnote w:type="continuationSeparator" w:id="0">
    <w:p w14:paraId="0BF8AF71" w14:textId="77777777" w:rsidR="006A3414" w:rsidRDefault="006A3414" w:rsidP="00630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7B798" w14:textId="77777777" w:rsidR="0063033D" w:rsidRPr="0063033D" w:rsidRDefault="0063033D" w:rsidP="00EF7565">
    <w:pPr>
      <w:pStyle w:val="Footer"/>
      <w:framePr w:wrap="none" w:vAnchor="text" w:hAnchor="margin" w:xAlign="center" w:y="1"/>
      <w:rPr>
        <w:rStyle w:val="PageNumber"/>
        <w:rFonts w:ascii="Times New Roman" w:hAnsi="Times New Roman" w:cs="Times New Roman"/>
        <w:sz w:val="24"/>
        <w:szCs w:val="24"/>
      </w:rPr>
    </w:pPr>
    <w:r w:rsidRPr="0063033D">
      <w:rPr>
        <w:rStyle w:val="PageNumber"/>
        <w:rFonts w:ascii="Times New Roman" w:hAnsi="Times New Roman" w:cs="Times New Roman"/>
        <w:sz w:val="24"/>
        <w:szCs w:val="24"/>
      </w:rPr>
      <w:fldChar w:fldCharType="begin"/>
    </w:r>
    <w:r w:rsidRPr="0063033D">
      <w:rPr>
        <w:rStyle w:val="PageNumber"/>
        <w:rFonts w:ascii="Times New Roman" w:hAnsi="Times New Roman" w:cs="Times New Roman"/>
        <w:sz w:val="24"/>
        <w:szCs w:val="24"/>
      </w:rPr>
      <w:instrText xml:space="preserve">PAGE  </w:instrText>
    </w:r>
    <w:r w:rsidRPr="0063033D">
      <w:rPr>
        <w:rStyle w:val="PageNumber"/>
        <w:rFonts w:ascii="Times New Roman" w:hAnsi="Times New Roman" w:cs="Times New Roman"/>
        <w:sz w:val="24"/>
        <w:szCs w:val="24"/>
      </w:rPr>
      <w:fldChar w:fldCharType="separate"/>
    </w:r>
    <w:r w:rsidR="00F24C5C">
      <w:rPr>
        <w:rStyle w:val="PageNumber"/>
        <w:rFonts w:ascii="Times New Roman" w:hAnsi="Times New Roman" w:cs="Times New Roman"/>
        <w:noProof/>
        <w:sz w:val="24"/>
        <w:szCs w:val="24"/>
      </w:rPr>
      <w:t>1</w:t>
    </w:r>
    <w:r w:rsidRPr="0063033D">
      <w:rPr>
        <w:rStyle w:val="PageNumber"/>
        <w:rFonts w:ascii="Times New Roman" w:hAnsi="Times New Roman" w:cs="Times New Roman"/>
        <w:sz w:val="24"/>
        <w:szCs w:val="24"/>
      </w:rPr>
      <w:fldChar w:fldCharType="end"/>
    </w:r>
  </w:p>
  <w:p w14:paraId="65FEEC19" w14:textId="77777777" w:rsidR="0063033D" w:rsidRDefault="006303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FEEF3" w14:textId="77777777" w:rsidR="006A3414" w:rsidRDefault="006A3414" w:rsidP="0063033D">
      <w:pPr>
        <w:spacing w:after="0" w:line="240" w:lineRule="auto"/>
      </w:pPr>
      <w:r>
        <w:separator/>
      </w:r>
    </w:p>
  </w:footnote>
  <w:footnote w:type="continuationSeparator" w:id="0">
    <w:p w14:paraId="78D8BF47" w14:textId="77777777" w:rsidR="006A3414" w:rsidRDefault="006A3414" w:rsidP="0063033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68306" w14:textId="77777777" w:rsidR="0063033D" w:rsidRPr="0063033D" w:rsidRDefault="0063033D" w:rsidP="00EF7565">
    <w:pPr>
      <w:pStyle w:val="Header"/>
      <w:framePr w:wrap="none" w:vAnchor="text" w:hAnchor="margin" w:xAlign="outside" w:y="1"/>
      <w:rPr>
        <w:rStyle w:val="PageNumber"/>
        <w:rFonts w:ascii="Times New Roman" w:hAnsi="Times New Roman" w:cs="Times New Roman"/>
        <w:sz w:val="24"/>
        <w:szCs w:val="24"/>
      </w:rPr>
    </w:pPr>
    <w:r w:rsidRPr="0063033D">
      <w:rPr>
        <w:rStyle w:val="PageNumber"/>
        <w:rFonts w:ascii="Times New Roman" w:hAnsi="Times New Roman" w:cs="Times New Roman"/>
        <w:sz w:val="24"/>
        <w:szCs w:val="24"/>
      </w:rPr>
      <w:fldChar w:fldCharType="begin"/>
    </w:r>
    <w:r w:rsidRPr="0063033D">
      <w:rPr>
        <w:rStyle w:val="PageNumber"/>
        <w:rFonts w:ascii="Times New Roman" w:hAnsi="Times New Roman" w:cs="Times New Roman"/>
        <w:sz w:val="24"/>
        <w:szCs w:val="24"/>
      </w:rPr>
      <w:instrText xml:space="preserve">PAGE  </w:instrText>
    </w:r>
    <w:r w:rsidRPr="0063033D">
      <w:rPr>
        <w:rStyle w:val="PageNumber"/>
        <w:rFonts w:ascii="Times New Roman" w:hAnsi="Times New Roman" w:cs="Times New Roman"/>
        <w:sz w:val="24"/>
        <w:szCs w:val="24"/>
      </w:rPr>
      <w:fldChar w:fldCharType="separate"/>
    </w:r>
    <w:r w:rsidR="00F24C5C">
      <w:rPr>
        <w:rStyle w:val="PageNumber"/>
        <w:rFonts w:ascii="Times New Roman" w:hAnsi="Times New Roman" w:cs="Times New Roman"/>
        <w:noProof/>
        <w:sz w:val="24"/>
        <w:szCs w:val="24"/>
      </w:rPr>
      <w:t>2</w:t>
    </w:r>
    <w:r w:rsidRPr="0063033D">
      <w:rPr>
        <w:rStyle w:val="PageNumber"/>
        <w:rFonts w:ascii="Times New Roman" w:hAnsi="Times New Roman" w:cs="Times New Roman"/>
        <w:sz w:val="24"/>
        <w:szCs w:val="24"/>
      </w:rPr>
      <w:fldChar w:fldCharType="end"/>
    </w:r>
  </w:p>
  <w:p w14:paraId="77C173C4" w14:textId="43A0DEC8" w:rsidR="0063033D" w:rsidRDefault="0063033D" w:rsidP="0063033D">
    <w:pPr>
      <w:pStyle w:val="Header"/>
      <w:ind w:right="360" w:firstLine="360"/>
      <w:jc w:val="center"/>
      <w:rPr>
        <w:rFonts w:ascii="Times New Roman" w:hAnsi="Times New Roman" w:cs="Times New Roman"/>
        <w:i/>
        <w:iCs/>
        <w:sz w:val="24"/>
        <w:szCs w:val="24"/>
      </w:rPr>
    </w:pPr>
    <w:r w:rsidRPr="0063033D">
      <w:rPr>
        <w:rFonts w:ascii="Times New Roman" w:hAnsi="Times New Roman" w:cs="Times New Roman"/>
        <w:i/>
        <w:iCs/>
        <w:sz w:val="24"/>
        <w:szCs w:val="24"/>
      </w:rPr>
      <w:t>Antipa</w:t>
    </w:r>
  </w:p>
  <w:p w14:paraId="0D8F6937" w14:textId="77777777" w:rsidR="0063033D" w:rsidRPr="0063033D" w:rsidRDefault="0063033D" w:rsidP="0063033D">
    <w:pPr>
      <w:pStyle w:val="Header"/>
      <w:ind w:right="360" w:firstLine="360"/>
      <w:jc w:val="center"/>
      <w:rPr>
        <w:rFonts w:ascii="Times New Roman" w:hAnsi="Times New Roman" w:cs="Times New Roman"/>
        <w:i/>
        <w:iCs/>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D5EF7" w14:textId="77777777" w:rsidR="0063033D" w:rsidRDefault="0063033D" w:rsidP="00EF7565">
    <w:pPr>
      <w:pStyle w:val="Head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94596E0" w14:textId="77777777" w:rsidR="0063033D" w:rsidRDefault="0063033D" w:rsidP="0063033D">
    <w:pPr>
      <w:pStyle w:val="Heade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1CD"/>
    <w:rsid w:val="00111495"/>
    <w:rsid w:val="00126E8A"/>
    <w:rsid w:val="0032162E"/>
    <w:rsid w:val="00485549"/>
    <w:rsid w:val="00570A62"/>
    <w:rsid w:val="0063033D"/>
    <w:rsid w:val="006A3414"/>
    <w:rsid w:val="00764A11"/>
    <w:rsid w:val="007F4A2E"/>
    <w:rsid w:val="00807142"/>
    <w:rsid w:val="00F24C5C"/>
    <w:rsid w:val="00F641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B37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E8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6E8A"/>
    <w:rPr>
      <w:rFonts w:ascii="Times New Roman" w:hAnsi="Times New Roman" w:cs="Times New Roman"/>
      <w:sz w:val="18"/>
      <w:szCs w:val="18"/>
    </w:rPr>
  </w:style>
  <w:style w:type="paragraph" w:customStyle="1" w:styleId="JEHarticletext">
    <w:name w:val="JEH article text"/>
    <w:basedOn w:val="Normal"/>
    <w:rsid w:val="00570A62"/>
    <w:pPr>
      <w:tabs>
        <w:tab w:val="left" w:pos="240"/>
        <w:tab w:val="center" w:pos="3480"/>
        <w:tab w:val="right" w:pos="6960"/>
      </w:tabs>
      <w:spacing w:after="0" w:line="240" w:lineRule="auto"/>
      <w:jc w:val="both"/>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630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33D"/>
  </w:style>
  <w:style w:type="paragraph" w:styleId="Footer">
    <w:name w:val="footer"/>
    <w:basedOn w:val="Normal"/>
    <w:link w:val="FooterChar"/>
    <w:uiPriority w:val="99"/>
    <w:unhideWhenUsed/>
    <w:rsid w:val="00630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33D"/>
  </w:style>
  <w:style w:type="character" w:styleId="PageNumber">
    <w:name w:val="page number"/>
    <w:basedOn w:val="DefaultParagraphFont"/>
    <w:uiPriority w:val="99"/>
    <w:semiHidden/>
    <w:unhideWhenUsed/>
    <w:rsid w:val="00630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613</Words>
  <Characters>3499</Characters>
  <Application>Microsoft Macintosh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Pamfili ANTIPA</dc:creator>
  <cp:lastModifiedBy>Gabor Sztrecska</cp:lastModifiedBy>
  <cp:revision>7</cp:revision>
  <dcterms:created xsi:type="dcterms:W3CDTF">2016-09-15T09:53:00Z</dcterms:created>
  <dcterms:modified xsi:type="dcterms:W3CDTF">2016-09-21T15:53:00Z</dcterms:modified>
</cp:coreProperties>
</file>