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ACD22" w14:textId="77777777" w:rsidR="001474C8" w:rsidRPr="001474C8" w:rsidRDefault="001474C8" w:rsidP="003546D8">
      <w:pPr>
        <w:jc w:val="center"/>
        <w:rPr>
          <w:rFonts w:asciiTheme="majorBidi" w:hAnsiTheme="majorBidi" w:cstheme="majorBidi"/>
          <w:b/>
          <w:bCs/>
          <w:sz w:val="38"/>
          <w:szCs w:val="38"/>
        </w:rPr>
      </w:pPr>
    </w:p>
    <w:p w14:paraId="76CC55AF" w14:textId="77777777" w:rsidR="003546D8" w:rsidRPr="001474C8" w:rsidRDefault="003546D8" w:rsidP="003546D8">
      <w:pPr>
        <w:jc w:val="center"/>
        <w:rPr>
          <w:rFonts w:asciiTheme="majorBidi" w:hAnsiTheme="majorBidi" w:cstheme="majorBidi"/>
          <w:bCs/>
          <w:i/>
          <w:sz w:val="36"/>
          <w:szCs w:val="36"/>
        </w:rPr>
      </w:pPr>
      <w:r w:rsidRPr="001474C8">
        <w:rPr>
          <w:rFonts w:asciiTheme="majorBidi" w:hAnsiTheme="majorBidi" w:cstheme="majorBidi"/>
          <w:bCs/>
          <w:i/>
          <w:sz w:val="36"/>
          <w:szCs w:val="36"/>
        </w:rPr>
        <w:t>Online Appendices</w:t>
      </w:r>
    </w:p>
    <w:p w14:paraId="18000D98" w14:textId="77777777" w:rsidR="003546D8" w:rsidRPr="001474C8" w:rsidRDefault="003546D8" w:rsidP="003546D8">
      <w:pPr>
        <w:jc w:val="center"/>
        <w:rPr>
          <w:rFonts w:asciiTheme="majorBidi" w:hAnsiTheme="majorBidi" w:cstheme="majorBidi"/>
          <w:b/>
          <w:bCs/>
          <w:sz w:val="20"/>
          <w:szCs w:val="20"/>
        </w:rPr>
      </w:pPr>
    </w:p>
    <w:p w14:paraId="55162CCD" w14:textId="77777777" w:rsidR="003546D8" w:rsidRPr="001474C8" w:rsidRDefault="003546D8" w:rsidP="003546D8">
      <w:pPr>
        <w:jc w:val="center"/>
        <w:rPr>
          <w:rFonts w:asciiTheme="majorBidi" w:hAnsiTheme="majorBidi" w:cstheme="majorBidi"/>
          <w:bCs/>
          <w:i/>
          <w:sz w:val="28"/>
          <w:szCs w:val="28"/>
        </w:rPr>
      </w:pPr>
      <w:r w:rsidRPr="001474C8">
        <w:rPr>
          <w:rFonts w:asciiTheme="majorBidi" w:hAnsiTheme="majorBidi" w:cstheme="majorBidi"/>
          <w:bCs/>
          <w:i/>
          <w:sz w:val="28"/>
          <w:szCs w:val="28"/>
        </w:rPr>
        <w:t>Appendix A</w:t>
      </w:r>
    </w:p>
    <w:p w14:paraId="4EC1913C" w14:textId="77777777" w:rsidR="001474C8" w:rsidRPr="00F0458F" w:rsidRDefault="001474C8" w:rsidP="001474C8">
      <w:pPr>
        <w:tabs>
          <w:tab w:val="center" w:pos="4800"/>
          <w:tab w:val="right" w:pos="9500"/>
        </w:tabs>
        <w:jc w:val="center"/>
        <w:rPr>
          <w:rFonts w:ascii="Times New Roman" w:hAnsi="Times New Roman" w:cs="Times New Roman"/>
          <w:sz w:val="20"/>
          <w:szCs w:val="20"/>
        </w:rPr>
      </w:pPr>
    </w:p>
    <w:p w14:paraId="72ED7FB0" w14:textId="77777777" w:rsidR="001474C8" w:rsidRPr="009869C9" w:rsidRDefault="001474C8" w:rsidP="001474C8">
      <w:pPr>
        <w:pStyle w:val="ListParagraph"/>
        <w:tabs>
          <w:tab w:val="left" w:pos="450"/>
          <w:tab w:val="right" w:pos="9500"/>
        </w:tabs>
        <w:spacing w:after="0" w:line="240" w:lineRule="auto"/>
        <w:ind w:left="360"/>
        <w:jc w:val="center"/>
        <w:rPr>
          <w:rFonts w:cs="Times New Roman"/>
          <w:bCs/>
          <w:noProof/>
          <w:sz w:val="16"/>
          <w:szCs w:val="16"/>
        </w:rPr>
      </w:pPr>
    </w:p>
    <w:p w14:paraId="1C487B6D" w14:textId="77777777" w:rsidR="003546D8" w:rsidRPr="001474C8" w:rsidRDefault="001474C8" w:rsidP="001474C8">
      <w:pPr>
        <w:jc w:val="center"/>
        <w:rPr>
          <w:rFonts w:asciiTheme="majorBidi" w:hAnsiTheme="majorBidi" w:cstheme="majorBidi"/>
          <w:bCs/>
          <w:sz w:val="22"/>
          <w:szCs w:val="22"/>
        </w:rPr>
      </w:pPr>
      <w:r w:rsidRPr="001474C8">
        <w:rPr>
          <w:rFonts w:asciiTheme="majorBidi" w:hAnsiTheme="majorBidi" w:cstheme="majorBidi"/>
          <w:bCs/>
          <w:sz w:val="22"/>
          <w:szCs w:val="22"/>
        </w:rPr>
        <w:t>PROOFS OF THE CONCEPTUAL FRAMEWORK</w:t>
      </w:r>
    </w:p>
    <w:p w14:paraId="23B3BB13" w14:textId="77777777" w:rsidR="003546D8" w:rsidRPr="005A1FD2" w:rsidRDefault="003546D8" w:rsidP="003546D8">
      <w:pPr>
        <w:jc w:val="center"/>
        <w:rPr>
          <w:rFonts w:asciiTheme="majorBidi" w:hAnsiTheme="majorBidi" w:cstheme="majorBidi"/>
          <w:b/>
          <w:bCs/>
          <w:sz w:val="28"/>
          <w:szCs w:val="28"/>
        </w:rPr>
      </w:pPr>
    </w:p>
    <w:p w14:paraId="411C7D67" w14:textId="77777777" w:rsidR="003546D8" w:rsidRPr="001474C8" w:rsidRDefault="003546D8" w:rsidP="001474C8">
      <w:pPr>
        <w:spacing w:line="480" w:lineRule="auto"/>
        <w:rPr>
          <w:rFonts w:asciiTheme="majorBidi" w:hAnsiTheme="majorBidi" w:cstheme="majorBidi"/>
          <w:i/>
          <w:sz w:val="22"/>
          <w:szCs w:val="22"/>
        </w:rPr>
      </w:pPr>
      <w:r w:rsidRPr="001474C8">
        <w:rPr>
          <w:rFonts w:asciiTheme="majorBidi" w:hAnsiTheme="majorBidi" w:cstheme="majorBidi"/>
          <w:bCs/>
          <w:i/>
          <w:sz w:val="22"/>
          <w:szCs w:val="22"/>
        </w:rPr>
        <w:t>Proof of Proposition 1:</w:t>
      </w:r>
    </w:p>
    <w:p w14:paraId="7D03A66A" w14:textId="77777777" w:rsidR="003546D8" w:rsidRPr="005A1FD2" w:rsidRDefault="002C521E" w:rsidP="003546D8">
      <w:pPr>
        <w:spacing w:line="480" w:lineRule="auto"/>
        <w:jc w:val="both"/>
        <w:rPr>
          <w:rFonts w:asciiTheme="majorBidi" w:hAnsiTheme="majorBidi" w:cstheme="majorBidi"/>
        </w:rPr>
      </w:pPr>
      <m:oMathPara>
        <m:oMathParaPr>
          <m:jc m:val="left"/>
        </m:oMathParaPr>
        <m:oMath>
          <m:d>
            <m:dPr>
              <m:ctrlPr>
                <w:rPr>
                  <w:rFonts w:ascii="Cambria Math" w:hAnsi="Cambria Math" w:cstheme="majorBidi"/>
                  <w:sz w:val="20"/>
                  <w:szCs w:val="20"/>
                </w:rPr>
              </m:ctrlPr>
            </m:dPr>
            <m:e>
              <m:r>
                <m:rPr>
                  <m:sty m:val="p"/>
                </m:rPr>
                <w:rPr>
                  <w:rFonts w:ascii="Cambria Math" w:hAnsi="Cambria Math" w:cstheme="majorBidi"/>
                  <w:sz w:val="20"/>
                  <w:szCs w:val="20"/>
                </w:rPr>
                <m:t>1a</m:t>
              </m:r>
            </m:e>
          </m:d>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jT</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e>
              </m:d>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jT</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jF</m:t>
                  </m:r>
                </m:sub>
              </m:sSub>
            </m:num>
            <m:den>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jT</m:t>
                      </m:r>
                    </m:sub>
                  </m:sSub>
                </m:e>
              </m:d>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jF</m:t>
                      </m:r>
                    </m:sub>
                  </m:sSub>
                </m:e>
              </m:d>
            </m:den>
          </m:f>
          <m:r>
            <w:rPr>
              <w:rFonts w:ascii="Cambria Math" w:hAnsi="Cambria Math" w:cstheme="majorBidi"/>
              <w:sz w:val="20"/>
              <w:szCs w:val="20"/>
            </w:rPr>
            <m:t>;j=X or P</m:t>
          </m:r>
        </m:oMath>
      </m:oMathPara>
    </w:p>
    <w:p w14:paraId="10143416" w14:textId="77777777" w:rsidR="003546D8" w:rsidRPr="001474C8" w:rsidRDefault="003546D8" w:rsidP="003546D8">
      <w:pPr>
        <w:spacing w:line="480" w:lineRule="auto"/>
        <w:jc w:val="both"/>
        <w:rPr>
          <w:rFonts w:asciiTheme="majorBidi" w:hAnsiTheme="majorBidi" w:cstheme="majorBidi"/>
          <w:sz w:val="20"/>
          <w:szCs w:val="20"/>
        </w:rPr>
      </w:pPr>
      <w:r w:rsidRPr="005A1FD2">
        <w:rPr>
          <w:rFonts w:asciiTheme="majorBidi" w:hAnsiTheme="majorBidi" w:cstheme="majorBidi"/>
        </w:rPr>
        <w:t xml:space="preserve"> </w:t>
      </w: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X</w:t>
      </w:r>
      <w:r w:rsidRPr="001474C8">
        <w:rPr>
          <w:rFonts w:asciiTheme="majorBidi" w:hAnsiTheme="majorBidi" w:cstheme="majorBidi"/>
          <w:sz w:val="20"/>
          <w:szCs w:val="20"/>
        </w:rPr>
        <w:t xml:space="preserve">: </w:t>
      </w:r>
      <m:oMath>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XF</m:t>
                </m:r>
              </m:sub>
            </m:sSub>
          </m:e>
        </m:d>
        <m:r>
          <w:rPr>
            <w:rFonts w:ascii="Cambria Math" w:hAnsi="Cambria Math" w:cstheme="majorBidi"/>
            <w:sz w:val="20"/>
            <w:szCs w:val="20"/>
          </w:rPr>
          <m:t xml:space="preserve">&lt;0 </m:t>
        </m:r>
        <m:r>
          <m:rPr>
            <m:sty m:val="p"/>
          </m:rPr>
          <w:rPr>
            <w:rFonts w:ascii="Cambria Math" w:hAnsi="Cambria Math" w:cstheme="majorBidi"/>
            <w:sz w:val="20"/>
            <w:szCs w:val="20"/>
          </w:rPr>
          <m:t>but</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XT</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XF</m:t>
            </m:r>
          </m:sub>
        </m:sSub>
        <m:r>
          <w:rPr>
            <w:rFonts w:ascii="Cambria Math" w:hAnsi="Cambria Math" w:cstheme="majorBidi"/>
            <w:sz w:val="20"/>
            <w:szCs w:val="20"/>
          </w:rPr>
          <m:t>&gt;0</m:t>
        </m:r>
      </m:oMath>
    </w:p>
    <w:p w14:paraId="721EE1F7" w14:textId="77777777" w:rsidR="003546D8" w:rsidRPr="001474C8"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X</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XT</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XF</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XT</m:t>
                  </m:r>
                </m:sub>
              </m:sSub>
            </m:e>
          </m:d>
          <m:r>
            <w:rPr>
              <w:rFonts w:ascii="Cambria Math" w:hAnsi="Cambria Math" w:cstheme="majorBidi"/>
              <w:sz w:val="20"/>
              <w:szCs w:val="20"/>
            </w:rPr>
            <m:t xml:space="preserve">    </m:t>
          </m:r>
        </m:oMath>
      </m:oMathPara>
    </w:p>
    <w:p w14:paraId="25CFC6DB" w14:textId="77777777" w:rsidR="003546D8" w:rsidRPr="001474C8" w:rsidRDefault="003546D8" w:rsidP="003546D8">
      <w:pPr>
        <w:spacing w:line="480" w:lineRule="auto"/>
        <w:jc w:val="both"/>
        <w:rPr>
          <w:rFonts w:asciiTheme="majorBidi" w:hAnsiTheme="majorBidi" w:cstheme="majorBidi"/>
          <w:sz w:val="20"/>
          <w:szCs w:val="20"/>
        </w:rPr>
      </w:pP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P</w:t>
      </w:r>
      <w:r w:rsidRPr="001474C8">
        <w:rPr>
          <w:rFonts w:asciiTheme="majorBidi" w:hAnsiTheme="majorBidi" w:cstheme="majorBidi"/>
          <w:sz w:val="20"/>
          <w:szCs w:val="20"/>
        </w:rPr>
        <w:t xml:space="preserve">: </w:t>
      </w:r>
      <m:oMath>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e>
        </m:d>
        <m:r>
          <w:rPr>
            <w:rFonts w:ascii="Cambria Math" w:hAnsi="Cambria Math" w:cstheme="majorBidi"/>
            <w:sz w:val="20"/>
            <w:szCs w:val="20"/>
          </w:rPr>
          <m:t xml:space="preserve">&lt;0 </m:t>
        </m:r>
        <m:r>
          <m:rPr>
            <m:sty m:val="p"/>
          </m:rPr>
          <w:rPr>
            <w:rFonts w:ascii="Cambria Math" w:hAnsi="Cambria Math" w:cstheme="majorBidi"/>
            <w:sz w:val="20"/>
            <w:szCs w:val="20"/>
          </w:rPr>
          <m:t>and</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PT</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PF</m:t>
            </m:r>
          </m:sub>
        </m:sSub>
        <m:r>
          <w:rPr>
            <w:rFonts w:ascii="Cambria Math" w:hAnsi="Cambria Math" w:cstheme="majorBidi"/>
            <w:sz w:val="20"/>
            <w:szCs w:val="20"/>
          </w:rPr>
          <m:t>&lt;0</m:t>
        </m:r>
      </m:oMath>
    </w:p>
    <w:p w14:paraId="2F0C786E"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P</m:t>
              </m:r>
            </m:sub>
          </m:sSub>
          <m:r>
            <w:rPr>
              <w:rFonts w:ascii="Cambria Math" w:hAnsi="Cambria Math" w:cstheme="majorBidi"/>
              <w:sz w:val="20"/>
              <w:szCs w:val="20"/>
            </w:rPr>
            <m:t>&lt;0    ∎</m:t>
          </m:r>
        </m:oMath>
      </m:oMathPara>
    </w:p>
    <w:p w14:paraId="046A97C0" w14:textId="77777777" w:rsidR="00B86123" w:rsidRPr="001474C8" w:rsidRDefault="00B86123" w:rsidP="00B86123">
      <w:pPr>
        <w:jc w:val="both"/>
        <w:rPr>
          <w:rFonts w:asciiTheme="majorBidi" w:hAnsiTheme="majorBidi" w:cstheme="majorBidi"/>
          <w:sz w:val="20"/>
          <w:szCs w:val="20"/>
        </w:rPr>
      </w:pPr>
    </w:p>
    <w:p w14:paraId="0C74E8A2" w14:textId="77777777" w:rsidR="003546D8" w:rsidRPr="001474C8" w:rsidRDefault="002C521E" w:rsidP="003546D8">
      <w:pPr>
        <w:spacing w:line="480" w:lineRule="auto"/>
        <w:jc w:val="both"/>
        <w:rPr>
          <w:rFonts w:asciiTheme="majorBidi" w:hAnsiTheme="majorBidi" w:cstheme="majorBidi"/>
          <w:sz w:val="20"/>
          <w:szCs w:val="20"/>
        </w:rPr>
      </w:pPr>
      <m:oMathPara>
        <m:oMathParaPr>
          <m:jc m:val="left"/>
        </m:oMathParaPr>
        <m:oMath>
          <m:d>
            <m:dPr>
              <m:ctrlPr>
                <w:rPr>
                  <w:rFonts w:ascii="Cambria Math" w:hAnsi="Cambria Math" w:cstheme="majorBidi"/>
                  <w:sz w:val="20"/>
                  <w:szCs w:val="20"/>
                </w:rPr>
              </m:ctrlPr>
            </m:dPr>
            <m:e>
              <m:r>
                <m:rPr>
                  <m:sty m:val="p"/>
                </m:rPr>
                <w:rPr>
                  <w:rFonts w:ascii="Cambria Math" w:hAnsi="Cambria Math" w:cstheme="majorBidi"/>
                  <w:sz w:val="20"/>
                  <w:szCs w:val="20"/>
                </w:rPr>
                <m:t>1b</m:t>
              </m:r>
            </m:e>
          </m:d>
          <m:r>
            <m:rPr>
              <m:sty m:val="p"/>
            </m:rPr>
            <w:rPr>
              <w:rFonts w:ascii="Cambria Math" w:hAnsi="Cambria Math" w:cstheme="majorBidi"/>
              <w:sz w:val="20"/>
              <w:szCs w:val="20"/>
            </w:rPr>
            <m:t xml:space="preserve"> 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jT</m:t>
              </m:r>
            </m:sub>
          </m:sSub>
          <m:r>
            <w:rPr>
              <w:rFonts w:ascii="Cambria Math" w:hAnsi="Cambria Math" w:cstheme="majorBidi"/>
              <w:sz w:val="20"/>
              <w:szCs w:val="20"/>
            </w:rPr>
            <m:t>=</m:t>
          </m:r>
          <m:f>
            <m:fPr>
              <m:ctrlPr>
                <w:rPr>
                  <w:rFonts w:ascii="Cambria Math" w:hAnsi="Cambria Math" w:cstheme="majorBidi"/>
                  <w:i/>
                  <w:sz w:val="20"/>
                  <w:szCs w:val="20"/>
                </w:rPr>
              </m:ctrlPr>
            </m:fPr>
            <m:num>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e>
              </m:d>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jF</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e>
              </m:d>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jT</m:t>
                  </m:r>
                </m:sub>
              </m:sSub>
            </m:num>
            <m:den>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jT</m:t>
                      </m:r>
                    </m:sub>
                  </m:sSub>
                </m:e>
              </m:d>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jF</m:t>
                      </m:r>
                    </m:sub>
                  </m:sSub>
                </m:e>
              </m:d>
            </m:den>
          </m:f>
        </m:oMath>
      </m:oMathPara>
    </w:p>
    <w:p w14:paraId="7C0D4C11" w14:textId="77777777" w:rsidR="003546D8" w:rsidRPr="001474C8" w:rsidRDefault="003546D8" w:rsidP="003546D8">
      <w:pPr>
        <w:spacing w:line="480" w:lineRule="auto"/>
        <w:jc w:val="both"/>
        <w:rPr>
          <w:rFonts w:asciiTheme="majorBidi" w:hAnsiTheme="majorBidi" w:cstheme="majorBidi"/>
          <w:sz w:val="20"/>
          <w:szCs w:val="20"/>
        </w:rPr>
      </w:pP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X</w:t>
      </w:r>
      <w:r w:rsidRPr="001474C8">
        <w:rPr>
          <w:rFonts w:asciiTheme="majorBidi" w:hAnsiTheme="majorBidi" w:cstheme="majorBidi"/>
          <w:sz w:val="20"/>
          <w:szCs w:val="20"/>
        </w:rPr>
        <w:t xml:space="preserve">: </w:t>
      </w:r>
      <m:oMath>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XT</m:t>
            </m:r>
          </m:sub>
        </m:sSub>
        <m:r>
          <w:rPr>
            <w:rFonts w:ascii="Cambria Math" w:hAnsi="Cambria Math" w:cstheme="majorBidi"/>
            <w:sz w:val="20"/>
            <w:szCs w:val="20"/>
          </w:rPr>
          <m:t>&lt;1+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XF</m:t>
            </m:r>
          </m:sub>
        </m:sSub>
        <m:r>
          <w:rPr>
            <w:rFonts w:ascii="Cambria Math" w:hAnsi="Cambria Math" w:cstheme="majorBidi"/>
            <w:sz w:val="20"/>
            <w:szCs w:val="20"/>
          </w:rPr>
          <m:t xml:space="preserve"> </m:t>
        </m:r>
        <m:r>
          <m:rPr>
            <m:sty m:val="p"/>
          </m:rPr>
          <w:rPr>
            <w:rFonts w:ascii="Cambria Math" w:hAnsi="Cambria Math" w:cstheme="majorBidi"/>
            <w:sz w:val="20"/>
            <w:szCs w:val="20"/>
          </w:rPr>
          <m:t>and</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XF</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XT</m:t>
            </m:r>
          </m:sub>
        </m:sSub>
        <m:r>
          <w:rPr>
            <w:rFonts w:ascii="Cambria Math" w:hAnsi="Cambria Math" w:cstheme="majorBidi"/>
            <w:sz w:val="20"/>
            <w:szCs w:val="20"/>
          </w:rPr>
          <m:t>&lt;0</m:t>
        </m:r>
      </m:oMath>
    </w:p>
    <w:p w14:paraId="252C1161" w14:textId="77777777" w:rsidR="003546D8" w:rsidRPr="001474C8"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X</m:t>
              </m:r>
            </m:sub>
          </m:sSub>
          <m:r>
            <w:rPr>
              <w:rFonts w:ascii="Cambria Math" w:hAnsi="Cambria Math" w:cstheme="majorBidi"/>
              <w:sz w:val="20"/>
              <w:szCs w:val="20"/>
            </w:rPr>
            <m:t xml:space="preserve">&lt;0   </m:t>
          </m:r>
        </m:oMath>
      </m:oMathPara>
    </w:p>
    <w:p w14:paraId="26A36A9D" w14:textId="77777777" w:rsidR="003546D8" w:rsidRPr="001474C8" w:rsidRDefault="003546D8" w:rsidP="003546D8">
      <w:pPr>
        <w:spacing w:line="480" w:lineRule="auto"/>
        <w:jc w:val="both"/>
        <w:rPr>
          <w:rFonts w:asciiTheme="majorBidi" w:hAnsiTheme="majorBidi" w:cstheme="majorBidi"/>
          <w:sz w:val="20"/>
          <w:szCs w:val="20"/>
        </w:rPr>
      </w:pP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P</w:t>
      </w:r>
      <w:r w:rsidRPr="001474C8">
        <w:rPr>
          <w:rFonts w:asciiTheme="majorBidi" w:hAnsiTheme="majorBidi" w:cstheme="majorBidi"/>
          <w:sz w:val="20"/>
          <w:szCs w:val="20"/>
        </w:rPr>
        <w:t xml:space="preserve">: </w:t>
      </w:r>
      <m:oMath>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r>
          <w:rPr>
            <w:rFonts w:ascii="Cambria Math" w:hAnsi="Cambria Math" w:cstheme="majorBidi"/>
            <w:sz w:val="20"/>
            <w:szCs w:val="20"/>
          </w:rPr>
          <m:t>&lt;1+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r>
          <w:rPr>
            <w:rFonts w:ascii="Cambria Math" w:hAnsi="Cambria Math" w:cstheme="majorBidi"/>
            <w:sz w:val="20"/>
            <w:szCs w:val="20"/>
          </w:rPr>
          <m:t xml:space="preserve"> </m:t>
        </m:r>
        <m:r>
          <m:rPr>
            <m:sty m:val="p"/>
          </m:rPr>
          <w:rPr>
            <w:rFonts w:ascii="Cambria Math" w:hAnsi="Cambria Math" w:cstheme="majorBidi"/>
            <w:sz w:val="20"/>
            <w:szCs w:val="20"/>
          </w:rPr>
          <m:t>but</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PF</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PT</m:t>
            </m:r>
          </m:sub>
        </m:sSub>
        <m:r>
          <w:rPr>
            <w:rFonts w:ascii="Cambria Math" w:hAnsi="Cambria Math" w:cstheme="majorBidi"/>
            <w:sz w:val="20"/>
            <w:szCs w:val="20"/>
          </w:rPr>
          <m:t>&gt;0</m:t>
        </m:r>
      </m:oMath>
    </w:p>
    <w:p w14:paraId="663DE199"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 xml:space="preserve">   </m:t>
          </m:r>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e>
          </m:d>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PF</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e>
          </m:d>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PT</m:t>
              </m:r>
            </m:sub>
          </m:sSub>
          <m:r>
            <m:rPr>
              <m:sty m:val="p"/>
            </m:rPr>
            <w:rPr>
              <w:rFonts w:ascii="Cambria Math" w:hAnsi="Cambria Math" w:cstheme="majorBidi"/>
              <w:sz w:val="20"/>
              <w:szCs w:val="20"/>
            </w:rPr>
            <m:t xml:space="preserve"> ∎</m:t>
          </m:r>
          <m:r>
            <w:rPr>
              <w:rFonts w:ascii="Cambria Math" w:hAnsi="Cambria Math" w:cstheme="majorBidi"/>
              <w:sz w:val="20"/>
              <w:szCs w:val="20"/>
            </w:rPr>
            <m:t xml:space="preserve">    </m:t>
          </m:r>
        </m:oMath>
      </m:oMathPara>
    </w:p>
    <w:p w14:paraId="27BE3718" w14:textId="77777777" w:rsidR="00B86123" w:rsidRPr="00B86123" w:rsidRDefault="00B86123" w:rsidP="00B86123">
      <w:pPr>
        <w:jc w:val="both"/>
        <w:rPr>
          <w:rFonts w:asciiTheme="majorBidi" w:hAnsiTheme="majorBidi" w:cstheme="majorBidi"/>
          <w:sz w:val="20"/>
          <w:szCs w:val="20"/>
        </w:rPr>
      </w:pPr>
    </w:p>
    <w:p w14:paraId="6F049F3E" w14:textId="77777777" w:rsidR="003546D8" w:rsidRPr="005A1FD2" w:rsidRDefault="002C521E" w:rsidP="003546D8">
      <w:pPr>
        <w:spacing w:line="480" w:lineRule="auto"/>
        <w:jc w:val="both"/>
        <w:rPr>
          <w:rFonts w:asciiTheme="majorBidi" w:hAnsiTheme="majorBidi" w:cstheme="majorBidi"/>
        </w:rPr>
      </w:pPr>
      <m:oMathPara>
        <m:oMathParaPr>
          <m:jc m:val="left"/>
        </m:oMathParaPr>
        <m:oMath>
          <m:d>
            <m:dPr>
              <m:ctrlPr>
                <w:rPr>
                  <w:rFonts w:ascii="Cambria Math" w:hAnsi="Cambria Math" w:cstheme="majorBidi"/>
                  <w:sz w:val="20"/>
                  <w:szCs w:val="20"/>
                </w:rPr>
              </m:ctrlPr>
            </m:dPr>
            <m:e>
              <m:r>
                <m:rPr>
                  <m:sty m:val="p"/>
                </m:rPr>
                <w:rPr>
                  <w:rFonts w:ascii="Cambria Math" w:hAnsi="Cambria Math" w:cstheme="majorBidi"/>
                  <w:sz w:val="20"/>
                  <w:szCs w:val="20"/>
                </w:rPr>
                <m:t>1c</m:t>
              </m:r>
            </m:e>
          </m:d>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jT</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e>
              </m:d>
              <m:r>
                <w:rPr>
                  <w:rFonts w:ascii="Cambria Math" w:hAnsi="Cambria Math" w:cstheme="majorBidi"/>
                  <w:sz w:val="20"/>
                  <w:szCs w:val="20"/>
                </w:rPr>
                <m:t>+</m:t>
              </m:r>
              <m:sSub>
                <m:sSubPr>
                  <m:ctrlPr>
                    <w:rPr>
                      <w:rFonts w:ascii="Cambria Math" w:hAnsi="Cambria Math" w:cstheme="majorBid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r>
                    <m:rPr>
                      <m:sty m:val="p"/>
                    </m:rPr>
                    <w:rPr>
                      <w:rFonts w:ascii="Cambria Math" w:hAnsi="Cambria Math" w:cstheme="majorBidi"/>
                      <w:sz w:val="20"/>
                      <w:szCs w:val="20"/>
                    </w:rPr>
                    <m:t>Φ</m:t>
                  </m:r>
                </m:e>
                <m:sub>
                  <m:r>
                    <w:rPr>
                      <w:rFonts w:ascii="Cambria Math" w:hAnsi="Cambria Math" w:cstheme="majorBidi"/>
                      <w:sz w:val="20"/>
                      <w:szCs w:val="20"/>
                    </w:rPr>
                    <m:t>jF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jT</m:t>
                  </m:r>
                </m:sub>
              </m:sSub>
              <m:r>
                <w:rPr>
                  <w:rFonts w:ascii="Cambria Math" w:hAnsi="Cambria Math" w:cstheme="majorBidi"/>
                  <w:sz w:val="20"/>
                  <w:szCs w:val="20"/>
                </w:rPr>
                <m:t>-</m:t>
              </m:r>
              <m:sSub>
                <m:sSubPr>
                  <m:ctrlPr>
                    <w:rPr>
                      <w:rFonts w:ascii="Cambria Math" w:hAnsi="Cambria Math" w:cstheme="majorBid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r>
                    <m:rPr>
                      <m:sty m:val="p"/>
                    </m:rPr>
                    <w:rPr>
                      <w:rFonts w:ascii="Cambria Math" w:hAnsi="Cambria Math" w:cstheme="majorBidi"/>
                      <w:sz w:val="20"/>
                      <w:szCs w:val="20"/>
                    </w:rPr>
                    <m:t>Φ</m:t>
                  </m:r>
                </m:e>
                <m:sub>
                  <m:r>
                    <w:rPr>
                      <w:rFonts w:ascii="Cambria Math" w:hAnsi="Cambria Math" w:cstheme="majorBidi"/>
                      <w:sz w:val="20"/>
                      <w:szCs w:val="20"/>
                    </w:rPr>
                    <m:t>jT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jF</m:t>
                  </m:r>
                </m:sub>
              </m:sSub>
            </m:num>
            <m:den>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jT</m:t>
                      </m:r>
                    </m:sub>
                  </m:sSub>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jT</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jT</m:t>
                      </m:r>
                    </m:sub>
                  </m:sSub>
                </m:e>
              </m:d>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jF</m:t>
                      </m:r>
                    </m:sub>
                  </m:sSub>
                  <m:d>
                    <m:dPr>
                      <m:ctrlPr>
                        <w:rPr>
                          <w:rFonts w:ascii="Cambria Math"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jF</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jF</m:t>
                      </m:r>
                    </m:sub>
                  </m:sSub>
                </m:e>
              </m:d>
            </m:den>
          </m:f>
        </m:oMath>
      </m:oMathPara>
    </w:p>
    <w:p w14:paraId="1F5E069C" w14:textId="77777777" w:rsidR="003546D8" w:rsidRPr="001474C8" w:rsidRDefault="003546D8" w:rsidP="003546D8">
      <w:pPr>
        <w:spacing w:line="480" w:lineRule="auto"/>
        <w:jc w:val="both"/>
        <w:rPr>
          <w:rFonts w:asciiTheme="majorBidi" w:hAnsiTheme="majorBidi" w:cstheme="majorBidi"/>
          <w:sz w:val="20"/>
          <w:szCs w:val="20"/>
        </w:rPr>
      </w:pP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X</w:t>
      </w:r>
      <w:r w:rsidRPr="001474C8">
        <w:rPr>
          <w:rFonts w:asciiTheme="majorBidi" w:hAnsiTheme="majorBidi" w:cstheme="majorBidi"/>
          <w:sz w:val="20"/>
          <w:szCs w:val="20"/>
        </w:rPr>
        <w:t xml:space="preserve">: </w:t>
      </w:r>
      <m:oMath>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XT</m:t>
                </m:r>
              </m:sub>
            </m:sSub>
          </m:e>
        </m:d>
        <m:r>
          <w:rPr>
            <w:rFonts w:ascii="Cambria Math" w:hAnsi="Cambria Math" w:cstheme="majorBidi"/>
            <w:sz w:val="20"/>
            <w:szCs w:val="20"/>
          </w:rPr>
          <m:t>&gt;0</m:t>
        </m:r>
        <m:r>
          <m:rPr>
            <m:sty m:val="p"/>
          </m:rPr>
          <w:rPr>
            <w:rFonts w:ascii="Cambria Math" w:hAnsi="Cambria Math" w:cstheme="majorBidi"/>
            <w:sz w:val="20"/>
            <w:szCs w:val="20"/>
          </w:rPr>
          <m:t xml:space="preserve">, </m:t>
        </m:r>
        <m:sSub>
          <m:sSubPr>
            <m:ctrlPr>
              <w:rPr>
                <w:rFonts w:ascii="Cambria Math" w:hAnsi="Cambria Math" w:cstheme="majorBid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XF</m:t>
                </m:r>
              </m:sub>
            </m:sSub>
            <m:r>
              <m:rPr>
                <m:sty m:val="p"/>
              </m:rPr>
              <w:rPr>
                <w:rFonts w:ascii="Cambria Math" w:hAnsi="Cambria Math" w:cstheme="majorBidi"/>
                <w:sz w:val="20"/>
                <w:szCs w:val="20"/>
              </w:rPr>
              <m:t>&gt;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XT</m:t>
                </m:r>
              </m:sub>
            </m:sSub>
            <m:r>
              <m:rPr>
                <m:sty m:val="p"/>
              </m:rPr>
              <w:rPr>
                <w:rFonts w:ascii="Cambria Math" w:hAnsi="Cambria Math" w:cstheme="majorBidi"/>
                <w:sz w:val="20"/>
                <w:szCs w:val="20"/>
              </w:rPr>
              <m:t>, and Φ</m:t>
            </m:r>
          </m:e>
          <m:sub>
            <m:r>
              <w:rPr>
                <w:rFonts w:ascii="Cambria Math" w:hAnsi="Cambria Math" w:cstheme="majorBidi"/>
                <w:sz w:val="20"/>
                <w:szCs w:val="20"/>
              </w:rPr>
              <m:t>XF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XT</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XT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XF</m:t>
            </m:r>
          </m:sub>
        </m:sSub>
        <m:r>
          <w:rPr>
            <w:rFonts w:ascii="Cambria Math" w:hAnsi="Cambria Math" w:cstheme="majorBidi"/>
            <w:sz w:val="20"/>
            <w:szCs w:val="20"/>
          </w:rPr>
          <m:t>&gt;0</m:t>
        </m:r>
      </m:oMath>
    </w:p>
    <w:p w14:paraId="75305686" w14:textId="77777777" w:rsidR="003546D8" w:rsidRPr="001474C8"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X</m:t>
              </m:r>
            </m:sub>
          </m:sSub>
          <m:r>
            <w:rPr>
              <w:rFonts w:ascii="Cambria Math" w:hAnsi="Cambria Math" w:cstheme="majorBidi"/>
              <w:sz w:val="20"/>
              <w:szCs w:val="20"/>
            </w:rPr>
            <m:t xml:space="preserve">&gt;0 </m:t>
          </m:r>
        </m:oMath>
      </m:oMathPara>
    </w:p>
    <w:p w14:paraId="5A745A4C" w14:textId="77777777" w:rsidR="003546D8" w:rsidRPr="001474C8" w:rsidRDefault="003546D8" w:rsidP="003546D8">
      <w:pPr>
        <w:spacing w:line="480" w:lineRule="auto"/>
        <w:jc w:val="both"/>
        <w:rPr>
          <w:rFonts w:asciiTheme="majorBidi" w:hAnsiTheme="majorBidi" w:cstheme="majorBidi"/>
          <w:sz w:val="20"/>
          <w:szCs w:val="20"/>
        </w:rPr>
      </w:pP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P</w:t>
      </w:r>
      <w:r w:rsidRPr="001474C8">
        <w:rPr>
          <w:rFonts w:asciiTheme="majorBidi" w:hAnsiTheme="majorBidi" w:cstheme="majorBidi"/>
          <w:sz w:val="20"/>
          <w:szCs w:val="20"/>
        </w:rPr>
        <w:t xml:space="preserve">: </w:t>
      </w:r>
      <m:oMath>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e>
        </m:d>
        <m:r>
          <w:rPr>
            <w:rFonts w:ascii="Cambria Math" w:hAnsi="Cambria Math" w:cstheme="majorBidi"/>
            <w:sz w:val="20"/>
            <w:szCs w:val="20"/>
          </w:rPr>
          <m:t xml:space="preserve">&gt;0, </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r>
          <m:rPr>
            <m:sty m:val="p"/>
          </m:rPr>
          <w:rPr>
            <w:rFonts w:ascii="Cambria Math" w:hAnsi="Cambria Math" w:cstheme="majorBidi"/>
            <w:sz w:val="20"/>
            <w:szCs w:val="20"/>
          </w:rPr>
          <m:t>&gt;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r>
          <w:rPr>
            <w:rFonts w:ascii="Cambria Math" w:hAnsi="Cambria Math" w:cstheme="majorBidi"/>
            <w:sz w:val="20"/>
            <w:szCs w:val="20"/>
          </w:rPr>
          <m:t xml:space="preserve">, </m:t>
        </m:r>
        <m:r>
          <m:rPr>
            <m:sty m:val="p"/>
          </m:rPr>
          <w:rPr>
            <w:rFonts w:ascii="Cambria Math" w:hAnsi="Cambria Math" w:cstheme="majorBidi"/>
            <w:sz w:val="20"/>
            <w:szCs w:val="20"/>
          </w:rPr>
          <m:t>but</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PT</m:t>
            </m:r>
          </m:sub>
        </m:sSub>
        <m: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PF</m:t>
            </m:r>
          </m:sub>
        </m:sSub>
        <m:r>
          <w:rPr>
            <w:rFonts w:ascii="Cambria Math" w:hAnsi="Cambria Math" w:cstheme="majorBidi"/>
            <w:sz w:val="20"/>
            <w:szCs w:val="20"/>
          </w:rPr>
          <m:t>&lt;0</m:t>
        </m:r>
      </m:oMath>
    </w:p>
    <w:p w14:paraId="3CB90D1F"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r>
            <w:rPr>
              <w:rFonts w:ascii="Cambria Math" w:hAnsi="Cambria Math" w:cstheme="majorBidi"/>
              <w:sz w:val="20"/>
              <w:szCs w:val="20"/>
            </w:rPr>
            <m:t>⋛0</m:t>
          </m:r>
          <m:r>
            <m:rPr>
              <m:sty m:val="p"/>
            </m:rPr>
            <w:rPr>
              <w:rFonts w:ascii="Cambria Math" w:hAnsi="Cambria Math" w:cstheme="majorBidi"/>
              <w:sz w:val="20"/>
              <w:szCs w:val="20"/>
            </w:rPr>
            <m:t xml:space="preserve">  iff</m:t>
          </m:r>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Φ</m:t>
              </m:r>
            </m:e>
            <m:sub>
              <m:r>
                <w:rPr>
                  <w:rFonts w:ascii="Cambria Math" w:hAnsi="Cambria Math" w:cstheme="majorBidi"/>
                  <w:sz w:val="20"/>
                  <w:szCs w:val="20"/>
                </w:rPr>
                <m:t>PT</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e>
          </m:d>
          <m:r>
            <w:rPr>
              <w:rFonts w:ascii="Cambria Math" w:hAnsi="Cambria Math" w:cstheme="majorBidi"/>
              <w:sz w:val="20"/>
              <w:szCs w:val="20"/>
            </w:rPr>
            <m:t>⋛</m:t>
          </m:r>
          <m:sSub>
            <m:sSubPr>
              <m:ctrlPr>
                <w:rPr>
                  <w:rFonts w:ascii="Cambria Math" w:hAnsi="Cambria Math" w:cstheme="majorBid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PT</m:t>
                  </m:r>
                </m:sub>
              </m:sSub>
              <m:r>
                <m:rPr>
                  <m:sty m:val="p"/>
                </m:rPr>
                <w:rPr>
                  <w:rFonts w:ascii="Cambria Math" w:hAnsi="Cambria Math" w:cstheme="majorBidi"/>
                  <w:sz w:val="20"/>
                  <w:szCs w:val="20"/>
                </w:rPr>
                <m:t>Φ</m:t>
              </m:r>
            </m:e>
            <m:sub>
              <m:r>
                <w:rPr>
                  <w:rFonts w:ascii="Cambria Math" w:hAnsi="Cambria Math" w:cstheme="majorBidi"/>
                  <w:sz w:val="20"/>
                  <w:szCs w:val="20"/>
                </w:rPr>
                <m:t>PT</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PF</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PF</m:t>
                  </m:r>
                </m:sub>
              </m:sSub>
              <m:r>
                <m:rPr>
                  <m:sty m:val="p"/>
                </m:rPr>
                <w:rPr>
                  <w:rFonts w:ascii="Cambria Math" w:hAnsi="Cambria Math" w:cstheme="majorBidi"/>
                  <w:sz w:val="20"/>
                  <w:szCs w:val="20"/>
                </w:rPr>
                <m:t>Φ</m:t>
              </m:r>
            </m:e>
            <m:sub>
              <m:r>
                <w:rPr>
                  <w:rFonts w:ascii="Cambria Math" w:hAnsi="Cambria Math" w:cstheme="majorBidi"/>
                  <w:sz w:val="20"/>
                  <w:szCs w:val="20"/>
                </w:rPr>
                <m:t>PF</m:t>
              </m:r>
            </m:sub>
          </m:sSub>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PT</m:t>
              </m:r>
            </m:sub>
          </m:sSub>
          <m:r>
            <m:rPr>
              <m:sty m:val="p"/>
            </m:rPr>
            <w:rPr>
              <w:rFonts w:ascii="Cambria Math" w:hAnsi="Cambria Math" w:cstheme="majorBidi"/>
              <w:sz w:val="20"/>
              <w:szCs w:val="20"/>
            </w:rPr>
            <m:t xml:space="preserve"> </m:t>
          </m:r>
          <m:r>
            <w:rPr>
              <w:rFonts w:ascii="Cambria Math" w:hAnsi="Cambria Math" w:cstheme="majorBidi"/>
              <w:sz w:val="20"/>
              <w:szCs w:val="20"/>
            </w:rPr>
            <m:t>∎</m:t>
          </m:r>
        </m:oMath>
      </m:oMathPara>
    </w:p>
    <w:p w14:paraId="551750C2" w14:textId="77777777" w:rsidR="00B86123" w:rsidRPr="001474C8" w:rsidRDefault="00B86123" w:rsidP="00B86123">
      <w:pPr>
        <w:jc w:val="both"/>
        <w:rPr>
          <w:rFonts w:asciiTheme="majorBidi" w:hAnsiTheme="majorBidi" w:cstheme="majorBidi"/>
          <w:sz w:val="20"/>
          <w:szCs w:val="20"/>
        </w:rPr>
      </w:pPr>
    </w:p>
    <w:p w14:paraId="22392D3D" w14:textId="77777777" w:rsidR="003546D8" w:rsidRPr="001474C8" w:rsidRDefault="002C521E" w:rsidP="003546D8">
      <w:pPr>
        <w:spacing w:line="480" w:lineRule="auto"/>
        <w:jc w:val="both"/>
        <w:rPr>
          <w:rFonts w:asciiTheme="majorBidi" w:hAnsiTheme="majorBidi" w:cstheme="majorBidi"/>
          <w:sz w:val="20"/>
          <w:szCs w:val="20"/>
        </w:rPr>
      </w:pPr>
      <m:oMath>
        <m:d>
          <m:dPr>
            <m:ctrlPr>
              <w:rPr>
                <w:rFonts w:ascii="Cambria Math" w:hAnsi="Cambria Math" w:cstheme="majorBidi"/>
                <w:sz w:val="20"/>
                <w:szCs w:val="20"/>
              </w:rPr>
            </m:ctrlPr>
          </m:dPr>
          <m:e>
            <m:r>
              <m:rPr>
                <m:sty m:val="p"/>
              </m:rPr>
              <w:rPr>
                <w:rFonts w:ascii="Cambria Math" w:hAnsi="Cambria Math" w:cstheme="majorBidi"/>
                <w:sz w:val="20"/>
                <w:szCs w:val="20"/>
              </w:rPr>
              <m:t>1d</m:t>
            </m:r>
          </m:e>
        </m:d>
        <m:r>
          <m:rPr>
            <m:sty m:val="p"/>
          </m:rPr>
          <w:rPr>
            <w:rFonts w:ascii="Cambria Math" w:hAnsi="Cambria Math" w:cstheme="majorBidi"/>
            <w:sz w:val="20"/>
            <w:szCs w:val="20"/>
          </w:rPr>
          <m:t xml:space="preserve"> </m:t>
        </m:r>
      </m:oMath>
      <w:r w:rsidR="003546D8" w:rsidRPr="001474C8">
        <w:rPr>
          <w:rFonts w:asciiTheme="majorBidi" w:hAnsiTheme="majorBidi" w:cstheme="majorBidi"/>
          <w:sz w:val="20"/>
          <w:szCs w:val="20"/>
        </w:rPr>
        <w:t xml:space="preserve">Summing-up 1a, 1b, and 1c, it follows that: </w:t>
      </w:r>
    </w:p>
    <w:p w14:paraId="068941E0" w14:textId="77777777" w:rsidR="003546D8" w:rsidRPr="001474C8" w:rsidRDefault="003546D8" w:rsidP="003546D8">
      <w:pPr>
        <w:spacing w:line="480" w:lineRule="auto"/>
        <w:jc w:val="both"/>
        <w:rPr>
          <w:rFonts w:asciiTheme="majorBidi" w:hAnsiTheme="majorBidi" w:cstheme="majorBidi"/>
          <w:sz w:val="20"/>
          <w:szCs w:val="20"/>
        </w:rPr>
      </w:pPr>
      <w:r w:rsidRPr="001474C8">
        <w:rPr>
          <w:rFonts w:asciiTheme="majorBidi" w:hAnsiTheme="majorBidi" w:cstheme="majorBidi"/>
          <w:sz w:val="20"/>
          <w:szCs w:val="20"/>
          <w:u w:val="single"/>
        </w:rPr>
        <w:t xml:space="preserve">If </w:t>
      </w:r>
      <w:r w:rsidRPr="001474C8">
        <w:rPr>
          <w:rFonts w:asciiTheme="majorBidi" w:hAnsiTheme="majorBidi" w:cstheme="majorBidi"/>
          <w:i/>
          <w:sz w:val="20"/>
          <w:szCs w:val="20"/>
          <w:u w:val="single"/>
        </w:rPr>
        <w:t>j = X</w:t>
      </w:r>
      <w:r w:rsidRPr="001474C8">
        <w:rPr>
          <w:rFonts w:asciiTheme="majorBidi" w:hAnsiTheme="majorBidi" w:cstheme="majorBidi"/>
          <w:sz w:val="20"/>
          <w:szCs w:val="20"/>
        </w:rPr>
        <w:t xml:space="preserve">: </w:t>
      </w:r>
      <m:oMath>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X</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X</m:t>
            </m:r>
          </m:sub>
        </m:sSub>
        <m:r>
          <w:rPr>
            <w:rFonts w:ascii="Cambria Math" w:hAnsi="Cambria Math" w:cstheme="majorBidi"/>
            <w:sz w:val="20"/>
            <w:szCs w:val="20"/>
          </w:rPr>
          <m:t>&lt;0;</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X</m:t>
            </m:r>
          </m:sub>
        </m:sSub>
        <m:r>
          <w:rPr>
            <w:rFonts w:ascii="Cambria Math" w:hAnsi="Cambria Math" w:cstheme="majorBidi"/>
            <w:sz w:val="20"/>
            <w:szCs w:val="20"/>
          </w:rPr>
          <m:t xml:space="preserve">&gt;0; </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X</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X</m:t>
                </m:r>
              </m:sub>
            </m:sSub>
          </m:e>
        </m:d>
        <m:r>
          <w:rPr>
            <w:rFonts w:ascii="Cambria Math" w:hAnsi="Cambria Math" w:cstheme="majorBidi"/>
            <w:sz w:val="20"/>
            <w:szCs w:val="20"/>
          </w:rPr>
          <m:t xml:space="preserve">&lt;0; </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X</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X</m:t>
                </m:r>
              </m:sub>
            </m:sSub>
          </m:e>
        </m:d>
        <m:r>
          <w:rPr>
            <w:rFonts w:ascii="Cambria Math" w:hAnsi="Cambria Math" w:cstheme="majorBidi"/>
            <w:sz w:val="20"/>
            <w:szCs w:val="20"/>
          </w:rPr>
          <m:t xml:space="preserve">&gt;0; </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X</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X</m:t>
                </m:r>
              </m:sub>
            </m:sSub>
          </m:e>
        </m:d>
        <m:r>
          <w:rPr>
            <w:rFonts w:ascii="Cambria Math" w:hAnsi="Cambria Math" w:cstheme="majorBidi"/>
            <w:sz w:val="20"/>
            <w:szCs w:val="20"/>
          </w:rPr>
          <m:t>⋛0</m:t>
        </m:r>
      </m:oMath>
    </w:p>
    <w:p w14:paraId="5AB0D124" w14:textId="77777777" w:rsidR="003546D8" w:rsidRPr="001E020F" w:rsidRDefault="003546D8" w:rsidP="003546D8">
      <w:pPr>
        <w:spacing w:line="480" w:lineRule="auto"/>
        <w:jc w:val="both"/>
        <w:rPr>
          <w:rFonts w:asciiTheme="majorBidi" w:hAnsiTheme="majorBidi" w:cstheme="majorBidi"/>
          <w:sz w:val="20"/>
          <w:szCs w:val="20"/>
        </w:rPr>
      </w:pPr>
      <w:r w:rsidRPr="001E020F">
        <w:rPr>
          <w:rFonts w:asciiTheme="majorBidi" w:hAnsiTheme="majorBidi" w:cstheme="majorBidi"/>
          <w:sz w:val="20"/>
          <w:szCs w:val="20"/>
          <w:u w:val="single"/>
        </w:rPr>
        <w:lastRenderedPageBreak/>
        <w:t xml:space="preserve">If </w:t>
      </w:r>
      <w:r w:rsidRPr="001E020F">
        <w:rPr>
          <w:rFonts w:asciiTheme="majorBidi" w:hAnsiTheme="majorBidi" w:cstheme="majorBidi"/>
          <w:i/>
          <w:sz w:val="20"/>
          <w:szCs w:val="20"/>
          <w:u w:val="single"/>
        </w:rPr>
        <w:t>j = P</w:t>
      </w:r>
      <w:r w:rsidRPr="001E020F">
        <w:rPr>
          <w:rFonts w:asciiTheme="majorBidi" w:hAnsiTheme="majorBidi" w:cstheme="majorBidi"/>
          <w:sz w:val="20"/>
          <w:szCs w:val="20"/>
        </w:rPr>
        <w:t xml:space="preserve">: </w:t>
      </w:r>
      <m:oMath>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P</m:t>
            </m:r>
          </m:sub>
        </m:sSub>
        <m:r>
          <w:rPr>
            <w:rFonts w:ascii="Cambria Math" w:hAnsi="Cambria Math" w:cstheme="majorBidi"/>
            <w:sz w:val="20"/>
            <w:szCs w:val="20"/>
          </w:rPr>
          <m:t xml:space="preserve">&lt;0;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r>
          <w:rPr>
            <w:rFonts w:ascii="Cambria Math" w:hAnsi="Cambria Math" w:cstheme="majorBidi"/>
            <w:sz w:val="20"/>
            <w:szCs w:val="20"/>
          </w:rPr>
          <m:t>⋛0</m:t>
        </m:r>
        <w:proofErr w:type="gramStart"/>
        <m:r>
          <w:rPr>
            <w:rFonts w:ascii="Cambria Math" w:hAnsi="Cambria Math" w:cstheme="majorBidi"/>
            <w:sz w:val="20"/>
            <w:szCs w:val="20"/>
          </w:rPr>
          <m:t>;</m:t>
        </m:r>
        <m:r>
          <m:rPr>
            <m:sty m:val="p"/>
          </m:rPr>
          <w:rPr>
            <w:rFonts w:ascii="Cambria Math" w:hAnsi="Cambria Math" w:cstheme="majorBidi"/>
            <w:sz w:val="20"/>
            <w:szCs w:val="20"/>
          </w:rPr>
          <m:t>Δ</m:t>
        </m:r>
        <w:proofErr w:type="gramEnd"/>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r>
          <w:rPr>
            <w:rFonts w:ascii="Cambria Math" w:hAnsi="Cambria Math" w:cstheme="majorBidi"/>
            <w:sz w:val="20"/>
            <w:szCs w:val="20"/>
          </w:rPr>
          <m:t xml:space="preserve">⋛0; </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P</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e>
        </m:d>
        <m:r>
          <w:rPr>
            <w:rFonts w:ascii="Cambria Math" w:hAnsi="Cambria Math" w:cstheme="majorBidi"/>
            <w:sz w:val="20"/>
            <w:szCs w:val="20"/>
          </w:rPr>
          <m:t xml:space="preserve">⋛0; </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e>
        </m:d>
        <m:r>
          <w:rPr>
            <w:rFonts w:ascii="Cambria Math" w:hAnsi="Cambria Math" w:cstheme="majorBidi"/>
            <w:sz w:val="20"/>
            <w:szCs w:val="20"/>
          </w:rPr>
          <m:t xml:space="preserve">&gt;0; </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P</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e>
        </m:d>
        <m:r>
          <w:rPr>
            <w:rFonts w:ascii="Cambria Math" w:hAnsi="Cambria Math" w:cstheme="majorBidi"/>
            <w:sz w:val="20"/>
            <w:szCs w:val="20"/>
          </w:rPr>
          <m:t>⋛0 ∎</m:t>
        </m:r>
      </m:oMath>
    </w:p>
    <w:p w14:paraId="4C5436B5" w14:textId="77777777" w:rsidR="001E020F" w:rsidRPr="001E020F" w:rsidRDefault="001E020F" w:rsidP="001E020F">
      <w:pPr>
        <w:jc w:val="both"/>
        <w:rPr>
          <w:rFonts w:asciiTheme="majorBidi" w:hAnsiTheme="majorBidi" w:cstheme="majorBidi"/>
          <w:bCs/>
          <w:i/>
          <w:sz w:val="20"/>
          <w:szCs w:val="20"/>
        </w:rPr>
      </w:pPr>
    </w:p>
    <w:p w14:paraId="55C3956B" w14:textId="77777777" w:rsidR="003546D8" w:rsidRPr="001E020F" w:rsidRDefault="003546D8" w:rsidP="003546D8">
      <w:pPr>
        <w:spacing w:line="480" w:lineRule="auto"/>
        <w:jc w:val="both"/>
        <w:rPr>
          <w:rFonts w:asciiTheme="majorBidi" w:hAnsiTheme="majorBidi" w:cstheme="majorBidi"/>
          <w:bCs/>
          <w:i/>
        </w:rPr>
      </w:pPr>
      <w:r w:rsidRPr="001E020F">
        <w:rPr>
          <w:rFonts w:asciiTheme="majorBidi" w:hAnsiTheme="majorBidi" w:cstheme="majorBidi"/>
          <w:bCs/>
          <w:i/>
        </w:rPr>
        <w:t>Proof of Proposition 2:</w:t>
      </w:r>
    </w:p>
    <w:p w14:paraId="4B4817A4" w14:textId="77777777" w:rsidR="003546D8" w:rsidRPr="001E020F" w:rsidRDefault="003546D8" w:rsidP="001E020F">
      <w:pPr>
        <w:jc w:val="both"/>
        <w:rPr>
          <w:rFonts w:asciiTheme="majorBidi" w:hAnsiTheme="majorBidi" w:cstheme="majorBidi"/>
          <w:sz w:val="20"/>
          <w:szCs w:val="20"/>
        </w:rPr>
      </w:pPr>
      <w:r w:rsidRPr="001E020F">
        <w:rPr>
          <w:rFonts w:asciiTheme="majorBidi" w:hAnsiTheme="majorBidi" w:cstheme="majorBidi"/>
          <w:sz w:val="20"/>
          <w:szCs w:val="20"/>
        </w:rPr>
        <w:t>I. Correlation of State Industrialization with the Share of Unskilled Workers “</w:t>
      </w:r>
      <w:r w:rsidRPr="001E020F">
        <w:rPr>
          <w:rFonts w:asciiTheme="majorBidi" w:hAnsiTheme="majorBidi" w:cstheme="majorBidi"/>
          <w:i/>
          <w:sz w:val="20"/>
          <w:szCs w:val="20"/>
        </w:rPr>
        <w:t>l</w:t>
      </w:r>
      <w:r w:rsidRPr="001E020F">
        <w:rPr>
          <w:rFonts w:asciiTheme="majorBidi" w:hAnsiTheme="majorBidi" w:cstheme="majorBidi"/>
          <w:sz w:val="20"/>
          <w:szCs w:val="20"/>
        </w:rPr>
        <w:t>” by Religious Group (Christians “C” and Muslims “M”) and Industry (Textiles “X” and Transportation “P”):</w:t>
      </w:r>
    </w:p>
    <w:p w14:paraId="27BFCC64" w14:textId="77777777" w:rsidR="001E020F" w:rsidRDefault="001E020F" w:rsidP="001E020F">
      <w:pPr>
        <w:jc w:val="both"/>
        <w:rPr>
          <w:rFonts w:asciiTheme="majorBidi" w:hAnsiTheme="majorBidi" w:cstheme="majorBidi"/>
          <w:sz w:val="20"/>
          <w:szCs w:val="20"/>
        </w:rPr>
      </w:pPr>
    </w:p>
    <w:p w14:paraId="0410DBB1" w14:textId="77777777" w:rsidR="003546D8" w:rsidRDefault="003546D8" w:rsidP="003546D8">
      <w:pPr>
        <w:spacing w:line="480" w:lineRule="auto"/>
        <w:jc w:val="both"/>
        <w:rPr>
          <w:rFonts w:asciiTheme="majorBidi" w:hAnsiTheme="majorBidi" w:cstheme="majorBidi"/>
          <w:sz w:val="20"/>
          <w:szCs w:val="20"/>
        </w:rPr>
      </w:pPr>
      <w:r w:rsidRPr="001E020F">
        <w:rPr>
          <w:rFonts w:asciiTheme="majorBidi" w:hAnsiTheme="majorBidi" w:cstheme="majorBidi"/>
          <w:sz w:val="20"/>
          <w:szCs w:val="20"/>
        </w:rPr>
        <w:t>Define each group’s share of unskilled workers:</w:t>
      </w:r>
    </w:p>
    <w:p w14:paraId="45901861" w14:textId="77777777" w:rsidR="00B86123" w:rsidRPr="001E020F" w:rsidRDefault="00B86123" w:rsidP="00B86123">
      <w:pPr>
        <w:jc w:val="both"/>
        <w:rPr>
          <w:rFonts w:asciiTheme="majorBidi" w:hAnsiTheme="majorBidi" w:cstheme="majorBidi"/>
          <w:sz w:val="20"/>
          <w:szCs w:val="20"/>
        </w:rPr>
      </w:pPr>
    </w:p>
    <w:p w14:paraId="15C8D418" w14:textId="77777777" w:rsidR="003546D8" w:rsidRPr="001E020F" w:rsidRDefault="002C521E" w:rsidP="003546D8">
      <w:pPr>
        <w:spacing w:line="480" w:lineRule="auto"/>
        <w:jc w:val="both"/>
        <w:rPr>
          <w:rFonts w:asciiTheme="majorBidi" w:hAnsiTheme="majorBidi" w:cstheme="majorBidi"/>
          <w:b/>
          <w:bCs/>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m:t>
                  </m:r>
                </m:sub>
              </m:sSub>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θL-</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w:rPr>
                  <w:rFonts w:ascii="Cambria Math" w:hAnsi="Cambria Math" w:cstheme="majorBidi"/>
                  <w:sz w:val="20"/>
                  <w:szCs w:val="20"/>
                </w:rPr>
                <m:t>S-</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w:rPr>
                  <w:rFonts w:ascii="Cambria Math" w:hAnsi="Cambria Math" w:cstheme="majorBidi"/>
                  <w:sz w:val="20"/>
                  <w:szCs w:val="20"/>
                </w:rPr>
                <m:t>H</m:t>
              </m:r>
            </m:num>
            <m:den>
              <m:r>
                <w:rPr>
                  <w:rFonts w:ascii="Cambria Math" w:hAnsi="Cambria Math" w:cstheme="majorBidi"/>
                  <w:sz w:val="20"/>
                  <w:szCs w:val="20"/>
                </w:rPr>
                <m:t>θ</m:t>
              </m:r>
              <m:d>
                <m:dPr>
                  <m:ctrlPr>
                    <w:rPr>
                      <w:rFonts w:ascii="Cambria Math" w:hAnsi="Cambria Math" w:cstheme="majorBidi"/>
                      <w:i/>
                      <w:sz w:val="20"/>
                      <w:szCs w:val="20"/>
                    </w:rPr>
                  </m:ctrlPr>
                </m:dPr>
                <m:e>
                  <m:r>
                    <w:rPr>
                      <w:rFonts w:ascii="Cambria Math" w:hAnsi="Cambria Math" w:cstheme="majorBidi"/>
                      <w:sz w:val="20"/>
                      <w:szCs w:val="20"/>
                    </w:rPr>
                    <m:t>L+S+H</m:t>
                  </m:r>
                </m:e>
              </m:d>
            </m:den>
          </m:f>
          <m:r>
            <w:rPr>
              <w:rFonts w:ascii="Cambria Math" w:hAnsi="Cambria Math" w:cstheme="majorBidi"/>
              <w:sz w:val="20"/>
              <w:szCs w:val="20"/>
            </w:rPr>
            <m:t>=l-</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w:rPr>
                      <w:rFonts w:ascii="Cambria Math" w:hAnsi="Cambria Math" w:cstheme="majorBidi"/>
                      <w:sz w:val="20"/>
                      <w:szCs w:val="20"/>
                    </w:rPr>
                    <m:t>s+</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w:rPr>
                      <w:rFonts w:ascii="Cambria Math" w:hAnsi="Cambria Math" w:cstheme="majorBidi"/>
                      <w:sz w:val="20"/>
                      <w:szCs w:val="20"/>
                    </w:rPr>
                    <m:t>h</m:t>
                  </m:r>
                </m:num>
                <m:den>
                  <m:r>
                    <w:rPr>
                      <w:rFonts w:ascii="Cambria Math" w:hAnsi="Cambria Math" w:cstheme="majorBidi"/>
                      <w:sz w:val="20"/>
                      <w:szCs w:val="20"/>
                    </w:rPr>
                    <m:t>θ</m:t>
                  </m:r>
                </m:den>
              </m:f>
            </m:e>
          </m:d>
        </m:oMath>
      </m:oMathPara>
    </w:p>
    <w:p w14:paraId="547D5870" w14:textId="77777777" w:rsidR="003546D8" w:rsidRPr="001E020F"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And</m:t>
          </m:r>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m:t>
                  </m:r>
                </m:sub>
              </m:sSub>
            </m:den>
          </m:f>
          <m:r>
            <w:rPr>
              <w:rFonts w:ascii="Cambria Math" w:hAnsi="Cambria Math" w:cstheme="majorBidi"/>
              <w:sz w:val="20"/>
              <w:szCs w:val="20"/>
            </w:rPr>
            <m:t>=</m:t>
          </m:r>
          <m:f>
            <m:fPr>
              <m:ctrlPr>
                <w:rPr>
                  <w:rFonts w:ascii="Cambria Math" w:hAnsi="Cambria Math" w:cstheme="majorBidi"/>
                  <w:i/>
                  <w:sz w:val="20"/>
                  <w:szCs w:val="20"/>
                </w:rPr>
              </m:ctrlPr>
            </m:fPr>
            <m:num>
              <m:d>
                <m:dPr>
                  <m:ctrlPr>
                    <w:rPr>
                      <w:rFonts w:ascii="Cambria Math" w:hAnsi="Cambria Math" w:cstheme="majorBidi"/>
                      <w:i/>
                      <w:sz w:val="20"/>
                      <w:szCs w:val="20"/>
                    </w:rPr>
                  </m:ctrlPr>
                </m:dPr>
                <m:e>
                  <m:r>
                    <w:rPr>
                      <w:rFonts w:ascii="Cambria Math" w:hAnsi="Cambria Math" w:cstheme="majorBidi"/>
                      <w:sz w:val="20"/>
                      <w:szCs w:val="20"/>
                    </w:rPr>
                    <m:t>1-θ</m:t>
                  </m:r>
                </m:e>
              </m:d>
              <m:r>
                <w:rPr>
                  <w:rFonts w:ascii="Cambria Math" w:hAnsi="Cambria Math" w:cstheme="majorBidi"/>
                  <w:sz w:val="20"/>
                  <w:szCs w:val="20"/>
                </w:rPr>
                <m:t>L+</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w:rPr>
                  <w:rFonts w:ascii="Cambria Math" w:hAnsi="Cambria Math" w:cstheme="majorBidi"/>
                  <w:sz w:val="20"/>
                  <w:szCs w:val="20"/>
                </w:rPr>
                <m:t>S+</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w:rPr>
                  <w:rFonts w:ascii="Cambria Math" w:hAnsi="Cambria Math" w:cstheme="majorBidi"/>
                  <w:sz w:val="20"/>
                  <w:szCs w:val="20"/>
                </w:rPr>
                <m:t>H</m:t>
              </m:r>
            </m:num>
            <m:den>
              <m:d>
                <m:dPr>
                  <m:ctrlPr>
                    <w:rPr>
                      <w:rFonts w:ascii="Cambria Math" w:hAnsi="Cambria Math" w:cstheme="majorBidi"/>
                      <w:i/>
                      <w:sz w:val="20"/>
                      <w:szCs w:val="20"/>
                    </w:rPr>
                  </m:ctrlPr>
                </m:dPr>
                <m:e>
                  <m:r>
                    <w:rPr>
                      <w:rFonts w:ascii="Cambria Math" w:hAnsi="Cambria Math" w:cstheme="majorBidi"/>
                      <w:sz w:val="20"/>
                      <w:szCs w:val="20"/>
                    </w:rPr>
                    <m:t>1-θ</m:t>
                  </m:r>
                </m:e>
              </m:d>
              <m:d>
                <m:dPr>
                  <m:ctrlPr>
                    <w:rPr>
                      <w:rFonts w:ascii="Cambria Math" w:hAnsi="Cambria Math" w:cstheme="majorBidi"/>
                      <w:i/>
                      <w:sz w:val="20"/>
                      <w:szCs w:val="20"/>
                    </w:rPr>
                  </m:ctrlPr>
                </m:dPr>
                <m:e>
                  <m:r>
                    <w:rPr>
                      <w:rFonts w:ascii="Cambria Math" w:hAnsi="Cambria Math" w:cstheme="majorBidi"/>
                      <w:sz w:val="20"/>
                      <w:szCs w:val="20"/>
                    </w:rPr>
                    <m:t>L+S+H</m:t>
                  </m:r>
                </m:e>
              </m:d>
            </m:den>
          </m:f>
          <m:r>
            <w:rPr>
              <w:rFonts w:ascii="Cambria Math" w:hAnsi="Cambria Math" w:cstheme="majorBidi"/>
              <w:sz w:val="20"/>
              <w:szCs w:val="20"/>
            </w:rPr>
            <m:t>=l+</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w:rPr>
                      <w:rFonts w:ascii="Cambria Math" w:hAnsi="Cambria Math" w:cstheme="majorBidi"/>
                      <w:sz w:val="20"/>
                      <w:szCs w:val="20"/>
                    </w:rPr>
                    <m:t>s</m:t>
                  </m:r>
                  <m:sSub>
                    <m:sSubPr>
                      <m:ctrlPr>
                        <w:rPr>
                          <w:rFonts w:ascii="Cambria Math" w:hAnsi="Cambria Math" w:cstheme="majorBidi"/>
                          <w:i/>
                          <w:sz w:val="20"/>
                          <w:szCs w:val="20"/>
                        </w:rPr>
                      </m:ctrlPr>
                    </m:sSubPr>
                    <m:e>
                      <m:r>
                        <w:rPr>
                          <w:rFonts w:ascii="Cambria Math" w:hAnsi="Cambria Math" w:cstheme="majorBidi"/>
                          <w:sz w:val="20"/>
                          <w:szCs w:val="20"/>
                        </w:rPr>
                        <m:t>+</m:t>
                      </m:r>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w:rPr>
                      <w:rFonts w:ascii="Cambria Math" w:hAnsi="Cambria Math" w:cstheme="majorBidi"/>
                      <w:sz w:val="20"/>
                      <w:szCs w:val="20"/>
                    </w:rPr>
                    <m:t>h</m:t>
                  </m:r>
                </m:num>
                <m:den>
                  <m:r>
                    <w:rPr>
                      <w:rFonts w:ascii="Cambria Math" w:hAnsi="Cambria Math" w:cstheme="majorBidi"/>
                      <w:sz w:val="20"/>
                      <w:szCs w:val="20"/>
                    </w:rPr>
                    <m:t>1-θ</m:t>
                  </m:r>
                </m:den>
              </m:f>
            </m:e>
          </m:d>
        </m:oMath>
      </m:oMathPara>
    </w:p>
    <w:p w14:paraId="3C3D6A9D" w14:textId="77777777" w:rsidR="00B86123" w:rsidRDefault="00B86123" w:rsidP="00B86123">
      <w:pPr>
        <w:jc w:val="both"/>
        <w:rPr>
          <w:rFonts w:asciiTheme="majorBidi" w:hAnsiTheme="majorBidi" w:cstheme="majorBidi"/>
          <w:sz w:val="20"/>
          <w:szCs w:val="20"/>
        </w:rPr>
      </w:pPr>
    </w:p>
    <w:p w14:paraId="67B6919C" w14:textId="77777777" w:rsidR="003546D8" w:rsidRDefault="003546D8" w:rsidP="00B86123">
      <w:pPr>
        <w:jc w:val="both"/>
        <w:rPr>
          <w:rFonts w:asciiTheme="majorBidi" w:hAnsiTheme="majorBidi" w:cstheme="majorBidi"/>
          <w:sz w:val="20"/>
          <w:szCs w:val="20"/>
        </w:rPr>
      </w:pPr>
      <w:r w:rsidRPr="001E020F">
        <w:rPr>
          <w:rFonts w:asciiTheme="majorBidi" w:hAnsiTheme="majorBidi" w:cstheme="majorBidi"/>
          <w:sz w:val="20"/>
          <w:szCs w:val="20"/>
        </w:rPr>
        <w:t>And the changes in each group’s share of unskilled workers (with industrialization) are given by:</w:t>
      </w:r>
    </w:p>
    <w:p w14:paraId="61FCEE1A" w14:textId="77777777" w:rsidR="00AA5E1F" w:rsidRPr="001E020F" w:rsidRDefault="00AA5E1F" w:rsidP="001E020F">
      <w:pPr>
        <w:jc w:val="both"/>
        <w:rPr>
          <w:rFonts w:asciiTheme="majorBidi" w:hAnsiTheme="majorBidi" w:cstheme="majorBidi"/>
          <w:sz w:val="20"/>
          <w:szCs w:val="20"/>
        </w:rPr>
      </w:pPr>
    </w:p>
    <w:p w14:paraId="3F4752E2" w14:textId="77777777" w:rsidR="003546D8" w:rsidRPr="00B86123" w:rsidRDefault="002C521E" w:rsidP="003546D8">
      <w:pPr>
        <w:spacing w:line="480" w:lineRule="auto"/>
        <w:jc w:val="both"/>
        <w:rPr>
          <w:rFonts w:asciiTheme="majorBidi" w:hAnsiTheme="majorBidi" w:cstheme="majorBidi"/>
          <w:sz w:val="20"/>
          <w:szCs w:val="20"/>
        </w:rPr>
      </w:pPr>
      <m:oMathPara>
        <m:oMathParaPr>
          <m:jc m:val="left"/>
        </m:oMathParaPr>
        <m:oMath>
          <m:d>
            <m:dPr>
              <m:ctrlPr>
                <w:rPr>
                  <w:rFonts w:ascii="Cambria Math" w:hAnsi="Cambria Math" w:cstheme="majorBidi"/>
                  <w:sz w:val="20"/>
                  <w:szCs w:val="20"/>
                </w:rPr>
              </m:ctrlPr>
            </m:dPr>
            <m:e>
              <m:r>
                <m:rPr>
                  <m:sty m:val="p"/>
                </m:rPr>
                <w:rPr>
                  <w:rFonts w:ascii="Cambria Math" w:hAnsi="Cambria Math" w:cstheme="majorBidi"/>
                  <w:sz w:val="20"/>
                  <w:szCs w:val="20"/>
                </w:rPr>
                <m:t>1</m:t>
              </m:r>
            </m:e>
          </m:d>
          <m:r>
            <m:rPr>
              <m:sty m:val="p"/>
            </m:rPr>
            <w:rPr>
              <w:rFonts w:ascii="Cambria Math" w:hAnsi="Cambria Math" w:cstheme="majorBidi"/>
              <w:sz w:val="20"/>
              <w:szCs w:val="20"/>
            </w:rPr>
            <m:t xml:space="preserve"> 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CjT</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num>
                <m:den>
                  <m:r>
                    <w:rPr>
                      <w:rFonts w:ascii="Cambria Math" w:hAnsi="Cambria Math" w:cstheme="majorBidi"/>
                      <w:sz w:val="20"/>
                      <w:szCs w:val="20"/>
                    </w:rPr>
                    <m:t>θ</m:t>
                  </m:r>
                </m:den>
              </m:f>
            </m:e>
          </m:d>
          <m:r>
            <w:rPr>
              <w:rFonts w:ascii="Cambria Math" w:hAnsi="Cambria Math" w:cstheme="majorBidi"/>
              <w:sz w:val="20"/>
              <w:szCs w:val="20"/>
            </w:rPr>
            <m:t>=-</m:t>
          </m:r>
          <m:r>
            <m:rPr>
              <m:sty m:val="p"/>
            </m:rPr>
            <w:rPr>
              <w:rFonts w:ascii="Cambria Math" w:hAnsi="Cambria Math" w:cstheme="majorBidi"/>
              <w:sz w:val="20"/>
              <w:szCs w:val="20"/>
            </w:rPr>
            <m:t>Δ</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num>
                <m:den>
                  <m:r>
                    <w:rPr>
                      <w:rFonts w:ascii="Cambria Math" w:hAnsi="Cambria Math" w:cstheme="majorBidi"/>
                      <w:sz w:val="20"/>
                      <w:szCs w:val="20"/>
                    </w:rPr>
                    <m:t>θ</m:t>
                  </m:r>
                </m:den>
              </m:f>
            </m:e>
          </m:d>
        </m:oMath>
      </m:oMathPara>
    </w:p>
    <w:p w14:paraId="1B2FD8D6" w14:textId="77777777" w:rsidR="00B86123" w:rsidRPr="00B86123" w:rsidRDefault="00B86123" w:rsidP="00B86123">
      <w:pPr>
        <w:jc w:val="both"/>
        <w:rPr>
          <w:rFonts w:asciiTheme="majorBidi" w:hAnsiTheme="majorBidi" w:cstheme="majorBidi"/>
          <w:sz w:val="16"/>
          <w:szCs w:val="16"/>
        </w:rPr>
      </w:pPr>
    </w:p>
    <w:p w14:paraId="2E43701C" w14:textId="77777777" w:rsidR="003546D8" w:rsidRPr="001E020F" w:rsidRDefault="003546D8" w:rsidP="003546D8">
      <w:pPr>
        <w:spacing w:line="480" w:lineRule="auto"/>
        <w:jc w:val="both"/>
        <w:rPr>
          <w:rFonts w:asciiTheme="majorBidi" w:hAnsiTheme="majorBidi" w:cstheme="majorBidi"/>
          <w:sz w:val="20"/>
          <w:szCs w:val="20"/>
        </w:rPr>
      </w:pPr>
      <m:oMath>
        <m:r>
          <m:rPr>
            <m:sty m:val="p"/>
          </m:rPr>
          <w:rPr>
            <w:rFonts w:ascii="Cambria Math" w:hAnsi="Cambria Math" w:cstheme="majorBidi"/>
            <w:sz w:val="20"/>
            <w:szCs w:val="20"/>
          </w:rPr>
          <m:t>Because</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r>
          <w:rPr>
            <w:rFonts w:ascii="Cambria Math" w:hAnsi="Cambria Math" w:cstheme="majorBidi"/>
            <w:sz w:val="20"/>
            <w:szCs w:val="20"/>
          </w:rPr>
          <m:t>=0</m:t>
        </m:r>
      </m:oMath>
      <w:r w:rsidRPr="001E020F">
        <w:rPr>
          <w:rFonts w:asciiTheme="majorBidi" w:hAnsiTheme="majorBidi" w:cstheme="majorBidi"/>
          <w:sz w:val="20"/>
          <w:szCs w:val="20"/>
        </w:rPr>
        <w:t>.</w:t>
      </w:r>
    </w:p>
    <w:p w14:paraId="6C30AB00" w14:textId="77777777" w:rsidR="003546D8" w:rsidRPr="001E020F"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Cj</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-θ</m:t>
          </m:r>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221D0E1F" w14:textId="77777777" w:rsidR="003546D8" w:rsidRPr="00E73D90"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OR:</m:t>
          </m:r>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r>
            <w:rPr>
              <w:rFonts w:ascii="Cambria Math" w:hAnsi="Cambria Math" w:cstheme="majorBidi"/>
              <w:sz w:val="20"/>
              <w:szCs w:val="20"/>
            </w:rPr>
            <m:t xml:space="preserve"> ⟹</m:t>
          </m:r>
          <m:d>
            <m:dPr>
              <m:ctrlPr>
                <w:rPr>
                  <w:rFonts w:ascii="Cambria Math" w:hAnsi="Cambria Math" w:cstheme="majorBidi"/>
                  <w:i/>
                  <w:sz w:val="20"/>
                  <w:szCs w:val="20"/>
                </w:rPr>
              </m:ctrlPr>
            </m:dPr>
            <m:e>
              <m:r>
                <w:rPr>
                  <w:rFonts w:ascii="Cambria Math" w:hAnsi="Cambria Math" w:cstheme="majorBidi"/>
                  <w:sz w:val="20"/>
                  <w:szCs w:val="20"/>
                </w:rPr>
                <m:t>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7FB5EF8B" w14:textId="77777777" w:rsidR="00E73D90" w:rsidRPr="001E020F" w:rsidRDefault="00E73D90" w:rsidP="00E73D90">
      <w:pPr>
        <w:jc w:val="both"/>
        <w:rPr>
          <w:rFonts w:asciiTheme="majorBidi" w:hAnsiTheme="majorBidi" w:cstheme="majorBidi"/>
          <w:sz w:val="20"/>
          <w:szCs w:val="20"/>
        </w:rPr>
      </w:pPr>
    </w:p>
    <w:p w14:paraId="4FB37D20" w14:textId="77777777" w:rsidR="003546D8" w:rsidRPr="001E020F"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Similarly:</m:t>
          </m:r>
          <m:d>
            <m:dPr>
              <m:ctrlPr>
                <w:rPr>
                  <w:rFonts w:ascii="Cambria Math" w:hAnsi="Cambria Math" w:cstheme="majorBidi"/>
                  <w:sz w:val="20"/>
                  <w:szCs w:val="20"/>
                </w:rPr>
              </m:ctrlPr>
            </m:dPr>
            <m:e>
              <m:r>
                <m:rPr>
                  <m:sty m:val="p"/>
                </m:rPr>
                <w:rPr>
                  <w:rFonts w:ascii="Cambria Math" w:hAnsi="Cambria Math" w:cstheme="majorBidi"/>
                  <w:sz w:val="20"/>
                  <w:szCs w:val="20"/>
                </w:rPr>
                <m:t>2</m:t>
              </m:r>
            </m:e>
          </m:d>
          <m:r>
            <m:rPr>
              <m:sty m:val="p"/>
            </m:rPr>
            <w:rPr>
              <w:rFonts w:ascii="Cambria Math" w:hAnsi="Cambria Math" w:cstheme="majorBidi"/>
              <w:sz w:val="20"/>
              <w:szCs w:val="20"/>
            </w:rPr>
            <m:t xml:space="preserve"> 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MjT</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sSub>
                    <m:sSubPr>
                      <m:ctrlPr>
                        <w:rPr>
                          <w:rFonts w:ascii="Cambria Math" w:hAnsi="Cambria Math" w:cstheme="majorBidi"/>
                          <w:i/>
                          <w:sz w:val="20"/>
                          <w:szCs w:val="20"/>
                        </w:rPr>
                      </m:ctrlPr>
                    </m:sSubPr>
                    <m:e>
                      <m:r>
                        <w:rPr>
                          <w:rFonts w:ascii="Cambria Math" w:hAnsi="Cambria Math" w:cstheme="majorBidi"/>
                          <w:sz w:val="20"/>
                          <w:szCs w:val="20"/>
                        </w:rPr>
                        <m:t>+</m:t>
                      </m:r>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num>
                <m:den>
                  <m:r>
                    <w:rPr>
                      <w:rFonts w:ascii="Cambria Math" w:hAnsi="Cambria Math" w:cstheme="majorBidi"/>
                      <w:sz w:val="20"/>
                      <w:szCs w:val="20"/>
                    </w:rPr>
                    <m:t>1-θ</m:t>
                  </m:r>
                </m:den>
              </m:f>
            </m:e>
          </m:d>
          <m:r>
            <w:rPr>
              <w:rFonts w:ascii="Cambria Math" w:hAnsi="Cambria Math" w:cstheme="majorBidi"/>
              <w:sz w:val="20"/>
              <w:szCs w:val="20"/>
            </w:rPr>
            <m:t>=-</m:t>
          </m:r>
          <m:r>
            <m:rPr>
              <m:sty m:val="p"/>
            </m:rPr>
            <w:rPr>
              <w:rFonts w:ascii="Cambria Math" w:hAnsi="Cambria Math" w:cstheme="majorBidi"/>
              <w:sz w:val="20"/>
              <w:szCs w:val="20"/>
            </w:rPr>
            <m:t>Δ</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sSub>
                    <m:sSubPr>
                      <m:ctrlPr>
                        <w:rPr>
                          <w:rFonts w:ascii="Cambria Math" w:hAnsi="Cambria Math" w:cstheme="majorBidi"/>
                          <w:i/>
                          <w:sz w:val="20"/>
                          <w:szCs w:val="20"/>
                        </w:rPr>
                      </m:ctrlPr>
                    </m:sSubPr>
                    <m:e>
                      <m:r>
                        <w:rPr>
                          <w:rFonts w:ascii="Cambria Math" w:hAnsi="Cambria Math" w:cstheme="majorBidi"/>
                          <w:sz w:val="20"/>
                          <w:szCs w:val="20"/>
                        </w:rPr>
                        <m:t>+</m:t>
                      </m:r>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num>
                <m:den>
                  <m:r>
                    <w:rPr>
                      <w:rFonts w:ascii="Cambria Math" w:hAnsi="Cambria Math" w:cstheme="majorBidi"/>
                      <w:sz w:val="20"/>
                      <w:szCs w:val="20"/>
                    </w:rPr>
                    <m:t>1-θ</m:t>
                  </m:r>
                </m:den>
              </m:f>
            </m:e>
          </m:d>
        </m:oMath>
      </m:oMathPara>
    </w:p>
    <w:p w14:paraId="33D40181" w14:textId="77777777" w:rsidR="003546D8" w:rsidRPr="001E020F"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Mj</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1-θ</m:t>
              </m:r>
            </m:e>
          </m:d>
          <m:r>
            <m:rPr>
              <m:sty m:val="p"/>
            </m:rPr>
            <w:rPr>
              <w:rFonts w:ascii="Cambria Math" w:hAnsi="Cambria Math" w:cstheme="majorBidi"/>
              <w:sz w:val="20"/>
              <w:szCs w:val="20"/>
            </w:rPr>
            <m:t>Δ</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t>
              </m:r>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674A7346" w14:textId="77777777" w:rsidR="003546D8" w:rsidRPr="001E020F"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OR:</m:t>
          </m:r>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r>
            <w:rPr>
              <w:rFonts w:ascii="Cambria Math" w:hAnsi="Cambria Math" w:cstheme="majorBidi"/>
              <w:sz w:val="20"/>
              <w:szCs w:val="20"/>
            </w:rPr>
            <m:t xml:space="preserve"> ⟹</m:t>
          </m:r>
          <m:d>
            <m:dPr>
              <m:ctrlPr>
                <w:rPr>
                  <w:rFonts w:ascii="Cambria Math" w:hAnsi="Cambria Math" w:cstheme="majorBidi"/>
                  <w:i/>
                  <w:sz w:val="20"/>
                  <w:szCs w:val="20"/>
                </w:rPr>
              </m:ctrlPr>
            </m:dPr>
            <m:e>
              <m:r>
                <w:rPr>
                  <w:rFonts w:ascii="Cambria Math" w:hAnsi="Cambria Math" w:cstheme="majorBidi"/>
                  <w:sz w:val="20"/>
                  <w:szCs w:val="20"/>
                </w:rPr>
                <m:t>1-θ-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49FB37D8" w14:textId="77777777" w:rsidR="00E73D90" w:rsidRDefault="00E73D90">
      <w:pPr>
        <w:spacing w:after="200" w:line="276" w:lineRule="auto"/>
        <w:rPr>
          <w:rFonts w:asciiTheme="majorBidi" w:hAnsiTheme="majorBidi" w:cstheme="majorBidi"/>
          <w:sz w:val="20"/>
          <w:szCs w:val="20"/>
        </w:rPr>
      </w:pPr>
      <w:r>
        <w:rPr>
          <w:rFonts w:asciiTheme="majorBidi" w:hAnsiTheme="majorBidi" w:cstheme="majorBidi"/>
          <w:sz w:val="20"/>
          <w:szCs w:val="20"/>
        </w:rPr>
        <w:br w:type="page"/>
      </w:r>
    </w:p>
    <w:p w14:paraId="2E353439" w14:textId="4C03D47A" w:rsidR="003546D8" w:rsidRPr="001E020F" w:rsidRDefault="003546D8" w:rsidP="003546D8">
      <w:pPr>
        <w:spacing w:line="480" w:lineRule="auto"/>
        <w:jc w:val="both"/>
        <w:rPr>
          <w:rFonts w:asciiTheme="majorBidi" w:hAnsiTheme="majorBidi" w:cstheme="majorBidi"/>
          <w:sz w:val="20"/>
          <w:szCs w:val="20"/>
        </w:rPr>
      </w:pPr>
      <w:r w:rsidRPr="001E020F">
        <w:rPr>
          <w:rFonts w:asciiTheme="majorBidi" w:hAnsiTheme="majorBidi" w:cstheme="majorBidi"/>
          <w:sz w:val="20"/>
          <w:szCs w:val="20"/>
        </w:rPr>
        <w:lastRenderedPageBreak/>
        <w:t>Finally, the change in the Christian-Muslim differential is:</w:t>
      </w:r>
    </w:p>
    <w:p w14:paraId="4A2148D8" w14:textId="77777777" w:rsidR="003546D8" w:rsidRPr="00B86123" w:rsidRDefault="002C521E" w:rsidP="003546D8">
      <w:pPr>
        <w:spacing w:line="480" w:lineRule="auto"/>
        <w:jc w:val="both"/>
        <w:rPr>
          <w:rFonts w:asciiTheme="majorBidi" w:hAnsiTheme="majorBidi" w:cstheme="majorBidi"/>
          <w:sz w:val="20"/>
          <w:szCs w:val="20"/>
        </w:rPr>
      </w:pPr>
      <m:oMathPara>
        <m:oMathParaPr>
          <m:jc m:val="left"/>
        </m:oMathParaPr>
        <m:oMath>
          <m:d>
            <m:dPr>
              <m:ctrlPr>
                <w:rPr>
                  <w:rFonts w:ascii="Cambria Math" w:hAnsi="Cambria Math" w:cstheme="majorBidi"/>
                  <w:sz w:val="20"/>
                  <w:szCs w:val="20"/>
                </w:rPr>
              </m:ctrlPr>
            </m:dPr>
            <m:e>
              <m:r>
                <m:rPr>
                  <m:sty m:val="p"/>
                </m:rPr>
                <w:rPr>
                  <w:rFonts w:ascii="Cambria Math" w:hAnsi="Cambria Math" w:cstheme="majorBidi"/>
                  <w:sz w:val="20"/>
                  <w:szCs w:val="20"/>
                </w:rPr>
                <m:t>3</m:t>
              </m:r>
            </m:e>
          </m:d>
          <m:r>
            <m:rPr>
              <m:sty m:val="p"/>
            </m:rPr>
            <w:rPr>
              <w:rFonts w:ascii="Cambria Math" w:hAnsi="Cambria Math" w:cstheme="majorBidi"/>
              <w:sz w:val="20"/>
              <w:szCs w:val="20"/>
            </w:rPr>
            <m:t xml:space="preserve"> 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Cj</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Mj</m:t>
              </m:r>
            </m:sub>
          </m:sSub>
          <m:r>
            <w:rPr>
              <w:rFonts w:ascii="Cambria Math" w:hAnsi="Cambria Math" w:cstheme="majorBidi"/>
              <w:sz w:val="20"/>
              <w:szCs w:val="20"/>
            </w:rPr>
            <m:t>=-</m:t>
          </m:r>
          <m:f>
            <m:fPr>
              <m:ctrlPr>
                <w:rPr>
                  <w:rFonts w:ascii="Cambria Math" w:hAnsi="Cambria Math" w:cstheme="majorBidi"/>
                  <w:sz w:val="20"/>
                  <w:szCs w:val="20"/>
                </w:rPr>
              </m:ctrlPr>
            </m:fPr>
            <m:num>
              <m:d>
                <m:dPr>
                  <m:ctrlPr>
                    <w:rPr>
                      <w:rFonts w:ascii="Cambria Math" w:hAnsi="Cambria Math" w:cstheme="majorBid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e>
              </m:d>
            </m:num>
            <m:den>
              <m:r>
                <w:rPr>
                  <w:rFonts w:ascii="Cambria Math" w:hAnsi="Cambria Math" w:cstheme="majorBidi"/>
                  <w:sz w:val="20"/>
                  <w:szCs w:val="20"/>
                </w:rPr>
                <m:t>θ</m:t>
              </m:r>
              <m:d>
                <m:dPr>
                  <m:ctrlPr>
                    <w:rPr>
                      <w:rFonts w:ascii="Cambria Math" w:hAnsi="Cambria Math" w:cstheme="majorBidi"/>
                      <w:i/>
                      <w:sz w:val="20"/>
                      <w:szCs w:val="20"/>
                    </w:rPr>
                  </m:ctrlPr>
                </m:dPr>
                <m:e>
                  <m:r>
                    <w:rPr>
                      <w:rFonts w:ascii="Cambria Math" w:hAnsi="Cambria Math" w:cstheme="majorBidi"/>
                      <w:sz w:val="20"/>
                      <w:szCs w:val="20"/>
                    </w:rPr>
                    <m:t>1-θ</m:t>
                  </m:r>
                </m:e>
              </m:d>
            </m:den>
          </m:f>
        </m:oMath>
      </m:oMathPara>
    </w:p>
    <w:p w14:paraId="4B763B45" w14:textId="77777777" w:rsidR="00B86123" w:rsidRPr="001E020F" w:rsidRDefault="00B86123" w:rsidP="00E73D90">
      <w:pPr>
        <w:jc w:val="both"/>
        <w:rPr>
          <w:rFonts w:asciiTheme="majorBidi" w:hAnsiTheme="majorBidi" w:cstheme="majorBidi"/>
          <w:sz w:val="20"/>
          <w:szCs w:val="20"/>
        </w:rPr>
      </w:pPr>
    </w:p>
    <w:p w14:paraId="79F47403" w14:textId="77777777" w:rsidR="003546D8" w:rsidRPr="001E020F"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And</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Cj</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Mj</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 xml:space="preserve">  -</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r>
            <w:rPr>
              <w:rFonts w:ascii="Cambria Math" w:hAnsi="Cambria Math" w:cstheme="majorBidi"/>
              <w:sz w:val="20"/>
              <w:szCs w:val="20"/>
            </w:rPr>
            <m:t xml:space="preserve"> </m:t>
          </m:r>
        </m:oMath>
      </m:oMathPara>
    </w:p>
    <w:p w14:paraId="3213865C" w14:textId="77777777" w:rsidR="003546D8" w:rsidRPr="001E020F" w:rsidRDefault="003546D8" w:rsidP="003546D8">
      <w:pPr>
        <w:pStyle w:val="ListParagraph"/>
        <w:numPr>
          <w:ilvl w:val="0"/>
          <w:numId w:val="9"/>
        </w:numPr>
        <w:spacing w:after="0" w:line="480" w:lineRule="auto"/>
        <w:rPr>
          <w:rFonts w:asciiTheme="majorBidi" w:eastAsiaTheme="minorEastAsia" w:hAnsiTheme="majorBidi" w:cstheme="majorBidi"/>
          <w:sz w:val="20"/>
          <w:szCs w:val="20"/>
        </w:rPr>
      </w:pPr>
      <w:r w:rsidRPr="001E020F">
        <w:rPr>
          <w:rFonts w:asciiTheme="majorBidi" w:eastAsiaTheme="minorEastAsia" w:hAnsiTheme="majorBidi" w:cstheme="majorBidi"/>
          <w:sz w:val="20"/>
          <w:szCs w:val="20"/>
          <w:u w:val="single"/>
        </w:rPr>
        <w:t xml:space="preserve">If </w:t>
      </w:r>
      <w:r w:rsidRPr="001E020F">
        <w:rPr>
          <w:rFonts w:asciiTheme="majorBidi" w:eastAsiaTheme="minorEastAsia" w:hAnsiTheme="majorBidi" w:cstheme="majorBidi"/>
          <w:i/>
          <w:sz w:val="20"/>
          <w:szCs w:val="20"/>
          <w:u w:val="single"/>
        </w:rPr>
        <w:t>j = X</w:t>
      </w:r>
      <w:r w:rsidRPr="001E020F">
        <w:rPr>
          <w:rFonts w:asciiTheme="majorBidi" w:eastAsiaTheme="minorEastAsia" w:hAnsiTheme="majorBidi" w:cstheme="majorBidi"/>
          <w:sz w:val="20"/>
          <w:szCs w:val="20"/>
        </w:rPr>
        <w:t xml:space="preserve">: </w:t>
      </w:r>
      <m:oMath>
        <m:r>
          <m:rPr>
            <m:sty m:val="p"/>
          </m:rPr>
          <w:rPr>
            <w:rFonts w:ascii="Cambria Math" w:eastAsiaTheme="minorEastAsia" w:hAnsi="Cambria Math" w:cstheme="majorBidi"/>
            <w:sz w:val="20"/>
            <w:szCs w:val="20"/>
          </w:rPr>
          <m:t xml:space="preserve">Notice that </m:t>
        </m:r>
        <m:sSub>
          <m:sSubPr>
            <m:ctrlPr>
              <w:rPr>
                <w:rFonts w:ascii="Cambria Math" w:hAnsi="Cambria Math" w:cstheme="majorBidi"/>
                <w:i/>
                <w:sz w:val="20"/>
                <w:szCs w:val="20"/>
              </w:rPr>
            </m:ctrlPr>
          </m:sSubPr>
          <m:e>
            <m:r>
              <m:rPr>
                <m:sty m:val="p"/>
              </m:rPr>
              <w:rPr>
                <w:rFonts w:ascii="Cambria Math" w:hAnsi="Cambria Math" w:cstheme="majorBidi"/>
                <w:sz w:val="20"/>
                <w:szCs w:val="20"/>
              </w:rPr>
              <m:t>Δ</m:t>
            </m:r>
            <m:r>
              <w:rPr>
                <w:rFonts w:ascii="Cambria Math" w:hAnsi="Cambria Math" w:cstheme="majorBidi"/>
                <w:sz w:val="20"/>
                <w:szCs w:val="20"/>
              </w:rPr>
              <m:t>l</m:t>
            </m:r>
          </m:e>
          <m:sub>
            <m:r>
              <w:rPr>
                <w:rFonts w:ascii="Cambria Math" w:hAnsi="Cambria Math" w:cstheme="majorBidi"/>
                <w:sz w:val="20"/>
                <w:szCs w:val="20"/>
              </w:rPr>
              <m:t>X</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X</m:t>
            </m:r>
          </m:sub>
        </m:sSub>
        <m:r>
          <w:rPr>
            <w:rFonts w:ascii="Cambria Math" w:hAnsi="Cambria Math" w:cstheme="majorBidi"/>
            <w:sz w:val="20"/>
            <w:szCs w:val="20"/>
          </w:rPr>
          <m:t>&lt;0;</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X</m:t>
            </m:r>
          </m:sub>
        </m:sSub>
        <m:r>
          <w:rPr>
            <w:rFonts w:ascii="Cambria Math" w:hAnsi="Cambria Math" w:cstheme="majorBidi"/>
            <w:sz w:val="20"/>
            <w:szCs w:val="20"/>
          </w:rPr>
          <m:t>&gt;0</m:t>
        </m:r>
      </m:oMath>
    </w:p>
    <w:p w14:paraId="32164739" w14:textId="77777777" w:rsidR="003546D8" w:rsidRPr="001E020F" w:rsidRDefault="003546D8" w:rsidP="003546D8">
      <w:pPr>
        <w:spacing w:line="480" w:lineRule="auto"/>
        <w:ind w:left="360"/>
        <w:jc w:val="both"/>
        <w:rPr>
          <w:rFonts w:asciiTheme="majorBidi" w:hAnsiTheme="majorBidi" w:cstheme="majorBidi"/>
          <w:sz w:val="20"/>
          <w:szCs w:val="20"/>
        </w:rPr>
      </w:pPr>
      <m:oMathPara>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CX</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MX</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CX</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MX</m:t>
              </m:r>
            </m:sub>
          </m:sSub>
          <m:r>
            <w:rPr>
              <w:rFonts w:ascii="Cambria Math" w:hAnsi="Cambria Math" w:cstheme="majorBidi"/>
              <w:sz w:val="20"/>
              <w:szCs w:val="20"/>
            </w:rPr>
            <m:t>⋛0</m:t>
          </m:r>
        </m:oMath>
      </m:oMathPara>
    </w:p>
    <w:p w14:paraId="1BB71A58" w14:textId="77777777" w:rsidR="003546D8" w:rsidRPr="001E020F" w:rsidRDefault="003546D8" w:rsidP="003546D8">
      <w:pPr>
        <w:pStyle w:val="ListParagraph"/>
        <w:numPr>
          <w:ilvl w:val="0"/>
          <w:numId w:val="9"/>
        </w:numPr>
        <w:spacing w:after="0" w:line="480" w:lineRule="auto"/>
        <w:rPr>
          <w:rFonts w:asciiTheme="majorBidi" w:eastAsiaTheme="minorEastAsia" w:hAnsiTheme="majorBidi" w:cstheme="majorBidi"/>
          <w:sz w:val="20"/>
          <w:szCs w:val="20"/>
        </w:rPr>
      </w:pPr>
      <w:r w:rsidRPr="001E020F">
        <w:rPr>
          <w:rFonts w:asciiTheme="majorBidi" w:eastAsiaTheme="minorEastAsia" w:hAnsiTheme="majorBidi" w:cstheme="majorBidi"/>
          <w:sz w:val="20"/>
          <w:szCs w:val="20"/>
          <w:u w:val="single"/>
        </w:rPr>
        <w:t xml:space="preserve">If </w:t>
      </w:r>
      <w:r w:rsidRPr="001E020F">
        <w:rPr>
          <w:rFonts w:asciiTheme="majorBidi" w:eastAsiaTheme="minorEastAsia" w:hAnsiTheme="majorBidi" w:cstheme="majorBidi"/>
          <w:i/>
          <w:sz w:val="20"/>
          <w:szCs w:val="20"/>
          <w:u w:val="single"/>
        </w:rPr>
        <w:t>j = P</w:t>
      </w:r>
      <w:r w:rsidRPr="001E020F">
        <w:rPr>
          <w:rFonts w:asciiTheme="majorBidi" w:eastAsiaTheme="minorEastAsia" w:hAnsiTheme="majorBidi" w:cstheme="majorBidi"/>
          <w:sz w:val="20"/>
          <w:szCs w:val="20"/>
        </w:rPr>
        <w:t xml:space="preserve">: </w:t>
      </w:r>
      <m:oMath>
        <m:r>
          <m:rPr>
            <m:sty m:val="p"/>
          </m:rPr>
          <w:rPr>
            <w:rFonts w:ascii="Cambria Math" w:eastAsiaTheme="minorEastAsia" w:hAnsi="Cambria Math" w:cstheme="majorBidi"/>
            <w:sz w:val="20"/>
            <w:szCs w:val="20"/>
          </w:rPr>
          <m:t>Notice that</m:t>
        </m:r>
        <m:r>
          <w:rPr>
            <w:rFonts w:ascii="Cambria Math" w:eastAsiaTheme="minorEastAsia" w:hAnsi="Cambria Math" w:cstheme="majorBidi"/>
            <w:sz w:val="20"/>
            <w:szCs w:val="20"/>
          </w:rPr>
          <m:t xml:space="preserve"> </m:t>
        </m:r>
        <m:sSub>
          <m:sSubPr>
            <m:ctrlPr>
              <w:rPr>
                <w:rFonts w:ascii="Cambria Math" w:hAnsi="Cambria Math" w:cstheme="majorBidi"/>
                <w:i/>
                <w:sz w:val="20"/>
                <w:szCs w:val="20"/>
              </w:rPr>
            </m:ctrlPr>
          </m:sSubPr>
          <m:e>
            <m:r>
              <m:rPr>
                <m:sty m:val="p"/>
              </m:rPr>
              <w:rPr>
                <w:rFonts w:ascii="Cambria Math" w:hAnsi="Cambria Math" w:cstheme="majorBidi"/>
                <w:sz w:val="20"/>
                <w:szCs w:val="20"/>
              </w:rPr>
              <m:t>Δ</m:t>
            </m:r>
            <m:r>
              <w:rPr>
                <w:rFonts w:ascii="Cambria Math" w:hAnsi="Cambria Math" w:cstheme="majorBidi"/>
                <w:sz w:val="20"/>
                <w:szCs w:val="20"/>
              </w:rPr>
              <m:t>l</m:t>
            </m:r>
          </m:e>
          <m:sub>
            <m:r>
              <w:rPr>
                <w:rFonts w:ascii="Cambria Math" w:hAnsi="Cambria Math" w:cstheme="majorBidi"/>
                <w:sz w:val="20"/>
                <w:szCs w:val="20"/>
              </w:rPr>
              <m:t>X</m:t>
            </m:r>
          </m:sub>
        </m:sSub>
        <m:r>
          <w:rPr>
            <w:rFonts w:ascii="Cambria Math" w:hAnsi="Cambria Math" w:cstheme="majorBidi"/>
            <w:sz w:val="20"/>
            <w:szCs w:val="20"/>
          </w:rPr>
          <m:t>&lt;0;</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r>
          <w:rPr>
            <w:rFonts w:ascii="Cambria Math" w:hAnsi="Cambria Math" w:cstheme="majorBidi"/>
            <w:sz w:val="20"/>
            <w:szCs w:val="20"/>
          </w:rPr>
          <m:t>⋛0</m:t>
        </m:r>
      </m:oMath>
    </w:p>
    <w:p w14:paraId="5A7A6421" w14:textId="77777777" w:rsidR="003546D8" w:rsidRPr="001E020F" w:rsidRDefault="003546D8" w:rsidP="003546D8">
      <w:pPr>
        <w:spacing w:line="480" w:lineRule="auto"/>
        <w:ind w:left="360"/>
        <w:jc w:val="both"/>
        <w:rPr>
          <w:rFonts w:asciiTheme="majorBidi" w:hAnsiTheme="majorBidi" w:cstheme="majorBidi"/>
          <w:sz w:val="20"/>
          <w:szCs w:val="20"/>
        </w:rPr>
      </w:pPr>
      <m:oMathPara>
        <m:oMath>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CP</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MP</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CP</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MP</m:t>
              </m:r>
            </m:sub>
          </m:sSub>
          <m:r>
            <w:rPr>
              <w:rFonts w:ascii="Cambria Math" w:hAnsi="Cambria Math" w:cstheme="majorBidi"/>
              <w:sz w:val="20"/>
              <w:szCs w:val="20"/>
            </w:rPr>
            <m:t>⋛0</m:t>
          </m:r>
        </m:oMath>
      </m:oMathPara>
    </w:p>
    <w:p w14:paraId="24602EBD" w14:textId="77777777" w:rsidR="003546D8" w:rsidRPr="001E020F" w:rsidRDefault="003546D8" w:rsidP="00B86123">
      <w:pPr>
        <w:jc w:val="both"/>
        <w:rPr>
          <w:rFonts w:asciiTheme="majorBidi" w:hAnsiTheme="majorBidi" w:cstheme="majorBidi"/>
          <w:b/>
          <w:sz w:val="20"/>
          <w:szCs w:val="20"/>
        </w:rPr>
      </w:pPr>
    </w:p>
    <w:p w14:paraId="18EDDFF4" w14:textId="77777777" w:rsidR="003546D8" w:rsidRDefault="003546D8" w:rsidP="00B86123">
      <w:pPr>
        <w:jc w:val="both"/>
        <w:rPr>
          <w:rFonts w:asciiTheme="majorBidi" w:hAnsiTheme="majorBidi" w:cstheme="majorBidi"/>
          <w:sz w:val="20"/>
          <w:szCs w:val="20"/>
        </w:rPr>
      </w:pPr>
      <w:r w:rsidRPr="00B86123">
        <w:rPr>
          <w:rFonts w:asciiTheme="majorBidi" w:hAnsiTheme="majorBidi" w:cstheme="majorBidi"/>
          <w:sz w:val="20"/>
          <w:szCs w:val="20"/>
        </w:rPr>
        <w:t>II. Correlation of State Industrialization with the Share of Artisans “</w:t>
      </w:r>
      <w:r w:rsidRPr="00B86123">
        <w:rPr>
          <w:rFonts w:asciiTheme="majorBidi" w:hAnsiTheme="majorBidi" w:cstheme="majorBidi"/>
          <w:i/>
          <w:sz w:val="20"/>
          <w:szCs w:val="20"/>
        </w:rPr>
        <w:t>s</w:t>
      </w:r>
      <w:r w:rsidRPr="00B86123">
        <w:rPr>
          <w:rFonts w:asciiTheme="majorBidi" w:hAnsiTheme="majorBidi" w:cstheme="majorBidi"/>
          <w:sz w:val="20"/>
          <w:szCs w:val="20"/>
        </w:rPr>
        <w:t>” by Religious Group (r= Christians “C” and Muslims “M”) and Industry (j = Textiles “X” and Transportation “P”):</w:t>
      </w:r>
    </w:p>
    <w:p w14:paraId="1F9C1DEB" w14:textId="77777777" w:rsidR="00B86123" w:rsidRPr="000D2B8F" w:rsidRDefault="00B86123" w:rsidP="00B86123">
      <w:pPr>
        <w:jc w:val="both"/>
        <w:rPr>
          <w:rFonts w:asciiTheme="majorBidi" w:hAnsiTheme="majorBidi" w:cstheme="majorBidi"/>
          <w:sz w:val="28"/>
          <w:szCs w:val="28"/>
        </w:rPr>
      </w:pPr>
    </w:p>
    <w:p w14:paraId="78B55E91" w14:textId="77777777" w:rsidR="003546D8" w:rsidRPr="001E020F" w:rsidRDefault="002C521E" w:rsidP="003546D8">
      <w:pPr>
        <w:spacing w:line="480" w:lineRule="auto"/>
        <w:jc w:val="both"/>
        <w:rPr>
          <w:rFonts w:asciiTheme="majorBidi" w:hAnsiTheme="majorBidi" w:cstheme="majorBidi"/>
          <w:b/>
          <w:bCs/>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m:t>
                  </m:r>
                </m:sub>
              </m:sSub>
            </m:den>
          </m:f>
          <m:r>
            <w:rPr>
              <w:rFonts w:ascii="Cambria Math" w:hAnsi="Cambria Math" w:cstheme="majorBidi"/>
              <w:sz w:val="20"/>
              <w:szCs w:val="20"/>
            </w:rPr>
            <m:t>=</m:t>
          </m:r>
          <m:f>
            <m:fPr>
              <m:ctrlPr>
                <w:rPr>
                  <w:rFonts w:ascii="Cambria Math" w:hAnsi="Cambria Math" w:cstheme="majorBidi"/>
                  <w:i/>
                  <w:sz w:val="20"/>
                  <w:szCs w:val="20"/>
                </w:rPr>
              </m:ctrlPr>
            </m:fPr>
            <m:num>
              <m:d>
                <m:dPr>
                  <m:ctrlPr>
                    <w:rPr>
                      <w:rFonts w:ascii="Cambria Math" w:hAnsi="Cambria Math" w:cstheme="majorBidi"/>
                      <w:i/>
                      <w:sz w:val="20"/>
                      <w:szCs w:val="20"/>
                    </w:rPr>
                  </m:ctrlPr>
                </m:dPr>
                <m:e>
                  <m:r>
                    <w:rPr>
                      <w:rFonts w:ascii="Cambria Math" w:hAnsi="Cambria Math" w:cstheme="majorBidi"/>
                      <w:sz w:val="20"/>
                      <w:szCs w:val="20"/>
                    </w:rPr>
                    <m:t>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w:rPr>
                  <w:rFonts w:ascii="Cambria Math" w:hAnsi="Cambria Math" w:cstheme="majorBidi"/>
                  <w:sz w:val="20"/>
                  <w:szCs w:val="20"/>
                </w:rPr>
                <m:t>S</m:t>
              </m:r>
            </m:num>
            <m:den>
              <m:r>
                <w:rPr>
                  <w:rFonts w:ascii="Cambria Math" w:hAnsi="Cambria Math" w:cstheme="majorBidi"/>
                  <w:sz w:val="20"/>
                  <w:szCs w:val="20"/>
                </w:rPr>
                <m:t>θ</m:t>
              </m:r>
              <m:d>
                <m:dPr>
                  <m:ctrlPr>
                    <w:rPr>
                      <w:rFonts w:ascii="Cambria Math" w:hAnsi="Cambria Math" w:cstheme="majorBidi"/>
                      <w:i/>
                      <w:sz w:val="20"/>
                      <w:szCs w:val="20"/>
                    </w:rPr>
                  </m:ctrlPr>
                </m:dPr>
                <m:e>
                  <m:r>
                    <w:rPr>
                      <w:rFonts w:ascii="Cambria Math" w:hAnsi="Cambria Math" w:cstheme="majorBidi"/>
                      <w:sz w:val="20"/>
                      <w:szCs w:val="20"/>
                    </w:rPr>
                    <m:t>L+S+H</m:t>
                  </m:r>
                </m:e>
              </m:d>
            </m:den>
          </m:f>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num>
                <m:den>
                  <m:r>
                    <w:rPr>
                      <w:rFonts w:ascii="Cambria Math" w:hAnsi="Cambria Math" w:cstheme="majorBidi"/>
                      <w:sz w:val="20"/>
                      <w:szCs w:val="20"/>
                    </w:rPr>
                    <m:t>θ</m:t>
                  </m:r>
                </m:den>
              </m:f>
            </m:e>
          </m:d>
          <m:r>
            <w:rPr>
              <w:rFonts w:ascii="Cambria Math" w:hAnsi="Cambria Math" w:cstheme="majorBidi"/>
              <w:sz w:val="20"/>
              <w:szCs w:val="20"/>
            </w:rPr>
            <m:t>s</m:t>
          </m:r>
        </m:oMath>
      </m:oMathPara>
    </w:p>
    <w:p w14:paraId="60F9D317" w14:textId="77777777" w:rsidR="003546D8" w:rsidRPr="00E73D90"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And</m:t>
          </m:r>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m:t>
                  </m:r>
                </m:sub>
              </m:sSub>
            </m:den>
          </m:f>
          <m:r>
            <w:rPr>
              <w:rFonts w:ascii="Cambria Math" w:hAnsi="Cambria Math" w:cstheme="majorBidi"/>
              <w:sz w:val="20"/>
              <w:szCs w:val="20"/>
            </w:rPr>
            <m:t>=</m:t>
          </m:r>
          <m:f>
            <m:fPr>
              <m:ctrlPr>
                <w:rPr>
                  <w:rFonts w:ascii="Cambria Math" w:hAnsi="Cambria Math" w:cstheme="majorBidi"/>
                  <w:i/>
                  <w:sz w:val="20"/>
                  <w:szCs w:val="20"/>
                </w:rPr>
              </m:ctrlPr>
            </m:fPr>
            <m:num>
              <m:d>
                <m:dPr>
                  <m:ctrlPr>
                    <w:rPr>
                      <w:rFonts w:ascii="Cambria Math" w:hAnsi="Cambria Math" w:cstheme="majorBidi"/>
                      <w:i/>
                      <w:sz w:val="20"/>
                      <w:szCs w:val="20"/>
                    </w:rPr>
                  </m:ctrlPr>
                </m:dPr>
                <m:e>
                  <m:r>
                    <w:rPr>
                      <w:rFonts w:ascii="Cambria Math" w:hAnsi="Cambria Math" w:cstheme="majorBidi"/>
                      <w:sz w:val="20"/>
                      <w:szCs w:val="20"/>
                    </w:rPr>
                    <m:t>1-θ-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e>
              </m:d>
              <m:r>
                <w:rPr>
                  <w:rFonts w:ascii="Cambria Math" w:hAnsi="Cambria Math" w:cstheme="majorBidi"/>
                  <w:sz w:val="20"/>
                  <w:szCs w:val="20"/>
                </w:rPr>
                <m:t>S</m:t>
              </m:r>
            </m:num>
            <m:den>
              <m:d>
                <m:dPr>
                  <m:ctrlPr>
                    <w:rPr>
                      <w:rFonts w:ascii="Cambria Math" w:hAnsi="Cambria Math" w:cstheme="majorBidi"/>
                      <w:i/>
                      <w:sz w:val="20"/>
                      <w:szCs w:val="20"/>
                    </w:rPr>
                  </m:ctrlPr>
                </m:dPr>
                <m:e>
                  <m:r>
                    <w:rPr>
                      <w:rFonts w:ascii="Cambria Math" w:hAnsi="Cambria Math" w:cstheme="majorBidi"/>
                      <w:sz w:val="20"/>
                      <w:szCs w:val="20"/>
                    </w:rPr>
                    <m:t>1-θ</m:t>
                  </m:r>
                </m:e>
              </m:d>
              <m:d>
                <m:dPr>
                  <m:ctrlPr>
                    <w:rPr>
                      <w:rFonts w:ascii="Cambria Math" w:hAnsi="Cambria Math" w:cstheme="majorBidi"/>
                      <w:i/>
                      <w:sz w:val="20"/>
                      <w:szCs w:val="20"/>
                    </w:rPr>
                  </m:ctrlPr>
                </m:dPr>
                <m:e>
                  <m:r>
                    <w:rPr>
                      <w:rFonts w:ascii="Cambria Math" w:hAnsi="Cambria Math" w:cstheme="majorBidi"/>
                      <w:sz w:val="20"/>
                      <w:szCs w:val="20"/>
                    </w:rPr>
                    <m:t>L+S+H</m:t>
                  </m:r>
                </m:e>
              </m:d>
            </m:den>
          </m:f>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num>
                <m:den>
                  <m:r>
                    <w:rPr>
                      <w:rFonts w:ascii="Cambria Math" w:hAnsi="Cambria Math" w:cstheme="majorBidi"/>
                      <w:sz w:val="20"/>
                      <w:szCs w:val="20"/>
                    </w:rPr>
                    <m:t>1-θ</m:t>
                  </m:r>
                </m:den>
              </m:f>
            </m:e>
          </m:d>
          <m:r>
            <w:rPr>
              <w:rFonts w:ascii="Cambria Math" w:hAnsi="Cambria Math" w:cstheme="majorBidi"/>
              <w:sz w:val="20"/>
              <w:szCs w:val="20"/>
            </w:rPr>
            <m:t>s</m:t>
          </m:r>
        </m:oMath>
      </m:oMathPara>
    </w:p>
    <w:p w14:paraId="620812E1" w14:textId="77777777" w:rsidR="00E73D90" w:rsidRPr="000227B7" w:rsidRDefault="00E73D90" w:rsidP="00E73D90">
      <w:pPr>
        <w:jc w:val="both"/>
        <w:rPr>
          <w:rFonts w:asciiTheme="majorBidi" w:hAnsiTheme="majorBidi" w:cstheme="majorBidi"/>
        </w:rPr>
      </w:pPr>
    </w:p>
    <w:p w14:paraId="6B240147" w14:textId="77777777" w:rsidR="003546D8" w:rsidRPr="00E73D90"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Therefore: 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CjT</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num>
                <m:den>
                  <m:r>
                    <w:rPr>
                      <w:rFonts w:ascii="Cambria Math" w:hAnsi="Cambria Math" w:cstheme="majorBidi"/>
                      <w:sz w:val="20"/>
                      <w:szCs w:val="20"/>
                    </w:rPr>
                    <m:t>θ</m:t>
                  </m:r>
                </m:den>
              </m:f>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oMath>
      </m:oMathPara>
    </w:p>
    <w:p w14:paraId="348CEA1A" w14:textId="77777777" w:rsidR="00E73D90" w:rsidRPr="00B86123" w:rsidRDefault="00E73D90" w:rsidP="00E73D90">
      <w:pPr>
        <w:jc w:val="both"/>
        <w:rPr>
          <w:rFonts w:asciiTheme="majorBidi" w:hAnsiTheme="majorBidi" w:cstheme="majorBidi"/>
          <w:sz w:val="20"/>
          <w:szCs w:val="20"/>
        </w:rPr>
      </w:pPr>
    </w:p>
    <w:p w14:paraId="5F51FE85" w14:textId="77777777" w:rsidR="003546D8" w:rsidRPr="00E73D90"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And: 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MjT</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num>
                <m:den>
                  <m:r>
                    <w:rPr>
                      <w:rFonts w:ascii="Cambria Math" w:hAnsi="Cambria Math" w:cstheme="majorBidi"/>
                      <w:sz w:val="20"/>
                      <w:szCs w:val="20"/>
                    </w:rPr>
                    <m:t>1-θ</m:t>
                  </m:r>
                </m:den>
              </m:f>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oMath>
      </m:oMathPara>
    </w:p>
    <w:p w14:paraId="41DBD00A" w14:textId="77777777" w:rsidR="00E73D90" w:rsidRPr="00B86123" w:rsidRDefault="00E73D90" w:rsidP="00E73D90">
      <w:pPr>
        <w:jc w:val="both"/>
        <w:rPr>
          <w:rFonts w:asciiTheme="majorBidi" w:hAnsiTheme="majorBidi" w:cstheme="majorBidi"/>
          <w:sz w:val="20"/>
          <w:szCs w:val="20"/>
        </w:rPr>
      </w:pPr>
    </w:p>
    <w:p w14:paraId="679E2CB9"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Finally: 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Cj</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Mj</m:t>
              </m:r>
            </m:sub>
          </m:sSub>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s</m:t>
                      </m:r>
                    </m:sub>
                  </m:sSub>
                </m:num>
                <m:den>
                  <m:r>
                    <w:rPr>
                      <w:rFonts w:ascii="Cambria Math" w:hAnsi="Cambria Math" w:cstheme="majorBidi"/>
                      <w:sz w:val="20"/>
                      <w:szCs w:val="20"/>
                    </w:rPr>
                    <m:t>θ(1-θ)</m:t>
                  </m:r>
                </m:den>
              </m:f>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j</m:t>
              </m:r>
            </m:sub>
          </m:sSub>
        </m:oMath>
      </m:oMathPara>
    </w:p>
    <w:p w14:paraId="3A26B170" w14:textId="77777777" w:rsidR="003546D8" w:rsidRPr="00B86123" w:rsidRDefault="003546D8" w:rsidP="003546D8">
      <w:pPr>
        <w:pStyle w:val="ListParagraph"/>
        <w:numPr>
          <w:ilvl w:val="0"/>
          <w:numId w:val="9"/>
        </w:numPr>
        <w:spacing w:after="0" w:line="480" w:lineRule="auto"/>
        <w:rPr>
          <w:rFonts w:asciiTheme="majorBidi" w:eastAsiaTheme="minorEastAsia" w:hAnsiTheme="majorBidi" w:cstheme="majorBidi"/>
          <w:sz w:val="20"/>
          <w:szCs w:val="20"/>
        </w:rPr>
      </w:pPr>
      <w:r w:rsidRPr="00B86123">
        <w:rPr>
          <w:rFonts w:asciiTheme="majorBidi" w:eastAsiaTheme="minorEastAsia" w:hAnsiTheme="majorBidi" w:cstheme="majorBidi"/>
          <w:sz w:val="20"/>
          <w:szCs w:val="20"/>
          <w:u w:val="single"/>
        </w:rPr>
        <w:t xml:space="preserve">If </w:t>
      </w:r>
      <w:r w:rsidRPr="00B86123">
        <w:rPr>
          <w:rFonts w:asciiTheme="majorBidi" w:eastAsiaTheme="minorEastAsia" w:hAnsiTheme="majorBidi" w:cstheme="majorBidi"/>
          <w:i/>
          <w:sz w:val="20"/>
          <w:szCs w:val="20"/>
          <w:u w:val="single"/>
        </w:rPr>
        <w:t>j = X</w:t>
      </w:r>
      <w:r w:rsidRPr="00B86123">
        <w:rPr>
          <w:rFonts w:asciiTheme="majorBidi" w:eastAsiaTheme="minorEastAsia" w:hAnsiTheme="majorBidi" w:cstheme="majorBidi"/>
          <w:sz w:val="20"/>
          <w:szCs w:val="20"/>
        </w:rPr>
        <w:t xml:space="preserve">: </w:t>
      </w:r>
      <m:oMath>
        <m:r>
          <m:rPr>
            <m:sty m:val="p"/>
          </m:rPr>
          <w:rPr>
            <w:rFonts w:ascii="Cambria Math" w:eastAsiaTheme="minorEastAsia" w:hAnsi="Cambria Math" w:cstheme="majorBidi"/>
            <w:sz w:val="20"/>
            <w:szCs w:val="20"/>
          </w:rPr>
          <m:t>Notice that</m:t>
        </m:r>
        <m:r>
          <w:rPr>
            <w:rFonts w:ascii="Cambria Math" w:eastAsiaTheme="minorEastAsia"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X</m:t>
            </m:r>
          </m:sub>
        </m:sSub>
        <m:r>
          <w:rPr>
            <w:rFonts w:ascii="Cambria Math" w:hAnsi="Cambria Math" w:cstheme="majorBidi"/>
            <w:sz w:val="20"/>
            <w:szCs w:val="20"/>
          </w:rPr>
          <m:t>&lt;0</m:t>
        </m:r>
      </m:oMath>
    </w:p>
    <w:p w14:paraId="7971F5AB"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CX</m:t>
              </m:r>
            </m:sub>
          </m:sSub>
          <m:r>
            <w:rPr>
              <w:rFonts w:ascii="Cambria Math" w:hAnsi="Cambria Math" w:cstheme="majorBidi"/>
              <w:sz w:val="20"/>
              <w:szCs w:val="20"/>
            </w:rPr>
            <m:t xml:space="preserve">&lt;0 </m:t>
          </m:r>
          <m:r>
            <m:rPr>
              <m:sty m:val="p"/>
            </m:rPr>
            <w:rPr>
              <w:rFonts w:ascii="Cambria Math" w:hAnsi="Cambria Math" w:cstheme="majorBidi"/>
              <w:sz w:val="20"/>
              <w:szCs w:val="20"/>
            </w:rPr>
            <m:t>; 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MX</m:t>
              </m:r>
            </m:sub>
          </m:sSub>
          <m:r>
            <w:rPr>
              <w:rFonts w:ascii="Cambria Math" w:hAnsi="Cambria Math" w:cstheme="majorBidi"/>
              <w:sz w:val="20"/>
              <w:szCs w:val="20"/>
            </w:rPr>
            <m:t>&lt;0;</m:t>
          </m:r>
          <m:r>
            <m:rPr>
              <m:sty m:val="p"/>
            </m:rPr>
            <w:rPr>
              <w:rFonts w:ascii="Cambria Math" w:hAnsi="Cambria Math" w:cstheme="majorBidi"/>
              <w:sz w:val="20"/>
              <w:szCs w:val="20"/>
            </w:rPr>
            <m:t>and</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CX</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MX</m:t>
              </m:r>
            </m:sub>
          </m:sSub>
          <m:r>
            <w:rPr>
              <w:rFonts w:ascii="Cambria Math" w:hAnsi="Cambria Math" w:cstheme="majorBidi"/>
              <w:sz w:val="20"/>
              <w:szCs w:val="20"/>
            </w:rPr>
            <m:t xml:space="preserve">&lt;0 </m:t>
          </m:r>
          <m:r>
            <m:rPr>
              <m:sty m:val="p"/>
            </m:rPr>
            <w:rPr>
              <w:rFonts w:ascii="Cambria Math" w:hAnsi="Cambria Math" w:cstheme="majorBidi"/>
              <w:sz w:val="20"/>
              <w:szCs w:val="20"/>
            </w:rPr>
            <m:t xml:space="preserve">or </m:t>
          </m:r>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CX</m:t>
                  </m:r>
                </m:sub>
              </m:sSub>
            </m:e>
          </m:d>
          <m:r>
            <w:rPr>
              <w:rFonts w:ascii="Cambria Math" w:hAnsi="Cambria Math" w:cstheme="majorBidi"/>
              <w:sz w:val="20"/>
              <w:szCs w:val="20"/>
            </w:rPr>
            <m:t>-</m:t>
          </m:r>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MX</m:t>
                  </m:r>
                </m:sub>
              </m:sSub>
            </m:e>
          </m:d>
          <m:r>
            <w:rPr>
              <w:rFonts w:ascii="Cambria Math" w:hAnsi="Cambria Math" w:cstheme="majorBidi"/>
              <w:sz w:val="20"/>
              <w:szCs w:val="20"/>
            </w:rPr>
            <m:t xml:space="preserve">&gt;0 </m:t>
          </m:r>
        </m:oMath>
      </m:oMathPara>
    </w:p>
    <w:p w14:paraId="23EA951D" w14:textId="77777777" w:rsidR="003546D8" w:rsidRPr="00B86123" w:rsidRDefault="003546D8" w:rsidP="003546D8">
      <w:pPr>
        <w:pStyle w:val="ListParagraph"/>
        <w:numPr>
          <w:ilvl w:val="0"/>
          <w:numId w:val="9"/>
        </w:numPr>
        <w:spacing w:after="0" w:line="480" w:lineRule="auto"/>
        <w:rPr>
          <w:rFonts w:asciiTheme="majorBidi" w:eastAsiaTheme="minorEastAsia" w:hAnsiTheme="majorBidi" w:cstheme="majorBidi"/>
          <w:sz w:val="20"/>
          <w:szCs w:val="20"/>
        </w:rPr>
      </w:pPr>
      <w:r w:rsidRPr="00B86123">
        <w:rPr>
          <w:rFonts w:asciiTheme="majorBidi" w:eastAsiaTheme="minorEastAsia" w:hAnsiTheme="majorBidi" w:cstheme="majorBidi"/>
          <w:sz w:val="20"/>
          <w:szCs w:val="20"/>
          <w:u w:val="single"/>
        </w:rPr>
        <w:t xml:space="preserve">If </w:t>
      </w:r>
      <w:r w:rsidRPr="00B86123">
        <w:rPr>
          <w:rFonts w:asciiTheme="majorBidi" w:eastAsiaTheme="minorEastAsia" w:hAnsiTheme="majorBidi" w:cstheme="majorBidi"/>
          <w:i/>
          <w:sz w:val="20"/>
          <w:szCs w:val="20"/>
          <w:u w:val="single"/>
        </w:rPr>
        <w:t>j = P</w:t>
      </w:r>
      <w:r w:rsidRPr="00B86123">
        <w:rPr>
          <w:rFonts w:asciiTheme="majorBidi" w:eastAsiaTheme="minorEastAsia" w:hAnsiTheme="majorBidi" w:cstheme="majorBidi"/>
          <w:sz w:val="20"/>
          <w:szCs w:val="20"/>
        </w:rPr>
        <w:t xml:space="preserve">: </w:t>
      </w:r>
      <m:oMath>
        <m:r>
          <m:rPr>
            <m:sty m:val="p"/>
          </m:rPr>
          <w:rPr>
            <w:rFonts w:ascii="Cambria Math" w:eastAsiaTheme="minorEastAsia" w:hAnsi="Cambria Math" w:cstheme="majorBidi"/>
            <w:sz w:val="20"/>
            <w:szCs w:val="20"/>
          </w:rPr>
          <m:t>Notice that</m:t>
        </m:r>
        <m:r>
          <w:rPr>
            <w:rFonts w:ascii="Cambria Math" w:eastAsiaTheme="minorEastAsia"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r>
          <w:rPr>
            <w:rFonts w:ascii="Cambria Math" w:hAnsi="Cambria Math" w:cstheme="majorBidi"/>
            <w:sz w:val="20"/>
            <w:szCs w:val="20"/>
          </w:rPr>
          <m:t>⋛0</m:t>
        </m:r>
        <m:r>
          <m:rPr>
            <m:sty m:val="p"/>
          </m:rPr>
          <w:rPr>
            <w:rFonts w:ascii="Cambria Math" w:eastAsiaTheme="minorEastAsia" w:hAnsi="Cambria Math" w:cstheme="majorBidi"/>
            <w:sz w:val="20"/>
            <w:szCs w:val="20"/>
          </w:rPr>
          <m:t xml:space="preserve"> </m:t>
        </m:r>
      </m:oMath>
    </w:p>
    <w:p w14:paraId="796733E7"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CP</m:t>
              </m:r>
            </m:sub>
          </m:sSub>
          <m:r>
            <w:rPr>
              <w:rFonts w:ascii="Cambria Math" w:hAnsi="Cambria Math" w:cstheme="majorBidi"/>
              <w:sz w:val="20"/>
              <w:szCs w:val="20"/>
            </w:rPr>
            <m:t xml:space="preserve">⋛0 </m:t>
          </m:r>
          <m:r>
            <m:rPr>
              <m:sty m:val="p"/>
            </m:rPr>
            <w:rPr>
              <w:rFonts w:ascii="Cambria Math" w:hAnsi="Cambria Math" w:cstheme="majorBidi"/>
              <w:sz w:val="20"/>
              <w:szCs w:val="20"/>
            </w:rPr>
            <m:t>and</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MP</m:t>
              </m:r>
            </m:sub>
          </m:sSub>
          <m:r>
            <w:rPr>
              <w:rFonts w:ascii="Cambria Math" w:hAnsi="Cambria Math" w:cstheme="majorBidi"/>
              <w:sz w:val="20"/>
              <w:szCs w:val="20"/>
            </w:rPr>
            <m:t xml:space="preserve">⋛0 </m:t>
          </m:r>
          <m:r>
            <m:rPr>
              <m:sty m:val="p"/>
            </m:rPr>
            <w:rPr>
              <w:rFonts w:ascii="Cambria Math" w:hAnsi="Cambria Math" w:cstheme="majorBidi"/>
              <w:sz w:val="20"/>
              <w:szCs w:val="20"/>
            </w:rPr>
            <m:t>and</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CP</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MP</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P</m:t>
              </m:r>
            </m:sub>
          </m:sSub>
          <m:r>
            <w:rPr>
              <w:rFonts w:ascii="Cambria Math" w:hAnsi="Cambria Math" w:cstheme="majorBidi"/>
              <w:sz w:val="20"/>
              <w:szCs w:val="20"/>
            </w:rPr>
            <m:t>⋛0∎</m:t>
          </m:r>
        </m:oMath>
      </m:oMathPara>
    </w:p>
    <w:p w14:paraId="43347053" w14:textId="77777777" w:rsidR="00B86123" w:rsidRPr="00B86123" w:rsidRDefault="00B86123" w:rsidP="00B86123">
      <w:pPr>
        <w:jc w:val="both"/>
        <w:rPr>
          <w:rFonts w:asciiTheme="majorBidi" w:hAnsiTheme="majorBidi" w:cstheme="majorBidi"/>
          <w:b/>
          <w:sz w:val="20"/>
          <w:szCs w:val="20"/>
        </w:rPr>
      </w:pPr>
    </w:p>
    <w:p w14:paraId="25975E6D" w14:textId="77777777" w:rsidR="00E73D90" w:rsidRDefault="00E73D90">
      <w:pPr>
        <w:spacing w:after="200" w:line="276" w:lineRule="auto"/>
        <w:rPr>
          <w:rFonts w:asciiTheme="majorBidi" w:hAnsiTheme="majorBidi" w:cstheme="majorBidi"/>
          <w:sz w:val="20"/>
          <w:szCs w:val="20"/>
        </w:rPr>
      </w:pPr>
      <w:r>
        <w:rPr>
          <w:rFonts w:asciiTheme="majorBidi" w:hAnsiTheme="majorBidi" w:cstheme="majorBidi"/>
          <w:sz w:val="20"/>
          <w:szCs w:val="20"/>
        </w:rPr>
        <w:br w:type="page"/>
      </w:r>
    </w:p>
    <w:p w14:paraId="073F11DE" w14:textId="3BD2EB3D" w:rsidR="003546D8" w:rsidRDefault="003546D8" w:rsidP="00B86123">
      <w:pPr>
        <w:jc w:val="both"/>
        <w:rPr>
          <w:rFonts w:asciiTheme="majorBidi" w:hAnsiTheme="majorBidi" w:cstheme="majorBidi"/>
          <w:sz w:val="20"/>
          <w:szCs w:val="20"/>
        </w:rPr>
      </w:pPr>
      <w:r w:rsidRPr="00B86123">
        <w:rPr>
          <w:rFonts w:asciiTheme="majorBidi" w:hAnsiTheme="majorBidi" w:cstheme="majorBidi"/>
          <w:sz w:val="20"/>
          <w:szCs w:val="20"/>
        </w:rPr>
        <w:lastRenderedPageBreak/>
        <w:t>III. Correlation of State Industrialization with the Share of White-Collar Workers “</w:t>
      </w:r>
      <w:r w:rsidRPr="00B86123">
        <w:rPr>
          <w:rFonts w:asciiTheme="majorBidi" w:hAnsiTheme="majorBidi" w:cstheme="majorBidi"/>
          <w:i/>
          <w:sz w:val="20"/>
          <w:szCs w:val="20"/>
        </w:rPr>
        <w:t>h</w:t>
      </w:r>
      <w:r w:rsidRPr="00B86123">
        <w:rPr>
          <w:rFonts w:asciiTheme="majorBidi" w:hAnsiTheme="majorBidi" w:cstheme="majorBidi"/>
          <w:sz w:val="20"/>
          <w:szCs w:val="20"/>
        </w:rPr>
        <w:t>” by Religious Group (r= Christians “C” and Muslims “M”) and Industry (j = Textiles “X” and Transportation “P”):</w:t>
      </w:r>
    </w:p>
    <w:p w14:paraId="499F6ECD" w14:textId="77777777" w:rsidR="00B86123" w:rsidRPr="005F46B4" w:rsidRDefault="00B86123" w:rsidP="00B86123">
      <w:pPr>
        <w:jc w:val="both"/>
        <w:rPr>
          <w:rFonts w:asciiTheme="majorBidi" w:hAnsiTheme="majorBidi" w:cstheme="majorBidi"/>
          <w:sz w:val="28"/>
          <w:szCs w:val="28"/>
        </w:rPr>
      </w:pPr>
    </w:p>
    <w:p w14:paraId="199D2953" w14:textId="77777777" w:rsidR="003546D8" w:rsidRPr="005F46B4" w:rsidRDefault="002C521E" w:rsidP="003546D8">
      <w:pPr>
        <w:spacing w:line="480" w:lineRule="auto"/>
        <w:jc w:val="both"/>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C</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m:t>
                  </m:r>
                </m:sub>
              </m:sSub>
            </m:den>
          </m:f>
          <m:r>
            <w:rPr>
              <w:rFonts w:ascii="Cambria Math" w:hAnsi="Cambria Math" w:cstheme="majorBidi"/>
              <w:sz w:val="20"/>
              <w:szCs w:val="20"/>
            </w:rPr>
            <m:t>=</m:t>
          </m:r>
          <m:f>
            <m:fPr>
              <m:ctrlPr>
                <w:rPr>
                  <w:rFonts w:ascii="Cambria Math" w:hAnsi="Cambria Math" w:cstheme="majorBidi"/>
                  <w:i/>
                  <w:sz w:val="20"/>
                  <w:szCs w:val="20"/>
                </w:rPr>
              </m:ctrlPr>
            </m:fPr>
            <m:num>
              <m:d>
                <m:dPr>
                  <m:ctrlPr>
                    <w:rPr>
                      <w:rFonts w:ascii="Cambria Math" w:hAnsi="Cambria Math" w:cstheme="majorBidi"/>
                      <w:i/>
                      <w:sz w:val="20"/>
                      <w:szCs w:val="20"/>
                    </w:rPr>
                  </m:ctrlPr>
                </m:dPr>
                <m:e>
                  <m:r>
                    <w:rPr>
                      <w:rFonts w:ascii="Cambria Math" w:hAnsi="Cambria Math" w:cstheme="majorBidi"/>
                      <w:sz w:val="20"/>
                      <w:szCs w:val="20"/>
                    </w:rPr>
                    <m:t>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e>
              </m:d>
              <m:r>
                <w:rPr>
                  <w:rFonts w:ascii="Cambria Math" w:hAnsi="Cambria Math" w:cstheme="majorBidi"/>
                  <w:sz w:val="20"/>
                  <w:szCs w:val="20"/>
                </w:rPr>
                <m:t>H</m:t>
              </m:r>
            </m:num>
            <m:den>
              <m:r>
                <w:rPr>
                  <w:rFonts w:ascii="Cambria Math" w:hAnsi="Cambria Math" w:cstheme="majorBidi"/>
                  <w:sz w:val="20"/>
                  <w:szCs w:val="20"/>
                </w:rPr>
                <m:t>θ</m:t>
              </m:r>
              <m:d>
                <m:dPr>
                  <m:ctrlPr>
                    <w:rPr>
                      <w:rFonts w:ascii="Cambria Math" w:hAnsi="Cambria Math" w:cstheme="majorBidi"/>
                      <w:i/>
                      <w:sz w:val="20"/>
                      <w:szCs w:val="20"/>
                    </w:rPr>
                  </m:ctrlPr>
                </m:dPr>
                <m:e>
                  <m:r>
                    <w:rPr>
                      <w:rFonts w:ascii="Cambria Math" w:hAnsi="Cambria Math" w:cstheme="majorBidi"/>
                      <w:sz w:val="20"/>
                      <w:szCs w:val="20"/>
                    </w:rPr>
                    <m:t>L+S+H</m:t>
                  </m:r>
                </m:e>
              </m:d>
            </m:den>
          </m:f>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num>
                <m:den>
                  <m:r>
                    <w:rPr>
                      <w:rFonts w:ascii="Cambria Math" w:hAnsi="Cambria Math" w:cstheme="majorBidi"/>
                      <w:sz w:val="20"/>
                      <w:szCs w:val="20"/>
                    </w:rPr>
                    <m:t>θ</m:t>
                  </m:r>
                </m:den>
              </m:f>
            </m:e>
          </m:d>
          <m:r>
            <w:rPr>
              <w:rFonts w:ascii="Cambria Math" w:hAnsi="Cambria Math" w:cstheme="majorBidi"/>
              <w:sz w:val="20"/>
              <w:szCs w:val="20"/>
            </w:rPr>
            <m:t>h</m:t>
          </m:r>
        </m:oMath>
      </m:oMathPara>
    </w:p>
    <w:p w14:paraId="3737A3F2" w14:textId="77777777" w:rsidR="005F46B4" w:rsidRPr="00B86123" w:rsidRDefault="005F46B4" w:rsidP="005F46B4">
      <w:pPr>
        <w:jc w:val="both"/>
        <w:rPr>
          <w:rFonts w:asciiTheme="majorBidi" w:hAnsiTheme="majorBidi" w:cstheme="majorBidi"/>
          <w:b/>
          <w:bCs/>
          <w:sz w:val="20"/>
          <w:szCs w:val="20"/>
        </w:rPr>
      </w:pPr>
    </w:p>
    <w:p w14:paraId="3D47070E" w14:textId="77777777" w:rsidR="003546D8" w:rsidRPr="005F46B4"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And</m:t>
          </m:r>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m:t>
                  </m:r>
                </m:sub>
              </m:sSub>
            </m:den>
          </m:f>
          <m:r>
            <w:rPr>
              <w:rFonts w:ascii="Cambria Math" w:hAnsi="Cambria Math" w:cstheme="majorBidi"/>
              <w:sz w:val="20"/>
              <w:szCs w:val="20"/>
            </w:rPr>
            <m:t>=</m:t>
          </m:r>
          <m:f>
            <m:fPr>
              <m:ctrlPr>
                <w:rPr>
                  <w:rFonts w:ascii="Cambria Math" w:hAnsi="Cambria Math" w:cstheme="majorBidi"/>
                  <w:i/>
                  <w:sz w:val="20"/>
                  <w:szCs w:val="20"/>
                </w:rPr>
              </m:ctrlPr>
            </m:fPr>
            <m:num>
              <m:d>
                <m:dPr>
                  <m:ctrlPr>
                    <w:rPr>
                      <w:rFonts w:ascii="Cambria Math" w:hAnsi="Cambria Math" w:cstheme="majorBidi"/>
                      <w:i/>
                      <w:sz w:val="20"/>
                      <w:szCs w:val="20"/>
                    </w:rPr>
                  </m:ctrlPr>
                </m:dPr>
                <m:e>
                  <m:r>
                    <w:rPr>
                      <w:rFonts w:ascii="Cambria Math" w:hAnsi="Cambria Math" w:cstheme="majorBidi"/>
                      <w:sz w:val="20"/>
                      <w:szCs w:val="20"/>
                    </w:rPr>
                    <m:t>1-θ-</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e>
              </m:d>
              <m:r>
                <w:rPr>
                  <w:rFonts w:ascii="Cambria Math" w:hAnsi="Cambria Math" w:cstheme="majorBidi"/>
                  <w:sz w:val="20"/>
                  <w:szCs w:val="20"/>
                </w:rPr>
                <m:t>H</m:t>
              </m:r>
            </m:num>
            <m:den>
              <m:d>
                <m:dPr>
                  <m:ctrlPr>
                    <w:rPr>
                      <w:rFonts w:ascii="Cambria Math" w:hAnsi="Cambria Math" w:cstheme="majorBidi"/>
                      <w:i/>
                      <w:sz w:val="20"/>
                      <w:szCs w:val="20"/>
                    </w:rPr>
                  </m:ctrlPr>
                </m:dPr>
                <m:e>
                  <m:r>
                    <w:rPr>
                      <w:rFonts w:ascii="Cambria Math" w:hAnsi="Cambria Math" w:cstheme="majorBidi"/>
                      <w:sz w:val="20"/>
                      <w:szCs w:val="20"/>
                    </w:rPr>
                    <m:t>1-θ</m:t>
                  </m:r>
                </m:e>
              </m:d>
              <m:d>
                <m:dPr>
                  <m:ctrlPr>
                    <w:rPr>
                      <w:rFonts w:ascii="Cambria Math" w:hAnsi="Cambria Math" w:cstheme="majorBidi"/>
                      <w:i/>
                      <w:sz w:val="20"/>
                      <w:szCs w:val="20"/>
                    </w:rPr>
                  </m:ctrlPr>
                </m:dPr>
                <m:e>
                  <m:r>
                    <w:rPr>
                      <w:rFonts w:ascii="Cambria Math" w:hAnsi="Cambria Math" w:cstheme="majorBidi"/>
                      <w:sz w:val="20"/>
                      <w:szCs w:val="20"/>
                    </w:rPr>
                    <m:t>L+S+H</m:t>
                  </m:r>
                </m:e>
              </m:d>
            </m:den>
          </m:f>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num>
                <m:den>
                  <m:r>
                    <w:rPr>
                      <w:rFonts w:ascii="Cambria Math" w:hAnsi="Cambria Math" w:cstheme="majorBidi"/>
                      <w:sz w:val="20"/>
                      <w:szCs w:val="20"/>
                    </w:rPr>
                    <m:t>1-θ</m:t>
                  </m:r>
                </m:den>
              </m:f>
            </m:e>
          </m:d>
          <m:r>
            <w:rPr>
              <w:rFonts w:ascii="Cambria Math" w:hAnsi="Cambria Math" w:cstheme="majorBidi"/>
              <w:sz w:val="20"/>
              <w:szCs w:val="20"/>
            </w:rPr>
            <m:t>h</m:t>
          </m:r>
        </m:oMath>
      </m:oMathPara>
    </w:p>
    <w:p w14:paraId="302884B2" w14:textId="77777777" w:rsidR="005F46B4" w:rsidRPr="00B86123" w:rsidRDefault="005F46B4" w:rsidP="005F46B4">
      <w:pPr>
        <w:jc w:val="both"/>
        <w:rPr>
          <w:rFonts w:asciiTheme="majorBidi" w:hAnsiTheme="majorBidi" w:cstheme="majorBidi"/>
          <w:sz w:val="20"/>
          <w:szCs w:val="20"/>
        </w:rPr>
      </w:pPr>
    </w:p>
    <w:p w14:paraId="68E67CE0" w14:textId="77777777" w:rsidR="003546D8" w:rsidRPr="005F46B4"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Therefore:</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CjT</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num>
                <m:den>
                  <m:r>
                    <w:rPr>
                      <w:rFonts w:ascii="Cambria Math" w:hAnsi="Cambria Math" w:cstheme="majorBidi"/>
                      <w:sz w:val="20"/>
                      <w:szCs w:val="20"/>
                    </w:rPr>
                    <m:t>θ</m:t>
                  </m:r>
                </m:den>
              </m:f>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0E2BDF0A" w14:textId="77777777" w:rsidR="005F46B4" w:rsidRPr="00B86123" w:rsidRDefault="005F46B4" w:rsidP="005F46B4">
      <w:pPr>
        <w:jc w:val="both"/>
        <w:rPr>
          <w:rFonts w:asciiTheme="majorBidi" w:hAnsiTheme="majorBidi" w:cstheme="majorBidi"/>
          <w:sz w:val="20"/>
          <w:szCs w:val="20"/>
        </w:rPr>
      </w:pPr>
    </w:p>
    <w:p w14:paraId="6D518094" w14:textId="77777777" w:rsidR="003546D8" w:rsidRPr="005F46B4"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And:Δ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Mj</m:t>
              </m:r>
            </m:sub>
          </m:sSub>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MjF</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MjT</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num>
                <m:den>
                  <m:r>
                    <w:rPr>
                      <w:rFonts w:ascii="Cambria Math" w:hAnsi="Cambria Math" w:cstheme="majorBidi"/>
                      <w:sz w:val="20"/>
                      <w:szCs w:val="20"/>
                    </w:rPr>
                    <m:t>1-θ</m:t>
                  </m:r>
                </m:den>
              </m:f>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00919AB4" w14:textId="77777777" w:rsidR="005F46B4" w:rsidRPr="00B86123" w:rsidRDefault="005F46B4" w:rsidP="005F46B4">
      <w:pPr>
        <w:jc w:val="both"/>
        <w:rPr>
          <w:rFonts w:asciiTheme="majorBidi" w:hAnsiTheme="majorBidi" w:cstheme="majorBidi"/>
          <w:sz w:val="20"/>
          <w:szCs w:val="20"/>
        </w:rPr>
      </w:pPr>
    </w:p>
    <w:p w14:paraId="6ABE9A7C"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m:rPr>
              <m:sty m:val="p"/>
            </m:rPr>
            <w:rPr>
              <w:rFonts w:ascii="Cambria Math" w:hAnsi="Cambria Math" w:cstheme="majorBidi"/>
              <w:sz w:val="20"/>
              <w:szCs w:val="20"/>
            </w:rPr>
            <m:t>Finally: 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Cj</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Mj</m:t>
              </m:r>
            </m:sub>
          </m:sSub>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θ</m:t>
                          </m:r>
                        </m:e>
                      </m:acc>
                    </m:e>
                    <m:sub>
                      <m:r>
                        <w:rPr>
                          <w:rFonts w:ascii="Cambria Math" w:hAnsi="Cambria Math" w:cstheme="majorBidi"/>
                          <w:sz w:val="20"/>
                          <w:szCs w:val="20"/>
                        </w:rPr>
                        <m:t>h</m:t>
                      </m:r>
                    </m:sub>
                  </m:sSub>
                </m:num>
                <m:den>
                  <m:r>
                    <w:rPr>
                      <w:rFonts w:ascii="Cambria Math" w:hAnsi="Cambria Math" w:cstheme="majorBidi"/>
                      <w:sz w:val="20"/>
                      <w:szCs w:val="20"/>
                    </w:rPr>
                    <m:t>θ(1-θ)</m:t>
                  </m:r>
                </m:den>
              </m:f>
            </m:e>
          </m:d>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j</m:t>
              </m:r>
            </m:sub>
          </m:sSub>
        </m:oMath>
      </m:oMathPara>
    </w:p>
    <w:p w14:paraId="2D397677" w14:textId="77777777" w:rsidR="003546D8" w:rsidRPr="00B86123" w:rsidRDefault="003546D8" w:rsidP="003546D8">
      <w:pPr>
        <w:pStyle w:val="ListParagraph"/>
        <w:numPr>
          <w:ilvl w:val="0"/>
          <w:numId w:val="9"/>
        </w:numPr>
        <w:spacing w:after="0" w:line="480" w:lineRule="auto"/>
        <w:rPr>
          <w:rFonts w:asciiTheme="majorBidi" w:eastAsiaTheme="minorEastAsia" w:hAnsiTheme="majorBidi" w:cstheme="majorBidi"/>
          <w:sz w:val="20"/>
          <w:szCs w:val="20"/>
        </w:rPr>
      </w:pPr>
      <w:r w:rsidRPr="00B86123">
        <w:rPr>
          <w:rFonts w:asciiTheme="majorBidi" w:eastAsiaTheme="minorEastAsia" w:hAnsiTheme="majorBidi" w:cstheme="majorBidi"/>
          <w:sz w:val="20"/>
          <w:szCs w:val="20"/>
          <w:u w:val="single"/>
        </w:rPr>
        <w:t xml:space="preserve">If </w:t>
      </w:r>
      <w:r w:rsidRPr="00B86123">
        <w:rPr>
          <w:rFonts w:asciiTheme="majorBidi" w:eastAsiaTheme="minorEastAsia" w:hAnsiTheme="majorBidi" w:cstheme="majorBidi"/>
          <w:i/>
          <w:sz w:val="20"/>
          <w:szCs w:val="20"/>
          <w:u w:val="single"/>
        </w:rPr>
        <w:t>j = X</w:t>
      </w:r>
      <w:r w:rsidRPr="00B86123">
        <w:rPr>
          <w:rFonts w:asciiTheme="majorBidi" w:eastAsiaTheme="minorEastAsia" w:hAnsiTheme="majorBidi" w:cstheme="majorBidi"/>
          <w:sz w:val="20"/>
          <w:szCs w:val="20"/>
        </w:rPr>
        <w:t xml:space="preserve">: </w:t>
      </w:r>
      <m:oMath>
        <m:r>
          <m:rPr>
            <m:sty m:val="p"/>
          </m:rPr>
          <w:rPr>
            <w:rFonts w:ascii="Cambria Math" w:eastAsiaTheme="minorEastAsia" w:hAnsi="Cambria Math" w:cstheme="majorBidi"/>
            <w:sz w:val="20"/>
            <w:szCs w:val="20"/>
          </w:rPr>
          <m:t>Notice that</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X</m:t>
            </m:r>
          </m:sub>
        </m:sSub>
        <m:r>
          <w:rPr>
            <w:rFonts w:ascii="Cambria Math" w:hAnsi="Cambria Math" w:cstheme="majorBidi"/>
            <w:sz w:val="20"/>
            <w:szCs w:val="20"/>
          </w:rPr>
          <m:t>&gt;0</m:t>
        </m:r>
      </m:oMath>
    </w:p>
    <w:p w14:paraId="108290E5"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CX</m:t>
              </m:r>
            </m:sub>
          </m:sSub>
          <m:r>
            <w:rPr>
              <w:rFonts w:ascii="Cambria Math" w:hAnsi="Cambria Math" w:cstheme="majorBidi"/>
              <w:sz w:val="20"/>
              <w:szCs w:val="20"/>
            </w:rPr>
            <m:t xml:space="preserve">&gt;0;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MX</m:t>
              </m:r>
            </m:sub>
          </m:sSub>
          <m:r>
            <w:rPr>
              <w:rFonts w:ascii="Cambria Math" w:hAnsi="Cambria Math" w:cstheme="majorBidi"/>
              <w:sz w:val="20"/>
              <w:szCs w:val="20"/>
            </w:rPr>
            <m:t>&gt;0;</m:t>
          </m:r>
          <m:r>
            <m:rPr>
              <m:sty m:val="p"/>
            </m:rPr>
            <w:rPr>
              <w:rFonts w:ascii="Cambria Math" w:hAnsi="Cambria Math" w:cstheme="majorBidi"/>
              <w:sz w:val="20"/>
              <w:szCs w:val="20"/>
            </w:rPr>
            <m:t>and</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CX</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MX</m:t>
              </m:r>
            </m:sub>
          </m:sSub>
          <m:r>
            <w:rPr>
              <w:rFonts w:ascii="Cambria Math" w:hAnsi="Cambria Math" w:cstheme="majorBidi"/>
              <w:sz w:val="20"/>
              <w:szCs w:val="20"/>
            </w:rPr>
            <m:t xml:space="preserve">&gt;0 </m:t>
          </m:r>
        </m:oMath>
      </m:oMathPara>
    </w:p>
    <w:p w14:paraId="7BFD569D" w14:textId="77777777" w:rsidR="003546D8" w:rsidRPr="00B86123" w:rsidRDefault="003546D8" w:rsidP="003546D8">
      <w:pPr>
        <w:pStyle w:val="ListParagraph"/>
        <w:numPr>
          <w:ilvl w:val="0"/>
          <w:numId w:val="9"/>
        </w:numPr>
        <w:spacing w:after="0" w:line="480" w:lineRule="auto"/>
        <w:rPr>
          <w:rFonts w:asciiTheme="majorBidi" w:eastAsiaTheme="minorEastAsia" w:hAnsiTheme="majorBidi" w:cstheme="majorBidi"/>
          <w:sz w:val="20"/>
          <w:szCs w:val="20"/>
        </w:rPr>
      </w:pPr>
      <w:r w:rsidRPr="00B86123">
        <w:rPr>
          <w:rFonts w:asciiTheme="majorBidi" w:eastAsiaTheme="minorEastAsia" w:hAnsiTheme="majorBidi" w:cstheme="majorBidi"/>
          <w:sz w:val="20"/>
          <w:szCs w:val="20"/>
          <w:u w:val="single"/>
        </w:rPr>
        <w:t xml:space="preserve">If </w:t>
      </w:r>
      <w:r w:rsidRPr="00B86123">
        <w:rPr>
          <w:rFonts w:asciiTheme="majorBidi" w:eastAsiaTheme="minorEastAsia" w:hAnsiTheme="majorBidi" w:cstheme="majorBidi"/>
          <w:i/>
          <w:sz w:val="20"/>
          <w:szCs w:val="20"/>
          <w:u w:val="single"/>
        </w:rPr>
        <w:t>j = P</w:t>
      </w:r>
      <w:r w:rsidRPr="00B86123">
        <w:rPr>
          <w:rFonts w:asciiTheme="majorBidi" w:eastAsiaTheme="minorEastAsia" w:hAnsiTheme="majorBidi" w:cstheme="majorBidi"/>
          <w:sz w:val="20"/>
          <w:szCs w:val="20"/>
        </w:rPr>
        <w:t xml:space="preserve">: </w:t>
      </w:r>
      <m:oMath>
        <m:r>
          <m:rPr>
            <m:sty m:val="p"/>
          </m:rPr>
          <w:rPr>
            <w:rFonts w:ascii="Cambria Math" w:eastAsiaTheme="minorEastAsia" w:hAnsi="Cambria Math" w:cstheme="majorBidi"/>
            <w:sz w:val="20"/>
            <w:szCs w:val="20"/>
          </w:rPr>
          <m:t>Notice that</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r>
          <w:rPr>
            <w:rFonts w:ascii="Cambria Math" w:hAnsi="Cambria Math" w:cstheme="majorBidi"/>
            <w:sz w:val="20"/>
            <w:szCs w:val="20"/>
          </w:rPr>
          <m:t>⋛0</m:t>
        </m:r>
        <m:r>
          <m:rPr>
            <m:sty m:val="p"/>
          </m:rPr>
          <w:rPr>
            <w:rFonts w:ascii="Cambria Math" w:eastAsiaTheme="minorEastAsia" w:hAnsi="Cambria Math" w:cstheme="majorBidi"/>
            <w:sz w:val="20"/>
            <w:szCs w:val="20"/>
          </w:rPr>
          <m:t xml:space="preserve"> </m:t>
        </m:r>
      </m:oMath>
    </w:p>
    <w:p w14:paraId="40F0B26E" w14:textId="77777777" w:rsidR="003546D8" w:rsidRPr="00B86123" w:rsidRDefault="003546D8" w:rsidP="003546D8">
      <w:pPr>
        <w:spacing w:line="480" w:lineRule="auto"/>
        <w:jc w:val="both"/>
        <w:rPr>
          <w:rFonts w:asciiTheme="majorBidi" w:hAnsiTheme="majorBidi" w:cstheme="majorBidi"/>
          <w:sz w:val="20"/>
          <w:szCs w:val="20"/>
        </w:rPr>
      </w:pPr>
      <m:oMathPara>
        <m:oMathParaPr>
          <m:jc m:val="left"/>
        </m:oMathParaPr>
        <m:oMath>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CP</m:t>
              </m:r>
            </m:sub>
          </m:sSub>
          <m:r>
            <w:rPr>
              <w:rFonts w:ascii="Cambria Math" w:hAnsi="Cambria Math" w:cstheme="majorBidi"/>
              <w:sz w:val="20"/>
              <w:szCs w:val="20"/>
            </w:rPr>
            <m:t xml:space="preserve">⋛0;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MP</m:t>
              </m:r>
            </m:sub>
          </m:sSub>
          <m:r>
            <w:rPr>
              <w:rFonts w:ascii="Cambria Math" w:hAnsi="Cambria Math" w:cstheme="majorBidi"/>
              <w:sz w:val="20"/>
              <w:szCs w:val="20"/>
            </w:rPr>
            <m:t>⋛0;</m:t>
          </m:r>
          <m:r>
            <m:rPr>
              <m:sty m:val="p"/>
            </m:rPr>
            <w:rPr>
              <w:rFonts w:ascii="Cambria Math" w:hAnsi="Cambria Math" w:cstheme="majorBidi"/>
              <w:sz w:val="20"/>
              <w:szCs w:val="20"/>
            </w:rPr>
            <m:t>and</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CP</m:t>
              </m:r>
            </m:sub>
          </m:sSub>
          <m:r>
            <w:rPr>
              <w:rFonts w:ascii="Cambria Math" w:hAnsi="Cambria Math" w:cstheme="majorBidi"/>
              <w:sz w:val="20"/>
              <w:szCs w:val="20"/>
            </w:rPr>
            <m:t>-</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MP</m:t>
              </m:r>
            </m:sub>
          </m:sSub>
          <m:r>
            <w:rPr>
              <w:rFonts w:ascii="Cambria Math" w:hAnsi="Cambria Math" w:cstheme="majorBidi"/>
              <w:sz w:val="20"/>
              <w:szCs w:val="20"/>
            </w:rPr>
            <m:t xml:space="preserve">⋛0  </m:t>
          </m:r>
          <m:r>
            <m:rPr>
              <m:sty m:val="p"/>
            </m:rPr>
            <w:rPr>
              <w:rFonts w:ascii="Cambria Math" w:hAnsi="Cambria Math" w:cstheme="majorBidi"/>
              <w:sz w:val="20"/>
              <w:szCs w:val="20"/>
            </w:rPr>
            <m:t>iff</m:t>
          </m:r>
          <m:r>
            <w:rPr>
              <w:rFonts w:ascii="Cambria Math" w:hAnsi="Cambria Math" w:cstheme="majorBidi"/>
              <w:sz w:val="20"/>
              <w:szCs w:val="20"/>
            </w:rPr>
            <m:t xml:space="preserve"> </m:t>
          </m:r>
          <m:r>
            <m:rPr>
              <m:sty m:val="p"/>
            </m:rPr>
            <w:rPr>
              <w:rFonts w:ascii="Cambria Math" w:hAnsi="Cambria Math" w:cstheme="majorBidi"/>
              <w:sz w:val="20"/>
              <w:szCs w:val="20"/>
            </w:rPr>
            <m:t>Δ</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P</m:t>
              </m:r>
            </m:sub>
          </m:sSub>
          <m:r>
            <w:rPr>
              <w:rFonts w:ascii="Cambria Math" w:hAnsi="Cambria Math" w:cstheme="majorBidi"/>
              <w:sz w:val="20"/>
              <w:szCs w:val="20"/>
            </w:rPr>
            <m:t>⋛0∎</m:t>
          </m:r>
        </m:oMath>
      </m:oMathPara>
    </w:p>
    <w:p w14:paraId="6CFA074A" w14:textId="4DC60395" w:rsidR="00B86123" w:rsidRDefault="00B86123">
      <w:pPr>
        <w:spacing w:after="200" w:line="276" w:lineRule="auto"/>
        <w:rPr>
          <w:rFonts w:asciiTheme="majorBidi" w:hAnsiTheme="majorBidi" w:cstheme="majorBidi"/>
          <w:sz w:val="20"/>
          <w:szCs w:val="20"/>
        </w:rPr>
      </w:pPr>
      <w:r>
        <w:rPr>
          <w:rFonts w:asciiTheme="majorBidi" w:hAnsiTheme="majorBidi" w:cstheme="majorBidi"/>
          <w:sz w:val="20"/>
          <w:szCs w:val="20"/>
        </w:rPr>
        <w:br w:type="page"/>
      </w:r>
    </w:p>
    <w:p w14:paraId="4084C758" w14:textId="77777777" w:rsidR="003546D8" w:rsidRPr="00137FD2" w:rsidRDefault="003546D8" w:rsidP="003546D8">
      <w:pPr>
        <w:jc w:val="center"/>
        <w:rPr>
          <w:rFonts w:asciiTheme="majorBidi" w:hAnsiTheme="majorBidi" w:cstheme="majorBidi"/>
          <w:bCs/>
          <w:i/>
          <w:sz w:val="36"/>
          <w:szCs w:val="36"/>
        </w:rPr>
      </w:pPr>
      <w:r w:rsidRPr="00137FD2">
        <w:rPr>
          <w:rFonts w:asciiTheme="majorBidi" w:hAnsiTheme="majorBidi" w:cstheme="majorBidi"/>
          <w:bCs/>
          <w:i/>
          <w:sz w:val="36"/>
          <w:szCs w:val="36"/>
        </w:rPr>
        <w:lastRenderedPageBreak/>
        <w:t>Appendix B</w:t>
      </w:r>
    </w:p>
    <w:p w14:paraId="7DDCB47F" w14:textId="77777777" w:rsidR="00137FD2" w:rsidRPr="00137FD2" w:rsidRDefault="00137FD2" w:rsidP="00137FD2">
      <w:pPr>
        <w:jc w:val="center"/>
        <w:rPr>
          <w:rFonts w:asciiTheme="majorBidi" w:hAnsiTheme="majorBidi" w:cstheme="majorBidi"/>
          <w:bCs/>
          <w:i/>
          <w:sz w:val="20"/>
          <w:szCs w:val="20"/>
        </w:rPr>
      </w:pPr>
    </w:p>
    <w:p w14:paraId="40E05C87" w14:textId="77777777" w:rsidR="003546D8" w:rsidRPr="005F46B4" w:rsidRDefault="003546D8" w:rsidP="003546D8">
      <w:pPr>
        <w:spacing w:line="480" w:lineRule="auto"/>
        <w:jc w:val="center"/>
        <w:rPr>
          <w:rFonts w:asciiTheme="majorBidi" w:hAnsiTheme="majorBidi" w:cstheme="majorBidi"/>
          <w:bCs/>
          <w:i/>
          <w:sz w:val="28"/>
          <w:szCs w:val="28"/>
        </w:rPr>
      </w:pPr>
      <w:r w:rsidRPr="005F46B4">
        <w:rPr>
          <w:rFonts w:asciiTheme="majorBidi" w:hAnsiTheme="majorBidi" w:cstheme="majorBidi"/>
          <w:bCs/>
          <w:i/>
          <w:sz w:val="28"/>
          <w:szCs w:val="28"/>
        </w:rPr>
        <w:t>Data Appendix</w:t>
      </w:r>
    </w:p>
    <w:p w14:paraId="4821924F" w14:textId="77777777" w:rsidR="00137FD2" w:rsidRPr="00F0458F" w:rsidRDefault="00137FD2" w:rsidP="00137FD2">
      <w:pPr>
        <w:tabs>
          <w:tab w:val="center" w:pos="4800"/>
          <w:tab w:val="right" w:pos="9500"/>
        </w:tabs>
        <w:jc w:val="center"/>
        <w:rPr>
          <w:rFonts w:ascii="Times New Roman" w:hAnsi="Times New Roman" w:cs="Times New Roman"/>
          <w:sz w:val="20"/>
          <w:szCs w:val="20"/>
        </w:rPr>
      </w:pPr>
    </w:p>
    <w:p w14:paraId="7A4A6D8C" w14:textId="77777777" w:rsidR="003546D8" w:rsidRPr="0036745F" w:rsidRDefault="003546D8" w:rsidP="00137FD2">
      <w:pPr>
        <w:rPr>
          <w:rFonts w:asciiTheme="majorBidi" w:hAnsiTheme="majorBidi" w:cstheme="majorBidi"/>
          <w:bCs/>
          <w:i/>
          <w:sz w:val="20"/>
          <w:szCs w:val="20"/>
        </w:rPr>
      </w:pPr>
      <w:r w:rsidRPr="0036745F">
        <w:rPr>
          <w:rFonts w:asciiTheme="majorBidi" w:hAnsiTheme="majorBidi" w:cstheme="majorBidi"/>
          <w:bCs/>
          <w:i/>
          <w:sz w:val="20"/>
          <w:szCs w:val="20"/>
        </w:rPr>
        <w:t>1. Coding Occupational Titles in the Egyptian 1848 and 1868 Census Records and Constructing the Social Status Index (SSI)</w:t>
      </w:r>
    </w:p>
    <w:p w14:paraId="3F956E91" w14:textId="77777777" w:rsidR="00137FD2" w:rsidRPr="00871307" w:rsidRDefault="00137FD2" w:rsidP="00137FD2">
      <w:pPr>
        <w:jc w:val="center"/>
        <w:rPr>
          <w:rFonts w:asciiTheme="majorBidi" w:hAnsiTheme="majorBidi" w:cstheme="majorBidi"/>
          <w:b/>
          <w:bCs/>
        </w:rPr>
      </w:pPr>
    </w:p>
    <w:p w14:paraId="14599124" w14:textId="0873207C" w:rsidR="003546D8" w:rsidRPr="00137FD2" w:rsidRDefault="003546D8" w:rsidP="00137FD2">
      <w:pPr>
        <w:jc w:val="both"/>
        <w:rPr>
          <w:rFonts w:asciiTheme="majorBidi" w:hAnsiTheme="majorBidi" w:cstheme="majorBidi"/>
          <w:sz w:val="20"/>
          <w:szCs w:val="20"/>
        </w:rPr>
      </w:pPr>
      <w:r>
        <w:rPr>
          <w:rFonts w:asciiTheme="majorBidi" w:hAnsiTheme="majorBidi" w:cstheme="majorBidi"/>
        </w:rPr>
        <w:tab/>
      </w:r>
      <w:r w:rsidRPr="00137FD2">
        <w:rPr>
          <w:rFonts w:asciiTheme="majorBidi" w:hAnsiTheme="majorBidi" w:cstheme="majorBidi"/>
          <w:sz w:val="20"/>
          <w:szCs w:val="20"/>
        </w:rPr>
        <w:t xml:space="preserve">The 1848 and 1868 Egyptian individual-level census records provide the earliest comprehensive lists of occupational titles in Egypt and perhaps in the Middle East at large. An important phase of the digitization project of the Egyptian census records consists of the coding of the occupational titles, to make it usable in quantitative analysis. To this end, in the data entry phase of the digitization project, occupational titles were first entered in full text in Arabic exactly as they appeared in the census manuscripts. In the post-data entry phase, I coded the occupational titles in the digitized samples manually according to Historical International Standard Classification of Occupations (HISCO). In this </w:t>
      </w:r>
      <w:r w:rsidR="00AA577B">
        <w:rPr>
          <w:rFonts w:asciiTheme="majorBidi" w:hAnsiTheme="majorBidi" w:cstheme="majorBidi"/>
          <w:sz w:val="20"/>
          <w:szCs w:val="20"/>
        </w:rPr>
        <w:t>A</w:t>
      </w:r>
      <w:r w:rsidRPr="00137FD2">
        <w:rPr>
          <w:rFonts w:asciiTheme="majorBidi" w:hAnsiTheme="majorBidi" w:cstheme="majorBidi"/>
          <w:sz w:val="20"/>
          <w:szCs w:val="20"/>
        </w:rPr>
        <w:t xml:space="preserve">ppendix, I document the process of the manual coding of the occupational titles and the construction of the Social Status Index (SSI). In particular, I point out the challenges and difficulties of coding the Egyptian historical occupational titles, and the decisions that I had to make in the manual coding process. It has to be emphasized, however, that any occupational coding is by its very nature arbitrary, and thus that this manual coding is merely </w:t>
      </w:r>
      <w:r w:rsidRPr="00137FD2">
        <w:rPr>
          <w:rFonts w:asciiTheme="majorBidi" w:hAnsiTheme="majorBidi" w:cstheme="majorBidi"/>
          <w:i/>
          <w:iCs/>
          <w:sz w:val="20"/>
          <w:szCs w:val="20"/>
        </w:rPr>
        <w:t xml:space="preserve">one possible </w:t>
      </w:r>
      <w:r w:rsidRPr="00137FD2">
        <w:rPr>
          <w:rFonts w:asciiTheme="majorBidi" w:hAnsiTheme="majorBidi" w:cstheme="majorBidi"/>
          <w:sz w:val="20"/>
          <w:szCs w:val="20"/>
        </w:rPr>
        <w:t>coding scheme out of many possible schemes. Yet, an important advantage of the current coding scheme is that it follows the HISCO system, and will hence make the future harmonization of the Egyptian census records with the North Atlantic Population Project (NAPP) historical census records from North Atlantic populations relatively straightforward.</w:t>
      </w:r>
    </w:p>
    <w:p w14:paraId="4B21E087" w14:textId="77777777" w:rsidR="003546D8" w:rsidRPr="00137FD2" w:rsidRDefault="003546D8" w:rsidP="00137FD2">
      <w:pPr>
        <w:jc w:val="both"/>
        <w:rPr>
          <w:rFonts w:asciiTheme="majorBidi" w:hAnsiTheme="majorBidi" w:cstheme="majorBidi"/>
          <w:sz w:val="20"/>
          <w:szCs w:val="20"/>
        </w:rPr>
      </w:pPr>
      <w:r w:rsidRPr="00137FD2">
        <w:rPr>
          <w:rFonts w:asciiTheme="majorBidi" w:hAnsiTheme="majorBidi" w:cstheme="majorBidi"/>
          <w:sz w:val="20"/>
          <w:szCs w:val="20"/>
        </w:rPr>
        <w:tab/>
        <w:t xml:space="preserve">In the absence of an Egyptian dictionary of occupational titles in the nineteenth century, I had to rely on the available historical sources on guilds and occupations in nineteenth century Egypt (Baer 1964; Raymond 1973; </w:t>
      </w:r>
      <w:proofErr w:type="spellStart"/>
      <w:r w:rsidRPr="00137FD2">
        <w:rPr>
          <w:rFonts w:asciiTheme="majorBidi" w:hAnsiTheme="majorBidi" w:cstheme="majorBidi"/>
          <w:sz w:val="20"/>
          <w:szCs w:val="20"/>
        </w:rPr>
        <w:t>Ghazaleh</w:t>
      </w:r>
      <w:proofErr w:type="spellEnd"/>
      <w:r w:rsidRPr="00137FD2">
        <w:rPr>
          <w:rFonts w:asciiTheme="majorBidi" w:hAnsiTheme="majorBidi" w:cstheme="majorBidi"/>
          <w:sz w:val="20"/>
          <w:szCs w:val="20"/>
        </w:rPr>
        <w:t xml:space="preserve"> 1999), besides historians’ advice</w:t>
      </w:r>
      <w:r w:rsidRPr="00137FD2">
        <w:rPr>
          <w:rStyle w:val="FootnoteReference"/>
          <w:rFonts w:asciiTheme="majorBidi" w:hAnsiTheme="majorBidi" w:cstheme="majorBidi"/>
          <w:sz w:val="20"/>
          <w:szCs w:val="20"/>
        </w:rPr>
        <w:footnoteReference w:id="1"/>
      </w:r>
      <w:r w:rsidRPr="00137FD2">
        <w:rPr>
          <w:rFonts w:asciiTheme="majorBidi" w:hAnsiTheme="majorBidi" w:cstheme="majorBidi"/>
          <w:sz w:val="20"/>
          <w:szCs w:val="20"/>
        </w:rPr>
        <w:t xml:space="preserve"> in understanding the Egyptian occupational titles. I then had to search for the closest English translation of the Egyptian occupational title in order to assign to the title the HISCO code of the corresponding English-language title. HISCO scheme provides a brief description of the tasks of each occupational code. Thus, the HISCO coding phase can be considered as a first step towards building a dictionary of occupational titles for nineteenth century Egypt. Finally, I created new codes for the occupational titles for which I did not find a close English counterpart (Table 2), based on my understanding of the HISCO major (and minor) groups. For the few titles that I could not understand, I coded them using the five-digit scheme with the first two digits being “xx”, followed by three-digit serial number. Fortunately, the individuals with unknown occupations represented less than 1 percent of the population with recorded occupational titles in 1848 and 1868. These observations are not included in the empirical analysis and they are treated as having “missing” occupational titles.</w:t>
      </w:r>
    </w:p>
    <w:p w14:paraId="6DAF7BB3" w14:textId="00854AE1" w:rsidR="003546D8" w:rsidRDefault="003546D8" w:rsidP="00137FD2">
      <w:pPr>
        <w:jc w:val="both"/>
        <w:rPr>
          <w:rFonts w:asciiTheme="majorBidi" w:hAnsiTheme="majorBidi" w:cstheme="majorBidi"/>
          <w:sz w:val="20"/>
          <w:szCs w:val="20"/>
        </w:rPr>
      </w:pPr>
      <w:r w:rsidRPr="00137FD2">
        <w:rPr>
          <w:rFonts w:asciiTheme="majorBidi" w:hAnsiTheme="majorBidi" w:cstheme="majorBidi"/>
          <w:sz w:val="20"/>
          <w:szCs w:val="20"/>
        </w:rPr>
        <w:t>Although the coding process is in principle a straightforward one, several challenges and difficulties arose, which I summarize as follows:</w:t>
      </w:r>
    </w:p>
    <w:p w14:paraId="62C443AE" w14:textId="77777777" w:rsidR="00AA577B" w:rsidRPr="00137FD2" w:rsidRDefault="00AA577B" w:rsidP="00137FD2">
      <w:pPr>
        <w:jc w:val="both"/>
        <w:rPr>
          <w:rFonts w:asciiTheme="majorBidi" w:hAnsiTheme="majorBidi" w:cstheme="majorBidi"/>
          <w:sz w:val="20"/>
          <w:szCs w:val="20"/>
        </w:rPr>
      </w:pPr>
    </w:p>
    <w:p w14:paraId="00296802" w14:textId="77777777" w:rsidR="003546D8" w:rsidRPr="00137FD2" w:rsidRDefault="003546D8" w:rsidP="00137FD2">
      <w:pPr>
        <w:pStyle w:val="ListParagraph"/>
        <w:numPr>
          <w:ilvl w:val="0"/>
          <w:numId w:val="22"/>
        </w:numPr>
        <w:spacing w:after="0" w:line="240" w:lineRule="auto"/>
        <w:rPr>
          <w:rFonts w:asciiTheme="majorBidi" w:hAnsiTheme="majorBidi" w:cstheme="majorBidi"/>
          <w:sz w:val="20"/>
          <w:szCs w:val="20"/>
        </w:rPr>
      </w:pPr>
      <w:r w:rsidRPr="00137FD2">
        <w:rPr>
          <w:rFonts w:asciiTheme="majorBidi" w:hAnsiTheme="majorBidi" w:cstheme="majorBidi"/>
          <w:sz w:val="20"/>
          <w:szCs w:val="20"/>
        </w:rPr>
        <w:lastRenderedPageBreak/>
        <w:t xml:space="preserve">Difficulty of distinguishing production from commercial activity in some occupational titles: The problem mainly arises because of the peculiarity of the Arabic language, where the occupational title is merely </w:t>
      </w:r>
      <w:r w:rsidRPr="00137FD2">
        <w:rPr>
          <w:rFonts w:asciiTheme="majorBidi" w:hAnsiTheme="majorBidi" w:cstheme="majorBidi"/>
          <w:i/>
          <w:iCs/>
          <w:sz w:val="20"/>
          <w:szCs w:val="20"/>
        </w:rPr>
        <w:t>relating</w:t>
      </w:r>
      <w:r w:rsidRPr="00137FD2">
        <w:rPr>
          <w:rFonts w:asciiTheme="majorBidi" w:hAnsiTheme="majorBidi" w:cstheme="majorBidi"/>
          <w:sz w:val="20"/>
          <w:szCs w:val="20"/>
        </w:rPr>
        <w:t xml:space="preserve"> the individual to the product he/she is producing/selling. For example, strictly speaking, the title “</w:t>
      </w:r>
      <w:proofErr w:type="spellStart"/>
      <w:r w:rsidRPr="00137FD2">
        <w:rPr>
          <w:rFonts w:asciiTheme="majorBidi" w:hAnsiTheme="majorBidi" w:cstheme="majorBidi"/>
          <w:i/>
          <w:iCs/>
          <w:sz w:val="20"/>
          <w:szCs w:val="20"/>
        </w:rPr>
        <w:t>hariri</w:t>
      </w:r>
      <w:proofErr w:type="spellEnd"/>
      <w:r w:rsidRPr="00137FD2">
        <w:rPr>
          <w:rFonts w:asciiTheme="majorBidi" w:hAnsiTheme="majorBidi" w:cstheme="majorBidi"/>
          <w:sz w:val="20"/>
          <w:szCs w:val="20"/>
        </w:rPr>
        <w:t xml:space="preserve">” merely relates the individual to the “silk” product and could possibly mean that the individual is </w:t>
      </w:r>
      <w:r w:rsidRPr="00137FD2">
        <w:rPr>
          <w:rFonts w:asciiTheme="majorBidi" w:hAnsiTheme="majorBidi" w:cstheme="majorBidi"/>
          <w:i/>
          <w:iCs/>
          <w:sz w:val="20"/>
          <w:szCs w:val="20"/>
        </w:rPr>
        <w:t>manufacturing</w:t>
      </w:r>
      <w:r w:rsidRPr="00137FD2">
        <w:rPr>
          <w:rFonts w:asciiTheme="majorBidi" w:hAnsiTheme="majorBidi" w:cstheme="majorBidi"/>
          <w:sz w:val="20"/>
          <w:szCs w:val="20"/>
        </w:rPr>
        <w:t xml:space="preserve"> silk or is rather merely </w:t>
      </w:r>
      <w:r w:rsidRPr="00137FD2">
        <w:rPr>
          <w:rFonts w:asciiTheme="majorBidi" w:hAnsiTheme="majorBidi" w:cstheme="majorBidi"/>
          <w:i/>
          <w:iCs/>
          <w:sz w:val="20"/>
          <w:szCs w:val="20"/>
        </w:rPr>
        <w:t>selling</w:t>
      </w:r>
      <w:r w:rsidRPr="00137FD2">
        <w:rPr>
          <w:rFonts w:asciiTheme="majorBidi" w:hAnsiTheme="majorBidi" w:cstheme="majorBidi"/>
          <w:sz w:val="20"/>
          <w:szCs w:val="20"/>
        </w:rPr>
        <w:t xml:space="preserve"> silk. This causes confusion on the proper classification of the occupational title in the HISCO scheme. Nevertheless, according to Raymond (1973, 1:213), many of these occupational titles in fact involved </w:t>
      </w:r>
      <w:r w:rsidRPr="00137FD2">
        <w:rPr>
          <w:rFonts w:asciiTheme="majorBidi" w:hAnsiTheme="majorBidi" w:cstheme="majorBidi"/>
          <w:i/>
          <w:iCs/>
          <w:sz w:val="20"/>
          <w:szCs w:val="20"/>
        </w:rPr>
        <w:t>both</w:t>
      </w:r>
      <w:r w:rsidRPr="00137FD2">
        <w:rPr>
          <w:rFonts w:asciiTheme="majorBidi" w:hAnsiTheme="majorBidi" w:cstheme="majorBidi"/>
          <w:sz w:val="20"/>
          <w:szCs w:val="20"/>
        </w:rPr>
        <w:t xml:space="preserve"> manufacturing and trade activities, where the artisan was actually selling his products. Hence, I chose to classify the occupational title as a “production” title if it was possible to produce the product in a workshop in the geographical location of the individual. For example, the title “</w:t>
      </w:r>
      <w:proofErr w:type="spellStart"/>
      <w:r w:rsidRPr="00137FD2">
        <w:rPr>
          <w:rFonts w:asciiTheme="majorBidi" w:hAnsiTheme="majorBidi" w:cstheme="majorBidi"/>
          <w:i/>
          <w:iCs/>
          <w:sz w:val="20"/>
          <w:szCs w:val="20"/>
        </w:rPr>
        <w:t>tabban</w:t>
      </w:r>
      <w:proofErr w:type="spellEnd"/>
      <w:r w:rsidRPr="00137FD2">
        <w:rPr>
          <w:rFonts w:asciiTheme="majorBidi" w:hAnsiTheme="majorBidi" w:cstheme="majorBidi"/>
          <w:sz w:val="20"/>
          <w:szCs w:val="20"/>
        </w:rPr>
        <w:t xml:space="preserve">” which relates the individual to the “hay” product does not involve a production activity since the title existed only in the cities where making hay was not feasible, and hence I coded it as a sales occupation. </w:t>
      </w:r>
    </w:p>
    <w:p w14:paraId="4F87D072" w14:textId="32307769" w:rsidR="003546D8" w:rsidRPr="00137FD2" w:rsidRDefault="003546D8" w:rsidP="00137FD2">
      <w:pPr>
        <w:pStyle w:val="ListParagraph"/>
        <w:numPr>
          <w:ilvl w:val="0"/>
          <w:numId w:val="22"/>
        </w:numPr>
        <w:spacing w:after="0" w:line="240" w:lineRule="auto"/>
        <w:rPr>
          <w:rFonts w:asciiTheme="majorBidi" w:hAnsiTheme="majorBidi" w:cstheme="majorBidi"/>
          <w:sz w:val="20"/>
          <w:szCs w:val="20"/>
        </w:rPr>
      </w:pPr>
      <w:r w:rsidRPr="00137FD2">
        <w:rPr>
          <w:rFonts w:asciiTheme="majorBidi" w:hAnsiTheme="majorBidi" w:cstheme="majorBidi"/>
          <w:sz w:val="20"/>
          <w:szCs w:val="20"/>
        </w:rPr>
        <w:t>Omitted occupational titles where the establishment of work or employer is mentioned: In a few cases, the census scribe did not mention the occupational title of the individual and merely mentioned the work establishment or the employer of the individual. In most of these cases, however, it is possible to infer the occupational title from the information mentioned on the establishment of work. For example, an individual may be recorded as (working) in a specific military battalion, which implies that he is a “soldier</w:t>
      </w:r>
      <w:r w:rsidR="00AA577B">
        <w:rPr>
          <w:rFonts w:asciiTheme="majorBidi" w:hAnsiTheme="majorBidi" w:cstheme="majorBidi"/>
          <w:sz w:val="20"/>
          <w:szCs w:val="20"/>
        </w:rPr>
        <w:t>.</w:t>
      </w:r>
      <w:r w:rsidRPr="00137FD2">
        <w:rPr>
          <w:rFonts w:asciiTheme="majorBidi" w:hAnsiTheme="majorBidi" w:cstheme="majorBidi"/>
          <w:sz w:val="20"/>
          <w:szCs w:val="20"/>
        </w:rPr>
        <w:t xml:space="preserve">” Also, an individual might be mentioned as (working) in a government manufactory or a workshop, where I infer that the individual is a “factory worker.” This also applies to most of the students in the public schools, the religious elementary schools </w:t>
      </w:r>
      <w:proofErr w:type="spellStart"/>
      <w:r w:rsidRPr="00137FD2">
        <w:rPr>
          <w:rFonts w:asciiTheme="majorBidi" w:hAnsiTheme="majorBidi" w:cstheme="majorBidi"/>
          <w:i/>
          <w:iCs/>
          <w:sz w:val="20"/>
          <w:szCs w:val="20"/>
        </w:rPr>
        <w:t>kuttabs</w:t>
      </w:r>
      <w:proofErr w:type="spellEnd"/>
      <w:r w:rsidRPr="00137FD2">
        <w:rPr>
          <w:rFonts w:asciiTheme="majorBidi" w:hAnsiTheme="majorBidi" w:cstheme="majorBidi"/>
          <w:sz w:val="20"/>
          <w:szCs w:val="20"/>
        </w:rPr>
        <w:t>, and the higher religious institutes such as Al-</w:t>
      </w:r>
      <w:proofErr w:type="spellStart"/>
      <w:r w:rsidRPr="00137FD2">
        <w:rPr>
          <w:rFonts w:asciiTheme="majorBidi" w:hAnsiTheme="majorBidi" w:cstheme="majorBidi"/>
          <w:sz w:val="20"/>
          <w:szCs w:val="20"/>
        </w:rPr>
        <w:t>Azhar</w:t>
      </w:r>
      <w:proofErr w:type="spellEnd"/>
      <w:r w:rsidRPr="00137FD2">
        <w:rPr>
          <w:rFonts w:asciiTheme="majorBidi" w:hAnsiTheme="majorBidi" w:cstheme="majorBidi"/>
          <w:sz w:val="20"/>
          <w:szCs w:val="20"/>
        </w:rPr>
        <w:t>, where the word “student” is not mentioned explicitly, and only the educational establishment is mentioned.</w:t>
      </w:r>
    </w:p>
    <w:p w14:paraId="28547657" w14:textId="77777777" w:rsidR="003546D8" w:rsidRPr="00137FD2" w:rsidRDefault="003546D8" w:rsidP="00137FD2">
      <w:pPr>
        <w:pStyle w:val="ListParagraph"/>
        <w:numPr>
          <w:ilvl w:val="0"/>
          <w:numId w:val="22"/>
        </w:numPr>
        <w:spacing w:after="0" w:line="240" w:lineRule="auto"/>
        <w:rPr>
          <w:rFonts w:asciiTheme="majorBidi" w:hAnsiTheme="majorBidi" w:cstheme="majorBidi"/>
          <w:sz w:val="20"/>
          <w:szCs w:val="20"/>
        </w:rPr>
      </w:pPr>
      <w:r w:rsidRPr="00137FD2">
        <w:rPr>
          <w:rFonts w:asciiTheme="majorBidi" w:hAnsiTheme="majorBidi" w:cstheme="majorBidi"/>
          <w:sz w:val="20"/>
          <w:szCs w:val="20"/>
        </w:rPr>
        <w:t xml:space="preserve">Primary and secondary jobs: In a few cases, there is more than one occupational title mentioned for the individual because the individual has two jobs. In these cases, I always coded the first mentioned occupational title unless one occupational title is a specialization (or a further explanation) within the other “general” occupation. Hence, for example an individual who is recorded as a “farmer and guard” is coded as farmer. But, specialized military personnel, such as a lieutenant engineer, were classified according to their specialization (engineer), </w:t>
      </w:r>
      <w:r w:rsidRPr="00137FD2">
        <w:rPr>
          <w:rFonts w:asciiTheme="majorBidi" w:hAnsiTheme="majorBidi" w:cstheme="majorBidi"/>
          <w:i/>
          <w:iCs/>
          <w:sz w:val="20"/>
          <w:szCs w:val="20"/>
        </w:rPr>
        <w:t>regardless</w:t>
      </w:r>
      <w:r w:rsidRPr="00137FD2">
        <w:rPr>
          <w:rFonts w:asciiTheme="majorBidi" w:hAnsiTheme="majorBidi" w:cstheme="majorBidi"/>
          <w:sz w:val="20"/>
          <w:szCs w:val="20"/>
        </w:rPr>
        <w:t xml:space="preserve"> of the order of the occupational titles.</w:t>
      </w:r>
    </w:p>
    <w:p w14:paraId="4B4CB010" w14:textId="77777777" w:rsidR="003546D8" w:rsidRPr="00137FD2" w:rsidRDefault="003546D8" w:rsidP="00137FD2">
      <w:pPr>
        <w:pStyle w:val="ListParagraph"/>
        <w:numPr>
          <w:ilvl w:val="0"/>
          <w:numId w:val="22"/>
        </w:numPr>
        <w:spacing w:after="0" w:line="240" w:lineRule="auto"/>
        <w:rPr>
          <w:rFonts w:asciiTheme="majorBidi" w:hAnsiTheme="majorBidi" w:cstheme="majorBidi"/>
          <w:sz w:val="20"/>
          <w:szCs w:val="20"/>
        </w:rPr>
      </w:pPr>
      <w:r w:rsidRPr="00137FD2">
        <w:rPr>
          <w:rFonts w:asciiTheme="majorBidi" w:hAnsiTheme="majorBidi" w:cstheme="majorBidi"/>
          <w:sz w:val="20"/>
          <w:szCs w:val="20"/>
        </w:rPr>
        <w:t xml:space="preserve">Change in occupation or in labor force participation status: In a few cases, the individual has recently changed jobs (or has recently become unemployed) and both the past and present jobs are recorded (with an indication of the timing). In these cases, I always take the </w:t>
      </w:r>
      <w:r w:rsidRPr="00137FD2">
        <w:rPr>
          <w:rFonts w:asciiTheme="majorBidi" w:hAnsiTheme="majorBidi" w:cstheme="majorBidi"/>
          <w:i/>
          <w:iCs/>
          <w:sz w:val="20"/>
          <w:szCs w:val="20"/>
        </w:rPr>
        <w:t xml:space="preserve">present </w:t>
      </w:r>
      <w:r w:rsidRPr="00137FD2">
        <w:rPr>
          <w:rFonts w:asciiTheme="majorBidi" w:hAnsiTheme="majorBidi" w:cstheme="majorBidi"/>
          <w:sz w:val="20"/>
          <w:szCs w:val="20"/>
        </w:rPr>
        <w:t xml:space="preserve">occupation unless the current status is “unemployed,” where I take the </w:t>
      </w:r>
      <w:r w:rsidRPr="00137FD2">
        <w:rPr>
          <w:rFonts w:asciiTheme="majorBidi" w:hAnsiTheme="majorBidi" w:cstheme="majorBidi"/>
          <w:i/>
          <w:iCs/>
          <w:sz w:val="20"/>
          <w:szCs w:val="20"/>
        </w:rPr>
        <w:t>past</w:t>
      </w:r>
      <w:r w:rsidRPr="00137FD2">
        <w:rPr>
          <w:rFonts w:asciiTheme="majorBidi" w:hAnsiTheme="majorBidi" w:cstheme="majorBidi"/>
          <w:sz w:val="20"/>
          <w:szCs w:val="20"/>
        </w:rPr>
        <w:t xml:space="preserve"> occupational title instead. This is motivated by my interest in the occupation the individual is </w:t>
      </w:r>
      <w:r w:rsidRPr="00137FD2">
        <w:rPr>
          <w:rFonts w:asciiTheme="majorBidi" w:hAnsiTheme="majorBidi" w:cstheme="majorBidi"/>
          <w:i/>
          <w:iCs/>
          <w:sz w:val="20"/>
          <w:szCs w:val="20"/>
        </w:rPr>
        <w:t>generally</w:t>
      </w:r>
      <w:r w:rsidRPr="00137FD2">
        <w:rPr>
          <w:rFonts w:asciiTheme="majorBidi" w:hAnsiTheme="majorBidi" w:cstheme="majorBidi"/>
          <w:sz w:val="20"/>
          <w:szCs w:val="20"/>
        </w:rPr>
        <w:t xml:space="preserve"> working in rather than in his exact status at the time of the census.</w:t>
      </w:r>
    </w:p>
    <w:p w14:paraId="580B2217" w14:textId="74CD0171" w:rsidR="003546D8" w:rsidRDefault="003546D8" w:rsidP="00137FD2">
      <w:pPr>
        <w:pStyle w:val="ListParagraph"/>
        <w:numPr>
          <w:ilvl w:val="0"/>
          <w:numId w:val="22"/>
        </w:numPr>
        <w:spacing w:after="0" w:line="240" w:lineRule="auto"/>
        <w:rPr>
          <w:rFonts w:asciiTheme="majorBidi" w:hAnsiTheme="majorBidi" w:cstheme="majorBidi"/>
          <w:sz w:val="20"/>
          <w:szCs w:val="20"/>
        </w:rPr>
      </w:pPr>
      <w:r w:rsidRPr="00137FD2">
        <w:rPr>
          <w:rFonts w:asciiTheme="majorBidi" w:hAnsiTheme="majorBidi" w:cstheme="majorBidi"/>
          <w:sz w:val="20"/>
          <w:szCs w:val="20"/>
        </w:rPr>
        <w:t xml:space="preserve">Vague occupational titles: For some occupational titles, I used other information to determine the exact meaning of the title. For example, the title </w:t>
      </w:r>
      <w:proofErr w:type="spellStart"/>
      <w:r w:rsidRPr="00137FD2">
        <w:rPr>
          <w:rFonts w:asciiTheme="majorBidi" w:hAnsiTheme="majorBidi" w:cstheme="majorBidi"/>
          <w:i/>
          <w:iCs/>
          <w:sz w:val="20"/>
          <w:szCs w:val="20"/>
        </w:rPr>
        <w:t>tabe</w:t>
      </w:r>
      <w:proofErr w:type="spellEnd"/>
      <w:r w:rsidRPr="00137FD2">
        <w:rPr>
          <w:rFonts w:asciiTheme="majorBidi" w:hAnsiTheme="majorBidi" w:cstheme="majorBidi"/>
          <w:i/>
          <w:iCs/>
          <w:sz w:val="20"/>
          <w:szCs w:val="20"/>
        </w:rPr>
        <w:t>’</w:t>
      </w:r>
      <w:r w:rsidRPr="00137FD2">
        <w:rPr>
          <w:rFonts w:asciiTheme="majorBidi" w:hAnsiTheme="majorBidi" w:cstheme="majorBidi"/>
          <w:sz w:val="20"/>
          <w:szCs w:val="20"/>
        </w:rPr>
        <w:t xml:space="preserve"> (follower) is coded based on the individual’s legal status. Free followers are coded as domestic servants, but slave followers are coded as slaves. Another vague title is </w:t>
      </w:r>
      <w:proofErr w:type="spellStart"/>
      <w:r w:rsidRPr="00137FD2">
        <w:rPr>
          <w:rFonts w:asciiTheme="majorBidi" w:hAnsiTheme="majorBidi" w:cstheme="majorBidi"/>
          <w:i/>
          <w:iCs/>
          <w:sz w:val="20"/>
          <w:szCs w:val="20"/>
        </w:rPr>
        <w:t>khaddam</w:t>
      </w:r>
      <w:proofErr w:type="spellEnd"/>
      <w:r w:rsidRPr="00137FD2">
        <w:rPr>
          <w:rFonts w:asciiTheme="majorBidi" w:hAnsiTheme="majorBidi" w:cstheme="majorBidi"/>
          <w:sz w:val="20"/>
          <w:szCs w:val="20"/>
        </w:rPr>
        <w:t xml:space="preserve"> (servant), which could possibly mean a free domestic servant, a slave servant, or a free employee employed by the “master/employer.” In all these cases, I had to combine other information on household relationships and legal status in order to classify the title into one of these categories. For all the vague </w:t>
      </w:r>
      <w:r w:rsidRPr="00137FD2">
        <w:rPr>
          <w:rFonts w:asciiTheme="majorBidi" w:hAnsiTheme="majorBidi" w:cstheme="majorBidi"/>
          <w:sz w:val="20"/>
          <w:szCs w:val="20"/>
        </w:rPr>
        <w:lastRenderedPageBreak/>
        <w:t xml:space="preserve">occupational titles, I </w:t>
      </w:r>
      <w:r w:rsidRPr="00137FD2">
        <w:rPr>
          <w:rFonts w:asciiTheme="majorBidi" w:hAnsiTheme="majorBidi" w:cstheme="majorBidi"/>
          <w:i/>
          <w:iCs/>
          <w:sz w:val="20"/>
          <w:szCs w:val="20"/>
        </w:rPr>
        <w:t>created</w:t>
      </w:r>
      <w:r w:rsidRPr="00137FD2">
        <w:rPr>
          <w:rFonts w:asciiTheme="majorBidi" w:hAnsiTheme="majorBidi" w:cstheme="majorBidi"/>
          <w:sz w:val="20"/>
          <w:szCs w:val="20"/>
        </w:rPr>
        <w:t xml:space="preserve"> occupational codes to explicitly code them such as: </w:t>
      </w:r>
      <w:proofErr w:type="spellStart"/>
      <w:r w:rsidRPr="00137FD2">
        <w:rPr>
          <w:rFonts w:asciiTheme="majorBidi" w:hAnsiTheme="majorBidi" w:cstheme="majorBidi"/>
          <w:i/>
          <w:iCs/>
          <w:sz w:val="20"/>
          <w:szCs w:val="20"/>
        </w:rPr>
        <w:t>khaddam</w:t>
      </w:r>
      <w:proofErr w:type="spellEnd"/>
      <w:r w:rsidRPr="00137FD2">
        <w:rPr>
          <w:rFonts w:asciiTheme="majorBidi" w:hAnsiTheme="majorBidi" w:cstheme="majorBidi"/>
          <w:sz w:val="20"/>
          <w:szCs w:val="20"/>
        </w:rPr>
        <w:t xml:space="preserve"> (employee), </w:t>
      </w:r>
      <w:proofErr w:type="spellStart"/>
      <w:r w:rsidRPr="00137FD2">
        <w:rPr>
          <w:rFonts w:asciiTheme="majorBidi" w:hAnsiTheme="majorBidi" w:cstheme="majorBidi"/>
          <w:i/>
          <w:iCs/>
          <w:sz w:val="20"/>
          <w:szCs w:val="20"/>
        </w:rPr>
        <w:t>mustakhdim</w:t>
      </w:r>
      <w:proofErr w:type="spellEnd"/>
      <w:r w:rsidRPr="00137FD2">
        <w:rPr>
          <w:rFonts w:asciiTheme="majorBidi" w:hAnsiTheme="majorBidi" w:cstheme="majorBidi"/>
          <w:sz w:val="20"/>
          <w:szCs w:val="20"/>
        </w:rPr>
        <w:t xml:space="preserve"> (employee), </w:t>
      </w:r>
      <w:proofErr w:type="spellStart"/>
      <w:r w:rsidRPr="00137FD2">
        <w:rPr>
          <w:rFonts w:asciiTheme="majorBidi" w:hAnsiTheme="majorBidi" w:cstheme="majorBidi"/>
          <w:i/>
          <w:iCs/>
          <w:sz w:val="20"/>
          <w:szCs w:val="20"/>
        </w:rPr>
        <w:t>shaghaal</w:t>
      </w:r>
      <w:proofErr w:type="spellEnd"/>
      <w:r w:rsidRPr="00137FD2">
        <w:rPr>
          <w:rFonts w:asciiTheme="majorBidi" w:hAnsiTheme="majorBidi" w:cstheme="majorBidi"/>
          <w:sz w:val="20"/>
          <w:szCs w:val="20"/>
        </w:rPr>
        <w:t xml:space="preserve"> (manual worker), </w:t>
      </w:r>
      <w:proofErr w:type="spellStart"/>
      <w:r w:rsidRPr="00137FD2">
        <w:rPr>
          <w:rFonts w:asciiTheme="majorBidi" w:hAnsiTheme="majorBidi" w:cstheme="majorBidi"/>
          <w:i/>
          <w:iCs/>
          <w:sz w:val="20"/>
          <w:szCs w:val="20"/>
        </w:rPr>
        <w:t>mo’awen</w:t>
      </w:r>
      <w:proofErr w:type="spellEnd"/>
      <w:r w:rsidRPr="00137FD2">
        <w:rPr>
          <w:rFonts w:asciiTheme="majorBidi" w:hAnsiTheme="majorBidi" w:cstheme="majorBidi"/>
          <w:sz w:val="20"/>
          <w:szCs w:val="20"/>
        </w:rPr>
        <w:t xml:space="preserve"> (assistant</w:t>
      </w:r>
      <w:r w:rsidR="00612739">
        <w:rPr>
          <w:rFonts w:asciiTheme="majorBidi" w:hAnsiTheme="majorBidi" w:cstheme="majorBidi"/>
          <w:sz w:val="20"/>
          <w:szCs w:val="20"/>
        </w:rPr>
        <w:t xml:space="preserve"> </w:t>
      </w:r>
      <w:r w:rsidRPr="00137FD2">
        <w:rPr>
          <w:rFonts w:asciiTheme="majorBidi" w:hAnsiTheme="majorBidi" w:cstheme="majorBidi"/>
          <w:sz w:val="20"/>
          <w:szCs w:val="20"/>
        </w:rPr>
        <w:t xml:space="preserve">- </w:t>
      </w:r>
      <w:proofErr w:type="spellStart"/>
      <w:r w:rsidRPr="00137FD2">
        <w:rPr>
          <w:rFonts w:asciiTheme="majorBidi" w:hAnsiTheme="majorBidi" w:cstheme="majorBidi"/>
          <w:sz w:val="20"/>
          <w:szCs w:val="20"/>
        </w:rPr>
        <w:t>nonmanual</w:t>
      </w:r>
      <w:proofErr w:type="spellEnd"/>
      <w:r w:rsidRPr="00137FD2">
        <w:rPr>
          <w:rFonts w:asciiTheme="majorBidi" w:hAnsiTheme="majorBidi" w:cstheme="majorBidi"/>
          <w:sz w:val="20"/>
          <w:szCs w:val="20"/>
        </w:rPr>
        <w:t xml:space="preserve">), </w:t>
      </w:r>
      <w:proofErr w:type="spellStart"/>
      <w:r w:rsidRPr="00137FD2">
        <w:rPr>
          <w:rFonts w:asciiTheme="majorBidi" w:hAnsiTheme="majorBidi" w:cstheme="majorBidi"/>
          <w:i/>
          <w:iCs/>
          <w:sz w:val="20"/>
          <w:szCs w:val="20"/>
        </w:rPr>
        <w:t>mosa’ed</w:t>
      </w:r>
      <w:proofErr w:type="spellEnd"/>
      <w:r w:rsidRPr="00137FD2">
        <w:rPr>
          <w:rFonts w:asciiTheme="majorBidi" w:hAnsiTheme="majorBidi" w:cstheme="majorBidi"/>
          <w:sz w:val="20"/>
          <w:szCs w:val="20"/>
        </w:rPr>
        <w:t xml:space="preserve"> (assistant</w:t>
      </w:r>
      <w:r w:rsidR="00612739">
        <w:rPr>
          <w:rFonts w:asciiTheme="majorBidi" w:hAnsiTheme="majorBidi" w:cstheme="majorBidi"/>
          <w:sz w:val="20"/>
          <w:szCs w:val="20"/>
        </w:rPr>
        <w:t xml:space="preserve"> </w:t>
      </w:r>
      <w:r w:rsidRPr="00137FD2">
        <w:rPr>
          <w:rFonts w:asciiTheme="majorBidi" w:hAnsiTheme="majorBidi" w:cstheme="majorBidi"/>
          <w:sz w:val="20"/>
          <w:szCs w:val="20"/>
        </w:rPr>
        <w:t>- manual).</w:t>
      </w:r>
    </w:p>
    <w:p w14:paraId="77BD36AC" w14:textId="77777777" w:rsidR="00612739" w:rsidRPr="00612739" w:rsidRDefault="00612739" w:rsidP="00612739">
      <w:pPr>
        <w:pStyle w:val="ListParagraph"/>
        <w:spacing w:after="0" w:line="240" w:lineRule="auto"/>
        <w:rPr>
          <w:rFonts w:asciiTheme="majorBidi" w:hAnsiTheme="majorBidi" w:cstheme="majorBidi"/>
          <w:sz w:val="32"/>
          <w:szCs w:val="32"/>
        </w:rPr>
      </w:pPr>
    </w:p>
    <w:p w14:paraId="3E27A2C0" w14:textId="77777777" w:rsidR="003546D8" w:rsidRDefault="003546D8" w:rsidP="00137FD2">
      <w:pPr>
        <w:jc w:val="both"/>
        <w:rPr>
          <w:rFonts w:ascii="Times New Roman (Theme Headings" w:hAnsi="Times New Roman (Theme Headings" w:cstheme="majorBidi" w:hint="eastAsia"/>
          <w:caps/>
          <w:sz w:val="18"/>
          <w:szCs w:val="18"/>
        </w:rPr>
      </w:pPr>
      <w:r w:rsidRPr="00612739">
        <w:rPr>
          <w:rFonts w:ascii="Times New Roman (Theme Headings" w:hAnsi="Times New Roman (Theme Headings" w:cstheme="majorBidi"/>
          <w:caps/>
          <w:sz w:val="18"/>
          <w:szCs w:val="18"/>
        </w:rPr>
        <w:t>Constructing the Social Status Index (SSI)</w:t>
      </w:r>
    </w:p>
    <w:p w14:paraId="30E7509B" w14:textId="77777777" w:rsidR="00612739" w:rsidRPr="00612739" w:rsidRDefault="00612739" w:rsidP="00137FD2">
      <w:pPr>
        <w:jc w:val="both"/>
        <w:rPr>
          <w:rFonts w:ascii="Times New Roman (Theme Headings" w:hAnsi="Times New Roman (Theme Headings" w:cstheme="majorBidi" w:hint="eastAsia"/>
          <w:caps/>
          <w:sz w:val="16"/>
          <w:szCs w:val="16"/>
        </w:rPr>
      </w:pPr>
    </w:p>
    <w:p w14:paraId="119B63CA" w14:textId="7CF9A5CA" w:rsidR="003546D8" w:rsidRPr="00137FD2" w:rsidRDefault="003546D8" w:rsidP="00137FD2">
      <w:pPr>
        <w:jc w:val="both"/>
        <w:rPr>
          <w:rFonts w:asciiTheme="majorBidi" w:hAnsiTheme="majorBidi" w:cstheme="majorBidi"/>
          <w:sz w:val="20"/>
          <w:szCs w:val="20"/>
        </w:rPr>
      </w:pPr>
      <w:r w:rsidRPr="00137FD2">
        <w:rPr>
          <w:rFonts w:asciiTheme="majorBidi" w:hAnsiTheme="majorBidi" w:cstheme="majorBidi"/>
          <w:sz w:val="20"/>
          <w:szCs w:val="20"/>
        </w:rPr>
        <w:tab/>
        <w:t xml:space="preserve">Based on the HISCO coding of occupational titles, I assigned values for social status standing of each occupational code following the HISCLASS measure described in van </w:t>
      </w:r>
      <w:proofErr w:type="spellStart"/>
      <w:r w:rsidRPr="00137FD2">
        <w:rPr>
          <w:rFonts w:asciiTheme="majorBidi" w:hAnsiTheme="majorBidi" w:cstheme="majorBidi"/>
          <w:sz w:val="20"/>
          <w:szCs w:val="20"/>
        </w:rPr>
        <w:t>Leeuwen</w:t>
      </w:r>
      <w:proofErr w:type="spellEnd"/>
      <w:r w:rsidRPr="00137FD2">
        <w:rPr>
          <w:rFonts w:asciiTheme="majorBidi" w:hAnsiTheme="majorBidi" w:cstheme="majorBidi"/>
          <w:sz w:val="20"/>
          <w:szCs w:val="20"/>
        </w:rPr>
        <w:t xml:space="preserve"> and Maas (2005). HISCLASS is based on classifying occupational titles according to four dimensions: manual versus non-manual, skill level, supervisory versus non-supervisory role, and primary versus non-primary sector. The authors use the 1965 Dictionary of Occupational Titles (DOT) of the USA in order to define and to classify the HISCO occupational titles/codes along the aforementioned dimensions. Table (1) shows the dimensions of HISCLASS with the modification that I made by extending the HISCLASS value of (6) to include unskilled non-manual workers. Three notes are in order: First, the information used in the HISCO coding or in HISCLASS is the information on occupational title </w:t>
      </w:r>
      <w:r w:rsidRPr="00137FD2">
        <w:rPr>
          <w:rFonts w:asciiTheme="majorBidi" w:hAnsiTheme="majorBidi" w:cstheme="majorBidi"/>
          <w:i/>
          <w:iCs/>
          <w:sz w:val="20"/>
          <w:szCs w:val="20"/>
        </w:rPr>
        <w:t>only</w:t>
      </w:r>
      <w:r w:rsidRPr="00137FD2">
        <w:rPr>
          <w:rFonts w:asciiTheme="majorBidi" w:hAnsiTheme="majorBidi" w:cstheme="majorBidi"/>
          <w:sz w:val="20"/>
          <w:szCs w:val="20"/>
        </w:rPr>
        <w:t xml:space="preserve">. The information on establishment of work is not used in the coding except in the very few cases when the occupational title is itself missing. Second, for the new occupational codes that I created and thus do </w:t>
      </w:r>
      <w:r w:rsidRPr="00137FD2">
        <w:rPr>
          <w:rFonts w:asciiTheme="majorBidi" w:hAnsiTheme="majorBidi" w:cstheme="majorBidi"/>
          <w:i/>
          <w:iCs/>
          <w:sz w:val="20"/>
          <w:szCs w:val="20"/>
        </w:rPr>
        <w:t>not</w:t>
      </w:r>
      <w:r w:rsidRPr="00137FD2">
        <w:rPr>
          <w:rFonts w:asciiTheme="majorBidi" w:hAnsiTheme="majorBidi" w:cstheme="majorBidi"/>
          <w:sz w:val="20"/>
          <w:szCs w:val="20"/>
        </w:rPr>
        <w:t xml:space="preserve"> exist in the HISCO scheme, I had to assign values for HISCLASS. Table (2) shows the decisions that I made in this regard, which are based on my understanding of the nature and skill content of these occupational titles (either from direct knowledge and/or from the aforementioned historical sources). Third, for the occupational titles that exist in the HISCO scheme, I used the original HISCLASS values that are available through the website of History of Work Information System (</w:t>
      </w:r>
      <w:r w:rsidRPr="00443797">
        <w:rPr>
          <w:rFonts w:asciiTheme="majorBidi" w:hAnsiTheme="majorBidi" w:cstheme="majorBidi"/>
          <w:sz w:val="20"/>
          <w:szCs w:val="20"/>
        </w:rPr>
        <w:t>http://historyofwork.iisg.nl/</w:t>
      </w:r>
      <w:r w:rsidRPr="00137FD2">
        <w:rPr>
          <w:rFonts w:asciiTheme="majorBidi" w:hAnsiTheme="majorBidi" w:cstheme="majorBidi"/>
          <w:sz w:val="20"/>
          <w:szCs w:val="20"/>
        </w:rPr>
        <w:t xml:space="preserve">). In order to construct the SSI, and to account for the fact that occupations in nineteenth century Egypt may have had quite </w:t>
      </w:r>
      <w:r w:rsidRPr="00137FD2">
        <w:rPr>
          <w:rFonts w:asciiTheme="majorBidi" w:hAnsiTheme="majorBidi" w:cstheme="majorBidi"/>
          <w:i/>
          <w:iCs/>
          <w:sz w:val="20"/>
          <w:szCs w:val="20"/>
        </w:rPr>
        <w:t>different</w:t>
      </w:r>
      <w:r w:rsidRPr="00137FD2">
        <w:rPr>
          <w:rFonts w:asciiTheme="majorBidi" w:hAnsiTheme="majorBidi" w:cstheme="majorBidi"/>
          <w:sz w:val="20"/>
          <w:szCs w:val="20"/>
        </w:rPr>
        <w:t xml:space="preserve"> social class standing from the occupations in 1965 </w:t>
      </w:r>
      <w:r w:rsidR="00612739">
        <w:rPr>
          <w:rFonts w:asciiTheme="majorBidi" w:hAnsiTheme="majorBidi" w:cstheme="majorBidi"/>
          <w:sz w:val="20"/>
          <w:szCs w:val="20"/>
        </w:rPr>
        <w:t>United States of America</w:t>
      </w:r>
      <w:r w:rsidRPr="00137FD2">
        <w:rPr>
          <w:rFonts w:asciiTheme="majorBidi" w:hAnsiTheme="majorBidi" w:cstheme="majorBidi"/>
          <w:sz w:val="20"/>
          <w:szCs w:val="20"/>
        </w:rPr>
        <w:t xml:space="preserve">, as reflected in the DOT, I revised the original HISCLASS values, that are based on van </w:t>
      </w:r>
      <w:proofErr w:type="spellStart"/>
      <w:r w:rsidRPr="00137FD2">
        <w:rPr>
          <w:rFonts w:asciiTheme="majorBidi" w:hAnsiTheme="majorBidi" w:cstheme="majorBidi"/>
          <w:sz w:val="20"/>
          <w:szCs w:val="20"/>
        </w:rPr>
        <w:t>Leeuwen</w:t>
      </w:r>
      <w:proofErr w:type="spellEnd"/>
      <w:r w:rsidRPr="00137FD2">
        <w:rPr>
          <w:rFonts w:asciiTheme="majorBidi" w:hAnsiTheme="majorBidi" w:cstheme="majorBidi"/>
          <w:sz w:val="20"/>
          <w:szCs w:val="20"/>
        </w:rPr>
        <w:t xml:space="preserve"> and Maas (2005). Throughout the paper, this revised measure is the one that I am using in all the empirical analysis, the SSI. As a robustness check, however, I used the original HISCLASS measure that is purely based on the U.S. classification, to replicate all the results. The results are not altered. Moreover, the correlation coefficient between the original HISCLASS and the constructed </w:t>
      </w:r>
      <w:r w:rsidR="00612739">
        <w:rPr>
          <w:rFonts w:asciiTheme="majorBidi" w:hAnsiTheme="majorBidi" w:cstheme="majorBidi"/>
          <w:sz w:val="20"/>
          <w:szCs w:val="20"/>
        </w:rPr>
        <w:t>SSI</w:t>
      </w:r>
      <w:r w:rsidRPr="00137FD2">
        <w:rPr>
          <w:rFonts w:asciiTheme="majorBidi" w:hAnsiTheme="majorBidi" w:cstheme="majorBidi"/>
          <w:sz w:val="20"/>
          <w:szCs w:val="20"/>
        </w:rPr>
        <w:t xml:space="preserve"> is 0.87.</w:t>
      </w:r>
    </w:p>
    <w:p w14:paraId="114FED2A" w14:textId="77777777" w:rsidR="003546D8" w:rsidRPr="00137FD2" w:rsidRDefault="003546D8" w:rsidP="00137FD2">
      <w:pPr>
        <w:jc w:val="center"/>
        <w:rPr>
          <w:rFonts w:asciiTheme="majorBidi" w:hAnsiTheme="majorBidi" w:cstheme="majorBidi"/>
          <w:b/>
          <w:bCs/>
          <w:sz w:val="20"/>
          <w:szCs w:val="20"/>
        </w:rPr>
      </w:pPr>
    </w:p>
    <w:p w14:paraId="424A2140" w14:textId="77777777" w:rsidR="003546D8" w:rsidRPr="00B67EF6" w:rsidRDefault="003546D8" w:rsidP="00B67EF6">
      <w:pPr>
        <w:rPr>
          <w:rFonts w:asciiTheme="majorBidi" w:hAnsiTheme="majorBidi" w:cstheme="majorBidi"/>
          <w:bCs/>
          <w:i/>
          <w:sz w:val="20"/>
          <w:szCs w:val="20"/>
        </w:rPr>
      </w:pPr>
      <w:r w:rsidRPr="00B67EF6">
        <w:rPr>
          <w:rFonts w:asciiTheme="majorBidi" w:hAnsiTheme="majorBidi" w:cstheme="majorBidi"/>
          <w:bCs/>
          <w:i/>
          <w:sz w:val="20"/>
          <w:szCs w:val="20"/>
        </w:rPr>
        <w:t>2. Constructing the State Industrialization Dummy</w:t>
      </w:r>
    </w:p>
    <w:p w14:paraId="109B4A9B" w14:textId="77777777" w:rsidR="00B67EF6" w:rsidRPr="00137FD2" w:rsidRDefault="00B67EF6" w:rsidP="00137FD2">
      <w:pPr>
        <w:jc w:val="center"/>
        <w:rPr>
          <w:rFonts w:asciiTheme="majorBidi" w:hAnsiTheme="majorBidi" w:cstheme="majorBidi"/>
          <w:b/>
          <w:bCs/>
          <w:sz w:val="20"/>
          <w:szCs w:val="20"/>
        </w:rPr>
      </w:pPr>
    </w:p>
    <w:p w14:paraId="30EA688C" w14:textId="358CFA4F" w:rsidR="003546D8" w:rsidRPr="00137FD2" w:rsidRDefault="003546D8" w:rsidP="00137FD2">
      <w:pPr>
        <w:jc w:val="both"/>
        <w:rPr>
          <w:rFonts w:asciiTheme="majorBidi" w:eastAsia="Times New Roman" w:hAnsiTheme="majorBidi" w:cstheme="majorBidi"/>
          <w:sz w:val="20"/>
          <w:szCs w:val="20"/>
        </w:rPr>
      </w:pPr>
      <w:r w:rsidRPr="00137FD2">
        <w:rPr>
          <w:rFonts w:asciiTheme="majorBidi" w:eastAsia="Times New Roman" w:hAnsiTheme="majorBidi" w:cstheme="majorBidi"/>
          <w:sz w:val="20"/>
          <w:szCs w:val="20"/>
        </w:rPr>
        <w:tab/>
        <w:t>I constructed the state industrialization dummy variable (</w:t>
      </w:r>
      <w:proofErr w:type="spellStart"/>
      <w:r w:rsidRPr="00137FD2">
        <w:rPr>
          <w:rFonts w:asciiTheme="majorBidi" w:eastAsia="Times New Roman" w:hAnsiTheme="majorBidi" w:cstheme="majorBidi"/>
          <w:i/>
          <w:iCs/>
          <w:sz w:val="20"/>
          <w:szCs w:val="20"/>
        </w:rPr>
        <w:t>StateInd</w:t>
      </w:r>
      <w:proofErr w:type="spellEnd"/>
      <w:r w:rsidRPr="00137FD2">
        <w:rPr>
          <w:rFonts w:asciiTheme="majorBidi" w:eastAsia="Times New Roman" w:hAnsiTheme="majorBidi" w:cstheme="majorBidi"/>
          <w:sz w:val="20"/>
          <w:szCs w:val="20"/>
        </w:rPr>
        <w:t>) that takes the value of one if the individual is employed in a state production project. Fortunately, the census takers are usually keen on distinguishing between the individuals who are employed by the state (</w:t>
      </w:r>
      <w:proofErr w:type="spellStart"/>
      <w:r w:rsidRPr="00137FD2">
        <w:rPr>
          <w:rFonts w:asciiTheme="majorBidi" w:eastAsia="Times New Roman" w:hAnsiTheme="majorBidi" w:cstheme="majorBidi"/>
          <w:i/>
          <w:iCs/>
          <w:sz w:val="20"/>
          <w:szCs w:val="20"/>
        </w:rPr>
        <w:t>miri</w:t>
      </w:r>
      <w:proofErr w:type="spellEnd"/>
      <w:r w:rsidRPr="00137FD2">
        <w:rPr>
          <w:rFonts w:asciiTheme="majorBidi" w:eastAsia="Times New Roman" w:hAnsiTheme="majorBidi" w:cstheme="majorBidi"/>
          <w:sz w:val="20"/>
          <w:szCs w:val="20"/>
        </w:rPr>
        <w:t>) and those who are working in the private sector (</w:t>
      </w:r>
      <w:proofErr w:type="spellStart"/>
      <w:r w:rsidRPr="00137FD2">
        <w:rPr>
          <w:rFonts w:asciiTheme="majorBidi" w:eastAsia="Times New Roman" w:hAnsiTheme="majorBidi" w:cstheme="majorBidi"/>
          <w:i/>
          <w:iCs/>
          <w:sz w:val="20"/>
          <w:szCs w:val="20"/>
        </w:rPr>
        <w:t>barrani</w:t>
      </w:r>
      <w:proofErr w:type="spellEnd"/>
      <w:r w:rsidRPr="00137FD2">
        <w:rPr>
          <w:rFonts w:asciiTheme="majorBidi" w:eastAsia="Times New Roman" w:hAnsiTheme="majorBidi" w:cstheme="majorBidi"/>
          <w:sz w:val="20"/>
          <w:szCs w:val="20"/>
        </w:rPr>
        <w:t>). The reason for this interest on part of the census takers lies, perhaps, in the growing central power of the state over the nineteenth century. For most of the individuals employed by the government, the name of the establishment of work was recorded in the occupation field. I constructed a dataset of state projects, by project’s name, industry, and location, among other information on dates of construction and closure, number of machines, and number of workers, in both 1848 and 1868, based on information from both secondary historical sources</w:t>
      </w:r>
      <w:r w:rsidR="00B67EF6">
        <w:rPr>
          <w:rFonts w:asciiTheme="majorBidi" w:eastAsia="Times New Roman" w:hAnsiTheme="majorBidi" w:cstheme="majorBidi"/>
          <w:sz w:val="20"/>
          <w:szCs w:val="20"/>
        </w:rPr>
        <w:t xml:space="preserve"> (Sami 1928; Al-</w:t>
      </w:r>
      <w:proofErr w:type="spellStart"/>
      <w:r w:rsidR="00B67EF6">
        <w:rPr>
          <w:rFonts w:asciiTheme="majorBidi" w:eastAsia="Times New Roman" w:hAnsiTheme="majorBidi" w:cstheme="majorBidi"/>
          <w:sz w:val="20"/>
          <w:szCs w:val="20"/>
        </w:rPr>
        <w:t>Gritli</w:t>
      </w:r>
      <w:proofErr w:type="spellEnd"/>
      <w:r w:rsidR="00B67EF6">
        <w:rPr>
          <w:rFonts w:asciiTheme="majorBidi" w:eastAsia="Times New Roman" w:hAnsiTheme="majorBidi" w:cstheme="majorBidi"/>
          <w:sz w:val="20"/>
          <w:szCs w:val="20"/>
        </w:rPr>
        <w:t xml:space="preserve"> 1952; </w:t>
      </w:r>
      <w:proofErr w:type="spellStart"/>
      <w:r w:rsidRPr="00137FD2">
        <w:rPr>
          <w:rFonts w:asciiTheme="majorBidi" w:eastAsia="Times New Roman" w:hAnsiTheme="majorBidi" w:cstheme="majorBidi"/>
          <w:sz w:val="20"/>
          <w:szCs w:val="20"/>
        </w:rPr>
        <w:t>Fahmy</w:t>
      </w:r>
      <w:proofErr w:type="spellEnd"/>
      <w:r w:rsidRPr="00137FD2">
        <w:rPr>
          <w:rFonts w:asciiTheme="majorBidi" w:eastAsia="Times New Roman" w:hAnsiTheme="majorBidi" w:cstheme="majorBidi"/>
          <w:sz w:val="20"/>
          <w:szCs w:val="20"/>
        </w:rPr>
        <w:t xml:space="preserve"> 1954; Al-</w:t>
      </w:r>
      <w:proofErr w:type="spellStart"/>
      <w:r w:rsidRPr="00137FD2">
        <w:rPr>
          <w:rFonts w:asciiTheme="majorBidi" w:eastAsia="Times New Roman" w:hAnsiTheme="majorBidi" w:cstheme="majorBidi"/>
          <w:sz w:val="20"/>
          <w:szCs w:val="20"/>
        </w:rPr>
        <w:t>Hitta</w:t>
      </w:r>
      <w:proofErr w:type="spellEnd"/>
      <w:r w:rsidRPr="00137FD2">
        <w:rPr>
          <w:rFonts w:asciiTheme="majorBidi" w:eastAsia="Times New Roman" w:hAnsiTheme="majorBidi" w:cstheme="majorBidi"/>
          <w:sz w:val="20"/>
          <w:szCs w:val="20"/>
        </w:rPr>
        <w:t xml:space="preserve"> 1967) and the digitized census samples. I then combined the list with the </w:t>
      </w:r>
      <w:r w:rsidRPr="00137FD2">
        <w:rPr>
          <w:rFonts w:asciiTheme="majorBidi" w:eastAsia="Times New Roman" w:hAnsiTheme="majorBidi" w:cstheme="majorBidi"/>
          <w:sz w:val="20"/>
          <w:szCs w:val="20"/>
        </w:rPr>
        <w:lastRenderedPageBreak/>
        <w:t>individual census records in order to construct the individual-level state industrialization measure.</w:t>
      </w:r>
      <w:r w:rsidRPr="00137FD2">
        <w:rPr>
          <w:rFonts w:asciiTheme="majorBidi" w:eastAsia="Times New Roman" w:hAnsiTheme="majorBidi" w:cstheme="majorBidi"/>
          <w:sz w:val="20"/>
          <w:szCs w:val="20"/>
          <w:vertAlign w:val="superscript"/>
        </w:rPr>
        <w:footnoteReference w:id="2"/>
      </w:r>
      <w:r w:rsidRPr="00137FD2">
        <w:rPr>
          <w:rFonts w:asciiTheme="majorBidi" w:eastAsia="Times New Roman" w:hAnsiTheme="majorBidi" w:cstheme="majorBidi"/>
          <w:sz w:val="20"/>
          <w:szCs w:val="20"/>
        </w:rPr>
        <w:t xml:space="preserve"> </w:t>
      </w:r>
    </w:p>
    <w:p w14:paraId="2BB98399" w14:textId="321E06E0" w:rsidR="003546D8" w:rsidRPr="00137FD2" w:rsidRDefault="003546D8" w:rsidP="00137FD2">
      <w:pPr>
        <w:jc w:val="both"/>
        <w:rPr>
          <w:rFonts w:asciiTheme="majorBidi" w:eastAsia="Times New Roman" w:hAnsiTheme="majorBidi" w:cstheme="majorBidi"/>
          <w:sz w:val="20"/>
          <w:szCs w:val="20"/>
        </w:rPr>
      </w:pPr>
      <w:r w:rsidRPr="00137FD2">
        <w:rPr>
          <w:rFonts w:asciiTheme="majorBidi" w:eastAsia="Times New Roman" w:hAnsiTheme="majorBidi" w:cstheme="majorBidi"/>
          <w:sz w:val="20"/>
          <w:szCs w:val="20"/>
        </w:rPr>
        <w:tab/>
        <w:t xml:space="preserve">Perhaps, an example is helpful in illustrating the procedure of creating both the </w:t>
      </w:r>
      <w:r w:rsidRPr="00137FD2">
        <w:rPr>
          <w:rFonts w:asciiTheme="majorBidi" w:eastAsia="Times New Roman" w:hAnsiTheme="majorBidi" w:cstheme="majorBidi"/>
          <w:i/>
          <w:iCs/>
          <w:sz w:val="20"/>
          <w:szCs w:val="20"/>
        </w:rPr>
        <w:t>Social Status Index</w:t>
      </w:r>
      <w:r w:rsidRPr="00137FD2">
        <w:rPr>
          <w:rFonts w:asciiTheme="majorBidi" w:eastAsia="Times New Roman" w:hAnsiTheme="majorBidi" w:cstheme="majorBidi"/>
          <w:sz w:val="20"/>
          <w:szCs w:val="20"/>
        </w:rPr>
        <w:t xml:space="preserve"> and the </w:t>
      </w:r>
      <w:proofErr w:type="spellStart"/>
      <w:r w:rsidRPr="00137FD2">
        <w:rPr>
          <w:rFonts w:asciiTheme="majorBidi" w:eastAsia="Times New Roman" w:hAnsiTheme="majorBidi" w:cstheme="majorBidi"/>
          <w:i/>
          <w:iCs/>
          <w:sz w:val="20"/>
          <w:szCs w:val="20"/>
        </w:rPr>
        <w:t>StateInd</w:t>
      </w:r>
      <w:proofErr w:type="spellEnd"/>
      <w:r w:rsidRPr="00137FD2">
        <w:rPr>
          <w:rFonts w:asciiTheme="majorBidi" w:eastAsia="Times New Roman" w:hAnsiTheme="majorBidi" w:cstheme="majorBidi"/>
          <w:sz w:val="20"/>
          <w:szCs w:val="20"/>
        </w:rPr>
        <w:t xml:space="preserve"> variables. Suppose an individual is recorded in Cairo’s census manuscripts as a “carpenter in </w:t>
      </w:r>
      <w:proofErr w:type="spellStart"/>
      <w:r w:rsidRPr="00137FD2">
        <w:rPr>
          <w:rFonts w:asciiTheme="majorBidi" w:eastAsia="Times New Roman" w:hAnsiTheme="majorBidi" w:cstheme="majorBidi"/>
          <w:i/>
          <w:iCs/>
          <w:sz w:val="20"/>
          <w:szCs w:val="20"/>
        </w:rPr>
        <w:t>Bulaq</w:t>
      </w:r>
      <w:r w:rsidRPr="00137FD2">
        <w:rPr>
          <w:rFonts w:asciiTheme="majorBidi" w:eastAsia="Times New Roman" w:hAnsiTheme="majorBidi" w:cstheme="majorBidi"/>
          <w:sz w:val="20"/>
          <w:szCs w:val="20"/>
        </w:rPr>
        <w:t>’s</w:t>
      </w:r>
      <w:proofErr w:type="spellEnd"/>
      <w:r w:rsidRPr="00137FD2">
        <w:rPr>
          <w:rFonts w:asciiTheme="majorBidi" w:eastAsia="Times New Roman" w:hAnsiTheme="majorBidi" w:cstheme="majorBidi"/>
          <w:sz w:val="20"/>
          <w:szCs w:val="20"/>
        </w:rPr>
        <w:t xml:space="preserve"> arsenal.” I first enter this information in full in Arabic, and I then code the occupational title </w:t>
      </w:r>
      <w:r w:rsidRPr="00137FD2">
        <w:rPr>
          <w:rFonts w:asciiTheme="majorBidi" w:eastAsia="Times New Roman" w:hAnsiTheme="majorBidi" w:cstheme="majorBidi"/>
          <w:i/>
          <w:iCs/>
          <w:sz w:val="20"/>
          <w:szCs w:val="20"/>
        </w:rPr>
        <w:t>independently</w:t>
      </w:r>
      <w:r w:rsidRPr="00137FD2">
        <w:rPr>
          <w:rFonts w:asciiTheme="majorBidi" w:eastAsia="Times New Roman" w:hAnsiTheme="majorBidi" w:cstheme="majorBidi"/>
          <w:sz w:val="20"/>
          <w:szCs w:val="20"/>
        </w:rPr>
        <w:t xml:space="preserve"> from the establishment of work. On the one hand, I manually code the occupational title “carpenter” according to the HISCO scheme with the code “95410” which corresponds to “Carpenter, general.” Following HISCLASS, I assign the value “6” to this title on the ladder of the SSI which corresponds to “medium-skilled non-supervisory manual workers in the non-primary sector.” On the other hand, based on the secondary dataset of state production projects that I constructed, I know that </w:t>
      </w:r>
      <w:proofErr w:type="spellStart"/>
      <w:r w:rsidRPr="00137FD2">
        <w:rPr>
          <w:rFonts w:asciiTheme="majorBidi" w:eastAsia="Times New Roman" w:hAnsiTheme="majorBidi" w:cstheme="majorBidi"/>
          <w:sz w:val="20"/>
          <w:szCs w:val="20"/>
        </w:rPr>
        <w:t>Bulaq’s</w:t>
      </w:r>
      <w:proofErr w:type="spellEnd"/>
      <w:r w:rsidRPr="00137FD2">
        <w:rPr>
          <w:rFonts w:asciiTheme="majorBidi" w:eastAsia="Times New Roman" w:hAnsiTheme="majorBidi" w:cstheme="majorBidi"/>
          <w:sz w:val="20"/>
          <w:szCs w:val="20"/>
        </w:rPr>
        <w:t xml:space="preserve"> arsenal is one of the state production projects in the military industries. Hence, this individual takes one in the state industrialization dummy variable. Importantly, if the individual </w:t>
      </w:r>
      <w:proofErr w:type="gramStart"/>
      <w:r w:rsidRPr="00137FD2">
        <w:rPr>
          <w:rFonts w:asciiTheme="majorBidi" w:eastAsia="Times New Roman" w:hAnsiTheme="majorBidi" w:cstheme="majorBidi"/>
          <w:sz w:val="20"/>
          <w:szCs w:val="20"/>
        </w:rPr>
        <w:t>is</w:t>
      </w:r>
      <w:proofErr w:type="gramEnd"/>
      <w:r w:rsidRPr="00137FD2">
        <w:rPr>
          <w:rFonts w:asciiTheme="majorBidi" w:eastAsia="Times New Roman" w:hAnsiTheme="majorBidi" w:cstheme="majorBidi"/>
          <w:sz w:val="20"/>
          <w:szCs w:val="20"/>
        </w:rPr>
        <w:t xml:space="preserve"> recorded as a carpenter </w:t>
      </w:r>
      <w:r w:rsidRPr="00137FD2">
        <w:rPr>
          <w:rFonts w:asciiTheme="majorBidi" w:eastAsia="Times New Roman" w:hAnsiTheme="majorBidi" w:cstheme="majorBidi"/>
          <w:i/>
          <w:iCs/>
          <w:sz w:val="20"/>
          <w:szCs w:val="20"/>
        </w:rPr>
        <w:t>only</w:t>
      </w:r>
      <w:r w:rsidR="00B67EF6">
        <w:rPr>
          <w:rFonts w:asciiTheme="majorBidi" w:eastAsia="Times New Roman" w:hAnsiTheme="majorBidi" w:cstheme="majorBidi"/>
          <w:sz w:val="20"/>
          <w:szCs w:val="20"/>
        </w:rPr>
        <w:t>,</w:t>
      </w:r>
      <w:r w:rsidRPr="00137FD2">
        <w:rPr>
          <w:rFonts w:asciiTheme="majorBidi" w:eastAsia="Times New Roman" w:hAnsiTheme="majorBidi" w:cstheme="majorBidi"/>
          <w:sz w:val="20"/>
          <w:szCs w:val="20"/>
        </w:rPr>
        <w:t xml:space="preserve"> i.e.</w:t>
      </w:r>
      <w:r w:rsidR="00B67EF6">
        <w:rPr>
          <w:rFonts w:asciiTheme="majorBidi" w:eastAsia="Times New Roman" w:hAnsiTheme="majorBidi" w:cstheme="majorBidi"/>
          <w:sz w:val="20"/>
          <w:szCs w:val="20"/>
        </w:rPr>
        <w:t>,</w:t>
      </w:r>
      <w:r w:rsidRPr="00137FD2">
        <w:rPr>
          <w:rFonts w:asciiTheme="majorBidi" w:eastAsia="Times New Roman" w:hAnsiTheme="majorBidi" w:cstheme="majorBidi"/>
          <w:sz w:val="20"/>
          <w:szCs w:val="20"/>
        </w:rPr>
        <w:t xml:space="preserve"> employed in the traditional sector, then he would have been assigned the </w:t>
      </w:r>
      <w:r w:rsidRPr="00137FD2">
        <w:rPr>
          <w:rFonts w:asciiTheme="majorBidi" w:eastAsia="Times New Roman" w:hAnsiTheme="majorBidi" w:cstheme="majorBidi"/>
          <w:i/>
          <w:iCs/>
          <w:sz w:val="20"/>
          <w:szCs w:val="20"/>
        </w:rPr>
        <w:t>same</w:t>
      </w:r>
      <w:r w:rsidRPr="00137FD2">
        <w:rPr>
          <w:rFonts w:asciiTheme="majorBidi" w:eastAsia="Times New Roman" w:hAnsiTheme="majorBidi" w:cstheme="majorBidi"/>
          <w:sz w:val="20"/>
          <w:szCs w:val="20"/>
        </w:rPr>
        <w:t xml:space="preserve"> occupational code and the same SSI as the carpenter in the state projects. </w:t>
      </w:r>
    </w:p>
    <w:p w14:paraId="44FA9026" w14:textId="77777777" w:rsidR="00B67EF6" w:rsidRPr="00B67EF6" w:rsidRDefault="00B67EF6" w:rsidP="00B67EF6">
      <w:pPr>
        <w:rPr>
          <w:rFonts w:asciiTheme="majorBidi" w:eastAsia="Times New Roman" w:hAnsiTheme="majorBidi" w:cstheme="majorBidi"/>
          <w:bCs/>
          <w:i/>
          <w:sz w:val="20"/>
          <w:szCs w:val="20"/>
        </w:rPr>
      </w:pPr>
    </w:p>
    <w:p w14:paraId="06FA5C07" w14:textId="77777777" w:rsidR="003546D8" w:rsidRPr="00B67EF6" w:rsidRDefault="003546D8" w:rsidP="00B67EF6">
      <w:pPr>
        <w:rPr>
          <w:rFonts w:asciiTheme="majorBidi" w:eastAsia="Times New Roman" w:hAnsiTheme="majorBidi" w:cstheme="majorBidi"/>
          <w:bCs/>
          <w:i/>
          <w:sz w:val="20"/>
          <w:szCs w:val="20"/>
        </w:rPr>
      </w:pPr>
      <w:r w:rsidRPr="00B67EF6">
        <w:rPr>
          <w:rFonts w:asciiTheme="majorBidi" w:eastAsia="Times New Roman" w:hAnsiTheme="majorBidi" w:cstheme="majorBidi"/>
          <w:bCs/>
          <w:i/>
          <w:sz w:val="20"/>
          <w:szCs w:val="20"/>
        </w:rPr>
        <w:t>3. Constructing the Industrial Affiliation Variable</w:t>
      </w:r>
    </w:p>
    <w:p w14:paraId="5B78D44D" w14:textId="77777777" w:rsidR="00B67EF6" w:rsidRPr="00B67EF6" w:rsidRDefault="00B67EF6" w:rsidP="00B67EF6">
      <w:pPr>
        <w:rPr>
          <w:rFonts w:asciiTheme="majorBidi" w:eastAsia="Times New Roman" w:hAnsiTheme="majorBidi" w:cstheme="majorBidi"/>
          <w:bCs/>
          <w:i/>
          <w:sz w:val="20"/>
          <w:szCs w:val="20"/>
        </w:rPr>
      </w:pPr>
    </w:p>
    <w:p w14:paraId="4DA92B0B" w14:textId="77777777" w:rsidR="003546D8" w:rsidRPr="00137FD2" w:rsidRDefault="003546D8" w:rsidP="00137FD2">
      <w:pPr>
        <w:jc w:val="both"/>
        <w:rPr>
          <w:rFonts w:asciiTheme="majorBidi" w:hAnsiTheme="majorBidi" w:cstheme="majorBidi"/>
          <w:bCs/>
          <w:sz w:val="20"/>
          <w:szCs w:val="20"/>
        </w:rPr>
      </w:pPr>
      <w:r w:rsidRPr="00137FD2">
        <w:rPr>
          <w:rFonts w:asciiTheme="majorBidi" w:hAnsiTheme="majorBidi" w:cstheme="majorBidi"/>
          <w:bCs/>
          <w:sz w:val="20"/>
          <w:szCs w:val="20"/>
        </w:rPr>
        <w:tab/>
        <w:t xml:space="preserve">I classified each worker into one of five industries: textiles, transportation, military, other targeted industries, and non-targeted industries. The first four categories exhaust all the industries in the state projects, while the last category includes all the industries for which there is no state project operating. Workers, for whom the establishment of work is known, including all workers in state projects, are classified based on the industrial affiliation of the establishment they are working at regardless of their occupational title. The industry of the individuals for which only the occupational title is known is inferred from their title. For example, a weaver and a merchant of cloth in the traditional sector with no further information mentioned are classified into the “textiles” industry. A scribe in a state textiles manufactory is classified in the “textiles” industry too. An animal-driver in the traditional sector and a scribe in the state transportation enterprises both belong to the “transportation” industry. </w:t>
      </w:r>
    </w:p>
    <w:p w14:paraId="4575674A" w14:textId="77777777" w:rsidR="00B67EF6" w:rsidRPr="00B67EF6" w:rsidRDefault="00B67EF6" w:rsidP="00B67EF6">
      <w:pPr>
        <w:rPr>
          <w:rFonts w:asciiTheme="majorBidi" w:hAnsiTheme="majorBidi" w:cstheme="majorBidi"/>
          <w:sz w:val="20"/>
          <w:szCs w:val="20"/>
        </w:rPr>
      </w:pPr>
    </w:p>
    <w:p w14:paraId="6DE52F2B" w14:textId="77777777" w:rsidR="003546D8" w:rsidRPr="00B67EF6" w:rsidRDefault="003546D8" w:rsidP="00B67EF6">
      <w:pPr>
        <w:rPr>
          <w:rFonts w:asciiTheme="majorBidi" w:hAnsiTheme="majorBidi" w:cstheme="majorBidi"/>
          <w:i/>
          <w:sz w:val="20"/>
          <w:szCs w:val="20"/>
        </w:rPr>
      </w:pPr>
      <w:r w:rsidRPr="00B67EF6">
        <w:rPr>
          <w:rFonts w:asciiTheme="majorBidi" w:hAnsiTheme="majorBidi" w:cstheme="majorBidi"/>
          <w:i/>
          <w:sz w:val="20"/>
          <w:szCs w:val="20"/>
        </w:rPr>
        <w:t>4. Other Variables in the Empirical Analysis</w:t>
      </w:r>
    </w:p>
    <w:p w14:paraId="44084924" w14:textId="77777777" w:rsidR="00B67EF6" w:rsidRPr="00B67EF6" w:rsidRDefault="00B67EF6" w:rsidP="00B67EF6">
      <w:pPr>
        <w:rPr>
          <w:rFonts w:asciiTheme="majorBidi" w:hAnsiTheme="majorBidi" w:cstheme="majorBidi"/>
          <w:sz w:val="20"/>
          <w:szCs w:val="20"/>
        </w:rPr>
      </w:pPr>
    </w:p>
    <w:p w14:paraId="0C4F6D39" w14:textId="77777777" w:rsidR="003546D8" w:rsidRPr="00137FD2" w:rsidRDefault="003546D8" w:rsidP="00137FD2">
      <w:pPr>
        <w:pStyle w:val="ListParagraph"/>
        <w:numPr>
          <w:ilvl w:val="0"/>
          <w:numId w:val="23"/>
        </w:numPr>
        <w:spacing w:after="0" w:line="240" w:lineRule="auto"/>
        <w:rPr>
          <w:rFonts w:asciiTheme="majorBidi" w:hAnsiTheme="majorBidi" w:cstheme="majorBidi"/>
          <w:bCs/>
          <w:sz w:val="20"/>
          <w:szCs w:val="20"/>
        </w:rPr>
      </w:pPr>
      <w:r w:rsidRPr="00137FD2">
        <w:rPr>
          <w:rFonts w:asciiTheme="majorBidi" w:hAnsiTheme="majorBidi" w:cstheme="majorBidi"/>
          <w:bCs/>
          <w:sz w:val="20"/>
          <w:szCs w:val="20"/>
        </w:rPr>
        <w:t>Religion: This is recorded directly in the 1848 census manuscripts either in each individual record or in the tabulation that follows each street or village section. In 1868, it is mostly unrecorded, but is still to be inferred from names.</w:t>
      </w:r>
    </w:p>
    <w:p w14:paraId="5E1DED0F" w14:textId="45C53141" w:rsidR="003546D8" w:rsidRPr="00137FD2" w:rsidRDefault="003546D8" w:rsidP="00137FD2">
      <w:pPr>
        <w:pStyle w:val="ListParagraph"/>
        <w:numPr>
          <w:ilvl w:val="0"/>
          <w:numId w:val="23"/>
        </w:numPr>
        <w:spacing w:after="0" w:line="240" w:lineRule="auto"/>
        <w:rPr>
          <w:rFonts w:asciiTheme="majorBidi" w:hAnsiTheme="majorBidi" w:cstheme="majorBidi"/>
          <w:bCs/>
          <w:sz w:val="20"/>
          <w:szCs w:val="20"/>
        </w:rPr>
      </w:pPr>
      <w:r w:rsidRPr="00137FD2">
        <w:rPr>
          <w:rFonts w:asciiTheme="majorBidi" w:hAnsiTheme="majorBidi" w:cstheme="majorBidi"/>
          <w:bCs/>
          <w:sz w:val="20"/>
          <w:szCs w:val="20"/>
        </w:rPr>
        <w:t>Age: This is recorded in years as of the next birthday. Individuals who are not enumerated of</w:t>
      </w:r>
      <w:r w:rsidR="00380992">
        <w:rPr>
          <w:rFonts w:asciiTheme="majorBidi" w:hAnsiTheme="majorBidi" w:cstheme="majorBidi"/>
          <w:bCs/>
          <w:sz w:val="20"/>
          <w:szCs w:val="20"/>
        </w:rPr>
        <w:t>t</w:t>
      </w:r>
      <w:r w:rsidR="00CC582C">
        <w:rPr>
          <w:rFonts w:asciiTheme="majorBidi" w:hAnsiTheme="majorBidi" w:cstheme="majorBidi"/>
          <w:bCs/>
          <w:sz w:val="20"/>
          <w:szCs w:val="20"/>
        </w:rPr>
        <w:t>en have missing age (</w:t>
      </w:r>
      <w:proofErr w:type="spellStart"/>
      <w:r w:rsidR="00CC582C">
        <w:rPr>
          <w:rFonts w:asciiTheme="majorBidi" w:hAnsiTheme="majorBidi" w:cstheme="majorBidi"/>
          <w:bCs/>
          <w:sz w:val="20"/>
          <w:szCs w:val="20"/>
        </w:rPr>
        <w:t>Saleh</w:t>
      </w:r>
      <w:proofErr w:type="spellEnd"/>
      <w:r w:rsidR="00CC582C">
        <w:rPr>
          <w:rFonts w:asciiTheme="majorBidi" w:hAnsiTheme="majorBidi" w:cstheme="majorBidi"/>
          <w:bCs/>
          <w:sz w:val="20"/>
          <w:szCs w:val="20"/>
        </w:rPr>
        <w:t xml:space="preserve"> 2013</w:t>
      </w:r>
      <w:r w:rsidRPr="00137FD2">
        <w:rPr>
          <w:rFonts w:asciiTheme="majorBidi" w:hAnsiTheme="majorBidi" w:cstheme="majorBidi"/>
          <w:bCs/>
          <w:sz w:val="20"/>
          <w:szCs w:val="20"/>
        </w:rPr>
        <w:t>).</w:t>
      </w:r>
    </w:p>
    <w:p w14:paraId="3D1C51FC" w14:textId="77777777" w:rsidR="003546D8" w:rsidRPr="00137FD2" w:rsidRDefault="003546D8" w:rsidP="00137FD2">
      <w:pPr>
        <w:pStyle w:val="ListParagraph"/>
        <w:numPr>
          <w:ilvl w:val="0"/>
          <w:numId w:val="23"/>
        </w:numPr>
        <w:spacing w:after="0" w:line="240" w:lineRule="auto"/>
        <w:rPr>
          <w:rFonts w:asciiTheme="majorBidi" w:hAnsiTheme="majorBidi" w:cstheme="majorBidi"/>
          <w:bCs/>
          <w:sz w:val="20"/>
          <w:szCs w:val="20"/>
        </w:rPr>
      </w:pPr>
      <w:r w:rsidRPr="00137FD2">
        <w:rPr>
          <w:rFonts w:asciiTheme="majorBidi" w:hAnsiTheme="majorBidi" w:cstheme="majorBidi"/>
          <w:bCs/>
          <w:sz w:val="20"/>
          <w:szCs w:val="20"/>
        </w:rPr>
        <w:t>Slave: This is a dummy variable that takes the value of one if the individual is a slave or an emancipated slave.</w:t>
      </w:r>
    </w:p>
    <w:p w14:paraId="0281FBDB" w14:textId="77777777" w:rsidR="003546D8" w:rsidRPr="00137FD2" w:rsidRDefault="003546D8" w:rsidP="00137FD2">
      <w:pPr>
        <w:pStyle w:val="ListParagraph"/>
        <w:numPr>
          <w:ilvl w:val="0"/>
          <w:numId w:val="23"/>
        </w:numPr>
        <w:spacing w:after="0" w:line="240" w:lineRule="auto"/>
        <w:rPr>
          <w:rFonts w:asciiTheme="majorBidi" w:hAnsiTheme="majorBidi" w:cstheme="majorBidi"/>
          <w:bCs/>
          <w:sz w:val="20"/>
          <w:szCs w:val="20"/>
        </w:rPr>
      </w:pPr>
      <w:r w:rsidRPr="00137FD2">
        <w:rPr>
          <w:rFonts w:asciiTheme="majorBidi" w:hAnsiTheme="majorBidi" w:cstheme="majorBidi"/>
          <w:bCs/>
          <w:sz w:val="20"/>
          <w:szCs w:val="20"/>
        </w:rPr>
        <w:t>Black: This is a dummy variable that takes the value of one if the individual is Sudanese, Nubian, or Abyssinian.</w:t>
      </w:r>
    </w:p>
    <w:p w14:paraId="4FA7A2BA" w14:textId="77777777" w:rsidR="003546D8" w:rsidRPr="00137FD2" w:rsidRDefault="003546D8" w:rsidP="00137FD2">
      <w:pPr>
        <w:pStyle w:val="ListParagraph"/>
        <w:numPr>
          <w:ilvl w:val="0"/>
          <w:numId w:val="23"/>
        </w:numPr>
        <w:spacing w:after="0" w:line="240" w:lineRule="auto"/>
        <w:rPr>
          <w:rFonts w:asciiTheme="majorBidi" w:hAnsiTheme="majorBidi" w:cstheme="majorBidi"/>
          <w:bCs/>
          <w:sz w:val="20"/>
          <w:szCs w:val="20"/>
        </w:rPr>
      </w:pPr>
      <w:r w:rsidRPr="00137FD2">
        <w:rPr>
          <w:rFonts w:asciiTheme="majorBidi" w:hAnsiTheme="majorBidi" w:cstheme="majorBidi"/>
          <w:bCs/>
          <w:sz w:val="20"/>
          <w:szCs w:val="20"/>
        </w:rPr>
        <w:lastRenderedPageBreak/>
        <w:t>Foreigner: This is a dummy variable that takes the value of one if the individual is recorded as “Outside government’s control” or is of “Protégé” status.</w:t>
      </w:r>
    </w:p>
    <w:p w14:paraId="6D1A8CD1" w14:textId="77777777" w:rsidR="003546D8" w:rsidRPr="00137FD2" w:rsidRDefault="003546D8" w:rsidP="00137FD2">
      <w:pPr>
        <w:pStyle w:val="ListParagraph"/>
        <w:numPr>
          <w:ilvl w:val="0"/>
          <w:numId w:val="23"/>
        </w:numPr>
        <w:spacing w:after="0" w:line="240" w:lineRule="auto"/>
        <w:rPr>
          <w:rFonts w:asciiTheme="majorBidi" w:hAnsiTheme="majorBidi" w:cstheme="majorBidi"/>
          <w:bCs/>
          <w:sz w:val="20"/>
          <w:szCs w:val="20"/>
        </w:rPr>
      </w:pPr>
      <w:r w:rsidRPr="00137FD2">
        <w:rPr>
          <w:rFonts w:asciiTheme="majorBidi" w:hAnsiTheme="majorBidi" w:cstheme="majorBidi"/>
          <w:bCs/>
          <w:sz w:val="20"/>
          <w:szCs w:val="20"/>
        </w:rPr>
        <w:t>Migrant: This is a dummy variable that takes the value of one if the individual is recorded as born outside the province of residence.</w:t>
      </w:r>
    </w:p>
    <w:p w14:paraId="26B55F2B" w14:textId="77777777" w:rsidR="0036745F" w:rsidRPr="00B67EF6" w:rsidRDefault="0036745F" w:rsidP="00137FD2">
      <w:pPr>
        <w:jc w:val="center"/>
        <w:rPr>
          <w:rFonts w:asciiTheme="majorBidi" w:hAnsiTheme="majorBidi" w:cstheme="majorBidi"/>
          <w:sz w:val="36"/>
          <w:szCs w:val="36"/>
        </w:rPr>
      </w:pPr>
    </w:p>
    <w:p w14:paraId="2E991734" w14:textId="33EB6F95" w:rsidR="003546D8" w:rsidRPr="00137FD2" w:rsidRDefault="00137FD2" w:rsidP="00137FD2">
      <w:pPr>
        <w:jc w:val="center"/>
        <w:rPr>
          <w:rFonts w:asciiTheme="majorBidi" w:hAnsiTheme="majorBidi" w:cstheme="majorBidi"/>
          <w:sz w:val="22"/>
          <w:szCs w:val="22"/>
        </w:rPr>
      </w:pPr>
      <w:r>
        <w:rPr>
          <w:rFonts w:asciiTheme="majorBidi" w:hAnsiTheme="majorBidi" w:cstheme="majorBidi"/>
          <w:sz w:val="22"/>
          <w:szCs w:val="22"/>
        </w:rPr>
        <w:t>REFERENCES</w:t>
      </w:r>
    </w:p>
    <w:p w14:paraId="1710AEB1" w14:textId="77777777" w:rsidR="0036745F" w:rsidRDefault="0036745F" w:rsidP="00137FD2">
      <w:pPr>
        <w:jc w:val="both"/>
        <w:rPr>
          <w:rFonts w:asciiTheme="majorBidi" w:eastAsia="Calibri" w:hAnsiTheme="majorBidi" w:cstheme="majorBidi"/>
          <w:sz w:val="20"/>
          <w:szCs w:val="20"/>
        </w:rPr>
      </w:pPr>
    </w:p>
    <w:p w14:paraId="421BE14F" w14:textId="02C70B39" w:rsidR="003546D8" w:rsidRPr="00137FD2" w:rsidRDefault="003546D8" w:rsidP="00137FD2">
      <w:pPr>
        <w:jc w:val="both"/>
        <w:rPr>
          <w:rFonts w:asciiTheme="majorBidi" w:eastAsia="Calibri" w:hAnsiTheme="majorBidi" w:cstheme="majorBidi"/>
          <w:sz w:val="20"/>
          <w:szCs w:val="20"/>
        </w:rPr>
      </w:pPr>
      <w:proofErr w:type="gramStart"/>
      <w:r w:rsidRPr="00137FD2">
        <w:rPr>
          <w:rFonts w:asciiTheme="majorBidi" w:eastAsia="Calibri" w:hAnsiTheme="majorBidi" w:cstheme="majorBidi"/>
          <w:sz w:val="20"/>
          <w:szCs w:val="20"/>
        </w:rPr>
        <w:t>Al-</w:t>
      </w:r>
      <w:proofErr w:type="spellStart"/>
      <w:r w:rsidRPr="00137FD2">
        <w:rPr>
          <w:rFonts w:asciiTheme="majorBidi" w:eastAsia="Calibri" w:hAnsiTheme="majorBidi" w:cstheme="majorBidi"/>
          <w:sz w:val="20"/>
          <w:szCs w:val="20"/>
        </w:rPr>
        <w:t>Gritli</w:t>
      </w:r>
      <w:proofErr w:type="spellEnd"/>
      <w:r w:rsidRPr="00137FD2">
        <w:rPr>
          <w:rFonts w:asciiTheme="majorBidi" w:eastAsia="Calibri" w:hAnsiTheme="majorBidi" w:cstheme="majorBidi"/>
          <w:sz w:val="20"/>
          <w:szCs w:val="20"/>
        </w:rPr>
        <w:t>, A</w:t>
      </w:r>
      <w:r w:rsidR="000B27E5">
        <w:rPr>
          <w:rFonts w:asciiTheme="majorBidi" w:eastAsia="Calibri" w:hAnsiTheme="majorBidi" w:cstheme="majorBidi"/>
          <w:sz w:val="20"/>
          <w:szCs w:val="20"/>
        </w:rPr>
        <w:t>li</w:t>
      </w:r>
      <w:r w:rsidRPr="00137FD2">
        <w:rPr>
          <w:rFonts w:asciiTheme="majorBidi" w:eastAsia="Calibri" w:hAnsiTheme="majorBidi" w:cstheme="majorBidi"/>
          <w:sz w:val="20"/>
          <w:szCs w:val="20"/>
        </w:rPr>
        <w:t>.</w:t>
      </w:r>
      <w:proofErr w:type="gramEnd"/>
      <w:r w:rsidRPr="00137FD2">
        <w:rPr>
          <w:rFonts w:asciiTheme="majorBidi" w:eastAsia="Calibri" w:hAnsiTheme="majorBidi" w:cstheme="majorBidi"/>
          <w:sz w:val="20"/>
          <w:szCs w:val="20"/>
        </w:rPr>
        <w:t xml:space="preserve"> </w:t>
      </w:r>
      <w:proofErr w:type="spellStart"/>
      <w:proofErr w:type="gramStart"/>
      <w:r w:rsidRPr="00137FD2">
        <w:rPr>
          <w:rFonts w:asciiTheme="majorBidi" w:eastAsia="Calibri" w:hAnsiTheme="majorBidi" w:cstheme="majorBidi"/>
          <w:i/>
          <w:iCs/>
          <w:sz w:val="20"/>
          <w:szCs w:val="20"/>
        </w:rPr>
        <w:t>Tarikh</w:t>
      </w:r>
      <w:proofErr w:type="spellEnd"/>
      <w:r w:rsidRPr="00137FD2">
        <w:rPr>
          <w:rFonts w:asciiTheme="majorBidi" w:eastAsia="Calibri" w:hAnsiTheme="majorBidi" w:cstheme="majorBidi"/>
          <w:i/>
          <w:iCs/>
          <w:sz w:val="20"/>
          <w:szCs w:val="20"/>
        </w:rPr>
        <w:t xml:space="preserve"> al-</w:t>
      </w:r>
      <w:proofErr w:type="spellStart"/>
      <w:r w:rsidRPr="00137FD2">
        <w:rPr>
          <w:rFonts w:asciiTheme="majorBidi" w:eastAsia="Calibri" w:hAnsiTheme="majorBidi" w:cstheme="majorBidi"/>
          <w:i/>
          <w:iCs/>
          <w:sz w:val="20"/>
          <w:szCs w:val="20"/>
        </w:rPr>
        <w:t>sina’a</w:t>
      </w:r>
      <w:proofErr w:type="spellEnd"/>
      <w:r w:rsidRPr="00137FD2">
        <w:rPr>
          <w:rFonts w:asciiTheme="majorBidi" w:eastAsia="Calibri" w:hAnsiTheme="majorBidi" w:cstheme="majorBidi"/>
          <w:i/>
          <w:iCs/>
          <w:sz w:val="20"/>
          <w:szCs w:val="20"/>
        </w:rPr>
        <w:t xml:space="preserve"> fi </w:t>
      </w:r>
      <w:proofErr w:type="spellStart"/>
      <w:r w:rsidRPr="00137FD2">
        <w:rPr>
          <w:rFonts w:asciiTheme="majorBidi" w:eastAsia="Calibri" w:hAnsiTheme="majorBidi" w:cstheme="majorBidi"/>
          <w:i/>
          <w:iCs/>
          <w:sz w:val="20"/>
          <w:szCs w:val="20"/>
        </w:rPr>
        <w:t>Misr</w:t>
      </w:r>
      <w:proofErr w:type="spellEnd"/>
      <w:r w:rsidRPr="00137FD2">
        <w:rPr>
          <w:rFonts w:asciiTheme="majorBidi" w:eastAsia="Calibri" w:hAnsiTheme="majorBidi" w:cstheme="majorBidi"/>
          <w:i/>
          <w:iCs/>
          <w:sz w:val="20"/>
          <w:szCs w:val="20"/>
        </w:rPr>
        <w:t xml:space="preserve"> </w:t>
      </w:r>
      <w:proofErr w:type="spellStart"/>
      <w:r w:rsidRPr="00137FD2">
        <w:rPr>
          <w:rFonts w:asciiTheme="majorBidi" w:eastAsia="Calibri" w:hAnsiTheme="majorBidi" w:cstheme="majorBidi"/>
          <w:i/>
          <w:iCs/>
          <w:sz w:val="20"/>
          <w:szCs w:val="20"/>
        </w:rPr>
        <w:t>fil</w:t>
      </w:r>
      <w:proofErr w:type="spellEnd"/>
      <w:r w:rsidRPr="00137FD2">
        <w:rPr>
          <w:rFonts w:asciiTheme="majorBidi" w:eastAsia="Calibri" w:hAnsiTheme="majorBidi" w:cstheme="majorBidi"/>
          <w:i/>
          <w:iCs/>
          <w:sz w:val="20"/>
          <w:szCs w:val="20"/>
        </w:rPr>
        <w:t xml:space="preserve"> </w:t>
      </w:r>
      <w:proofErr w:type="spellStart"/>
      <w:r w:rsidRPr="00137FD2">
        <w:rPr>
          <w:rFonts w:asciiTheme="majorBidi" w:eastAsia="Calibri" w:hAnsiTheme="majorBidi" w:cstheme="majorBidi"/>
          <w:i/>
          <w:iCs/>
          <w:sz w:val="20"/>
          <w:szCs w:val="20"/>
        </w:rPr>
        <w:t>nisf</w:t>
      </w:r>
      <w:proofErr w:type="spellEnd"/>
      <w:r w:rsidRPr="00137FD2">
        <w:rPr>
          <w:rFonts w:asciiTheme="majorBidi" w:eastAsia="Calibri" w:hAnsiTheme="majorBidi" w:cstheme="majorBidi"/>
          <w:i/>
          <w:iCs/>
          <w:sz w:val="20"/>
          <w:szCs w:val="20"/>
        </w:rPr>
        <w:t xml:space="preserve"> al-</w:t>
      </w:r>
      <w:proofErr w:type="spellStart"/>
      <w:r w:rsidRPr="00137FD2">
        <w:rPr>
          <w:rFonts w:asciiTheme="majorBidi" w:eastAsia="Calibri" w:hAnsiTheme="majorBidi" w:cstheme="majorBidi"/>
          <w:i/>
          <w:iCs/>
          <w:sz w:val="20"/>
          <w:szCs w:val="20"/>
        </w:rPr>
        <w:t>awwal</w:t>
      </w:r>
      <w:proofErr w:type="spellEnd"/>
      <w:r w:rsidRPr="00137FD2">
        <w:rPr>
          <w:rFonts w:asciiTheme="majorBidi" w:eastAsia="Calibri" w:hAnsiTheme="majorBidi" w:cstheme="majorBidi"/>
          <w:i/>
          <w:iCs/>
          <w:sz w:val="20"/>
          <w:szCs w:val="20"/>
        </w:rPr>
        <w:t xml:space="preserve"> min al-</w:t>
      </w:r>
      <w:proofErr w:type="spellStart"/>
      <w:r w:rsidRPr="00137FD2">
        <w:rPr>
          <w:rFonts w:asciiTheme="majorBidi" w:eastAsia="Calibri" w:hAnsiTheme="majorBidi" w:cstheme="majorBidi"/>
          <w:i/>
          <w:iCs/>
          <w:sz w:val="20"/>
          <w:szCs w:val="20"/>
        </w:rPr>
        <w:t>qarn</w:t>
      </w:r>
      <w:proofErr w:type="spellEnd"/>
      <w:r w:rsidRPr="00137FD2">
        <w:rPr>
          <w:rFonts w:asciiTheme="majorBidi" w:eastAsia="Calibri" w:hAnsiTheme="majorBidi" w:cstheme="majorBidi"/>
          <w:i/>
          <w:iCs/>
          <w:sz w:val="20"/>
          <w:szCs w:val="20"/>
        </w:rPr>
        <w:t xml:space="preserve"> al </w:t>
      </w:r>
      <w:proofErr w:type="spellStart"/>
      <w:r w:rsidRPr="00137FD2">
        <w:rPr>
          <w:rFonts w:asciiTheme="majorBidi" w:eastAsia="Calibri" w:hAnsiTheme="majorBidi" w:cstheme="majorBidi"/>
          <w:i/>
          <w:iCs/>
          <w:sz w:val="20"/>
          <w:szCs w:val="20"/>
        </w:rPr>
        <w:t>tasi</w:t>
      </w:r>
      <w:proofErr w:type="spellEnd"/>
      <w:r w:rsidRPr="00137FD2">
        <w:rPr>
          <w:rFonts w:asciiTheme="majorBidi" w:eastAsia="Calibri" w:hAnsiTheme="majorBidi" w:cstheme="majorBidi"/>
          <w:i/>
          <w:iCs/>
          <w:sz w:val="20"/>
          <w:szCs w:val="20"/>
        </w:rPr>
        <w:t>’ ‘</w:t>
      </w:r>
      <w:proofErr w:type="spellStart"/>
      <w:r w:rsidRPr="00137FD2">
        <w:rPr>
          <w:rFonts w:asciiTheme="majorBidi" w:eastAsia="Calibri" w:hAnsiTheme="majorBidi" w:cstheme="majorBidi"/>
          <w:i/>
          <w:iCs/>
          <w:sz w:val="20"/>
          <w:szCs w:val="20"/>
        </w:rPr>
        <w:t>ashar</w:t>
      </w:r>
      <w:proofErr w:type="spellEnd"/>
      <w:r w:rsidRPr="00137FD2">
        <w:rPr>
          <w:rFonts w:asciiTheme="majorBidi" w:eastAsia="Calibri" w:hAnsiTheme="majorBidi" w:cstheme="majorBidi"/>
          <w:i/>
          <w:iCs/>
          <w:sz w:val="20"/>
          <w:szCs w:val="20"/>
        </w:rPr>
        <w:t xml:space="preserve"> </w:t>
      </w:r>
      <w:r w:rsidRPr="00137FD2">
        <w:rPr>
          <w:rFonts w:asciiTheme="majorBidi" w:eastAsia="Calibri" w:hAnsiTheme="majorBidi" w:cstheme="majorBidi"/>
          <w:sz w:val="20"/>
          <w:szCs w:val="20"/>
        </w:rPr>
        <w:t>(History of Industry in Egypt in the First Half of the Nineteenth Century), Dar El-</w:t>
      </w:r>
      <w:proofErr w:type="spellStart"/>
      <w:r w:rsidRPr="00137FD2">
        <w:rPr>
          <w:rFonts w:asciiTheme="majorBidi" w:eastAsia="Calibri" w:hAnsiTheme="majorBidi" w:cstheme="majorBidi"/>
          <w:sz w:val="20"/>
          <w:szCs w:val="20"/>
        </w:rPr>
        <w:t>Ma’arif</w:t>
      </w:r>
      <w:proofErr w:type="spellEnd"/>
      <w:r w:rsidRPr="00137FD2">
        <w:rPr>
          <w:rFonts w:asciiTheme="majorBidi" w:eastAsia="Calibri" w:hAnsiTheme="majorBidi" w:cstheme="majorBidi"/>
          <w:sz w:val="20"/>
          <w:szCs w:val="20"/>
        </w:rPr>
        <w:t>, Cairo</w:t>
      </w:r>
      <w:r w:rsidR="00B67EF6">
        <w:rPr>
          <w:rFonts w:asciiTheme="majorBidi" w:eastAsia="Calibri" w:hAnsiTheme="majorBidi" w:cstheme="majorBidi"/>
          <w:sz w:val="20"/>
          <w:szCs w:val="20"/>
        </w:rPr>
        <w:t xml:space="preserve">, </w:t>
      </w:r>
      <w:r w:rsidR="00B67EF6" w:rsidRPr="00137FD2">
        <w:rPr>
          <w:rFonts w:asciiTheme="majorBidi" w:eastAsia="Calibri" w:hAnsiTheme="majorBidi" w:cstheme="majorBidi"/>
          <w:sz w:val="20"/>
          <w:szCs w:val="20"/>
        </w:rPr>
        <w:t>1952</w:t>
      </w:r>
      <w:r w:rsidRPr="00137FD2">
        <w:rPr>
          <w:rFonts w:asciiTheme="majorBidi" w:eastAsia="Calibri" w:hAnsiTheme="majorBidi" w:cstheme="majorBidi"/>
          <w:sz w:val="20"/>
          <w:szCs w:val="20"/>
        </w:rPr>
        <w:t>.</w:t>
      </w:r>
      <w:proofErr w:type="gramEnd"/>
    </w:p>
    <w:p w14:paraId="6A247534" w14:textId="77777777" w:rsidR="00137FD2" w:rsidRPr="00137FD2" w:rsidRDefault="00137FD2" w:rsidP="00137FD2">
      <w:pPr>
        <w:jc w:val="both"/>
        <w:rPr>
          <w:rFonts w:asciiTheme="majorBidi" w:eastAsia="Calibri" w:hAnsiTheme="majorBidi" w:cstheme="majorBidi"/>
          <w:sz w:val="16"/>
          <w:szCs w:val="16"/>
        </w:rPr>
      </w:pPr>
    </w:p>
    <w:p w14:paraId="429F6F1D" w14:textId="6C5DE8AA" w:rsidR="003546D8" w:rsidRPr="00137FD2" w:rsidRDefault="003546D8" w:rsidP="00137FD2">
      <w:pPr>
        <w:jc w:val="both"/>
        <w:rPr>
          <w:rFonts w:asciiTheme="majorBidi" w:eastAsia="Calibri" w:hAnsiTheme="majorBidi" w:cstheme="majorBidi"/>
          <w:sz w:val="20"/>
          <w:szCs w:val="20"/>
        </w:rPr>
      </w:pPr>
      <w:proofErr w:type="gramStart"/>
      <w:r w:rsidRPr="00137FD2">
        <w:rPr>
          <w:rFonts w:asciiTheme="majorBidi" w:eastAsia="Calibri" w:hAnsiTheme="majorBidi" w:cstheme="majorBidi"/>
          <w:sz w:val="20"/>
          <w:szCs w:val="20"/>
        </w:rPr>
        <w:t>Al-</w:t>
      </w:r>
      <w:proofErr w:type="spellStart"/>
      <w:r w:rsidRPr="00137FD2">
        <w:rPr>
          <w:rFonts w:asciiTheme="majorBidi" w:eastAsia="Calibri" w:hAnsiTheme="majorBidi" w:cstheme="majorBidi"/>
          <w:sz w:val="20"/>
          <w:szCs w:val="20"/>
        </w:rPr>
        <w:t>Hitta</w:t>
      </w:r>
      <w:proofErr w:type="spellEnd"/>
      <w:r w:rsidRPr="00137FD2">
        <w:rPr>
          <w:rFonts w:asciiTheme="majorBidi" w:eastAsia="Calibri" w:hAnsiTheme="majorBidi" w:cstheme="majorBidi"/>
          <w:sz w:val="20"/>
          <w:szCs w:val="20"/>
        </w:rPr>
        <w:t>, A</w:t>
      </w:r>
      <w:r w:rsidR="000B27E5">
        <w:rPr>
          <w:rFonts w:asciiTheme="majorBidi" w:eastAsia="Calibri" w:hAnsiTheme="majorBidi" w:cstheme="majorBidi"/>
          <w:sz w:val="20"/>
          <w:szCs w:val="20"/>
        </w:rPr>
        <w:t>hmed</w:t>
      </w:r>
      <w:r w:rsidRPr="00137FD2">
        <w:rPr>
          <w:rFonts w:asciiTheme="majorBidi" w:eastAsia="Calibri" w:hAnsiTheme="majorBidi" w:cstheme="majorBidi"/>
          <w:sz w:val="20"/>
          <w:szCs w:val="20"/>
        </w:rPr>
        <w:t xml:space="preserve"> A. </w:t>
      </w:r>
      <w:proofErr w:type="spellStart"/>
      <w:r w:rsidRPr="00137FD2">
        <w:rPr>
          <w:rFonts w:asciiTheme="majorBidi" w:eastAsia="Calibri" w:hAnsiTheme="majorBidi" w:cstheme="majorBidi"/>
          <w:i/>
          <w:iCs/>
          <w:sz w:val="20"/>
          <w:szCs w:val="20"/>
        </w:rPr>
        <w:t>Tarikh</w:t>
      </w:r>
      <w:proofErr w:type="spellEnd"/>
      <w:r w:rsidRPr="00137FD2">
        <w:rPr>
          <w:rFonts w:asciiTheme="majorBidi" w:eastAsia="Calibri" w:hAnsiTheme="majorBidi" w:cstheme="majorBidi"/>
          <w:i/>
          <w:iCs/>
          <w:sz w:val="20"/>
          <w:szCs w:val="20"/>
        </w:rPr>
        <w:t xml:space="preserve"> </w:t>
      </w:r>
      <w:proofErr w:type="spellStart"/>
      <w:r w:rsidRPr="00137FD2">
        <w:rPr>
          <w:rFonts w:asciiTheme="majorBidi" w:eastAsia="Calibri" w:hAnsiTheme="majorBidi" w:cstheme="majorBidi"/>
          <w:i/>
          <w:iCs/>
          <w:sz w:val="20"/>
          <w:szCs w:val="20"/>
        </w:rPr>
        <w:t>Misr</w:t>
      </w:r>
      <w:proofErr w:type="spellEnd"/>
      <w:r w:rsidRPr="00137FD2">
        <w:rPr>
          <w:rFonts w:asciiTheme="majorBidi" w:eastAsia="Calibri" w:hAnsiTheme="majorBidi" w:cstheme="majorBidi"/>
          <w:i/>
          <w:iCs/>
          <w:sz w:val="20"/>
          <w:szCs w:val="20"/>
        </w:rPr>
        <w:t xml:space="preserve"> al-</w:t>
      </w:r>
      <w:proofErr w:type="spellStart"/>
      <w:r w:rsidRPr="00137FD2">
        <w:rPr>
          <w:rFonts w:asciiTheme="majorBidi" w:eastAsia="Calibri" w:hAnsiTheme="majorBidi" w:cstheme="majorBidi"/>
          <w:i/>
          <w:iCs/>
          <w:sz w:val="20"/>
          <w:szCs w:val="20"/>
        </w:rPr>
        <w:t>iqtisadi</w:t>
      </w:r>
      <w:proofErr w:type="spellEnd"/>
      <w:r w:rsidRPr="00137FD2">
        <w:rPr>
          <w:rFonts w:asciiTheme="majorBidi" w:eastAsia="Calibri" w:hAnsiTheme="majorBidi" w:cstheme="majorBidi"/>
          <w:i/>
          <w:iCs/>
          <w:sz w:val="20"/>
          <w:szCs w:val="20"/>
        </w:rPr>
        <w:t xml:space="preserve"> </w:t>
      </w:r>
      <w:proofErr w:type="spellStart"/>
      <w:r w:rsidRPr="00137FD2">
        <w:rPr>
          <w:rFonts w:asciiTheme="majorBidi" w:eastAsia="Calibri" w:hAnsiTheme="majorBidi" w:cstheme="majorBidi"/>
          <w:i/>
          <w:iCs/>
          <w:sz w:val="20"/>
          <w:szCs w:val="20"/>
        </w:rPr>
        <w:t>fil</w:t>
      </w:r>
      <w:proofErr w:type="spellEnd"/>
      <w:r w:rsidRPr="00137FD2">
        <w:rPr>
          <w:rFonts w:asciiTheme="majorBidi" w:eastAsia="Calibri" w:hAnsiTheme="majorBidi" w:cstheme="majorBidi"/>
          <w:i/>
          <w:iCs/>
          <w:sz w:val="20"/>
          <w:szCs w:val="20"/>
        </w:rPr>
        <w:t xml:space="preserve"> </w:t>
      </w:r>
      <w:proofErr w:type="spellStart"/>
      <w:r w:rsidRPr="00137FD2">
        <w:rPr>
          <w:rFonts w:asciiTheme="majorBidi" w:eastAsia="Calibri" w:hAnsiTheme="majorBidi" w:cstheme="majorBidi"/>
          <w:i/>
          <w:iCs/>
          <w:sz w:val="20"/>
          <w:szCs w:val="20"/>
        </w:rPr>
        <w:t>qarn</w:t>
      </w:r>
      <w:proofErr w:type="spellEnd"/>
      <w:r w:rsidRPr="00137FD2">
        <w:rPr>
          <w:rFonts w:asciiTheme="majorBidi" w:eastAsia="Calibri" w:hAnsiTheme="majorBidi" w:cstheme="majorBidi"/>
          <w:i/>
          <w:iCs/>
          <w:sz w:val="20"/>
          <w:szCs w:val="20"/>
        </w:rPr>
        <w:t xml:space="preserve"> al </w:t>
      </w:r>
      <w:proofErr w:type="spellStart"/>
      <w:r w:rsidRPr="00137FD2">
        <w:rPr>
          <w:rFonts w:asciiTheme="majorBidi" w:eastAsia="Calibri" w:hAnsiTheme="majorBidi" w:cstheme="majorBidi"/>
          <w:i/>
          <w:iCs/>
          <w:sz w:val="20"/>
          <w:szCs w:val="20"/>
        </w:rPr>
        <w:t>tasi</w:t>
      </w:r>
      <w:proofErr w:type="spellEnd"/>
      <w:r w:rsidRPr="00137FD2">
        <w:rPr>
          <w:rFonts w:asciiTheme="majorBidi" w:eastAsia="Calibri" w:hAnsiTheme="majorBidi" w:cstheme="majorBidi"/>
          <w:i/>
          <w:iCs/>
          <w:sz w:val="20"/>
          <w:szCs w:val="20"/>
        </w:rPr>
        <w:t>’ ‘</w:t>
      </w:r>
      <w:proofErr w:type="spellStart"/>
      <w:r w:rsidRPr="00137FD2">
        <w:rPr>
          <w:rFonts w:asciiTheme="majorBidi" w:eastAsia="Calibri" w:hAnsiTheme="majorBidi" w:cstheme="majorBidi"/>
          <w:i/>
          <w:iCs/>
          <w:sz w:val="20"/>
          <w:szCs w:val="20"/>
        </w:rPr>
        <w:t>ashar</w:t>
      </w:r>
      <w:proofErr w:type="spellEnd"/>
      <w:r w:rsidRPr="00137FD2">
        <w:rPr>
          <w:rFonts w:asciiTheme="majorBidi" w:eastAsia="Calibri" w:hAnsiTheme="majorBidi" w:cstheme="majorBidi"/>
          <w:i/>
          <w:iCs/>
          <w:sz w:val="20"/>
          <w:szCs w:val="20"/>
        </w:rPr>
        <w:t xml:space="preserve"> </w:t>
      </w:r>
      <w:r w:rsidRPr="00137FD2">
        <w:rPr>
          <w:rFonts w:asciiTheme="majorBidi" w:eastAsia="Calibri" w:hAnsiTheme="majorBidi" w:cstheme="majorBidi"/>
          <w:sz w:val="20"/>
          <w:szCs w:val="20"/>
        </w:rPr>
        <w:t>(Economic History of Egypt in the Nineteenth Century), Al-</w:t>
      </w:r>
      <w:proofErr w:type="spellStart"/>
      <w:r w:rsidRPr="00137FD2">
        <w:rPr>
          <w:rFonts w:asciiTheme="majorBidi" w:eastAsia="Calibri" w:hAnsiTheme="majorBidi" w:cstheme="majorBidi"/>
          <w:sz w:val="20"/>
          <w:szCs w:val="20"/>
        </w:rPr>
        <w:t>Masry</w:t>
      </w:r>
      <w:proofErr w:type="spellEnd"/>
      <w:r w:rsidRPr="00137FD2">
        <w:rPr>
          <w:rFonts w:asciiTheme="majorBidi" w:eastAsia="Calibri" w:hAnsiTheme="majorBidi" w:cstheme="majorBidi"/>
          <w:sz w:val="20"/>
          <w:szCs w:val="20"/>
        </w:rPr>
        <w:t xml:space="preserve"> Publishing, Cairo</w:t>
      </w:r>
      <w:r w:rsidR="00B67EF6">
        <w:rPr>
          <w:rFonts w:asciiTheme="majorBidi" w:eastAsia="Calibri" w:hAnsiTheme="majorBidi" w:cstheme="majorBidi"/>
          <w:sz w:val="20"/>
          <w:szCs w:val="20"/>
        </w:rPr>
        <w:t xml:space="preserve">, </w:t>
      </w:r>
      <w:r w:rsidR="00B67EF6" w:rsidRPr="00137FD2">
        <w:rPr>
          <w:rFonts w:asciiTheme="majorBidi" w:eastAsia="Calibri" w:hAnsiTheme="majorBidi" w:cstheme="majorBidi"/>
          <w:sz w:val="20"/>
          <w:szCs w:val="20"/>
        </w:rPr>
        <w:t>1967</w:t>
      </w:r>
      <w:r w:rsidRPr="00137FD2">
        <w:rPr>
          <w:rFonts w:asciiTheme="majorBidi" w:eastAsia="Calibri" w:hAnsiTheme="majorBidi" w:cstheme="majorBidi"/>
          <w:sz w:val="20"/>
          <w:szCs w:val="20"/>
        </w:rPr>
        <w:t>.</w:t>
      </w:r>
      <w:proofErr w:type="gramEnd"/>
      <w:r w:rsidRPr="00137FD2">
        <w:rPr>
          <w:rFonts w:asciiTheme="majorBidi" w:eastAsia="Calibri" w:hAnsiTheme="majorBidi" w:cstheme="majorBidi"/>
          <w:sz w:val="20"/>
          <w:szCs w:val="20"/>
        </w:rPr>
        <w:t xml:space="preserve"> </w:t>
      </w:r>
    </w:p>
    <w:p w14:paraId="442A8495" w14:textId="77777777" w:rsidR="00B67EF6" w:rsidRPr="00137FD2" w:rsidRDefault="00B67EF6" w:rsidP="00B67EF6">
      <w:pPr>
        <w:jc w:val="both"/>
        <w:rPr>
          <w:rFonts w:asciiTheme="majorBidi" w:eastAsia="Calibri" w:hAnsiTheme="majorBidi" w:cstheme="majorBidi"/>
          <w:sz w:val="16"/>
          <w:szCs w:val="16"/>
        </w:rPr>
      </w:pPr>
    </w:p>
    <w:p w14:paraId="79767616" w14:textId="69B3B24C" w:rsidR="003546D8" w:rsidRPr="00137FD2" w:rsidRDefault="003546D8" w:rsidP="00137FD2">
      <w:pPr>
        <w:jc w:val="both"/>
        <w:rPr>
          <w:rFonts w:asciiTheme="majorBidi" w:eastAsia="Calibri" w:hAnsiTheme="majorBidi" w:cstheme="majorBidi"/>
          <w:sz w:val="20"/>
          <w:szCs w:val="20"/>
        </w:rPr>
      </w:pPr>
      <w:r w:rsidRPr="00137FD2">
        <w:rPr>
          <w:rFonts w:asciiTheme="majorBidi" w:eastAsia="Calibri" w:hAnsiTheme="majorBidi" w:cstheme="majorBidi"/>
          <w:sz w:val="20"/>
          <w:szCs w:val="20"/>
        </w:rPr>
        <w:t>Baer, G</w:t>
      </w:r>
      <w:r w:rsidR="000B27E5">
        <w:rPr>
          <w:rFonts w:asciiTheme="majorBidi" w:eastAsia="Calibri" w:hAnsiTheme="majorBidi" w:cstheme="majorBidi"/>
          <w:sz w:val="20"/>
          <w:szCs w:val="20"/>
        </w:rPr>
        <w:t>abriel</w:t>
      </w:r>
      <w:r w:rsidRPr="00137FD2">
        <w:rPr>
          <w:rFonts w:asciiTheme="majorBidi" w:eastAsia="Calibri" w:hAnsiTheme="majorBidi" w:cstheme="majorBidi"/>
          <w:sz w:val="20"/>
          <w:szCs w:val="20"/>
        </w:rPr>
        <w:t xml:space="preserve">. </w:t>
      </w:r>
      <w:proofErr w:type="gramStart"/>
      <w:r w:rsidRPr="00137FD2">
        <w:rPr>
          <w:rFonts w:asciiTheme="majorBidi" w:eastAsia="Calibri" w:hAnsiTheme="majorBidi" w:cstheme="majorBidi"/>
          <w:i/>
          <w:iCs/>
          <w:sz w:val="20"/>
          <w:szCs w:val="20"/>
        </w:rPr>
        <w:t>Egyptian Guilds in Modern Times</w:t>
      </w:r>
      <w:r w:rsidRPr="00137FD2">
        <w:rPr>
          <w:rFonts w:asciiTheme="majorBidi" w:eastAsia="Calibri" w:hAnsiTheme="majorBidi" w:cstheme="majorBidi"/>
          <w:sz w:val="20"/>
          <w:szCs w:val="20"/>
        </w:rPr>
        <w:t>, Israel Oriental Society, Jerusalem</w:t>
      </w:r>
      <w:r w:rsidR="00B67EF6">
        <w:rPr>
          <w:rFonts w:asciiTheme="majorBidi" w:eastAsia="Calibri" w:hAnsiTheme="majorBidi" w:cstheme="majorBidi"/>
          <w:sz w:val="20"/>
          <w:szCs w:val="20"/>
        </w:rPr>
        <w:t>, 1964</w:t>
      </w:r>
      <w:r w:rsidRPr="00137FD2">
        <w:rPr>
          <w:rFonts w:asciiTheme="majorBidi" w:eastAsia="Calibri" w:hAnsiTheme="majorBidi" w:cstheme="majorBidi"/>
          <w:sz w:val="20"/>
          <w:szCs w:val="20"/>
        </w:rPr>
        <w:t>.</w:t>
      </w:r>
      <w:proofErr w:type="gramEnd"/>
    </w:p>
    <w:p w14:paraId="7E1E3CD2" w14:textId="77777777" w:rsidR="00137FD2" w:rsidRPr="00137FD2" w:rsidRDefault="00137FD2" w:rsidP="00137FD2">
      <w:pPr>
        <w:jc w:val="both"/>
        <w:rPr>
          <w:rFonts w:asciiTheme="majorBidi" w:eastAsia="Calibri" w:hAnsiTheme="majorBidi" w:cstheme="majorBidi"/>
          <w:sz w:val="16"/>
          <w:szCs w:val="16"/>
        </w:rPr>
      </w:pPr>
    </w:p>
    <w:p w14:paraId="509D1FEE" w14:textId="64042DCE" w:rsidR="003546D8" w:rsidRPr="00137FD2" w:rsidRDefault="003546D8" w:rsidP="00137FD2">
      <w:pPr>
        <w:jc w:val="both"/>
        <w:rPr>
          <w:rFonts w:asciiTheme="majorBidi" w:eastAsia="Calibri" w:hAnsiTheme="majorBidi" w:cstheme="majorBidi"/>
          <w:i/>
          <w:iCs/>
          <w:sz w:val="20"/>
          <w:szCs w:val="20"/>
          <w:lang w:val="fr-FR"/>
        </w:rPr>
      </w:pPr>
      <w:proofErr w:type="spellStart"/>
      <w:r w:rsidRPr="00137FD2">
        <w:rPr>
          <w:rFonts w:asciiTheme="majorBidi" w:eastAsia="Calibri" w:hAnsiTheme="majorBidi" w:cstheme="majorBidi"/>
          <w:sz w:val="20"/>
          <w:szCs w:val="20"/>
          <w:lang w:val="fr-FR"/>
        </w:rPr>
        <w:t>Fahmy</w:t>
      </w:r>
      <w:proofErr w:type="spellEnd"/>
      <w:r w:rsidRPr="00137FD2">
        <w:rPr>
          <w:rFonts w:asciiTheme="majorBidi" w:eastAsia="Calibri" w:hAnsiTheme="majorBidi" w:cstheme="majorBidi"/>
          <w:sz w:val="20"/>
          <w:szCs w:val="20"/>
          <w:lang w:val="fr-FR"/>
        </w:rPr>
        <w:t>, M</w:t>
      </w:r>
      <w:r w:rsidR="000B27E5">
        <w:rPr>
          <w:rFonts w:asciiTheme="majorBidi" w:eastAsia="Calibri" w:hAnsiTheme="majorBidi" w:cstheme="majorBidi"/>
          <w:sz w:val="20"/>
          <w:szCs w:val="20"/>
          <w:lang w:val="fr-FR"/>
        </w:rPr>
        <w:t>oustafa</w:t>
      </w:r>
      <w:r w:rsidRPr="00137FD2">
        <w:rPr>
          <w:rFonts w:asciiTheme="majorBidi" w:eastAsia="Calibri" w:hAnsiTheme="majorBidi" w:cstheme="majorBidi"/>
          <w:sz w:val="20"/>
          <w:szCs w:val="20"/>
          <w:lang w:val="fr-FR"/>
        </w:rPr>
        <w:t xml:space="preserve">. </w:t>
      </w:r>
      <w:r w:rsidRPr="00137FD2">
        <w:rPr>
          <w:rFonts w:asciiTheme="majorBidi" w:eastAsia="Calibri" w:hAnsiTheme="majorBidi" w:cstheme="majorBidi"/>
          <w:i/>
          <w:iCs/>
          <w:sz w:val="20"/>
          <w:szCs w:val="20"/>
          <w:lang w:val="fr-FR"/>
        </w:rPr>
        <w:t xml:space="preserve">La </w:t>
      </w:r>
      <w:proofErr w:type="spellStart"/>
      <w:r w:rsidRPr="00137FD2">
        <w:rPr>
          <w:rFonts w:asciiTheme="majorBidi" w:eastAsia="Calibri" w:hAnsiTheme="majorBidi" w:cstheme="majorBidi"/>
          <w:i/>
          <w:iCs/>
          <w:sz w:val="20"/>
          <w:szCs w:val="20"/>
          <w:lang w:val="fr-FR"/>
        </w:rPr>
        <w:t>Revolution</w:t>
      </w:r>
      <w:proofErr w:type="spellEnd"/>
      <w:r w:rsidRPr="00137FD2">
        <w:rPr>
          <w:rFonts w:asciiTheme="majorBidi" w:eastAsia="Calibri" w:hAnsiTheme="majorBidi" w:cstheme="majorBidi"/>
          <w:i/>
          <w:iCs/>
          <w:sz w:val="20"/>
          <w:szCs w:val="20"/>
          <w:lang w:val="fr-FR"/>
        </w:rPr>
        <w:t xml:space="preserve"> de l’Industrie en Egypte et Ses </w:t>
      </w:r>
      <w:proofErr w:type="spellStart"/>
      <w:r w:rsidRPr="00137FD2">
        <w:rPr>
          <w:rFonts w:asciiTheme="majorBidi" w:eastAsia="Calibri" w:hAnsiTheme="majorBidi" w:cstheme="majorBidi"/>
          <w:i/>
          <w:iCs/>
          <w:sz w:val="20"/>
          <w:szCs w:val="20"/>
          <w:lang w:val="fr-FR"/>
        </w:rPr>
        <w:t>Consequences</w:t>
      </w:r>
      <w:proofErr w:type="spellEnd"/>
      <w:r w:rsidRPr="00137FD2">
        <w:rPr>
          <w:rFonts w:asciiTheme="majorBidi" w:eastAsia="Calibri" w:hAnsiTheme="majorBidi" w:cstheme="majorBidi"/>
          <w:i/>
          <w:iCs/>
          <w:sz w:val="20"/>
          <w:szCs w:val="20"/>
          <w:lang w:val="fr-FR"/>
        </w:rPr>
        <w:t xml:space="preserve"> Sociales au 19e </w:t>
      </w:r>
      <w:proofErr w:type="spellStart"/>
      <w:r w:rsidRPr="00137FD2">
        <w:rPr>
          <w:rFonts w:asciiTheme="majorBidi" w:eastAsia="Calibri" w:hAnsiTheme="majorBidi" w:cstheme="majorBidi"/>
          <w:i/>
          <w:iCs/>
          <w:sz w:val="20"/>
          <w:szCs w:val="20"/>
          <w:lang w:val="fr-FR"/>
        </w:rPr>
        <w:t>Siecle</w:t>
      </w:r>
      <w:proofErr w:type="spellEnd"/>
      <w:r w:rsidRPr="00137FD2">
        <w:rPr>
          <w:rFonts w:asciiTheme="majorBidi" w:eastAsia="Calibri" w:hAnsiTheme="majorBidi" w:cstheme="majorBidi"/>
          <w:i/>
          <w:iCs/>
          <w:sz w:val="20"/>
          <w:szCs w:val="20"/>
          <w:lang w:val="fr-FR"/>
        </w:rPr>
        <w:t xml:space="preserve"> (1800</w:t>
      </w:r>
      <w:r w:rsidR="00B67EF6">
        <w:rPr>
          <w:rFonts w:asciiTheme="majorBidi" w:eastAsia="Calibri" w:hAnsiTheme="majorBidi" w:cstheme="majorBidi"/>
          <w:i/>
          <w:iCs/>
          <w:sz w:val="20"/>
          <w:szCs w:val="20"/>
          <w:lang w:val="fr-FR"/>
        </w:rPr>
        <w:t>–</w:t>
      </w:r>
      <w:r w:rsidRPr="00137FD2">
        <w:rPr>
          <w:rFonts w:asciiTheme="majorBidi" w:eastAsia="Calibri" w:hAnsiTheme="majorBidi" w:cstheme="majorBidi"/>
          <w:i/>
          <w:iCs/>
          <w:sz w:val="20"/>
          <w:szCs w:val="20"/>
          <w:lang w:val="fr-FR"/>
        </w:rPr>
        <w:t>1850)</w:t>
      </w:r>
      <w:r w:rsidRPr="00137FD2">
        <w:rPr>
          <w:rFonts w:asciiTheme="majorBidi" w:eastAsia="Calibri" w:hAnsiTheme="majorBidi" w:cstheme="majorBidi"/>
          <w:sz w:val="20"/>
          <w:szCs w:val="20"/>
          <w:lang w:val="fr-FR"/>
        </w:rPr>
        <w:t xml:space="preserve">, E. J. </w:t>
      </w:r>
      <w:proofErr w:type="spellStart"/>
      <w:r w:rsidRPr="00137FD2">
        <w:rPr>
          <w:rFonts w:asciiTheme="majorBidi" w:eastAsia="Calibri" w:hAnsiTheme="majorBidi" w:cstheme="majorBidi"/>
          <w:sz w:val="20"/>
          <w:szCs w:val="20"/>
          <w:lang w:val="fr-FR"/>
        </w:rPr>
        <w:t>Brill</w:t>
      </w:r>
      <w:proofErr w:type="spellEnd"/>
      <w:r w:rsidRPr="00137FD2">
        <w:rPr>
          <w:rFonts w:asciiTheme="majorBidi" w:eastAsia="Calibri" w:hAnsiTheme="majorBidi" w:cstheme="majorBidi"/>
          <w:sz w:val="20"/>
          <w:szCs w:val="20"/>
          <w:lang w:val="fr-FR"/>
        </w:rPr>
        <w:t xml:space="preserve">, </w:t>
      </w:r>
      <w:proofErr w:type="spellStart"/>
      <w:r w:rsidRPr="00137FD2">
        <w:rPr>
          <w:rFonts w:asciiTheme="majorBidi" w:eastAsia="Calibri" w:hAnsiTheme="majorBidi" w:cstheme="majorBidi"/>
          <w:sz w:val="20"/>
          <w:szCs w:val="20"/>
          <w:lang w:val="fr-FR"/>
        </w:rPr>
        <w:t>Leiden</w:t>
      </w:r>
      <w:proofErr w:type="spellEnd"/>
      <w:r w:rsidR="000B27E5">
        <w:rPr>
          <w:rFonts w:asciiTheme="majorBidi" w:eastAsia="Calibri" w:hAnsiTheme="majorBidi" w:cstheme="majorBidi"/>
          <w:sz w:val="20"/>
          <w:szCs w:val="20"/>
          <w:lang w:val="fr-FR"/>
        </w:rPr>
        <w:t>, 1954</w:t>
      </w:r>
      <w:r w:rsidRPr="00137FD2">
        <w:rPr>
          <w:rFonts w:asciiTheme="majorBidi" w:eastAsia="Calibri" w:hAnsiTheme="majorBidi" w:cstheme="majorBidi"/>
          <w:sz w:val="20"/>
          <w:szCs w:val="20"/>
          <w:lang w:val="fr-FR"/>
        </w:rPr>
        <w:t>.</w:t>
      </w:r>
    </w:p>
    <w:p w14:paraId="69103222" w14:textId="77777777" w:rsidR="00137FD2" w:rsidRPr="00137FD2" w:rsidRDefault="00137FD2" w:rsidP="00137FD2">
      <w:pPr>
        <w:jc w:val="both"/>
        <w:rPr>
          <w:rFonts w:asciiTheme="majorBidi" w:eastAsia="Calibri" w:hAnsiTheme="majorBidi" w:cstheme="majorBidi"/>
          <w:sz w:val="16"/>
          <w:szCs w:val="16"/>
        </w:rPr>
      </w:pPr>
    </w:p>
    <w:p w14:paraId="36DEC3B4" w14:textId="073DC19E" w:rsidR="003546D8" w:rsidRPr="00137FD2" w:rsidRDefault="003546D8" w:rsidP="00137FD2">
      <w:pPr>
        <w:jc w:val="both"/>
        <w:rPr>
          <w:rFonts w:asciiTheme="majorBidi" w:eastAsia="Calibri" w:hAnsiTheme="majorBidi" w:cstheme="majorBidi"/>
          <w:sz w:val="20"/>
          <w:szCs w:val="20"/>
        </w:rPr>
      </w:pPr>
      <w:proofErr w:type="spellStart"/>
      <w:r w:rsidRPr="00137FD2">
        <w:rPr>
          <w:rFonts w:asciiTheme="majorBidi" w:eastAsia="Calibri" w:hAnsiTheme="majorBidi" w:cstheme="majorBidi"/>
          <w:sz w:val="20"/>
          <w:szCs w:val="20"/>
        </w:rPr>
        <w:t>Ghazaleh</w:t>
      </w:r>
      <w:proofErr w:type="spellEnd"/>
      <w:r w:rsidRPr="00137FD2">
        <w:rPr>
          <w:rFonts w:asciiTheme="majorBidi" w:eastAsia="Calibri" w:hAnsiTheme="majorBidi" w:cstheme="majorBidi"/>
          <w:sz w:val="20"/>
          <w:szCs w:val="20"/>
        </w:rPr>
        <w:t>, P</w:t>
      </w:r>
      <w:r w:rsidR="000B27E5">
        <w:rPr>
          <w:rFonts w:asciiTheme="majorBidi" w:eastAsia="Calibri" w:hAnsiTheme="majorBidi" w:cstheme="majorBidi"/>
          <w:sz w:val="20"/>
          <w:szCs w:val="20"/>
        </w:rPr>
        <w:t>ascale</w:t>
      </w:r>
      <w:r w:rsidRPr="00137FD2">
        <w:rPr>
          <w:rFonts w:asciiTheme="majorBidi" w:eastAsia="Calibri" w:hAnsiTheme="majorBidi" w:cstheme="majorBidi"/>
          <w:sz w:val="20"/>
          <w:szCs w:val="20"/>
        </w:rPr>
        <w:t xml:space="preserve">. </w:t>
      </w:r>
      <w:r w:rsidRPr="00137FD2">
        <w:rPr>
          <w:rFonts w:asciiTheme="majorBidi" w:eastAsia="Calibri" w:hAnsiTheme="majorBidi" w:cstheme="majorBidi"/>
          <w:i/>
          <w:iCs/>
          <w:sz w:val="20"/>
          <w:szCs w:val="20"/>
        </w:rPr>
        <w:t>Masters of the Trade: Crafts and Craftspeople in Cairo, 1750</w:t>
      </w:r>
      <w:r w:rsidR="000B27E5">
        <w:rPr>
          <w:rFonts w:asciiTheme="majorBidi" w:eastAsia="Calibri" w:hAnsiTheme="majorBidi" w:cstheme="majorBidi"/>
          <w:i/>
          <w:iCs/>
          <w:sz w:val="20"/>
          <w:szCs w:val="20"/>
        </w:rPr>
        <w:t>–</w:t>
      </w:r>
      <w:r w:rsidRPr="00137FD2">
        <w:rPr>
          <w:rFonts w:asciiTheme="majorBidi" w:eastAsia="Calibri" w:hAnsiTheme="majorBidi" w:cstheme="majorBidi"/>
          <w:i/>
          <w:iCs/>
          <w:sz w:val="20"/>
          <w:szCs w:val="20"/>
        </w:rPr>
        <w:t>1850</w:t>
      </w:r>
      <w:r w:rsidRPr="00137FD2">
        <w:rPr>
          <w:rFonts w:asciiTheme="majorBidi" w:eastAsia="Calibri" w:hAnsiTheme="majorBidi" w:cstheme="majorBidi"/>
          <w:sz w:val="20"/>
          <w:szCs w:val="20"/>
        </w:rPr>
        <w:t>, American University in Cairo Press, Cairo</w:t>
      </w:r>
      <w:r w:rsidR="000B27E5">
        <w:rPr>
          <w:rFonts w:asciiTheme="majorBidi" w:eastAsia="Calibri" w:hAnsiTheme="majorBidi" w:cstheme="majorBidi"/>
          <w:sz w:val="20"/>
          <w:szCs w:val="20"/>
        </w:rPr>
        <w:t>, 1999</w:t>
      </w:r>
      <w:r w:rsidRPr="00137FD2">
        <w:rPr>
          <w:rFonts w:asciiTheme="majorBidi" w:eastAsia="Calibri" w:hAnsiTheme="majorBidi" w:cstheme="majorBidi"/>
          <w:sz w:val="20"/>
          <w:szCs w:val="20"/>
        </w:rPr>
        <w:t xml:space="preserve">. </w:t>
      </w:r>
    </w:p>
    <w:p w14:paraId="2D602748" w14:textId="77777777" w:rsidR="00137FD2" w:rsidRPr="00137FD2" w:rsidRDefault="00137FD2" w:rsidP="00137FD2">
      <w:pPr>
        <w:jc w:val="both"/>
        <w:rPr>
          <w:rFonts w:asciiTheme="majorBidi" w:eastAsia="Calibri" w:hAnsiTheme="majorBidi" w:cstheme="majorBidi"/>
          <w:sz w:val="16"/>
          <w:szCs w:val="16"/>
        </w:rPr>
      </w:pPr>
    </w:p>
    <w:p w14:paraId="1B06ACDB" w14:textId="0DE7541E" w:rsidR="003546D8" w:rsidRPr="00137FD2" w:rsidRDefault="003546D8" w:rsidP="00137FD2">
      <w:pPr>
        <w:jc w:val="both"/>
        <w:rPr>
          <w:rFonts w:asciiTheme="majorBidi" w:hAnsiTheme="majorBidi" w:cstheme="majorBidi"/>
          <w:sz w:val="20"/>
          <w:szCs w:val="20"/>
          <w:lang w:val="fr-FR" w:bidi="ar-EG"/>
        </w:rPr>
      </w:pPr>
      <w:r w:rsidRPr="00137FD2">
        <w:rPr>
          <w:rFonts w:asciiTheme="majorBidi" w:hAnsiTheme="majorBidi" w:cstheme="majorBidi"/>
          <w:sz w:val="20"/>
          <w:szCs w:val="20"/>
          <w:lang w:val="fr-FR" w:bidi="ar-EG"/>
        </w:rPr>
        <w:t>Raymond, A</w:t>
      </w:r>
      <w:r w:rsidR="000B27E5">
        <w:rPr>
          <w:rFonts w:asciiTheme="majorBidi" w:hAnsiTheme="majorBidi" w:cstheme="majorBidi"/>
          <w:sz w:val="20"/>
          <w:szCs w:val="20"/>
          <w:lang w:val="fr-FR" w:bidi="ar-EG"/>
        </w:rPr>
        <w:t>ndr</w:t>
      </w:r>
      <w:r w:rsidR="000B27E5">
        <w:rPr>
          <w:rFonts w:ascii="Times New Roman" w:hAnsi="Times New Roman" w:cs="Times New Roman"/>
          <w:sz w:val="20"/>
          <w:szCs w:val="20"/>
          <w:lang w:val="fr-FR" w:bidi="ar-EG"/>
        </w:rPr>
        <w:t>é</w:t>
      </w:r>
      <w:r w:rsidRPr="00137FD2">
        <w:rPr>
          <w:rFonts w:asciiTheme="majorBidi" w:hAnsiTheme="majorBidi" w:cstheme="majorBidi"/>
          <w:sz w:val="20"/>
          <w:szCs w:val="20"/>
          <w:lang w:val="fr-FR" w:bidi="ar-EG"/>
        </w:rPr>
        <w:t xml:space="preserve">. </w:t>
      </w:r>
      <w:r w:rsidRPr="00137FD2">
        <w:rPr>
          <w:rFonts w:asciiTheme="majorBidi" w:hAnsiTheme="majorBidi" w:cstheme="majorBidi"/>
          <w:i/>
          <w:iCs/>
          <w:sz w:val="20"/>
          <w:szCs w:val="20"/>
          <w:lang w:val="fr-FR" w:bidi="ar-EG"/>
        </w:rPr>
        <w:t>Artisans et Commerçants au Caire au XVIIIe Siècle</w:t>
      </w:r>
      <w:r w:rsidRPr="00137FD2">
        <w:rPr>
          <w:rFonts w:asciiTheme="majorBidi" w:hAnsiTheme="majorBidi" w:cstheme="majorBidi"/>
          <w:sz w:val="20"/>
          <w:szCs w:val="20"/>
          <w:lang w:val="fr-FR" w:bidi="ar-EG"/>
        </w:rPr>
        <w:t xml:space="preserve">, Institut Français de Damas, </w:t>
      </w:r>
      <w:proofErr w:type="spellStart"/>
      <w:r w:rsidRPr="00137FD2">
        <w:rPr>
          <w:rFonts w:asciiTheme="majorBidi" w:hAnsiTheme="majorBidi" w:cstheme="majorBidi"/>
          <w:sz w:val="20"/>
          <w:szCs w:val="20"/>
          <w:lang w:val="fr-FR" w:bidi="ar-EG"/>
        </w:rPr>
        <w:t>Damascus</w:t>
      </w:r>
      <w:proofErr w:type="spellEnd"/>
      <w:r w:rsidR="000B27E5">
        <w:rPr>
          <w:rFonts w:asciiTheme="majorBidi" w:hAnsiTheme="majorBidi" w:cstheme="majorBidi"/>
          <w:sz w:val="20"/>
          <w:szCs w:val="20"/>
          <w:lang w:val="fr-FR" w:bidi="ar-EG"/>
        </w:rPr>
        <w:t>, 1973</w:t>
      </w:r>
      <w:r w:rsidRPr="00137FD2">
        <w:rPr>
          <w:rFonts w:asciiTheme="majorBidi" w:hAnsiTheme="majorBidi" w:cstheme="majorBidi"/>
          <w:sz w:val="20"/>
          <w:szCs w:val="20"/>
          <w:lang w:val="fr-FR" w:bidi="ar-EG"/>
        </w:rPr>
        <w:t xml:space="preserve">. </w:t>
      </w:r>
    </w:p>
    <w:p w14:paraId="5CCFC255" w14:textId="77777777" w:rsidR="00137FD2" w:rsidRPr="00137FD2" w:rsidRDefault="00137FD2" w:rsidP="00137FD2">
      <w:pPr>
        <w:jc w:val="both"/>
        <w:rPr>
          <w:rFonts w:asciiTheme="majorBidi" w:eastAsia="Calibri" w:hAnsiTheme="majorBidi" w:cstheme="majorBidi"/>
          <w:sz w:val="16"/>
          <w:szCs w:val="16"/>
        </w:rPr>
      </w:pPr>
    </w:p>
    <w:p w14:paraId="6A220694" w14:textId="0466A123" w:rsidR="003546D8" w:rsidRPr="00137FD2" w:rsidRDefault="003546D8" w:rsidP="00137FD2">
      <w:pPr>
        <w:jc w:val="both"/>
        <w:rPr>
          <w:rFonts w:asciiTheme="majorBidi" w:hAnsiTheme="majorBidi" w:cstheme="majorBidi"/>
          <w:sz w:val="20"/>
          <w:szCs w:val="20"/>
          <w:lang w:bidi="ar-EG"/>
        </w:rPr>
      </w:pPr>
      <w:proofErr w:type="spellStart"/>
      <w:r w:rsidRPr="00137FD2">
        <w:rPr>
          <w:rFonts w:asciiTheme="majorBidi" w:hAnsiTheme="majorBidi" w:cstheme="majorBidi"/>
          <w:sz w:val="20"/>
          <w:szCs w:val="20"/>
          <w:lang w:bidi="ar-EG"/>
        </w:rPr>
        <w:t>Saleh</w:t>
      </w:r>
      <w:proofErr w:type="spellEnd"/>
      <w:r w:rsidRPr="00137FD2">
        <w:rPr>
          <w:rFonts w:asciiTheme="majorBidi" w:hAnsiTheme="majorBidi" w:cstheme="majorBidi"/>
          <w:sz w:val="20"/>
          <w:szCs w:val="20"/>
          <w:lang w:bidi="ar-EG"/>
        </w:rPr>
        <w:t>, M</w:t>
      </w:r>
      <w:r w:rsidR="003550DD">
        <w:rPr>
          <w:rFonts w:asciiTheme="majorBidi" w:hAnsiTheme="majorBidi" w:cstheme="majorBidi"/>
          <w:sz w:val="20"/>
          <w:szCs w:val="20"/>
          <w:lang w:bidi="ar-EG"/>
        </w:rPr>
        <w:t>ohamed</w:t>
      </w:r>
      <w:r w:rsidRPr="00137FD2">
        <w:rPr>
          <w:rFonts w:asciiTheme="majorBidi" w:hAnsiTheme="majorBidi" w:cstheme="majorBidi"/>
          <w:sz w:val="20"/>
          <w:szCs w:val="20"/>
          <w:lang w:bidi="ar-EG"/>
        </w:rPr>
        <w:t xml:space="preserve">. “A Pre-Colonial Population Brought to Light: Digitization of the Nineteenth Century Egyptian Censuses,” </w:t>
      </w:r>
      <w:r w:rsidRPr="00137FD2">
        <w:rPr>
          <w:rFonts w:asciiTheme="majorBidi" w:hAnsiTheme="majorBidi" w:cstheme="majorBidi"/>
          <w:i/>
          <w:iCs/>
          <w:sz w:val="20"/>
          <w:szCs w:val="20"/>
          <w:lang w:bidi="ar-EG"/>
        </w:rPr>
        <w:t>Historical Methods: A Journal of Quantitative and Interdisciplinary History</w:t>
      </w:r>
      <w:r w:rsidR="000B27E5">
        <w:rPr>
          <w:rFonts w:asciiTheme="majorBidi" w:hAnsiTheme="majorBidi" w:cstheme="majorBidi"/>
          <w:sz w:val="20"/>
          <w:szCs w:val="20"/>
          <w:lang w:bidi="ar-EG"/>
        </w:rPr>
        <w:t xml:space="preserve"> </w:t>
      </w:r>
      <w:r w:rsidRPr="00137FD2">
        <w:rPr>
          <w:rFonts w:asciiTheme="majorBidi" w:hAnsiTheme="majorBidi" w:cstheme="majorBidi"/>
          <w:sz w:val="20"/>
          <w:szCs w:val="20"/>
          <w:lang w:bidi="ar-EG"/>
        </w:rPr>
        <w:t>46</w:t>
      </w:r>
      <w:r w:rsidR="000B27E5">
        <w:rPr>
          <w:rFonts w:asciiTheme="majorBidi" w:hAnsiTheme="majorBidi" w:cstheme="majorBidi"/>
          <w:sz w:val="20"/>
          <w:szCs w:val="20"/>
          <w:lang w:bidi="ar-EG"/>
        </w:rPr>
        <w:t xml:space="preserve">, no. </w:t>
      </w:r>
      <w:r w:rsidRPr="00137FD2">
        <w:rPr>
          <w:rFonts w:asciiTheme="majorBidi" w:hAnsiTheme="majorBidi" w:cstheme="majorBidi"/>
          <w:sz w:val="20"/>
          <w:szCs w:val="20"/>
          <w:lang w:bidi="ar-EG"/>
        </w:rPr>
        <w:t xml:space="preserve">1 </w:t>
      </w:r>
      <w:r w:rsidR="00CB24F9">
        <w:rPr>
          <w:rFonts w:asciiTheme="majorBidi" w:hAnsiTheme="majorBidi" w:cstheme="majorBidi"/>
          <w:sz w:val="20"/>
          <w:szCs w:val="20"/>
          <w:lang w:bidi="ar-EG"/>
        </w:rPr>
        <w:t>(2013</w:t>
      </w:r>
      <w:r w:rsidR="000B27E5">
        <w:rPr>
          <w:rFonts w:asciiTheme="majorBidi" w:hAnsiTheme="majorBidi" w:cstheme="majorBidi"/>
          <w:sz w:val="20"/>
          <w:szCs w:val="20"/>
          <w:lang w:bidi="ar-EG"/>
        </w:rPr>
        <w:t xml:space="preserve">): </w:t>
      </w:r>
      <w:r w:rsidRPr="00137FD2">
        <w:rPr>
          <w:rFonts w:asciiTheme="majorBidi" w:hAnsiTheme="majorBidi" w:cstheme="majorBidi"/>
          <w:sz w:val="20"/>
          <w:szCs w:val="20"/>
          <w:lang w:bidi="ar-EG"/>
        </w:rPr>
        <w:t>5</w:t>
      </w:r>
      <w:r w:rsidR="000B27E5">
        <w:rPr>
          <w:rFonts w:asciiTheme="majorBidi" w:hAnsiTheme="majorBidi" w:cstheme="majorBidi"/>
          <w:sz w:val="20"/>
          <w:szCs w:val="20"/>
          <w:lang w:bidi="ar-EG"/>
        </w:rPr>
        <w:t>–</w:t>
      </w:r>
      <w:r w:rsidRPr="00137FD2">
        <w:rPr>
          <w:rFonts w:asciiTheme="majorBidi" w:hAnsiTheme="majorBidi" w:cstheme="majorBidi"/>
          <w:sz w:val="20"/>
          <w:szCs w:val="20"/>
          <w:lang w:bidi="ar-EG"/>
        </w:rPr>
        <w:t xml:space="preserve">18. </w:t>
      </w:r>
    </w:p>
    <w:p w14:paraId="295F142B" w14:textId="77777777" w:rsidR="00137FD2" w:rsidRPr="00137FD2" w:rsidRDefault="00137FD2" w:rsidP="00137FD2">
      <w:pPr>
        <w:jc w:val="both"/>
        <w:rPr>
          <w:rFonts w:asciiTheme="majorBidi" w:eastAsia="Calibri" w:hAnsiTheme="majorBidi" w:cstheme="majorBidi"/>
          <w:sz w:val="16"/>
          <w:szCs w:val="16"/>
        </w:rPr>
      </w:pPr>
    </w:p>
    <w:p w14:paraId="36633E5F" w14:textId="30B1F31B" w:rsidR="003546D8" w:rsidRPr="00137FD2" w:rsidRDefault="003546D8" w:rsidP="00137FD2">
      <w:pPr>
        <w:jc w:val="both"/>
        <w:rPr>
          <w:rFonts w:asciiTheme="majorBidi" w:hAnsiTheme="majorBidi" w:cstheme="majorBidi"/>
          <w:sz w:val="20"/>
          <w:szCs w:val="20"/>
          <w:lang w:bidi="ar-EG"/>
        </w:rPr>
      </w:pPr>
      <w:r w:rsidRPr="00137FD2">
        <w:rPr>
          <w:rFonts w:asciiTheme="majorBidi" w:hAnsiTheme="majorBidi" w:cstheme="majorBidi"/>
          <w:sz w:val="20"/>
          <w:szCs w:val="20"/>
          <w:lang w:bidi="ar-EG"/>
        </w:rPr>
        <w:t>Sami, A</w:t>
      </w:r>
      <w:r w:rsidR="003550DD">
        <w:rPr>
          <w:rFonts w:asciiTheme="majorBidi" w:hAnsiTheme="majorBidi" w:cstheme="majorBidi"/>
          <w:sz w:val="20"/>
          <w:szCs w:val="20"/>
          <w:lang w:bidi="ar-EG"/>
        </w:rPr>
        <w:t>min</w:t>
      </w:r>
      <w:r w:rsidRPr="00137FD2">
        <w:rPr>
          <w:rFonts w:asciiTheme="majorBidi" w:hAnsiTheme="majorBidi" w:cstheme="majorBidi"/>
          <w:sz w:val="20"/>
          <w:szCs w:val="20"/>
          <w:lang w:bidi="ar-EG"/>
        </w:rPr>
        <w:t xml:space="preserve">. </w:t>
      </w:r>
      <w:proofErr w:type="spellStart"/>
      <w:r w:rsidRPr="00137FD2">
        <w:rPr>
          <w:rFonts w:asciiTheme="majorBidi" w:hAnsiTheme="majorBidi" w:cstheme="majorBidi"/>
          <w:i/>
          <w:iCs/>
          <w:sz w:val="20"/>
          <w:szCs w:val="20"/>
          <w:lang w:bidi="ar-EG"/>
        </w:rPr>
        <w:t>Taqwim</w:t>
      </w:r>
      <w:proofErr w:type="spellEnd"/>
      <w:r w:rsidRPr="00137FD2">
        <w:rPr>
          <w:rFonts w:asciiTheme="majorBidi" w:hAnsiTheme="majorBidi" w:cstheme="majorBidi"/>
          <w:i/>
          <w:iCs/>
          <w:sz w:val="20"/>
          <w:szCs w:val="20"/>
          <w:lang w:bidi="ar-EG"/>
        </w:rPr>
        <w:t xml:space="preserve"> Al-Neel </w:t>
      </w:r>
      <w:r w:rsidRPr="00137FD2">
        <w:rPr>
          <w:rFonts w:asciiTheme="majorBidi" w:hAnsiTheme="majorBidi" w:cstheme="majorBidi"/>
          <w:sz w:val="20"/>
          <w:szCs w:val="20"/>
          <w:lang w:bidi="ar-EG"/>
        </w:rPr>
        <w:t>(Chronicles of the Nile), Dar Al-</w:t>
      </w:r>
      <w:proofErr w:type="spellStart"/>
      <w:r w:rsidRPr="00137FD2">
        <w:rPr>
          <w:rFonts w:asciiTheme="majorBidi" w:hAnsiTheme="majorBidi" w:cstheme="majorBidi"/>
          <w:sz w:val="20"/>
          <w:szCs w:val="20"/>
          <w:lang w:bidi="ar-EG"/>
        </w:rPr>
        <w:t>Kutub</w:t>
      </w:r>
      <w:proofErr w:type="spellEnd"/>
      <w:r w:rsidRPr="00137FD2">
        <w:rPr>
          <w:rFonts w:asciiTheme="majorBidi" w:hAnsiTheme="majorBidi" w:cstheme="majorBidi"/>
          <w:sz w:val="20"/>
          <w:szCs w:val="20"/>
          <w:lang w:bidi="ar-EG"/>
        </w:rPr>
        <w:t>, Cairo</w:t>
      </w:r>
      <w:r w:rsidR="003550DD">
        <w:rPr>
          <w:rFonts w:asciiTheme="majorBidi" w:hAnsiTheme="majorBidi" w:cstheme="majorBidi"/>
          <w:sz w:val="20"/>
          <w:szCs w:val="20"/>
          <w:lang w:bidi="ar-EG"/>
        </w:rPr>
        <w:t>, 1928</w:t>
      </w:r>
      <w:r w:rsidRPr="00137FD2">
        <w:rPr>
          <w:rFonts w:asciiTheme="majorBidi" w:hAnsiTheme="majorBidi" w:cstheme="majorBidi"/>
          <w:sz w:val="20"/>
          <w:szCs w:val="20"/>
          <w:lang w:bidi="ar-EG"/>
        </w:rPr>
        <w:t>.</w:t>
      </w:r>
    </w:p>
    <w:p w14:paraId="33C04813" w14:textId="77777777" w:rsidR="003550DD" w:rsidRPr="00137FD2" w:rsidRDefault="003550DD" w:rsidP="003550DD">
      <w:pPr>
        <w:jc w:val="both"/>
        <w:rPr>
          <w:rFonts w:asciiTheme="majorBidi" w:eastAsia="Calibri" w:hAnsiTheme="majorBidi" w:cstheme="majorBidi"/>
          <w:sz w:val="16"/>
          <w:szCs w:val="16"/>
        </w:rPr>
      </w:pPr>
    </w:p>
    <w:p w14:paraId="185C9DDA" w14:textId="2021FDD7" w:rsidR="003546D8" w:rsidRPr="00137FD2" w:rsidRDefault="003546D8" w:rsidP="00137FD2">
      <w:pPr>
        <w:jc w:val="both"/>
        <w:rPr>
          <w:rFonts w:asciiTheme="majorBidi" w:hAnsiTheme="majorBidi" w:cstheme="majorBidi"/>
          <w:b/>
          <w:sz w:val="20"/>
          <w:szCs w:val="20"/>
          <w:lang w:bidi="ar-EG"/>
        </w:rPr>
      </w:pPr>
      <w:r w:rsidRPr="00137FD2">
        <w:rPr>
          <w:rFonts w:asciiTheme="majorBidi" w:hAnsiTheme="majorBidi" w:cstheme="majorBidi"/>
          <w:sz w:val="20"/>
          <w:szCs w:val="20"/>
          <w:lang w:bidi="ar-EG"/>
        </w:rPr>
        <w:t xml:space="preserve">Van </w:t>
      </w:r>
      <w:proofErr w:type="spellStart"/>
      <w:r w:rsidRPr="00137FD2">
        <w:rPr>
          <w:rFonts w:asciiTheme="majorBidi" w:hAnsiTheme="majorBidi" w:cstheme="majorBidi"/>
          <w:sz w:val="20"/>
          <w:szCs w:val="20"/>
          <w:lang w:bidi="ar-EG"/>
        </w:rPr>
        <w:t>Leeuwen</w:t>
      </w:r>
      <w:proofErr w:type="spellEnd"/>
      <w:r w:rsidRPr="00137FD2">
        <w:rPr>
          <w:rFonts w:asciiTheme="majorBidi" w:hAnsiTheme="majorBidi" w:cstheme="majorBidi"/>
          <w:sz w:val="20"/>
          <w:szCs w:val="20"/>
          <w:lang w:bidi="ar-EG"/>
        </w:rPr>
        <w:t>, M</w:t>
      </w:r>
      <w:r w:rsidR="003550DD">
        <w:rPr>
          <w:rFonts w:asciiTheme="majorBidi" w:hAnsiTheme="majorBidi" w:cstheme="majorBidi"/>
          <w:sz w:val="20"/>
          <w:szCs w:val="20"/>
          <w:lang w:bidi="ar-EG"/>
        </w:rPr>
        <w:t>arco</w:t>
      </w:r>
      <w:r w:rsidRPr="00137FD2">
        <w:rPr>
          <w:rFonts w:asciiTheme="majorBidi" w:hAnsiTheme="majorBidi" w:cstheme="majorBidi"/>
          <w:sz w:val="20"/>
          <w:szCs w:val="20"/>
          <w:lang w:bidi="ar-EG"/>
        </w:rPr>
        <w:t xml:space="preserve"> H. D.</w:t>
      </w:r>
      <w:r w:rsidR="003550DD">
        <w:rPr>
          <w:rFonts w:asciiTheme="majorBidi" w:hAnsiTheme="majorBidi" w:cstheme="majorBidi"/>
          <w:sz w:val="20"/>
          <w:szCs w:val="20"/>
          <w:lang w:bidi="ar-EG"/>
        </w:rPr>
        <w:t>,</w:t>
      </w:r>
      <w:r w:rsidRPr="00137FD2">
        <w:rPr>
          <w:rFonts w:asciiTheme="majorBidi" w:hAnsiTheme="majorBidi" w:cstheme="majorBidi"/>
          <w:sz w:val="20"/>
          <w:szCs w:val="20"/>
          <w:lang w:bidi="ar-EG"/>
        </w:rPr>
        <w:t xml:space="preserve"> and </w:t>
      </w:r>
      <w:proofErr w:type="spellStart"/>
      <w:r w:rsidRPr="00137FD2">
        <w:rPr>
          <w:rFonts w:asciiTheme="majorBidi" w:hAnsiTheme="majorBidi" w:cstheme="majorBidi"/>
          <w:sz w:val="20"/>
          <w:szCs w:val="20"/>
          <w:lang w:bidi="ar-EG"/>
        </w:rPr>
        <w:t>I</w:t>
      </w:r>
      <w:r w:rsidR="003550DD">
        <w:rPr>
          <w:rFonts w:asciiTheme="majorBidi" w:hAnsiTheme="majorBidi" w:cstheme="majorBidi"/>
          <w:sz w:val="20"/>
          <w:szCs w:val="20"/>
          <w:lang w:bidi="ar-EG"/>
        </w:rPr>
        <w:t>neke</w:t>
      </w:r>
      <w:proofErr w:type="spellEnd"/>
      <w:r w:rsidRPr="00137FD2">
        <w:rPr>
          <w:rFonts w:asciiTheme="majorBidi" w:hAnsiTheme="majorBidi" w:cstheme="majorBidi"/>
          <w:sz w:val="20"/>
          <w:szCs w:val="20"/>
          <w:lang w:bidi="ar-EG"/>
        </w:rPr>
        <w:t xml:space="preserve"> Maas</w:t>
      </w:r>
      <w:r w:rsidR="003550DD">
        <w:rPr>
          <w:rFonts w:asciiTheme="majorBidi" w:hAnsiTheme="majorBidi" w:cstheme="majorBidi"/>
          <w:sz w:val="20"/>
          <w:szCs w:val="20"/>
          <w:lang w:bidi="ar-EG"/>
        </w:rPr>
        <w:t>.</w:t>
      </w:r>
      <w:r w:rsidRPr="00137FD2">
        <w:rPr>
          <w:rFonts w:asciiTheme="majorBidi" w:hAnsiTheme="majorBidi" w:cstheme="majorBidi"/>
          <w:sz w:val="20"/>
          <w:szCs w:val="20"/>
          <w:lang w:bidi="ar-EG"/>
        </w:rPr>
        <w:t xml:space="preserve"> “A Short Note on HISCLASS,” In </w:t>
      </w:r>
      <w:r w:rsidRPr="00137FD2">
        <w:rPr>
          <w:rFonts w:asciiTheme="majorBidi" w:hAnsiTheme="majorBidi" w:cstheme="majorBidi"/>
          <w:i/>
          <w:iCs/>
          <w:sz w:val="20"/>
          <w:szCs w:val="20"/>
          <w:lang w:bidi="ar-EG"/>
        </w:rPr>
        <w:t>History of Work Information System</w:t>
      </w:r>
      <w:r w:rsidRPr="00137FD2">
        <w:rPr>
          <w:rFonts w:asciiTheme="majorBidi" w:hAnsiTheme="majorBidi" w:cstheme="majorBidi"/>
          <w:sz w:val="20"/>
          <w:szCs w:val="20"/>
          <w:lang w:bidi="ar-EG"/>
        </w:rPr>
        <w:t xml:space="preserve">, </w:t>
      </w:r>
      <w:r w:rsidR="003550DD">
        <w:rPr>
          <w:rFonts w:asciiTheme="majorBidi" w:hAnsiTheme="majorBidi" w:cstheme="majorBidi"/>
          <w:sz w:val="20"/>
          <w:szCs w:val="20"/>
          <w:lang w:bidi="ar-EG"/>
        </w:rPr>
        <w:t xml:space="preserve">2005. </w:t>
      </w:r>
      <w:r w:rsidRPr="00137FD2">
        <w:rPr>
          <w:rFonts w:asciiTheme="majorBidi" w:hAnsiTheme="majorBidi" w:cstheme="majorBidi"/>
          <w:sz w:val="20"/>
          <w:szCs w:val="20"/>
          <w:lang w:bidi="ar-EG"/>
        </w:rPr>
        <w:t>http://historyofwork.iisg.nl/</w:t>
      </w:r>
      <w:r w:rsidRPr="00137FD2">
        <w:rPr>
          <w:rFonts w:asciiTheme="majorBidi" w:hAnsiTheme="majorBidi" w:cstheme="majorBidi"/>
          <w:b/>
          <w:sz w:val="20"/>
          <w:szCs w:val="20"/>
          <w:lang w:bidi="ar-EG"/>
        </w:rPr>
        <w:t xml:space="preserve"> </w:t>
      </w:r>
    </w:p>
    <w:p w14:paraId="342077C8" w14:textId="77777777" w:rsidR="003546D8" w:rsidRDefault="003546D8" w:rsidP="00137FD2">
      <w:pPr>
        <w:rPr>
          <w:rFonts w:asciiTheme="majorBidi" w:hAnsiTheme="majorBidi" w:cstheme="majorBidi"/>
          <w:b/>
          <w:lang w:bidi="ar-EG"/>
        </w:rPr>
      </w:pPr>
      <w:r>
        <w:rPr>
          <w:rFonts w:asciiTheme="majorBidi" w:hAnsiTheme="majorBidi" w:cstheme="majorBidi"/>
          <w:b/>
          <w:lang w:bidi="ar-EG"/>
        </w:rPr>
        <w:br w:type="page"/>
      </w:r>
    </w:p>
    <w:p w14:paraId="27A7E236" w14:textId="7A957F62" w:rsidR="00EC72C3" w:rsidRPr="00EC72C3" w:rsidRDefault="00EC72C3" w:rsidP="00EC72C3">
      <w:pPr>
        <w:jc w:val="center"/>
        <w:rPr>
          <w:rFonts w:asciiTheme="majorBidi" w:hAnsiTheme="majorBidi" w:cstheme="majorBidi"/>
          <w:lang w:bidi="ar-EG"/>
        </w:rPr>
      </w:pPr>
      <w:r w:rsidRPr="00EC72C3">
        <w:rPr>
          <w:rFonts w:asciiTheme="majorBidi" w:hAnsiTheme="majorBidi" w:cstheme="majorBidi"/>
          <w:lang w:bidi="ar-EG"/>
        </w:rPr>
        <w:lastRenderedPageBreak/>
        <w:t>T</w:t>
      </w:r>
      <w:r w:rsidRPr="00EC72C3">
        <w:rPr>
          <w:rFonts w:ascii="Times New Roman (Theme Headings" w:hAnsi="Times New Roman (Theme Headings" w:cstheme="majorBidi"/>
          <w:smallCaps/>
          <w:lang w:bidi="ar-EG"/>
        </w:rPr>
        <w:t>able</w:t>
      </w:r>
      <w:r w:rsidRPr="00EC72C3">
        <w:rPr>
          <w:rFonts w:asciiTheme="majorBidi" w:hAnsiTheme="majorBidi" w:cstheme="majorBidi"/>
          <w:lang w:bidi="ar-EG"/>
        </w:rPr>
        <w:t xml:space="preserve"> (B.1)</w:t>
      </w:r>
    </w:p>
    <w:p w14:paraId="5CA0075A" w14:textId="28751A71" w:rsidR="003546D8" w:rsidRPr="00EC72C3" w:rsidRDefault="00EC72C3" w:rsidP="00EC72C3">
      <w:pPr>
        <w:jc w:val="center"/>
        <w:rPr>
          <w:rFonts w:asciiTheme="majorBidi" w:hAnsiTheme="majorBidi" w:cstheme="majorBidi"/>
          <w:lang w:bidi="ar-EG"/>
        </w:rPr>
      </w:pPr>
      <w:r w:rsidRPr="00EC72C3">
        <w:rPr>
          <w:rFonts w:asciiTheme="majorBidi" w:hAnsiTheme="majorBidi" w:cstheme="majorBidi"/>
          <w:lang w:bidi="ar-EG"/>
        </w:rPr>
        <w:t>DIMENSIONS OF HISCLASS</w:t>
      </w:r>
    </w:p>
    <w:tbl>
      <w:tblPr>
        <w:tblW w:w="9090" w:type="dxa"/>
        <w:tblInd w:w="-1152" w:type="dxa"/>
        <w:tblLayout w:type="fixed"/>
        <w:tblLook w:val="0000" w:firstRow="0" w:lastRow="0" w:firstColumn="0" w:lastColumn="0" w:noHBand="0" w:noVBand="0"/>
      </w:tblPr>
      <w:tblGrid>
        <w:gridCol w:w="1260"/>
        <w:gridCol w:w="1560"/>
        <w:gridCol w:w="1260"/>
        <w:gridCol w:w="1260"/>
        <w:gridCol w:w="2520"/>
        <w:gridCol w:w="1230"/>
      </w:tblGrid>
      <w:tr w:rsidR="00EC72C3" w:rsidRPr="00EC72C3" w14:paraId="5A869495" w14:textId="77777777" w:rsidTr="00A82103">
        <w:trPr>
          <w:trHeight w:val="259"/>
        </w:trPr>
        <w:tc>
          <w:tcPr>
            <w:tcW w:w="1260" w:type="dxa"/>
            <w:tcBorders>
              <w:top w:val="double" w:sz="6" w:space="0" w:color="auto"/>
              <w:bottom w:val="nil"/>
              <w:right w:val="single" w:sz="6" w:space="0" w:color="auto"/>
            </w:tcBorders>
          </w:tcPr>
          <w:p w14:paraId="0246DD6B" w14:textId="77777777" w:rsidR="003546D8" w:rsidRPr="00EC72C3" w:rsidRDefault="003546D8" w:rsidP="00EC72C3">
            <w:pPr>
              <w:widowControl w:val="0"/>
              <w:autoSpaceDE w:val="0"/>
              <w:autoSpaceDN w:val="0"/>
              <w:adjustRightInd w:val="0"/>
              <w:rPr>
                <w:rFonts w:ascii="Times New Roman" w:hAnsi="Times New Roman" w:cs="Times New Roman"/>
                <w:bCs/>
                <w:color w:val="000000"/>
                <w:sz w:val="20"/>
                <w:szCs w:val="20"/>
              </w:rPr>
            </w:pPr>
            <w:r w:rsidRPr="00EC72C3">
              <w:rPr>
                <w:rFonts w:ascii="Times New Roman" w:hAnsi="Times New Roman" w:cs="Times New Roman"/>
                <w:bCs/>
                <w:color w:val="000000"/>
                <w:sz w:val="20"/>
                <w:szCs w:val="20"/>
              </w:rPr>
              <w:t>Manual/ Non-manual</w:t>
            </w:r>
          </w:p>
        </w:tc>
        <w:tc>
          <w:tcPr>
            <w:tcW w:w="1560" w:type="dxa"/>
            <w:tcBorders>
              <w:top w:val="double" w:sz="6" w:space="0" w:color="auto"/>
              <w:left w:val="single" w:sz="6" w:space="0" w:color="auto"/>
              <w:bottom w:val="nil"/>
              <w:right w:val="single" w:sz="6" w:space="0" w:color="auto"/>
            </w:tcBorders>
          </w:tcPr>
          <w:p w14:paraId="73A8FD8D" w14:textId="4B30A4C4" w:rsidR="003546D8" w:rsidRPr="00EC72C3" w:rsidRDefault="00EC72C3" w:rsidP="00EC72C3">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br/>
            </w:r>
            <w:r w:rsidR="003546D8" w:rsidRPr="00EC72C3">
              <w:rPr>
                <w:rFonts w:ascii="Times New Roman" w:hAnsi="Times New Roman" w:cs="Times New Roman"/>
                <w:bCs/>
                <w:color w:val="000000"/>
                <w:sz w:val="20"/>
                <w:szCs w:val="20"/>
              </w:rPr>
              <w:t>Skill</w:t>
            </w:r>
          </w:p>
        </w:tc>
        <w:tc>
          <w:tcPr>
            <w:tcW w:w="1260" w:type="dxa"/>
            <w:tcBorders>
              <w:top w:val="double" w:sz="6" w:space="0" w:color="auto"/>
              <w:left w:val="single" w:sz="6" w:space="0" w:color="auto"/>
              <w:bottom w:val="nil"/>
              <w:right w:val="single" w:sz="6" w:space="0" w:color="auto"/>
            </w:tcBorders>
          </w:tcPr>
          <w:p w14:paraId="35140675" w14:textId="242DD6A3" w:rsidR="003546D8" w:rsidRPr="00EC72C3" w:rsidRDefault="00EC72C3" w:rsidP="00EC72C3">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br/>
            </w:r>
            <w:r w:rsidR="003546D8" w:rsidRPr="00EC72C3">
              <w:rPr>
                <w:rFonts w:ascii="Times New Roman" w:hAnsi="Times New Roman" w:cs="Times New Roman"/>
                <w:bCs/>
                <w:color w:val="000000"/>
                <w:sz w:val="20"/>
                <w:szCs w:val="20"/>
              </w:rPr>
              <w:t>Supervision</w:t>
            </w:r>
          </w:p>
        </w:tc>
        <w:tc>
          <w:tcPr>
            <w:tcW w:w="1260" w:type="dxa"/>
            <w:tcBorders>
              <w:top w:val="double" w:sz="6" w:space="0" w:color="auto"/>
              <w:left w:val="single" w:sz="6" w:space="0" w:color="auto"/>
              <w:bottom w:val="nil"/>
              <w:right w:val="single" w:sz="6" w:space="0" w:color="auto"/>
            </w:tcBorders>
          </w:tcPr>
          <w:p w14:paraId="5C488733" w14:textId="0D8FE01E" w:rsidR="003546D8" w:rsidRPr="00EC72C3" w:rsidRDefault="00EC72C3" w:rsidP="00EC72C3">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br/>
            </w:r>
            <w:r w:rsidR="003546D8" w:rsidRPr="00EC72C3">
              <w:rPr>
                <w:rFonts w:ascii="Times New Roman" w:hAnsi="Times New Roman" w:cs="Times New Roman"/>
                <w:bCs/>
                <w:color w:val="000000"/>
                <w:sz w:val="20"/>
                <w:szCs w:val="20"/>
              </w:rPr>
              <w:t>Sector</w:t>
            </w:r>
          </w:p>
        </w:tc>
        <w:tc>
          <w:tcPr>
            <w:tcW w:w="2520" w:type="dxa"/>
            <w:tcBorders>
              <w:top w:val="double" w:sz="6" w:space="0" w:color="auto"/>
              <w:left w:val="single" w:sz="6" w:space="0" w:color="auto"/>
              <w:bottom w:val="nil"/>
              <w:right w:val="single" w:sz="6" w:space="0" w:color="auto"/>
            </w:tcBorders>
          </w:tcPr>
          <w:p w14:paraId="6577A16B" w14:textId="63959B83" w:rsidR="003546D8" w:rsidRPr="00EC72C3" w:rsidRDefault="00EC72C3" w:rsidP="00EC72C3">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br/>
            </w:r>
            <w:r w:rsidR="003546D8" w:rsidRPr="00EC72C3">
              <w:rPr>
                <w:rFonts w:ascii="Times New Roman" w:hAnsi="Times New Roman" w:cs="Times New Roman"/>
                <w:bCs/>
                <w:color w:val="000000"/>
                <w:sz w:val="20"/>
                <w:szCs w:val="20"/>
              </w:rPr>
              <w:t>Class labels</w:t>
            </w:r>
          </w:p>
        </w:tc>
        <w:tc>
          <w:tcPr>
            <w:tcW w:w="1230" w:type="dxa"/>
            <w:tcBorders>
              <w:top w:val="double" w:sz="6" w:space="0" w:color="auto"/>
              <w:left w:val="single" w:sz="6" w:space="0" w:color="auto"/>
              <w:bottom w:val="nil"/>
            </w:tcBorders>
          </w:tcPr>
          <w:p w14:paraId="3978634F" w14:textId="7D7BEEC4" w:rsidR="003546D8" w:rsidRPr="00EC72C3" w:rsidRDefault="00EC72C3" w:rsidP="00EC72C3">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br/>
            </w:r>
            <w:r w:rsidR="003546D8" w:rsidRPr="00EC72C3">
              <w:rPr>
                <w:rFonts w:ascii="Times New Roman" w:hAnsi="Times New Roman" w:cs="Times New Roman"/>
                <w:bCs/>
                <w:color w:val="000000"/>
                <w:sz w:val="20"/>
                <w:szCs w:val="20"/>
              </w:rPr>
              <w:t>HISCLASS</w:t>
            </w:r>
          </w:p>
        </w:tc>
      </w:tr>
      <w:tr w:rsidR="00EC72C3" w:rsidRPr="00814A1D" w14:paraId="05319C2F" w14:textId="77777777" w:rsidTr="00A82103">
        <w:trPr>
          <w:trHeight w:val="467"/>
        </w:trPr>
        <w:tc>
          <w:tcPr>
            <w:tcW w:w="1260" w:type="dxa"/>
            <w:tcBorders>
              <w:top w:val="single" w:sz="6" w:space="0" w:color="auto"/>
              <w:bottom w:val="nil"/>
              <w:right w:val="single" w:sz="6" w:space="0" w:color="auto"/>
            </w:tcBorders>
          </w:tcPr>
          <w:p w14:paraId="77FEEB85"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r w:rsidRPr="00FE3294">
              <w:rPr>
                <w:rFonts w:ascii="Times New Roman" w:hAnsi="Times New Roman" w:cs="Times New Roman"/>
                <w:bCs/>
                <w:color w:val="000000"/>
                <w:sz w:val="20"/>
                <w:szCs w:val="20"/>
              </w:rPr>
              <w:t>Non-manual</w:t>
            </w:r>
          </w:p>
        </w:tc>
        <w:tc>
          <w:tcPr>
            <w:tcW w:w="1560" w:type="dxa"/>
            <w:tcBorders>
              <w:top w:val="single" w:sz="6" w:space="0" w:color="auto"/>
              <w:left w:val="single" w:sz="6" w:space="0" w:color="auto"/>
              <w:bottom w:val="nil"/>
              <w:right w:val="single" w:sz="6" w:space="0" w:color="auto"/>
            </w:tcBorders>
          </w:tcPr>
          <w:p w14:paraId="099E53E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Higher skilled </w:t>
            </w:r>
          </w:p>
        </w:tc>
        <w:tc>
          <w:tcPr>
            <w:tcW w:w="1260" w:type="dxa"/>
            <w:tcBorders>
              <w:top w:val="single" w:sz="6" w:space="0" w:color="auto"/>
              <w:left w:val="single" w:sz="6" w:space="0" w:color="auto"/>
              <w:bottom w:val="nil"/>
              <w:right w:val="single" w:sz="6" w:space="0" w:color="auto"/>
            </w:tcBorders>
          </w:tcPr>
          <w:p w14:paraId="1A050E00"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4EF6C401"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6BCA486E"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Higher managers</w:t>
            </w:r>
          </w:p>
        </w:tc>
        <w:tc>
          <w:tcPr>
            <w:tcW w:w="1230" w:type="dxa"/>
            <w:tcBorders>
              <w:top w:val="single" w:sz="6" w:space="0" w:color="auto"/>
              <w:left w:val="single" w:sz="6" w:space="0" w:color="auto"/>
              <w:bottom w:val="single" w:sz="6" w:space="0" w:color="auto"/>
            </w:tcBorders>
          </w:tcPr>
          <w:p w14:paraId="4A499DA5"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12</w:t>
            </w:r>
          </w:p>
        </w:tc>
      </w:tr>
      <w:tr w:rsidR="00EC72C3" w:rsidRPr="00814A1D" w14:paraId="29E65A6E" w14:textId="77777777" w:rsidTr="00A82103">
        <w:trPr>
          <w:trHeight w:val="259"/>
        </w:trPr>
        <w:tc>
          <w:tcPr>
            <w:tcW w:w="1260" w:type="dxa"/>
            <w:tcBorders>
              <w:top w:val="nil"/>
              <w:bottom w:val="nil"/>
              <w:right w:val="single" w:sz="6" w:space="0" w:color="auto"/>
            </w:tcBorders>
          </w:tcPr>
          <w:p w14:paraId="5B41775D"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798CFEC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311709E3"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BE30B0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302AE2E9"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784FD68A"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42A329D7" w14:textId="77777777" w:rsidTr="00A82103">
        <w:trPr>
          <w:trHeight w:val="259"/>
        </w:trPr>
        <w:tc>
          <w:tcPr>
            <w:tcW w:w="1260" w:type="dxa"/>
            <w:tcBorders>
              <w:top w:val="nil"/>
              <w:bottom w:val="nil"/>
              <w:right w:val="single" w:sz="6" w:space="0" w:color="auto"/>
            </w:tcBorders>
          </w:tcPr>
          <w:p w14:paraId="0527EFD4"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68283E8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6AF3A8D1"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20A049B9"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4038F1FC"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Higher professionals</w:t>
            </w:r>
          </w:p>
        </w:tc>
        <w:tc>
          <w:tcPr>
            <w:tcW w:w="1230" w:type="dxa"/>
            <w:tcBorders>
              <w:top w:val="single" w:sz="6" w:space="0" w:color="auto"/>
              <w:left w:val="single" w:sz="6" w:space="0" w:color="auto"/>
              <w:bottom w:val="single" w:sz="6" w:space="0" w:color="auto"/>
            </w:tcBorders>
          </w:tcPr>
          <w:p w14:paraId="63A817BA"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11</w:t>
            </w:r>
          </w:p>
        </w:tc>
      </w:tr>
      <w:tr w:rsidR="00EC72C3" w:rsidRPr="00814A1D" w14:paraId="73E6DAEA" w14:textId="77777777" w:rsidTr="00A82103">
        <w:trPr>
          <w:trHeight w:val="259"/>
        </w:trPr>
        <w:tc>
          <w:tcPr>
            <w:tcW w:w="1260" w:type="dxa"/>
            <w:tcBorders>
              <w:top w:val="nil"/>
              <w:bottom w:val="nil"/>
              <w:right w:val="single" w:sz="6" w:space="0" w:color="auto"/>
            </w:tcBorders>
          </w:tcPr>
          <w:p w14:paraId="0888ECD5"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single" w:sz="6" w:space="0" w:color="auto"/>
              <w:right w:val="single" w:sz="6" w:space="0" w:color="auto"/>
            </w:tcBorders>
          </w:tcPr>
          <w:p w14:paraId="07F2650C"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791B43A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25FED2F5"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3BEFB58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7613E28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05FC85D3" w14:textId="77777777" w:rsidTr="00A82103">
        <w:trPr>
          <w:trHeight w:val="259"/>
        </w:trPr>
        <w:tc>
          <w:tcPr>
            <w:tcW w:w="1260" w:type="dxa"/>
            <w:tcBorders>
              <w:top w:val="nil"/>
              <w:bottom w:val="nil"/>
              <w:right w:val="single" w:sz="6" w:space="0" w:color="auto"/>
            </w:tcBorders>
          </w:tcPr>
          <w:p w14:paraId="7A693CEA"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single" w:sz="6" w:space="0" w:color="auto"/>
              <w:left w:val="single" w:sz="6" w:space="0" w:color="auto"/>
              <w:bottom w:val="nil"/>
              <w:right w:val="single" w:sz="6" w:space="0" w:color="auto"/>
            </w:tcBorders>
          </w:tcPr>
          <w:p w14:paraId="3252CB3A"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Medium skilled </w:t>
            </w:r>
          </w:p>
        </w:tc>
        <w:tc>
          <w:tcPr>
            <w:tcW w:w="1260" w:type="dxa"/>
            <w:tcBorders>
              <w:top w:val="single" w:sz="6" w:space="0" w:color="auto"/>
              <w:left w:val="single" w:sz="6" w:space="0" w:color="auto"/>
              <w:bottom w:val="nil"/>
              <w:right w:val="single" w:sz="6" w:space="0" w:color="auto"/>
            </w:tcBorders>
          </w:tcPr>
          <w:p w14:paraId="2D4B516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3D7EB46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40DAF6E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Lower managers</w:t>
            </w:r>
          </w:p>
        </w:tc>
        <w:tc>
          <w:tcPr>
            <w:tcW w:w="1230" w:type="dxa"/>
            <w:tcBorders>
              <w:top w:val="single" w:sz="6" w:space="0" w:color="auto"/>
              <w:left w:val="single" w:sz="6" w:space="0" w:color="auto"/>
              <w:bottom w:val="single" w:sz="6" w:space="0" w:color="auto"/>
            </w:tcBorders>
          </w:tcPr>
          <w:p w14:paraId="2B3E096E"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10</w:t>
            </w:r>
          </w:p>
        </w:tc>
      </w:tr>
      <w:tr w:rsidR="00EC72C3" w:rsidRPr="00814A1D" w14:paraId="6DC900D3" w14:textId="77777777" w:rsidTr="00A82103">
        <w:trPr>
          <w:trHeight w:val="259"/>
        </w:trPr>
        <w:tc>
          <w:tcPr>
            <w:tcW w:w="1260" w:type="dxa"/>
            <w:tcBorders>
              <w:top w:val="nil"/>
              <w:bottom w:val="nil"/>
              <w:right w:val="single" w:sz="6" w:space="0" w:color="auto"/>
            </w:tcBorders>
          </w:tcPr>
          <w:p w14:paraId="43A6A05B"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6A629F7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648BB0D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E0B9BBE"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7E62A2FC"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29138B05"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68923DA3" w14:textId="77777777" w:rsidTr="00A82103">
        <w:trPr>
          <w:trHeight w:val="259"/>
        </w:trPr>
        <w:tc>
          <w:tcPr>
            <w:tcW w:w="1260" w:type="dxa"/>
            <w:tcBorders>
              <w:top w:val="nil"/>
              <w:bottom w:val="nil"/>
              <w:right w:val="single" w:sz="6" w:space="0" w:color="auto"/>
            </w:tcBorders>
          </w:tcPr>
          <w:p w14:paraId="53319FD4"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31CD678D"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300A566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17A1808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29CC0C4A"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Lower professionals, clerical and sales personnel</w:t>
            </w:r>
          </w:p>
        </w:tc>
        <w:tc>
          <w:tcPr>
            <w:tcW w:w="1230" w:type="dxa"/>
            <w:tcBorders>
              <w:top w:val="single" w:sz="6" w:space="0" w:color="auto"/>
              <w:left w:val="single" w:sz="6" w:space="0" w:color="auto"/>
              <w:bottom w:val="single" w:sz="6" w:space="0" w:color="auto"/>
            </w:tcBorders>
          </w:tcPr>
          <w:p w14:paraId="14003F8A"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9</w:t>
            </w:r>
          </w:p>
        </w:tc>
      </w:tr>
      <w:tr w:rsidR="00EC72C3" w:rsidRPr="00814A1D" w14:paraId="166D003A" w14:textId="77777777" w:rsidTr="00A82103">
        <w:trPr>
          <w:trHeight w:val="282"/>
        </w:trPr>
        <w:tc>
          <w:tcPr>
            <w:tcW w:w="1260" w:type="dxa"/>
            <w:tcBorders>
              <w:top w:val="nil"/>
              <w:bottom w:val="nil"/>
              <w:right w:val="single" w:sz="6" w:space="0" w:color="auto"/>
            </w:tcBorders>
          </w:tcPr>
          <w:p w14:paraId="4D53925F"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single" w:sz="6" w:space="0" w:color="auto"/>
              <w:right w:val="single" w:sz="6" w:space="0" w:color="auto"/>
            </w:tcBorders>
          </w:tcPr>
          <w:p w14:paraId="1A231F8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507D4FCA"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26AD8BD"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0809BB2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785CAD30"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38E97349" w14:textId="77777777" w:rsidTr="00A82103">
        <w:trPr>
          <w:trHeight w:val="259"/>
        </w:trPr>
        <w:tc>
          <w:tcPr>
            <w:tcW w:w="1260" w:type="dxa"/>
            <w:tcBorders>
              <w:top w:val="nil"/>
              <w:bottom w:val="nil"/>
              <w:right w:val="single" w:sz="6" w:space="0" w:color="auto"/>
            </w:tcBorders>
          </w:tcPr>
          <w:p w14:paraId="6EAE7939"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single" w:sz="6" w:space="0" w:color="auto"/>
              <w:left w:val="single" w:sz="6" w:space="0" w:color="auto"/>
              <w:bottom w:val="nil"/>
              <w:right w:val="single" w:sz="6" w:space="0" w:color="auto"/>
            </w:tcBorders>
          </w:tcPr>
          <w:p w14:paraId="366D7CD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Lower skilled </w:t>
            </w:r>
          </w:p>
        </w:tc>
        <w:tc>
          <w:tcPr>
            <w:tcW w:w="1260" w:type="dxa"/>
            <w:tcBorders>
              <w:top w:val="single" w:sz="6" w:space="0" w:color="auto"/>
              <w:left w:val="single" w:sz="6" w:space="0" w:color="auto"/>
              <w:bottom w:val="nil"/>
              <w:right w:val="single" w:sz="6" w:space="0" w:color="auto"/>
            </w:tcBorders>
          </w:tcPr>
          <w:p w14:paraId="215B04C5"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3BD2CA0A"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209DBE9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5EA69D32"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45161A18" w14:textId="77777777" w:rsidTr="00A82103">
        <w:trPr>
          <w:trHeight w:val="259"/>
        </w:trPr>
        <w:tc>
          <w:tcPr>
            <w:tcW w:w="1260" w:type="dxa"/>
            <w:tcBorders>
              <w:top w:val="nil"/>
              <w:bottom w:val="nil"/>
              <w:right w:val="single" w:sz="6" w:space="0" w:color="auto"/>
            </w:tcBorders>
          </w:tcPr>
          <w:p w14:paraId="6EF8957A"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518B60F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6B145A2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6D40D6C"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1013ADF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5E06C73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5F9727E9" w14:textId="77777777" w:rsidTr="00A82103">
        <w:trPr>
          <w:trHeight w:val="259"/>
        </w:trPr>
        <w:tc>
          <w:tcPr>
            <w:tcW w:w="1260" w:type="dxa"/>
            <w:tcBorders>
              <w:top w:val="nil"/>
              <w:bottom w:val="nil"/>
              <w:right w:val="single" w:sz="6" w:space="0" w:color="auto"/>
            </w:tcBorders>
          </w:tcPr>
          <w:p w14:paraId="7BF3E7A0"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5709EE5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330889BF"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69992293"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32D0587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Lower clerical and sales personnel</w:t>
            </w:r>
          </w:p>
        </w:tc>
        <w:tc>
          <w:tcPr>
            <w:tcW w:w="1230" w:type="dxa"/>
            <w:tcBorders>
              <w:top w:val="single" w:sz="6" w:space="0" w:color="auto"/>
              <w:left w:val="single" w:sz="6" w:space="0" w:color="auto"/>
              <w:bottom w:val="single" w:sz="6" w:space="0" w:color="auto"/>
            </w:tcBorders>
          </w:tcPr>
          <w:p w14:paraId="7DDE98C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8</w:t>
            </w:r>
          </w:p>
        </w:tc>
      </w:tr>
      <w:tr w:rsidR="00EC72C3" w:rsidRPr="00814A1D" w14:paraId="05105385" w14:textId="77777777" w:rsidTr="00A82103">
        <w:trPr>
          <w:trHeight w:val="282"/>
        </w:trPr>
        <w:tc>
          <w:tcPr>
            <w:tcW w:w="1260" w:type="dxa"/>
            <w:tcBorders>
              <w:top w:val="nil"/>
              <w:bottom w:val="nil"/>
              <w:right w:val="single" w:sz="6" w:space="0" w:color="auto"/>
            </w:tcBorders>
          </w:tcPr>
          <w:p w14:paraId="44E302F7"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single" w:sz="6" w:space="0" w:color="auto"/>
              <w:right w:val="single" w:sz="6" w:space="0" w:color="auto"/>
            </w:tcBorders>
          </w:tcPr>
          <w:p w14:paraId="53F59818"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0FD8ACC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66A3DBF"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34CF72DF"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1576AE7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3576986E" w14:textId="77777777" w:rsidTr="00A82103">
        <w:trPr>
          <w:trHeight w:val="259"/>
        </w:trPr>
        <w:tc>
          <w:tcPr>
            <w:tcW w:w="1260" w:type="dxa"/>
            <w:tcBorders>
              <w:top w:val="nil"/>
              <w:bottom w:val="nil"/>
              <w:right w:val="single" w:sz="6" w:space="0" w:color="auto"/>
            </w:tcBorders>
          </w:tcPr>
          <w:p w14:paraId="5E60B695"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single" w:sz="6" w:space="0" w:color="auto"/>
              <w:left w:val="single" w:sz="6" w:space="0" w:color="auto"/>
              <w:bottom w:val="nil"/>
              <w:right w:val="single" w:sz="6" w:space="0" w:color="auto"/>
            </w:tcBorders>
          </w:tcPr>
          <w:p w14:paraId="3F4964D8"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Unskilled </w:t>
            </w:r>
          </w:p>
        </w:tc>
        <w:tc>
          <w:tcPr>
            <w:tcW w:w="1260" w:type="dxa"/>
            <w:tcBorders>
              <w:top w:val="single" w:sz="6" w:space="0" w:color="auto"/>
              <w:left w:val="single" w:sz="6" w:space="0" w:color="auto"/>
              <w:bottom w:val="nil"/>
              <w:right w:val="single" w:sz="6" w:space="0" w:color="auto"/>
            </w:tcBorders>
          </w:tcPr>
          <w:p w14:paraId="7DAE8FD3"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2CD09E4B"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5A557AD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1C564A8C"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6ED18227" w14:textId="77777777" w:rsidTr="00A82103">
        <w:trPr>
          <w:trHeight w:val="259"/>
        </w:trPr>
        <w:tc>
          <w:tcPr>
            <w:tcW w:w="1260" w:type="dxa"/>
            <w:tcBorders>
              <w:top w:val="nil"/>
              <w:bottom w:val="nil"/>
              <w:right w:val="single" w:sz="6" w:space="0" w:color="auto"/>
            </w:tcBorders>
          </w:tcPr>
          <w:p w14:paraId="21C276F3"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3C5A0A9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6555132D"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BCD9AC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69B6F68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2B1C115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40FE120F" w14:textId="77777777" w:rsidTr="00A82103">
        <w:trPr>
          <w:trHeight w:val="518"/>
        </w:trPr>
        <w:tc>
          <w:tcPr>
            <w:tcW w:w="1260" w:type="dxa"/>
            <w:tcBorders>
              <w:top w:val="nil"/>
              <w:bottom w:val="nil"/>
              <w:right w:val="single" w:sz="6" w:space="0" w:color="auto"/>
            </w:tcBorders>
          </w:tcPr>
          <w:p w14:paraId="767B0CAC"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nil"/>
              <w:right w:val="single" w:sz="6" w:space="0" w:color="auto"/>
            </w:tcBorders>
          </w:tcPr>
          <w:p w14:paraId="69A2221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0C028CB9"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58DD49CE"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3C65514F"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Unskilled non-manual workers</w:t>
            </w:r>
          </w:p>
        </w:tc>
        <w:tc>
          <w:tcPr>
            <w:tcW w:w="1230" w:type="dxa"/>
            <w:tcBorders>
              <w:top w:val="single" w:sz="6" w:space="0" w:color="auto"/>
              <w:left w:val="single" w:sz="6" w:space="0" w:color="auto"/>
              <w:bottom w:val="single" w:sz="6" w:space="0" w:color="auto"/>
            </w:tcBorders>
          </w:tcPr>
          <w:p w14:paraId="15ED05A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7</w:t>
            </w:r>
          </w:p>
        </w:tc>
      </w:tr>
      <w:tr w:rsidR="00EC72C3" w:rsidRPr="00814A1D" w14:paraId="6EEF4613" w14:textId="77777777" w:rsidTr="00A82103">
        <w:trPr>
          <w:trHeight w:val="259"/>
        </w:trPr>
        <w:tc>
          <w:tcPr>
            <w:tcW w:w="1260" w:type="dxa"/>
            <w:tcBorders>
              <w:top w:val="nil"/>
              <w:bottom w:val="single" w:sz="6" w:space="0" w:color="auto"/>
              <w:right w:val="single" w:sz="6" w:space="0" w:color="auto"/>
            </w:tcBorders>
          </w:tcPr>
          <w:p w14:paraId="6E07AD1A"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p>
        </w:tc>
        <w:tc>
          <w:tcPr>
            <w:tcW w:w="1560" w:type="dxa"/>
            <w:tcBorders>
              <w:top w:val="nil"/>
              <w:left w:val="single" w:sz="6" w:space="0" w:color="auto"/>
              <w:bottom w:val="single" w:sz="6" w:space="0" w:color="auto"/>
              <w:right w:val="single" w:sz="6" w:space="0" w:color="auto"/>
            </w:tcBorders>
          </w:tcPr>
          <w:p w14:paraId="3788AE9D"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119F93B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31F3267B"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5818035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2C45057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5C5741C5" w14:textId="77777777" w:rsidTr="00A82103">
        <w:trPr>
          <w:trHeight w:val="259"/>
        </w:trPr>
        <w:tc>
          <w:tcPr>
            <w:tcW w:w="1260" w:type="dxa"/>
            <w:tcBorders>
              <w:top w:val="single" w:sz="6" w:space="0" w:color="auto"/>
              <w:bottom w:val="nil"/>
              <w:right w:val="single" w:sz="6" w:space="0" w:color="auto"/>
            </w:tcBorders>
          </w:tcPr>
          <w:p w14:paraId="6C60284F" w14:textId="77777777" w:rsidR="003546D8" w:rsidRPr="00FE3294" w:rsidRDefault="003546D8" w:rsidP="00EC72C3">
            <w:pPr>
              <w:widowControl w:val="0"/>
              <w:autoSpaceDE w:val="0"/>
              <w:autoSpaceDN w:val="0"/>
              <w:adjustRightInd w:val="0"/>
              <w:rPr>
                <w:rFonts w:ascii="Times New Roman" w:hAnsi="Times New Roman" w:cs="Times New Roman"/>
                <w:bCs/>
                <w:color w:val="000000"/>
                <w:sz w:val="20"/>
                <w:szCs w:val="20"/>
              </w:rPr>
            </w:pPr>
            <w:r w:rsidRPr="00FE3294">
              <w:rPr>
                <w:rFonts w:ascii="Times New Roman" w:hAnsi="Times New Roman" w:cs="Times New Roman"/>
                <w:bCs/>
                <w:color w:val="000000"/>
                <w:sz w:val="20"/>
                <w:szCs w:val="20"/>
              </w:rPr>
              <w:t>Manual</w:t>
            </w:r>
          </w:p>
        </w:tc>
        <w:tc>
          <w:tcPr>
            <w:tcW w:w="1560" w:type="dxa"/>
            <w:tcBorders>
              <w:top w:val="single" w:sz="6" w:space="0" w:color="auto"/>
              <w:left w:val="single" w:sz="6" w:space="0" w:color="auto"/>
              <w:bottom w:val="nil"/>
              <w:right w:val="single" w:sz="6" w:space="0" w:color="auto"/>
            </w:tcBorders>
          </w:tcPr>
          <w:p w14:paraId="3FF73DA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Higher skilled </w:t>
            </w:r>
          </w:p>
        </w:tc>
        <w:tc>
          <w:tcPr>
            <w:tcW w:w="1260" w:type="dxa"/>
            <w:tcBorders>
              <w:top w:val="single" w:sz="6" w:space="0" w:color="auto"/>
              <w:left w:val="single" w:sz="6" w:space="0" w:color="auto"/>
              <w:bottom w:val="nil"/>
              <w:right w:val="single" w:sz="6" w:space="0" w:color="auto"/>
            </w:tcBorders>
          </w:tcPr>
          <w:p w14:paraId="0B044F1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3F5AD3A9"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1A76DDFA"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5D2E82A8"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05596BC8" w14:textId="77777777" w:rsidTr="00A82103">
        <w:trPr>
          <w:trHeight w:val="259"/>
        </w:trPr>
        <w:tc>
          <w:tcPr>
            <w:tcW w:w="1260" w:type="dxa"/>
            <w:tcBorders>
              <w:top w:val="nil"/>
              <w:bottom w:val="nil"/>
              <w:right w:val="single" w:sz="6" w:space="0" w:color="auto"/>
            </w:tcBorders>
          </w:tcPr>
          <w:p w14:paraId="1A82FB22"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2DE915A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61F07A63"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194162F"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0923EA5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41E18FE0"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5AED23FF" w14:textId="77777777" w:rsidTr="00A82103">
        <w:trPr>
          <w:trHeight w:val="259"/>
        </w:trPr>
        <w:tc>
          <w:tcPr>
            <w:tcW w:w="1260" w:type="dxa"/>
            <w:tcBorders>
              <w:top w:val="nil"/>
              <w:bottom w:val="nil"/>
              <w:right w:val="single" w:sz="6" w:space="0" w:color="auto"/>
            </w:tcBorders>
          </w:tcPr>
          <w:p w14:paraId="52887E3E"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595FFF4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52D0BF60"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2D4AA06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22F7DFFE"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1A58C793"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4C4FA306" w14:textId="77777777" w:rsidTr="00A82103">
        <w:trPr>
          <w:trHeight w:val="259"/>
        </w:trPr>
        <w:tc>
          <w:tcPr>
            <w:tcW w:w="1260" w:type="dxa"/>
            <w:tcBorders>
              <w:top w:val="nil"/>
              <w:bottom w:val="nil"/>
              <w:right w:val="single" w:sz="6" w:space="0" w:color="auto"/>
            </w:tcBorders>
          </w:tcPr>
          <w:p w14:paraId="568AE66C"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single" w:sz="6" w:space="0" w:color="auto"/>
              <w:right w:val="single" w:sz="6" w:space="0" w:color="auto"/>
            </w:tcBorders>
          </w:tcPr>
          <w:p w14:paraId="29B68F95"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5BAF128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665D4B9"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6B9EB2B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423A294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51A2B4E1" w14:textId="77777777" w:rsidTr="00A82103">
        <w:trPr>
          <w:trHeight w:val="259"/>
        </w:trPr>
        <w:tc>
          <w:tcPr>
            <w:tcW w:w="1260" w:type="dxa"/>
            <w:tcBorders>
              <w:top w:val="nil"/>
              <w:bottom w:val="nil"/>
              <w:right w:val="single" w:sz="6" w:space="0" w:color="auto"/>
            </w:tcBorders>
          </w:tcPr>
          <w:p w14:paraId="262E0987"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single" w:sz="6" w:space="0" w:color="auto"/>
              <w:left w:val="single" w:sz="6" w:space="0" w:color="auto"/>
              <w:bottom w:val="nil"/>
              <w:right w:val="single" w:sz="6" w:space="0" w:color="auto"/>
            </w:tcBorders>
          </w:tcPr>
          <w:p w14:paraId="4F304C8B"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Medium skilled </w:t>
            </w:r>
          </w:p>
        </w:tc>
        <w:tc>
          <w:tcPr>
            <w:tcW w:w="1260" w:type="dxa"/>
            <w:tcBorders>
              <w:top w:val="single" w:sz="6" w:space="0" w:color="auto"/>
              <w:left w:val="single" w:sz="6" w:space="0" w:color="auto"/>
              <w:bottom w:val="nil"/>
              <w:right w:val="single" w:sz="6" w:space="0" w:color="auto"/>
            </w:tcBorders>
          </w:tcPr>
          <w:p w14:paraId="0AF55BCC"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01CF58C9"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0A8DC8ED"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Foremen</w:t>
            </w:r>
          </w:p>
        </w:tc>
        <w:tc>
          <w:tcPr>
            <w:tcW w:w="1230" w:type="dxa"/>
            <w:tcBorders>
              <w:top w:val="single" w:sz="6" w:space="0" w:color="auto"/>
              <w:left w:val="single" w:sz="6" w:space="0" w:color="auto"/>
              <w:bottom w:val="single" w:sz="6" w:space="0" w:color="auto"/>
            </w:tcBorders>
          </w:tcPr>
          <w:p w14:paraId="7C61DE8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7</w:t>
            </w:r>
          </w:p>
        </w:tc>
      </w:tr>
      <w:tr w:rsidR="00EC72C3" w:rsidRPr="00814A1D" w14:paraId="059A38BB" w14:textId="77777777" w:rsidTr="00A82103">
        <w:trPr>
          <w:trHeight w:val="259"/>
        </w:trPr>
        <w:tc>
          <w:tcPr>
            <w:tcW w:w="1260" w:type="dxa"/>
            <w:tcBorders>
              <w:top w:val="nil"/>
              <w:bottom w:val="nil"/>
              <w:right w:val="single" w:sz="6" w:space="0" w:color="auto"/>
            </w:tcBorders>
          </w:tcPr>
          <w:p w14:paraId="6A01F02E"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676809B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1D4AD9F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B9818E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74FFC5F5"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135A2DC2"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4A3260F9" w14:textId="77777777" w:rsidTr="00A82103">
        <w:trPr>
          <w:trHeight w:val="259"/>
        </w:trPr>
        <w:tc>
          <w:tcPr>
            <w:tcW w:w="1260" w:type="dxa"/>
            <w:tcBorders>
              <w:top w:val="nil"/>
              <w:bottom w:val="nil"/>
              <w:right w:val="single" w:sz="6" w:space="0" w:color="auto"/>
            </w:tcBorders>
          </w:tcPr>
          <w:p w14:paraId="087F1BD4"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0F5B48D8"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3C063C1E"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563D26D6"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0307B4B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Medium-skilled workers</w:t>
            </w:r>
          </w:p>
        </w:tc>
        <w:tc>
          <w:tcPr>
            <w:tcW w:w="1230" w:type="dxa"/>
            <w:tcBorders>
              <w:top w:val="single" w:sz="6" w:space="0" w:color="auto"/>
              <w:left w:val="single" w:sz="6" w:space="0" w:color="auto"/>
              <w:bottom w:val="single" w:sz="6" w:space="0" w:color="auto"/>
            </w:tcBorders>
          </w:tcPr>
          <w:p w14:paraId="59AC8335"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6</w:t>
            </w:r>
          </w:p>
        </w:tc>
      </w:tr>
      <w:tr w:rsidR="00EC72C3" w:rsidRPr="00814A1D" w14:paraId="144EEEF3" w14:textId="77777777" w:rsidTr="00A82103">
        <w:trPr>
          <w:trHeight w:val="518"/>
        </w:trPr>
        <w:tc>
          <w:tcPr>
            <w:tcW w:w="1260" w:type="dxa"/>
            <w:tcBorders>
              <w:top w:val="nil"/>
              <w:bottom w:val="nil"/>
              <w:right w:val="single" w:sz="6" w:space="0" w:color="auto"/>
            </w:tcBorders>
          </w:tcPr>
          <w:p w14:paraId="09BEFD56"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single" w:sz="6" w:space="0" w:color="auto"/>
              <w:right w:val="single" w:sz="6" w:space="0" w:color="auto"/>
            </w:tcBorders>
          </w:tcPr>
          <w:p w14:paraId="7F098DA7"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2C8C2F7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9059C0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073EBFEA"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Farmers and fishermen</w:t>
            </w:r>
          </w:p>
        </w:tc>
        <w:tc>
          <w:tcPr>
            <w:tcW w:w="1230" w:type="dxa"/>
            <w:tcBorders>
              <w:top w:val="single" w:sz="6" w:space="0" w:color="auto"/>
              <w:left w:val="single" w:sz="6" w:space="0" w:color="auto"/>
              <w:bottom w:val="single" w:sz="6" w:space="0" w:color="auto"/>
            </w:tcBorders>
          </w:tcPr>
          <w:p w14:paraId="0D55168E"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5</w:t>
            </w:r>
          </w:p>
        </w:tc>
      </w:tr>
      <w:tr w:rsidR="00EC72C3" w:rsidRPr="00814A1D" w14:paraId="66025B19" w14:textId="77777777" w:rsidTr="00A82103">
        <w:trPr>
          <w:trHeight w:val="518"/>
        </w:trPr>
        <w:tc>
          <w:tcPr>
            <w:tcW w:w="1260" w:type="dxa"/>
            <w:tcBorders>
              <w:top w:val="nil"/>
              <w:bottom w:val="nil"/>
              <w:right w:val="single" w:sz="6" w:space="0" w:color="auto"/>
            </w:tcBorders>
          </w:tcPr>
          <w:p w14:paraId="33319DF2"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single" w:sz="6" w:space="0" w:color="auto"/>
              <w:left w:val="single" w:sz="6" w:space="0" w:color="auto"/>
              <w:bottom w:val="nil"/>
              <w:right w:val="single" w:sz="6" w:space="0" w:color="auto"/>
            </w:tcBorders>
          </w:tcPr>
          <w:p w14:paraId="11851333"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Lower skilled </w:t>
            </w:r>
          </w:p>
        </w:tc>
        <w:tc>
          <w:tcPr>
            <w:tcW w:w="1260" w:type="dxa"/>
            <w:tcBorders>
              <w:top w:val="single" w:sz="6" w:space="0" w:color="auto"/>
              <w:left w:val="single" w:sz="6" w:space="0" w:color="auto"/>
              <w:bottom w:val="nil"/>
              <w:right w:val="single" w:sz="6" w:space="0" w:color="auto"/>
            </w:tcBorders>
          </w:tcPr>
          <w:p w14:paraId="393E4D8A"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263181F3"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5453007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0F4505F6"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14D11120" w14:textId="77777777" w:rsidTr="00A82103">
        <w:trPr>
          <w:trHeight w:val="259"/>
        </w:trPr>
        <w:tc>
          <w:tcPr>
            <w:tcW w:w="1260" w:type="dxa"/>
            <w:tcBorders>
              <w:top w:val="nil"/>
              <w:bottom w:val="nil"/>
              <w:right w:val="single" w:sz="6" w:space="0" w:color="auto"/>
            </w:tcBorders>
          </w:tcPr>
          <w:p w14:paraId="036DB8C9"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23569D4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4CDDB292"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01860D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7247A46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417A8870"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413924CA" w14:textId="77777777" w:rsidTr="00A82103">
        <w:trPr>
          <w:trHeight w:val="259"/>
        </w:trPr>
        <w:tc>
          <w:tcPr>
            <w:tcW w:w="1260" w:type="dxa"/>
            <w:tcBorders>
              <w:top w:val="nil"/>
              <w:bottom w:val="nil"/>
              <w:right w:val="single" w:sz="6" w:space="0" w:color="auto"/>
            </w:tcBorders>
          </w:tcPr>
          <w:p w14:paraId="338AA356"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68A8E23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31FC7A15"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3DE44062"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7886D7C0"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Lower-skilled workers</w:t>
            </w:r>
          </w:p>
        </w:tc>
        <w:tc>
          <w:tcPr>
            <w:tcW w:w="1230" w:type="dxa"/>
            <w:tcBorders>
              <w:top w:val="single" w:sz="6" w:space="0" w:color="auto"/>
              <w:left w:val="single" w:sz="6" w:space="0" w:color="auto"/>
              <w:bottom w:val="single" w:sz="6" w:space="0" w:color="auto"/>
            </w:tcBorders>
          </w:tcPr>
          <w:p w14:paraId="680FCD05"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4</w:t>
            </w:r>
          </w:p>
        </w:tc>
      </w:tr>
      <w:tr w:rsidR="00EC72C3" w:rsidRPr="00814A1D" w14:paraId="013204A8" w14:textId="77777777" w:rsidTr="00A82103">
        <w:trPr>
          <w:trHeight w:val="518"/>
        </w:trPr>
        <w:tc>
          <w:tcPr>
            <w:tcW w:w="1260" w:type="dxa"/>
            <w:tcBorders>
              <w:top w:val="nil"/>
              <w:bottom w:val="nil"/>
              <w:right w:val="single" w:sz="6" w:space="0" w:color="auto"/>
            </w:tcBorders>
          </w:tcPr>
          <w:p w14:paraId="48452968"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single" w:sz="6" w:space="0" w:color="auto"/>
              <w:right w:val="single" w:sz="6" w:space="0" w:color="auto"/>
            </w:tcBorders>
          </w:tcPr>
          <w:p w14:paraId="20525453"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1179A9F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379B928"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6FC0D9E4"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Lower-skilled farm workers</w:t>
            </w:r>
          </w:p>
        </w:tc>
        <w:tc>
          <w:tcPr>
            <w:tcW w:w="1230" w:type="dxa"/>
            <w:tcBorders>
              <w:top w:val="single" w:sz="6" w:space="0" w:color="auto"/>
              <w:left w:val="single" w:sz="6" w:space="0" w:color="auto"/>
              <w:bottom w:val="single" w:sz="6" w:space="0" w:color="auto"/>
            </w:tcBorders>
          </w:tcPr>
          <w:p w14:paraId="54740008"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3</w:t>
            </w:r>
          </w:p>
        </w:tc>
      </w:tr>
      <w:tr w:rsidR="00EC72C3" w:rsidRPr="00814A1D" w14:paraId="378BECC7" w14:textId="77777777" w:rsidTr="00A82103">
        <w:trPr>
          <w:trHeight w:val="300"/>
        </w:trPr>
        <w:tc>
          <w:tcPr>
            <w:tcW w:w="1260" w:type="dxa"/>
            <w:tcBorders>
              <w:top w:val="nil"/>
              <w:bottom w:val="nil"/>
              <w:right w:val="single" w:sz="6" w:space="0" w:color="auto"/>
            </w:tcBorders>
          </w:tcPr>
          <w:p w14:paraId="76E95B06"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single" w:sz="6" w:space="0" w:color="auto"/>
              <w:left w:val="single" w:sz="6" w:space="0" w:color="auto"/>
              <w:bottom w:val="nil"/>
              <w:right w:val="single" w:sz="6" w:space="0" w:color="auto"/>
            </w:tcBorders>
          </w:tcPr>
          <w:p w14:paraId="7155E5A5"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Unskilled </w:t>
            </w:r>
          </w:p>
        </w:tc>
        <w:tc>
          <w:tcPr>
            <w:tcW w:w="1260" w:type="dxa"/>
            <w:tcBorders>
              <w:top w:val="single" w:sz="6" w:space="0" w:color="auto"/>
              <w:left w:val="single" w:sz="6" w:space="0" w:color="auto"/>
              <w:bottom w:val="nil"/>
              <w:right w:val="single" w:sz="6" w:space="0" w:color="auto"/>
            </w:tcBorders>
          </w:tcPr>
          <w:p w14:paraId="0757E90D"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Yes </w:t>
            </w:r>
          </w:p>
        </w:tc>
        <w:tc>
          <w:tcPr>
            <w:tcW w:w="1260" w:type="dxa"/>
            <w:tcBorders>
              <w:top w:val="single" w:sz="6" w:space="0" w:color="auto"/>
              <w:left w:val="single" w:sz="6" w:space="0" w:color="auto"/>
              <w:bottom w:val="single" w:sz="6" w:space="0" w:color="auto"/>
              <w:right w:val="single" w:sz="6" w:space="0" w:color="auto"/>
            </w:tcBorders>
          </w:tcPr>
          <w:p w14:paraId="52943FCF"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1C60C8DC"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48065F89"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53A2B2D2" w14:textId="77777777" w:rsidTr="00A82103">
        <w:trPr>
          <w:trHeight w:val="259"/>
        </w:trPr>
        <w:tc>
          <w:tcPr>
            <w:tcW w:w="1260" w:type="dxa"/>
            <w:tcBorders>
              <w:top w:val="nil"/>
              <w:bottom w:val="nil"/>
              <w:right w:val="single" w:sz="6" w:space="0" w:color="auto"/>
            </w:tcBorders>
          </w:tcPr>
          <w:p w14:paraId="0E075840"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4AD14D7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single" w:sz="6" w:space="0" w:color="auto"/>
              <w:right w:val="single" w:sz="6" w:space="0" w:color="auto"/>
            </w:tcBorders>
          </w:tcPr>
          <w:p w14:paraId="5A94B8B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6806948"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single" w:sz="6" w:space="0" w:color="auto"/>
              <w:right w:val="single" w:sz="6" w:space="0" w:color="auto"/>
            </w:tcBorders>
          </w:tcPr>
          <w:p w14:paraId="5753A63A"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30" w:type="dxa"/>
            <w:tcBorders>
              <w:top w:val="single" w:sz="6" w:space="0" w:color="auto"/>
              <w:left w:val="single" w:sz="6" w:space="0" w:color="auto"/>
              <w:bottom w:val="single" w:sz="6" w:space="0" w:color="auto"/>
            </w:tcBorders>
          </w:tcPr>
          <w:p w14:paraId="3F1CEC51"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r>
      <w:tr w:rsidR="00EC72C3" w:rsidRPr="00814A1D" w14:paraId="3C314499" w14:textId="77777777" w:rsidTr="00A82103">
        <w:trPr>
          <w:trHeight w:val="259"/>
        </w:trPr>
        <w:tc>
          <w:tcPr>
            <w:tcW w:w="1260" w:type="dxa"/>
            <w:tcBorders>
              <w:top w:val="nil"/>
              <w:bottom w:val="nil"/>
              <w:right w:val="single" w:sz="6" w:space="0" w:color="auto"/>
            </w:tcBorders>
          </w:tcPr>
          <w:p w14:paraId="23B30280"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nil"/>
              <w:right w:val="single" w:sz="6" w:space="0" w:color="auto"/>
            </w:tcBorders>
          </w:tcPr>
          <w:p w14:paraId="2573A4A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nil"/>
              <w:right w:val="single" w:sz="6" w:space="0" w:color="auto"/>
            </w:tcBorders>
          </w:tcPr>
          <w:p w14:paraId="6081087D"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 xml:space="preserve"> No </w:t>
            </w:r>
          </w:p>
        </w:tc>
        <w:tc>
          <w:tcPr>
            <w:tcW w:w="1260" w:type="dxa"/>
            <w:tcBorders>
              <w:top w:val="single" w:sz="6" w:space="0" w:color="auto"/>
              <w:left w:val="single" w:sz="6" w:space="0" w:color="auto"/>
              <w:bottom w:val="single" w:sz="6" w:space="0" w:color="auto"/>
              <w:right w:val="single" w:sz="6" w:space="0" w:color="auto"/>
            </w:tcBorders>
          </w:tcPr>
          <w:p w14:paraId="512F917B"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Other</w:t>
            </w:r>
          </w:p>
        </w:tc>
        <w:tc>
          <w:tcPr>
            <w:tcW w:w="2520" w:type="dxa"/>
            <w:tcBorders>
              <w:top w:val="single" w:sz="6" w:space="0" w:color="auto"/>
              <w:left w:val="single" w:sz="6" w:space="0" w:color="auto"/>
              <w:bottom w:val="single" w:sz="6" w:space="0" w:color="auto"/>
              <w:right w:val="single" w:sz="6" w:space="0" w:color="auto"/>
            </w:tcBorders>
          </w:tcPr>
          <w:p w14:paraId="28ECEF01"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Unskilled workers</w:t>
            </w:r>
          </w:p>
        </w:tc>
        <w:tc>
          <w:tcPr>
            <w:tcW w:w="1230" w:type="dxa"/>
            <w:tcBorders>
              <w:top w:val="single" w:sz="6" w:space="0" w:color="auto"/>
              <w:left w:val="single" w:sz="6" w:space="0" w:color="auto"/>
              <w:bottom w:val="single" w:sz="6" w:space="0" w:color="auto"/>
            </w:tcBorders>
          </w:tcPr>
          <w:p w14:paraId="2499D29B"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2</w:t>
            </w:r>
          </w:p>
        </w:tc>
      </w:tr>
      <w:tr w:rsidR="00EC72C3" w:rsidRPr="00814A1D" w14:paraId="332949BF" w14:textId="77777777" w:rsidTr="00A82103">
        <w:trPr>
          <w:trHeight w:val="336"/>
        </w:trPr>
        <w:tc>
          <w:tcPr>
            <w:tcW w:w="1260" w:type="dxa"/>
            <w:tcBorders>
              <w:top w:val="nil"/>
              <w:bottom w:val="double" w:sz="6" w:space="0" w:color="auto"/>
              <w:right w:val="single" w:sz="6" w:space="0" w:color="auto"/>
            </w:tcBorders>
          </w:tcPr>
          <w:p w14:paraId="49217594" w14:textId="77777777" w:rsidR="003546D8" w:rsidRPr="00EC72C3" w:rsidRDefault="003546D8" w:rsidP="00EC72C3">
            <w:pPr>
              <w:widowControl w:val="0"/>
              <w:autoSpaceDE w:val="0"/>
              <w:autoSpaceDN w:val="0"/>
              <w:adjustRightInd w:val="0"/>
              <w:rPr>
                <w:rFonts w:ascii="Times New Roman" w:hAnsi="Times New Roman" w:cs="Times New Roman"/>
                <w:b/>
                <w:bCs/>
                <w:color w:val="000000"/>
                <w:sz w:val="20"/>
                <w:szCs w:val="20"/>
              </w:rPr>
            </w:pPr>
          </w:p>
        </w:tc>
        <w:tc>
          <w:tcPr>
            <w:tcW w:w="1560" w:type="dxa"/>
            <w:tcBorders>
              <w:top w:val="nil"/>
              <w:left w:val="single" w:sz="6" w:space="0" w:color="auto"/>
              <w:bottom w:val="double" w:sz="6" w:space="0" w:color="auto"/>
              <w:right w:val="single" w:sz="6" w:space="0" w:color="auto"/>
            </w:tcBorders>
          </w:tcPr>
          <w:p w14:paraId="23A879FF"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nil"/>
              <w:left w:val="single" w:sz="6" w:space="0" w:color="auto"/>
              <w:bottom w:val="double" w:sz="6" w:space="0" w:color="auto"/>
              <w:right w:val="single" w:sz="6" w:space="0" w:color="auto"/>
            </w:tcBorders>
          </w:tcPr>
          <w:p w14:paraId="115CED34"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p>
        </w:tc>
        <w:tc>
          <w:tcPr>
            <w:tcW w:w="1260" w:type="dxa"/>
            <w:tcBorders>
              <w:top w:val="single" w:sz="6" w:space="0" w:color="auto"/>
              <w:left w:val="single" w:sz="6" w:space="0" w:color="auto"/>
              <w:bottom w:val="double" w:sz="6" w:space="0" w:color="auto"/>
              <w:right w:val="single" w:sz="6" w:space="0" w:color="auto"/>
            </w:tcBorders>
          </w:tcPr>
          <w:p w14:paraId="350494E5"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Primary</w:t>
            </w:r>
          </w:p>
        </w:tc>
        <w:tc>
          <w:tcPr>
            <w:tcW w:w="2520" w:type="dxa"/>
            <w:tcBorders>
              <w:top w:val="single" w:sz="6" w:space="0" w:color="auto"/>
              <w:left w:val="single" w:sz="6" w:space="0" w:color="auto"/>
              <w:bottom w:val="double" w:sz="6" w:space="0" w:color="auto"/>
              <w:right w:val="single" w:sz="6" w:space="0" w:color="auto"/>
            </w:tcBorders>
          </w:tcPr>
          <w:p w14:paraId="0BD0E717" w14:textId="77777777" w:rsidR="003546D8" w:rsidRPr="00EC72C3" w:rsidRDefault="003546D8" w:rsidP="00EC72C3">
            <w:pPr>
              <w:widowControl w:val="0"/>
              <w:autoSpaceDE w:val="0"/>
              <w:autoSpaceDN w:val="0"/>
              <w:adjustRightInd w:val="0"/>
              <w:rPr>
                <w:rFonts w:ascii="Times New Roman" w:hAnsi="Times New Roman" w:cs="Times New Roman"/>
                <w:color w:val="000000"/>
                <w:sz w:val="20"/>
                <w:szCs w:val="20"/>
              </w:rPr>
            </w:pPr>
            <w:r w:rsidRPr="00EC72C3">
              <w:rPr>
                <w:rFonts w:ascii="Times New Roman" w:hAnsi="Times New Roman" w:cs="Times New Roman"/>
                <w:color w:val="000000"/>
                <w:sz w:val="20"/>
                <w:szCs w:val="20"/>
              </w:rPr>
              <w:t>Unskilled farm workers</w:t>
            </w:r>
          </w:p>
        </w:tc>
        <w:tc>
          <w:tcPr>
            <w:tcW w:w="1230" w:type="dxa"/>
            <w:tcBorders>
              <w:top w:val="single" w:sz="6" w:space="0" w:color="auto"/>
              <w:left w:val="single" w:sz="6" w:space="0" w:color="auto"/>
              <w:bottom w:val="double" w:sz="6" w:space="0" w:color="auto"/>
            </w:tcBorders>
          </w:tcPr>
          <w:p w14:paraId="683E2549" w14:textId="77777777" w:rsidR="003546D8" w:rsidRPr="00EC72C3" w:rsidRDefault="003546D8" w:rsidP="00EC72C3">
            <w:pPr>
              <w:widowControl w:val="0"/>
              <w:autoSpaceDE w:val="0"/>
              <w:autoSpaceDN w:val="0"/>
              <w:adjustRightInd w:val="0"/>
              <w:jc w:val="right"/>
              <w:rPr>
                <w:rFonts w:ascii="Times New Roman" w:hAnsi="Times New Roman" w:cs="Times New Roman"/>
                <w:color w:val="000000"/>
                <w:sz w:val="20"/>
                <w:szCs w:val="20"/>
              </w:rPr>
            </w:pPr>
            <w:r w:rsidRPr="00EC72C3">
              <w:rPr>
                <w:rFonts w:ascii="Times New Roman" w:hAnsi="Times New Roman" w:cs="Times New Roman"/>
                <w:color w:val="000000"/>
                <w:sz w:val="20"/>
                <w:szCs w:val="20"/>
              </w:rPr>
              <w:t>1</w:t>
            </w:r>
          </w:p>
        </w:tc>
      </w:tr>
    </w:tbl>
    <w:p w14:paraId="3C7A7F1E" w14:textId="77777777" w:rsidR="003546D8" w:rsidRPr="005F35CA" w:rsidRDefault="003546D8" w:rsidP="00A82103">
      <w:pPr>
        <w:ind w:left="-1260" w:right="-924"/>
        <w:jc w:val="both"/>
        <w:rPr>
          <w:rFonts w:asciiTheme="majorBidi" w:hAnsiTheme="majorBidi" w:cstheme="majorBidi"/>
          <w:sz w:val="20"/>
          <w:szCs w:val="20"/>
        </w:rPr>
      </w:pPr>
      <w:r w:rsidRPr="00A82103">
        <w:rPr>
          <w:rFonts w:asciiTheme="majorBidi" w:hAnsiTheme="majorBidi" w:cstheme="majorBidi"/>
          <w:i/>
          <w:sz w:val="20"/>
          <w:szCs w:val="20"/>
          <w:lang w:bidi="ar-EG"/>
        </w:rPr>
        <w:t>Source</w:t>
      </w:r>
      <w:r w:rsidRPr="008F034F">
        <w:rPr>
          <w:rFonts w:asciiTheme="majorBidi" w:hAnsiTheme="majorBidi" w:cstheme="majorBidi"/>
          <w:sz w:val="20"/>
          <w:szCs w:val="20"/>
          <w:lang w:bidi="ar-EG"/>
        </w:rPr>
        <w:t xml:space="preserve">: </w:t>
      </w:r>
      <w:r w:rsidRPr="005F35CA">
        <w:rPr>
          <w:rFonts w:asciiTheme="majorBidi" w:hAnsiTheme="majorBidi" w:cstheme="majorBidi"/>
          <w:sz w:val="20"/>
          <w:szCs w:val="20"/>
        </w:rPr>
        <w:t xml:space="preserve">van </w:t>
      </w:r>
      <w:proofErr w:type="spellStart"/>
      <w:r w:rsidRPr="005F35CA">
        <w:rPr>
          <w:rFonts w:asciiTheme="majorBidi" w:hAnsiTheme="majorBidi" w:cstheme="majorBidi"/>
          <w:sz w:val="20"/>
          <w:szCs w:val="20"/>
        </w:rPr>
        <w:t>Leeuwen</w:t>
      </w:r>
      <w:proofErr w:type="spellEnd"/>
      <w:r w:rsidRPr="005F35CA">
        <w:rPr>
          <w:rFonts w:asciiTheme="majorBidi" w:hAnsiTheme="majorBidi" w:cstheme="majorBidi"/>
          <w:sz w:val="20"/>
          <w:szCs w:val="20"/>
        </w:rPr>
        <w:t xml:space="preserve"> and Maas (2005). I made two modifications on their scheme. First, I added the category “unskilled non-manual workers” with the corresponding value “7” which is the same as that of “foremen.” Second, I reversed the values of the</w:t>
      </w:r>
      <w:r>
        <w:rPr>
          <w:rFonts w:asciiTheme="majorBidi" w:hAnsiTheme="majorBidi" w:cstheme="majorBidi"/>
          <w:sz w:val="20"/>
          <w:szCs w:val="20"/>
        </w:rPr>
        <w:t xml:space="preserve"> HISCLASS</w:t>
      </w:r>
      <w:r w:rsidRPr="005F35CA">
        <w:rPr>
          <w:rFonts w:asciiTheme="majorBidi" w:hAnsiTheme="majorBidi" w:cstheme="majorBidi"/>
          <w:sz w:val="20"/>
          <w:szCs w:val="20"/>
        </w:rPr>
        <w:t xml:space="preserve"> index</w:t>
      </w:r>
      <w:r>
        <w:rPr>
          <w:rFonts w:asciiTheme="majorBidi" w:hAnsiTheme="majorBidi" w:cstheme="majorBidi"/>
          <w:sz w:val="20"/>
          <w:szCs w:val="20"/>
        </w:rPr>
        <w:t>, when constructing the SSI,</w:t>
      </w:r>
      <w:r w:rsidRPr="005F35CA">
        <w:rPr>
          <w:rFonts w:asciiTheme="majorBidi" w:hAnsiTheme="majorBidi" w:cstheme="majorBidi"/>
          <w:sz w:val="20"/>
          <w:szCs w:val="20"/>
        </w:rPr>
        <w:t xml:space="preserve"> so that higher values indicate higher social status.</w:t>
      </w:r>
    </w:p>
    <w:p w14:paraId="426B6B54" w14:textId="77777777" w:rsidR="003546D8" w:rsidRDefault="003546D8" w:rsidP="003546D8">
      <w:pPr>
        <w:spacing w:line="480" w:lineRule="auto"/>
        <w:jc w:val="center"/>
        <w:rPr>
          <w:rFonts w:asciiTheme="majorBidi" w:hAnsiTheme="majorBidi" w:cstheme="majorBidi"/>
          <w:b/>
          <w:bCs/>
        </w:rPr>
      </w:pPr>
    </w:p>
    <w:p w14:paraId="4A8E8A2B" w14:textId="77777777" w:rsidR="00A82103" w:rsidRDefault="00A82103" w:rsidP="00A82103">
      <w:pPr>
        <w:jc w:val="center"/>
        <w:rPr>
          <w:rFonts w:asciiTheme="majorBidi" w:hAnsiTheme="majorBidi" w:cstheme="majorBidi"/>
          <w:bCs/>
        </w:rPr>
      </w:pPr>
      <w:r w:rsidRPr="00A82103">
        <w:rPr>
          <w:rFonts w:asciiTheme="majorBidi" w:hAnsiTheme="majorBidi" w:cstheme="majorBidi"/>
          <w:bCs/>
        </w:rPr>
        <w:lastRenderedPageBreak/>
        <w:t>T</w:t>
      </w:r>
      <w:r w:rsidRPr="00A82103">
        <w:rPr>
          <w:rFonts w:ascii="Times New Roman (Theme Headings" w:hAnsi="Times New Roman (Theme Headings" w:cstheme="majorBidi"/>
          <w:smallCaps/>
        </w:rPr>
        <w:t>able</w:t>
      </w:r>
      <w:r w:rsidRPr="00A82103">
        <w:rPr>
          <w:rFonts w:asciiTheme="majorBidi" w:hAnsiTheme="majorBidi" w:cstheme="majorBidi"/>
          <w:bCs/>
        </w:rPr>
        <w:t xml:space="preserve"> (B.2)</w:t>
      </w:r>
    </w:p>
    <w:p w14:paraId="2E014FA8" w14:textId="5957733A" w:rsidR="003546D8" w:rsidRPr="00A82103" w:rsidRDefault="00A82103" w:rsidP="00A82103">
      <w:pPr>
        <w:jc w:val="center"/>
        <w:rPr>
          <w:rFonts w:asciiTheme="majorBidi" w:hAnsiTheme="majorBidi" w:cstheme="majorBidi"/>
        </w:rPr>
      </w:pPr>
      <w:r w:rsidRPr="00A82103">
        <w:rPr>
          <w:rFonts w:asciiTheme="majorBidi" w:hAnsiTheme="majorBidi" w:cstheme="majorBidi"/>
          <w:bCs/>
        </w:rPr>
        <w:t>OCCUPATIONAL TITLES IN THE EGYPTIAN CENSUS RECORDS THAT DO NOT EXIST IN HISCO SCHEME AND THEIR ASSIGNED HISCO CODES AND HISCLASS VALUES</w:t>
      </w:r>
    </w:p>
    <w:tbl>
      <w:tblPr>
        <w:tblW w:w="0" w:type="auto"/>
        <w:jc w:val="center"/>
        <w:tblLook w:val="04A0" w:firstRow="1" w:lastRow="0" w:firstColumn="1" w:lastColumn="0" w:noHBand="0" w:noVBand="1"/>
      </w:tblPr>
      <w:tblGrid>
        <w:gridCol w:w="762"/>
        <w:gridCol w:w="1659"/>
        <w:gridCol w:w="1702"/>
        <w:gridCol w:w="1348"/>
        <w:gridCol w:w="1381"/>
      </w:tblGrid>
      <w:tr w:rsidR="003546D8" w:rsidRPr="009E7112" w14:paraId="650A98B2" w14:textId="77777777" w:rsidTr="005C5D94">
        <w:trPr>
          <w:trHeight w:val="305"/>
          <w:jc w:val="center"/>
        </w:trPr>
        <w:tc>
          <w:tcPr>
            <w:tcW w:w="850" w:type="dxa"/>
            <w:tcBorders>
              <w:top w:val="double" w:sz="6" w:space="0" w:color="auto"/>
              <w:bottom w:val="single" w:sz="4" w:space="0" w:color="auto"/>
              <w:right w:val="nil"/>
            </w:tcBorders>
            <w:shd w:val="clear" w:color="auto" w:fill="auto"/>
          </w:tcPr>
          <w:p w14:paraId="0359A738" w14:textId="00D9E661" w:rsidR="003546D8" w:rsidRPr="00A82103" w:rsidRDefault="00A82103" w:rsidP="00A82103">
            <w:pPr>
              <w:jc w:val="center"/>
              <w:rPr>
                <w:rFonts w:asciiTheme="majorBidi" w:eastAsia="Times New Roman" w:hAnsiTheme="majorBidi" w:cstheme="majorBidi"/>
                <w:bCs/>
                <w:sz w:val="20"/>
                <w:szCs w:val="20"/>
              </w:rPr>
            </w:pPr>
            <w:r>
              <w:rPr>
                <w:rFonts w:asciiTheme="majorBidi" w:eastAsia="Times New Roman" w:hAnsiTheme="majorBidi" w:cstheme="majorBidi"/>
                <w:bCs/>
                <w:sz w:val="20"/>
                <w:szCs w:val="20"/>
              </w:rPr>
              <w:br/>
            </w:r>
            <w:r w:rsidR="003546D8" w:rsidRPr="00A82103">
              <w:rPr>
                <w:rFonts w:asciiTheme="majorBidi" w:eastAsia="Times New Roman" w:hAnsiTheme="majorBidi" w:cstheme="majorBidi"/>
                <w:bCs/>
                <w:sz w:val="20"/>
                <w:szCs w:val="20"/>
              </w:rPr>
              <w:t>Code</w:t>
            </w:r>
          </w:p>
        </w:tc>
        <w:tc>
          <w:tcPr>
            <w:tcW w:w="2241" w:type="dxa"/>
            <w:tcBorders>
              <w:top w:val="double" w:sz="6" w:space="0" w:color="auto"/>
              <w:left w:val="single" w:sz="4" w:space="0" w:color="auto"/>
              <w:bottom w:val="single" w:sz="4" w:space="0" w:color="auto"/>
              <w:right w:val="single" w:sz="4" w:space="0" w:color="auto"/>
            </w:tcBorders>
            <w:shd w:val="clear" w:color="auto" w:fill="auto"/>
          </w:tcPr>
          <w:p w14:paraId="2170B1E3" w14:textId="77777777" w:rsidR="003546D8" w:rsidRPr="00A82103" w:rsidRDefault="003546D8" w:rsidP="00A82103">
            <w:pPr>
              <w:jc w:val="center"/>
              <w:rPr>
                <w:rFonts w:asciiTheme="majorBidi" w:eastAsia="Times New Roman" w:hAnsiTheme="majorBidi" w:cstheme="majorBidi"/>
                <w:bCs/>
                <w:sz w:val="20"/>
                <w:szCs w:val="20"/>
              </w:rPr>
            </w:pPr>
            <w:r w:rsidRPr="00A82103">
              <w:rPr>
                <w:rFonts w:asciiTheme="majorBidi" w:eastAsia="Times New Roman" w:hAnsiTheme="majorBidi" w:cstheme="majorBidi"/>
                <w:bCs/>
                <w:sz w:val="20"/>
                <w:szCs w:val="20"/>
              </w:rPr>
              <w:t>Occupational title and description</w:t>
            </w:r>
          </w:p>
        </w:tc>
        <w:tc>
          <w:tcPr>
            <w:tcW w:w="2205" w:type="dxa"/>
            <w:tcBorders>
              <w:top w:val="double" w:sz="6" w:space="0" w:color="auto"/>
              <w:left w:val="nil"/>
              <w:bottom w:val="single" w:sz="4" w:space="0" w:color="auto"/>
              <w:right w:val="single" w:sz="4" w:space="0" w:color="auto"/>
            </w:tcBorders>
            <w:shd w:val="clear" w:color="auto" w:fill="auto"/>
          </w:tcPr>
          <w:p w14:paraId="7B65212F" w14:textId="241626C4" w:rsidR="003546D8" w:rsidRPr="00A82103" w:rsidRDefault="00A82103" w:rsidP="00A82103">
            <w:pPr>
              <w:tabs>
                <w:tab w:val="left" w:pos="1276"/>
              </w:tabs>
              <w:jc w:val="center"/>
              <w:rPr>
                <w:rFonts w:asciiTheme="majorBidi" w:eastAsia="Times New Roman" w:hAnsiTheme="majorBidi" w:cstheme="majorBidi"/>
                <w:bCs/>
                <w:sz w:val="20"/>
                <w:szCs w:val="20"/>
              </w:rPr>
            </w:pPr>
            <w:r>
              <w:rPr>
                <w:rFonts w:asciiTheme="majorBidi" w:eastAsia="Times New Roman" w:hAnsiTheme="majorBidi" w:cstheme="majorBidi"/>
                <w:bCs/>
                <w:sz w:val="20"/>
                <w:szCs w:val="20"/>
              </w:rPr>
              <w:br/>
            </w:r>
            <w:r w:rsidR="003546D8" w:rsidRPr="00A82103">
              <w:rPr>
                <w:rFonts w:asciiTheme="majorBidi" w:eastAsia="Times New Roman" w:hAnsiTheme="majorBidi" w:cstheme="majorBidi"/>
                <w:bCs/>
                <w:sz w:val="20"/>
                <w:szCs w:val="20"/>
              </w:rPr>
              <w:t>Definitional notes</w:t>
            </w:r>
          </w:p>
        </w:tc>
        <w:tc>
          <w:tcPr>
            <w:tcW w:w="1713" w:type="dxa"/>
            <w:tcBorders>
              <w:top w:val="double" w:sz="6" w:space="0" w:color="auto"/>
              <w:left w:val="single" w:sz="4" w:space="0" w:color="auto"/>
              <w:bottom w:val="single" w:sz="4" w:space="0" w:color="auto"/>
              <w:right w:val="single" w:sz="4" w:space="0" w:color="auto"/>
            </w:tcBorders>
          </w:tcPr>
          <w:p w14:paraId="71B71277" w14:textId="4267BB0E" w:rsidR="003546D8" w:rsidRPr="00A82103" w:rsidRDefault="00A82103" w:rsidP="00A82103">
            <w:pPr>
              <w:jc w:val="center"/>
              <w:rPr>
                <w:rFonts w:asciiTheme="majorBidi" w:eastAsia="Times New Roman" w:hAnsiTheme="majorBidi" w:cstheme="majorBidi"/>
                <w:bCs/>
                <w:sz w:val="20"/>
                <w:szCs w:val="20"/>
              </w:rPr>
            </w:pPr>
            <w:r>
              <w:rPr>
                <w:rFonts w:asciiTheme="majorBidi" w:eastAsia="Times New Roman" w:hAnsiTheme="majorBidi" w:cstheme="majorBidi"/>
                <w:bCs/>
                <w:sz w:val="20"/>
                <w:szCs w:val="20"/>
              </w:rPr>
              <w:br/>
            </w:r>
            <w:r w:rsidR="003546D8" w:rsidRPr="00A82103">
              <w:rPr>
                <w:rFonts w:asciiTheme="majorBidi" w:eastAsia="Times New Roman" w:hAnsiTheme="majorBidi" w:cstheme="majorBidi"/>
                <w:bCs/>
                <w:sz w:val="20"/>
                <w:szCs w:val="20"/>
              </w:rPr>
              <w:t>HISCLASS</w:t>
            </w:r>
          </w:p>
        </w:tc>
        <w:tc>
          <w:tcPr>
            <w:tcW w:w="2567" w:type="dxa"/>
            <w:tcBorders>
              <w:top w:val="double" w:sz="6" w:space="0" w:color="auto"/>
              <w:left w:val="single" w:sz="4" w:space="0" w:color="auto"/>
              <w:bottom w:val="single" w:sz="4" w:space="0" w:color="auto"/>
            </w:tcBorders>
          </w:tcPr>
          <w:p w14:paraId="174C4BF4" w14:textId="207FDB2F" w:rsidR="003546D8" w:rsidRPr="00A82103" w:rsidRDefault="00A82103" w:rsidP="00A82103">
            <w:pPr>
              <w:jc w:val="center"/>
              <w:rPr>
                <w:rFonts w:asciiTheme="majorBidi" w:eastAsia="Times New Roman" w:hAnsiTheme="majorBidi" w:cstheme="majorBidi"/>
                <w:bCs/>
                <w:sz w:val="20"/>
                <w:szCs w:val="20"/>
              </w:rPr>
            </w:pPr>
            <w:r>
              <w:rPr>
                <w:rFonts w:asciiTheme="majorBidi" w:eastAsia="Times New Roman" w:hAnsiTheme="majorBidi" w:cstheme="majorBidi"/>
                <w:bCs/>
                <w:sz w:val="20"/>
                <w:szCs w:val="20"/>
              </w:rPr>
              <w:br/>
            </w:r>
            <w:r w:rsidR="003546D8" w:rsidRPr="00A82103">
              <w:rPr>
                <w:rFonts w:asciiTheme="majorBidi" w:eastAsia="Times New Roman" w:hAnsiTheme="majorBidi" w:cstheme="majorBidi"/>
                <w:bCs/>
                <w:sz w:val="20"/>
                <w:szCs w:val="20"/>
              </w:rPr>
              <w:t>Source</w:t>
            </w:r>
          </w:p>
        </w:tc>
      </w:tr>
      <w:tr w:rsidR="003546D8" w:rsidRPr="009E7112" w14:paraId="125062A9" w14:textId="77777777" w:rsidTr="005C5D94">
        <w:trPr>
          <w:trHeight w:val="255"/>
          <w:jc w:val="center"/>
        </w:trPr>
        <w:tc>
          <w:tcPr>
            <w:tcW w:w="850" w:type="dxa"/>
            <w:tcBorders>
              <w:top w:val="nil"/>
              <w:bottom w:val="nil"/>
              <w:right w:val="nil"/>
            </w:tcBorders>
            <w:shd w:val="clear" w:color="auto" w:fill="auto"/>
          </w:tcPr>
          <w:p w14:paraId="6290C253"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-11</w:t>
            </w:r>
          </w:p>
        </w:tc>
        <w:tc>
          <w:tcPr>
            <w:tcW w:w="2241" w:type="dxa"/>
            <w:tcBorders>
              <w:top w:val="nil"/>
              <w:left w:val="single" w:sz="4" w:space="0" w:color="auto"/>
              <w:bottom w:val="nil"/>
              <w:right w:val="single" w:sz="4" w:space="0" w:color="auto"/>
            </w:tcBorders>
            <w:shd w:val="clear" w:color="auto" w:fill="auto"/>
          </w:tcPr>
          <w:p w14:paraId="667BC5F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Student or apprentice</w:t>
            </w:r>
          </w:p>
        </w:tc>
        <w:tc>
          <w:tcPr>
            <w:tcW w:w="2205" w:type="dxa"/>
            <w:tcBorders>
              <w:top w:val="nil"/>
              <w:left w:val="nil"/>
              <w:bottom w:val="nil"/>
              <w:right w:val="single" w:sz="4" w:space="0" w:color="auto"/>
            </w:tcBorders>
            <w:shd w:val="clear" w:color="auto" w:fill="auto"/>
          </w:tcPr>
          <w:p w14:paraId="35657595"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105CB677"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4FD0A4D5"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2904A5F5" w14:textId="77777777" w:rsidTr="005C5D94">
        <w:trPr>
          <w:trHeight w:val="255"/>
          <w:jc w:val="center"/>
        </w:trPr>
        <w:tc>
          <w:tcPr>
            <w:tcW w:w="850" w:type="dxa"/>
            <w:tcBorders>
              <w:top w:val="nil"/>
              <w:bottom w:val="nil"/>
              <w:right w:val="nil"/>
            </w:tcBorders>
            <w:shd w:val="clear" w:color="auto" w:fill="auto"/>
          </w:tcPr>
          <w:p w14:paraId="30E5BAB9"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-10</w:t>
            </w:r>
          </w:p>
        </w:tc>
        <w:tc>
          <w:tcPr>
            <w:tcW w:w="2241" w:type="dxa"/>
            <w:tcBorders>
              <w:top w:val="nil"/>
              <w:left w:val="single" w:sz="4" w:space="0" w:color="auto"/>
              <w:bottom w:val="nil"/>
              <w:right w:val="single" w:sz="4" w:space="0" w:color="auto"/>
            </w:tcBorders>
            <w:shd w:val="clear" w:color="auto" w:fill="auto"/>
          </w:tcPr>
          <w:p w14:paraId="7839101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Student in a public or military school</w:t>
            </w:r>
          </w:p>
        </w:tc>
        <w:tc>
          <w:tcPr>
            <w:tcW w:w="2205" w:type="dxa"/>
            <w:tcBorders>
              <w:top w:val="nil"/>
              <w:left w:val="nil"/>
              <w:bottom w:val="nil"/>
              <w:right w:val="single" w:sz="4" w:space="0" w:color="auto"/>
            </w:tcBorders>
            <w:shd w:val="clear" w:color="auto" w:fill="auto"/>
          </w:tcPr>
          <w:p w14:paraId="402A333E"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2DFCAE10"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51AE5BCD"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4DEE52A2" w14:textId="77777777" w:rsidTr="005C5D94">
        <w:trPr>
          <w:trHeight w:val="255"/>
          <w:jc w:val="center"/>
        </w:trPr>
        <w:tc>
          <w:tcPr>
            <w:tcW w:w="850" w:type="dxa"/>
            <w:tcBorders>
              <w:top w:val="nil"/>
              <w:bottom w:val="nil"/>
              <w:right w:val="nil"/>
            </w:tcBorders>
            <w:shd w:val="clear" w:color="auto" w:fill="auto"/>
          </w:tcPr>
          <w:p w14:paraId="325F83B8"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-8</w:t>
            </w:r>
          </w:p>
        </w:tc>
        <w:tc>
          <w:tcPr>
            <w:tcW w:w="2241" w:type="dxa"/>
            <w:tcBorders>
              <w:top w:val="nil"/>
              <w:left w:val="single" w:sz="4" w:space="0" w:color="auto"/>
              <w:bottom w:val="nil"/>
              <w:right w:val="single" w:sz="4" w:space="0" w:color="auto"/>
            </w:tcBorders>
            <w:shd w:val="clear" w:color="auto" w:fill="auto"/>
          </w:tcPr>
          <w:p w14:paraId="154CE9E9"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Child</w:t>
            </w:r>
          </w:p>
        </w:tc>
        <w:tc>
          <w:tcPr>
            <w:tcW w:w="2205" w:type="dxa"/>
            <w:tcBorders>
              <w:top w:val="nil"/>
              <w:left w:val="nil"/>
              <w:bottom w:val="nil"/>
              <w:right w:val="single" w:sz="4" w:space="0" w:color="auto"/>
            </w:tcBorders>
            <w:shd w:val="clear" w:color="auto" w:fill="auto"/>
          </w:tcPr>
          <w:p w14:paraId="42B64EB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66F759E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3A404044"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4FA15080" w14:textId="77777777" w:rsidTr="005C5D94">
        <w:trPr>
          <w:trHeight w:val="510"/>
          <w:jc w:val="center"/>
        </w:trPr>
        <w:tc>
          <w:tcPr>
            <w:tcW w:w="850" w:type="dxa"/>
            <w:tcBorders>
              <w:top w:val="nil"/>
              <w:bottom w:val="nil"/>
              <w:right w:val="nil"/>
            </w:tcBorders>
            <w:shd w:val="clear" w:color="auto" w:fill="auto"/>
          </w:tcPr>
          <w:p w14:paraId="4AE4FA33"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-6</w:t>
            </w:r>
          </w:p>
        </w:tc>
        <w:tc>
          <w:tcPr>
            <w:tcW w:w="2241" w:type="dxa"/>
            <w:tcBorders>
              <w:top w:val="nil"/>
              <w:left w:val="single" w:sz="4" w:space="0" w:color="auto"/>
              <w:bottom w:val="nil"/>
              <w:right w:val="single" w:sz="4" w:space="0" w:color="auto"/>
            </w:tcBorders>
            <w:shd w:val="clear" w:color="auto" w:fill="auto"/>
          </w:tcPr>
          <w:p w14:paraId="4D5F5F34"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Student in Al-</w:t>
            </w:r>
            <w:proofErr w:type="spellStart"/>
            <w:r w:rsidRPr="00A82103">
              <w:rPr>
                <w:rFonts w:asciiTheme="majorBidi" w:eastAsia="Times New Roman" w:hAnsiTheme="majorBidi" w:cstheme="majorBidi"/>
                <w:sz w:val="20"/>
                <w:szCs w:val="20"/>
              </w:rPr>
              <w:t>Azhar</w:t>
            </w:r>
            <w:proofErr w:type="spellEnd"/>
            <w:r w:rsidRPr="00A82103">
              <w:rPr>
                <w:rFonts w:asciiTheme="majorBidi" w:eastAsia="Times New Roman" w:hAnsiTheme="majorBidi" w:cstheme="majorBidi"/>
                <w:sz w:val="20"/>
                <w:szCs w:val="20"/>
              </w:rPr>
              <w:t xml:space="preserve"> or other higher education religious institute (</w:t>
            </w:r>
            <w:proofErr w:type="spellStart"/>
            <w:r w:rsidRPr="00A82103">
              <w:rPr>
                <w:rFonts w:asciiTheme="majorBidi" w:eastAsia="Times New Roman" w:hAnsiTheme="majorBidi" w:cstheme="majorBidi"/>
                <w:i/>
                <w:sz w:val="20"/>
                <w:szCs w:val="20"/>
              </w:rPr>
              <w:t>mugawir</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5ED41E3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0A97F30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02534597"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470BF91C" w14:textId="77777777" w:rsidTr="005C5D94">
        <w:trPr>
          <w:trHeight w:val="255"/>
          <w:jc w:val="center"/>
        </w:trPr>
        <w:tc>
          <w:tcPr>
            <w:tcW w:w="850" w:type="dxa"/>
            <w:tcBorders>
              <w:top w:val="nil"/>
              <w:bottom w:val="nil"/>
              <w:right w:val="nil"/>
            </w:tcBorders>
            <w:shd w:val="clear" w:color="auto" w:fill="auto"/>
          </w:tcPr>
          <w:p w14:paraId="7A9A2381"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w:t>
            </w:r>
          </w:p>
        </w:tc>
        <w:tc>
          <w:tcPr>
            <w:tcW w:w="2241" w:type="dxa"/>
            <w:tcBorders>
              <w:top w:val="nil"/>
              <w:left w:val="single" w:sz="4" w:space="0" w:color="auto"/>
              <w:bottom w:val="nil"/>
              <w:right w:val="single" w:sz="4" w:space="0" w:color="auto"/>
            </w:tcBorders>
            <w:shd w:val="clear" w:color="auto" w:fill="auto"/>
          </w:tcPr>
          <w:p w14:paraId="0650F704"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Unemployed; without occupation</w:t>
            </w:r>
          </w:p>
        </w:tc>
        <w:tc>
          <w:tcPr>
            <w:tcW w:w="2205" w:type="dxa"/>
            <w:tcBorders>
              <w:top w:val="nil"/>
              <w:left w:val="nil"/>
              <w:bottom w:val="nil"/>
              <w:right w:val="single" w:sz="4" w:space="0" w:color="auto"/>
            </w:tcBorders>
            <w:shd w:val="clear" w:color="auto" w:fill="auto"/>
          </w:tcPr>
          <w:p w14:paraId="6B20FE5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6BCA17AF"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42FB8AE3"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4FC6130" w14:textId="77777777" w:rsidTr="005C5D94">
        <w:trPr>
          <w:trHeight w:val="255"/>
          <w:jc w:val="center"/>
        </w:trPr>
        <w:tc>
          <w:tcPr>
            <w:tcW w:w="850" w:type="dxa"/>
            <w:tcBorders>
              <w:top w:val="nil"/>
              <w:bottom w:val="nil"/>
              <w:right w:val="nil"/>
            </w:tcBorders>
            <w:shd w:val="clear" w:color="auto" w:fill="auto"/>
          </w:tcPr>
          <w:p w14:paraId="31608E6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-2</w:t>
            </w:r>
          </w:p>
        </w:tc>
        <w:tc>
          <w:tcPr>
            <w:tcW w:w="2241" w:type="dxa"/>
            <w:tcBorders>
              <w:top w:val="nil"/>
              <w:left w:val="single" w:sz="4" w:space="0" w:color="auto"/>
              <w:bottom w:val="nil"/>
              <w:right w:val="single" w:sz="4" w:space="0" w:color="auto"/>
            </w:tcBorders>
            <w:shd w:val="clear" w:color="auto" w:fill="auto"/>
          </w:tcPr>
          <w:p w14:paraId="6044AA9C"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Student in a religious elementary school (</w:t>
            </w:r>
            <w:proofErr w:type="spellStart"/>
            <w:r w:rsidRPr="00A82103">
              <w:rPr>
                <w:rFonts w:asciiTheme="majorBidi" w:eastAsia="Times New Roman" w:hAnsiTheme="majorBidi" w:cstheme="majorBidi"/>
                <w:i/>
                <w:iCs/>
                <w:sz w:val="20"/>
                <w:szCs w:val="20"/>
              </w:rPr>
              <w:t>kuttab</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455219A8"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79AF2CF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505C6E32"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F1C9DE3" w14:textId="77777777" w:rsidTr="005C5D94">
        <w:trPr>
          <w:trHeight w:val="255"/>
          <w:jc w:val="center"/>
        </w:trPr>
        <w:tc>
          <w:tcPr>
            <w:tcW w:w="850" w:type="dxa"/>
            <w:tcBorders>
              <w:top w:val="nil"/>
              <w:bottom w:val="nil"/>
              <w:right w:val="nil"/>
            </w:tcBorders>
            <w:shd w:val="clear" w:color="auto" w:fill="auto"/>
          </w:tcPr>
          <w:p w14:paraId="61292CE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w:t>
            </w:r>
          </w:p>
        </w:tc>
        <w:tc>
          <w:tcPr>
            <w:tcW w:w="2241" w:type="dxa"/>
            <w:tcBorders>
              <w:top w:val="nil"/>
              <w:left w:val="single" w:sz="4" w:space="0" w:color="auto"/>
              <w:bottom w:val="nil"/>
              <w:right w:val="single" w:sz="4" w:space="0" w:color="auto"/>
            </w:tcBorders>
            <w:shd w:val="clear" w:color="auto" w:fill="auto"/>
          </w:tcPr>
          <w:p w14:paraId="03AD6CAC"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Retired</w:t>
            </w:r>
          </w:p>
        </w:tc>
        <w:tc>
          <w:tcPr>
            <w:tcW w:w="2205" w:type="dxa"/>
            <w:tcBorders>
              <w:top w:val="nil"/>
              <w:left w:val="nil"/>
              <w:bottom w:val="nil"/>
              <w:right w:val="single" w:sz="4" w:space="0" w:color="auto"/>
            </w:tcBorders>
            <w:shd w:val="clear" w:color="auto" w:fill="auto"/>
          </w:tcPr>
          <w:p w14:paraId="2F2EBD87"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2F29C2FA"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Out of labor force</w:t>
            </w:r>
          </w:p>
        </w:tc>
        <w:tc>
          <w:tcPr>
            <w:tcW w:w="2567" w:type="dxa"/>
            <w:tcBorders>
              <w:top w:val="nil"/>
              <w:left w:val="single" w:sz="4" w:space="0" w:color="auto"/>
              <w:bottom w:val="nil"/>
            </w:tcBorders>
          </w:tcPr>
          <w:p w14:paraId="7029CFFA"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72272CB7" w14:textId="77777777" w:rsidTr="005C5D94">
        <w:trPr>
          <w:trHeight w:val="255"/>
          <w:jc w:val="center"/>
        </w:trPr>
        <w:tc>
          <w:tcPr>
            <w:tcW w:w="850" w:type="dxa"/>
            <w:tcBorders>
              <w:top w:val="nil"/>
              <w:bottom w:val="nil"/>
              <w:right w:val="nil"/>
            </w:tcBorders>
            <w:shd w:val="clear" w:color="auto" w:fill="auto"/>
          </w:tcPr>
          <w:p w14:paraId="57E1CEE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12510</w:t>
            </w:r>
          </w:p>
        </w:tc>
        <w:tc>
          <w:tcPr>
            <w:tcW w:w="2241" w:type="dxa"/>
            <w:tcBorders>
              <w:top w:val="nil"/>
              <w:left w:val="single" w:sz="4" w:space="0" w:color="auto"/>
              <w:bottom w:val="nil"/>
              <w:right w:val="single" w:sz="4" w:space="0" w:color="auto"/>
            </w:tcBorders>
            <w:shd w:val="clear" w:color="auto" w:fill="auto"/>
          </w:tcPr>
          <w:p w14:paraId="0CCA572C"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Legal representative (</w:t>
            </w:r>
            <w:proofErr w:type="spellStart"/>
            <w:r w:rsidRPr="00A82103">
              <w:rPr>
                <w:rFonts w:asciiTheme="majorBidi" w:eastAsia="Times New Roman" w:hAnsiTheme="majorBidi" w:cstheme="majorBidi"/>
                <w:i/>
                <w:iCs/>
                <w:sz w:val="20"/>
                <w:szCs w:val="20"/>
              </w:rPr>
              <w:t>Wakeel</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497EE6C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24678E0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4</w:t>
            </w:r>
          </w:p>
        </w:tc>
        <w:tc>
          <w:tcPr>
            <w:tcW w:w="2567" w:type="dxa"/>
            <w:tcBorders>
              <w:top w:val="nil"/>
              <w:left w:val="single" w:sz="4" w:space="0" w:color="auto"/>
              <w:bottom w:val="nil"/>
            </w:tcBorders>
          </w:tcPr>
          <w:p w14:paraId="33C04516"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58CF591" w14:textId="77777777" w:rsidTr="005C5D94">
        <w:trPr>
          <w:trHeight w:val="255"/>
          <w:jc w:val="center"/>
        </w:trPr>
        <w:tc>
          <w:tcPr>
            <w:tcW w:w="850" w:type="dxa"/>
            <w:tcBorders>
              <w:top w:val="nil"/>
              <w:bottom w:val="nil"/>
              <w:right w:val="nil"/>
            </w:tcBorders>
            <w:shd w:val="clear" w:color="auto" w:fill="auto"/>
          </w:tcPr>
          <w:p w14:paraId="63EB4C82"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12610</w:t>
            </w:r>
          </w:p>
        </w:tc>
        <w:tc>
          <w:tcPr>
            <w:tcW w:w="2241" w:type="dxa"/>
            <w:tcBorders>
              <w:top w:val="nil"/>
              <w:left w:val="single" w:sz="4" w:space="0" w:color="auto"/>
              <w:bottom w:val="nil"/>
              <w:right w:val="single" w:sz="4" w:space="0" w:color="auto"/>
            </w:tcBorders>
            <w:shd w:val="clear" w:color="auto" w:fill="auto"/>
          </w:tcPr>
          <w:p w14:paraId="54E303F2"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Petition Writer (</w:t>
            </w:r>
            <w:r w:rsidRPr="00A82103">
              <w:rPr>
                <w:rFonts w:asciiTheme="majorBidi" w:eastAsia="Times New Roman" w:hAnsiTheme="majorBidi" w:cstheme="majorBidi"/>
                <w:i/>
                <w:iCs/>
                <w:sz w:val="20"/>
                <w:szCs w:val="20"/>
              </w:rPr>
              <w:t>'</w:t>
            </w:r>
            <w:proofErr w:type="spellStart"/>
            <w:r w:rsidRPr="00A82103">
              <w:rPr>
                <w:rFonts w:asciiTheme="majorBidi" w:eastAsia="Times New Roman" w:hAnsiTheme="majorBidi" w:cstheme="majorBidi"/>
                <w:i/>
                <w:iCs/>
                <w:sz w:val="20"/>
                <w:szCs w:val="20"/>
              </w:rPr>
              <w:t>Ardh'algi</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241B4A4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45FC9CAB"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6</w:t>
            </w:r>
          </w:p>
        </w:tc>
        <w:tc>
          <w:tcPr>
            <w:tcW w:w="2567" w:type="dxa"/>
            <w:tcBorders>
              <w:top w:val="nil"/>
              <w:left w:val="single" w:sz="4" w:space="0" w:color="auto"/>
              <w:bottom w:val="nil"/>
            </w:tcBorders>
          </w:tcPr>
          <w:p w14:paraId="07132C08"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7831CB39" w14:textId="77777777" w:rsidTr="005C5D94">
        <w:trPr>
          <w:trHeight w:val="510"/>
          <w:jc w:val="center"/>
        </w:trPr>
        <w:tc>
          <w:tcPr>
            <w:tcW w:w="850" w:type="dxa"/>
            <w:tcBorders>
              <w:top w:val="nil"/>
              <w:bottom w:val="nil"/>
              <w:right w:val="nil"/>
            </w:tcBorders>
            <w:shd w:val="clear" w:color="auto" w:fill="auto"/>
          </w:tcPr>
          <w:p w14:paraId="0BB57A2B"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13600</w:t>
            </w:r>
          </w:p>
        </w:tc>
        <w:tc>
          <w:tcPr>
            <w:tcW w:w="2241" w:type="dxa"/>
            <w:tcBorders>
              <w:top w:val="nil"/>
              <w:left w:val="single" w:sz="4" w:space="0" w:color="auto"/>
              <w:bottom w:val="nil"/>
              <w:right w:val="single" w:sz="4" w:space="0" w:color="auto"/>
            </w:tcBorders>
            <w:shd w:val="clear" w:color="auto" w:fill="auto"/>
          </w:tcPr>
          <w:p w14:paraId="4C1C89D4" w14:textId="77777777" w:rsidR="003546D8" w:rsidRPr="00A82103" w:rsidRDefault="003546D8" w:rsidP="00A82103">
            <w:pPr>
              <w:rPr>
                <w:rFonts w:asciiTheme="majorBidi" w:eastAsia="Times New Roman" w:hAnsiTheme="majorBidi" w:cstheme="majorBidi"/>
                <w:sz w:val="20"/>
                <w:szCs w:val="20"/>
              </w:rPr>
            </w:pPr>
            <w:proofErr w:type="spellStart"/>
            <w:r w:rsidRPr="00A82103">
              <w:rPr>
                <w:rFonts w:asciiTheme="majorBidi" w:eastAsia="Times New Roman" w:hAnsiTheme="majorBidi" w:cstheme="majorBidi"/>
                <w:i/>
                <w:iCs/>
                <w:sz w:val="20"/>
                <w:szCs w:val="20"/>
              </w:rPr>
              <w:t>Fiqi</w:t>
            </w:r>
            <w:proofErr w:type="spellEnd"/>
            <w:r w:rsidRPr="00A82103">
              <w:rPr>
                <w:rFonts w:asciiTheme="majorBidi" w:eastAsia="Times New Roman" w:hAnsiTheme="majorBidi" w:cstheme="majorBidi"/>
                <w:sz w:val="20"/>
                <w:szCs w:val="20"/>
              </w:rPr>
              <w:t xml:space="preserve"> (</w:t>
            </w:r>
            <w:proofErr w:type="spellStart"/>
            <w:r w:rsidRPr="00A82103">
              <w:rPr>
                <w:rFonts w:asciiTheme="majorBidi" w:eastAsia="Times New Roman" w:hAnsiTheme="majorBidi" w:cstheme="majorBidi"/>
                <w:i/>
                <w:iCs/>
                <w:sz w:val="20"/>
                <w:szCs w:val="20"/>
              </w:rPr>
              <w:t>Kuttab</w:t>
            </w:r>
            <w:proofErr w:type="spellEnd"/>
            <w:r w:rsidRPr="00A82103">
              <w:rPr>
                <w:rFonts w:asciiTheme="majorBidi" w:eastAsia="Times New Roman" w:hAnsiTheme="majorBidi" w:cstheme="majorBidi"/>
                <w:sz w:val="20"/>
                <w:szCs w:val="20"/>
              </w:rPr>
              <w:t xml:space="preserve"> teacher and/or general religious worker)</w:t>
            </w:r>
          </w:p>
        </w:tc>
        <w:tc>
          <w:tcPr>
            <w:tcW w:w="2205" w:type="dxa"/>
            <w:tcBorders>
              <w:top w:val="nil"/>
              <w:left w:val="nil"/>
              <w:bottom w:val="nil"/>
              <w:right w:val="single" w:sz="4" w:space="0" w:color="auto"/>
            </w:tcBorders>
            <w:shd w:val="clear" w:color="auto" w:fill="auto"/>
          </w:tcPr>
          <w:p w14:paraId="7DE06B6B"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2585ED2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6</w:t>
            </w:r>
          </w:p>
        </w:tc>
        <w:tc>
          <w:tcPr>
            <w:tcW w:w="2567" w:type="dxa"/>
            <w:tcBorders>
              <w:top w:val="nil"/>
              <w:left w:val="single" w:sz="4" w:space="0" w:color="auto"/>
              <w:bottom w:val="nil"/>
            </w:tcBorders>
          </w:tcPr>
          <w:p w14:paraId="1DE869DB"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490A4EEB" w14:textId="77777777" w:rsidTr="005C5D94">
        <w:trPr>
          <w:trHeight w:val="255"/>
          <w:jc w:val="center"/>
        </w:trPr>
        <w:tc>
          <w:tcPr>
            <w:tcW w:w="850" w:type="dxa"/>
            <w:tcBorders>
              <w:top w:val="nil"/>
              <w:bottom w:val="nil"/>
              <w:right w:val="nil"/>
            </w:tcBorders>
            <w:shd w:val="clear" w:color="auto" w:fill="auto"/>
          </w:tcPr>
          <w:p w14:paraId="294E53A7"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13800</w:t>
            </w:r>
          </w:p>
        </w:tc>
        <w:tc>
          <w:tcPr>
            <w:tcW w:w="2241" w:type="dxa"/>
            <w:tcBorders>
              <w:top w:val="nil"/>
              <w:left w:val="single" w:sz="4" w:space="0" w:color="auto"/>
              <w:bottom w:val="nil"/>
              <w:right w:val="single" w:sz="4" w:space="0" w:color="auto"/>
            </w:tcBorders>
            <w:shd w:val="clear" w:color="auto" w:fill="auto"/>
          </w:tcPr>
          <w:p w14:paraId="3CEBF094"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Higher Religious Institutes Teachers</w:t>
            </w:r>
          </w:p>
        </w:tc>
        <w:tc>
          <w:tcPr>
            <w:tcW w:w="2205" w:type="dxa"/>
            <w:tcBorders>
              <w:top w:val="nil"/>
              <w:left w:val="nil"/>
              <w:bottom w:val="nil"/>
              <w:right w:val="single" w:sz="4" w:space="0" w:color="auto"/>
            </w:tcBorders>
            <w:shd w:val="clear" w:color="auto" w:fill="auto"/>
          </w:tcPr>
          <w:p w14:paraId="42793F7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4084D967"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2</w:t>
            </w:r>
          </w:p>
        </w:tc>
        <w:tc>
          <w:tcPr>
            <w:tcW w:w="2567" w:type="dxa"/>
            <w:tcBorders>
              <w:top w:val="nil"/>
              <w:left w:val="single" w:sz="4" w:space="0" w:color="auto"/>
              <w:bottom w:val="nil"/>
            </w:tcBorders>
          </w:tcPr>
          <w:p w14:paraId="43951318"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6C626146" w14:textId="77777777" w:rsidTr="005C5D94">
        <w:trPr>
          <w:trHeight w:val="300"/>
          <w:jc w:val="center"/>
        </w:trPr>
        <w:tc>
          <w:tcPr>
            <w:tcW w:w="850" w:type="dxa"/>
            <w:tcBorders>
              <w:top w:val="nil"/>
              <w:right w:val="nil"/>
            </w:tcBorders>
            <w:shd w:val="clear" w:color="auto" w:fill="auto"/>
          </w:tcPr>
          <w:p w14:paraId="2B8266F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17155</w:t>
            </w:r>
          </w:p>
        </w:tc>
        <w:tc>
          <w:tcPr>
            <w:tcW w:w="2241" w:type="dxa"/>
            <w:tcBorders>
              <w:top w:val="nil"/>
              <w:left w:val="single" w:sz="4" w:space="0" w:color="auto"/>
              <w:right w:val="single" w:sz="4" w:space="0" w:color="auto"/>
            </w:tcBorders>
            <w:shd w:val="clear" w:color="auto" w:fill="auto"/>
          </w:tcPr>
          <w:p w14:paraId="44B5B4A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Singers of poems praising the Prophet</w:t>
            </w:r>
          </w:p>
        </w:tc>
        <w:tc>
          <w:tcPr>
            <w:tcW w:w="2205" w:type="dxa"/>
            <w:tcBorders>
              <w:top w:val="nil"/>
              <w:left w:val="nil"/>
              <w:right w:val="single" w:sz="4" w:space="0" w:color="auto"/>
            </w:tcBorders>
            <w:shd w:val="clear" w:color="auto" w:fill="auto"/>
          </w:tcPr>
          <w:p w14:paraId="09E1369B"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right w:val="single" w:sz="4" w:space="0" w:color="auto"/>
            </w:tcBorders>
          </w:tcPr>
          <w:p w14:paraId="1FF87F0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tcBorders>
          </w:tcPr>
          <w:p w14:paraId="1B2EC5AE"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EC13AD1" w14:textId="77777777" w:rsidTr="005C5D94">
        <w:trPr>
          <w:trHeight w:val="255"/>
          <w:jc w:val="center"/>
        </w:trPr>
        <w:tc>
          <w:tcPr>
            <w:tcW w:w="850" w:type="dxa"/>
            <w:tcBorders>
              <w:top w:val="nil"/>
              <w:bottom w:val="nil"/>
              <w:right w:val="nil"/>
            </w:tcBorders>
            <w:shd w:val="clear" w:color="auto" w:fill="auto"/>
          </w:tcPr>
          <w:p w14:paraId="153ABC0F"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21250</w:t>
            </w:r>
          </w:p>
        </w:tc>
        <w:tc>
          <w:tcPr>
            <w:tcW w:w="2241" w:type="dxa"/>
            <w:tcBorders>
              <w:top w:val="nil"/>
              <w:left w:val="single" w:sz="4" w:space="0" w:color="auto"/>
              <w:bottom w:val="nil"/>
              <w:right w:val="single" w:sz="4" w:space="0" w:color="auto"/>
            </w:tcBorders>
            <w:shd w:val="clear" w:color="auto" w:fill="auto"/>
          </w:tcPr>
          <w:p w14:paraId="094D4838" w14:textId="77777777" w:rsidR="003546D8" w:rsidRPr="00A82103" w:rsidRDefault="003546D8" w:rsidP="00A82103">
            <w:pPr>
              <w:rPr>
                <w:rFonts w:asciiTheme="majorBidi" w:eastAsia="Times New Roman" w:hAnsiTheme="majorBidi" w:cstheme="majorBidi"/>
                <w:sz w:val="20"/>
                <w:szCs w:val="20"/>
              </w:rPr>
            </w:pPr>
            <w:proofErr w:type="spellStart"/>
            <w:r w:rsidRPr="00A82103">
              <w:rPr>
                <w:rFonts w:asciiTheme="majorBidi" w:eastAsia="Times New Roman" w:hAnsiTheme="majorBidi" w:cstheme="majorBidi"/>
                <w:i/>
                <w:iCs/>
                <w:sz w:val="20"/>
                <w:szCs w:val="20"/>
              </w:rPr>
              <w:t>Waqf</w:t>
            </w:r>
            <w:proofErr w:type="spellEnd"/>
            <w:r w:rsidRPr="00A82103">
              <w:rPr>
                <w:rFonts w:asciiTheme="majorBidi" w:eastAsia="Times New Roman" w:hAnsiTheme="majorBidi" w:cstheme="majorBidi"/>
                <w:sz w:val="20"/>
                <w:szCs w:val="20"/>
              </w:rPr>
              <w:t xml:space="preserve"> manager</w:t>
            </w:r>
          </w:p>
        </w:tc>
        <w:tc>
          <w:tcPr>
            <w:tcW w:w="2205" w:type="dxa"/>
            <w:tcBorders>
              <w:top w:val="nil"/>
              <w:left w:val="nil"/>
              <w:bottom w:val="nil"/>
              <w:right w:val="single" w:sz="4" w:space="0" w:color="auto"/>
            </w:tcBorders>
            <w:shd w:val="clear" w:color="auto" w:fill="auto"/>
          </w:tcPr>
          <w:p w14:paraId="74D84BBB"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28DE386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3</w:t>
            </w:r>
          </w:p>
        </w:tc>
        <w:tc>
          <w:tcPr>
            <w:tcW w:w="2567" w:type="dxa"/>
            <w:tcBorders>
              <w:top w:val="nil"/>
              <w:left w:val="single" w:sz="4" w:space="0" w:color="auto"/>
              <w:bottom w:val="nil"/>
            </w:tcBorders>
          </w:tcPr>
          <w:p w14:paraId="70267772"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FB3DABB" w14:textId="77777777" w:rsidTr="005C5D94">
        <w:trPr>
          <w:trHeight w:val="255"/>
          <w:jc w:val="center"/>
        </w:trPr>
        <w:tc>
          <w:tcPr>
            <w:tcW w:w="850" w:type="dxa"/>
            <w:tcBorders>
              <w:top w:val="nil"/>
              <w:bottom w:val="nil"/>
              <w:right w:val="nil"/>
            </w:tcBorders>
            <w:shd w:val="clear" w:color="auto" w:fill="auto"/>
          </w:tcPr>
          <w:p w14:paraId="25FA14B5"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31010</w:t>
            </w:r>
          </w:p>
        </w:tc>
        <w:tc>
          <w:tcPr>
            <w:tcW w:w="2241" w:type="dxa"/>
            <w:tcBorders>
              <w:top w:val="nil"/>
              <w:left w:val="single" w:sz="4" w:space="0" w:color="auto"/>
              <w:bottom w:val="nil"/>
              <w:right w:val="single" w:sz="4" w:space="0" w:color="auto"/>
            </w:tcBorders>
            <w:shd w:val="clear" w:color="auto" w:fill="auto"/>
          </w:tcPr>
          <w:p w14:paraId="05F920C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Governmental scribe</w:t>
            </w:r>
          </w:p>
        </w:tc>
        <w:tc>
          <w:tcPr>
            <w:tcW w:w="2205" w:type="dxa"/>
            <w:tcBorders>
              <w:top w:val="nil"/>
              <w:left w:val="nil"/>
              <w:bottom w:val="nil"/>
              <w:right w:val="single" w:sz="4" w:space="0" w:color="auto"/>
            </w:tcBorders>
            <w:shd w:val="clear" w:color="auto" w:fill="auto"/>
          </w:tcPr>
          <w:p w14:paraId="416A13AE"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1D81E151"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4</w:t>
            </w:r>
          </w:p>
        </w:tc>
        <w:tc>
          <w:tcPr>
            <w:tcW w:w="2567" w:type="dxa"/>
            <w:tcBorders>
              <w:top w:val="nil"/>
              <w:left w:val="single" w:sz="4" w:space="0" w:color="auto"/>
              <w:bottom w:val="nil"/>
            </w:tcBorders>
          </w:tcPr>
          <w:p w14:paraId="1AAD9182"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69CD0E40" w14:textId="77777777" w:rsidTr="005C5D94">
        <w:trPr>
          <w:trHeight w:val="255"/>
          <w:jc w:val="center"/>
        </w:trPr>
        <w:tc>
          <w:tcPr>
            <w:tcW w:w="850" w:type="dxa"/>
            <w:tcBorders>
              <w:top w:val="nil"/>
              <w:bottom w:val="nil"/>
              <w:right w:val="nil"/>
            </w:tcBorders>
            <w:shd w:val="clear" w:color="auto" w:fill="auto"/>
          </w:tcPr>
          <w:p w14:paraId="01DAFBBF"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33115</w:t>
            </w:r>
          </w:p>
        </w:tc>
        <w:tc>
          <w:tcPr>
            <w:tcW w:w="2241" w:type="dxa"/>
            <w:tcBorders>
              <w:top w:val="nil"/>
              <w:left w:val="single" w:sz="4" w:space="0" w:color="auto"/>
              <w:bottom w:val="nil"/>
              <w:right w:val="single" w:sz="4" w:space="0" w:color="auto"/>
            </w:tcBorders>
            <w:shd w:val="clear" w:color="auto" w:fill="auto"/>
          </w:tcPr>
          <w:p w14:paraId="48F890A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Banker</w:t>
            </w:r>
          </w:p>
        </w:tc>
        <w:tc>
          <w:tcPr>
            <w:tcW w:w="2205" w:type="dxa"/>
            <w:tcBorders>
              <w:top w:val="nil"/>
              <w:left w:val="nil"/>
              <w:bottom w:val="nil"/>
              <w:right w:val="single" w:sz="4" w:space="0" w:color="auto"/>
            </w:tcBorders>
            <w:shd w:val="clear" w:color="auto" w:fill="auto"/>
          </w:tcPr>
          <w:p w14:paraId="02D1137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29E53FD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4</w:t>
            </w:r>
          </w:p>
        </w:tc>
        <w:tc>
          <w:tcPr>
            <w:tcW w:w="2567" w:type="dxa"/>
            <w:tcBorders>
              <w:top w:val="nil"/>
              <w:left w:val="single" w:sz="4" w:space="0" w:color="auto"/>
              <w:bottom w:val="nil"/>
            </w:tcBorders>
          </w:tcPr>
          <w:p w14:paraId="5ACF9D29"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3FDAD70B" w14:textId="77777777" w:rsidTr="005C5D94">
        <w:trPr>
          <w:trHeight w:val="255"/>
          <w:jc w:val="center"/>
        </w:trPr>
        <w:tc>
          <w:tcPr>
            <w:tcW w:w="850" w:type="dxa"/>
            <w:tcBorders>
              <w:top w:val="nil"/>
              <w:bottom w:val="nil"/>
              <w:right w:val="nil"/>
            </w:tcBorders>
            <w:shd w:val="clear" w:color="auto" w:fill="auto"/>
          </w:tcPr>
          <w:p w14:paraId="7AA89DB7"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36050</w:t>
            </w:r>
          </w:p>
        </w:tc>
        <w:tc>
          <w:tcPr>
            <w:tcW w:w="2241" w:type="dxa"/>
            <w:tcBorders>
              <w:top w:val="nil"/>
              <w:left w:val="single" w:sz="4" w:space="0" w:color="auto"/>
              <w:right w:val="single" w:sz="4" w:space="0" w:color="auto"/>
            </w:tcBorders>
            <w:shd w:val="clear" w:color="auto" w:fill="auto"/>
          </w:tcPr>
          <w:p w14:paraId="31B767F9"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Ticket conductor on trains and trams (</w:t>
            </w:r>
            <w:proofErr w:type="spellStart"/>
            <w:r w:rsidRPr="00A82103">
              <w:rPr>
                <w:rFonts w:asciiTheme="majorBidi" w:eastAsia="Times New Roman" w:hAnsiTheme="majorBidi" w:cstheme="majorBidi"/>
                <w:i/>
                <w:iCs/>
                <w:sz w:val="20"/>
                <w:szCs w:val="20"/>
              </w:rPr>
              <w:t>kumsari</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641C83E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34FD744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5</w:t>
            </w:r>
          </w:p>
        </w:tc>
        <w:tc>
          <w:tcPr>
            <w:tcW w:w="2567" w:type="dxa"/>
            <w:tcBorders>
              <w:top w:val="nil"/>
              <w:left w:val="single" w:sz="4" w:space="0" w:color="auto"/>
              <w:bottom w:val="nil"/>
            </w:tcBorders>
          </w:tcPr>
          <w:p w14:paraId="7A62EAE9"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58CB0C7D" w14:textId="77777777" w:rsidTr="005C5D94">
        <w:trPr>
          <w:trHeight w:val="255"/>
          <w:jc w:val="center"/>
        </w:trPr>
        <w:tc>
          <w:tcPr>
            <w:tcW w:w="850" w:type="dxa"/>
            <w:tcBorders>
              <w:top w:val="nil"/>
              <w:right w:val="nil"/>
            </w:tcBorders>
            <w:shd w:val="clear" w:color="auto" w:fill="auto"/>
          </w:tcPr>
          <w:p w14:paraId="49789823"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39910</w:t>
            </w:r>
          </w:p>
        </w:tc>
        <w:tc>
          <w:tcPr>
            <w:tcW w:w="2241" w:type="dxa"/>
            <w:tcBorders>
              <w:top w:val="nil"/>
              <w:left w:val="single" w:sz="4" w:space="0" w:color="auto"/>
              <w:right w:val="single" w:sz="4" w:space="0" w:color="auto"/>
            </w:tcBorders>
            <w:shd w:val="clear" w:color="auto" w:fill="auto"/>
          </w:tcPr>
          <w:p w14:paraId="32715A12"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Private scribe</w:t>
            </w:r>
          </w:p>
        </w:tc>
        <w:tc>
          <w:tcPr>
            <w:tcW w:w="2205" w:type="dxa"/>
            <w:tcBorders>
              <w:top w:val="nil"/>
              <w:left w:val="nil"/>
              <w:right w:val="single" w:sz="4" w:space="0" w:color="auto"/>
            </w:tcBorders>
            <w:shd w:val="clear" w:color="auto" w:fill="auto"/>
          </w:tcPr>
          <w:p w14:paraId="419938D5"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right w:val="single" w:sz="4" w:space="0" w:color="auto"/>
            </w:tcBorders>
          </w:tcPr>
          <w:p w14:paraId="2E262A7B"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4</w:t>
            </w:r>
          </w:p>
        </w:tc>
        <w:tc>
          <w:tcPr>
            <w:tcW w:w="2567" w:type="dxa"/>
            <w:tcBorders>
              <w:top w:val="nil"/>
              <w:left w:val="single" w:sz="4" w:space="0" w:color="auto"/>
            </w:tcBorders>
          </w:tcPr>
          <w:p w14:paraId="09388821"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4D729021" w14:textId="77777777" w:rsidTr="005C5D94">
        <w:trPr>
          <w:trHeight w:val="255"/>
          <w:jc w:val="center"/>
        </w:trPr>
        <w:tc>
          <w:tcPr>
            <w:tcW w:w="850" w:type="dxa"/>
            <w:tcBorders>
              <w:top w:val="nil"/>
              <w:right w:val="single" w:sz="4" w:space="0" w:color="auto"/>
            </w:tcBorders>
            <w:shd w:val="clear" w:color="auto" w:fill="auto"/>
          </w:tcPr>
          <w:p w14:paraId="00AB0196"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49040</w:t>
            </w:r>
          </w:p>
        </w:tc>
        <w:tc>
          <w:tcPr>
            <w:tcW w:w="2241" w:type="dxa"/>
            <w:tcBorders>
              <w:top w:val="nil"/>
              <w:left w:val="single" w:sz="4" w:space="0" w:color="auto"/>
              <w:right w:val="single" w:sz="4" w:space="0" w:color="auto"/>
            </w:tcBorders>
            <w:shd w:val="clear" w:color="auto" w:fill="auto"/>
          </w:tcPr>
          <w:p w14:paraId="3B6899BB"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Traders in slaves (</w:t>
            </w:r>
            <w:proofErr w:type="spellStart"/>
            <w:r w:rsidRPr="00A82103">
              <w:rPr>
                <w:rFonts w:asciiTheme="majorBidi" w:eastAsia="Times New Roman" w:hAnsiTheme="majorBidi" w:cstheme="majorBidi"/>
                <w:i/>
                <w:iCs/>
                <w:sz w:val="20"/>
                <w:szCs w:val="20"/>
              </w:rPr>
              <w:t>galslab</w:t>
            </w:r>
            <w:proofErr w:type="spellEnd"/>
            <w:r w:rsidRPr="00A82103">
              <w:rPr>
                <w:rFonts w:asciiTheme="majorBidi" w:eastAsia="Times New Roman" w:hAnsiTheme="majorBidi" w:cstheme="majorBidi"/>
                <w:sz w:val="20"/>
                <w:szCs w:val="20"/>
              </w:rPr>
              <w:t xml:space="preserve"> and </w:t>
            </w:r>
            <w:proofErr w:type="spellStart"/>
            <w:r w:rsidRPr="00A82103">
              <w:rPr>
                <w:rFonts w:asciiTheme="majorBidi" w:eastAsia="Times New Roman" w:hAnsiTheme="majorBidi" w:cstheme="majorBidi"/>
                <w:i/>
                <w:iCs/>
                <w:sz w:val="20"/>
                <w:szCs w:val="20"/>
              </w:rPr>
              <w:t>yasirji</w:t>
            </w:r>
            <w:proofErr w:type="spellEnd"/>
            <w:r w:rsidRPr="00A82103">
              <w:rPr>
                <w:rFonts w:asciiTheme="majorBidi" w:eastAsia="Times New Roman" w:hAnsiTheme="majorBidi" w:cstheme="majorBidi"/>
                <w:sz w:val="20"/>
                <w:szCs w:val="20"/>
              </w:rPr>
              <w:t>)</w:t>
            </w:r>
          </w:p>
        </w:tc>
        <w:tc>
          <w:tcPr>
            <w:tcW w:w="2205" w:type="dxa"/>
            <w:tcBorders>
              <w:top w:val="nil"/>
              <w:left w:val="single" w:sz="4" w:space="0" w:color="auto"/>
              <w:right w:val="single" w:sz="4" w:space="0" w:color="auto"/>
            </w:tcBorders>
            <w:shd w:val="clear" w:color="auto" w:fill="auto"/>
          </w:tcPr>
          <w:p w14:paraId="36DE644A"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right w:val="single" w:sz="4" w:space="0" w:color="auto"/>
            </w:tcBorders>
          </w:tcPr>
          <w:p w14:paraId="0CBA4985"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5</w:t>
            </w:r>
          </w:p>
        </w:tc>
        <w:tc>
          <w:tcPr>
            <w:tcW w:w="2567" w:type="dxa"/>
            <w:tcBorders>
              <w:top w:val="nil"/>
              <w:left w:val="single" w:sz="4" w:space="0" w:color="auto"/>
            </w:tcBorders>
          </w:tcPr>
          <w:p w14:paraId="61A3369A"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7BB687D4" w14:textId="77777777" w:rsidTr="005C5D94">
        <w:trPr>
          <w:trHeight w:val="255"/>
          <w:jc w:val="center"/>
        </w:trPr>
        <w:tc>
          <w:tcPr>
            <w:tcW w:w="850" w:type="dxa"/>
            <w:tcBorders>
              <w:bottom w:val="nil"/>
              <w:right w:val="single" w:sz="4" w:space="0" w:color="auto"/>
            </w:tcBorders>
            <w:shd w:val="clear" w:color="auto" w:fill="auto"/>
          </w:tcPr>
          <w:p w14:paraId="3F102831"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lastRenderedPageBreak/>
              <w:t>49050</w:t>
            </w:r>
          </w:p>
        </w:tc>
        <w:tc>
          <w:tcPr>
            <w:tcW w:w="2241" w:type="dxa"/>
            <w:tcBorders>
              <w:left w:val="single" w:sz="4" w:space="0" w:color="auto"/>
              <w:bottom w:val="nil"/>
              <w:right w:val="single" w:sz="4" w:space="0" w:color="auto"/>
            </w:tcBorders>
            <w:shd w:val="clear" w:color="auto" w:fill="auto"/>
          </w:tcPr>
          <w:p w14:paraId="69E2B059"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Broker (</w:t>
            </w:r>
            <w:proofErr w:type="spellStart"/>
            <w:r w:rsidRPr="00A82103">
              <w:rPr>
                <w:rFonts w:asciiTheme="majorBidi" w:eastAsia="Times New Roman" w:hAnsiTheme="majorBidi" w:cstheme="majorBidi"/>
                <w:i/>
                <w:iCs/>
                <w:sz w:val="20"/>
                <w:szCs w:val="20"/>
              </w:rPr>
              <w:t>simsar</w:t>
            </w:r>
            <w:proofErr w:type="spellEnd"/>
            <w:r w:rsidRPr="00A82103">
              <w:rPr>
                <w:rFonts w:asciiTheme="majorBidi" w:eastAsia="Times New Roman" w:hAnsiTheme="majorBidi" w:cstheme="majorBidi"/>
                <w:sz w:val="20"/>
                <w:szCs w:val="20"/>
              </w:rPr>
              <w:t>)</w:t>
            </w:r>
          </w:p>
        </w:tc>
        <w:tc>
          <w:tcPr>
            <w:tcW w:w="2205" w:type="dxa"/>
            <w:tcBorders>
              <w:left w:val="single" w:sz="4" w:space="0" w:color="auto"/>
              <w:bottom w:val="nil"/>
              <w:right w:val="single" w:sz="4" w:space="0" w:color="auto"/>
            </w:tcBorders>
            <w:shd w:val="clear" w:color="auto" w:fill="auto"/>
          </w:tcPr>
          <w:p w14:paraId="38942A4A"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left w:val="single" w:sz="4" w:space="0" w:color="auto"/>
              <w:bottom w:val="nil"/>
              <w:right w:val="single" w:sz="4" w:space="0" w:color="auto"/>
            </w:tcBorders>
          </w:tcPr>
          <w:p w14:paraId="2727183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5</w:t>
            </w:r>
          </w:p>
        </w:tc>
        <w:tc>
          <w:tcPr>
            <w:tcW w:w="2567" w:type="dxa"/>
            <w:tcBorders>
              <w:left w:val="single" w:sz="4" w:space="0" w:color="auto"/>
              <w:bottom w:val="nil"/>
            </w:tcBorders>
          </w:tcPr>
          <w:p w14:paraId="21D822AA"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69AAD15" w14:textId="77777777" w:rsidTr="005C5D94">
        <w:trPr>
          <w:trHeight w:val="198"/>
          <w:jc w:val="center"/>
        </w:trPr>
        <w:tc>
          <w:tcPr>
            <w:tcW w:w="850" w:type="dxa"/>
            <w:tcBorders>
              <w:top w:val="nil"/>
              <w:bottom w:val="nil"/>
              <w:right w:val="nil"/>
            </w:tcBorders>
            <w:shd w:val="clear" w:color="auto" w:fill="auto"/>
          </w:tcPr>
          <w:p w14:paraId="2485D97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53260</w:t>
            </w:r>
          </w:p>
        </w:tc>
        <w:tc>
          <w:tcPr>
            <w:tcW w:w="2241" w:type="dxa"/>
            <w:tcBorders>
              <w:top w:val="nil"/>
              <w:left w:val="single" w:sz="4" w:space="0" w:color="auto"/>
              <w:bottom w:val="nil"/>
              <w:right w:val="single" w:sz="4" w:space="0" w:color="auto"/>
            </w:tcBorders>
            <w:shd w:val="clear" w:color="auto" w:fill="auto"/>
          </w:tcPr>
          <w:p w14:paraId="3DF35642"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Coffee and tea waiter (</w:t>
            </w:r>
            <w:proofErr w:type="spellStart"/>
            <w:r w:rsidRPr="00A82103">
              <w:rPr>
                <w:rFonts w:asciiTheme="majorBidi" w:eastAsia="Times New Roman" w:hAnsiTheme="majorBidi" w:cstheme="majorBidi"/>
                <w:i/>
                <w:iCs/>
                <w:sz w:val="20"/>
                <w:szCs w:val="20"/>
              </w:rPr>
              <w:t>qahwaji</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3B41012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xml:space="preserve">Serves tea and coffee in an oriental </w:t>
            </w:r>
            <w:proofErr w:type="spellStart"/>
            <w:r w:rsidRPr="009E7112">
              <w:rPr>
                <w:rFonts w:asciiTheme="majorBidi" w:eastAsia="Times New Roman" w:hAnsiTheme="majorBidi" w:cstheme="majorBidi"/>
                <w:sz w:val="20"/>
                <w:szCs w:val="20"/>
              </w:rPr>
              <w:t>coffeeshop</w:t>
            </w:r>
            <w:proofErr w:type="spellEnd"/>
          </w:p>
        </w:tc>
        <w:tc>
          <w:tcPr>
            <w:tcW w:w="1713" w:type="dxa"/>
            <w:tcBorders>
              <w:top w:val="nil"/>
              <w:left w:val="single" w:sz="4" w:space="0" w:color="auto"/>
              <w:bottom w:val="nil"/>
              <w:right w:val="single" w:sz="4" w:space="0" w:color="auto"/>
            </w:tcBorders>
          </w:tcPr>
          <w:p w14:paraId="47D5696A"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9</w:t>
            </w:r>
          </w:p>
        </w:tc>
        <w:tc>
          <w:tcPr>
            <w:tcW w:w="2567" w:type="dxa"/>
            <w:tcBorders>
              <w:top w:val="nil"/>
              <w:left w:val="single" w:sz="4" w:space="0" w:color="auto"/>
              <w:bottom w:val="nil"/>
            </w:tcBorders>
          </w:tcPr>
          <w:p w14:paraId="6139EF35"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5F5A67C2" w14:textId="77777777" w:rsidTr="005C5D94">
        <w:trPr>
          <w:trHeight w:val="255"/>
          <w:jc w:val="center"/>
        </w:trPr>
        <w:tc>
          <w:tcPr>
            <w:tcW w:w="850" w:type="dxa"/>
            <w:tcBorders>
              <w:top w:val="nil"/>
              <w:bottom w:val="nil"/>
              <w:right w:val="nil"/>
            </w:tcBorders>
            <w:shd w:val="clear" w:color="auto" w:fill="auto"/>
          </w:tcPr>
          <w:p w14:paraId="76EEB686"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54070</w:t>
            </w:r>
          </w:p>
        </w:tc>
        <w:tc>
          <w:tcPr>
            <w:tcW w:w="2241" w:type="dxa"/>
            <w:tcBorders>
              <w:top w:val="nil"/>
              <w:left w:val="single" w:sz="4" w:space="0" w:color="auto"/>
              <w:bottom w:val="nil"/>
              <w:right w:val="single" w:sz="4" w:space="0" w:color="auto"/>
            </w:tcBorders>
            <w:shd w:val="clear" w:color="auto" w:fill="auto"/>
          </w:tcPr>
          <w:p w14:paraId="3EDD1FDA"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Slave</w:t>
            </w:r>
          </w:p>
        </w:tc>
        <w:tc>
          <w:tcPr>
            <w:tcW w:w="2205" w:type="dxa"/>
            <w:tcBorders>
              <w:top w:val="nil"/>
              <w:left w:val="nil"/>
              <w:bottom w:val="nil"/>
              <w:right w:val="single" w:sz="4" w:space="0" w:color="auto"/>
            </w:tcBorders>
            <w:shd w:val="clear" w:color="auto" w:fill="auto"/>
          </w:tcPr>
          <w:p w14:paraId="441BBAB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76D629F5"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nil"/>
            </w:tcBorders>
          </w:tcPr>
          <w:p w14:paraId="1114A068"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1ADACC7A" w14:textId="77777777" w:rsidTr="005C5D94">
        <w:trPr>
          <w:trHeight w:val="255"/>
          <w:jc w:val="center"/>
        </w:trPr>
        <w:tc>
          <w:tcPr>
            <w:tcW w:w="850" w:type="dxa"/>
            <w:tcBorders>
              <w:top w:val="nil"/>
              <w:bottom w:val="nil"/>
              <w:right w:val="nil"/>
            </w:tcBorders>
            <w:shd w:val="clear" w:color="auto" w:fill="auto"/>
          </w:tcPr>
          <w:p w14:paraId="2A4B5D3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54075</w:t>
            </w:r>
          </w:p>
        </w:tc>
        <w:tc>
          <w:tcPr>
            <w:tcW w:w="2241" w:type="dxa"/>
            <w:tcBorders>
              <w:top w:val="nil"/>
              <w:left w:val="single" w:sz="4" w:space="0" w:color="auto"/>
              <w:bottom w:val="nil"/>
              <w:right w:val="single" w:sz="4" w:space="0" w:color="auto"/>
            </w:tcBorders>
            <w:shd w:val="clear" w:color="auto" w:fill="auto"/>
          </w:tcPr>
          <w:p w14:paraId="2844A5E2"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Eunuch; Head of female slaves</w:t>
            </w:r>
          </w:p>
        </w:tc>
        <w:tc>
          <w:tcPr>
            <w:tcW w:w="2205" w:type="dxa"/>
            <w:tcBorders>
              <w:top w:val="nil"/>
              <w:left w:val="nil"/>
              <w:bottom w:val="nil"/>
              <w:right w:val="single" w:sz="4" w:space="0" w:color="auto"/>
            </w:tcBorders>
            <w:shd w:val="clear" w:color="auto" w:fill="auto"/>
          </w:tcPr>
          <w:p w14:paraId="6C9C95D5"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4E2CF83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nil"/>
            </w:tcBorders>
          </w:tcPr>
          <w:p w14:paraId="2E3AA50E"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6E25EA0B" w14:textId="77777777" w:rsidTr="005C5D94">
        <w:trPr>
          <w:trHeight w:val="255"/>
          <w:jc w:val="center"/>
        </w:trPr>
        <w:tc>
          <w:tcPr>
            <w:tcW w:w="850" w:type="dxa"/>
            <w:tcBorders>
              <w:top w:val="nil"/>
              <w:bottom w:val="nil"/>
              <w:right w:val="nil"/>
            </w:tcBorders>
            <w:shd w:val="clear" w:color="auto" w:fill="auto"/>
          </w:tcPr>
          <w:p w14:paraId="56E3153F"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54080</w:t>
            </w:r>
          </w:p>
        </w:tc>
        <w:tc>
          <w:tcPr>
            <w:tcW w:w="2241" w:type="dxa"/>
            <w:tcBorders>
              <w:top w:val="nil"/>
              <w:left w:val="single" w:sz="4" w:space="0" w:color="auto"/>
              <w:bottom w:val="nil"/>
              <w:right w:val="single" w:sz="4" w:space="0" w:color="auto"/>
            </w:tcBorders>
            <w:shd w:val="clear" w:color="auto" w:fill="auto"/>
          </w:tcPr>
          <w:p w14:paraId="60B3032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Emancipated slave</w:t>
            </w:r>
          </w:p>
        </w:tc>
        <w:tc>
          <w:tcPr>
            <w:tcW w:w="2205" w:type="dxa"/>
            <w:tcBorders>
              <w:top w:val="nil"/>
              <w:left w:val="nil"/>
              <w:bottom w:val="nil"/>
              <w:right w:val="single" w:sz="4" w:space="0" w:color="auto"/>
            </w:tcBorders>
            <w:shd w:val="clear" w:color="auto" w:fill="auto"/>
          </w:tcPr>
          <w:p w14:paraId="4E8DC7C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30356BB1"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nil"/>
            </w:tcBorders>
          </w:tcPr>
          <w:p w14:paraId="0C7135B4"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3CA3124A" w14:textId="77777777" w:rsidTr="005C5D94">
        <w:trPr>
          <w:trHeight w:val="255"/>
          <w:jc w:val="center"/>
        </w:trPr>
        <w:tc>
          <w:tcPr>
            <w:tcW w:w="850" w:type="dxa"/>
            <w:tcBorders>
              <w:top w:val="nil"/>
              <w:bottom w:val="nil"/>
              <w:right w:val="nil"/>
            </w:tcBorders>
            <w:shd w:val="clear" w:color="auto" w:fill="auto"/>
          </w:tcPr>
          <w:p w14:paraId="3F9095EB"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55250</w:t>
            </w:r>
          </w:p>
        </w:tc>
        <w:tc>
          <w:tcPr>
            <w:tcW w:w="2241" w:type="dxa"/>
            <w:tcBorders>
              <w:top w:val="nil"/>
              <w:left w:val="single" w:sz="4" w:space="0" w:color="auto"/>
              <w:bottom w:val="nil"/>
              <w:right w:val="single" w:sz="4" w:space="0" w:color="auto"/>
            </w:tcBorders>
            <w:shd w:val="clear" w:color="auto" w:fill="auto"/>
          </w:tcPr>
          <w:p w14:paraId="28D41DD5"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Water tanks filler in public buildings (</w:t>
            </w:r>
            <w:proofErr w:type="spellStart"/>
            <w:r w:rsidRPr="00A82103">
              <w:rPr>
                <w:rFonts w:asciiTheme="majorBidi" w:eastAsia="Times New Roman" w:hAnsiTheme="majorBidi" w:cstheme="majorBidi"/>
                <w:i/>
                <w:iCs/>
                <w:sz w:val="20"/>
                <w:szCs w:val="20"/>
              </w:rPr>
              <w:t>malla</w:t>
            </w:r>
            <w:proofErr w:type="spellEnd"/>
            <w:r w:rsidRPr="00A82103">
              <w:rPr>
                <w:rFonts w:asciiTheme="majorBidi" w:eastAsia="Times New Roman" w:hAnsiTheme="majorBidi" w:cstheme="majorBidi"/>
                <w:i/>
                <w:iCs/>
                <w:sz w:val="20"/>
                <w:szCs w:val="20"/>
              </w:rPr>
              <w:t>’</w:t>
            </w:r>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6C893677"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66FB550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9</w:t>
            </w:r>
          </w:p>
        </w:tc>
        <w:tc>
          <w:tcPr>
            <w:tcW w:w="2567" w:type="dxa"/>
            <w:tcBorders>
              <w:top w:val="nil"/>
              <w:left w:val="single" w:sz="4" w:space="0" w:color="auto"/>
              <w:bottom w:val="nil"/>
            </w:tcBorders>
          </w:tcPr>
          <w:p w14:paraId="52F92F94"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042CAA22" w14:textId="77777777" w:rsidTr="005C5D94">
        <w:trPr>
          <w:trHeight w:val="510"/>
          <w:jc w:val="center"/>
        </w:trPr>
        <w:tc>
          <w:tcPr>
            <w:tcW w:w="850" w:type="dxa"/>
            <w:tcBorders>
              <w:top w:val="nil"/>
              <w:bottom w:val="nil"/>
              <w:right w:val="nil"/>
            </w:tcBorders>
            <w:shd w:val="clear" w:color="auto" w:fill="auto"/>
          </w:tcPr>
          <w:p w14:paraId="57016C56"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58410</w:t>
            </w:r>
          </w:p>
        </w:tc>
        <w:tc>
          <w:tcPr>
            <w:tcW w:w="2241" w:type="dxa"/>
            <w:tcBorders>
              <w:top w:val="nil"/>
              <w:left w:val="single" w:sz="4" w:space="0" w:color="auto"/>
              <w:bottom w:val="nil"/>
              <w:right w:val="single" w:sz="4" w:space="0" w:color="auto"/>
            </w:tcBorders>
            <w:shd w:val="clear" w:color="auto" w:fill="auto"/>
          </w:tcPr>
          <w:p w14:paraId="6CA5F5B5"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Headmen (</w:t>
            </w:r>
            <w:r w:rsidRPr="00A82103">
              <w:rPr>
                <w:rFonts w:asciiTheme="majorBidi" w:eastAsia="Times New Roman" w:hAnsiTheme="majorBidi" w:cstheme="majorBidi"/>
                <w:i/>
                <w:iCs/>
                <w:sz w:val="20"/>
                <w:szCs w:val="20"/>
              </w:rPr>
              <w:t>sheikhs</w:t>
            </w:r>
            <w:r w:rsidRPr="00A82103">
              <w:rPr>
                <w:rFonts w:asciiTheme="majorBidi" w:eastAsia="Times New Roman" w:hAnsiTheme="majorBidi" w:cstheme="majorBidi"/>
                <w:sz w:val="20"/>
                <w:szCs w:val="20"/>
              </w:rPr>
              <w:t>) of villages and urban quarters</w:t>
            </w:r>
          </w:p>
        </w:tc>
        <w:tc>
          <w:tcPr>
            <w:tcW w:w="2205" w:type="dxa"/>
            <w:tcBorders>
              <w:top w:val="nil"/>
              <w:left w:val="nil"/>
              <w:bottom w:val="nil"/>
              <w:right w:val="single" w:sz="4" w:space="0" w:color="auto"/>
            </w:tcBorders>
            <w:shd w:val="clear" w:color="auto" w:fill="auto"/>
          </w:tcPr>
          <w:p w14:paraId="35D0121F"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0A54025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3</w:t>
            </w:r>
          </w:p>
        </w:tc>
        <w:tc>
          <w:tcPr>
            <w:tcW w:w="2567" w:type="dxa"/>
            <w:tcBorders>
              <w:top w:val="nil"/>
              <w:left w:val="single" w:sz="4" w:space="0" w:color="auto"/>
              <w:bottom w:val="nil"/>
            </w:tcBorders>
          </w:tcPr>
          <w:p w14:paraId="53EB47C1"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13F683D8" w14:textId="77777777" w:rsidTr="005C5D94">
        <w:trPr>
          <w:trHeight w:val="765"/>
          <w:jc w:val="center"/>
        </w:trPr>
        <w:tc>
          <w:tcPr>
            <w:tcW w:w="850" w:type="dxa"/>
            <w:tcBorders>
              <w:top w:val="nil"/>
              <w:bottom w:val="nil"/>
              <w:right w:val="nil"/>
            </w:tcBorders>
            <w:shd w:val="clear" w:color="auto" w:fill="auto"/>
          </w:tcPr>
          <w:p w14:paraId="408786DC"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59300</w:t>
            </w:r>
          </w:p>
        </w:tc>
        <w:tc>
          <w:tcPr>
            <w:tcW w:w="2241" w:type="dxa"/>
            <w:tcBorders>
              <w:top w:val="nil"/>
              <w:left w:val="single" w:sz="4" w:space="0" w:color="auto"/>
              <w:bottom w:val="nil"/>
              <w:right w:val="single" w:sz="4" w:space="0" w:color="auto"/>
            </w:tcBorders>
            <w:shd w:val="clear" w:color="auto" w:fill="auto"/>
          </w:tcPr>
          <w:p w14:paraId="2A4D7BB7"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General-purpose assistant or servant (</w:t>
            </w:r>
            <w:proofErr w:type="spellStart"/>
            <w:r w:rsidRPr="00A82103">
              <w:rPr>
                <w:rFonts w:asciiTheme="majorBidi" w:eastAsia="Times New Roman" w:hAnsiTheme="majorBidi" w:cstheme="majorBidi"/>
                <w:i/>
                <w:iCs/>
                <w:sz w:val="20"/>
                <w:szCs w:val="20"/>
              </w:rPr>
              <w:t>khaddam</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798FF47E"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May serve in domestic households or in businesses or in public establishments. Chosen if product or industry cannot be inferred.</w:t>
            </w:r>
          </w:p>
        </w:tc>
        <w:tc>
          <w:tcPr>
            <w:tcW w:w="1713" w:type="dxa"/>
            <w:tcBorders>
              <w:top w:val="nil"/>
              <w:left w:val="single" w:sz="4" w:space="0" w:color="auto"/>
              <w:bottom w:val="nil"/>
              <w:right w:val="single" w:sz="4" w:space="0" w:color="auto"/>
            </w:tcBorders>
          </w:tcPr>
          <w:p w14:paraId="22A37DE3"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5</w:t>
            </w:r>
          </w:p>
        </w:tc>
        <w:tc>
          <w:tcPr>
            <w:tcW w:w="2567" w:type="dxa"/>
            <w:tcBorders>
              <w:top w:val="nil"/>
              <w:left w:val="single" w:sz="4" w:space="0" w:color="auto"/>
              <w:bottom w:val="nil"/>
            </w:tcBorders>
          </w:tcPr>
          <w:p w14:paraId="75212788"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251AD7A1" w14:textId="77777777" w:rsidTr="005C5D94">
        <w:trPr>
          <w:trHeight w:val="255"/>
          <w:jc w:val="center"/>
        </w:trPr>
        <w:tc>
          <w:tcPr>
            <w:tcW w:w="850" w:type="dxa"/>
            <w:tcBorders>
              <w:top w:val="nil"/>
              <w:bottom w:val="nil"/>
              <w:right w:val="nil"/>
            </w:tcBorders>
            <w:shd w:val="clear" w:color="auto" w:fill="auto"/>
          </w:tcPr>
          <w:p w14:paraId="732CBD9F"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59400</w:t>
            </w:r>
          </w:p>
        </w:tc>
        <w:tc>
          <w:tcPr>
            <w:tcW w:w="2241" w:type="dxa"/>
            <w:tcBorders>
              <w:top w:val="nil"/>
              <w:left w:val="single" w:sz="4" w:space="0" w:color="auto"/>
              <w:bottom w:val="nil"/>
              <w:right w:val="single" w:sz="4" w:space="0" w:color="auto"/>
            </w:tcBorders>
            <w:shd w:val="clear" w:color="auto" w:fill="auto"/>
          </w:tcPr>
          <w:p w14:paraId="167379E5" w14:textId="77777777" w:rsidR="003546D8" w:rsidRPr="00A82103" w:rsidRDefault="003546D8" w:rsidP="00A82103">
            <w:pPr>
              <w:rPr>
                <w:rFonts w:asciiTheme="majorBidi" w:eastAsia="Times New Roman" w:hAnsiTheme="majorBidi" w:cstheme="majorBidi"/>
                <w:sz w:val="20"/>
                <w:szCs w:val="20"/>
              </w:rPr>
            </w:pPr>
            <w:proofErr w:type="spellStart"/>
            <w:r w:rsidRPr="00A82103">
              <w:rPr>
                <w:rFonts w:asciiTheme="majorBidi" w:eastAsia="Times New Roman" w:hAnsiTheme="majorBidi" w:cstheme="majorBidi"/>
                <w:i/>
                <w:iCs/>
                <w:sz w:val="20"/>
                <w:szCs w:val="20"/>
              </w:rPr>
              <w:t>Shader</w:t>
            </w:r>
            <w:proofErr w:type="spellEnd"/>
            <w:r w:rsidRPr="00A82103">
              <w:rPr>
                <w:rFonts w:asciiTheme="majorBidi" w:eastAsia="Times New Roman" w:hAnsiTheme="majorBidi" w:cstheme="majorBidi"/>
                <w:sz w:val="20"/>
                <w:szCs w:val="20"/>
              </w:rPr>
              <w:t xml:space="preserve"> makers and organizers (</w:t>
            </w:r>
            <w:proofErr w:type="spellStart"/>
            <w:r w:rsidRPr="00A82103">
              <w:rPr>
                <w:rFonts w:asciiTheme="majorBidi" w:eastAsia="Times New Roman" w:hAnsiTheme="majorBidi" w:cstheme="majorBidi"/>
                <w:i/>
                <w:iCs/>
                <w:sz w:val="20"/>
                <w:szCs w:val="20"/>
              </w:rPr>
              <w:t>shawadri</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671806DA"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1FCBD00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9</w:t>
            </w:r>
          </w:p>
        </w:tc>
        <w:tc>
          <w:tcPr>
            <w:tcW w:w="2567" w:type="dxa"/>
            <w:tcBorders>
              <w:top w:val="nil"/>
              <w:left w:val="single" w:sz="4" w:space="0" w:color="auto"/>
              <w:bottom w:val="nil"/>
            </w:tcBorders>
          </w:tcPr>
          <w:p w14:paraId="68F89FE4"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75C658D7" w14:textId="77777777" w:rsidTr="005C5D94">
        <w:trPr>
          <w:trHeight w:val="255"/>
          <w:jc w:val="center"/>
        </w:trPr>
        <w:tc>
          <w:tcPr>
            <w:tcW w:w="850" w:type="dxa"/>
            <w:tcBorders>
              <w:top w:val="nil"/>
              <w:bottom w:val="nil"/>
              <w:right w:val="nil"/>
            </w:tcBorders>
            <w:shd w:val="clear" w:color="auto" w:fill="auto"/>
          </w:tcPr>
          <w:p w14:paraId="11CF0140"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59500</w:t>
            </w:r>
          </w:p>
        </w:tc>
        <w:tc>
          <w:tcPr>
            <w:tcW w:w="2241" w:type="dxa"/>
            <w:tcBorders>
              <w:top w:val="nil"/>
              <w:left w:val="single" w:sz="4" w:space="0" w:color="auto"/>
              <w:bottom w:val="nil"/>
              <w:right w:val="single" w:sz="4" w:space="0" w:color="auto"/>
            </w:tcBorders>
            <w:shd w:val="clear" w:color="auto" w:fill="auto"/>
          </w:tcPr>
          <w:p w14:paraId="4D6FABD9"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Shoe Polishers (</w:t>
            </w:r>
            <w:proofErr w:type="spellStart"/>
            <w:r w:rsidRPr="00A82103">
              <w:rPr>
                <w:rFonts w:asciiTheme="majorBidi" w:eastAsia="Times New Roman" w:hAnsiTheme="majorBidi" w:cstheme="majorBidi"/>
                <w:i/>
                <w:iCs/>
                <w:sz w:val="20"/>
                <w:szCs w:val="20"/>
              </w:rPr>
              <w:t>bouyaji</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50207521"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083A4FE7"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9</w:t>
            </w:r>
          </w:p>
        </w:tc>
        <w:tc>
          <w:tcPr>
            <w:tcW w:w="2567" w:type="dxa"/>
            <w:tcBorders>
              <w:top w:val="nil"/>
              <w:left w:val="single" w:sz="4" w:space="0" w:color="auto"/>
              <w:bottom w:val="nil"/>
            </w:tcBorders>
          </w:tcPr>
          <w:p w14:paraId="40180D63"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1AC07AB5" w14:textId="77777777" w:rsidTr="005C5D94">
        <w:trPr>
          <w:trHeight w:val="255"/>
          <w:jc w:val="center"/>
        </w:trPr>
        <w:tc>
          <w:tcPr>
            <w:tcW w:w="850" w:type="dxa"/>
            <w:tcBorders>
              <w:top w:val="nil"/>
              <w:bottom w:val="nil"/>
              <w:right w:val="nil"/>
            </w:tcBorders>
            <w:shd w:val="clear" w:color="auto" w:fill="auto"/>
          </w:tcPr>
          <w:p w14:paraId="554B340E"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59910</w:t>
            </w:r>
          </w:p>
        </w:tc>
        <w:tc>
          <w:tcPr>
            <w:tcW w:w="2241" w:type="dxa"/>
            <w:tcBorders>
              <w:top w:val="nil"/>
              <w:left w:val="single" w:sz="4" w:space="0" w:color="auto"/>
              <w:bottom w:val="nil"/>
              <w:right w:val="single" w:sz="4" w:space="0" w:color="auto"/>
            </w:tcBorders>
            <w:shd w:val="clear" w:color="auto" w:fill="auto"/>
          </w:tcPr>
          <w:p w14:paraId="4118D1FB"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Water porters (</w:t>
            </w:r>
            <w:proofErr w:type="spellStart"/>
            <w:r w:rsidRPr="00A82103">
              <w:rPr>
                <w:rFonts w:asciiTheme="majorBidi" w:eastAsia="Times New Roman" w:hAnsiTheme="majorBidi" w:cstheme="majorBidi"/>
                <w:i/>
                <w:iCs/>
                <w:sz w:val="20"/>
                <w:szCs w:val="20"/>
              </w:rPr>
              <w:t>saqqa</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703C5C4D"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56ADF92C"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9</w:t>
            </w:r>
          </w:p>
        </w:tc>
        <w:tc>
          <w:tcPr>
            <w:tcW w:w="2567" w:type="dxa"/>
            <w:tcBorders>
              <w:top w:val="nil"/>
              <w:left w:val="single" w:sz="4" w:space="0" w:color="auto"/>
              <w:bottom w:val="nil"/>
            </w:tcBorders>
          </w:tcPr>
          <w:p w14:paraId="6B3CE8EB"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6FA021AB" w14:textId="77777777" w:rsidTr="005C5D94">
        <w:trPr>
          <w:trHeight w:val="255"/>
          <w:jc w:val="center"/>
        </w:trPr>
        <w:tc>
          <w:tcPr>
            <w:tcW w:w="850" w:type="dxa"/>
            <w:tcBorders>
              <w:top w:val="nil"/>
              <w:bottom w:val="nil"/>
              <w:right w:val="nil"/>
            </w:tcBorders>
            <w:shd w:val="clear" w:color="auto" w:fill="auto"/>
          </w:tcPr>
          <w:p w14:paraId="653024A1"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62130</w:t>
            </w:r>
          </w:p>
        </w:tc>
        <w:tc>
          <w:tcPr>
            <w:tcW w:w="2241" w:type="dxa"/>
            <w:tcBorders>
              <w:top w:val="nil"/>
              <w:left w:val="single" w:sz="4" w:space="0" w:color="auto"/>
              <w:bottom w:val="nil"/>
              <w:right w:val="single" w:sz="4" w:space="0" w:color="auto"/>
            </w:tcBorders>
            <w:shd w:val="clear" w:color="auto" w:fill="auto"/>
          </w:tcPr>
          <w:p w14:paraId="02FA1B25"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Farm Slaves</w:t>
            </w:r>
          </w:p>
        </w:tc>
        <w:tc>
          <w:tcPr>
            <w:tcW w:w="2205" w:type="dxa"/>
            <w:tcBorders>
              <w:top w:val="nil"/>
              <w:left w:val="nil"/>
              <w:bottom w:val="nil"/>
              <w:right w:val="single" w:sz="4" w:space="0" w:color="auto"/>
            </w:tcBorders>
            <w:shd w:val="clear" w:color="auto" w:fill="auto"/>
          </w:tcPr>
          <w:p w14:paraId="4FF0081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46728C2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12</w:t>
            </w:r>
          </w:p>
        </w:tc>
        <w:tc>
          <w:tcPr>
            <w:tcW w:w="2567" w:type="dxa"/>
            <w:tcBorders>
              <w:top w:val="nil"/>
              <w:left w:val="single" w:sz="4" w:space="0" w:color="auto"/>
              <w:bottom w:val="nil"/>
            </w:tcBorders>
          </w:tcPr>
          <w:p w14:paraId="3376CCEB"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3517CAAD" w14:textId="77777777" w:rsidTr="005C5D94">
        <w:trPr>
          <w:trHeight w:val="255"/>
          <w:jc w:val="center"/>
        </w:trPr>
        <w:tc>
          <w:tcPr>
            <w:tcW w:w="850" w:type="dxa"/>
            <w:tcBorders>
              <w:top w:val="nil"/>
              <w:bottom w:val="nil"/>
              <w:right w:val="nil"/>
            </w:tcBorders>
            <w:shd w:val="clear" w:color="auto" w:fill="auto"/>
          </w:tcPr>
          <w:p w14:paraId="6D389634"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65000</w:t>
            </w:r>
          </w:p>
        </w:tc>
        <w:tc>
          <w:tcPr>
            <w:tcW w:w="2241" w:type="dxa"/>
            <w:tcBorders>
              <w:top w:val="nil"/>
              <w:left w:val="single" w:sz="4" w:space="0" w:color="auto"/>
              <w:bottom w:val="nil"/>
              <w:right w:val="single" w:sz="4" w:space="0" w:color="auto"/>
            </w:tcBorders>
            <w:shd w:val="clear" w:color="auto" w:fill="auto"/>
          </w:tcPr>
          <w:p w14:paraId="2EE7371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Nomads, Bedouins, dwellers (</w:t>
            </w:r>
            <w:r w:rsidRPr="00A82103">
              <w:rPr>
                <w:rFonts w:asciiTheme="majorBidi" w:eastAsia="Times New Roman" w:hAnsiTheme="majorBidi" w:cstheme="majorBidi"/>
                <w:i/>
                <w:sz w:val="20"/>
                <w:szCs w:val="20"/>
              </w:rPr>
              <w:t>‘</w:t>
            </w:r>
            <w:proofErr w:type="spellStart"/>
            <w:r w:rsidRPr="00A82103">
              <w:rPr>
                <w:rFonts w:asciiTheme="majorBidi" w:eastAsia="Times New Roman" w:hAnsiTheme="majorBidi" w:cstheme="majorBidi"/>
                <w:i/>
                <w:sz w:val="20"/>
                <w:szCs w:val="20"/>
              </w:rPr>
              <w:t>orbaan</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773A0E80"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094B42D5"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12</w:t>
            </w:r>
          </w:p>
        </w:tc>
        <w:tc>
          <w:tcPr>
            <w:tcW w:w="2567" w:type="dxa"/>
            <w:tcBorders>
              <w:top w:val="nil"/>
              <w:left w:val="single" w:sz="4" w:space="0" w:color="auto"/>
              <w:bottom w:val="nil"/>
            </w:tcBorders>
          </w:tcPr>
          <w:p w14:paraId="274FA273"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2BF9C288" w14:textId="77777777" w:rsidTr="005C5D94">
        <w:trPr>
          <w:trHeight w:val="510"/>
          <w:jc w:val="center"/>
        </w:trPr>
        <w:tc>
          <w:tcPr>
            <w:tcW w:w="850" w:type="dxa"/>
            <w:tcBorders>
              <w:top w:val="nil"/>
              <w:bottom w:val="nil"/>
              <w:right w:val="nil"/>
            </w:tcBorders>
            <w:shd w:val="clear" w:color="auto" w:fill="auto"/>
          </w:tcPr>
          <w:p w14:paraId="6CC731D3"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94400</w:t>
            </w:r>
          </w:p>
        </w:tc>
        <w:tc>
          <w:tcPr>
            <w:tcW w:w="2241" w:type="dxa"/>
            <w:tcBorders>
              <w:top w:val="nil"/>
              <w:left w:val="single" w:sz="4" w:space="0" w:color="auto"/>
              <w:bottom w:val="nil"/>
              <w:right w:val="single" w:sz="4" w:space="0" w:color="auto"/>
            </w:tcBorders>
            <w:shd w:val="clear" w:color="auto" w:fill="auto"/>
          </w:tcPr>
          <w:p w14:paraId="30CF69D5" w14:textId="77777777" w:rsidR="003546D8" w:rsidRPr="00A82103" w:rsidRDefault="003546D8" w:rsidP="00A82103">
            <w:pPr>
              <w:rPr>
                <w:rFonts w:asciiTheme="majorBidi" w:eastAsia="Times New Roman" w:hAnsiTheme="majorBidi" w:cstheme="majorBidi"/>
                <w:sz w:val="20"/>
                <w:szCs w:val="20"/>
              </w:rPr>
            </w:pPr>
            <w:proofErr w:type="spellStart"/>
            <w:r w:rsidRPr="00A82103">
              <w:rPr>
                <w:rFonts w:asciiTheme="majorBidi" w:eastAsia="Times New Roman" w:hAnsiTheme="majorBidi" w:cstheme="majorBidi"/>
                <w:sz w:val="20"/>
                <w:szCs w:val="20"/>
              </w:rPr>
              <w:t>Weighters</w:t>
            </w:r>
            <w:proofErr w:type="spellEnd"/>
            <w:r w:rsidRPr="00A82103">
              <w:rPr>
                <w:rFonts w:asciiTheme="majorBidi" w:eastAsia="Times New Roman" w:hAnsiTheme="majorBidi" w:cstheme="majorBidi"/>
                <w:sz w:val="20"/>
                <w:szCs w:val="20"/>
              </w:rPr>
              <w:t xml:space="preserve"> and measurers, specialization unknown</w:t>
            </w:r>
          </w:p>
        </w:tc>
        <w:tc>
          <w:tcPr>
            <w:tcW w:w="2205" w:type="dxa"/>
            <w:tcBorders>
              <w:top w:val="nil"/>
              <w:left w:val="nil"/>
              <w:bottom w:val="nil"/>
              <w:right w:val="single" w:sz="4" w:space="0" w:color="auto"/>
            </w:tcBorders>
            <w:shd w:val="clear" w:color="auto" w:fill="auto"/>
          </w:tcPr>
          <w:p w14:paraId="201BE5B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6948BFC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7</w:t>
            </w:r>
          </w:p>
        </w:tc>
        <w:tc>
          <w:tcPr>
            <w:tcW w:w="2567" w:type="dxa"/>
            <w:tcBorders>
              <w:top w:val="nil"/>
              <w:left w:val="single" w:sz="4" w:space="0" w:color="auto"/>
              <w:bottom w:val="nil"/>
            </w:tcBorders>
          </w:tcPr>
          <w:p w14:paraId="26F1F968"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39B5057F" w14:textId="77777777" w:rsidTr="005C5D94">
        <w:trPr>
          <w:trHeight w:val="255"/>
          <w:jc w:val="center"/>
        </w:trPr>
        <w:tc>
          <w:tcPr>
            <w:tcW w:w="850" w:type="dxa"/>
            <w:tcBorders>
              <w:top w:val="nil"/>
              <w:bottom w:val="nil"/>
              <w:right w:val="nil"/>
            </w:tcBorders>
            <w:shd w:val="clear" w:color="auto" w:fill="auto"/>
          </w:tcPr>
          <w:p w14:paraId="27A89447"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95980</w:t>
            </w:r>
          </w:p>
        </w:tc>
        <w:tc>
          <w:tcPr>
            <w:tcW w:w="2241" w:type="dxa"/>
            <w:tcBorders>
              <w:top w:val="nil"/>
              <w:left w:val="single" w:sz="4" w:space="0" w:color="auto"/>
              <w:bottom w:val="nil"/>
              <w:right w:val="single" w:sz="4" w:space="0" w:color="auto"/>
            </w:tcBorders>
            <w:shd w:val="clear" w:color="auto" w:fill="auto"/>
          </w:tcPr>
          <w:p w14:paraId="094D3C77"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Railways construction workers</w:t>
            </w:r>
          </w:p>
        </w:tc>
        <w:tc>
          <w:tcPr>
            <w:tcW w:w="2205" w:type="dxa"/>
            <w:tcBorders>
              <w:top w:val="nil"/>
              <w:left w:val="nil"/>
              <w:bottom w:val="nil"/>
              <w:right w:val="single" w:sz="4" w:space="0" w:color="auto"/>
            </w:tcBorders>
            <w:shd w:val="clear" w:color="auto" w:fill="auto"/>
          </w:tcPr>
          <w:p w14:paraId="73155E7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15D5249E"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nil"/>
            </w:tcBorders>
          </w:tcPr>
          <w:p w14:paraId="2CEA75C6"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37FEBE9A" w14:textId="77777777" w:rsidTr="005C5D94">
        <w:trPr>
          <w:trHeight w:val="255"/>
          <w:jc w:val="center"/>
        </w:trPr>
        <w:tc>
          <w:tcPr>
            <w:tcW w:w="850" w:type="dxa"/>
            <w:tcBorders>
              <w:top w:val="nil"/>
              <w:bottom w:val="nil"/>
              <w:right w:val="nil"/>
            </w:tcBorders>
            <w:shd w:val="clear" w:color="auto" w:fill="auto"/>
          </w:tcPr>
          <w:p w14:paraId="70A0A76F"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99940</w:t>
            </w:r>
          </w:p>
        </w:tc>
        <w:tc>
          <w:tcPr>
            <w:tcW w:w="2241" w:type="dxa"/>
            <w:tcBorders>
              <w:top w:val="nil"/>
              <w:left w:val="single" w:sz="4" w:space="0" w:color="auto"/>
              <w:bottom w:val="nil"/>
              <w:right w:val="single" w:sz="4" w:space="0" w:color="auto"/>
            </w:tcBorders>
            <w:shd w:val="clear" w:color="auto" w:fill="auto"/>
          </w:tcPr>
          <w:p w14:paraId="5E444668"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Beggar</w:t>
            </w:r>
          </w:p>
        </w:tc>
        <w:tc>
          <w:tcPr>
            <w:tcW w:w="2205" w:type="dxa"/>
            <w:tcBorders>
              <w:top w:val="nil"/>
              <w:left w:val="nil"/>
              <w:bottom w:val="nil"/>
              <w:right w:val="single" w:sz="4" w:space="0" w:color="auto"/>
            </w:tcBorders>
            <w:shd w:val="clear" w:color="auto" w:fill="auto"/>
          </w:tcPr>
          <w:p w14:paraId="7C4DF1FF"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nil"/>
              <w:right w:val="single" w:sz="4" w:space="0" w:color="auto"/>
            </w:tcBorders>
          </w:tcPr>
          <w:p w14:paraId="5549CB42"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nil"/>
            </w:tcBorders>
          </w:tcPr>
          <w:p w14:paraId="0B077421"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6F778E78" w14:textId="77777777" w:rsidTr="005C5D94">
        <w:trPr>
          <w:trHeight w:val="510"/>
          <w:jc w:val="center"/>
        </w:trPr>
        <w:tc>
          <w:tcPr>
            <w:tcW w:w="850" w:type="dxa"/>
            <w:tcBorders>
              <w:top w:val="nil"/>
              <w:bottom w:val="nil"/>
              <w:right w:val="nil"/>
            </w:tcBorders>
            <w:shd w:val="clear" w:color="auto" w:fill="auto"/>
          </w:tcPr>
          <w:p w14:paraId="42E2DEA8"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99950</w:t>
            </w:r>
          </w:p>
        </w:tc>
        <w:tc>
          <w:tcPr>
            <w:tcW w:w="2241" w:type="dxa"/>
            <w:tcBorders>
              <w:top w:val="nil"/>
              <w:left w:val="single" w:sz="4" w:space="0" w:color="auto"/>
              <w:bottom w:val="nil"/>
              <w:right w:val="single" w:sz="4" w:space="0" w:color="auto"/>
            </w:tcBorders>
            <w:shd w:val="clear" w:color="auto" w:fill="auto"/>
          </w:tcPr>
          <w:p w14:paraId="14849C2A"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Assistant, unspecified manual work (</w:t>
            </w:r>
            <w:proofErr w:type="spellStart"/>
            <w:r w:rsidRPr="00A82103">
              <w:rPr>
                <w:rFonts w:asciiTheme="majorBidi" w:eastAsia="Times New Roman" w:hAnsiTheme="majorBidi" w:cstheme="majorBidi"/>
                <w:i/>
                <w:iCs/>
                <w:sz w:val="20"/>
                <w:szCs w:val="20"/>
              </w:rPr>
              <w:t>Mosa'ed</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3E67B58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Chosen if product or industry cannot be inferred.</w:t>
            </w:r>
          </w:p>
        </w:tc>
        <w:tc>
          <w:tcPr>
            <w:tcW w:w="1713" w:type="dxa"/>
            <w:tcBorders>
              <w:top w:val="nil"/>
              <w:left w:val="single" w:sz="4" w:space="0" w:color="auto"/>
              <w:bottom w:val="nil"/>
              <w:right w:val="single" w:sz="4" w:space="0" w:color="auto"/>
            </w:tcBorders>
          </w:tcPr>
          <w:p w14:paraId="2BABAD59"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nil"/>
            </w:tcBorders>
          </w:tcPr>
          <w:p w14:paraId="7425F6BC"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25742E4E" w14:textId="77777777" w:rsidTr="005C5D94">
        <w:trPr>
          <w:trHeight w:val="510"/>
          <w:jc w:val="center"/>
        </w:trPr>
        <w:tc>
          <w:tcPr>
            <w:tcW w:w="850" w:type="dxa"/>
            <w:tcBorders>
              <w:top w:val="nil"/>
              <w:bottom w:val="nil"/>
              <w:right w:val="nil"/>
            </w:tcBorders>
            <w:shd w:val="clear" w:color="auto" w:fill="auto"/>
          </w:tcPr>
          <w:p w14:paraId="58A17B51"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99960</w:t>
            </w:r>
          </w:p>
        </w:tc>
        <w:tc>
          <w:tcPr>
            <w:tcW w:w="2241" w:type="dxa"/>
            <w:tcBorders>
              <w:top w:val="nil"/>
              <w:left w:val="single" w:sz="4" w:space="0" w:color="auto"/>
              <w:bottom w:val="nil"/>
              <w:right w:val="single" w:sz="4" w:space="0" w:color="auto"/>
            </w:tcBorders>
            <w:shd w:val="clear" w:color="auto" w:fill="auto"/>
          </w:tcPr>
          <w:p w14:paraId="4604B7A7"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Assistant, unspecified non-manual work (</w:t>
            </w:r>
            <w:proofErr w:type="spellStart"/>
            <w:r w:rsidRPr="00A82103">
              <w:rPr>
                <w:rFonts w:asciiTheme="majorBidi" w:eastAsia="Times New Roman" w:hAnsiTheme="majorBidi" w:cstheme="majorBidi"/>
                <w:i/>
                <w:iCs/>
                <w:sz w:val="20"/>
                <w:szCs w:val="20"/>
              </w:rPr>
              <w:t>Mo'awen</w:t>
            </w:r>
            <w:proofErr w:type="spellEnd"/>
            <w:r w:rsidRPr="00A82103">
              <w:rPr>
                <w:rFonts w:asciiTheme="majorBidi" w:eastAsia="Times New Roman" w:hAnsiTheme="majorBidi" w:cstheme="majorBidi"/>
                <w:sz w:val="20"/>
                <w:szCs w:val="20"/>
              </w:rPr>
              <w:t>)</w:t>
            </w:r>
          </w:p>
        </w:tc>
        <w:tc>
          <w:tcPr>
            <w:tcW w:w="2205" w:type="dxa"/>
            <w:tcBorders>
              <w:top w:val="nil"/>
              <w:left w:val="nil"/>
              <w:bottom w:val="nil"/>
              <w:right w:val="single" w:sz="4" w:space="0" w:color="auto"/>
            </w:tcBorders>
            <w:shd w:val="clear" w:color="auto" w:fill="auto"/>
          </w:tcPr>
          <w:p w14:paraId="3E066AB8"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Choose if product or industry cannot be inferred</w:t>
            </w:r>
          </w:p>
        </w:tc>
        <w:tc>
          <w:tcPr>
            <w:tcW w:w="1713" w:type="dxa"/>
            <w:tcBorders>
              <w:top w:val="nil"/>
              <w:left w:val="single" w:sz="4" w:space="0" w:color="auto"/>
              <w:bottom w:val="nil"/>
              <w:right w:val="single" w:sz="4" w:space="0" w:color="auto"/>
            </w:tcBorders>
          </w:tcPr>
          <w:p w14:paraId="1738E1A6"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5</w:t>
            </w:r>
          </w:p>
        </w:tc>
        <w:tc>
          <w:tcPr>
            <w:tcW w:w="2567" w:type="dxa"/>
            <w:tcBorders>
              <w:top w:val="nil"/>
              <w:left w:val="single" w:sz="4" w:space="0" w:color="auto"/>
              <w:bottom w:val="nil"/>
            </w:tcBorders>
          </w:tcPr>
          <w:p w14:paraId="7C3557BF"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7DEE3AF9" w14:textId="77777777" w:rsidTr="005C5D94">
        <w:trPr>
          <w:trHeight w:val="255"/>
          <w:jc w:val="center"/>
        </w:trPr>
        <w:tc>
          <w:tcPr>
            <w:tcW w:w="850" w:type="dxa"/>
            <w:tcBorders>
              <w:top w:val="nil"/>
              <w:right w:val="nil"/>
            </w:tcBorders>
            <w:shd w:val="clear" w:color="auto" w:fill="auto"/>
          </w:tcPr>
          <w:p w14:paraId="752119CF"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99970</w:t>
            </w:r>
          </w:p>
        </w:tc>
        <w:tc>
          <w:tcPr>
            <w:tcW w:w="2241" w:type="dxa"/>
            <w:tcBorders>
              <w:top w:val="nil"/>
              <w:left w:val="single" w:sz="4" w:space="0" w:color="auto"/>
              <w:right w:val="single" w:sz="4" w:space="0" w:color="auto"/>
            </w:tcBorders>
            <w:shd w:val="clear" w:color="auto" w:fill="auto"/>
          </w:tcPr>
          <w:p w14:paraId="11E8123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 xml:space="preserve">Employee, </w:t>
            </w:r>
            <w:r w:rsidRPr="00A82103">
              <w:rPr>
                <w:rFonts w:asciiTheme="majorBidi" w:eastAsia="Times New Roman" w:hAnsiTheme="majorBidi" w:cstheme="majorBidi"/>
                <w:sz w:val="20"/>
                <w:szCs w:val="20"/>
              </w:rPr>
              <w:lastRenderedPageBreak/>
              <w:t>unspecified (</w:t>
            </w:r>
            <w:proofErr w:type="spellStart"/>
            <w:r w:rsidRPr="00A82103">
              <w:rPr>
                <w:rFonts w:asciiTheme="majorBidi" w:eastAsia="Times New Roman" w:hAnsiTheme="majorBidi" w:cstheme="majorBidi"/>
                <w:i/>
                <w:iCs/>
                <w:sz w:val="20"/>
                <w:szCs w:val="20"/>
              </w:rPr>
              <w:t>Mostakhdim</w:t>
            </w:r>
            <w:proofErr w:type="spellEnd"/>
            <w:r w:rsidRPr="00A82103">
              <w:rPr>
                <w:rFonts w:asciiTheme="majorBidi" w:eastAsia="Times New Roman" w:hAnsiTheme="majorBidi" w:cstheme="majorBidi"/>
                <w:sz w:val="20"/>
                <w:szCs w:val="20"/>
              </w:rPr>
              <w:t xml:space="preserve">) </w:t>
            </w:r>
          </w:p>
        </w:tc>
        <w:tc>
          <w:tcPr>
            <w:tcW w:w="2205" w:type="dxa"/>
            <w:tcBorders>
              <w:top w:val="nil"/>
              <w:left w:val="nil"/>
              <w:right w:val="single" w:sz="4" w:space="0" w:color="auto"/>
            </w:tcBorders>
            <w:shd w:val="clear" w:color="auto" w:fill="auto"/>
          </w:tcPr>
          <w:p w14:paraId="0F106157"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lastRenderedPageBreak/>
              <w:t> </w:t>
            </w:r>
          </w:p>
        </w:tc>
        <w:tc>
          <w:tcPr>
            <w:tcW w:w="1713" w:type="dxa"/>
            <w:tcBorders>
              <w:top w:val="nil"/>
              <w:left w:val="single" w:sz="4" w:space="0" w:color="auto"/>
              <w:right w:val="single" w:sz="4" w:space="0" w:color="auto"/>
            </w:tcBorders>
          </w:tcPr>
          <w:p w14:paraId="0272FC68"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5</w:t>
            </w:r>
          </w:p>
        </w:tc>
        <w:tc>
          <w:tcPr>
            <w:tcW w:w="2567" w:type="dxa"/>
            <w:tcBorders>
              <w:top w:val="nil"/>
              <w:left w:val="single" w:sz="4" w:space="0" w:color="auto"/>
            </w:tcBorders>
          </w:tcPr>
          <w:p w14:paraId="1049E54B" w14:textId="77777777" w:rsidR="003546D8" w:rsidRPr="009E7112" w:rsidRDefault="003546D8" w:rsidP="00A82103">
            <w:pPr>
              <w:rPr>
                <w:rFonts w:asciiTheme="majorBidi" w:eastAsia="Times New Roman" w:hAnsiTheme="majorBidi" w:cstheme="majorBidi"/>
                <w:sz w:val="20"/>
                <w:szCs w:val="20"/>
              </w:rPr>
            </w:pPr>
          </w:p>
        </w:tc>
      </w:tr>
      <w:tr w:rsidR="003546D8" w:rsidRPr="009E7112" w14:paraId="2759562A" w14:textId="77777777" w:rsidTr="005C5D94">
        <w:trPr>
          <w:trHeight w:val="255"/>
          <w:jc w:val="center"/>
        </w:trPr>
        <w:tc>
          <w:tcPr>
            <w:tcW w:w="850" w:type="dxa"/>
            <w:tcBorders>
              <w:top w:val="nil"/>
              <w:bottom w:val="double" w:sz="6" w:space="0" w:color="auto"/>
              <w:right w:val="nil"/>
            </w:tcBorders>
            <w:shd w:val="clear" w:color="auto" w:fill="auto"/>
          </w:tcPr>
          <w:p w14:paraId="3759534D"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lastRenderedPageBreak/>
              <w:t>99980</w:t>
            </w:r>
          </w:p>
        </w:tc>
        <w:tc>
          <w:tcPr>
            <w:tcW w:w="2241" w:type="dxa"/>
            <w:tcBorders>
              <w:top w:val="nil"/>
              <w:left w:val="single" w:sz="4" w:space="0" w:color="auto"/>
              <w:bottom w:val="double" w:sz="6" w:space="0" w:color="auto"/>
              <w:right w:val="single" w:sz="4" w:space="0" w:color="auto"/>
            </w:tcBorders>
            <w:shd w:val="clear" w:color="auto" w:fill="auto"/>
          </w:tcPr>
          <w:p w14:paraId="78DD79BA" w14:textId="77777777" w:rsidR="003546D8" w:rsidRPr="00A82103" w:rsidRDefault="003546D8" w:rsidP="00A82103">
            <w:pPr>
              <w:rPr>
                <w:rFonts w:asciiTheme="majorBidi" w:eastAsia="Times New Roman" w:hAnsiTheme="majorBidi" w:cstheme="majorBidi"/>
                <w:sz w:val="20"/>
                <w:szCs w:val="20"/>
              </w:rPr>
            </w:pPr>
            <w:r w:rsidRPr="00A82103">
              <w:rPr>
                <w:rFonts w:asciiTheme="majorBidi" w:eastAsia="Times New Roman" w:hAnsiTheme="majorBidi" w:cstheme="majorBidi"/>
                <w:sz w:val="20"/>
                <w:szCs w:val="20"/>
              </w:rPr>
              <w:t>Laborer or manual worker (</w:t>
            </w:r>
            <w:proofErr w:type="spellStart"/>
            <w:r w:rsidRPr="00A82103">
              <w:rPr>
                <w:rFonts w:asciiTheme="majorBidi" w:eastAsia="Times New Roman" w:hAnsiTheme="majorBidi" w:cstheme="majorBidi"/>
                <w:i/>
                <w:iCs/>
                <w:sz w:val="20"/>
                <w:szCs w:val="20"/>
              </w:rPr>
              <w:t>Shaghaal</w:t>
            </w:r>
            <w:proofErr w:type="spellEnd"/>
            <w:r w:rsidRPr="00A82103">
              <w:rPr>
                <w:rFonts w:asciiTheme="majorBidi" w:eastAsia="Times New Roman" w:hAnsiTheme="majorBidi" w:cstheme="majorBidi"/>
                <w:sz w:val="20"/>
                <w:szCs w:val="20"/>
              </w:rPr>
              <w:t>)</w:t>
            </w:r>
          </w:p>
        </w:tc>
        <w:tc>
          <w:tcPr>
            <w:tcW w:w="2205" w:type="dxa"/>
            <w:tcBorders>
              <w:top w:val="nil"/>
              <w:left w:val="nil"/>
              <w:bottom w:val="double" w:sz="6" w:space="0" w:color="auto"/>
              <w:right w:val="single" w:sz="4" w:space="0" w:color="auto"/>
            </w:tcBorders>
            <w:shd w:val="clear" w:color="auto" w:fill="auto"/>
          </w:tcPr>
          <w:p w14:paraId="6393BCB8"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 </w:t>
            </w:r>
          </w:p>
        </w:tc>
        <w:tc>
          <w:tcPr>
            <w:tcW w:w="1713" w:type="dxa"/>
            <w:tcBorders>
              <w:top w:val="nil"/>
              <w:left w:val="single" w:sz="4" w:space="0" w:color="auto"/>
              <w:bottom w:val="double" w:sz="6" w:space="0" w:color="auto"/>
              <w:right w:val="single" w:sz="4" w:space="0" w:color="auto"/>
            </w:tcBorders>
          </w:tcPr>
          <w:p w14:paraId="35BBCB44" w14:textId="77777777" w:rsidR="003546D8" w:rsidRPr="009E7112" w:rsidRDefault="003546D8" w:rsidP="00A82103">
            <w:pPr>
              <w:rPr>
                <w:rFonts w:asciiTheme="majorBidi" w:eastAsia="Times New Roman" w:hAnsiTheme="majorBidi" w:cstheme="majorBidi"/>
                <w:sz w:val="20"/>
                <w:szCs w:val="20"/>
              </w:rPr>
            </w:pPr>
            <w:r w:rsidRPr="009E7112">
              <w:rPr>
                <w:rFonts w:asciiTheme="majorBidi" w:eastAsia="Times New Roman" w:hAnsiTheme="majorBidi" w:cstheme="majorBidi"/>
                <w:sz w:val="20"/>
                <w:szCs w:val="20"/>
              </w:rPr>
              <w:t>11</w:t>
            </w:r>
          </w:p>
        </w:tc>
        <w:tc>
          <w:tcPr>
            <w:tcW w:w="2567" w:type="dxa"/>
            <w:tcBorders>
              <w:top w:val="nil"/>
              <w:left w:val="single" w:sz="4" w:space="0" w:color="auto"/>
              <w:bottom w:val="double" w:sz="6" w:space="0" w:color="auto"/>
            </w:tcBorders>
          </w:tcPr>
          <w:p w14:paraId="0071C32D" w14:textId="77777777" w:rsidR="003546D8" w:rsidRPr="009E7112" w:rsidRDefault="003546D8" w:rsidP="00A82103">
            <w:pPr>
              <w:rPr>
                <w:rFonts w:asciiTheme="majorBidi" w:eastAsia="Times New Roman" w:hAnsiTheme="majorBidi" w:cstheme="majorBidi"/>
                <w:sz w:val="20"/>
                <w:szCs w:val="20"/>
              </w:rPr>
            </w:pPr>
          </w:p>
        </w:tc>
      </w:tr>
    </w:tbl>
    <w:p w14:paraId="47152D95" w14:textId="722B2966" w:rsidR="00D703E5" w:rsidRDefault="003546D8" w:rsidP="003546D8">
      <w:pPr>
        <w:rPr>
          <w:rFonts w:asciiTheme="majorBidi" w:hAnsiTheme="majorBidi" w:cstheme="majorBidi"/>
          <w:sz w:val="20"/>
          <w:szCs w:val="20"/>
        </w:rPr>
      </w:pPr>
      <w:r w:rsidRPr="002C521E">
        <w:rPr>
          <w:rFonts w:asciiTheme="majorBidi" w:hAnsiTheme="majorBidi" w:cstheme="majorBidi"/>
          <w:i/>
          <w:sz w:val="20"/>
          <w:szCs w:val="20"/>
        </w:rPr>
        <w:t>Note</w:t>
      </w:r>
      <w:r w:rsidRPr="00F7697B">
        <w:rPr>
          <w:rFonts w:asciiTheme="majorBidi" w:hAnsiTheme="majorBidi" w:cstheme="majorBidi"/>
          <w:sz w:val="20"/>
          <w:szCs w:val="20"/>
        </w:rPr>
        <w:t xml:space="preserve">: </w:t>
      </w:r>
      <w:r>
        <w:rPr>
          <w:rFonts w:asciiTheme="majorBidi" w:hAnsiTheme="majorBidi" w:cstheme="majorBidi"/>
          <w:sz w:val="20"/>
          <w:szCs w:val="20"/>
        </w:rPr>
        <w:t>I reversed the HI</w:t>
      </w:r>
      <w:bookmarkStart w:id="0" w:name="_GoBack"/>
      <w:bookmarkEnd w:id="0"/>
      <w:r>
        <w:rPr>
          <w:rFonts w:asciiTheme="majorBidi" w:hAnsiTheme="majorBidi" w:cstheme="majorBidi"/>
          <w:sz w:val="20"/>
          <w:szCs w:val="20"/>
        </w:rPr>
        <w:t>SCLASS values when constructing the SSI.</w:t>
      </w:r>
    </w:p>
    <w:p w14:paraId="1E64A473" w14:textId="77777777" w:rsidR="002C521E" w:rsidRPr="00382C84" w:rsidRDefault="002C521E" w:rsidP="002C521E">
      <w:pPr>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Source</w:t>
      </w:r>
      <w:r w:rsidRPr="00382C84">
        <w:rPr>
          <w:rFonts w:ascii="Times New Roman" w:eastAsia="Times New Roman" w:hAnsi="Times New Roman" w:cs="Times New Roman"/>
          <w:sz w:val="20"/>
          <w:szCs w:val="20"/>
        </w:rPr>
        <w:t>: See the text.</w:t>
      </w:r>
    </w:p>
    <w:p w14:paraId="213C3908" w14:textId="77777777" w:rsidR="002C521E" w:rsidRDefault="002C521E" w:rsidP="003546D8"/>
    <w:sectPr w:rsidR="002C521E" w:rsidSect="001474C8">
      <w:headerReference w:type="even" r:id="rId8"/>
      <w:headerReference w:type="default" r:id="rId9"/>
      <w:footerReference w:type="default" r:id="rId10"/>
      <w:footerReference w:type="first" r:id="rId11"/>
      <w:pgSz w:w="11906" w:h="16838"/>
      <w:pgMar w:top="1786" w:right="2635" w:bottom="1325" w:left="2635" w:header="1786" w:footer="119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D7611" w14:textId="77777777" w:rsidR="008351DD" w:rsidRDefault="008351DD" w:rsidP="003546D8">
      <w:r>
        <w:separator/>
      </w:r>
    </w:p>
  </w:endnote>
  <w:endnote w:type="continuationSeparator" w:id="0">
    <w:p w14:paraId="30F44DBD" w14:textId="77777777" w:rsidR="008351DD" w:rsidRDefault="008351DD" w:rsidP="0035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New Roman (Theme Heading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8C7" w14:textId="0D2C8B29" w:rsidR="008351DD" w:rsidRDefault="008351DD">
    <w:pPr>
      <w:pStyle w:val="Footer"/>
      <w:jc w:val="right"/>
    </w:pPr>
  </w:p>
  <w:p w14:paraId="5ADA1CAC" w14:textId="77777777" w:rsidR="008351DD" w:rsidRDefault="008351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D62E" w14:textId="77777777" w:rsidR="00E32A9B" w:rsidRPr="005B011E" w:rsidRDefault="00E32A9B" w:rsidP="00E32A9B">
    <w:pPr>
      <w:pStyle w:val="Footer"/>
      <w:jc w:val="center"/>
      <w:rPr>
        <w:rFonts w:ascii="Times New Roman" w:hAnsi="Times New Roman" w:cs="Times New Roman"/>
      </w:rPr>
    </w:pPr>
    <w:r w:rsidRPr="005B011E">
      <w:rPr>
        <w:rStyle w:val="PageNumber"/>
        <w:rFonts w:ascii="Times New Roman" w:hAnsi="Times New Roman" w:cs="Times New Roman"/>
      </w:rPr>
      <w:fldChar w:fldCharType="begin"/>
    </w:r>
    <w:r w:rsidRPr="005B011E">
      <w:rPr>
        <w:rStyle w:val="PageNumber"/>
        <w:rFonts w:ascii="Times New Roman" w:hAnsi="Times New Roman" w:cs="Times New Roman"/>
      </w:rPr>
      <w:instrText xml:space="preserve"> PAGE </w:instrText>
    </w:r>
    <w:r w:rsidRPr="005B011E">
      <w:rPr>
        <w:rStyle w:val="PageNumber"/>
        <w:rFonts w:ascii="Times New Roman" w:hAnsi="Times New Roman" w:cs="Times New Roman"/>
      </w:rPr>
      <w:fldChar w:fldCharType="separate"/>
    </w:r>
    <w:r w:rsidR="002C521E">
      <w:rPr>
        <w:rStyle w:val="PageNumber"/>
        <w:rFonts w:ascii="Times New Roman" w:hAnsi="Times New Roman" w:cs="Times New Roman"/>
        <w:noProof/>
      </w:rPr>
      <w:t>1</w:t>
    </w:r>
    <w:r w:rsidRPr="005B011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7FF7" w14:textId="77777777" w:rsidR="008351DD" w:rsidRDefault="008351DD" w:rsidP="003546D8">
      <w:r>
        <w:separator/>
      </w:r>
    </w:p>
  </w:footnote>
  <w:footnote w:type="continuationSeparator" w:id="0">
    <w:p w14:paraId="004480E2" w14:textId="77777777" w:rsidR="008351DD" w:rsidRDefault="008351DD" w:rsidP="003546D8">
      <w:r>
        <w:continuationSeparator/>
      </w:r>
    </w:p>
  </w:footnote>
  <w:footnote w:id="1">
    <w:p w14:paraId="13F27B01" w14:textId="77777777" w:rsidR="008351DD" w:rsidRPr="0036745F" w:rsidRDefault="008351DD" w:rsidP="003546D8">
      <w:pPr>
        <w:pStyle w:val="FootnoteText"/>
        <w:jc w:val="both"/>
        <w:rPr>
          <w:rFonts w:asciiTheme="majorBidi" w:hAnsiTheme="majorBidi" w:cstheme="majorBidi"/>
          <w:sz w:val="20"/>
          <w:szCs w:val="20"/>
        </w:rPr>
      </w:pPr>
      <w:r w:rsidRPr="00204B9B">
        <w:rPr>
          <w:rStyle w:val="FootnoteReference"/>
          <w:rFonts w:asciiTheme="majorBidi" w:hAnsiTheme="majorBidi" w:cstheme="majorBidi"/>
        </w:rPr>
        <w:footnoteRef/>
      </w:r>
      <w:r w:rsidRPr="00204B9B">
        <w:rPr>
          <w:rFonts w:asciiTheme="majorBidi" w:hAnsiTheme="majorBidi" w:cstheme="majorBidi"/>
        </w:rPr>
        <w:t xml:space="preserve"> </w:t>
      </w:r>
      <w:r w:rsidRPr="0036745F">
        <w:rPr>
          <w:rFonts w:asciiTheme="majorBidi" w:hAnsiTheme="majorBidi" w:cstheme="majorBidi"/>
          <w:sz w:val="20"/>
          <w:szCs w:val="20"/>
        </w:rPr>
        <w:t xml:space="preserve">I am particularly indebted to Dr. </w:t>
      </w:r>
      <w:proofErr w:type="spellStart"/>
      <w:r w:rsidRPr="0036745F">
        <w:rPr>
          <w:rFonts w:asciiTheme="majorBidi" w:hAnsiTheme="majorBidi" w:cstheme="majorBidi"/>
          <w:sz w:val="20"/>
          <w:szCs w:val="20"/>
        </w:rPr>
        <w:t>Emad</w:t>
      </w:r>
      <w:proofErr w:type="spellEnd"/>
      <w:r w:rsidRPr="0036745F">
        <w:rPr>
          <w:rFonts w:asciiTheme="majorBidi" w:hAnsiTheme="majorBidi" w:cstheme="majorBidi"/>
          <w:sz w:val="20"/>
          <w:szCs w:val="20"/>
        </w:rPr>
        <w:t xml:space="preserve"> </w:t>
      </w:r>
      <w:proofErr w:type="spellStart"/>
      <w:r w:rsidRPr="0036745F">
        <w:rPr>
          <w:rFonts w:asciiTheme="majorBidi" w:hAnsiTheme="majorBidi" w:cstheme="majorBidi"/>
          <w:sz w:val="20"/>
          <w:szCs w:val="20"/>
        </w:rPr>
        <w:t>Hilal</w:t>
      </w:r>
      <w:proofErr w:type="spellEnd"/>
      <w:r w:rsidRPr="0036745F">
        <w:rPr>
          <w:rFonts w:asciiTheme="majorBidi" w:hAnsiTheme="majorBidi" w:cstheme="majorBidi"/>
          <w:sz w:val="20"/>
          <w:szCs w:val="20"/>
        </w:rPr>
        <w:t xml:space="preserve"> at the National Archives of Egypt (NAE) for his help in this respect.</w:t>
      </w:r>
    </w:p>
  </w:footnote>
  <w:footnote w:id="2">
    <w:p w14:paraId="58658D09" w14:textId="77777777" w:rsidR="008351DD" w:rsidRPr="0036745F" w:rsidRDefault="008351DD" w:rsidP="003546D8">
      <w:pPr>
        <w:pStyle w:val="FootnoteText"/>
        <w:jc w:val="both"/>
        <w:rPr>
          <w:rFonts w:asciiTheme="majorBidi" w:hAnsiTheme="majorBidi" w:cstheme="majorBidi"/>
          <w:sz w:val="20"/>
          <w:szCs w:val="20"/>
        </w:rPr>
      </w:pPr>
      <w:r w:rsidRPr="006A2C78">
        <w:rPr>
          <w:rStyle w:val="FootnoteReference"/>
          <w:rFonts w:asciiTheme="majorBidi" w:hAnsiTheme="majorBidi" w:cstheme="majorBidi"/>
        </w:rPr>
        <w:footnoteRef/>
      </w:r>
      <w:r w:rsidRPr="006A2C78">
        <w:rPr>
          <w:rFonts w:asciiTheme="majorBidi" w:hAnsiTheme="majorBidi" w:cstheme="majorBidi"/>
        </w:rPr>
        <w:t xml:space="preserve"> </w:t>
      </w:r>
      <w:proofErr w:type="spellStart"/>
      <w:r w:rsidRPr="0036745F">
        <w:rPr>
          <w:rFonts w:asciiTheme="majorBidi" w:hAnsiTheme="majorBidi" w:cstheme="majorBidi"/>
          <w:i/>
          <w:iCs/>
          <w:sz w:val="20"/>
          <w:szCs w:val="20"/>
        </w:rPr>
        <w:t>StateInd</w:t>
      </w:r>
      <w:proofErr w:type="spellEnd"/>
      <w:r w:rsidRPr="0036745F">
        <w:rPr>
          <w:rFonts w:asciiTheme="majorBidi" w:hAnsiTheme="majorBidi" w:cstheme="majorBidi"/>
          <w:sz w:val="20"/>
          <w:szCs w:val="20"/>
        </w:rPr>
        <w:t xml:space="preserve"> is independent from the </w:t>
      </w:r>
      <w:r w:rsidRPr="0036745F">
        <w:rPr>
          <w:rFonts w:asciiTheme="majorBidi" w:hAnsiTheme="majorBidi" w:cstheme="majorBidi"/>
          <w:i/>
          <w:iCs/>
          <w:sz w:val="20"/>
          <w:szCs w:val="20"/>
        </w:rPr>
        <w:t>Social Status Index</w:t>
      </w:r>
      <w:r w:rsidRPr="0036745F">
        <w:rPr>
          <w:rFonts w:asciiTheme="majorBidi" w:hAnsiTheme="majorBidi" w:cstheme="majorBidi"/>
          <w:sz w:val="20"/>
          <w:szCs w:val="20"/>
        </w:rPr>
        <w:t xml:space="preserve"> (SSI). The criteria for the SSI, including primary sector vs. non-primary, are inferred from the occupational title </w:t>
      </w:r>
      <w:r w:rsidRPr="0036745F">
        <w:rPr>
          <w:rFonts w:asciiTheme="majorBidi" w:hAnsiTheme="majorBidi" w:cstheme="majorBidi"/>
          <w:i/>
          <w:iCs/>
          <w:sz w:val="20"/>
          <w:szCs w:val="20"/>
        </w:rPr>
        <w:t>only</w:t>
      </w:r>
      <w:r w:rsidRPr="0036745F">
        <w:rPr>
          <w:rFonts w:asciiTheme="majorBidi" w:hAnsiTheme="majorBidi" w:cstheme="majorBidi"/>
          <w:sz w:val="20"/>
          <w:szCs w:val="20"/>
        </w:rPr>
        <w:t>. Information on work establishment that is used to construct the state industrialization index is not used in constructing the SSI. Thus, a livestock worker in a textiles manufactory is given the same SSI value as a livestock worker on a farm, although the former is working in the state projects while the latter is in the traditional sector.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8DAB" w14:textId="769C8D82" w:rsidR="008351DD" w:rsidRDefault="008351DD" w:rsidP="00D6636A">
    <w:pPr>
      <w:pStyle w:val="Header"/>
      <w:framePr w:wrap="around" w:vAnchor="text" w:hAnchor="margin" w:xAlign="outside" w:y="1"/>
      <w:tabs>
        <w:tab w:val="clear" w:pos="4680"/>
        <w:tab w:val="center" w:pos="2160"/>
      </w:tabs>
      <w:rPr>
        <w:rStyle w:val="PageNumber"/>
        <w:rFonts w:ascii="Times New Roman" w:hAnsi="Times New Roman" w:cs="Times New Roman"/>
        <w:i/>
        <w:sz w:val="28"/>
        <w:szCs w:val="28"/>
      </w:rPr>
    </w:pPr>
    <w:r w:rsidRPr="005B011E">
      <w:rPr>
        <w:rStyle w:val="PageNumber"/>
        <w:rFonts w:ascii="Times New Roman" w:hAnsi="Times New Roman" w:cs="Times New Roman"/>
      </w:rPr>
      <w:fldChar w:fldCharType="begin"/>
    </w:r>
    <w:r w:rsidRPr="005B011E">
      <w:rPr>
        <w:rStyle w:val="PageNumber"/>
        <w:rFonts w:ascii="Times New Roman" w:hAnsi="Times New Roman" w:cs="Times New Roman"/>
      </w:rPr>
      <w:instrText xml:space="preserve"> PAGE </w:instrText>
    </w:r>
    <w:r w:rsidRPr="005B011E">
      <w:rPr>
        <w:rStyle w:val="PageNumber"/>
        <w:rFonts w:ascii="Times New Roman" w:hAnsi="Times New Roman" w:cs="Times New Roman"/>
      </w:rPr>
      <w:fldChar w:fldCharType="separate"/>
    </w:r>
    <w:r w:rsidR="002C521E">
      <w:rPr>
        <w:rStyle w:val="PageNumber"/>
        <w:rFonts w:ascii="Times New Roman" w:hAnsi="Times New Roman" w:cs="Times New Roman"/>
        <w:noProof/>
      </w:rPr>
      <w:t>12</w:t>
    </w:r>
    <w:r w:rsidRPr="005B011E">
      <w:rPr>
        <w:rStyle w:val="PageNumber"/>
        <w:rFonts w:ascii="Times New Roman" w:hAnsi="Times New Roman" w:cs="Times New Roman"/>
      </w:rPr>
      <w:fldChar w:fldCharType="end"/>
    </w:r>
    <w:r>
      <w:rPr>
        <w:rStyle w:val="PageNumber"/>
        <w:rFonts w:ascii="Times New Roman" w:hAnsi="Times New Roman" w:cs="Times New Roman"/>
      </w:rPr>
      <w:tab/>
      <w:t xml:space="preserve">                                   </w:t>
    </w:r>
    <w:proofErr w:type="spellStart"/>
    <w:r>
      <w:rPr>
        <w:rStyle w:val="PageNumber"/>
        <w:rFonts w:ascii="Times New Roman" w:hAnsi="Times New Roman" w:cs="Times New Roman"/>
        <w:i/>
        <w:sz w:val="28"/>
        <w:szCs w:val="28"/>
      </w:rPr>
      <w:t>Saleh</w:t>
    </w:r>
    <w:proofErr w:type="spellEnd"/>
  </w:p>
  <w:p w14:paraId="4A019D61" w14:textId="77777777" w:rsidR="008351DD" w:rsidRPr="005B011E" w:rsidRDefault="008351DD" w:rsidP="00D6636A">
    <w:pPr>
      <w:pStyle w:val="Header"/>
      <w:framePr w:wrap="around" w:vAnchor="text" w:hAnchor="margin" w:xAlign="outside" w:y="1"/>
      <w:tabs>
        <w:tab w:val="clear" w:pos="4680"/>
        <w:tab w:val="center" w:pos="2160"/>
      </w:tabs>
      <w:rPr>
        <w:rFonts w:ascii="Times New Roman" w:hAnsi="Times New Roman" w:cs="Times New Roman"/>
      </w:rPr>
    </w:pPr>
  </w:p>
  <w:p w14:paraId="560148C4" w14:textId="77777777" w:rsidR="008351DD" w:rsidRDefault="008351DD" w:rsidP="00D6636A">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641F" w14:textId="674A3169" w:rsidR="008351DD" w:rsidRDefault="008351DD" w:rsidP="008351DD">
    <w:pPr>
      <w:pStyle w:val="Header"/>
      <w:framePr w:wrap="around" w:vAnchor="text" w:hAnchor="margin" w:xAlign="outside" w:y="1"/>
      <w:jc w:val="right"/>
      <w:rPr>
        <w:rStyle w:val="PageNumber"/>
        <w:rFonts w:ascii="Times New Roman" w:hAnsi="Times New Roman" w:cs="Times New Roman"/>
        <w:sz w:val="28"/>
        <w:szCs w:val="28"/>
      </w:rPr>
    </w:pPr>
    <w:r>
      <w:rPr>
        <w:rStyle w:val="PageNumber"/>
        <w:rFonts w:ascii="Times New Roman" w:hAnsi="Times New Roman" w:cs="Times New Roman"/>
        <w:i/>
        <w:sz w:val="28"/>
        <w:szCs w:val="28"/>
      </w:rPr>
      <w:t>The Reluctant Transformation: 19</w:t>
    </w:r>
    <w:r w:rsidRPr="008351DD">
      <w:rPr>
        <w:rStyle w:val="PageNumber"/>
        <w:rFonts w:ascii="Times New Roman" w:hAnsi="Times New Roman" w:cs="Times New Roman"/>
        <w:i/>
        <w:sz w:val="28"/>
        <w:szCs w:val="28"/>
      </w:rPr>
      <w:t>th</w:t>
    </w:r>
    <w:r>
      <w:rPr>
        <w:rStyle w:val="PageNumber"/>
        <w:rFonts w:ascii="Times New Roman" w:hAnsi="Times New Roman" w:cs="Times New Roman"/>
        <w:i/>
        <w:sz w:val="28"/>
        <w:szCs w:val="28"/>
      </w:rPr>
      <w:t xml:space="preserve">-Century </w:t>
    </w:r>
    <w:proofErr w:type="gramStart"/>
    <w:r>
      <w:rPr>
        <w:rStyle w:val="PageNumber"/>
        <w:rFonts w:ascii="Times New Roman" w:hAnsi="Times New Roman" w:cs="Times New Roman"/>
        <w:i/>
        <w:sz w:val="28"/>
        <w:szCs w:val="28"/>
      </w:rPr>
      <w:t>Egypt</w:t>
    </w:r>
    <w:r>
      <w:rPr>
        <w:rStyle w:val="PageNumber"/>
        <w:rFonts w:ascii="Times New Roman" w:hAnsi="Times New Roman" w:cs="Times New Roman"/>
        <w:sz w:val="28"/>
        <w:szCs w:val="28"/>
      </w:rPr>
      <w:t xml:space="preserve">      </w:t>
    </w:r>
    <w:r w:rsidRPr="00C34CE5">
      <w:rPr>
        <w:rStyle w:val="PageNumber"/>
        <w:rFonts w:ascii="Times New Roman" w:hAnsi="Times New Roman" w:cs="Times New Roman"/>
        <w:sz w:val="28"/>
        <w:szCs w:val="28"/>
      </w:rPr>
      <w:t xml:space="preserve">  </w:t>
    </w:r>
    <w:proofErr w:type="gramEnd"/>
    <w:r w:rsidRPr="00C34CE5">
      <w:rPr>
        <w:rStyle w:val="PageNumber"/>
        <w:rFonts w:ascii="Times New Roman" w:hAnsi="Times New Roman" w:cs="Times New Roman"/>
        <w:sz w:val="28"/>
        <w:szCs w:val="28"/>
      </w:rPr>
      <w:fldChar w:fldCharType="begin"/>
    </w:r>
    <w:r w:rsidRPr="00C34CE5">
      <w:rPr>
        <w:rStyle w:val="PageNumber"/>
        <w:rFonts w:ascii="Times New Roman" w:hAnsi="Times New Roman" w:cs="Times New Roman"/>
        <w:sz w:val="28"/>
        <w:szCs w:val="28"/>
      </w:rPr>
      <w:instrText xml:space="preserve"> PAGE </w:instrText>
    </w:r>
    <w:r w:rsidRPr="00C34CE5">
      <w:rPr>
        <w:rStyle w:val="PageNumber"/>
        <w:rFonts w:ascii="Times New Roman" w:hAnsi="Times New Roman" w:cs="Times New Roman"/>
        <w:sz w:val="28"/>
        <w:szCs w:val="28"/>
      </w:rPr>
      <w:fldChar w:fldCharType="separate"/>
    </w:r>
    <w:r w:rsidR="002C521E">
      <w:rPr>
        <w:rStyle w:val="PageNumber"/>
        <w:rFonts w:ascii="Times New Roman" w:hAnsi="Times New Roman" w:cs="Times New Roman"/>
        <w:noProof/>
        <w:sz w:val="28"/>
        <w:szCs w:val="28"/>
      </w:rPr>
      <w:t>13</w:t>
    </w:r>
    <w:r w:rsidRPr="00C34CE5">
      <w:rPr>
        <w:rStyle w:val="PageNumber"/>
        <w:rFonts w:ascii="Times New Roman" w:hAnsi="Times New Roman" w:cs="Times New Roman"/>
        <w:sz w:val="28"/>
        <w:szCs w:val="28"/>
      </w:rPr>
      <w:fldChar w:fldCharType="end"/>
    </w:r>
  </w:p>
  <w:p w14:paraId="1376AC11" w14:textId="77777777" w:rsidR="008351DD" w:rsidRPr="00C34CE5" w:rsidRDefault="008351DD" w:rsidP="008351DD">
    <w:pPr>
      <w:pStyle w:val="Header"/>
      <w:framePr w:wrap="around" w:vAnchor="text" w:hAnchor="margin" w:xAlign="outside" w:y="1"/>
      <w:jc w:val="right"/>
      <w:rPr>
        <w:rFonts w:ascii="Times New Roman" w:hAnsi="Times New Roman" w:cs="Times New Roman"/>
        <w:sz w:val="28"/>
        <w:szCs w:val="28"/>
      </w:rPr>
    </w:pPr>
  </w:p>
  <w:p w14:paraId="6F0D5447" w14:textId="77777777" w:rsidR="008351DD" w:rsidRDefault="008351DD" w:rsidP="00D6636A">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D3BD8"/>
    <w:multiLevelType w:val="singleLevel"/>
    <w:tmpl w:val="168AFC8A"/>
    <w:lvl w:ilvl="0">
      <w:start w:val="8"/>
      <w:numFmt w:val="decimal"/>
      <w:lvlText w:val="%1"/>
      <w:lvlJc w:val="left"/>
      <w:pPr>
        <w:tabs>
          <w:tab w:val="num" w:pos="720"/>
        </w:tabs>
        <w:ind w:left="720" w:hanging="720"/>
      </w:pPr>
      <w:rPr>
        <w:rFonts w:hint="default"/>
      </w:rPr>
    </w:lvl>
  </w:abstractNum>
  <w:abstractNum w:abstractNumId="2">
    <w:nsid w:val="06C14192"/>
    <w:multiLevelType w:val="multilevel"/>
    <w:tmpl w:val="3856BC5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483993"/>
    <w:multiLevelType w:val="multilevel"/>
    <w:tmpl w:val="8CDEA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1407C"/>
    <w:multiLevelType w:val="hybridMultilevel"/>
    <w:tmpl w:val="3818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4204D"/>
    <w:multiLevelType w:val="singleLevel"/>
    <w:tmpl w:val="E026D5DA"/>
    <w:lvl w:ilvl="0">
      <w:start w:val="2004"/>
      <w:numFmt w:val="decimal"/>
      <w:lvlText w:val="%1)"/>
      <w:lvlJc w:val="left"/>
      <w:pPr>
        <w:tabs>
          <w:tab w:val="num" w:pos="1440"/>
        </w:tabs>
        <w:ind w:left="1440" w:hanging="1440"/>
      </w:pPr>
      <w:rPr>
        <w:rFonts w:hint="default"/>
      </w:rPr>
    </w:lvl>
  </w:abstractNum>
  <w:abstractNum w:abstractNumId="6">
    <w:nsid w:val="29530256"/>
    <w:multiLevelType w:val="singleLevel"/>
    <w:tmpl w:val="9CE8E368"/>
    <w:lvl w:ilvl="0">
      <w:start w:val="2002"/>
      <w:numFmt w:val="decimal"/>
      <w:lvlText w:val="%1"/>
      <w:lvlJc w:val="left"/>
      <w:pPr>
        <w:tabs>
          <w:tab w:val="num" w:pos="2160"/>
        </w:tabs>
        <w:ind w:left="2160" w:hanging="2160"/>
      </w:pPr>
      <w:rPr>
        <w:rFonts w:hint="default"/>
      </w:rPr>
    </w:lvl>
  </w:abstractNum>
  <w:abstractNum w:abstractNumId="7">
    <w:nsid w:val="29FD78AC"/>
    <w:multiLevelType w:val="hybridMultilevel"/>
    <w:tmpl w:val="CEC262CC"/>
    <w:lvl w:ilvl="0" w:tplc="AFEC62D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724AC"/>
    <w:multiLevelType w:val="hybridMultilevel"/>
    <w:tmpl w:val="0478E4F0"/>
    <w:lvl w:ilvl="0" w:tplc="86A84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1766"/>
    <w:multiLevelType w:val="hybridMultilevel"/>
    <w:tmpl w:val="AB185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CD3DFB"/>
    <w:multiLevelType w:val="hybridMultilevel"/>
    <w:tmpl w:val="9D6804B4"/>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86E8D"/>
    <w:multiLevelType w:val="multilevel"/>
    <w:tmpl w:val="B4C203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E96528F"/>
    <w:multiLevelType w:val="hybridMultilevel"/>
    <w:tmpl w:val="EEA8375A"/>
    <w:lvl w:ilvl="0" w:tplc="22D00E4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113583"/>
    <w:multiLevelType w:val="multilevel"/>
    <w:tmpl w:val="20F6DB0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2CE70BE"/>
    <w:multiLevelType w:val="hybridMultilevel"/>
    <w:tmpl w:val="F6D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1600B"/>
    <w:multiLevelType w:val="singleLevel"/>
    <w:tmpl w:val="7F369990"/>
    <w:lvl w:ilvl="0">
      <w:start w:val="1991"/>
      <w:numFmt w:val="decimal"/>
      <w:lvlText w:val="%1"/>
      <w:lvlJc w:val="left"/>
      <w:pPr>
        <w:tabs>
          <w:tab w:val="num" w:pos="1440"/>
        </w:tabs>
        <w:ind w:left="1440" w:hanging="1440"/>
      </w:pPr>
      <w:rPr>
        <w:rFonts w:hint="default"/>
      </w:rPr>
    </w:lvl>
  </w:abstractNum>
  <w:abstractNum w:abstractNumId="16">
    <w:nsid w:val="57CA33E3"/>
    <w:multiLevelType w:val="multilevel"/>
    <w:tmpl w:val="3046642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CA618D1"/>
    <w:multiLevelType w:val="singleLevel"/>
    <w:tmpl w:val="81B683DC"/>
    <w:lvl w:ilvl="0">
      <w:start w:val="2002"/>
      <w:numFmt w:val="decimal"/>
      <w:lvlText w:val="%1"/>
      <w:lvlJc w:val="left"/>
      <w:pPr>
        <w:tabs>
          <w:tab w:val="num" w:pos="1440"/>
        </w:tabs>
        <w:ind w:left="1440" w:hanging="1440"/>
      </w:pPr>
      <w:rPr>
        <w:rFonts w:hint="default"/>
      </w:rPr>
    </w:lvl>
  </w:abstractNum>
  <w:abstractNum w:abstractNumId="18">
    <w:nsid w:val="653D1A17"/>
    <w:multiLevelType w:val="singleLevel"/>
    <w:tmpl w:val="1C3C8A7C"/>
    <w:lvl w:ilvl="0">
      <w:start w:val="2002"/>
      <w:numFmt w:val="decimal"/>
      <w:lvlText w:val="%1"/>
      <w:lvlJc w:val="left"/>
      <w:pPr>
        <w:tabs>
          <w:tab w:val="num" w:pos="1440"/>
        </w:tabs>
        <w:ind w:left="1440" w:hanging="1440"/>
      </w:pPr>
      <w:rPr>
        <w:rFonts w:hint="default"/>
        <w:i w:val="0"/>
      </w:rPr>
    </w:lvl>
  </w:abstractNum>
  <w:abstractNum w:abstractNumId="19">
    <w:nsid w:val="65F93F3D"/>
    <w:multiLevelType w:val="multilevel"/>
    <w:tmpl w:val="8EF855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8C45BE1"/>
    <w:multiLevelType w:val="multilevel"/>
    <w:tmpl w:val="076E65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B4F4A72"/>
    <w:multiLevelType w:val="hybridMultilevel"/>
    <w:tmpl w:val="701E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614DE"/>
    <w:multiLevelType w:val="hybridMultilevel"/>
    <w:tmpl w:val="9D6804B4"/>
    <w:lvl w:ilvl="0" w:tplc="040C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9"/>
  </w:num>
  <w:num w:numId="3">
    <w:abstractNumId w:val="12"/>
  </w:num>
  <w:num w:numId="4">
    <w:abstractNumId w:val="3"/>
  </w:num>
  <w:num w:numId="5">
    <w:abstractNumId w:val="7"/>
  </w:num>
  <w:num w:numId="6">
    <w:abstractNumId w:val="22"/>
  </w:num>
  <w:num w:numId="7">
    <w:abstractNumId w:val="8"/>
  </w:num>
  <w:num w:numId="8">
    <w:abstractNumId w:val="10"/>
  </w:num>
  <w:num w:numId="9">
    <w:abstractNumId w:val="4"/>
  </w:num>
  <w:num w:numId="10">
    <w:abstractNumId w:val="2"/>
  </w:num>
  <w:num w:numId="11">
    <w:abstractNumId w:val="13"/>
  </w:num>
  <w:num w:numId="12">
    <w:abstractNumId w:val="11"/>
  </w:num>
  <w:num w:numId="13">
    <w:abstractNumId w:val="19"/>
  </w:num>
  <w:num w:numId="14">
    <w:abstractNumId w:val="18"/>
  </w:num>
  <w:num w:numId="15">
    <w:abstractNumId w:val="5"/>
  </w:num>
  <w:num w:numId="16">
    <w:abstractNumId w:val="15"/>
  </w:num>
  <w:num w:numId="17">
    <w:abstractNumId w:val="6"/>
  </w:num>
  <w:num w:numId="18">
    <w:abstractNumId w:val="17"/>
  </w:num>
  <w:num w:numId="19">
    <w:abstractNumId w:val="20"/>
  </w:num>
  <w:num w:numId="20">
    <w:abstractNumId w:val="16"/>
  </w:num>
  <w:num w:numId="21">
    <w:abstractNumId w:val="1"/>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D8"/>
    <w:rsid w:val="000B27E5"/>
    <w:rsid w:val="000D2B8F"/>
    <w:rsid w:val="00137FD2"/>
    <w:rsid w:val="001474C8"/>
    <w:rsid w:val="001E020F"/>
    <w:rsid w:val="002B23B2"/>
    <w:rsid w:val="002B500E"/>
    <w:rsid w:val="002C521E"/>
    <w:rsid w:val="003546D8"/>
    <w:rsid w:val="003550DD"/>
    <w:rsid w:val="0036745F"/>
    <w:rsid w:val="00380992"/>
    <w:rsid w:val="00443797"/>
    <w:rsid w:val="005362AB"/>
    <w:rsid w:val="005C5D94"/>
    <w:rsid w:val="005F46B4"/>
    <w:rsid w:val="00612739"/>
    <w:rsid w:val="00655825"/>
    <w:rsid w:val="006A72CF"/>
    <w:rsid w:val="008351DD"/>
    <w:rsid w:val="008875DA"/>
    <w:rsid w:val="00A82103"/>
    <w:rsid w:val="00AA577B"/>
    <w:rsid w:val="00AA5E1F"/>
    <w:rsid w:val="00B67EF6"/>
    <w:rsid w:val="00B86123"/>
    <w:rsid w:val="00BC5904"/>
    <w:rsid w:val="00CB24F9"/>
    <w:rsid w:val="00CC582C"/>
    <w:rsid w:val="00D6636A"/>
    <w:rsid w:val="00D703E5"/>
    <w:rsid w:val="00E32A9B"/>
    <w:rsid w:val="00E73D90"/>
    <w:rsid w:val="00EC72C3"/>
    <w:rsid w:val="00F1196B"/>
    <w:rsid w:val="00FE329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7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D8"/>
    <w:pPr>
      <w:spacing w:after="0"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3546D8"/>
    <w:pPr>
      <w:keepNext/>
      <w:spacing w:before="240" w:after="60" w:line="276" w:lineRule="auto"/>
      <w:jc w:val="both"/>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3546D8"/>
    <w:pPr>
      <w:keepNext/>
      <w:outlineLvl w:val="2"/>
    </w:pPr>
    <w:rPr>
      <w:rFonts w:ascii="Times New Roman" w:eastAsia="Times New Roman" w:hAnsi="Times New Roman" w:cs="Times New Roman"/>
      <w:b/>
      <w:bCs/>
      <w:i/>
      <w:iCs/>
      <w:lang w:val="en-GB" w:eastAsia="nl-NL"/>
    </w:rPr>
  </w:style>
  <w:style w:type="paragraph" w:styleId="Heading4">
    <w:name w:val="heading 4"/>
    <w:basedOn w:val="Normal"/>
    <w:next w:val="Normal"/>
    <w:link w:val="Heading4Char"/>
    <w:qFormat/>
    <w:rsid w:val="003546D8"/>
    <w:pPr>
      <w:keepNext/>
      <w:jc w:val="both"/>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D8"/>
    <w:rPr>
      <w:rFonts w:ascii="Cambria" w:eastAsia="Times New Roman" w:hAnsi="Cambria" w:cs="Times New Roman"/>
      <w:b/>
      <w:bCs/>
      <w:kern w:val="32"/>
      <w:sz w:val="32"/>
      <w:szCs w:val="32"/>
      <w:lang w:val="en-US" w:eastAsia="ja-JP"/>
    </w:rPr>
  </w:style>
  <w:style w:type="character" w:customStyle="1" w:styleId="Heading3Char">
    <w:name w:val="Heading 3 Char"/>
    <w:basedOn w:val="DefaultParagraphFont"/>
    <w:link w:val="Heading3"/>
    <w:rsid w:val="003546D8"/>
    <w:rPr>
      <w:rFonts w:ascii="Times New Roman" w:eastAsia="Times New Roman" w:hAnsi="Times New Roman" w:cs="Times New Roman"/>
      <w:b/>
      <w:bCs/>
      <w:i/>
      <w:iCs/>
      <w:sz w:val="24"/>
      <w:szCs w:val="24"/>
      <w:lang w:val="en-GB" w:eastAsia="nl-NL"/>
    </w:rPr>
  </w:style>
  <w:style w:type="character" w:customStyle="1" w:styleId="Heading4Char">
    <w:name w:val="Heading 4 Char"/>
    <w:basedOn w:val="DefaultParagraphFont"/>
    <w:link w:val="Heading4"/>
    <w:rsid w:val="003546D8"/>
    <w:rPr>
      <w:rFonts w:ascii="Times New Roman" w:eastAsia="Times New Roman" w:hAnsi="Times New Roman" w:cs="Times New Roman"/>
      <w:b/>
      <w:bCs/>
      <w:sz w:val="24"/>
      <w:szCs w:val="24"/>
      <w:lang w:val="en-GB" w:eastAsia="ja-JP"/>
    </w:rPr>
  </w:style>
  <w:style w:type="paragraph" w:styleId="FootnoteText">
    <w:name w:val="footnote text"/>
    <w:basedOn w:val="Normal"/>
    <w:link w:val="FootnoteTextChar"/>
    <w:unhideWhenUsed/>
    <w:rsid w:val="003546D8"/>
  </w:style>
  <w:style w:type="character" w:customStyle="1" w:styleId="FootnoteTextChar">
    <w:name w:val="Footnote Text Char"/>
    <w:basedOn w:val="DefaultParagraphFont"/>
    <w:link w:val="FootnoteText"/>
    <w:rsid w:val="003546D8"/>
    <w:rPr>
      <w:rFonts w:eastAsiaTheme="minorEastAsia"/>
      <w:sz w:val="24"/>
      <w:szCs w:val="24"/>
      <w:lang w:val="en-US" w:eastAsia="ja-JP"/>
    </w:rPr>
  </w:style>
  <w:style w:type="character" w:styleId="FootnoteReference">
    <w:name w:val="footnote reference"/>
    <w:basedOn w:val="DefaultParagraphFont"/>
    <w:uiPriority w:val="99"/>
    <w:unhideWhenUsed/>
    <w:rsid w:val="003546D8"/>
    <w:rPr>
      <w:vertAlign w:val="superscript"/>
    </w:rPr>
  </w:style>
  <w:style w:type="paragraph" w:styleId="BalloonText">
    <w:name w:val="Balloon Text"/>
    <w:basedOn w:val="Normal"/>
    <w:link w:val="BalloonTextChar"/>
    <w:uiPriority w:val="99"/>
    <w:unhideWhenUsed/>
    <w:rsid w:val="003546D8"/>
    <w:rPr>
      <w:rFonts w:ascii="Tahoma" w:hAnsi="Tahoma" w:cs="Tahoma"/>
      <w:sz w:val="16"/>
      <w:szCs w:val="16"/>
    </w:rPr>
  </w:style>
  <w:style w:type="character" w:customStyle="1" w:styleId="BalloonTextChar">
    <w:name w:val="Balloon Text Char"/>
    <w:basedOn w:val="DefaultParagraphFont"/>
    <w:link w:val="BalloonText"/>
    <w:uiPriority w:val="99"/>
    <w:rsid w:val="003546D8"/>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3546D8"/>
    <w:rPr>
      <w:color w:val="0000FF" w:themeColor="hyperlink"/>
      <w:u w:val="single"/>
    </w:rPr>
  </w:style>
  <w:style w:type="paragraph" w:styleId="Footer">
    <w:name w:val="footer"/>
    <w:basedOn w:val="Normal"/>
    <w:link w:val="FooterChar"/>
    <w:uiPriority w:val="99"/>
    <w:rsid w:val="003546D8"/>
    <w:pPr>
      <w:tabs>
        <w:tab w:val="center" w:pos="4320"/>
        <w:tab w:val="right" w:pos="8640"/>
      </w:tabs>
    </w:pPr>
  </w:style>
  <w:style w:type="character" w:customStyle="1" w:styleId="FooterChar">
    <w:name w:val="Footer Char"/>
    <w:basedOn w:val="DefaultParagraphFont"/>
    <w:link w:val="Footer"/>
    <w:uiPriority w:val="99"/>
    <w:rsid w:val="003546D8"/>
    <w:rPr>
      <w:rFonts w:eastAsiaTheme="minorEastAsia"/>
      <w:sz w:val="24"/>
      <w:szCs w:val="24"/>
      <w:lang w:val="en-US" w:eastAsia="ja-JP"/>
    </w:rPr>
  </w:style>
  <w:style w:type="character" w:styleId="PageNumber">
    <w:name w:val="page number"/>
    <w:basedOn w:val="DefaultParagraphFont"/>
    <w:uiPriority w:val="99"/>
    <w:rsid w:val="003546D8"/>
  </w:style>
  <w:style w:type="paragraph" w:styleId="Header">
    <w:name w:val="header"/>
    <w:basedOn w:val="Normal"/>
    <w:link w:val="HeaderChar"/>
    <w:uiPriority w:val="99"/>
    <w:unhideWhenUsed/>
    <w:rsid w:val="003546D8"/>
    <w:pPr>
      <w:tabs>
        <w:tab w:val="center" w:pos="4680"/>
        <w:tab w:val="right" w:pos="9360"/>
      </w:tabs>
    </w:pPr>
  </w:style>
  <w:style w:type="character" w:customStyle="1" w:styleId="HeaderChar">
    <w:name w:val="Header Char"/>
    <w:basedOn w:val="DefaultParagraphFont"/>
    <w:link w:val="Header"/>
    <w:uiPriority w:val="99"/>
    <w:rsid w:val="003546D8"/>
    <w:rPr>
      <w:rFonts w:eastAsiaTheme="minorEastAsia"/>
      <w:sz w:val="24"/>
      <w:szCs w:val="24"/>
      <w:lang w:val="en-US" w:eastAsia="ja-JP"/>
    </w:rPr>
  </w:style>
  <w:style w:type="character" w:styleId="PlaceholderText">
    <w:name w:val="Placeholder Text"/>
    <w:basedOn w:val="DefaultParagraphFont"/>
    <w:uiPriority w:val="99"/>
    <w:rsid w:val="003546D8"/>
    <w:rPr>
      <w:color w:val="808080"/>
    </w:rPr>
  </w:style>
  <w:style w:type="numbering" w:customStyle="1" w:styleId="NoList1">
    <w:name w:val="No List1"/>
    <w:next w:val="NoList"/>
    <w:uiPriority w:val="99"/>
    <w:semiHidden/>
    <w:unhideWhenUsed/>
    <w:rsid w:val="003546D8"/>
  </w:style>
  <w:style w:type="table" w:customStyle="1" w:styleId="TableGrid1">
    <w:name w:val="Table Grid1"/>
    <w:basedOn w:val="TableNormal"/>
    <w:uiPriority w:val="59"/>
    <w:rsid w:val="003546D8"/>
    <w:pPr>
      <w:spacing w:after="0" w:line="240" w:lineRule="auto"/>
    </w:pPr>
    <w:rPr>
      <w:rFonts w:ascii="Calibri" w:eastAsia="Times New Roman" w:hAnsi="Calibri" w:cs="Arial"/>
      <w:sz w:val="24"/>
      <w:szCs w:val="24"/>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546D8"/>
    <w:pPr>
      <w:spacing w:after="0" w:line="240" w:lineRule="auto"/>
    </w:pPr>
    <w:rPr>
      <w:rFonts w:ascii="Calibri" w:eastAsia="Times New Roman" w:hAnsi="Calibri" w:cs="Arial"/>
      <w:sz w:val="20"/>
      <w:szCs w:val="20"/>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nhideWhenUsed/>
    <w:rsid w:val="003546D8"/>
    <w:rPr>
      <w:rFonts w:cs="Times New Roman"/>
      <w:color w:val="0000FF"/>
      <w:u w:val="single"/>
    </w:rPr>
  </w:style>
  <w:style w:type="table" w:customStyle="1" w:styleId="TableGrid2">
    <w:name w:val="Table Grid2"/>
    <w:basedOn w:val="TableNormal"/>
    <w:next w:val="TableGrid"/>
    <w:rsid w:val="003546D8"/>
    <w:pPr>
      <w:spacing w:after="0" w:line="240" w:lineRule="auto"/>
    </w:pPr>
    <w:rPr>
      <w:rFonts w:ascii="Calibri" w:eastAsia="Times New Roman" w:hAnsi="Calibri" w:cs="Arial"/>
      <w:sz w:val="24"/>
      <w:szCs w:val="24"/>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3546D8"/>
    <w:pPr>
      <w:spacing w:after="0" w:line="240" w:lineRule="auto"/>
    </w:pPr>
    <w:rPr>
      <w:rFonts w:ascii="Calibri" w:eastAsia="Times New Roman" w:hAnsi="Calibri" w:cs="Arial"/>
      <w:sz w:val="24"/>
      <w:szCs w:val="24"/>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3546D8"/>
    <w:pPr>
      <w:jc w:val="both"/>
    </w:pPr>
    <w:rPr>
      <w:rFonts w:ascii="Times New Roman" w:eastAsia="Times New Roman" w:hAnsi="Times New Roman" w:cs="Arial"/>
    </w:rPr>
  </w:style>
  <w:style w:type="character" w:customStyle="1" w:styleId="EndnoteTextChar">
    <w:name w:val="Endnote Text Char"/>
    <w:basedOn w:val="DefaultParagraphFont"/>
    <w:link w:val="EndnoteText"/>
    <w:rsid w:val="003546D8"/>
    <w:rPr>
      <w:rFonts w:ascii="Times New Roman" w:eastAsia="Times New Roman" w:hAnsi="Times New Roman" w:cs="Arial"/>
      <w:sz w:val="24"/>
      <w:szCs w:val="24"/>
      <w:lang w:val="en-US" w:eastAsia="ja-JP"/>
    </w:rPr>
  </w:style>
  <w:style w:type="character" w:styleId="EndnoteReference">
    <w:name w:val="endnote reference"/>
    <w:basedOn w:val="DefaultParagraphFont"/>
    <w:rsid w:val="003546D8"/>
    <w:rPr>
      <w:rFonts w:cs="Times New Roman"/>
      <w:vertAlign w:val="superscript"/>
    </w:rPr>
  </w:style>
  <w:style w:type="character" w:customStyle="1" w:styleId="FollowedHyperlink1">
    <w:name w:val="FollowedHyperlink1"/>
    <w:basedOn w:val="DefaultParagraphFont"/>
    <w:rsid w:val="003546D8"/>
    <w:rPr>
      <w:rFonts w:cs="Times New Roman"/>
      <w:color w:val="800080"/>
      <w:u w:val="single"/>
    </w:rPr>
  </w:style>
  <w:style w:type="paragraph" w:styleId="ListParagraph">
    <w:name w:val="List Paragraph"/>
    <w:basedOn w:val="Normal"/>
    <w:uiPriority w:val="34"/>
    <w:qFormat/>
    <w:rsid w:val="003546D8"/>
    <w:pPr>
      <w:spacing w:after="200" w:line="276" w:lineRule="auto"/>
      <w:ind w:left="720"/>
      <w:contextualSpacing/>
      <w:jc w:val="both"/>
    </w:pPr>
    <w:rPr>
      <w:rFonts w:ascii="Times New Roman" w:eastAsia="Times New Roman" w:hAnsi="Times New Roman" w:cs="Arial"/>
      <w:szCs w:val="22"/>
    </w:rPr>
  </w:style>
  <w:style w:type="character" w:customStyle="1" w:styleId="BalloonTextChar1">
    <w:name w:val="Balloon Text Char1"/>
    <w:basedOn w:val="DefaultParagraphFont"/>
    <w:rsid w:val="003546D8"/>
    <w:rPr>
      <w:rFonts w:ascii="Tahoma" w:hAnsi="Tahoma" w:cs="Tahoma"/>
      <w:sz w:val="16"/>
      <w:szCs w:val="16"/>
    </w:rPr>
  </w:style>
  <w:style w:type="character" w:customStyle="1" w:styleId="FollowedHyperlink2">
    <w:name w:val="FollowedHyperlink2"/>
    <w:basedOn w:val="DefaultParagraphFont"/>
    <w:uiPriority w:val="99"/>
    <w:rsid w:val="003546D8"/>
    <w:rPr>
      <w:rFonts w:cs="Times New Roman"/>
      <w:color w:val="800080"/>
      <w:u w:val="single"/>
    </w:rPr>
  </w:style>
  <w:style w:type="paragraph" w:styleId="NormalWeb">
    <w:name w:val="Normal (Web)"/>
    <w:basedOn w:val="Normal"/>
    <w:uiPriority w:val="99"/>
    <w:unhideWhenUsed/>
    <w:rsid w:val="003546D8"/>
    <w:pPr>
      <w:spacing w:before="100" w:beforeAutospacing="1" w:after="100" w:afterAutospacing="1"/>
      <w:jc w:val="both"/>
    </w:pPr>
    <w:rPr>
      <w:rFonts w:ascii="Times New Roman" w:eastAsia="Times New Roman" w:hAnsi="Times New Roman" w:cs="Times New Roman"/>
    </w:rPr>
  </w:style>
  <w:style w:type="paragraph" w:customStyle="1" w:styleId="font5">
    <w:name w:val="font5"/>
    <w:basedOn w:val="Normal"/>
    <w:rsid w:val="003546D8"/>
    <w:pPr>
      <w:spacing w:beforeLines="1" w:afterLines="1"/>
      <w:jc w:val="both"/>
    </w:pPr>
    <w:rPr>
      <w:rFonts w:ascii="Verdana" w:eastAsia="Times New Roman" w:hAnsi="Verdana" w:cs="Arial"/>
      <w:sz w:val="16"/>
      <w:szCs w:val="16"/>
    </w:rPr>
  </w:style>
  <w:style w:type="paragraph" w:customStyle="1" w:styleId="xl24">
    <w:name w:val="xl24"/>
    <w:basedOn w:val="Normal"/>
    <w:rsid w:val="003546D8"/>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Times" w:eastAsia="Times New Roman" w:hAnsi="Times" w:cs="Arial"/>
      <w:b/>
      <w:bCs/>
      <w:sz w:val="20"/>
      <w:szCs w:val="20"/>
    </w:rPr>
  </w:style>
  <w:style w:type="paragraph" w:customStyle="1" w:styleId="xl25">
    <w:name w:val="xl25"/>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26">
    <w:name w:val="xl26"/>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27">
    <w:name w:val="xl27"/>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28">
    <w:name w:val="xl28"/>
    <w:basedOn w:val="Normal"/>
    <w:rsid w:val="003546D8"/>
    <w:pPr>
      <w:pBdr>
        <w:top w:val="single" w:sz="4" w:space="0" w:color="auto"/>
        <w:left w:val="single" w:sz="4" w:space="0" w:color="auto"/>
        <w:bottom w:val="single" w:sz="4" w:space="0" w:color="auto"/>
        <w:right w:val="single" w:sz="4" w:space="0" w:color="auto"/>
      </w:pBdr>
      <w:spacing w:beforeLines="1" w:afterLines="1"/>
      <w:jc w:val="both"/>
      <w:textAlignment w:val="top"/>
    </w:pPr>
    <w:rPr>
      <w:rFonts w:ascii="Times" w:eastAsia="Times New Roman" w:hAnsi="Times" w:cs="Arial"/>
      <w:b/>
      <w:bCs/>
      <w:sz w:val="20"/>
      <w:szCs w:val="20"/>
    </w:rPr>
  </w:style>
  <w:style w:type="paragraph" w:customStyle="1" w:styleId="xl29">
    <w:name w:val="xl29"/>
    <w:basedOn w:val="Normal"/>
    <w:rsid w:val="003546D8"/>
    <w:pPr>
      <w:spacing w:beforeLines="1" w:afterLines="1"/>
      <w:jc w:val="center"/>
      <w:textAlignment w:val="top"/>
    </w:pPr>
    <w:rPr>
      <w:rFonts w:ascii="Times" w:eastAsia="Times New Roman" w:hAnsi="Times" w:cs="Arial"/>
      <w:b/>
      <w:bCs/>
      <w:szCs w:val="22"/>
    </w:rPr>
  </w:style>
  <w:style w:type="paragraph" w:customStyle="1" w:styleId="xl30">
    <w:name w:val="xl30"/>
    <w:basedOn w:val="Normal"/>
    <w:rsid w:val="003546D8"/>
    <w:pPr>
      <w:spacing w:beforeLines="1" w:afterLines="1"/>
      <w:jc w:val="center"/>
      <w:textAlignment w:val="top"/>
    </w:pPr>
    <w:rPr>
      <w:rFonts w:ascii="Times" w:eastAsia="Times New Roman" w:hAnsi="Times" w:cs="Arial"/>
      <w:szCs w:val="22"/>
    </w:rPr>
  </w:style>
  <w:style w:type="paragraph" w:customStyle="1" w:styleId="xl31">
    <w:name w:val="xl31"/>
    <w:basedOn w:val="Normal"/>
    <w:rsid w:val="003546D8"/>
    <w:pPr>
      <w:spacing w:beforeLines="1" w:afterLines="1"/>
      <w:jc w:val="both"/>
      <w:textAlignment w:val="top"/>
    </w:pPr>
    <w:rPr>
      <w:rFonts w:ascii="Times" w:eastAsia="Times New Roman" w:hAnsi="Times" w:cs="Arial"/>
      <w:sz w:val="20"/>
      <w:szCs w:val="20"/>
    </w:rPr>
  </w:style>
  <w:style w:type="paragraph" w:customStyle="1" w:styleId="xl32">
    <w:name w:val="xl32"/>
    <w:basedOn w:val="Normal"/>
    <w:rsid w:val="003546D8"/>
    <w:pPr>
      <w:spacing w:beforeLines="1" w:afterLines="1"/>
      <w:jc w:val="both"/>
      <w:textAlignment w:val="top"/>
    </w:pPr>
    <w:rPr>
      <w:rFonts w:ascii="Times" w:eastAsia="Times New Roman" w:hAnsi="Times" w:cs="Arial"/>
      <w:sz w:val="20"/>
      <w:szCs w:val="20"/>
    </w:rPr>
  </w:style>
  <w:style w:type="paragraph" w:customStyle="1" w:styleId="xl33">
    <w:name w:val="xl33"/>
    <w:basedOn w:val="Normal"/>
    <w:rsid w:val="003546D8"/>
    <w:pPr>
      <w:pBdr>
        <w:top w:val="single" w:sz="4" w:space="0" w:color="auto"/>
        <w:left w:val="single" w:sz="4" w:space="0" w:color="auto"/>
        <w:right w:val="single" w:sz="4" w:space="0" w:color="auto"/>
      </w:pBdr>
      <w:spacing w:beforeLines="1" w:afterLines="1"/>
      <w:jc w:val="both"/>
      <w:textAlignment w:val="center"/>
    </w:pPr>
    <w:rPr>
      <w:rFonts w:ascii="Times" w:eastAsia="Times New Roman" w:hAnsi="Times" w:cs="Arial"/>
      <w:sz w:val="20"/>
      <w:szCs w:val="20"/>
    </w:rPr>
  </w:style>
  <w:style w:type="paragraph" w:customStyle="1" w:styleId="xl34">
    <w:name w:val="xl34"/>
    <w:basedOn w:val="Normal"/>
    <w:rsid w:val="003546D8"/>
    <w:pPr>
      <w:pBdr>
        <w:left w:val="single" w:sz="4" w:space="0" w:color="auto"/>
        <w:bottom w:val="single" w:sz="4" w:space="0" w:color="auto"/>
        <w:right w:val="single" w:sz="4" w:space="0" w:color="auto"/>
      </w:pBdr>
      <w:spacing w:beforeLines="1" w:afterLines="1"/>
      <w:jc w:val="both"/>
      <w:textAlignment w:val="center"/>
    </w:pPr>
    <w:rPr>
      <w:rFonts w:ascii="Times" w:eastAsia="Times New Roman" w:hAnsi="Times" w:cs="Arial"/>
      <w:sz w:val="20"/>
      <w:szCs w:val="20"/>
    </w:rPr>
  </w:style>
  <w:style w:type="paragraph" w:customStyle="1" w:styleId="xl35">
    <w:name w:val="xl35"/>
    <w:basedOn w:val="Normal"/>
    <w:rsid w:val="003546D8"/>
    <w:pPr>
      <w:pBdr>
        <w:left w:val="single" w:sz="4" w:space="0" w:color="auto"/>
        <w:bottom w:val="single" w:sz="4" w:space="0" w:color="auto"/>
        <w:right w:val="single" w:sz="4" w:space="0" w:color="auto"/>
      </w:pBdr>
      <w:spacing w:beforeLines="1" w:afterLines="1"/>
      <w:jc w:val="both"/>
      <w:textAlignment w:val="center"/>
    </w:pPr>
    <w:rPr>
      <w:rFonts w:ascii="Times" w:eastAsia="Times New Roman" w:hAnsi="Times" w:cs="Arial"/>
      <w:sz w:val="20"/>
      <w:szCs w:val="20"/>
    </w:rPr>
  </w:style>
  <w:style w:type="paragraph" w:customStyle="1" w:styleId="xl36">
    <w:name w:val="xl36"/>
    <w:basedOn w:val="Normal"/>
    <w:rsid w:val="003546D8"/>
    <w:pPr>
      <w:pBdr>
        <w:top w:val="single" w:sz="4" w:space="0" w:color="auto"/>
        <w:left w:val="single" w:sz="4" w:space="0" w:color="auto"/>
        <w:right w:val="single" w:sz="4" w:space="0" w:color="auto"/>
      </w:pBdr>
      <w:spacing w:beforeLines="1" w:afterLines="1"/>
      <w:jc w:val="both"/>
      <w:textAlignment w:val="top"/>
    </w:pPr>
    <w:rPr>
      <w:rFonts w:ascii="Times" w:eastAsia="Times New Roman" w:hAnsi="Times" w:cs="Arial"/>
      <w:b/>
      <w:bCs/>
      <w:sz w:val="20"/>
      <w:szCs w:val="20"/>
    </w:rPr>
  </w:style>
  <w:style w:type="paragraph" w:customStyle="1" w:styleId="xl37">
    <w:name w:val="xl37"/>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b/>
      <w:bCs/>
      <w:sz w:val="20"/>
      <w:szCs w:val="20"/>
    </w:rPr>
  </w:style>
  <w:style w:type="paragraph" w:customStyle="1" w:styleId="xl38">
    <w:name w:val="xl38"/>
    <w:basedOn w:val="Normal"/>
    <w:rsid w:val="003546D8"/>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Times" w:eastAsia="Times New Roman" w:hAnsi="Times" w:cs="Arial"/>
      <w:sz w:val="20"/>
      <w:szCs w:val="20"/>
    </w:rPr>
  </w:style>
  <w:style w:type="paragraph" w:customStyle="1" w:styleId="font0">
    <w:name w:val="font0"/>
    <w:basedOn w:val="Normal"/>
    <w:rsid w:val="003546D8"/>
    <w:pPr>
      <w:spacing w:beforeLines="1" w:afterLines="1"/>
      <w:jc w:val="both"/>
    </w:pPr>
    <w:rPr>
      <w:rFonts w:ascii="Verdana" w:eastAsia="Times New Roman" w:hAnsi="Verdana" w:cs="Arial"/>
      <w:sz w:val="20"/>
      <w:szCs w:val="20"/>
    </w:rPr>
  </w:style>
  <w:style w:type="paragraph" w:customStyle="1" w:styleId="font6">
    <w:name w:val="font6"/>
    <w:basedOn w:val="Normal"/>
    <w:rsid w:val="003546D8"/>
    <w:pPr>
      <w:spacing w:beforeLines="1" w:afterLines="1"/>
      <w:jc w:val="both"/>
    </w:pPr>
    <w:rPr>
      <w:rFonts w:ascii="Verdana" w:eastAsia="Times New Roman" w:hAnsi="Verdana" w:cs="Arial"/>
      <w:sz w:val="16"/>
      <w:szCs w:val="16"/>
    </w:rPr>
  </w:style>
  <w:style w:type="paragraph" w:customStyle="1" w:styleId="xl39">
    <w:name w:val="xl39"/>
    <w:basedOn w:val="Normal"/>
    <w:rsid w:val="003546D8"/>
    <w:pPr>
      <w:spacing w:beforeLines="1" w:afterLines="1"/>
      <w:jc w:val="both"/>
    </w:pPr>
    <w:rPr>
      <w:rFonts w:ascii="Times" w:eastAsia="Times New Roman" w:hAnsi="Times" w:cs="Arial"/>
      <w:szCs w:val="22"/>
    </w:rPr>
  </w:style>
  <w:style w:type="paragraph" w:customStyle="1" w:styleId="xl40">
    <w:name w:val="xl40"/>
    <w:basedOn w:val="Normal"/>
    <w:rsid w:val="003546D8"/>
    <w:pPr>
      <w:pBdr>
        <w:top w:val="single" w:sz="4" w:space="0" w:color="auto"/>
        <w:left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41">
    <w:name w:val="xl41"/>
    <w:basedOn w:val="Normal"/>
    <w:rsid w:val="003546D8"/>
    <w:pPr>
      <w:pBdr>
        <w:left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2">
    <w:name w:val="xl42"/>
    <w:basedOn w:val="Normal"/>
    <w:rsid w:val="003546D8"/>
    <w:pPr>
      <w:pBdr>
        <w:left w:val="single" w:sz="4" w:space="0" w:color="auto"/>
        <w:bottom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3">
    <w:name w:val="xl43"/>
    <w:basedOn w:val="Normal"/>
    <w:rsid w:val="003546D8"/>
    <w:pPr>
      <w:pBdr>
        <w:left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4">
    <w:name w:val="xl44"/>
    <w:basedOn w:val="Normal"/>
    <w:rsid w:val="003546D8"/>
    <w:pPr>
      <w:pBdr>
        <w:left w:val="single" w:sz="4" w:space="0" w:color="auto"/>
        <w:bottom w:val="single" w:sz="4" w:space="0" w:color="auto"/>
        <w:right w:val="single" w:sz="4" w:space="0" w:color="auto"/>
      </w:pBdr>
      <w:spacing w:beforeLines="1" w:afterLines="1"/>
      <w:jc w:val="both"/>
      <w:textAlignment w:val="top"/>
    </w:pPr>
    <w:rPr>
      <w:rFonts w:ascii="Times" w:eastAsia="Times New Roman" w:hAnsi="Times" w:cs="Arial"/>
      <w:b/>
      <w:bCs/>
      <w:sz w:val="20"/>
      <w:szCs w:val="20"/>
    </w:rPr>
  </w:style>
  <w:style w:type="paragraph" w:customStyle="1" w:styleId="xl45">
    <w:name w:val="xl45"/>
    <w:basedOn w:val="Normal"/>
    <w:rsid w:val="003546D8"/>
    <w:pPr>
      <w:pBdr>
        <w:top w:val="single" w:sz="4" w:space="0" w:color="auto"/>
        <w:left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6">
    <w:name w:val="xl46"/>
    <w:basedOn w:val="Normal"/>
    <w:rsid w:val="003546D8"/>
    <w:pPr>
      <w:pBdr>
        <w:top w:val="single" w:sz="4" w:space="0" w:color="auto"/>
      </w:pBdr>
      <w:spacing w:beforeLines="1" w:afterLines="1"/>
      <w:jc w:val="both"/>
      <w:textAlignment w:val="top"/>
    </w:pPr>
    <w:rPr>
      <w:rFonts w:ascii="Times" w:eastAsia="Times New Roman" w:hAnsi="Times" w:cs="Arial"/>
      <w:sz w:val="20"/>
      <w:szCs w:val="20"/>
    </w:rPr>
  </w:style>
  <w:style w:type="paragraph" w:customStyle="1" w:styleId="xl47">
    <w:name w:val="xl47"/>
    <w:basedOn w:val="Normal"/>
    <w:rsid w:val="003546D8"/>
    <w:pPr>
      <w:pBdr>
        <w:top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8">
    <w:name w:val="xl48"/>
    <w:basedOn w:val="Normal"/>
    <w:rsid w:val="003546D8"/>
    <w:pPr>
      <w:spacing w:beforeLines="1" w:afterLines="1"/>
      <w:jc w:val="center"/>
      <w:textAlignment w:val="top"/>
    </w:pPr>
    <w:rPr>
      <w:rFonts w:ascii="Times" w:eastAsia="Times New Roman" w:hAnsi="Times" w:cs="Arial"/>
      <w:b/>
      <w:bCs/>
      <w:szCs w:val="22"/>
    </w:rPr>
  </w:style>
  <w:style w:type="paragraph" w:customStyle="1" w:styleId="xl49">
    <w:name w:val="xl49"/>
    <w:basedOn w:val="Normal"/>
    <w:rsid w:val="003546D8"/>
    <w:pPr>
      <w:pBdr>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50">
    <w:name w:val="xl50"/>
    <w:basedOn w:val="Normal"/>
    <w:rsid w:val="003546D8"/>
    <w:pPr>
      <w:pBdr>
        <w:top w:val="single" w:sz="4" w:space="0" w:color="auto"/>
        <w:left w:val="single" w:sz="4" w:space="0" w:color="auto"/>
        <w:bottom w:val="single" w:sz="4" w:space="0" w:color="auto"/>
        <w:right w:val="single" w:sz="4" w:space="0" w:color="auto"/>
      </w:pBdr>
      <w:spacing w:beforeLines="1" w:afterLines="1"/>
      <w:jc w:val="center"/>
    </w:pPr>
    <w:rPr>
      <w:rFonts w:ascii="Times" w:eastAsia="Times New Roman" w:hAnsi="Times" w:cs="Arial"/>
      <w:b/>
      <w:bCs/>
      <w:sz w:val="20"/>
      <w:szCs w:val="20"/>
    </w:rPr>
  </w:style>
  <w:style w:type="paragraph" w:customStyle="1" w:styleId="xl51">
    <w:name w:val="xl51"/>
    <w:basedOn w:val="Normal"/>
    <w:rsid w:val="003546D8"/>
    <w:pPr>
      <w:spacing w:beforeLines="1" w:afterLines="1"/>
      <w:jc w:val="both"/>
      <w:textAlignment w:val="top"/>
    </w:pPr>
    <w:rPr>
      <w:rFonts w:ascii="Times" w:eastAsia="Times New Roman" w:hAnsi="Times" w:cs="Arial"/>
      <w:sz w:val="20"/>
      <w:szCs w:val="20"/>
    </w:rPr>
  </w:style>
  <w:style w:type="paragraph" w:customStyle="1" w:styleId="xl52">
    <w:name w:val="xl52"/>
    <w:basedOn w:val="Normal"/>
    <w:rsid w:val="003546D8"/>
    <w:pPr>
      <w:spacing w:beforeLines="1" w:afterLines="1"/>
      <w:jc w:val="both"/>
    </w:pPr>
    <w:rPr>
      <w:rFonts w:ascii="Times" w:eastAsia="Times New Roman" w:hAnsi="Times" w:cs="Arial"/>
      <w:sz w:val="20"/>
      <w:szCs w:val="20"/>
    </w:rPr>
  </w:style>
  <w:style w:type="character" w:styleId="FollowedHyperlink">
    <w:name w:val="FollowedHyperlink"/>
    <w:basedOn w:val="DefaultParagraphFont"/>
    <w:uiPriority w:val="99"/>
    <w:unhideWhenUsed/>
    <w:rsid w:val="003546D8"/>
    <w:rPr>
      <w:rFonts w:cs="Times New Roman"/>
      <w:color w:val="800080"/>
      <w:u w:val="single"/>
    </w:rPr>
  </w:style>
  <w:style w:type="table" w:customStyle="1" w:styleId="TableGrid11">
    <w:name w:val="Table Grid11"/>
    <w:basedOn w:val="TableNormal"/>
    <w:uiPriority w:val="59"/>
    <w:rsid w:val="003546D8"/>
    <w:pPr>
      <w:spacing w:after="0" w:line="240" w:lineRule="auto"/>
    </w:pPr>
    <w:rPr>
      <w:rFonts w:ascii="Calibri" w:eastAsia="Times New Roman" w:hAnsi="Calibri" w:cs="Arial"/>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546D8"/>
    <w:pPr>
      <w:spacing w:after="0" w:line="240" w:lineRule="auto"/>
    </w:pPr>
    <w:rPr>
      <w:rFonts w:ascii="Calibri" w:eastAsia="Times New Roman" w:hAnsi="Calibri" w:cs="Arial"/>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546D8"/>
    <w:pPr>
      <w:spacing w:after="60" w:line="276" w:lineRule="auto"/>
      <w:jc w:val="both"/>
      <w:outlineLvl w:val="1"/>
    </w:pPr>
    <w:rPr>
      <w:rFonts w:ascii="Times New Roman" w:eastAsia="Times New Roman" w:hAnsi="Times New Roman" w:cs="Times New Roman"/>
      <w:b/>
      <w:sz w:val="28"/>
    </w:rPr>
  </w:style>
  <w:style w:type="character" w:customStyle="1" w:styleId="SubtitleChar">
    <w:name w:val="Subtitle Char"/>
    <w:basedOn w:val="DefaultParagraphFont"/>
    <w:link w:val="Subtitle"/>
    <w:uiPriority w:val="11"/>
    <w:rsid w:val="003546D8"/>
    <w:rPr>
      <w:rFonts w:ascii="Times New Roman" w:eastAsia="Times New Roman" w:hAnsi="Times New Roman" w:cs="Times New Roman"/>
      <w:b/>
      <w:sz w:val="28"/>
      <w:szCs w:val="24"/>
      <w:lang w:val="en-US" w:eastAsia="ja-JP"/>
    </w:rPr>
  </w:style>
  <w:style w:type="paragraph" w:customStyle="1" w:styleId="SubSubtitle">
    <w:name w:val="SubSub title"/>
    <w:basedOn w:val="Normal"/>
    <w:qFormat/>
    <w:rsid w:val="003546D8"/>
    <w:pPr>
      <w:spacing w:after="200" w:line="480" w:lineRule="auto"/>
      <w:jc w:val="both"/>
    </w:pPr>
    <w:rPr>
      <w:rFonts w:ascii="Times New Roman" w:eastAsia="Times New Roman" w:hAnsi="Times New Roman" w:cs="Times New Roman"/>
      <w:b/>
      <w:bCs/>
    </w:rPr>
  </w:style>
  <w:style w:type="character" w:customStyle="1" w:styleId="apple-converted-space">
    <w:name w:val="apple-converted-space"/>
    <w:basedOn w:val="DefaultParagraphFont"/>
    <w:rsid w:val="003546D8"/>
  </w:style>
  <w:style w:type="character" w:customStyle="1" w:styleId="goohl1">
    <w:name w:val="goohl1"/>
    <w:basedOn w:val="DefaultParagraphFont"/>
    <w:rsid w:val="003546D8"/>
  </w:style>
  <w:style w:type="character" w:customStyle="1" w:styleId="goohl2">
    <w:name w:val="goohl2"/>
    <w:basedOn w:val="DefaultParagraphFont"/>
    <w:rsid w:val="003546D8"/>
  </w:style>
  <w:style w:type="character" w:customStyle="1" w:styleId="goohl4">
    <w:name w:val="goohl4"/>
    <w:basedOn w:val="DefaultParagraphFont"/>
    <w:rsid w:val="003546D8"/>
  </w:style>
  <w:style w:type="character" w:styleId="CommentReference">
    <w:name w:val="annotation reference"/>
    <w:basedOn w:val="DefaultParagraphFont"/>
    <w:semiHidden/>
    <w:unhideWhenUsed/>
    <w:rsid w:val="003546D8"/>
    <w:rPr>
      <w:sz w:val="16"/>
      <w:szCs w:val="16"/>
    </w:rPr>
  </w:style>
  <w:style w:type="paragraph" w:styleId="CommentText">
    <w:name w:val="annotation text"/>
    <w:basedOn w:val="Normal"/>
    <w:link w:val="CommentTextChar"/>
    <w:semiHidden/>
    <w:unhideWhenUsed/>
    <w:rsid w:val="003546D8"/>
    <w:rPr>
      <w:sz w:val="20"/>
      <w:szCs w:val="20"/>
    </w:rPr>
  </w:style>
  <w:style w:type="character" w:customStyle="1" w:styleId="CommentTextChar">
    <w:name w:val="Comment Text Char"/>
    <w:basedOn w:val="DefaultParagraphFont"/>
    <w:link w:val="CommentText"/>
    <w:semiHidden/>
    <w:rsid w:val="003546D8"/>
    <w:rPr>
      <w:rFonts w:eastAsiaTheme="minorEastAsia"/>
      <w:sz w:val="20"/>
      <w:szCs w:val="20"/>
      <w:lang w:val="en-US" w:eastAsia="ja-JP"/>
    </w:rPr>
  </w:style>
  <w:style w:type="paragraph" w:styleId="CommentSubject">
    <w:name w:val="annotation subject"/>
    <w:basedOn w:val="CommentText"/>
    <w:next w:val="CommentText"/>
    <w:link w:val="CommentSubjectChar"/>
    <w:semiHidden/>
    <w:unhideWhenUsed/>
    <w:rsid w:val="003546D8"/>
    <w:rPr>
      <w:b/>
      <w:bCs/>
    </w:rPr>
  </w:style>
  <w:style w:type="character" w:customStyle="1" w:styleId="CommentSubjectChar">
    <w:name w:val="Comment Subject Char"/>
    <w:basedOn w:val="CommentTextChar"/>
    <w:link w:val="CommentSubject"/>
    <w:semiHidden/>
    <w:rsid w:val="003546D8"/>
    <w:rPr>
      <w:rFonts w:eastAsiaTheme="minorEastAsia"/>
      <w:b/>
      <w:bCs/>
      <w:sz w:val="20"/>
      <w:szCs w:val="20"/>
      <w:lang w:val="en-US" w:eastAsia="ja-JP"/>
    </w:rPr>
  </w:style>
  <w:style w:type="paragraph" w:styleId="Revision">
    <w:name w:val="Revision"/>
    <w:hidden/>
    <w:semiHidden/>
    <w:rsid w:val="003546D8"/>
    <w:pPr>
      <w:spacing w:after="0" w:line="240" w:lineRule="auto"/>
    </w:pPr>
    <w:rPr>
      <w:rFonts w:eastAsiaTheme="minorEastAsia"/>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D8"/>
    <w:pPr>
      <w:spacing w:after="0"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3546D8"/>
    <w:pPr>
      <w:keepNext/>
      <w:spacing w:before="240" w:after="60" w:line="276" w:lineRule="auto"/>
      <w:jc w:val="both"/>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3546D8"/>
    <w:pPr>
      <w:keepNext/>
      <w:outlineLvl w:val="2"/>
    </w:pPr>
    <w:rPr>
      <w:rFonts w:ascii="Times New Roman" w:eastAsia="Times New Roman" w:hAnsi="Times New Roman" w:cs="Times New Roman"/>
      <w:b/>
      <w:bCs/>
      <w:i/>
      <w:iCs/>
      <w:lang w:val="en-GB" w:eastAsia="nl-NL"/>
    </w:rPr>
  </w:style>
  <w:style w:type="paragraph" w:styleId="Heading4">
    <w:name w:val="heading 4"/>
    <w:basedOn w:val="Normal"/>
    <w:next w:val="Normal"/>
    <w:link w:val="Heading4Char"/>
    <w:qFormat/>
    <w:rsid w:val="003546D8"/>
    <w:pPr>
      <w:keepNext/>
      <w:jc w:val="both"/>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D8"/>
    <w:rPr>
      <w:rFonts w:ascii="Cambria" w:eastAsia="Times New Roman" w:hAnsi="Cambria" w:cs="Times New Roman"/>
      <w:b/>
      <w:bCs/>
      <w:kern w:val="32"/>
      <w:sz w:val="32"/>
      <w:szCs w:val="32"/>
      <w:lang w:val="en-US" w:eastAsia="ja-JP"/>
    </w:rPr>
  </w:style>
  <w:style w:type="character" w:customStyle="1" w:styleId="Heading3Char">
    <w:name w:val="Heading 3 Char"/>
    <w:basedOn w:val="DefaultParagraphFont"/>
    <w:link w:val="Heading3"/>
    <w:rsid w:val="003546D8"/>
    <w:rPr>
      <w:rFonts w:ascii="Times New Roman" w:eastAsia="Times New Roman" w:hAnsi="Times New Roman" w:cs="Times New Roman"/>
      <w:b/>
      <w:bCs/>
      <w:i/>
      <w:iCs/>
      <w:sz w:val="24"/>
      <w:szCs w:val="24"/>
      <w:lang w:val="en-GB" w:eastAsia="nl-NL"/>
    </w:rPr>
  </w:style>
  <w:style w:type="character" w:customStyle="1" w:styleId="Heading4Char">
    <w:name w:val="Heading 4 Char"/>
    <w:basedOn w:val="DefaultParagraphFont"/>
    <w:link w:val="Heading4"/>
    <w:rsid w:val="003546D8"/>
    <w:rPr>
      <w:rFonts w:ascii="Times New Roman" w:eastAsia="Times New Roman" w:hAnsi="Times New Roman" w:cs="Times New Roman"/>
      <w:b/>
      <w:bCs/>
      <w:sz w:val="24"/>
      <w:szCs w:val="24"/>
      <w:lang w:val="en-GB" w:eastAsia="ja-JP"/>
    </w:rPr>
  </w:style>
  <w:style w:type="paragraph" w:styleId="FootnoteText">
    <w:name w:val="footnote text"/>
    <w:basedOn w:val="Normal"/>
    <w:link w:val="FootnoteTextChar"/>
    <w:unhideWhenUsed/>
    <w:rsid w:val="003546D8"/>
  </w:style>
  <w:style w:type="character" w:customStyle="1" w:styleId="FootnoteTextChar">
    <w:name w:val="Footnote Text Char"/>
    <w:basedOn w:val="DefaultParagraphFont"/>
    <w:link w:val="FootnoteText"/>
    <w:rsid w:val="003546D8"/>
    <w:rPr>
      <w:rFonts w:eastAsiaTheme="minorEastAsia"/>
      <w:sz w:val="24"/>
      <w:szCs w:val="24"/>
      <w:lang w:val="en-US" w:eastAsia="ja-JP"/>
    </w:rPr>
  </w:style>
  <w:style w:type="character" w:styleId="FootnoteReference">
    <w:name w:val="footnote reference"/>
    <w:basedOn w:val="DefaultParagraphFont"/>
    <w:uiPriority w:val="99"/>
    <w:unhideWhenUsed/>
    <w:rsid w:val="003546D8"/>
    <w:rPr>
      <w:vertAlign w:val="superscript"/>
    </w:rPr>
  </w:style>
  <w:style w:type="paragraph" w:styleId="BalloonText">
    <w:name w:val="Balloon Text"/>
    <w:basedOn w:val="Normal"/>
    <w:link w:val="BalloonTextChar"/>
    <w:uiPriority w:val="99"/>
    <w:unhideWhenUsed/>
    <w:rsid w:val="003546D8"/>
    <w:rPr>
      <w:rFonts w:ascii="Tahoma" w:hAnsi="Tahoma" w:cs="Tahoma"/>
      <w:sz w:val="16"/>
      <w:szCs w:val="16"/>
    </w:rPr>
  </w:style>
  <w:style w:type="character" w:customStyle="1" w:styleId="BalloonTextChar">
    <w:name w:val="Balloon Text Char"/>
    <w:basedOn w:val="DefaultParagraphFont"/>
    <w:link w:val="BalloonText"/>
    <w:uiPriority w:val="99"/>
    <w:rsid w:val="003546D8"/>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3546D8"/>
    <w:rPr>
      <w:color w:val="0000FF" w:themeColor="hyperlink"/>
      <w:u w:val="single"/>
    </w:rPr>
  </w:style>
  <w:style w:type="paragraph" w:styleId="Footer">
    <w:name w:val="footer"/>
    <w:basedOn w:val="Normal"/>
    <w:link w:val="FooterChar"/>
    <w:uiPriority w:val="99"/>
    <w:rsid w:val="003546D8"/>
    <w:pPr>
      <w:tabs>
        <w:tab w:val="center" w:pos="4320"/>
        <w:tab w:val="right" w:pos="8640"/>
      </w:tabs>
    </w:pPr>
  </w:style>
  <w:style w:type="character" w:customStyle="1" w:styleId="FooterChar">
    <w:name w:val="Footer Char"/>
    <w:basedOn w:val="DefaultParagraphFont"/>
    <w:link w:val="Footer"/>
    <w:uiPriority w:val="99"/>
    <w:rsid w:val="003546D8"/>
    <w:rPr>
      <w:rFonts w:eastAsiaTheme="minorEastAsia"/>
      <w:sz w:val="24"/>
      <w:szCs w:val="24"/>
      <w:lang w:val="en-US" w:eastAsia="ja-JP"/>
    </w:rPr>
  </w:style>
  <w:style w:type="character" w:styleId="PageNumber">
    <w:name w:val="page number"/>
    <w:basedOn w:val="DefaultParagraphFont"/>
    <w:uiPriority w:val="99"/>
    <w:rsid w:val="003546D8"/>
  </w:style>
  <w:style w:type="paragraph" w:styleId="Header">
    <w:name w:val="header"/>
    <w:basedOn w:val="Normal"/>
    <w:link w:val="HeaderChar"/>
    <w:uiPriority w:val="99"/>
    <w:unhideWhenUsed/>
    <w:rsid w:val="003546D8"/>
    <w:pPr>
      <w:tabs>
        <w:tab w:val="center" w:pos="4680"/>
        <w:tab w:val="right" w:pos="9360"/>
      </w:tabs>
    </w:pPr>
  </w:style>
  <w:style w:type="character" w:customStyle="1" w:styleId="HeaderChar">
    <w:name w:val="Header Char"/>
    <w:basedOn w:val="DefaultParagraphFont"/>
    <w:link w:val="Header"/>
    <w:uiPriority w:val="99"/>
    <w:rsid w:val="003546D8"/>
    <w:rPr>
      <w:rFonts w:eastAsiaTheme="minorEastAsia"/>
      <w:sz w:val="24"/>
      <w:szCs w:val="24"/>
      <w:lang w:val="en-US" w:eastAsia="ja-JP"/>
    </w:rPr>
  </w:style>
  <w:style w:type="character" w:styleId="PlaceholderText">
    <w:name w:val="Placeholder Text"/>
    <w:basedOn w:val="DefaultParagraphFont"/>
    <w:uiPriority w:val="99"/>
    <w:rsid w:val="003546D8"/>
    <w:rPr>
      <w:color w:val="808080"/>
    </w:rPr>
  </w:style>
  <w:style w:type="numbering" w:customStyle="1" w:styleId="NoList1">
    <w:name w:val="No List1"/>
    <w:next w:val="NoList"/>
    <w:uiPriority w:val="99"/>
    <w:semiHidden/>
    <w:unhideWhenUsed/>
    <w:rsid w:val="003546D8"/>
  </w:style>
  <w:style w:type="table" w:customStyle="1" w:styleId="TableGrid1">
    <w:name w:val="Table Grid1"/>
    <w:basedOn w:val="TableNormal"/>
    <w:uiPriority w:val="59"/>
    <w:rsid w:val="003546D8"/>
    <w:pPr>
      <w:spacing w:after="0" w:line="240" w:lineRule="auto"/>
    </w:pPr>
    <w:rPr>
      <w:rFonts w:ascii="Calibri" w:eastAsia="Times New Roman" w:hAnsi="Calibri" w:cs="Arial"/>
      <w:sz w:val="24"/>
      <w:szCs w:val="24"/>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546D8"/>
    <w:pPr>
      <w:spacing w:after="0" w:line="240" w:lineRule="auto"/>
    </w:pPr>
    <w:rPr>
      <w:rFonts w:ascii="Calibri" w:eastAsia="Times New Roman" w:hAnsi="Calibri" w:cs="Arial"/>
      <w:sz w:val="20"/>
      <w:szCs w:val="20"/>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nhideWhenUsed/>
    <w:rsid w:val="003546D8"/>
    <w:rPr>
      <w:rFonts w:cs="Times New Roman"/>
      <w:color w:val="0000FF"/>
      <w:u w:val="single"/>
    </w:rPr>
  </w:style>
  <w:style w:type="table" w:customStyle="1" w:styleId="TableGrid2">
    <w:name w:val="Table Grid2"/>
    <w:basedOn w:val="TableNormal"/>
    <w:next w:val="TableGrid"/>
    <w:rsid w:val="003546D8"/>
    <w:pPr>
      <w:spacing w:after="0" w:line="240" w:lineRule="auto"/>
    </w:pPr>
    <w:rPr>
      <w:rFonts w:ascii="Calibri" w:eastAsia="Times New Roman" w:hAnsi="Calibri" w:cs="Arial"/>
      <w:sz w:val="24"/>
      <w:szCs w:val="24"/>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3546D8"/>
    <w:pPr>
      <w:spacing w:after="0" w:line="240" w:lineRule="auto"/>
    </w:pPr>
    <w:rPr>
      <w:rFonts w:ascii="Calibri" w:eastAsia="Times New Roman" w:hAnsi="Calibri" w:cs="Arial"/>
      <w:sz w:val="24"/>
      <w:szCs w:val="24"/>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3546D8"/>
    <w:pPr>
      <w:jc w:val="both"/>
    </w:pPr>
    <w:rPr>
      <w:rFonts w:ascii="Times New Roman" w:eastAsia="Times New Roman" w:hAnsi="Times New Roman" w:cs="Arial"/>
    </w:rPr>
  </w:style>
  <w:style w:type="character" w:customStyle="1" w:styleId="EndnoteTextChar">
    <w:name w:val="Endnote Text Char"/>
    <w:basedOn w:val="DefaultParagraphFont"/>
    <w:link w:val="EndnoteText"/>
    <w:rsid w:val="003546D8"/>
    <w:rPr>
      <w:rFonts w:ascii="Times New Roman" w:eastAsia="Times New Roman" w:hAnsi="Times New Roman" w:cs="Arial"/>
      <w:sz w:val="24"/>
      <w:szCs w:val="24"/>
      <w:lang w:val="en-US" w:eastAsia="ja-JP"/>
    </w:rPr>
  </w:style>
  <w:style w:type="character" w:styleId="EndnoteReference">
    <w:name w:val="endnote reference"/>
    <w:basedOn w:val="DefaultParagraphFont"/>
    <w:rsid w:val="003546D8"/>
    <w:rPr>
      <w:rFonts w:cs="Times New Roman"/>
      <w:vertAlign w:val="superscript"/>
    </w:rPr>
  </w:style>
  <w:style w:type="character" w:customStyle="1" w:styleId="FollowedHyperlink1">
    <w:name w:val="FollowedHyperlink1"/>
    <w:basedOn w:val="DefaultParagraphFont"/>
    <w:rsid w:val="003546D8"/>
    <w:rPr>
      <w:rFonts w:cs="Times New Roman"/>
      <w:color w:val="800080"/>
      <w:u w:val="single"/>
    </w:rPr>
  </w:style>
  <w:style w:type="paragraph" w:styleId="ListParagraph">
    <w:name w:val="List Paragraph"/>
    <w:basedOn w:val="Normal"/>
    <w:uiPriority w:val="34"/>
    <w:qFormat/>
    <w:rsid w:val="003546D8"/>
    <w:pPr>
      <w:spacing w:after="200" w:line="276" w:lineRule="auto"/>
      <w:ind w:left="720"/>
      <w:contextualSpacing/>
      <w:jc w:val="both"/>
    </w:pPr>
    <w:rPr>
      <w:rFonts w:ascii="Times New Roman" w:eastAsia="Times New Roman" w:hAnsi="Times New Roman" w:cs="Arial"/>
      <w:szCs w:val="22"/>
    </w:rPr>
  </w:style>
  <w:style w:type="character" w:customStyle="1" w:styleId="BalloonTextChar1">
    <w:name w:val="Balloon Text Char1"/>
    <w:basedOn w:val="DefaultParagraphFont"/>
    <w:rsid w:val="003546D8"/>
    <w:rPr>
      <w:rFonts w:ascii="Tahoma" w:hAnsi="Tahoma" w:cs="Tahoma"/>
      <w:sz w:val="16"/>
      <w:szCs w:val="16"/>
    </w:rPr>
  </w:style>
  <w:style w:type="character" w:customStyle="1" w:styleId="FollowedHyperlink2">
    <w:name w:val="FollowedHyperlink2"/>
    <w:basedOn w:val="DefaultParagraphFont"/>
    <w:uiPriority w:val="99"/>
    <w:rsid w:val="003546D8"/>
    <w:rPr>
      <w:rFonts w:cs="Times New Roman"/>
      <w:color w:val="800080"/>
      <w:u w:val="single"/>
    </w:rPr>
  </w:style>
  <w:style w:type="paragraph" w:styleId="NormalWeb">
    <w:name w:val="Normal (Web)"/>
    <w:basedOn w:val="Normal"/>
    <w:uiPriority w:val="99"/>
    <w:unhideWhenUsed/>
    <w:rsid w:val="003546D8"/>
    <w:pPr>
      <w:spacing w:before="100" w:beforeAutospacing="1" w:after="100" w:afterAutospacing="1"/>
      <w:jc w:val="both"/>
    </w:pPr>
    <w:rPr>
      <w:rFonts w:ascii="Times New Roman" w:eastAsia="Times New Roman" w:hAnsi="Times New Roman" w:cs="Times New Roman"/>
    </w:rPr>
  </w:style>
  <w:style w:type="paragraph" w:customStyle="1" w:styleId="font5">
    <w:name w:val="font5"/>
    <w:basedOn w:val="Normal"/>
    <w:rsid w:val="003546D8"/>
    <w:pPr>
      <w:spacing w:beforeLines="1" w:afterLines="1"/>
      <w:jc w:val="both"/>
    </w:pPr>
    <w:rPr>
      <w:rFonts w:ascii="Verdana" w:eastAsia="Times New Roman" w:hAnsi="Verdana" w:cs="Arial"/>
      <w:sz w:val="16"/>
      <w:szCs w:val="16"/>
    </w:rPr>
  </w:style>
  <w:style w:type="paragraph" w:customStyle="1" w:styleId="xl24">
    <w:name w:val="xl24"/>
    <w:basedOn w:val="Normal"/>
    <w:rsid w:val="003546D8"/>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Times" w:eastAsia="Times New Roman" w:hAnsi="Times" w:cs="Arial"/>
      <w:b/>
      <w:bCs/>
      <w:sz w:val="20"/>
      <w:szCs w:val="20"/>
    </w:rPr>
  </w:style>
  <w:style w:type="paragraph" w:customStyle="1" w:styleId="xl25">
    <w:name w:val="xl25"/>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26">
    <w:name w:val="xl26"/>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27">
    <w:name w:val="xl27"/>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28">
    <w:name w:val="xl28"/>
    <w:basedOn w:val="Normal"/>
    <w:rsid w:val="003546D8"/>
    <w:pPr>
      <w:pBdr>
        <w:top w:val="single" w:sz="4" w:space="0" w:color="auto"/>
        <w:left w:val="single" w:sz="4" w:space="0" w:color="auto"/>
        <w:bottom w:val="single" w:sz="4" w:space="0" w:color="auto"/>
        <w:right w:val="single" w:sz="4" w:space="0" w:color="auto"/>
      </w:pBdr>
      <w:spacing w:beforeLines="1" w:afterLines="1"/>
      <w:jc w:val="both"/>
      <w:textAlignment w:val="top"/>
    </w:pPr>
    <w:rPr>
      <w:rFonts w:ascii="Times" w:eastAsia="Times New Roman" w:hAnsi="Times" w:cs="Arial"/>
      <w:b/>
      <w:bCs/>
      <w:sz w:val="20"/>
      <w:szCs w:val="20"/>
    </w:rPr>
  </w:style>
  <w:style w:type="paragraph" w:customStyle="1" w:styleId="xl29">
    <w:name w:val="xl29"/>
    <w:basedOn w:val="Normal"/>
    <w:rsid w:val="003546D8"/>
    <w:pPr>
      <w:spacing w:beforeLines="1" w:afterLines="1"/>
      <w:jc w:val="center"/>
      <w:textAlignment w:val="top"/>
    </w:pPr>
    <w:rPr>
      <w:rFonts w:ascii="Times" w:eastAsia="Times New Roman" w:hAnsi="Times" w:cs="Arial"/>
      <w:b/>
      <w:bCs/>
      <w:szCs w:val="22"/>
    </w:rPr>
  </w:style>
  <w:style w:type="paragraph" w:customStyle="1" w:styleId="xl30">
    <w:name w:val="xl30"/>
    <w:basedOn w:val="Normal"/>
    <w:rsid w:val="003546D8"/>
    <w:pPr>
      <w:spacing w:beforeLines="1" w:afterLines="1"/>
      <w:jc w:val="center"/>
      <w:textAlignment w:val="top"/>
    </w:pPr>
    <w:rPr>
      <w:rFonts w:ascii="Times" w:eastAsia="Times New Roman" w:hAnsi="Times" w:cs="Arial"/>
      <w:szCs w:val="22"/>
    </w:rPr>
  </w:style>
  <w:style w:type="paragraph" w:customStyle="1" w:styleId="xl31">
    <w:name w:val="xl31"/>
    <w:basedOn w:val="Normal"/>
    <w:rsid w:val="003546D8"/>
    <w:pPr>
      <w:spacing w:beforeLines="1" w:afterLines="1"/>
      <w:jc w:val="both"/>
      <w:textAlignment w:val="top"/>
    </w:pPr>
    <w:rPr>
      <w:rFonts w:ascii="Times" w:eastAsia="Times New Roman" w:hAnsi="Times" w:cs="Arial"/>
      <w:sz w:val="20"/>
      <w:szCs w:val="20"/>
    </w:rPr>
  </w:style>
  <w:style w:type="paragraph" w:customStyle="1" w:styleId="xl32">
    <w:name w:val="xl32"/>
    <w:basedOn w:val="Normal"/>
    <w:rsid w:val="003546D8"/>
    <w:pPr>
      <w:spacing w:beforeLines="1" w:afterLines="1"/>
      <w:jc w:val="both"/>
      <w:textAlignment w:val="top"/>
    </w:pPr>
    <w:rPr>
      <w:rFonts w:ascii="Times" w:eastAsia="Times New Roman" w:hAnsi="Times" w:cs="Arial"/>
      <w:sz w:val="20"/>
      <w:szCs w:val="20"/>
    </w:rPr>
  </w:style>
  <w:style w:type="paragraph" w:customStyle="1" w:styleId="xl33">
    <w:name w:val="xl33"/>
    <w:basedOn w:val="Normal"/>
    <w:rsid w:val="003546D8"/>
    <w:pPr>
      <w:pBdr>
        <w:top w:val="single" w:sz="4" w:space="0" w:color="auto"/>
        <w:left w:val="single" w:sz="4" w:space="0" w:color="auto"/>
        <w:right w:val="single" w:sz="4" w:space="0" w:color="auto"/>
      </w:pBdr>
      <w:spacing w:beforeLines="1" w:afterLines="1"/>
      <w:jc w:val="both"/>
      <w:textAlignment w:val="center"/>
    </w:pPr>
    <w:rPr>
      <w:rFonts w:ascii="Times" w:eastAsia="Times New Roman" w:hAnsi="Times" w:cs="Arial"/>
      <w:sz w:val="20"/>
      <w:szCs w:val="20"/>
    </w:rPr>
  </w:style>
  <w:style w:type="paragraph" w:customStyle="1" w:styleId="xl34">
    <w:name w:val="xl34"/>
    <w:basedOn w:val="Normal"/>
    <w:rsid w:val="003546D8"/>
    <w:pPr>
      <w:pBdr>
        <w:left w:val="single" w:sz="4" w:space="0" w:color="auto"/>
        <w:bottom w:val="single" w:sz="4" w:space="0" w:color="auto"/>
        <w:right w:val="single" w:sz="4" w:space="0" w:color="auto"/>
      </w:pBdr>
      <w:spacing w:beforeLines="1" w:afterLines="1"/>
      <w:jc w:val="both"/>
      <w:textAlignment w:val="center"/>
    </w:pPr>
    <w:rPr>
      <w:rFonts w:ascii="Times" w:eastAsia="Times New Roman" w:hAnsi="Times" w:cs="Arial"/>
      <w:sz w:val="20"/>
      <w:szCs w:val="20"/>
    </w:rPr>
  </w:style>
  <w:style w:type="paragraph" w:customStyle="1" w:styleId="xl35">
    <w:name w:val="xl35"/>
    <w:basedOn w:val="Normal"/>
    <w:rsid w:val="003546D8"/>
    <w:pPr>
      <w:pBdr>
        <w:left w:val="single" w:sz="4" w:space="0" w:color="auto"/>
        <w:bottom w:val="single" w:sz="4" w:space="0" w:color="auto"/>
        <w:right w:val="single" w:sz="4" w:space="0" w:color="auto"/>
      </w:pBdr>
      <w:spacing w:beforeLines="1" w:afterLines="1"/>
      <w:jc w:val="both"/>
      <w:textAlignment w:val="center"/>
    </w:pPr>
    <w:rPr>
      <w:rFonts w:ascii="Times" w:eastAsia="Times New Roman" w:hAnsi="Times" w:cs="Arial"/>
      <w:sz w:val="20"/>
      <w:szCs w:val="20"/>
    </w:rPr>
  </w:style>
  <w:style w:type="paragraph" w:customStyle="1" w:styleId="xl36">
    <w:name w:val="xl36"/>
    <w:basedOn w:val="Normal"/>
    <w:rsid w:val="003546D8"/>
    <w:pPr>
      <w:pBdr>
        <w:top w:val="single" w:sz="4" w:space="0" w:color="auto"/>
        <w:left w:val="single" w:sz="4" w:space="0" w:color="auto"/>
        <w:right w:val="single" w:sz="4" w:space="0" w:color="auto"/>
      </w:pBdr>
      <w:spacing w:beforeLines="1" w:afterLines="1"/>
      <w:jc w:val="both"/>
      <w:textAlignment w:val="top"/>
    </w:pPr>
    <w:rPr>
      <w:rFonts w:ascii="Times" w:eastAsia="Times New Roman" w:hAnsi="Times" w:cs="Arial"/>
      <w:b/>
      <w:bCs/>
      <w:sz w:val="20"/>
      <w:szCs w:val="20"/>
    </w:rPr>
  </w:style>
  <w:style w:type="paragraph" w:customStyle="1" w:styleId="xl37">
    <w:name w:val="xl37"/>
    <w:basedOn w:val="Normal"/>
    <w:rsid w:val="003546D8"/>
    <w:pPr>
      <w:pBdr>
        <w:top w:val="single" w:sz="4" w:space="0" w:color="auto"/>
        <w:left w:val="single" w:sz="4" w:space="0" w:color="auto"/>
        <w:bottom w:val="single" w:sz="4" w:space="0" w:color="auto"/>
        <w:right w:val="single" w:sz="4" w:space="0" w:color="auto"/>
      </w:pBdr>
      <w:spacing w:beforeLines="1" w:afterLines="1"/>
      <w:jc w:val="both"/>
    </w:pPr>
    <w:rPr>
      <w:rFonts w:ascii="Times" w:eastAsia="Times New Roman" w:hAnsi="Times" w:cs="Arial"/>
      <w:b/>
      <w:bCs/>
      <w:sz w:val="20"/>
      <w:szCs w:val="20"/>
    </w:rPr>
  </w:style>
  <w:style w:type="paragraph" w:customStyle="1" w:styleId="xl38">
    <w:name w:val="xl38"/>
    <w:basedOn w:val="Normal"/>
    <w:rsid w:val="003546D8"/>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Times" w:eastAsia="Times New Roman" w:hAnsi="Times" w:cs="Arial"/>
      <w:sz w:val="20"/>
      <w:szCs w:val="20"/>
    </w:rPr>
  </w:style>
  <w:style w:type="paragraph" w:customStyle="1" w:styleId="font0">
    <w:name w:val="font0"/>
    <w:basedOn w:val="Normal"/>
    <w:rsid w:val="003546D8"/>
    <w:pPr>
      <w:spacing w:beforeLines="1" w:afterLines="1"/>
      <w:jc w:val="both"/>
    </w:pPr>
    <w:rPr>
      <w:rFonts w:ascii="Verdana" w:eastAsia="Times New Roman" w:hAnsi="Verdana" w:cs="Arial"/>
      <w:sz w:val="20"/>
      <w:szCs w:val="20"/>
    </w:rPr>
  </w:style>
  <w:style w:type="paragraph" w:customStyle="1" w:styleId="font6">
    <w:name w:val="font6"/>
    <w:basedOn w:val="Normal"/>
    <w:rsid w:val="003546D8"/>
    <w:pPr>
      <w:spacing w:beforeLines="1" w:afterLines="1"/>
      <w:jc w:val="both"/>
    </w:pPr>
    <w:rPr>
      <w:rFonts w:ascii="Verdana" w:eastAsia="Times New Roman" w:hAnsi="Verdana" w:cs="Arial"/>
      <w:sz w:val="16"/>
      <w:szCs w:val="16"/>
    </w:rPr>
  </w:style>
  <w:style w:type="paragraph" w:customStyle="1" w:styleId="xl39">
    <w:name w:val="xl39"/>
    <w:basedOn w:val="Normal"/>
    <w:rsid w:val="003546D8"/>
    <w:pPr>
      <w:spacing w:beforeLines="1" w:afterLines="1"/>
      <w:jc w:val="both"/>
    </w:pPr>
    <w:rPr>
      <w:rFonts w:ascii="Times" w:eastAsia="Times New Roman" w:hAnsi="Times" w:cs="Arial"/>
      <w:szCs w:val="22"/>
    </w:rPr>
  </w:style>
  <w:style w:type="paragraph" w:customStyle="1" w:styleId="xl40">
    <w:name w:val="xl40"/>
    <w:basedOn w:val="Normal"/>
    <w:rsid w:val="003546D8"/>
    <w:pPr>
      <w:pBdr>
        <w:top w:val="single" w:sz="4" w:space="0" w:color="auto"/>
        <w:left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41">
    <w:name w:val="xl41"/>
    <w:basedOn w:val="Normal"/>
    <w:rsid w:val="003546D8"/>
    <w:pPr>
      <w:pBdr>
        <w:left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2">
    <w:name w:val="xl42"/>
    <w:basedOn w:val="Normal"/>
    <w:rsid w:val="003546D8"/>
    <w:pPr>
      <w:pBdr>
        <w:left w:val="single" w:sz="4" w:space="0" w:color="auto"/>
        <w:bottom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3">
    <w:name w:val="xl43"/>
    <w:basedOn w:val="Normal"/>
    <w:rsid w:val="003546D8"/>
    <w:pPr>
      <w:pBdr>
        <w:left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4">
    <w:name w:val="xl44"/>
    <w:basedOn w:val="Normal"/>
    <w:rsid w:val="003546D8"/>
    <w:pPr>
      <w:pBdr>
        <w:left w:val="single" w:sz="4" w:space="0" w:color="auto"/>
        <w:bottom w:val="single" w:sz="4" w:space="0" w:color="auto"/>
        <w:right w:val="single" w:sz="4" w:space="0" w:color="auto"/>
      </w:pBdr>
      <w:spacing w:beforeLines="1" w:afterLines="1"/>
      <w:jc w:val="both"/>
      <w:textAlignment w:val="top"/>
    </w:pPr>
    <w:rPr>
      <w:rFonts w:ascii="Times" w:eastAsia="Times New Roman" w:hAnsi="Times" w:cs="Arial"/>
      <w:b/>
      <w:bCs/>
      <w:sz w:val="20"/>
      <w:szCs w:val="20"/>
    </w:rPr>
  </w:style>
  <w:style w:type="paragraph" w:customStyle="1" w:styleId="xl45">
    <w:name w:val="xl45"/>
    <w:basedOn w:val="Normal"/>
    <w:rsid w:val="003546D8"/>
    <w:pPr>
      <w:pBdr>
        <w:top w:val="single" w:sz="4" w:space="0" w:color="auto"/>
        <w:left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6">
    <w:name w:val="xl46"/>
    <w:basedOn w:val="Normal"/>
    <w:rsid w:val="003546D8"/>
    <w:pPr>
      <w:pBdr>
        <w:top w:val="single" w:sz="4" w:space="0" w:color="auto"/>
      </w:pBdr>
      <w:spacing w:beforeLines="1" w:afterLines="1"/>
      <w:jc w:val="both"/>
      <w:textAlignment w:val="top"/>
    </w:pPr>
    <w:rPr>
      <w:rFonts w:ascii="Times" w:eastAsia="Times New Roman" w:hAnsi="Times" w:cs="Arial"/>
      <w:sz w:val="20"/>
      <w:szCs w:val="20"/>
    </w:rPr>
  </w:style>
  <w:style w:type="paragraph" w:customStyle="1" w:styleId="xl47">
    <w:name w:val="xl47"/>
    <w:basedOn w:val="Normal"/>
    <w:rsid w:val="003546D8"/>
    <w:pPr>
      <w:pBdr>
        <w:top w:val="single" w:sz="4" w:space="0" w:color="auto"/>
        <w:right w:val="single" w:sz="4" w:space="0" w:color="auto"/>
      </w:pBdr>
      <w:spacing w:beforeLines="1" w:afterLines="1"/>
      <w:jc w:val="both"/>
      <w:textAlignment w:val="top"/>
    </w:pPr>
    <w:rPr>
      <w:rFonts w:ascii="Times" w:eastAsia="Times New Roman" w:hAnsi="Times" w:cs="Arial"/>
      <w:sz w:val="20"/>
      <w:szCs w:val="20"/>
    </w:rPr>
  </w:style>
  <w:style w:type="paragraph" w:customStyle="1" w:styleId="xl48">
    <w:name w:val="xl48"/>
    <w:basedOn w:val="Normal"/>
    <w:rsid w:val="003546D8"/>
    <w:pPr>
      <w:spacing w:beforeLines="1" w:afterLines="1"/>
      <w:jc w:val="center"/>
      <w:textAlignment w:val="top"/>
    </w:pPr>
    <w:rPr>
      <w:rFonts w:ascii="Times" w:eastAsia="Times New Roman" w:hAnsi="Times" w:cs="Arial"/>
      <w:b/>
      <w:bCs/>
      <w:szCs w:val="22"/>
    </w:rPr>
  </w:style>
  <w:style w:type="paragraph" w:customStyle="1" w:styleId="xl49">
    <w:name w:val="xl49"/>
    <w:basedOn w:val="Normal"/>
    <w:rsid w:val="003546D8"/>
    <w:pPr>
      <w:pBdr>
        <w:left w:val="single" w:sz="4" w:space="0" w:color="auto"/>
        <w:bottom w:val="single" w:sz="4" w:space="0" w:color="auto"/>
        <w:right w:val="single" w:sz="4" w:space="0" w:color="auto"/>
      </w:pBdr>
      <w:spacing w:beforeLines="1" w:afterLines="1"/>
      <w:jc w:val="both"/>
    </w:pPr>
    <w:rPr>
      <w:rFonts w:ascii="Times" w:eastAsia="Times New Roman" w:hAnsi="Times" w:cs="Arial"/>
      <w:sz w:val="20"/>
      <w:szCs w:val="20"/>
    </w:rPr>
  </w:style>
  <w:style w:type="paragraph" w:customStyle="1" w:styleId="xl50">
    <w:name w:val="xl50"/>
    <w:basedOn w:val="Normal"/>
    <w:rsid w:val="003546D8"/>
    <w:pPr>
      <w:pBdr>
        <w:top w:val="single" w:sz="4" w:space="0" w:color="auto"/>
        <w:left w:val="single" w:sz="4" w:space="0" w:color="auto"/>
        <w:bottom w:val="single" w:sz="4" w:space="0" w:color="auto"/>
        <w:right w:val="single" w:sz="4" w:space="0" w:color="auto"/>
      </w:pBdr>
      <w:spacing w:beforeLines="1" w:afterLines="1"/>
      <w:jc w:val="center"/>
    </w:pPr>
    <w:rPr>
      <w:rFonts w:ascii="Times" w:eastAsia="Times New Roman" w:hAnsi="Times" w:cs="Arial"/>
      <w:b/>
      <w:bCs/>
      <w:sz w:val="20"/>
      <w:szCs w:val="20"/>
    </w:rPr>
  </w:style>
  <w:style w:type="paragraph" w:customStyle="1" w:styleId="xl51">
    <w:name w:val="xl51"/>
    <w:basedOn w:val="Normal"/>
    <w:rsid w:val="003546D8"/>
    <w:pPr>
      <w:spacing w:beforeLines="1" w:afterLines="1"/>
      <w:jc w:val="both"/>
      <w:textAlignment w:val="top"/>
    </w:pPr>
    <w:rPr>
      <w:rFonts w:ascii="Times" w:eastAsia="Times New Roman" w:hAnsi="Times" w:cs="Arial"/>
      <w:sz w:val="20"/>
      <w:szCs w:val="20"/>
    </w:rPr>
  </w:style>
  <w:style w:type="paragraph" w:customStyle="1" w:styleId="xl52">
    <w:name w:val="xl52"/>
    <w:basedOn w:val="Normal"/>
    <w:rsid w:val="003546D8"/>
    <w:pPr>
      <w:spacing w:beforeLines="1" w:afterLines="1"/>
      <w:jc w:val="both"/>
    </w:pPr>
    <w:rPr>
      <w:rFonts w:ascii="Times" w:eastAsia="Times New Roman" w:hAnsi="Times" w:cs="Arial"/>
      <w:sz w:val="20"/>
      <w:szCs w:val="20"/>
    </w:rPr>
  </w:style>
  <w:style w:type="character" w:styleId="FollowedHyperlink">
    <w:name w:val="FollowedHyperlink"/>
    <w:basedOn w:val="DefaultParagraphFont"/>
    <w:uiPriority w:val="99"/>
    <w:unhideWhenUsed/>
    <w:rsid w:val="003546D8"/>
    <w:rPr>
      <w:rFonts w:cs="Times New Roman"/>
      <w:color w:val="800080"/>
      <w:u w:val="single"/>
    </w:rPr>
  </w:style>
  <w:style w:type="table" w:customStyle="1" w:styleId="TableGrid11">
    <w:name w:val="Table Grid11"/>
    <w:basedOn w:val="TableNormal"/>
    <w:uiPriority w:val="59"/>
    <w:rsid w:val="003546D8"/>
    <w:pPr>
      <w:spacing w:after="0" w:line="240" w:lineRule="auto"/>
    </w:pPr>
    <w:rPr>
      <w:rFonts w:ascii="Calibri" w:eastAsia="Times New Roman" w:hAnsi="Calibri" w:cs="Arial"/>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546D8"/>
    <w:pPr>
      <w:spacing w:after="0" w:line="240" w:lineRule="auto"/>
    </w:pPr>
    <w:rPr>
      <w:rFonts w:ascii="Calibri" w:eastAsia="Times New Roman" w:hAnsi="Calibri" w:cs="Arial"/>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546D8"/>
    <w:pPr>
      <w:spacing w:after="60" w:line="276" w:lineRule="auto"/>
      <w:jc w:val="both"/>
      <w:outlineLvl w:val="1"/>
    </w:pPr>
    <w:rPr>
      <w:rFonts w:ascii="Times New Roman" w:eastAsia="Times New Roman" w:hAnsi="Times New Roman" w:cs="Times New Roman"/>
      <w:b/>
      <w:sz w:val="28"/>
    </w:rPr>
  </w:style>
  <w:style w:type="character" w:customStyle="1" w:styleId="SubtitleChar">
    <w:name w:val="Subtitle Char"/>
    <w:basedOn w:val="DefaultParagraphFont"/>
    <w:link w:val="Subtitle"/>
    <w:uiPriority w:val="11"/>
    <w:rsid w:val="003546D8"/>
    <w:rPr>
      <w:rFonts w:ascii="Times New Roman" w:eastAsia="Times New Roman" w:hAnsi="Times New Roman" w:cs="Times New Roman"/>
      <w:b/>
      <w:sz w:val="28"/>
      <w:szCs w:val="24"/>
      <w:lang w:val="en-US" w:eastAsia="ja-JP"/>
    </w:rPr>
  </w:style>
  <w:style w:type="paragraph" w:customStyle="1" w:styleId="SubSubtitle">
    <w:name w:val="SubSub title"/>
    <w:basedOn w:val="Normal"/>
    <w:qFormat/>
    <w:rsid w:val="003546D8"/>
    <w:pPr>
      <w:spacing w:after="200" w:line="480" w:lineRule="auto"/>
      <w:jc w:val="both"/>
    </w:pPr>
    <w:rPr>
      <w:rFonts w:ascii="Times New Roman" w:eastAsia="Times New Roman" w:hAnsi="Times New Roman" w:cs="Times New Roman"/>
      <w:b/>
      <w:bCs/>
    </w:rPr>
  </w:style>
  <w:style w:type="character" w:customStyle="1" w:styleId="apple-converted-space">
    <w:name w:val="apple-converted-space"/>
    <w:basedOn w:val="DefaultParagraphFont"/>
    <w:rsid w:val="003546D8"/>
  </w:style>
  <w:style w:type="character" w:customStyle="1" w:styleId="goohl1">
    <w:name w:val="goohl1"/>
    <w:basedOn w:val="DefaultParagraphFont"/>
    <w:rsid w:val="003546D8"/>
  </w:style>
  <w:style w:type="character" w:customStyle="1" w:styleId="goohl2">
    <w:name w:val="goohl2"/>
    <w:basedOn w:val="DefaultParagraphFont"/>
    <w:rsid w:val="003546D8"/>
  </w:style>
  <w:style w:type="character" w:customStyle="1" w:styleId="goohl4">
    <w:name w:val="goohl4"/>
    <w:basedOn w:val="DefaultParagraphFont"/>
    <w:rsid w:val="003546D8"/>
  </w:style>
  <w:style w:type="character" w:styleId="CommentReference">
    <w:name w:val="annotation reference"/>
    <w:basedOn w:val="DefaultParagraphFont"/>
    <w:semiHidden/>
    <w:unhideWhenUsed/>
    <w:rsid w:val="003546D8"/>
    <w:rPr>
      <w:sz w:val="16"/>
      <w:szCs w:val="16"/>
    </w:rPr>
  </w:style>
  <w:style w:type="paragraph" w:styleId="CommentText">
    <w:name w:val="annotation text"/>
    <w:basedOn w:val="Normal"/>
    <w:link w:val="CommentTextChar"/>
    <w:semiHidden/>
    <w:unhideWhenUsed/>
    <w:rsid w:val="003546D8"/>
    <w:rPr>
      <w:sz w:val="20"/>
      <w:szCs w:val="20"/>
    </w:rPr>
  </w:style>
  <w:style w:type="character" w:customStyle="1" w:styleId="CommentTextChar">
    <w:name w:val="Comment Text Char"/>
    <w:basedOn w:val="DefaultParagraphFont"/>
    <w:link w:val="CommentText"/>
    <w:semiHidden/>
    <w:rsid w:val="003546D8"/>
    <w:rPr>
      <w:rFonts w:eastAsiaTheme="minorEastAsia"/>
      <w:sz w:val="20"/>
      <w:szCs w:val="20"/>
      <w:lang w:val="en-US" w:eastAsia="ja-JP"/>
    </w:rPr>
  </w:style>
  <w:style w:type="paragraph" w:styleId="CommentSubject">
    <w:name w:val="annotation subject"/>
    <w:basedOn w:val="CommentText"/>
    <w:next w:val="CommentText"/>
    <w:link w:val="CommentSubjectChar"/>
    <w:semiHidden/>
    <w:unhideWhenUsed/>
    <w:rsid w:val="003546D8"/>
    <w:rPr>
      <w:b/>
      <w:bCs/>
    </w:rPr>
  </w:style>
  <w:style w:type="character" w:customStyle="1" w:styleId="CommentSubjectChar">
    <w:name w:val="Comment Subject Char"/>
    <w:basedOn w:val="CommentTextChar"/>
    <w:link w:val="CommentSubject"/>
    <w:semiHidden/>
    <w:rsid w:val="003546D8"/>
    <w:rPr>
      <w:rFonts w:eastAsiaTheme="minorEastAsia"/>
      <w:b/>
      <w:bCs/>
      <w:sz w:val="20"/>
      <w:szCs w:val="20"/>
      <w:lang w:val="en-US" w:eastAsia="ja-JP"/>
    </w:rPr>
  </w:style>
  <w:style w:type="paragraph" w:styleId="Revision">
    <w:name w:val="Revision"/>
    <w:hidden/>
    <w:semiHidden/>
    <w:rsid w:val="003546D8"/>
    <w:pPr>
      <w:spacing w:after="0" w:line="240" w:lineRule="auto"/>
    </w:pPr>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3642</Words>
  <Characters>20760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CNRS/UT1/INRA</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Saleh</dc:creator>
  <cp:lastModifiedBy>Sally Sztrecska</cp:lastModifiedBy>
  <cp:revision>26</cp:revision>
  <dcterms:created xsi:type="dcterms:W3CDTF">2014-11-14T16:37:00Z</dcterms:created>
  <dcterms:modified xsi:type="dcterms:W3CDTF">2014-12-11T23:46:00Z</dcterms:modified>
</cp:coreProperties>
</file>