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8F" w:rsidRDefault="005C238F" w:rsidP="005C238F">
      <w:pPr>
        <w:pStyle w:val="Heading1"/>
        <w:ind w:left="0" w:firstLine="0"/>
      </w:pPr>
      <w:bookmarkStart w:id="0" w:name="_Ref419817125"/>
      <w:r>
        <w:t>Appendix 1</w:t>
      </w:r>
      <w:bookmarkEnd w:id="0"/>
      <w:r>
        <w:t>. Summary of key data for the 22 RWS used</w:t>
      </w:r>
    </w:p>
    <w:p w:rsidR="005C238F" w:rsidRPr="005D149D" w:rsidRDefault="005C238F" w:rsidP="005C238F">
      <w:r w:rsidRPr="002D48C9">
        <w:rPr>
          <w:b/>
        </w:rPr>
        <w:t>Table A</w:t>
      </w:r>
      <w:r>
        <w:rPr>
          <w:b/>
        </w:rPr>
        <w:t>1</w:t>
      </w:r>
      <w:r w:rsidRPr="002D48C9">
        <w:rPr>
          <w:b/>
        </w:rPr>
        <w:t xml:space="preserve">.1: </w:t>
      </w:r>
      <w:r>
        <w:rPr>
          <w:b/>
        </w:rPr>
        <w:t xml:space="preserve">Details of the 22 RWS used in APSIM simulations of </w:t>
      </w:r>
      <w:proofErr w:type="spellStart"/>
      <w:r>
        <w:rPr>
          <w:b/>
        </w:rPr>
        <w:t>Yw</w:t>
      </w:r>
      <w:proofErr w:type="spellEnd"/>
      <w:r>
        <w:rPr>
          <w:b/>
        </w:rPr>
        <w:t>. For each station, the station name and source of met data, location and GYGA-ED zone, plus soils and crop maturity types selected.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A0" w:firstRow="1" w:lastRow="0" w:firstColumn="1" w:lastColumn="0" w:noHBand="1" w:noVBand="1"/>
      </w:tblPr>
      <w:tblGrid>
        <w:gridCol w:w="1020"/>
        <w:gridCol w:w="824"/>
        <w:gridCol w:w="568"/>
        <w:gridCol w:w="986"/>
        <w:gridCol w:w="851"/>
        <w:gridCol w:w="851"/>
        <w:gridCol w:w="900"/>
        <w:gridCol w:w="897"/>
        <w:gridCol w:w="900"/>
        <w:gridCol w:w="1422"/>
        <w:gridCol w:w="2122"/>
        <w:gridCol w:w="1984"/>
        <w:gridCol w:w="676"/>
        <w:gridCol w:w="676"/>
        <w:gridCol w:w="676"/>
      </w:tblGrid>
      <w:tr w:rsidR="005C238F" w:rsidRPr="004B3D3F" w:rsidTr="005C238F">
        <w:trPr>
          <w:cantSplit/>
          <w:trHeight w:val="453"/>
        </w:trPr>
        <w:tc>
          <w:tcPr>
            <w:tcW w:w="1020" w:type="dxa"/>
            <w:vMerge w:val="restart"/>
            <w:tcBorders>
              <w:top w:val="double" w:sz="4" w:space="0" w:color="auto"/>
            </w:tcBorders>
            <w:hideMark/>
          </w:tcPr>
          <w:p w:rsidR="005C238F" w:rsidRPr="003A7151" w:rsidRDefault="005C238F" w:rsidP="007E05A0">
            <w:pPr>
              <w:jc w:val="left"/>
              <w:rPr>
                <w:b/>
                <w:sz w:val="18"/>
              </w:rPr>
            </w:pPr>
            <w:r w:rsidRPr="003A7151">
              <w:rPr>
                <w:b/>
                <w:sz w:val="18"/>
              </w:rPr>
              <w:t xml:space="preserve">RWS </w:t>
            </w:r>
            <w:r>
              <w:rPr>
                <w:b/>
                <w:sz w:val="18"/>
              </w:rPr>
              <w:br/>
            </w:r>
            <w:r w:rsidRPr="003A7151">
              <w:rPr>
                <w:b/>
                <w:sz w:val="18"/>
              </w:rPr>
              <w:t>name *</w:t>
            </w:r>
          </w:p>
        </w:tc>
        <w:tc>
          <w:tcPr>
            <w:tcW w:w="824" w:type="dxa"/>
            <w:vMerge w:val="restart"/>
            <w:tcBorders>
              <w:top w:val="double" w:sz="4" w:space="0" w:color="auto"/>
            </w:tcBorders>
            <w:hideMark/>
          </w:tcPr>
          <w:p w:rsidR="005C238F" w:rsidRPr="003A7151" w:rsidRDefault="005C238F" w:rsidP="007E05A0">
            <w:pPr>
              <w:jc w:val="left"/>
              <w:rPr>
                <w:b/>
                <w:sz w:val="18"/>
              </w:rPr>
            </w:pPr>
            <w:proofErr w:type="gramStart"/>
            <w:r w:rsidRPr="003A7151">
              <w:rPr>
                <w:b/>
                <w:sz w:val="18"/>
              </w:rPr>
              <w:t>Lat. (°S) / Long.</w:t>
            </w:r>
            <w:proofErr w:type="gramEnd"/>
            <w:r w:rsidRPr="003A7151">
              <w:rPr>
                <w:b/>
                <w:sz w:val="18"/>
              </w:rPr>
              <w:t xml:space="preserve"> (°E)</w:t>
            </w:r>
          </w:p>
        </w:tc>
        <w:tc>
          <w:tcPr>
            <w:tcW w:w="568" w:type="dxa"/>
            <w:vMerge w:val="restart"/>
            <w:tcBorders>
              <w:top w:val="double" w:sz="4" w:space="0" w:color="auto"/>
            </w:tcBorders>
            <w:hideMark/>
          </w:tcPr>
          <w:p w:rsidR="005C238F" w:rsidRPr="003A7151" w:rsidRDefault="005C238F" w:rsidP="007E05A0">
            <w:pPr>
              <w:jc w:val="left"/>
              <w:rPr>
                <w:b/>
                <w:sz w:val="18"/>
              </w:rPr>
            </w:pPr>
            <w:r w:rsidRPr="003A7151">
              <w:rPr>
                <w:b/>
                <w:sz w:val="18"/>
              </w:rPr>
              <w:t>CZ</w:t>
            </w:r>
          </w:p>
        </w:tc>
        <w:tc>
          <w:tcPr>
            <w:tcW w:w="986" w:type="dxa"/>
            <w:vMerge w:val="restart"/>
            <w:tcBorders>
              <w:top w:val="double" w:sz="4" w:space="0" w:color="auto"/>
            </w:tcBorders>
            <w:hideMark/>
          </w:tcPr>
          <w:p w:rsidR="005C238F" w:rsidRPr="003A7151" w:rsidRDefault="005C238F" w:rsidP="007E05A0">
            <w:pPr>
              <w:jc w:val="left"/>
              <w:rPr>
                <w:b/>
                <w:sz w:val="18"/>
              </w:rPr>
            </w:pPr>
            <w:r w:rsidRPr="003A7151">
              <w:rPr>
                <w:b/>
                <w:sz w:val="18"/>
              </w:rPr>
              <w:t>RWS buffer area (ha)</w:t>
            </w:r>
          </w:p>
        </w:tc>
        <w:tc>
          <w:tcPr>
            <w:tcW w:w="851" w:type="dxa"/>
            <w:vMerge w:val="restart"/>
            <w:tcBorders>
              <w:top w:val="double" w:sz="4" w:space="0" w:color="auto"/>
            </w:tcBorders>
            <w:hideMark/>
          </w:tcPr>
          <w:p w:rsidR="005C238F" w:rsidRPr="003A7151" w:rsidRDefault="005C238F" w:rsidP="007E05A0">
            <w:pPr>
              <w:jc w:val="left"/>
              <w:rPr>
                <w:b/>
                <w:sz w:val="18"/>
              </w:rPr>
            </w:pPr>
            <w:r w:rsidRPr="003A7151">
              <w:rPr>
                <w:b/>
                <w:sz w:val="18"/>
              </w:rPr>
              <w:t>Cereal crop area (ha)</w:t>
            </w:r>
          </w:p>
        </w:tc>
        <w:tc>
          <w:tcPr>
            <w:tcW w:w="851" w:type="dxa"/>
            <w:vMerge w:val="restart"/>
            <w:tcBorders>
              <w:top w:val="double" w:sz="4" w:space="0" w:color="auto"/>
            </w:tcBorders>
            <w:hideMark/>
          </w:tcPr>
          <w:p w:rsidR="005C238F" w:rsidRPr="003A7151" w:rsidRDefault="005C238F" w:rsidP="007E05A0">
            <w:pPr>
              <w:jc w:val="left"/>
              <w:rPr>
                <w:b/>
                <w:sz w:val="18"/>
              </w:rPr>
            </w:pPr>
            <w:r w:rsidRPr="003A7151">
              <w:rPr>
                <w:b/>
                <w:sz w:val="18"/>
              </w:rPr>
              <w:t>Region for sowing rule</w:t>
            </w:r>
          </w:p>
        </w:tc>
        <w:tc>
          <w:tcPr>
            <w:tcW w:w="900" w:type="dxa"/>
            <w:vMerge w:val="restart"/>
            <w:tcBorders>
              <w:top w:val="double" w:sz="4" w:space="0" w:color="auto"/>
            </w:tcBorders>
            <w:hideMark/>
          </w:tcPr>
          <w:p w:rsidR="005C238F" w:rsidRPr="003A7151" w:rsidRDefault="005C238F" w:rsidP="007E05A0">
            <w:pPr>
              <w:jc w:val="left"/>
              <w:rPr>
                <w:b/>
                <w:sz w:val="18"/>
              </w:rPr>
            </w:pPr>
            <w:r w:rsidRPr="003A7151">
              <w:rPr>
                <w:b/>
                <w:sz w:val="18"/>
              </w:rPr>
              <w:t xml:space="preserve">Mean </w:t>
            </w:r>
            <w:r w:rsidR="00E21EF0">
              <w:rPr>
                <w:b/>
                <w:sz w:val="18"/>
              </w:rPr>
              <w:t xml:space="preserve">annual </w:t>
            </w:r>
            <w:r w:rsidRPr="003A7151">
              <w:rPr>
                <w:b/>
                <w:sz w:val="18"/>
              </w:rPr>
              <w:t>rainfall (</w:t>
            </w:r>
            <w:proofErr w:type="spellStart"/>
            <w:r w:rsidRPr="003A7151">
              <w:rPr>
                <w:b/>
                <w:sz w:val="18"/>
              </w:rPr>
              <w:t>s.d.</w:t>
            </w:r>
            <w:proofErr w:type="spellEnd"/>
            <w:r w:rsidRPr="003A7151">
              <w:rPr>
                <w:b/>
                <w:sz w:val="18"/>
              </w:rPr>
              <w:t>) (mm)</w:t>
            </w:r>
          </w:p>
        </w:tc>
        <w:tc>
          <w:tcPr>
            <w:tcW w:w="897" w:type="dxa"/>
            <w:vMerge w:val="restart"/>
            <w:tcBorders>
              <w:top w:val="double" w:sz="4" w:space="0" w:color="auto"/>
            </w:tcBorders>
            <w:hideMark/>
          </w:tcPr>
          <w:p w:rsidR="005C238F" w:rsidRPr="003A7151" w:rsidRDefault="005C238F" w:rsidP="007E05A0">
            <w:pPr>
              <w:jc w:val="left"/>
              <w:rPr>
                <w:b/>
                <w:sz w:val="18"/>
              </w:rPr>
            </w:pPr>
            <w:r w:rsidRPr="003A7151">
              <w:rPr>
                <w:b/>
                <w:sz w:val="18"/>
              </w:rPr>
              <w:t xml:space="preserve">Maturity type for early sowing (26 Apr to 14 May) </w:t>
            </w:r>
          </w:p>
        </w:tc>
        <w:tc>
          <w:tcPr>
            <w:tcW w:w="900" w:type="dxa"/>
            <w:vMerge w:val="restart"/>
            <w:tcBorders>
              <w:top w:val="double" w:sz="4" w:space="0" w:color="auto"/>
            </w:tcBorders>
            <w:hideMark/>
          </w:tcPr>
          <w:p w:rsidR="005C238F" w:rsidRPr="003A7151" w:rsidRDefault="005C238F" w:rsidP="007E05A0">
            <w:pPr>
              <w:jc w:val="left"/>
              <w:rPr>
                <w:b/>
                <w:sz w:val="18"/>
              </w:rPr>
            </w:pPr>
            <w:r w:rsidRPr="003A7151">
              <w:rPr>
                <w:b/>
                <w:sz w:val="18"/>
              </w:rPr>
              <w:t>Maturity type for late sowing (15 May to 15 Jul)</w:t>
            </w:r>
          </w:p>
        </w:tc>
        <w:tc>
          <w:tcPr>
            <w:tcW w:w="1422" w:type="dxa"/>
            <w:vMerge w:val="restart"/>
            <w:tcBorders>
              <w:top w:val="double" w:sz="4" w:space="0" w:color="auto"/>
            </w:tcBorders>
            <w:hideMark/>
          </w:tcPr>
          <w:p w:rsidR="005C238F" w:rsidRPr="003A7151" w:rsidRDefault="005C238F" w:rsidP="007E05A0">
            <w:pPr>
              <w:jc w:val="left"/>
              <w:rPr>
                <w:b/>
                <w:sz w:val="18"/>
              </w:rPr>
            </w:pPr>
            <w:r w:rsidRPr="003A7151">
              <w:rPr>
                <w:b/>
                <w:sz w:val="18"/>
              </w:rPr>
              <w:t>Dominant soils (ASC order)</w:t>
            </w:r>
          </w:p>
        </w:tc>
        <w:tc>
          <w:tcPr>
            <w:tcW w:w="2122" w:type="dxa"/>
            <w:vMerge w:val="restart"/>
            <w:tcBorders>
              <w:top w:val="double" w:sz="4" w:space="0" w:color="auto"/>
            </w:tcBorders>
            <w:hideMark/>
          </w:tcPr>
          <w:p w:rsidR="005C238F" w:rsidRPr="003A7151" w:rsidRDefault="005C238F" w:rsidP="007E05A0">
            <w:pPr>
              <w:jc w:val="left"/>
              <w:rPr>
                <w:b/>
                <w:sz w:val="18"/>
              </w:rPr>
            </w:pPr>
            <w:r w:rsidRPr="003A7151">
              <w:rPr>
                <w:b/>
                <w:sz w:val="18"/>
              </w:rPr>
              <w:t xml:space="preserve">Great Soil Group † </w:t>
            </w:r>
          </w:p>
        </w:tc>
        <w:tc>
          <w:tcPr>
            <w:tcW w:w="1984" w:type="dxa"/>
            <w:vMerge w:val="restart"/>
            <w:tcBorders>
              <w:top w:val="double" w:sz="4" w:space="0" w:color="auto"/>
            </w:tcBorders>
            <w:hideMark/>
          </w:tcPr>
          <w:p w:rsidR="005C238F" w:rsidRPr="003A7151" w:rsidRDefault="005C238F" w:rsidP="007E05A0">
            <w:pPr>
              <w:jc w:val="left"/>
              <w:rPr>
                <w:b/>
                <w:sz w:val="18"/>
              </w:rPr>
            </w:pPr>
            <w:r w:rsidRPr="003A7151">
              <w:rPr>
                <w:b/>
                <w:sz w:val="18"/>
              </w:rPr>
              <w:t>Soil texture</w:t>
            </w:r>
          </w:p>
        </w:tc>
        <w:tc>
          <w:tcPr>
            <w:tcW w:w="676" w:type="dxa"/>
            <w:vMerge w:val="restart"/>
            <w:tcBorders>
              <w:top w:val="double" w:sz="4" w:space="0" w:color="auto"/>
            </w:tcBorders>
            <w:hideMark/>
          </w:tcPr>
          <w:p w:rsidR="005C238F" w:rsidRPr="003A7151" w:rsidRDefault="005C238F" w:rsidP="007E05A0">
            <w:pPr>
              <w:jc w:val="left"/>
              <w:rPr>
                <w:b/>
                <w:sz w:val="18"/>
              </w:rPr>
            </w:pPr>
            <w:r w:rsidRPr="003A7151">
              <w:rPr>
                <w:b/>
                <w:sz w:val="18"/>
              </w:rPr>
              <w:t>Soil PAWC (mm)</w:t>
            </w:r>
          </w:p>
        </w:tc>
        <w:tc>
          <w:tcPr>
            <w:tcW w:w="676" w:type="dxa"/>
            <w:vMerge w:val="restart"/>
            <w:tcBorders>
              <w:top w:val="double" w:sz="4" w:space="0" w:color="auto"/>
            </w:tcBorders>
            <w:hideMark/>
          </w:tcPr>
          <w:p w:rsidR="005C238F" w:rsidRPr="003A7151" w:rsidRDefault="005C238F" w:rsidP="007E05A0">
            <w:pPr>
              <w:jc w:val="left"/>
              <w:rPr>
                <w:b/>
                <w:sz w:val="18"/>
              </w:rPr>
            </w:pPr>
            <w:r w:rsidRPr="003A7151">
              <w:rPr>
                <w:b/>
                <w:sz w:val="18"/>
              </w:rPr>
              <w:t>Soil depth (m)</w:t>
            </w:r>
          </w:p>
        </w:tc>
        <w:tc>
          <w:tcPr>
            <w:tcW w:w="676" w:type="dxa"/>
            <w:vMerge w:val="restart"/>
            <w:tcBorders>
              <w:top w:val="double" w:sz="4" w:space="0" w:color="auto"/>
            </w:tcBorders>
            <w:hideMark/>
          </w:tcPr>
          <w:p w:rsidR="005C238F" w:rsidRPr="003A7151" w:rsidRDefault="005C238F" w:rsidP="007E05A0">
            <w:pPr>
              <w:jc w:val="left"/>
              <w:rPr>
                <w:b/>
                <w:sz w:val="18"/>
              </w:rPr>
            </w:pPr>
            <w:r w:rsidRPr="003A7151">
              <w:rPr>
                <w:b/>
                <w:sz w:val="18"/>
              </w:rPr>
              <w:t>Cereal crop per soil type (%)</w:t>
            </w:r>
          </w:p>
        </w:tc>
      </w:tr>
      <w:tr w:rsidR="005C238F" w:rsidRPr="004B3D3F" w:rsidTr="005C238F">
        <w:trPr>
          <w:cantSplit/>
          <w:trHeight w:val="453"/>
        </w:trPr>
        <w:tc>
          <w:tcPr>
            <w:tcW w:w="1020" w:type="dxa"/>
            <w:vMerge/>
            <w:tcBorders>
              <w:bottom w:val="single" w:sz="4" w:space="0" w:color="auto"/>
            </w:tcBorders>
            <w:hideMark/>
          </w:tcPr>
          <w:p w:rsidR="005C238F" w:rsidRPr="003A7151" w:rsidRDefault="005C238F" w:rsidP="007E05A0">
            <w:pPr>
              <w:jc w:val="left"/>
              <w:rPr>
                <w:b/>
                <w:sz w:val="18"/>
              </w:rPr>
            </w:pPr>
          </w:p>
        </w:tc>
        <w:tc>
          <w:tcPr>
            <w:tcW w:w="824" w:type="dxa"/>
            <w:vMerge/>
            <w:tcBorders>
              <w:bottom w:val="single" w:sz="4" w:space="0" w:color="auto"/>
            </w:tcBorders>
            <w:hideMark/>
          </w:tcPr>
          <w:p w:rsidR="005C238F" w:rsidRPr="003A7151" w:rsidRDefault="005C238F" w:rsidP="007E05A0">
            <w:pPr>
              <w:jc w:val="left"/>
              <w:rPr>
                <w:sz w:val="18"/>
              </w:rPr>
            </w:pPr>
          </w:p>
        </w:tc>
        <w:tc>
          <w:tcPr>
            <w:tcW w:w="568" w:type="dxa"/>
            <w:vMerge/>
            <w:tcBorders>
              <w:bottom w:val="single" w:sz="4" w:space="0" w:color="auto"/>
            </w:tcBorders>
            <w:hideMark/>
          </w:tcPr>
          <w:p w:rsidR="005C238F" w:rsidRPr="003A7151" w:rsidRDefault="005C238F" w:rsidP="007E05A0">
            <w:pPr>
              <w:jc w:val="left"/>
              <w:rPr>
                <w:sz w:val="18"/>
              </w:rPr>
            </w:pPr>
          </w:p>
        </w:tc>
        <w:tc>
          <w:tcPr>
            <w:tcW w:w="986" w:type="dxa"/>
            <w:vMerge/>
            <w:tcBorders>
              <w:bottom w:val="single" w:sz="4" w:space="0" w:color="auto"/>
            </w:tcBorders>
            <w:hideMark/>
          </w:tcPr>
          <w:p w:rsidR="005C238F" w:rsidRPr="003A7151" w:rsidRDefault="005C238F" w:rsidP="007E05A0">
            <w:pPr>
              <w:jc w:val="left"/>
              <w:rPr>
                <w:sz w:val="18"/>
              </w:rPr>
            </w:pPr>
          </w:p>
        </w:tc>
        <w:tc>
          <w:tcPr>
            <w:tcW w:w="851" w:type="dxa"/>
            <w:vMerge/>
            <w:tcBorders>
              <w:bottom w:val="single" w:sz="4" w:space="0" w:color="auto"/>
            </w:tcBorders>
            <w:hideMark/>
          </w:tcPr>
          <w:p w:rsidR="005C238F" w:rsidRPr="003A7151" w:rsidRDefault="005C238F" w:rsidP="007E05A0">
            <w:pPr>
              <w:jc w:val="left"/>
              <w:rPr>
                <w:sz w:val="18"/>
              </w:rPr>
            </w:pPr>
          </w:p>
        </w:tc>
        <w:tc>
          <w:tcPr>
            <w:tcW w:w="851" w:type="dxa"/>
            <w:vMerge/>
            <w:tcBorders>
              <w:bottom w:val="single" w:sz="4" w:space="0" w:color="auto"/>
            </w:tcBorders>
            <w:hideMark/>
          </w:tcPr>
          <w:p w:rsidR="005C238F" w:rsidRPr="003A7151" w:rsidRDefault="005C238F" w:rsidP="007E05A0">
            <w:pPr>
              <w:jc w:val="left"/>
              <w:rPr>
                <w:sz w:val="18"/>
              </w:rPr>
            </w:pPr>
          </w:p>
        </w:tc>
        <w:tc>
          <w:tcPr>
            <w:tcW w:w="900" w:type="dxa"/>
            <w:vMerge/>
            <w:tcBorders>
              <w:bottom w:val="single" w:sz="4" w:space="0" w:color="auto"/>
            </w:tcBorders>
            <w:hideMark/>
          </w:tcPr>
          <w:p w:rsidR="005C238F" w:rsidRPr="003A7151" w:rsidRDefault="005C238F" w:rsidP="007E05A0">
            <w:pPr>
              <w:jc w:val="left"/>
              <w:rPr>
                <w:sz w:val="18"/>
              </w:rPr>
            </w:pPr>
          </w:p>
        </w:tc>
        <w:tc>
          <w:tcPr>
            <w:tcW w:w="897" w:type="dxa"/>
            <w:vMerge/>
            <w:tcBorders>
              <w:bottom w:val="single" w:sz="4" w:space="0" w:color="auto"/>
            </w:tcBorders>
            <w:hideMark/>
          </w:tcPr>
          <w:p w:rsidR="005C238F" w:rsidRPr="003A7151" w:rsidRDefault="005C238F" w:rsidP="007E05A0">
            <w:pPr>
              <w:jc w:val="left"/>
              <w:rPr>
                <w:sz w:val="18"/>
              </w:rPr>
            </w:pPr>
          </w:p>
        </w:tc>
        <w:tc>
          <w:tcPr>
            <w:tcW w:w="900" w:type="dxa"/>
            <w:vMerge/>
            <w:tcBorders>
              <w:bottom w:val="single" w:sz="4" w:space="0" w:color="auto"/>
            </w:tcBorders>
            <w:hideMark/>
          </w:tcPr>
          <w:p w:rsidR="005C238F" w:rsidRPr="003A7151" w:rsidRDefault="005C238F" w:rsidP="007E05A0">
            <w:pPr>
              <w:jc w:val="left"/>
              <w:rPr>
                <w:sz w:val="18"/>
              </w:rPr>
            </w:pPr>
          </w:p>
        </w:tc>
        <w:tc>
          <w:tcPr>
            <w:tcW w:w="1422" w:type="dxa"/>
            <w:vMerge/>
            <w:tcBorders>
              <w:bottom w:val="single" w:sz="4" w:space="0" w:color="auto"/>
            </w:tcBorders>
            <w:hideMark/>
          </w:tcPr>
          <w:p w:rsidR="005C238F" w:rsidRPr="003A7151" w:rsidRDefault="005C238F" w:rsidP="007E05A0">
            <w:pPr>
              <w:jc w:val="left"/>
              <w:rPr>
                <w:sz w:val="18"/>
              </w:rPr>
            </w:pPr>
          </w:p>
        </w:tc>
        <w:tc>
          <w:tcPr>
            <w:tcW w:w="2122" w:type="dxa"/>
            <w:vMerge/>
            <w:tcBorders>
              <w:bottom w:val="single" w:sz="4" w:space="0" w:color="auto"/>
            </w:tcBorders>
            <w:hideMark/>
          </w:tcPr>
          <w:p w:rsidR="005C238F" w:rsidRPr="003A7151" w:rsidRDefault="005C238F" w:rsidP="007E05A0">
            <w:pPr>
              <w:jc w:val="left"/>
              <w:rPr>
                <w:sz w:val="18"/>
              </w:rPr>
            </w:pPr>
          </w:p>
        </w:tc>
        <w:tc>
          <w:tcPr>
            <w:tcW w:w="1984" w:type="dxa"/>
            <w:vMerge/>
            <w:tcBorders>
              <w:bottom w:val="single" w:sz="4" w:space="0" w:color="auto"/>
            </w:tcBorders>
            <w:hideMark/>
          </w:tcPr>
          <w:p w:rsidR="005C238F" w:rsidRPr="003A7151" w:rsidRDefault="005C238F" w:rsidP="007E05A0">
            <w:pPr>
              <w:jc w:val="left"/>
              <w:rPr>
                <w:sz w:val="18"/>
              </w:rPr>
            </w:pPr>
          </w:p>
        </w:tc>
        <w:tc>
          <w:tcPr>
            <w:tcW w:w="676" w:type="dxa"/>
            <w:vMerge/>
            <w:tcBorders>
              <w:bottom w:val="single" w:sz="4" w:space="0" w:color="auto"/>
            </w:tcBorders>
            <w:hideMark/>
          </w:tcPr>
          <w:p w:rsidR="005C238F" w:rsidRPr="003A7151" w:rsidRDefault="005C238F" w:rsidP="007E05A0">
            <w:pPr>
              <w:jc w:val="left"/>
              <w:rPr>
                <w:sz w:val="18"/>
              </w:rPr>
            </w:pPr>
          </w:p>
        </w:tc>
        <w:tc>
          <w:tcPr>
            <w:tcW w:w="676" w:type="dxa"/>
            <w:vMerge/>
            <w:tcBorders>
              <w:bottom w:val="single" w:sz="4" w:space="0" w:color="auto"/>
            </w:tcBorders>
            <w:hideMark/>
          </w:tcPr>
          <w:p w:rsidR="005C238F" w:rsidRPr="003A7151" w:rsidRDefault="005C238F" w:rsidP="007E05A0">
            <w:pPr>
              <w:jc w:val="left"/>
              <w:rPr>
                <w:sz w:val="18"/>
              </w:rPr>
            </w:pPr>
          </w:p>
        </w:tc>
        <w:tc>
          <w:tcPr>
            <w:tcW w:w="676" w:type="dxa"/>
            <w:vMerge/>
            <w:tcBorders>
              <w:bottom w:val="single" w:sz="4" w:space="0" w:color="auto"/>
            </w:tcBorders>
            <w:hideMark/>
          </w:tcPr>
          <w:p w:rsidR="005C238F" w:rsidRPr="003A7151" w:rsidRDefault="005C238F" w:rsidP="007E05A0">
            <w:pPr>
              <w:jc w:val="left"/>
              <w:rPr>
                <w:sz w:val="18"/>
              </w:rPr>
            </w:pPr>
          </w:p>
        </w:tc>
      </w:tr>
      <w:tr w:rsidR="005C238F" w:rsidRPr="004B3D3F" w:rsidTr="005C238F">
        <w:trPr>
          <w:cantSplit/>
        </w:trPr>
        <w:tc>
          <w:tcPr>
            <w:tcW w:w="1020" w:type="dxa"/>
            <w:tcBorders>
              <w:top w:val="single" w:sz="4" w:space="0" w:color="auto"/>
            </w:tcBorders>
            <w:hideMark/>
          </w:tcPr>
          <w:p w:rsidR="005C238F" w:rsidRPr="003A7151" w:rsidRDefault="005C238F" w:rsidP="007E05A0">
            <w:pPr>
              <w:jc w:val="left"/>
              <w:rPr>
                <w:b/>
                <w:sz w:val="18"/>
              </w:rPr>
            </w:pPr>
            <w:r w:rsidRPr="003A7151">
              <w:rPr>
                <w:b/>
                <w:sz w:val="18"/>
              </w:rPr>
              <w:t>Andrews (</w:t>
            </w:r>
            <w:proofErr w:type="spellStart"/>
            <w:r w:rsidRPr="003A7151">
              <w:rPr>
                <w:b/>
                <w:sz w:val="18"/>
              </w:rPr>
              <w:t>Geralka</w:t>
            </w:r>
            <w:proofErr w:type="spellEnd"/>
            <w:r w:rsidRPr="003A7151">
              <w:rPr>
                <w:b/>
                <w:sz w:val="18"/>
              </w:rPr>
              <w:t xml:space="preserve">) </w:t>
            </w:r>
            <w:r w:rsidRPr="003A7151">
              <w:rPr>
                <w:b/>
                <w:sz w:val="18"/>
                <w:vertAlign w:val="superscript"/>
              </w:rPr>
              <w:t>2</w:t>
            </w:r>
          </w:p>
        </w:tc>
        <w:tc>
          <w:tcPr>
            <w:tcW w:w="824" w:type="dxa"/>
            <w:tcBorders>
              <w:top w:val="single" w:sz="4" w:space="0" w:color="auto"/>
            </w:tcBorders>
            <w:hideMark/>
          </w:tcPr>
          <w:p w:rsidR="005C238F" w:rsidRPr="003A7151" w:rsidRDefault="005C238F" w:rsidP="007E05A0">
            <w:pPr>
              <w:jc w:val="left"/>
              <w:rPr>
                <w:sz w:val="18"/>
              </w:rPr>
            </w:pPr>
            <w:r w:rsidRPr="003A7151">
              <w:rPr>
                <w:sz w:val="18"/>
              </w:rPr>
              <w:t>33.62</w:t>
            </w:r>
            <w:r>
              <w:rPr>
                <w:sz w:val="18"/>
              </w:rPr>
              <w:t xml:space="preserve"> </w:t>
            </w:r>
            <w:r w:rsidRPr="003A7151">
              <w:rPr>
                <w:sz w:val="18"/>
              </w:rPr>
              <w:t>/ 138.58</w:t>
            </w:r>
          </w:p>
        </w:tc>
        <w:tc>
          <w:tcPr>
            <w:tcW w:w="568" w:type="dxa"/>
            <w:tcBorders>
              <w:top w:val="single" w:sz="4" w:space="0" w:color="auto"/>
            </w:tcBorders>
            <w:hideMark/>
          </w:tcPr>
          <w:p w:rsidR="005C238F" w:rsidRPr="003A7151" w:rsidRDefault="005C238F" w:rsidP="007E05A0">
            <w:pPr>
              <w:jc w:val="left"/>
              <w:rPr>
                <w:sz w:val="18"/>
              </w:rPr>
            </w:pPr>
            <w:r w:rsidRPr="003A7151">
              <w:rPr>
                <w:sz w:val="18"/>
              </w:rPr>
              <w:t>5102</w:t>
            </w:r>
          </w:p>
        </w:tc>
        <w:tc>
          <w:tcPr>
            <w:tcW w:w="986" w:type="dxa"/>
            <w:tcBorders>
              <w:top w:val="single" w:sz="4" w:space="0" w:color="auto"/>
            </w:tcBorders>
            <w:hideMark/>
          </w:tcPr>
          <w:p w:rsidR="005C238F" w:rsidRPr="003A7151" w:rsidRDefault="005C238F" w:rsidP="007E05A0">
            <w:pPr>
              <w:jc w:val="left"/>
              <w:rPr>
                <w:sz w:val="18"/>
              </w:rPr>
            </w:pPr>
            <w:r w:rsidRPr="003A7151">
              <w:rPr>
                <w:sz w:val="18"/>
              </w:rPr>
              <w:t>863 279</w:t>
            </w:r>
          </w:p>
        </w:tc>
        <w:tc>
          <w:tcPr>
            <w:tcW w:w="851" w:type="dxa"/>
            <w:tcBorders>
              <w:top w:val="single" w:sz="4" w:space="0" w:color="auto"/>
            </w:tcBorders>
            <w:hideMark/>
          </w:tcPr>
          <w:p w:rsidR="005C238F" w:rsidRPr="003A7151" w:rsidRDefault="005C238F" w:rsidP="007E05A0">
            <w:pPr>
              <w:jc w:val="left"/>
              <w:rPr>
                <w:sz w:val="18"/>
              </w:rPr>
            </w:pPr>
            <w:r w:rsidRPr="003A7151">
              <w:rPr>
                <w:sz w:val="18"/>
              </w:rPr>
              <w:t>437 452</w:t>
            </w:r>
          </w:p>
        </w:tc>
        <w:tc>
          <w:tcPr>
            <w:tcW w:w="851" w:type="dxa"/>
            <w:tcBorders>
              <w:top w:val="single" w:sz="4" w:space="0" w:color="auto"/>
            </w:tcBorders>
            <w:hideMark/>
          </w:tcPr>
          <w:p w:rsidR="005C238F" w:rsidRPr="003A7151" w:rsidRDefault="005C238F" w:rsidP="007E05A0">
            <w:pPr>
              <w:jc w:val="left"/>
              <w:rPr>
                <w:sz w:val="18"/>
              </w:rPr>
            </w:pPr>
            <w:r w:rsidRPr="003A7151">
              <w:rPr>
                <w:sz w:val="18"/>
              </w:rPr>
              <w:t>South</w:t>
            </w:r>
          </w:p>
        </w:tc>
        <w:tc>
          <w:tcPr>
            <w:tcW w:w="900" w:type="dxa"/>
            <w:tcBorders>
              <w:top w:val="single" w:sz="4" w:space="0" w:color="auto"/>
            </w:tcBorders>
            <w:hideMark/>
          </w:tcPr>
          <w:p w:rsidR="005C238F" w:rsidRPr="003A7151" w:rsidRDefault="005C238F" w:rsidP="007E05A0">
            <w:pPr>
              <w:jc w:val="left"/>
              <w:rPr>
                <w:sz w:val="18"/>
              </w:rPr>
            </w:pPr>
            <w:r w:rsidRPr="003A7151">
              <w:rPr>
                <w:sz w:val="18"/>
              </w:rPr>
              <w:t>506 (87)</w:t>
            </w:r>
          </w:p>
        </w:tc>
        <w:tc>
          <w:tcPr>
            <w:tcW w:w="897" w:type="dxa"/>
            <w:tcBorders>
              <w:top w:val="single" w:sz="4" w:space="0" w:color="auto"/>
            </w:tcBorders>
            <w:hideMark/>
          </w:tcPr>
          <w:p w:rsidR="005C238F" w:rsidRPr="003A7151" w:rsidRDefault="005C238F" w:rsidP="007E05A0">
            <w:pPr>
              <w:jc w:val="left"/>
              <w:rPr>
                <w:sz w:val="18"/>
              </w:rPr>
            </w:pPr>
            <w:r w:rsidRPr="003A7151">
              <w:rPr>
                <w:sz w:val="18"/>
              </w:rPr>
              <w:t>mid-late</w:t>
            </w:r>
          </w:p>
        </w:tc>
        <w:tc>
          <w:tcPr>
            <w:tcW w:w="900" w:type="dxa"/>
            <w:tcBorders>
              <w:top w:val="single" w:sz="4" w:space="0" w:color="auto"/>
            </w:tcBorders>
            <w:hideMark/>
          </w:tcPr>
          <w:p w:rsidR="005C238F" w:rsidRPr="003A7151" w:rsidRDefault="005C238F" w:rsidP="007E05A0">
            <w:pPr>
              <w:jc w:val="left"/>
              <w:rPr>
                <w:sz w:val="18"/>
              </w:rPr>
            </w:pPr>
            <w:r w:rsidRPr="003A7151">
              <w:rPr>
                <w:sz w:val="18"/>
              </w:rPr>
              <w:t>mid-early</w:t>
            </w:r>
          </w:p>
        </w:tc>
        <w:tc>
          <w:tcPr>
            <w:tcW w:w="1422" w:type="dxa"/>
            <w:tcBorders>
              <w:top w:val="single" w:sz="4" w:space="0" w:color="auto"/>
            </w:tcBorders>
            <w:hideMark/>
          </w:tcPr>
          <w:p w:rsidR="005C238F" w:rsidRPr="003A7151" w:rsidRDefault="005C238F" w:rsidP="007E05A0">
            <w:pPr>
              <w:jc w:val="left"/>
              <w:rPr>
                <w:sz w:val="18"/>
              </w:rPr>
            </w:pPr>
            <w:r w:rsidRPr="003A7151">
              <w:rPr>
                <w:sz w:val="18"/>
              </w:rPr>
              <w:t>Chromosol</w:t>
            </w:r>
          </w:p>
        </w:tc>
        <w:tc>
          <w:tcPr>
            <w:tcW w:w="2122" w:type="dxa"/>
            <w:tcBorders>
              <w:top w:val="single" w:sz="4" w:space="0" w:color="auto"/>
            </w:tcBorders>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w:t>
            </w:r>
          </w:p>
        </w:tc>
        <w:tc>
          <w:tcPr>
            <w:tcW w:w="1984" w:type="dxa"/>
            <w:tcBorders>
              <w:top w:val="single" w:sz="4" w:space="0" w:color="auto"/>
            </w:tcBorders>
            <w:noWrap/>
            <w:hideMark/>
          </w:tcPr>
          <w:p w:rsidR="005C238F" w:rsidRPr="003A7151" w:rsidRDefault="005C238F" w:rsidP="007E05A0">
            <w:pPr>
              <w:jc w:val="left"/>
              <w:rPr>
                <w:sz w:val="18"/>
              </w:rPr>
            </w:pPr>
            <w:r w:rsidRPr="003A7151">
              <w:rPr>
                <w:sz w:val="18"/>
              </w:rPr>
              <w:t>Sandy loam over dispersive red clay</w:t>
            </w:r>
          </w:p>
        </w:tc>
        <w:tc>
          <w:tcPr>
            <w:tcW w:w="676" w:type="dxa"/>
            <w:tcBorders>
              <w:top w:val="single" w:sz="4" w:space="0" w:color="auto"/>
            </w:tcBorders>
            <w:noWrap/>
            <w:hideMark/>
          </w:tcPr>
          <w:p w:rsidR="005C238F" w:rsidRPr="003A7151" w:rsidRDefault="005C238F" w:rsidP="007E05A0">
            <w:pPr>
              <w:jc w:val="left"/>
              <w:rPr>
                <w:sz w:val="18"/>
              </w:rPr>
            </w:pPr>
            <w:r w:rsidRPr="003A7151">
              <w:rPr>
                <w:sz w:val="18"/>
              </w:rPr>
              <w:t>108</w:t>
            </w:r>
          </w:p>
        </w:tc>
        <w:tc>
          <w:tcPr>
            <w:tcW w:w="676" w:type="dxa"/>
            <w:tcBorders>
              <w:top w:val="single" w:sz="4" w:space="0" w:color="auto"/>
            </w:tcBorders>
            <w:hideMark/>
          </w:tcPr>
          <w:p w:rsidR="005C238F" w:rsidRPr="003A7151" w:rsidRDefault="005C238F" w:rsidP="007E05A0">
            <w:pPr>
              <w:jc w:val="left"/>
              <w:rPr>
                <w:sz w:val="18"/>
              </w:rPr>
            </w:pPr>
            <w:r w:rsidRPr="003A7151">
              <w:rPr>
                <w:sz w:val="18"/>
              </w:rPr>
              <w:t>1.3</w:t>
            </w:r>
          </w:p>
        </w:tc>
        <w:tc>
          <w:tcPr>
            <w:tcW w:w="676" w:type="dxa"/>
            <w:tcBorders>
              <w:top w:val="single" w:sz="4" w:space="0" w:color="auto"/>
            </w:tcBorders>
            <w:hideMark/>
          </w:tcPr>
          <w:p w:rsidR="005C238F" w:rsidRPr="003A7151" w:rsidRDefault="005C238F" w:rsidP="007E05A0">
            <w:pPr>
              <w:jc w:val="left"/>
              <w:rPr>
                <w:sz w:val="18"/>
              </w:rPr>
            </w:pPr>
            <w:r w:rsidRPr="003A7151">
              <w:rPr>
                <w:sz w:val="18"/>
              </w:rPr>
              <w:t>71</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Fine sandy loam over clay</w:t>
            </w:r>
          </w:p>
        </w:tc>
        <w:tc>
          <w:tcPr>
            <w:tcW w:w="676" w:type="dxa"/>
            <w:noWrap/>
            <w:hideMark/>
          </w:tcPr>
          <w:p w:rsidR="005C238F" w:rsidRPr="003A7151" w:rsidRDefault="005C238F" w:rsidP="007E05A0">
            <w:pPr>
              <w:jc w:val="left"/>
              <w:rPr>
                <w:sz w:val="18"/>
              </w:rPr>
            </w:pPr>
            <w:r w:rsidRPr="003A7151">
              <w:rPr>
                <w:sz w:val="18"/>
              </w:rPr>
              <w:t>98</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18</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Silty clay loam over clay</w:t>
            </w:r>
          </w:p>
        </w:tc>
        <w:tc>
          <w:tcPr>
            <w:tcW w:w="676" w:type="dxa"/>
            <w:noWrap/>
            <w:hideMark/>
          </w:tcPr>
          <w:p w:rsidR="005C238F" w:rsidRPr="003A7151" w:rsidRDefault="005C238F" w:rsidP="007E05A0">
            <w:pPr>
              <w:jc w:val="left"/>
              <w:rPr>
                <w:sz w:val="18"/>
              </w:rPr>
            </w:pPr>
            <w:r w:rsidRPr="003A7151">
              <w:rPr>
                <w:sz w:val="18"/>
              </w:rPr>
              <w:t>211</w:t>
            </w:r>
          </w:p>
        </w:tc>
        <w:tc>
          <w:tcPr>
            <w:tcW w:w="676" w:type="dxa"/>
            <w:hideMark/>
          </w:tcPr>
          <w:p w:rsidR="005C238F" w:rsidRPr="003A7151" w:rsidRDefault="005C238F" w:rsidP="007E05A0">
            <w:pPr>
              <w:jc w:val="left"/>
              <w:rPr>
                <w:sz w:val="18"/>
              </w:rPr>
            </w:pPr>
            <w:r w:rsidRPr="003A7151">
              <w:rPr>
                <w:sz w:val="18"/>
              </w:rPr>
              <w:t>1.65</w:t>
            </w:r>
          </w:p>
        </w:tc>
        <w:tc>
          <w:tcPr>
            <w:tcW w:w="676" w:type="dxa"/>
            <w:hideMark/>
          </w:tcPr>
          <w:p w:rsidR="005C238F" w:rsidRPr="003A7151" w:rsidRDefault="005C238F" w:rsidP="007E05A0">
            <w:pPr>
              <w:jc w:val="left"/>
              <w:rPr>
                <w:sz w:val="18"/>
              </w:rPr>
            </w:pPr>
            <w:r w:rsidRPr="003A7151">
              <w:rPr>
                <w:sz w:val="18"/>
              </w:rPr>
              <w:t>11</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Barellan (</w:t>
            </w:r>
            <w:proofErr w:type="spellStart"/>
            <w:r w:rsidRPr="003A7151">
              <w:rPr>
                <w:b/>
                <w:sz w:val="18"/>
              </w:rPr>
              <w:t>Nereena</w:t>
            </w:r>
            <w:proofErr w:type="spellEnd"/>
            <w:r w:rsidRPr="003A7151">
              <w:rPr>
                <w:b/>
                <w:sz w:val="18"/>
              </w:rPr>
              <w:t xml:space="preserve">)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34.22 / 146.46</w:t>
            </w:r>
          </w:p>
        </w:tc>
        <w:tc>
          <w:tcPr>
            <w:tcW w:w="568" w:type="dxa"/>
            <w:hideMark/>
          </w:tcPr>
          <w:p w:rsidR="005C238F" w:rsidRPr="003A7151" w:rsidRDefault="005C238F" w:rsidP="007E05A0">
            <w:pPr>
              <w:jc w:val="left"/>
              <w:rPr>
                <w:sz w:val="18"/>
              </w:rPr>
            </w:pPr>
            <w:r w:rsidRPr="003A7151">
              <w:rPr>
                <w:sz w:val="18"/>
              </w:rPr>
              <w:t>6102</w:t>
            </w:r>
          </w:p>
        </w:tc>
        <w:tc>
          <w:tcPr>
            <w:tcW w:w="986" w:type="dxa"/>
            <w:hideMark/>
          </w:tcPr>
          <w:p w:rsidR="005C238F" w:rsidRPr="003A7151" w:rsidRDefault="005C238F" w:rsidP="007E05A0">
            <w:pPr>
              <w:jc w:val="left"/>
              <w:rPr>
                <w:sz w:val="18"/>
              </w:rPr>
            </w:pPr>
            <w:r w:rsidRPr="003A7151">
              <w:rPr>
                <w:sz w:val="18"/>
              </w:rPr>
              <w:t>2 131 464</w:t>
            </w:r>
          </w:p>
        </w:tc>
        <w:tc>
          <w:tcPr>
            <w:tcW w:w="851" w:type="dxa"/>
            <w:hideMark/>
          </w:tcPr>
          <w:p w:rsidR="005C238F" w:rsidRPr="003A7151" w:rsidRDefault="005C238F" w:rsidP="007E05A0">
            <w:pPr>
              <w:jc w:val="left"/>
              <w:rPr>
                <w:sz w:val="18"/>
              </w:rPr>
            </w:pPr>
            <w:r w:rsidRPr="003A7151">
              <w:rPr>
                <w:sz w:val="18"/>
              </w:rPr>
              <w:t>643 418</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382 (148)</w:t>
            </w:r>
          </w:p>
        </w:tc>
        <w:tc>
          <w:tcPr>
            <w:tcW w:w="897" w:type="dxa"/>
            <w:hideMark/>
          </w:tcPr>
          <w:p w:rsidR="005C238F" w:rsidRPr="003A7151" w:rsidRDefault="005C238F" w:rsidP="007E05A0">
            <w:pPr>
              <w:jc w:val="left"/>
              <w:rPr>
                <w:sz w:val="18"/>
              </w:rPr>
            </w:pPr>
            <w:r w:rsidRPr="003A7151">
              <w:rPr>
                <w:sz w:val="18"/>
              </w:rPr>
              <w:t>mid-late</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Fine sandy loam over medium clay</w:t>
            </w:r>
          </w:p>
        </w:tc>
        <w:tc>
          <w:tcPr>
            <w:tcW w:w="676" w:type="dxa"/>
            <w:noWrap/>
            <w:hideMark/>
          </w:tcPr>
          <w:p w:rsidR="005C238F" w:rsidRPr="003A7151" w:rsidRDefault="005C238F" w:rsidP="007E05A0">
            <w:pPr>
              <w:jc w:val="left"/>
              <w:rPr>
                <w:sz w:val="18"/>
              </w:rPr>
            </w:pPr>
            <w:r w:rsidRPr="003A7151">
              <w:rPr>
                <w:sz w:val="18"/>
              </w:rPr>
              <w:t>213</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49</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Fine sandy loam over sandy clay</w:t>
            </w:r>
          </w:p>
        </w:tc>
        <w:tc>
          <w:tcPr>
            <w:tcW w:w="676" w:type="dxa"/>
            <w:noWrap/>
            <w:hideMark/>
          </w:tcPr>
          <w:p w:rsidR="005C238F" w:rsidRPr="003A7151" w:rsidRDefault="005C238F" w:rsidP="007E05A0">
            <w:pPr>
              <w:jc w:val="left"/>
              <w:rPr>
                <w:sz w:val="18"/>
              </w:rPr>
            </w:pPr>
            <w:r w:rsidRPr="003A7151">
              <w:rPr>
                <w:sz w:val="18"/>
              </w:rPr>
              <w:t>201</w:t>
            </w:r>
          </w:p>
        </w:tc>
        <w:tc>
          <w:tcPr>
            <w:tcW w:w="676" w:type="dxa"/>
            <w:hideMark/>
          </w:tcPr>
          <w:p w:rsidR="005C238F" w:rsidRPr="003A7151" w:rsidRDefault="005C238F" w:rsidP="007E05A0">
            <w:pPr>
              <w:jc w:val="left"/>
              <w:rPr>
                <w:sz w:val="18"/>
              </w:rPr>
            </w:pPr>
            <w:r w:rsidRPr="003A7151">
              <w:rPr>
                <w:sz w:val="18"/>
              </w:rPr>
              <w:t>1.65</w:t>
            </w:r>
          </w:p>
        </w:tc>
        <w:tc>
          <w:tcPr>
            <w:tcW w:w="676" w:type="dxa"/>
            <w:hideMark/>
          </w:tcPr>
          <w:p w:rsidR="005C238F" w:rsidRPr="003A7151" w:rsidRDefault="005C238F" w:rsidP="007E05A0">
            <w:pPr>
              <w:jc w:val="left"/>
              <w:rPr>
                <w:sz w:val="18"/>
              </w:rPr>
            </w:pPr>
            <w:r w:rsidRPr="003A7151">
              <w:rPr>
                <w:sz w:val="18"/>
              </w:rPr>
              <w:t>46</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clay loam over heavy clay</w:t>
            </w:r>
          </w:p>
        </w:tc>
        <w:tc>
          <w:tcPr>
            <w:tcW w:w="676" w:type="dxa"/>
            <w:noWrap/>
            <w:hideMark/>
          </w:tcPr>
          <w:p w:rsidR="005C238F" w:rsidRPr="003A7151" w:rsidRDefault="005C238F" w:rsidP="007E05A0">
            <w:pPr>
              <w:jc w:val="left"/>
              <w:rPr>
                <w:sz w:val="18"/>
              </w:rPr>
            </w:pPr>
            <w:r w:rsidRPr="003A7151">
              <w:rPr>
                <w:sz w:val="18"/>
              </w:rPr>
              <w:t>191</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4</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lastRenderedPageBreak/>
              <w:t xml:space="preserve">Condobolin Ag Research </w:t>
            </w:r>
            <w:proofErr w:type="spellStart"/>
            <w:r w:rsidRPr="003A7151">
              <w:rPr>
                <w:b/>
                <w:sz w:val="18"/>
              </w:rPr>
              <w:t>Stn</w:t>
            </w:r>
            <w:proofErr w:type="spellEnd"/>
            <w:r w:rsidRPr="003A7151">
              <w:rPr>
                <w:b/>
                <w:sz w:val="18"/>
              </w:rPr>
              <w:t xml:space="preserv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33.07 / 147.23</w:t>
            </w:r>
          </w:p>
        </w:tc>
        <w:tc>
          <w:tcPr>
            <w:tcW w:w="568" w:type="dxa"/>
            <w:hideMark/>
          </w:tcPr>
          <w:p w:rsidR="005C238F" w:rsidRPr="003A7151" w:rsidRDefault="005C238F" w:rsidP="007E05A0">
            <w:pPr>
              <w:jc w:val="left"/>
              <w:rPr>
                <w:sz w:val="18"/>
              </w:rPr>
            </w:pPr>
            <w:r w:rsidRPr="003A7151">
              <w:rPr>
                <w:sz w:val="18"/>
              </w:rPr>
              <w:t>6102</w:t>
            </w:r>
          </w:p>
        </w:tc>
        <w:tc>
          <w:tcPr>
            <w:tcW w:w="986" w:type="dxa"/>
            <w:hideMark/>
          </w:tcPr>
          <w:p w:rsidR="005C238F" w:rsidRPr="003A7151" w:rsidRDefault="005C238F" w:rsidP="007E05A0">
            <w:pPr>
              <w:jc w:val="left"/>
              <w:rPr>
                <w:sz w:val="18"/>
              </w:rPr>
            </w:pPr>
            <w:r w:rsidRPr="003A7151">
              <w:rPr>
                <w:sz w:val="18"/>
              </w:rPr>
              <w:t>2 210 904</w:t>
            </w:r>
          </w:p>
        </w:tc>
        <w:tc>
          <w:tcPr>
            <w:tcW w:w="851" w:type="dxa"/>
            <w:hideMark/>
          </w:tcPr>
          <w:p w:rsidR="005C238F" w:rsidRPr="003A7151" w:rsidRDefault="005C238F" w:rsidP="007E05A0">
            <w:pPr>
              <w:jc w:val="left"/>
              <w:rPr>
                <w:sz w:val="18"/>
              </w:rPr>
            </w:pPr>
            <w:r w:rsidRPr="003A7151">
              <w:rPr>
                <w:sz w:val="18"/>
              </w:rPr>
              <w:t>554 227</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414 (127)</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sandy to light clay</w:t>
            </w:r>
          </w:p>
        </w:tc>
        <w:tc>
          <w:tcPr>
            <w:tcW w:w="676" w:type="dxa"/>
            <w:noWrap/>
            <w:hideMark/>
          </w:tcPr>
          <w:p w:rsidR="005C238F" w:rsidRPr="003A7151" w:rsidRDefault="005C238F" w:rsidP="007E05A0">
            <w:pPr>
              <w:jc w:val="left"/>
              <w:rPr>
                <w:sz w:val="18"/>
              </w:rPr>
            </w:pPr>
            <w:r w:rsidRPr="003A7151">
              <w:rPr>
                <w:sz w:val="18"/>
              </w:rPr>
              <w:t>131</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44</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Sandy loam over a sandy clay</w:t>
            </w:r>
          </w:p>
        </w:tc>
        <w:tc>
          <w:tcPr>
            <w:tcW w:w="676" w:type="dxa"/>
            <w:noWrap/>
            <w:hideMark/>
          </w:tcPr>
          <w:p w:rsidR="005C238F" w:rsidRPr="003A7151" w:rsidRDefault="005C238F" w:rsidP="007E05A0">
            <w:pPr>
              <w:jc w:val="left"/>
              <w:rPr>
                <w:sz w:val="18"/>
              </w:rPr>
            </w:pPr>
            <w:r w:rsidRPr="003A7151">
              <w:rPr>
                <w:sz w:val="18"/>
              </w:rPr>
              <w:t>124</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42</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a heavy clay layer that changes to sandy clay loam at depth</w:t>
            </w:r>
          </w:p>
        </w:tc>
        <w:tc>
          <w:tcPr>
            <w:tcW w:w="676" w:type="dxa"/>
            <w:noWrap/>
            <w:hideMark/>
          </w:tcPr>
          <w:p w:rsidR="005C238F" w:rsidRPr="003A7151" w:rsidRDefault="005C238F" w:rsidP="007E05A0">
            <w:pPr>
              <w:jc w:val="left"/>
              <w:rPr>
                <w:sz w:val="18"/>
              </w:rPr>
            </w:pPr>
            <w:r w:rsidRPr="003A7151">
              <w:rPr>
                <w:sz w:val="18"/>
              </w:rPr>
              <w:t>170</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10</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Dunmore State Forest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27.66 / 150.92</w:t>
            </w:r>
          </w:p>
        </w:tc>
        <w:tc>
          <w:tcPr>
            <w:tcW w:w="568" w:type="dxa"/>
            <w:hideMark/>
          </w:tcPr>
          <w:p w:rsidR="005C238F" w:rsidRPr="003A7151" w:rsidRDefault="005C238F" w:rsidP="007E05A0">
            <w:pPr>
              <w:jc w:val="left"/>
              <w:rPr>
                <w:sz w:val="18"/>
              </w:rPr>
            </w:pPr>
            <w:r w:rsidRPr="003A7151">
              <w:rPr>
                <w:sz w:val="18"/>
              </w:rPr>
              <w:t>6202</w:t>
            </w:r>
          </w:p>
        </w:tc>
        <w:tc>
          <w:tcPr>
            <w:tcW w:w="986" w:type="dxa"/>
            <w:hideMark/>
          </w:tcPr>
          <w:p w:rsidR="005C238F" w:rsidRPr="003A7151" w:rsidRDefault="005C238F" w:rsidP="007E05A0">
            <w:pPr>
              <w:jc w:val="left"/>
              <w:rPr>
                <w:sz w:val="18"/>
              </w:rPr>
            </w:pPr>
            <w:r w:rsidRPr="003A7151">
              <w:rPr>
                <w:sz w:val="18"/>
              </w:rPr>
              <w:t>1 891 090</w:t>
            </w:r>
          </w:p>
        </w:tc>
        <w:tc>
          <w:tcPr>
            <w:tcW w:w="851" w:type="dxa"/>
            <w:hideMark/>
          </w:tcPr>
          <w:p w:rsidR="005C238F" w:rsidRPr="003A7151" w:rsidRDefault="005C238F" w:rsidP="007E05A0">
            <w:pPr>
              <w:jc w:val="left"/>
              <w:rPr>
                <w:sz w:val="18"/>
              </w:rPr>
            </w:pPr>
            <w:r w:rsidRPr="003A7151">
              <w:rPr>
                <w:sz w:val="18"/>
              </w:rPr>
              <w:t>397 368</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629 (202)</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296</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86</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clay</w:t>
            </w:r>
          </w:p>
        </w:tc>
        <w:tc>
          <w:tcPr>
            <w:tcW w:w="676" w:type="dxa"/>
            <w:noWrap/>
            <w:hideMark/>
          </w:tcPr>
          <w:p w:rsidR="005C238F" w:rsidRPr="003A7151" w:rsidRDefault="005C238F" w:rsidP="007E05A0">
            <w:pPr>
              <w:jc w:val="left"/>
              <w:rPr>
                <w:sz w:val="18"/>
              </w:rPr>
            </w:pPr>
            <w:r w:rsidRPr="003A7151">
              <w:rPr>
                <w:sz w:val="18"/>
              </w:rPr>
              <w:t>104</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8</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clay</w:t>
            </w:r>
          </w:p>
        </w:tc>
        <w:tc>
          <w:tcPr>
            <w:tcW w:w="676" w:type="dxa"/>
            <w:noWrap/>
            <w:hideMark/>
          </w:tcPr>
          <w:p w:rsidR="005C238F" w:rsidRPr="003A7151" w:rsidRDefault="005C238F" w:rsidP="007E05A0">
            <w:pPr>
              <w:jc w:val="left"/>
              <w:rPr>
                <w:sz w:val="18"/>
              </w:rPr>
            </w:pPr>
            <w:r w:rsidRPr="003A7151">
              <w:rPr>
                <w:sz w:val="18"/>
              </w:rPr>
              <w:t>232</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5</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Glen </w:t>
            </w:r>
            <w:proofErr w:type="spellStart"/>
            <w:r w:rsidRPr="003A7151">
              <w:rPr>
                <w:b/>
                <w:sz w:val="18"/>
              </w:rPr>
              <w:t>Alvon</w:t>
            </w:r>
            <w:proofErr w:type="spellEnd"/>
            <w:r w:rsidRPr="003A7151">
              <w:rPr>
                <w:b/>
                <w:sz w:val="18"/>
              </w:rPr>
              <w:t xml:space="preserve">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27.86 / 149.56</w:t>
            </w:r>
          </w:p>
        </w:tc>
        <w:tc>
          <w:tcPr>
            <w:tcW w:w="568" w:type="dxa"/>
            <w:hideMark/>
          </w:tcPr>
          <w:p w:rsidR="005C238F" w:rsidRPr="003A7151" w:rsidRDefault="005C238F" w:rsidP="007E05A0">
            <w:pPr>
              <w:jc w:val="left"/>
              <w:rPr>
                <w:sz w:val="18"/>
              </w:rPr>
            </w:pPr>
            <w:r w:rsidRPr="003A7151">
              <w:rPr>
                <w:sz w:val="18"/>
              </w:rPr>
              <w:t>7102</w:t>
            </w:r>
          </w:p>
        </w:tc>
        <w:tc>
          <w:tcPr>
            <w:tcW w:w="986" w:type="dxa"/>
            <w:hideMark/>
          </w:tcPr>
          <w:p w:rsidR="005C238F" w:rsidRPr="003A7151" w:rsidRDefault="005C238F" w:rsidP="007E05A0">
            <w:pPr>
              <w:jc w:val="left"/>
              <w:rPr>
                <w:sz w:val="18"/>
              </w:rPr>
            </w:pPr>
            <w:r w:rsidRPr="003A7151">
              <w:rPr>
                <w:sz w:val="18"/>
              </w:rPr>
              <w:t>2 648 678</w:t>
            </w:r>
          </w:p>
        </w:tc>
        <w:tc>
          <w:tcPr>
            <w:tcW w:w="851" w:type="dxa"/>
            <w:hideMark/>
          </w:tcPr>
          <w:p w:rsidR="005C238F" w:rsidRPr="003A7151" w:rsidRDefault="005C238F" w:rsidP="007E05A0">
            <w:pPr>
              <w:jc w:val="left"/>
              <w:rPr>
                <w:sz w:val="18"/>
              </w:rPr>
            </w:pPr>
            <w:r w:rsidRPr="003A7151">
              <w:rPr>
                <w:sz w:val="18"/>
              </w:rPr>
              <w:t>361 536</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598 (193)</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127</w:t>
            </w:r>
          </w:p>
        </w:tc>
        <w:tc>
          <w:tcPr>
            <w:tcW w:w="676" w:type="dxa"/>
            <w:hideMark/>
          </w:tcPr>
          <w:p w:rsidR="005C238F" w:rsidRPr="003A7151" w:rsidRDefault="005C238F" w:rsidP="007E05A0">
            <w:pPr>
              <w:jc w:val="left"/>
              <w:rPr>
                <w:sz w:val="18"/>
              </w:rPr>
            </w:pPr>
            <w:r w:rsidRPr="003A7151">
              <w:rPr>
                <w:sz w:val="18"/>
              </w:rPr>
              <w:t>1.3</w:t>
            </w:r>
          </w:p>
        </w:tc>
        <w:tc>
          <w:tcPr>
            <w:tcW w:w="676" w:type="dxa"/>
            <w:hideMark/>
          </w:tcPr>
          <w:p w:rsidR="005C238F" w:rsidRPr="003A7151" w:rsidRDefault="005C238F" w:rsidP="007E05A0">
            <w:pPr>
              <w:jc w:val="left"/>
              <w:rPr>
                <w:sz w:val="18"/>
              </w:rPr>
            </w:pPr>
            <w:r w:rsidRPr="003A7151">
              <w:rPr>
                <w:sz w:val="18"/>
              </w:rPr>
              <w:t>52</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medium clay</w:t>
            </w:r>
          </w:p>
        </w:tc>
        <w:tc>
          <w:tcPr>
            <w:tcW w:w="676" w:type="dxa"/>
            <w:noWrap/>
            <w:hideMark/>
          </w:tcPr>
          <w:p w:rsidR="005C238F" w:rsidRPr="003A7151" w:rsidRDefault="005C238F" w:rsidP="007E05A0">
            <w:pPr>
              <w:jc w:val="left"/>
              <w:rPr>
                <w:sz w:val="18"/>
              </w:rPr>
            </w:pPr>
            <w:r w:rsidRPr="003A7151">
              <w:rPr>
                <w:sz w:val="18"/>
              </w:rPr>
              <w:t>156</w:t>
            </w:r>
          </w:p>
        </w:tc>
        <w:tc>
          <w:tcPr>
            <w:tcW w:w="676" w:type="dxa"/>
            <w:hideMark/>
          </w:tcPr>
          <w:p w:rsidR="005C238F" w:rsidRPr="003A7151" w:rsidRDefault="005C238F" w:rsidP="007E05A0">
            <w:pPr>
              <w:jc w:val="left"/>
              <w:rPr>
                <w:sz w:val="18"/>
              </w:rPr>
            </w:pPr>
            <w:r w:rsidRPr="003A7151">
              <w:rPr>
                <w:sz w:val="18"/>
              </w:rPr>
              <w:t>1.3</w:t>
            </w:r>
          </w:p>
        </w:tc>
        <w:tc>
          <w:tcPr>
            <w:tcW w:w="676" w:type="dxa"/>
            <w:hideMark/>
          </w:tcPr>
          <w:p w:rsidR="005C238F" w:rsidRPr="003A7151" w:rsidRDefault="005C238F" w:rsidP="007E05A0">
            <w:pPr>
              <w:jc w:val="left"/>
              <w:rPr>
                <w:sz w:val="18"/>
              </w:rPr>
            </w:pPr>
            <w:r w:rsidRPr="003A7151">
              <w:rPr>
                <w:sz w:val="18"/>
              </w:rPr>
              <w:t>40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sandy clay loam</w:t>
            </w:r>
          </w:p>
        </w:tc>
        <w:tc>
          <w:tcPr>
            <w:tcW w:w="676" w:type="dxa"/>
            <w:noWrap/>
            <w:hideMark/>
          </w:tcPr>
          <w:p w:rsidR="005C238F" w:rsidRPr="003A7151" w:rsidRDefault="005C238F" w:rsidP="007E05A0">
            <w:pPr>
              <w:jc w:val="left"/>
              <w:rPr>
                <w:sz w:val="18"/>
              </w:rPr>
            </w:pPr>
            <w:r w:rsidRPr="003A7151">
              <w:rPr>
                <w:sz w:val="18"/>
              </w:rPr>
              <w:t>175</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7</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Gunnedah Resource Centre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31.03 / 150.27</w:t>
            </w:r>
          </w:p>
        </w:tc>
        <w:tc>
          <w:tcPr>
            <w:tcW w:w="568" w:type="dxa"/>
            <w:hideMark/>
          </w:tcPr>
          <w:p w:rsidR="005C238F" w:rsidRPr="003A7151" w:rsidRDefault="005C238F" w:rsidP="007E05A0">
            <w:pPr>
              <w:jc w:val="left"/>
              <w:rPr>
                <w:sz w:val="18"/>
              </w:rPr>
            </w:pPr>
            <w:r w:rsidRPr="003A7151">
              <w:rPr>
                <w:sz w:val="18"/>
              </w:rPr>
              <w:t>6202</w:t>
            </w:r>
          </w:p>
        </w:tc>
        <w:tc>
          <w:tcPr>
            <w:tcW w:w="986" w:type="dxa"/>
            <w:hideMark/>
          </w:tcPr>
          <w:p w:rsidR="005C238F" w:rsidRPr="003A7151" w:rsidRDefault="005C238F" w:rsidP="007E05A0">
            <w:pPr>
              <w:jc w:val="left"/>
              <w:rPr>
                <w:sz w:val="18"/>
              </w:rPr>
            </w:pPr>
            <w:r w:rsidRPr="003A7151">
              <w:rPr>
                <w:sz w:val="18"/>
              </w:rPr>
              <w:t>1 262 286</w:t>
            </w:r>
          </w:p>
        </w:tc>
        <w:tc>
          <w:tcPr>
            <w:tcW w:w="851" w:type="dxa"/>
            <w:hideMark/>
          </w:tcPr>
          <w:p w:rsidR="005C238F" w:rsidRPr="003A7151" w:rsidRDefault="005C238F" w:rsidP="007E05A0">
            <w:pPr>
              <w:jc w:val="left"/>
              <w:rPr>
                <w:sz w:val="18"/>
              </w:rPr>
            </w:pPr>
            <w:r w:rsidRPr="003A7151">
              <w:rPr>
                <w:sz w:val="18"/>
              </w:rPr>
              <w:t>236 771</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672 (178)</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252</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74</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Ferrosol</w:t>
            </w:r>
          </w:p>
        </w:tc>
        <w:tc>
          <w:tcPr>
            <w:tcW w:w="2122" w:type="dxa"/>
            <w:hideMark/>
          </w:tcPr>
          <w:p w:rsidR="005C238F" w:rsidRPr="003A7151" w:rsidRDefault="005C238F" w:rsidP="007E05A0">
            <w:pPr>
              <w:jc w:val="left"/>
              <w:rPr>
                <w:sz w:val="18"/>
              </w:rPr>
            </w:pPr>
            <w:proofErr w:type="spellStart"/>
            <w:r w:rsidRPr="003A7151">
              <w:rPr>
                <w:sz w:val="18"/>
              </w:rPr>
              <w:t>Krasnozems</w:t>
            </w:r>
            <w:proofErr w:type="spellEnd"/>
            <w:r w:rsidRPr="003A7151">
              <w:rPr>
                <w:sz w:val="18"/>
              </w:rPr>
              <w:t xml:space="preserve">, </w:t>
            </w:r>
            <w:proofErr w:type="spellStart"/>
            <w:r w:rsidRPr="003A7151">
              <w:rPr>
                <w:sz w:val="18"/>
              </w:rPr>
              <w:t>euchrozems</w:t>
            </w:r>
            <w:proofErr w:type="spellEnd"/>
            <w:r w:rsidRPr="003A7151">
              <w:rPr>
                <w:sz w:val="18"/>
              </w:rPr>
              <w:t>, chocolate soils</w:t>
            </w:r>
          </w:p>
        </w:tc>
        <w:tc>
          <w:tcPr>
            <w:tcW w:w="1984" w:type="dxa"/>
            <w:noWrap/>
            <w:hideMark/>
          </w:tcPr>
          <w:p w:rsidR="005C238F" w:rsidRPr="003A7151" w:rsidRDefault="005C238F" w:rsidP="007E05A0">
            <w:pPr>
              <w:jc w:val="left"/>
              <w:rPr>
                <w:sz w:val="18"/>
              </w:rPr>
            </w:pPr>
            <w:r w:rsidRPr="003A7151">
              <w:rPr>
                <w:sz w:val="18"/>
              </w:rPr>
              <w:t>Heavy clay</w:t>
            </w:r>
          </w:p>
        </w:tc>
        <w:tc>
          <w:tcPr>
            <w:tcW w:w="676" w:type="dxa"/>
            <w:noWrap/>
            <w:hideMark/>
          </w:tcPr>
          <w:p w:rsidR="005C238F" w:rsidRPr="003A7151" w:rsidRDefault="005C238F" w:rsidP="007E05A0">
            <w:pPr>
              <w:jc w:val="left"/>
              <w:rPr>
                <w:sz w:val="18"/>
              </w:rPr>
            </w:pPr>
            <w:r w:rsidRPr="003A7151">
              <w:rPr>
                <w:sz w:val="18"/>
              </w:rPr>
              <w:t>207</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12</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Loam over clay</w:t>
            </w:r>
          </w:p>
        </w:tc>
        <w:tc>
          <w:tcPr>
            <w:tcW w:w="676" w:type="dxa"/>
            <w:noWrap/>
            <w:hideMark/>
          </w:tcPr>
          <w:p w:rsidR="005C238F" w:rsidRPr="003A7151" w:rsidRDefault="005C238F" w:rsidP="007E05A0">
            <w:pPr>
              <w:jc w:val="left"/>
              <w:rPr>
                <w:sz w:val="18"/>
              </w:rPr>
            </w:pPr>
            <w:r w:rsidRPr="003A7151">
              <w:rPr>
                <w:sz w:val="18"/>
              </w:rPr>
              <w:t>176</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8</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Kadina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33.96 / 137.70</w:t>
            </w:r>
          </w:p>
        </w:tc>
        <w:tc>
          <w:tcPr>
            <w:tcW w:w="568" w:type="dxa"/>
            <w:hideMark/>
          </w:tcPr>
          <w:p w:rsidR="005C238F" w:rsidRPr="003A7151" w:rsidRDefault="005C238F" w:rsidP="007E05A0">
            <w:pPr>
              <w:jc w:val="left"/>
              <w:rPr>
                <w:sz w:val="18"/>
              </w:rPr>
            </w:pPr>
            <w:r w:rsidRPr="003A7151">
              <w:rPr>
                <w:sz w:val="18"/>
              </w:rPr>
              <w:t>6102</w:t>
            </w:r>
          </w:p>
        </w:tc>
        <w:tc>
          <w:tcPr>
            <w:tcW w:w="986" w:type="dxa"/>
            <w:hideMark/>
          </w:tcPr>
          <w:p w:rsidR="005C238F" w:rsidRPr="003A7151" w:rsidRDefault="005C238F" w:rsidP="007E05A0">
            <w:pPr>
              <w:jc w:val="left"/>
              <w:rPr>
                <w:sz w:val="18"/>
              </w:rPr>
            </w:pPr>
            <w:r w:rsidRPr="003A7151">
              <w:rPr>
                <w:sz w:val="18"/>
              </w:rPr>
              <w:t>610 784</w:t>
            </w:r>
          </w:p>
        </w:tc>
        <w:tc>
          <w:tcPr>
            <w:tcW w:w="851" w:type="dxa"/>
            <w:hideMark/>
          </w:tcPr>
          <w:p w:rsidR="005C238F" w:rsidRPr="003A7151" w:rsidRDefault="005C238F" w:rsidP="007E05A0">
            <w:pPr>
              <w:jc w:val="left"/>
              <w:rPr>
                <w:sz w:val="18"/>
              </w:rPr>
            </w:pPr>
            <w:r w:rsidRPr="003A7151">
              <w:rPr>
                <w:sz w:val="18"/>
              </w:rPr>
              <w:t>375 714</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365 (73)</w:t>
            </w:r>
          </w:p>
        </w:tc>
        <w:tc>
          <w:tcPr>
            <w:tcW w:w="897" w:type="dxa"/>
            <w:hideMark/>
          </w:tcPr>
          <w:p w:rsidR="005C238F" w:rsidRPr="003A7151" w:rsidRDefault="005C238F" w:rsidP="007E05A0">
            <w:pPr>
              <w:jc w:val="left"/>
              <w:rPr>
                <w:sz w:val="18"/>
              </w:rPr>
            </w:pPr>
            <w:r w:rsidRPr="003A7151">
              <w:rPr>
                <w:sz w:val="18"/>
              </w:rPr>
              <w:t>mid-late</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Clay loam over light-medium-heavy clays</w:t>
            </w:r>
          </w:p>
        </w:tc>
        <w:tc>
          <w:tcPr>
            <w:tcW w:w="676" w:type="dxa"/>
            <w:noWrap/>
            <w:hideMark/>
          </w:tcPr>
          <w:p w:rsidR="005C238F" w:rsidRPr="003A7151" w:rsidRDefault="005C238F" w:rsidP="007E05A0">
            <w:pPr>
              <w:jc w:val="left"/>
              <w:rPr>
                <w:sz w:val="18"/>
              </w:rPr>
            </w:pPr>
            <w:r w:rsidRPr="003A7151">
              <w:rPr>
                <w:sz w:val="18"/>
              </w:rPr>
              <w:t>171</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62</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red clay</w:t>
            </w:r>
          </w:p>
        </w:tc>
        <w:tc>
          <w:tcPr>
            <w:tcW w:w="676" w:type="dxa"/>
            <w:noWrap/>
            <w:hideMark/>
          </w:tcPr>
          <w:p w:rsidR="005C238F" w:rsidRPr="003A7151" w:rsidRDefault="005C238F" w:rsidP="007E05A0">
            <w:pPr>
              <w:jc w:val="left"/>
              <w:rPr>
                <w:sz w:val="18"/>
              </w:rPr>
            </w:pPr>
            <w:r w:rsidRPr="003A7151">
              <w:rPr>
                <w:sz w:val="18"/>
              </w:rPr>
              <w:t>94</w:t>
            </w:r>
          </w:p>
        </w:tc>
        <w:tc>
          <w:tcPr>
            <w:tcW w:w="676" w:type="dxa"/>
            <w:hideMark/>
          </w:tcPr>
          <w:p w:rsidR="005C238F" w:rsidRPr="003A7151" w:rsidRDefault="005C238F" w:rsidP="007E05A0">
            <w:pPr>
              <w:jc w:val="left"/>
              <w:rPr>
                <w:sz w:val="18"/>
              </w:rPr>
            </w:pPr>
            <w:r w:rsidRPr="003A7151">
              <w:rPr>
                <w:sz w:val="18"/>
              </w:rPr>
              <w:t>1</w:t>
            </w:r>
          </w:p>
        </w:tc>
        <w:tc>
          <w:tcPr>
            <w:tcW w:w="676" w:type="dxa"/>
            <w:hideMark/>
          </w:tcPr>
          <w:p w:rsidR="005C238F" w:rsidRPr="003A7151" w:rsidRDefault="005C238F" w:rsidP="007E05A0">
            <w:pPr>
              <w:jc w:val="left"/>
              <w:rPr>
                <w:sz w:val="18"/>
              </w:rPr>
            </w:pPr>
            <w:r w:rsidRPr="003A7151">
              <w:rPr>
                <w:sz w:val="18"/>
              </w:rPr>
              <w:t>20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clay</w:t>
            </w:r>
          </w:p>
        </w:tc>
        <w:tc>
          <w:tcPr>
            <w:tcW w:w="676" w:type="dxa"/>
            <w:noWrap/>
            <w:hideMark/>
          </w:tcPr>
          <w:p w:rsidR="005C238F" w:rsidRPr="003A7151" w:rsidRDefault="005C238F" w:rsidP="007E05A0">
            <w:pPr>
              <w:jc w:val="left"/>
              <w:rPr>
                <w:sz w:val="18"/>
              </w:rPr>
            </w:pPr>
            <w:r w:rsidRPr="003A7151">
              <w:rPr>
                <w:sz w:val="18"/>
              </w:rPr>
              <w:t>149</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17</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Kojonup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33.83 / 117.16</w:t>
            </w:r>
          </w:p>
        </w:tc>
        <w:tc>
          <w:tcPr>
            <w:tcW w:w="568" w:type="dxa"/>
            <w:hideMark/>
          </w:tcPr>
          <w:p w:rsidR="005C238F" w:rsidRPr="003A7151" w:rsidRDefault="005C238F" w:rsidP="007E05A0">
            <w:pPr>
              <w:jc w:val="left"/>
              <w:rPr>
                <w:sz w:val="18"/>
              </w:rPr>
            </w:pPr>
            <w:r w:rsidRPr="003A7151">
              <w:rPr>
                <w:sz w:val="18"/>
              </w:rPr>
              <w:t>5102</w:t>
            </w:r>
          </w:p>
        </w:tc>
        <w:tc>
          <w:tcPr>
            <w:tcW w:w="986" w:type="dxa"/>
            <w:hideMark/>
          </w:tcPr>
          <w:p w:rsidR="005C238F" w:rsidRPr="003A7151" w:rsidRDefault="005C238F" w:rsidP="007E05A0">
            <w:pPr>
              <w:jc w:val="left"/>
              <w:rPr>
                <w:sz w:val="18"/>
              </w:rPr>
            </w:pPr>
            <w:r w:rsidRPr="003A7151">
              <w:rPr>
                <w:sz w:val="18"/>
              </w:rPr>
              <w:t>1 321 547</w:t>
            </w:r>
          </w:p>
        </w:tc>
        <w:tc>
          <w:tcPr>
            <w:tcW w:w="851" w:type="dxa"/>
            <w:hideMark/>
          </w:tcPr>
          <w:p w:rsidR="005C238F" w:rsidRPr="003A7151" w:rsidRDefault="005C238F" w:rsidP="007E05A0">
            <w:pPr>
              <w:jc w:val="left"/>
              <w:rPr>
                <w:sz w:val="18"/>
              </w:rPr>
            </w:pPr>
            <w:r w:rsidRPr="003A7151">
              <w:rPr>
                <w:sz w:val="18"/>
              </w:rPr>
              <w:t>368 367</w:t>
            </w:r>
          </w:p>
        </w:tc>
        <w:tc>
          <w:tcPr>
            <w:tcW w:w="851" w:type="dxa"/>
            <w:hideMark/>
          </w:tcPr>
          <w:p w:rsidR="005C238F" w:rsidRPr="003A7151" w:rsidRDefault="005C238F" w:rsidP="007E05A0">
            <w:pPr>
              <w:jc w:val="left"/>
              <w:rPr>
                <w:sz w:val="18"/>
              </w:rPr>
            </w:pPr>
            <w:r w:rsidRPr="003A7151">
              <w:rPr>
                <w:sz w:val="18"/>
              </w:rPr>
              <w:t>West</w:t>
            </w:r>
          </w:p>
        </w:tc>
        <w:tc>
          <w:tcPr>
            <w:tcW w:w="900" w:type="dxa"/>
            <w:hideMark/>
          </w:tcPr>
          <w:p w:rsidR="005C238F" w:rsidRPr="003A7151" w:rsidRDefault="005C238F" w:rsidP="007E05A0">
            <w:pPr>
              <w:jc w:val="left"/>
              <w:rPr>
                <w:sz w:val="18"/>
              </w:rPr>
            </w:pPr>
            <w:r w:rsidRPr="003A7151">
              <w:rPr>
                <w:sz w:val="18"/>
              </w:rPr>
              <w:t>481 (90)</w:t>
            </w:r>
          </w:p>
        </w:tc>
        <w:tc>
          <w:tcPr>
            <w:tcW w:w="897" w:type="dxa"/>
            <w:hideMark/>
          </w:tcPr>
          <w:p w:rsidR="005C238F" w:rsidRPr="003A7151" w:rsidRDefault="005C238F" w:rsidP="007E05A0">
            <w:pPr>
              <w:jc w:val="left"/>
              <w:rPr>
                <w:sz w:val="18"/>
              </w:rPr>
            </w:pPr>
            <w:r w:rsidRPr="003A7151">
              <w:rPr>
                <w:sz w:val="18"/>
              </w:rPr>
              <w:t>mid-late</w:t>
            </w:r>
          </w:p>
        </w:tc>
        <w:tc>
          <w:tcPr>
            <w:tcW w:w="900" w:type="dxa"/>
            <w:hideMark/>
          </w:tcPr>
          <w:p w:rsidR="005C238F" w:rsidRPr="003A7151" w:rsidRDefault="005C238F" w:rsidP="007E05A0">
            <w:pPr>
              <w:jc w:val="left"/>
              <w:rPr>
                <w:sz w:val="18"/>
              </w:rPr>
            </w:pPr>
            <w:r w:rsidRPr="003A7151">
              <w:rPr>
                <w:sz w:val="18"/>
              </w:rPr>
              <w:t>mid-late</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light medium clay</w:t>
            </w:r>
          </w:p>
        </w:tc>
        <w:tc>
          <w:tcPr>
            <w:tcW w:w="676" w:type="dxa"/>
            <w:noWrap/>
            <w:hideMark/>
          </w:tcPr>
          <w:p w:rsidR="005C238F" w:rsidRPr="003A7151" w:rsidRDefault="005C238F" w:rsidP="007E05A0">
            <w:pPr>
              <w:jc w:val="left"/>
              <w:rPr>
                <w:sz w:val="18"/>
              </w:rPr>
            </w:pPr>
            <w:r w:rsidRPr="003A7151">
              <w:rPr>
                <w:sz w:val="18"/>
              </w:rPr>
              <w:t>82</w:t>
            </w:r>
          </w:p>
        </w:tc>
        <w:tc>
          <w:tcPr>
            <w:tcW w:w="676" w:type="dxa"/>
            <w:hideMark/>
          </w:tcPr>
          <w:p w:rsidR="005C238F" w:rsidRPr="003A7151" w:rsidRDefault="005C238F" w:rsidP="007E05A0">
            <w:pPr>
              <w:jc w:val="left"/>
              <w:rPr>
                <w:sz w:val="18"/>
              </w:rPr>
            </w:pPr>
            <w:r w:rsidRPr="003A7151">
              <w:rPr>
                <w:sz w:val="18"/>
              </w:rPr>
              <w:t>2</w:t>
            </w:r>
          </w:p>
        </w:tc>
        <w:tc>
          <w:tcPr>
            <w:tcW w:w="676" w:type="dxa"/>
            <w:hideMark/>
          </w:tcPr>
          <w:p w:rsidR="005C238F" w:rsidRPr="003A7151" w:rsidRDefault="005C238F" w:rsidP="007E05A0">
            <w:pPr>
              <w:jc w:val="left"/>
              <w:rPr>
                <w:sz w:val="18"/>
              </w:rPr>
            </w:pPr>
            <w:r w:rsidRPr="003A7151">
              <w:rPr>
                <w:sz w:val="18"/>
              </w:rPr>
              <w:t>88</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light clay</w:t>
            </w:r>
          </w:p>
        </w:tc>
        <w:tc>
          <w:tcPr>
            <w:tcW w:w="676" w:type="dxa"/>
            <w:noWrap/>
            <w:hideMark/>
          </w:tcPr>
          <w:p w:rsidR="005C238F" w:rsidRPr="003A7151" w:rsidRDefault="005C238F" w:rsidP="007E05A0">
            <w:pPr>
              <w:jc w:val="left"/>
              <w:rPr>
                <w:sz w:val="18"/>
              </w:rPr>
            </w:pPr>
            <w:r w:rsidRPr="003A7151">
              <w:rPr>
                <w:sz w:val="18"/>
              </w:rPr>
              <w:t>115</w:t>
            </w:r>
          </w:p>
        </w:tc>
        <w:tc>
          <w:tcPr>
            <w:tcW w:w="676" w:type="dxa"/>
            <w:hideMark/>
          </w:tcPr>
          <w:p w:rsidR="005C238F" w:rsidRPr="003A7151" w:rsidRDefault="005C238F" w:rsidP="007E05A0">
            <w:pPr>
              <w:jc w:val="left"/>
              <w:rPr>
                <w:sz w:val="18"/>
              </w:rPr>
            </w:pPr>
            <w:r w:rsidRPr="003A7151">
              <w:rPr>
                <w:sz w:val="18"/>
              </w:rPr>
              <w:t>1.7</w:t>
            </w:r>
          </w:p>
        </w:tc>
        <w:tc>
          <w:tcPr>
            <w:tcW w:w="676" w:type="dxa"/>
            <w:hideMark/>
          </w:tcPr>
          <w:p w:rsidR="005C238F" w:rsidRPr="003A7151" w:rsidRDefault="005C238F" w:rsidP="007E05A0">
            <w:pPr>
              <w:jc w:val="left"/>
              <w:rPr>
                <w:sz w:val="18"/>
              </w:rPr>
            </w:pPr>
            <w:r w:rsidRPr="003A7151">
              <w:rPr>
                <w:sz w:val="18"/>
              </w:rPr>
              <w:t>6</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Dermosol</w:t>
            </w:r>
          </w:p>
        </w:tc>
        <w:tc>
          <w:tcPr>
            <w:tcW w:w="2122" w:type="dxa"/>
            <w:hideMark/>
          </w:tcPr>
          <w:p w:rsidR="005C238F" w:rsidRPr="003A7151" w:rsidRDefault="005C238F" w:rsidP="007E05A0">
            <w:pPr>
              <w:jc w:val="left"/>
              <w:rPr>
                <w:sz w:val="18"/>
              </w:rPr>
            </w:pPr>
            <w:proofErr w:type="spellStart"/>
            <w:r w:rsidRPr="003A7151">
              <w:rPr>
                <w:sz w:val="18"/>
              </w:rPr>
              <w:t>Praire</w:t>
            </w:r>
            <w:proofErr w:type="spellEnd"/>
            <w:r w:rsidRPr="003A7151">
              <w:rPr>
                <w:sz w:val="18"/>
              </w:rPr>
              <w:t xml:space="preserve"> soils, chocolate soils, some red and yellow </w:t>
            </w:r>
            <w:proofErr w:type="spellStart"/>
            <w:r w:rsidRPr="003A7151">
              <w:rPr>
                <w:sz w:val="18"/>
              </w:rPr>
              <w:t>podzolic</w:t>
            </w:r>
            <w:proofErr w:type="spellEnd"/>
            <w:r w:rsidRPr="003A7151">
              <w:rPr>
                <w:sz w:val="18"/>
              </w:rPr>
              <w:t xml:space="preserve"> soils</w:t>
            </w:r>
          </w:p>
        </w:tc>
        <w:tc>
          <w:tcPr>
            <w:tcW w:w="1984" w:type="dxa"/>
            <w:noWrap/>
            <w:hideMark/>
          </w:tcPr>
          <w:p w:rsidR="005C238F" w:rsidRPr="003A7151" w:rsidRDefault="005C238F" w:rsidP="007E05A0">
            <w:pPr>
              <w:jc w:val="left"/>
              <w:rPr>
                <w:sz w:val="18"/>
              </w:rPr>
            </w:pPr>
            <w:r w:rsidRPr="003A7151">
              <w:rPr>
                <w:sz w:val="18"/>
              </w:rPr>
              <w:t>Clay loam</w:t>
            </w:r>
          </w:p>
        </w:tc>
        <w:tc>
          <w:tcPr>
            <w:tcW w:w="676" w:type="dxa"/>
            <w:noWrap/>
            <w:hideMark/>
          </w:tcPr>
          <w:p w:rsidR="005C238F" w:rsidRPr="003A7151" w:rsidRDefault="005C238F" w:rsidP="007E05A0">
            <w:pPr>
              <w:jc w:val="left"/>
              <w:rPr>
                <w:sz w:val="18"/>
              </w:rPr>
            </w:pPr>
            <w:r w:rsidRPr="003A7151">
              <w:rPr>
                <w:sz w:val="18"/>
              </w:rPr>
              <w:t>79</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5</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Kyabram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36.34 / 145.06</w:t>
            </w:r>
          </w:p>
        </w:tc>
        <w:tc>
          <w:tcPr>
            <w:tcW w:w="568" w:type="dxa"/>
            <w:hideMark/>
          </w:tcPr>
          <w:p w:rsidR="005C238F" w:rsidRPr="003A7151" w:rsidRDefault="005C238F" w:rsidP="007E05A0">
            <w:pPr>
              <w:jc w:val="left"/>
              <w:rPr>
                <w:sz w:val="18"/>
              </w:rPr>
            </w:pPr>
            <w:r w:rsidRPr="003A7151">
              <w:rPr>
                <w:sz w:val="18"/>
              </w:rPr>
              <w:t>5102</w:t>
            </w:r>
          </w:p>
        </w:tc>
        <w:tc>
          <w:tcPr>
            <w:tcW w:w="986" w:type="dxa"/>
            <w:hideMark/>
          </w:tcPr>
          <w:p w:rsidR="005C238F" w:rsidRPr="003A7151" w:rsidRDefault="005C238F" w:rsidP="007E05A0">
            <w:pPr>
              <w:jc w:val="left"/>
              <w:rPr>
                <w:sz w:val="18"/>
              </w:rPr>
            </w:pPr>
            <w:r w:rsidRPr="003A7151">
              <w:rPr>
                <w:sz w:val="18"/>
              </w:rPr>
              <w:t>1 257 257</w:t>
            </w:r>
          </w:p>
        </w:tc>
        <w:tc>
          <w:tcPr>
            <w:tcW w:w="851" w:type="dxa"/>
            <w:hideMark/>
          </w:tcPr>
          <w:p w:rsidR="005C238F" w:rsidRPr="003A7151" w:rsidRDefault="005C238F" w:rsidP="007E05A0">
            <w:pPr>
              <w:jc w:val="left"/>
              <w:rPr>
                <w:sz w:val="18"/>
              </w:rPr>
            </w:pPr>
            <w:r w:rsidRPr="003A7151">
              <w:rPr>
                <w:sz w:val="18"/>
              </w:rPr>
              <w:t>216 535</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411 (122)</w:t>
            </w:r>
          </w:p>
        </w:tc>
        <w:tc>
          <w:tcPr>
            <w:tcW w:w="897" w:type="dxa"/>
            <w:hideMark/>
          </w:tcPr>
          <w:p w:rsidR="005C238F" w:rsidRPr="003A7151" w:rsidRDefault="005C238F" w:rsidP="007E05A0">
            <w:pPr>
              <w:jc w:val="left"/>
              <w:rPr>
                <w:sz w:val="18"/>
              </w:rPr>
            </w:pPr>
            <w:r w:rsidRPr="003A7151">
              <w:rPr>
                <w:sz w:val="18"/>
              </w:rPr>
              <w:t>mid-late</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Fine sandy loam over light clay</w:t>
            </w:r>
          </w:p>
        </w:tc>
        <w:tc>
          <w:tcPr>
            <w:tcW w:w="676" w:type="dxa"/>
            <w:noWrap/>
            <w:hideMark/>
          </w:tcPr>
          <w:p w:rsidR="005C238F" w:rsidRPr="003A7151" w:rsidRDefault="005C238F" w:rsidP="007E05A0">
            <w:pPr>
              <w:jc w:val="left"/>
              <w:rPr>
                <w:sz w:val="18"/>
              </w:rPr>
            </w:pPr>
            <w:r w:rsidRPr="003A7151">
              <w:rPr>
                <w:sz w:val="18"/>
              </w:rPr>
              <w:t>90</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86</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to heavy clay</w:t>
            </w:r>
          </w:p>
        </w:tc>
        <w:tc>
          <w:tcPr>
            <w:tcW w:w="676" w:type="dxa"/>
            <w:noWrap/>
            <w:hideMark/>
          </w:tcPr>
          <w:p w:rsidR="005C238F" w:rsidRPr="003A7151" w:rsidRDefault="005C238F" w:rsidP="007E05A0">
            <w:pPr>
              <w:jc w:val="left"/>
              <w:rPr>
                <w:sz w:val="18"/>
              </w:rPr>
            </w:pPr>
            <w:r w:rsidRPr="003A7151">
              <w:rPr>
                <w:sz w:val="18"/>
              </w:rPr>
              <w:t>111</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10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clay</w:t>
            </w:r>
          </w:p>
        </w:tc>
        <w:tc>
          <w:tcPr>
            <w:tcW w:w="676" w:type="dxa"/>
            <w:noWrap/>
            <w:hideMark/>
          </w:tcPr>
          <w:p w:rsidR="005C238F" w:rsidRPr="003A7151" w:rsidRDefault="005C238F" w:rsidP="007E05A0">
            <w:pPr>
              <w:jc w:val="left"/>
              <w:rPr>
                <w:sz w:val="18"/>
              </w:rPr>
            </w:pPr>
            <w:r w:rsidRPr="003A7151">
              <w:rPr>
                <w:sz w:val="18"/>
              </w:rPr>
              <w:t>147</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4</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Kyancutta (Warramboo)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33.13 / 135.56</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1 855 031</w:t>
            </w:r>
          </w:p>
        </w:tc>
        <w:tc>
          <w:tcPr>
            <w:tcW w:w="851" w:type="dxa"/>
            <w:hideMark/>
          </w:tcPr>
          <w:p w:rsidR="005C238F" w:rsidRPr="003A7151" w:rsidRDefault="005C238F" w:rsidP="007E05A0">
            <w:pPr>
              <w:jc w:val="left"/>
              <w:rPr>
                <w:sz w:val="18"/>
              </w:rPr>
            </w:pPr>
            <w:r w:rsidRPr="003A7151">
              <w:rPr>
                <w:sz w:val="18"/>
              </w:rPr>
              <w:t>347 487</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330 (61)</w:t>
            </w:r>
          </w:p>
        </w:tc>
        <w:tc>
          <w:tcPr>
            <w:tcW w:w="897" w:type="dxa"/>
            <w:hideMark/>
          </w:tcPr>
          <w:p w:rsidR="005C238F" w:rsidRPr="003A7151" w:rsidRDefault="005C238F" w:rsidP="007E05A0">
            <w:pPr>
              <w:jc w:val="left"/>
              <w:rPr>
                <w:sz w:val="18"/>
              </w:rPr>
            </w:pPr>
            <w:r w:rsidRPr="003A7151">
              <w:rPr>
                <w:sz w:val="18"/>
              </w:rPr>
              <w:t>late</w:t>
            </w:r>
          </w:p>
        </w:tc>
        <w:tc>
          <w:tcPr>
            <w:tcW w:w="900" w:type="dxa"/>
            <w:hideMark/>
          </w:tcPr>
          <w:p w:rsidR="005C238F" w:rsidRPr="003A7151" w:rsidRDefault="005C238F" w:rsidP="007E05A0">
            <w:pPr>
              <w:jc w:val="left"/>
              <w:rPr>
                <w:sz w:val="18"/>
              </w:rPr>
            </w:pPr>
            <w:r w:rsidRPr="003A7151">
              <w:rPr>
                <w:sz w:val="18"/>
              </w:rPr>
              <w:t>late</w:t>
            </w: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Clay loam over clay</w:t>
            </w:r>
          </w:p>
        </w:tc>
        <w:tc>
          <w:tcPr>
            <w:tcW w:w="676" w:type="dxa"/>
            <w:noWrap/>
            <w:hideMark/>
          </w:tcPr>
          <w:p w:rsidR="005C238F" w:rsidRPr="003A7151" w:rsidRDefault="005C238F" w:rsidP="007E05A0">
            <w:pPr>
              <w:jc w:val="left"/>
              <w:rPr>
                <w:sz w:val="18"/>
              </w:rPr>
            </w:pPr>
            <w:r w:rsidRPr="003A7151">
              <w:rPr>
                <w:sz w:val="18"/>
              </w:rPr>
              <w:t>67</w:t>
            </w:r>
          </w:p>
        </w:tc>
        <w:tc>
          <w:tcPr>
            <w:tcW w:w="676" w:type="dxa"/>
            <w:hideMark/>
          </w:tcPr>
          <w:p w:rsidR="005C238F" w:rsidRPr="003A7151" w:rsidRDefault="005C238F" w:rsidP="007E05A0">
            <w:pPr>
              <w:jc w:val="left"/>
              <w:rPr>
                <w:sz w:val="18"/>
              </w:rPr>
            </w:pPr>
            <w:r w:rsidRPr="003A7151">
              <w:rPr>
                <w:sz w:val="18"/>
              </w:rPr>
              <w:t>0.4</w:t>
            </w:r>
          </w:p>
        </w:tc>
        <w:tc>
          <w:tcPr>
            <w:tcW w:w="676" w:type="dxa"/>
            <w:hideMark/>
          </w:tcPr>
          <w:p w:rsidR="005C238F" w:rsidRPr="003A7151" w:rsidRDefault="005C238F" w:rsidP="007E05A0">
            <w:pPr>
              <w:jc w:val="left"/>
              <w:rPr>
                <w:sz w:val="18"/>
              </w:rPr>
            </w:pPr>
            <w:r w:rsidRPr="003A7151">
              <w:rPr>
                <w:sz w:val="18"/>
              </w:rPr>
              <w:t>81</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Loamy sand over sandy clay loam</w:t>
            </w:r>
          </w:p>
        </w:tc>
        <w:tc>
          <w:tcPr>
            <w:tcW w:w="676" w:type="dxa"/>
            <w:noWrap/>
            <w:hideMark/>
          </w:tcPr>
          <w:p w:rsidR="005C238F" w:rsidRPr="003A7151" w:rsidRDefault="005C238F" w:rsidP="007E05A0">
            <w:pPr>
              <w:jc w:val="left"/>
              <w:rPr>
                <w:sz w:val="18"/>
              </w:rPr>
            </w:pPr>
            <w:r w:rsidRPr="003A7151">
              <w:rPr>
                <w:sz w:val="18"/>
              </w:rPr>
              <w:t>87</w:t>
            </w:r>
          </w:p>
        </w:tc>
        <w:tc>
          <w:tcPr>
            <w:tcW w:w="676" w:type="dxa"/>
            <w:hideMark/>
          </w:tcPr>
          <w:p w:rsidR="005C238F" w:rsidRPr="003A7151" w:rsidRDefault="005C238F" w:rsidP="007E05A0">
            <w:pPr>
              <w:jc w:val="left"/>
              <w:rPr>
                <w:sz w:val="18"/>
              </w:rPr>
            </w:pPr>
            <w:r w:rsidRPr="003A7151">
              <w:rPr>
                <w:sz w:val="18"/>
              </w:rPr>
              <w:t>0.8</w:t>
            </w:r>
          </w:p>
        </w:tc>
        <w:tc>
          <w:tcPr>
            <w:tcW w:w="676" w:type="dxa"/>
            <w:hideMark/>
          </w:tcPr>
          <w:p w:rsidR="005C238F" w:rsidRPr="003A7151" w:rsidRDefault="005C238F" w:rsidP="007E05A0">
            <w:pPr>
              <w:jc w:val="left"/>
              <w:rPr>
                <w:sz w:val="18"/>
              </w:rPr>
            </w:pPr>
            <w:r w:rsidRPr="003A7151">
              <w:rPr>
                <w:sz w:val="18"/>
              </w:rPr>
              <w:t>10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Tenosol</w:t>
            </w:r>
            <w:proofErr w:type="spellEnd"/>
          </w:p>
        </w:tc>
        <w:tc>
          <w:tcPr>
            <w:tcW w:w="2122" w:type="dxa"/>
            <w:hideMark/>
          </w:tcPr>
          <w:p w:rsidR="005C238F" w:rsidRPr="003A7151" w:rsidRDefault="005C238F" w:rsidP="007E05A0">
            <w:pPr>
              <w:jc w:val="left"/>
              <w:rPr>
                <w:sz w:val="18"/>
              </w:rPr>
            </w:pPr>
            <w:proofErr w:type="spellStart"/>
            <w:r w:rsidRPr="003A7151">
              <w:rPr>
                <w:sz w:val="18"/>
              </w:rPr>
              <w:t>Lithosols</w:t>
            </w:r>
            <w:proofErr w:type="spellEnd"/>
            <w:r w:rsidRPr="003A7151">
              <w:rPr>
                <w:sz w:val="18"/>
              </w:rPr>
              <w:t>, siliceous and earthy sands, alpine humus soils and some alluvial soils</w:t>
            </w:r>
          </w:p>
        </w:tc>
        <w:tc>
          <w:tcPr>
            <w:tcW w:w="1984" w:type="dxa"/>
            <w:noWrap/>
            <w:hideMark/>
          </w:tcPr>
          <w:p w:rsidR="005C238F" w:rsidRPr="003A7151" w:rsidRDefault="005C238F" w:rsidP="007E05A0">
            <w:pPr>
              <w:jc w:val="left"/>
              <w:rPr>
                <w:sz w:val="18"/>
              </w:rPr>
            </w:pPr>
            <w:r w:rsidRPr="003A7151">
              <w:rPr>
                <w:sz w:val="18"/>
              </w:rPr>
              <w:t>Sandy loam over loam</w:t>
            </w:r>
          </w:p>
        </w:tc>
        <w:tc>
          <w:tcPr>
            <w:tcW w:w="676" w:type="dxa"/>
            <w:noWrap/>
            <w:hideMark/>
          </w:tcPr>
          <w:p w:rsidR="005C238F" w:rsidRPr="003A7151" w:rsidRDefault="005C238F" w:rsidP="007E05A0">
            <w:pPr>
              <w:jc w:val="left"/>
              <w:rPr>
                <w:sz w:val="18"/>
              </w:rPr>
            </w:pPr>
            <w:r w:rsidRPr="003A7151">
              <w:rPr>
                <w:sz w:val="18"/>
              </w:rPr>
              <w:t>96</w:t>
            </w:r>
          </w:p>
        </w:tc>
        <w:tc>
          <w:tcPr>
            <w:tcW w:w="676" w:type="dxa"/>
            <w:hideMark/>
          </w:tcPr>
          <w:p w:rsidR="005C238F" w:rsidRPr="003A7151" w:rsidRDefault="005C238F" w:rsidP="007E05A0">
            <w:pPr>
              <w:jc w:val="left"/>
              <w:rPr>
                <w:sz w:val="18"/>
              </w:rPr>
            </w:pPr>
            <w:r w:rsidRPr="003A7151">
              <w:rPr>
                <w:sz w:val="18"/>
              </w:rPr>
              <w:t>0.6</w:t>
            </w:r>
          </w:p>
        </w:tc>
        <w:tc>
          <w:tcPr>
            <w:tcW w:w="676" w:type="dxa"/>
            <w:hideMark/>
          </w:tcPr>
          <w:p w:rsidR="005C238F" w:rsidRPr="003A7151" w:rsidRDefault="005C238F" w:rsidP="007E05A0">
            <w:pPr>
              <w:jc w:val="left"/>
              <w:rPr>
                <w:sz w:val="18"/>
              </w:rPr>
            </w:pPr>
            <w:r w:rsidRPr="003A7151">
              <w:rPr>
                <w:sz w:val="18"/>
              </w:rPr>
              <w:t>9</w:t>
            </w:r>
          </w:p>
        </w:tc>
      </w:tr>
      <w:tr w:rsidR="005C238F" w:rsidRPr="004B3D3F" w:rsidTr="005C238F">
        <w:trPr>
          <w:cantSplit/>
        </w:trPr>
        <w:tc>
          <w:tcPr>
            <w:tcW w:w="1020" w:type="dxa"/>
            <w:hideMark/>
          </w:tcPr>
          <w:p w:rsidR="005C238F" w:rsidRPr="003A7151" w:rsidRDefault="005C238F" w:rsidP="007E05A0">
            <w:pPr>
              <w:jc w:val="left"/>
              <w:rPr>
                <w:b/>
                <w:sz w:val="18"/>
              </w:rPr>
            </w:pPr>
            <w:proofErr w:type="spellStart"/>
            <w:r w:rsidRPr="003A7151">
              <w:rPr>
                <w:b/>
                <w:sz w:val="18"/>
              </w:rPr>
              <w:t>Longerenong</w:t>
            </w:r>
            <w:proofErr w:type="spellEnd"/>
            <w:r w:rsidRPr="003A7151">
              <w:rPr>
                <w:b/>
                <w:sz w:val="18"/>
              </w:rPr>
              <w:t xml:space="preserv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36.67 / 142.30</w:t>
            </w:r>
          </w:p>
        </w:tc>
        <w:tc>
          <w:tcPr>
            <w:tcW w:w="568" w:type="dxa"/>
            <w:hideMark/>
          </w:tcPr>
          <w:p w:rsidR="005C238F" w:rsidRPr="003A7151" w:rsidRDefault="005C238F" w:rsidP="007E05A0">
            <w:pPr>
              <w:jc w:val="left"/>
              <w:rPr>
                <w:sz w:val="18"/>
              </w:rPr>
            </w:pPr>
            <w:r w:rsidRPr="003A7151">
              <w:rPr>
                <w:sz w:val="18"/>
              </w:rPr>
              <w:t>5102</w:t>
            </w:r>
          </w:p>
        </w:tc>
        <w:tc>
          <w:tcPr>
            <w:tcW w:w="986" w:type="dxa"/>
            <w:hideMark/>
          </w:tcPr>
          <w:p w:rsidR="005C238F" w:rsidRPr="003A7151" w:rsidRDefault="005C238F" w:rsidP="007E05A0">
            <w:pPr>
              <w:jc w:val="left"/>
              <w:rPr>
                <w:sz w:val="18"/>
              </w:rPr>
            </w:pPr>
            <w:r w:rsidRPr="003A7151">
              <w:rPr>
                <w:sz w:val="18"/>
              </w:rPr>
              <w:t>1 564 861</w:t>
            </w:r>
          </w:p>
        </w:tc>
        <w:tc>
          <w:tcPr>
            <w:tcW w:w="851" w:type="dxa"/>
            <w:hideMark/>
          </w:tcPr>
          <w:p w:rsidR="005C238F" w:rsidRPr="003A7151" w:rsidRDefault="005C238F" w:rsidP="007E05A0">
            <w:pPr>
              <w:jc w:val="left"/>
              <w:rPr>
                <w:sz w:val="18"/>
              </w:rPr>
            </w:pPr>
            <w:r w:rsidRPr="003A7151">
              <w:rPr>
                <w:sz w:val="18"/>
              </w:rPr>
              <w:t>735 188</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370 (99)</w:t>
            </w:r>
          </w:p>
        </w:tc>
        <w:tc>
          <w:tcPr>
            <w:tcW w:w="897" w:type="dxa"/>
            <w:hideMark/>
          </w:tcPr>
          <w:p w:rsidR="005C238F" w:rsidRPr="003A7151" w:rsidRDefault="005C238F" w:rsidP="007E05A0">
            <w:pPr>
              <w:jc w:val="left"/>
              <w:rPr>
                <w:sz w:val="18"/>
              </w:rPr>
            </w:pPr>
            <w:r w:rsidRPr="003A7151">
              <w:rPr>
                <w:sz w:val="18"/>
              </w:rPr>
              <w:t>mid</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Clay</w:t>
            </w:r>
          </w:p>
        </w:tc>
        <w:tc>
          <w:tcPr>
            <w:tcW w:w="676" w:type="dxa"/>
            <w:noWrap/>
            <w:hideMark/>
          </w:tcPr>
          <w:p w:rsidR="005C238F" w:rsidRPr="003A7151" w:rsidRDefault="005C238F" w:rsidP="007E05A0">
            <w:pPr>
              <w:jc w:val="left"/>
              <w:rPr>
                <w:sz w:val="18"/>
              </w:rPr>
            </w:pPr>
            <w:r w:rsidRPr="003A7151">
              <w:rPr>
                <w:sz w:val="18"/>
              </w:rPr>
              <w:t>148</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54</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Clay Loam</w:t>
            </w:r>
          </w:p>
        </w:tc>
        <w:tc>
          <w:tcPr>
            <w:tcW w:w="676" w:type="dxa"/>
            <w:noWrap/>
            <w:hideMark/>
          </w:tcPr>
          <w:p w:rsidR="005C238F" w:rsidRPr="003A7151" w:rsidRDefault="005C238F" w:rsidP="007E05A0">
            <w:pPr>
              <w:jc w:val="left"/>
              <w:rPr>
                <w:sz w:val="18"/>
              </w:rPr>
            </w:pPr>
            <w:r w:rsidRPr="003A7151">
              <w:rPr>
                <w:sz w:val="18"/>
              </w:rPr>
              <w:t>135</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25</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medium clay</w:t>
            </w:r>
          </w:p>
        </w:tc>
        <w:tc>
          <w:tcPr>
            <w:tcW w:w="676" w:type="dxa"/>
            <w:noWrap/>
            <w:hideMark/>
          </w:tcPr>
          <w:p w:rsidR="005C238F" w:rsidRPr="003A7151" w:rsidRDefault="005C238F" w:rsidP="007E05A0">
            <w:pPr>
              <w:jc w:val="left"/>
              <w:rPr>
                <w:sz w:val="18"/>
              </w:rPr>
            </w:pPr>
            <w:r w:rsidRPr="003A7151">
              <w:rPr>
                <w:sz w:val="18"/>
              </w:rPr>
              <w:t>93</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20</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Loxton Research Centre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34.44 / 140.60</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2 305 144</w:t>
            </w:r>
          </w:p>
        </w:tc>
        <w:tc>
          <w:tcPr>
            <w:tcW w:w="851" w:type="dxa"/>
            <w:hideMark/>
          </w:tcPr>
          <w:p w:rsidR="005C238F" w:rsidRPr="003A7151" w:rsidRDefault="005C238F" w:rsidP="007E05A0">
            <w:pPr>
              <w:jc w:val="left"/>
              <w:rPr>
                <w:sz w:val="18"/>
              </w:rPr>
            </w:pPr>
            <w:r w:rsidRPr="003A7151">
              <w:rPr>
                <w:sz w:val="18"/>
              </w:rPr>
              <w:t>357 154</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264 (82)</w:t>
            </w:r>
          </w:p>
        </w:tc>
        <w:tc>
          <w:tcPr>
            <w:tcW w:w="897" w:type="dxa"/>
            <w:hideMark/>
          </w:tcPr>
          <w:p w:rsidR="005C238F" w:rsidRPr="003A7151" w:rsidRDefault="005C238F" w:rsidP="007E05A0">
            <w:pPr>
              <w:jc w:val="left"/>
              <w:rPr>
                <w:sz w:val="18"/>
              </w:rPr>
            </w:pPr>
            <w:r w:rsidRPr="003A7151">
              <w:rPr>
                <w:sz w:val="18"/>
              </w:rPr>
              <w:t>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Light loamy sand</w:t>
            </w:r>
          </w:p>
        </w:tc>
        <w:tc>
          <w:tcPr>
            <w:tcW w:w="676" w:type="dxa"/>
            <w:noWrap/>
            <w:hideMark/>
          </w:tcPr>
          <w:p w:rsidR="005C238F" w:rsidRPr="003A7151" w:rsidRDefault="005C238F" w:rsidP="007E05A0">
            <w:pPr>
              <w:jc w:val="left"/>
              <w:rPr>
                <w:sz w:val="18"/>
              </w:rPr>
            </w:pPr>
            <w:r w:rsidRPr="003A7151">
              <w:rPr>
                <w:sz w:val="18"/>
              </w:rPr>
              <w:t>83</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99</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Sandy loam over sandy clay</w:t>
            </w:r>
          </w:p>
        </w:tc>
        <w:tc>
          <w:tcPr>
            <w:tcW w:w="676" w:type="dxa"/>
            <w:noWrap/>
            <w:hideMark/>
          </w:tcPr>
          <w:p w:rsidR="005C238F" w:rsidRPr="003A7151" w:rsidRDefault="005C238F" w:rsidP="007E05A0">
            <w:pPr>
              <w:jc w:val="left"/>
              <w:rPr>
                <w:sz w:val="18"/>
              </w:rPr>
            </w:pPr>
            <w:r w:rsidRPr="003A7151">
              <w:rPr>
                <w:sz w:val="18"/>
              </w:rPr>
              <w:t>128</w:t>
            </w:r>
          </w:p>
        </w:tc>
        <w:tc>
          <w:tcPr>
            <w:tcW w:w="676" w:type="dxa"/>
            <w:hideMark/>
          </w:tcPr>
          <w:p w:rsidR="005C238F" w:rsidRPr="003A7151" w:rsidRDefault="005C238F" w:rsidP="007E05A0">
            <w:pPr>
              <w:jc w:val="left"/>
              <w:rPr>
                <w:sz w:val="18"/>
              </w:rPr>
            </w:pPr>
            <w:r w:rsidRPr="003A7151">
              <w:rPr>
                <w:sz w:val="18"/>
              </w:rPr>
              <w:t>1.4</w:t>
            </w:r>
          </w:p>
        </w:tc>
        <w:tc>
          <w:tcPr>
            <w:tcW w:w="676" w:type="dxa"/>
            <w:hideMark/>
          </w:tcPr>
          <w:p w:rsidR="005C238F" w:rsidRPr="003A7151" w:rsidRDefault="005C238F" w:rsidP="007E05A0">
            <w:pPr>
              <w:jc w:val="left"/>
              <w:rPr>
                <w:sz w:val="18"/>
              </w:rPr>
            </w:pPr>
            <w:r w:rsidRPr="003A7151">
              <w:rPr>
                <w:sz w:val="18"/>
              </w:rPr>
              <w:t>1</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Tenosol</w:t>
            </w:r>
            <w:proofErr w:type="spellEnd"/>
          </w:p>
        </w:tc>
        <w:tc>
          <w:tcPr>
            <w:tcW w:w="2122" w:type="dxa"/>
            <w:hideMark/>
          </w:tcPr>
          <w:p w:rsidR="005C238F" w:rsidRPr="003A7151" w:rsidRDefault="005C238F" w:rsidP="007E05A0">
            <w:pPr>
              <w:jc w:val="left"/>
              <w:rPr>
                <w:sz w:val="18"/>
              </w:rPr>
            </w:pPr>
            <w:proofErr w:type="spellStart"/>
            <w:r w:rsidRPr="003A7151">
              <w:rPr>
                <w:sz w:val="18"/>
              </w:rPr>
              <w:t>Lithosols</w:t>
            </w:r>
            <w:proofErr w:type="spellEnd"/>
            <w:r w:rsidRPr="003A7151">
              <w:rPr>
                <w:sz w:val="18"/>
              </w:rPr>
              <w:t>, siliceous and earthy sands, alpine humus soils and some alluvial soils</w:t>
            </w:r>
          </w:p>
        </w:tc>
        <w:tc>
          <w:tcPr>
            <w:tcW w:w="1984" w:type="dxa"/>
            <w:noWrap/>
            <w:hideMark/>
          </w:tcPr>
          <w:p w:rsidR="005C238F" w:rsidRPr="003A7151" w:rsidRDefault="005C238F" w:rsidP="007E05A0">
            <w:pPr>
              <w:jc w:val="left"/>
              <w:rPr>
                <w:sz w:val="18"/>
              </w:rPr>
            </w:pPr>
            <w:r w:rsidRPr="003A7151">
              <w:rPr>
                <w:sz w:val="18"/>
              </w:rPr>
              <w:t>Deep sand</w:t>
            </w:r>
          </w:p>
        </w:tc>
        <w:tc>
          <w:tcPr>
            <w:tcW w:w="676" w:type="dxa"/>
            <w:noWrap/>
            <w:hideMark/>
          </w:tcPr>
          <w:p w:rsidR="005C238F" w:rsidRPr="003A7151" w:rsidRDefault="005C238F" w:rsidP="007E05A0">
            <w:pPr>
              <w:jc w:val="left"/>
              <w:rPr>
                <w:sz w:val="18"/>
              </w:rPr>
            </w:pPr>
            <w:r w:rsidRPr="003A7151">
              <w:rPr>
                <w:sz w:val="18"/>
              </w:rPr>
              <w:t>72</w:t>
            </w:r>
          </w:p>
        </w:tc>
        <w:tc>
          <w:tcPr>
            <w:tcW w:w="676" w:type="dxa"/>
            <w:hideMark/>
          </w:tcPr>
          <w:p w:rsidR="005C238F" w:rsidRPr="003A7151" w:rsidRDefault="005C238F" w:rsidP="007E05A0">
            <w:pPr>
              <w:jc w:val="left"/>
              <w:rPr>
                <w:sz w:val="18"/>
              </w:rPr>
            </w:pPr>
            <w:r w:rsidRPr="003A7151">
              <w:rPr>
                <w:sz w:val="18"/>
              </w:rPr>
              <w:t>1.4</w:t>
            </w:r>
          </w:p>
        </w:tc>
        <w:tc>
          <w:tcPr>
            <w:tcW w:w="676" w:type="dxa"/>
            <w:hideMark/>
          </w:tcPr>
          <w:p w:rsidR="005C238F" w:rsidRPr="003A7151" w:rsidRDefault="005C238F" w:rsidP="007E05A0">
            <w:pPr>
              <w:jc w:val="left"/>
              <w:rPr>
                <w:sz w:val="18"/>
              </w:rPr>
            </w:pPr>
            <w:r w:rsidRPr="003A7151">
              <w:rPr>
                <w:sz w:val="18"/>
              </w:rPr>
              <w:t>&lt;1</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lastRenderedPageBreak/>
              <w:t xml:space="preserve">Merredin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31.48 / 118.28</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2 654 275</w:t>
            </w:r>
          </w:p>
        </w:tc>
        <w:tc>
          <w:tcPr>
            <w:tcW w:w="851" w:type="dxa"/>
            <w:hideMark/>
          </w:tcPr>
          <w:p w:rsidR="005C238F" w:rsidRPr="003A7151" w:rsidRDefault="005C238F" w:rsidP="007E05A0">
            <w:pPr>
              <w:jc w:val="left"/>
              <w:rPr>
                <w:sz w:val="18"/>
              </w:rPr>
            </w:pPr>
            <w:r w:rsidRPr="003A7151">
              <w:rPr>
                <w:sz w:val="18"/>
              </w:rPr>
              <w:t>1 298 952</w:t>
            </w:r>
          </w:p>
        </w:tc>
        <w:tc>
          <w:tcPr>
            <w:tcW w:w="851" w:type="dxa"/>
            <w:hideMark/>
          </w:tcPr>
          <w:p w:rsidR="005C238F" w:rsidRPr="003A7151" w:rsidRDefault="005C238F" w:rsidP="007E05A0">
            <w:pPr>
              <w:jc w:val="left"/>
              <w:rPr>
                <w:sz w:val="18"/>
              </w:rPr>
            </w:pPr>
            <w:r w:rsidRPr="003A7151">
              <w:rPr>
                <w:sz w:val="18"/>
              </w:rPr>
              <w:t>West</w:t>
            </w:r>
          </w:p>
        </w:tc>
        <w:tc>
          <w:tcPr>
            <w:tcW w:w="900" w:type="dxa"/>
            <w:hideMark/>
          </w:tcPr>
          <w:p w:rsidR="005C238F" w:rsidRPr="003A7151" w:rsidRDefault="005C238F" w:rsidP="007E05A0">
            <w:pPr>
              <w:jc w:val="left"/>
              <w:rPr>
                <w:sz w:val="18"/>
              </w:rPr>
            </w:pPr>
            <w:r w:rsidRPr="003A7151">
              <w:rPr>
                <w:sz w:val="18"/>
              </w:rPr>
              <w:t>322 (78)</w:t>
            </w:r>
          </w:p>
        </w:tc>
        <w:tc>
          <w:tcPr>
            <w:tcW w:w="897" w:type="dxa"/>
            <w:hideMark/>
          </w:tcPr>
          <w:p w:rsidR="005C238F" w:rsidRPr="003A7151" w:rsidRDefault="005C238F" w:rsidP="007E05A0">
            <w:pPr>
              <w:jc w:val="left"/>
              <w:rPr>
                <w:sz w:val="18"/>
              </w:rPr>
            </w:pPr>
            <w:r w:rsidRPr="003A7151">
              <w:rPr>
                <w:sz w:val="18"/>
              </w:rPr>
              <w:t>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Sandy loam over light medium clay</w:t>
            </w:r>
          </w:p>
        </w:tc>
        <w:tc>
          <w:tcPr>
            <w:tcW w:w="676" w:type="dxa"/>
            <w:noWrap/>
            <w:hideMark/>
          </w:tcPr>
          <w:p w:rsidR="005C238F" w:rsidRPr="003A7151" w:rsidRDefault="005C238F" w:rsidP="007E05A0">
            <w:pPr>
              <w:jc w:val="left"/>
              <w:rPr>
                <w:sz w:val="18"/>
              </w:rPr>
            </w:pPr>
            <w:r w:rsidRPr="003A7151">
              <w:rPr>
                <w:sz w:val="18"/>
              </w:rPr>
              <w:t>82</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61</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Sandy loam over silty clay loam</w:t>
            </w:r>
          </w:p>
        </w:tc>
        <w:tc>
          <w:tcPr>
            <w:tcW w:w="676" w:type="dxa"/>
            <w:noWrap/>
            <w:hideMark/>
          </w:tcPr>
          <w:p w:rsidR="005C238F" w:rsidRPr="003A7151" w:rsidRDefault="005C238F" w:rsidP="007E05A0">
            <w:pPr>
              <w:jc w:val="left"/>
              <w:rPr>
                <w:sz w:val="18"/>
              </w:rPr>
            </w:pPr>
            <w:r w:rsidRPr="003A7151">
              <w:rPr>
                <w:sz w:val="18"/>
              </w:rPr>
              <w:t>73</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24</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Clayey sand</w:t>
            </w:r>
          </w:p>
        </w:tc>
        <w:tc>
          <w:tcPr>
            <w:tcW w:w="676" w:type="dxa"/>
            <w:noWrap/>
            <w:hideMark/>
          </w:tcPr>
          <w:p w:rsidR="005C238F" w:rsidRPr="003A7151" w:rsidRDefault="005C238F" w:rsidP="007E05A0">
            <w:pPr>
              <w:jc w:val="left"/>
              <w:rPr>
                <w:sz w:val="18"/>
              </w:rPr>
            </w:pPr>
            <w:r w:rsidRPr="003A7151">
              <w:rPr>
                <w:sz w:val="18"/>
              </w:rPr>
              <w:t>266</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7</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Mungindi Post Office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28.98 / 148.99</w:t>
            </w:r>
          </w:p>
        </w:tc>
        <w:tc>
          <w:tcPr>
            <w:tcW w:w="568" w:type="dxa"/>
            <w:hideMark/>
          </w:tcPr>
          <w:p w:rsidR="005C238F" w:rsidRPr="003A7151" w:rsidRDefault="005C238F" w:rsidP="007E05A0">
            <w:pPr>
              <w:jc w:val="left"/>
              <w:rPr>
                <w:sz w:val="18"/>
              </w:rPr>
            </w:pPr>
            <w:r w:rsidRPr="003A7151">
              <w:rPr>
                <w:sz w:val="18"/>
              </w:rPr>
              <w:t>7102</w:t>
            </w:r>
          </w:p>
        </w:tc>
        <w:tc>
          <w:tcPr>
            <w:tcW w:w="986" w:type="dxa"/>
            <w:hideMark/>
          </w:tcPr>
          <w:p w:rsidR="005C238F" w:rsidRPr="003A7151" w:rsidRDefault="005C238F" w:rsidP="007E05A0">
            <w:pPr>
              <w:jc w:val="left"/>
              <w:rPr>
                <w:sz w:val="18"/>
              </w:rPr>
            </w:pPr>
            <w:r w:rsidRPr="003A7151">
              <w:rPr>
                <w:sz w:val="18"/>
              </w:rPr>
              <w:t>2 283 492</w:t>
            </w:r>
          </w:p>
        </w:tc>
        <w:tc>
          <w:tcPr>
            <w:tcW w:w="851" w:type="dxa"/>
            <w:hideMark/>
          </w:tcPr>
          <w:p w:rsidR="005C238F" w:rsidRPr="003A7151" w:rsidRDefault="005C238F" w:rsidP="007E05A0">
            <w:pPr>
              <w:jc w:val="left"/>
              <w:rPr>
                <w:sz w:val="18"/>
              </w:rPr>
            </w:pPr>
            <w:r w:rsidRPr="003A7151">
              <w:rPr>
                <w:sz w:val="18"/>
              </w:rPr>
              <w:t>522 777</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527 (158)</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198</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89</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Fine sandy loam over medium clay</w:t>
            </w:r>
          </w:p>
        </w:tc>
        <w:tc>
          <w:tcPr>
            <w:tcW w:w="676" w:type="dxa"/>
            <w:noWrap/>
            <w:hideMark/>
          </w:tcPr>
          <w:p w:rsidR="005C238F" w:rsidRPr="003A7151" w:rsidRDefault="005C238F" w:rsidP="007E05A0">
            <w:pPr>
              <w:jc w:val="left"/>
              <w:rPr>
                <w:sz w:val="18"/>
              </w:rPr>
            </w:pPr>
            <w:r w:rsidRPr="003A7151">
              <w:rPr>
                <w:sz w:val="18"/>
              </w:rPr>
              <w:t>156</w:t>
            </w:r>
          </w:p>
        </w:tc>
        <w:tc>
          <w:tcPr>
            <w:tcW w:w="676" w:type="dxa"/>
            <w:hideMark/>
          </w:tcPr>
          <w:p w:rsidR="005C238F" w:rsidRPr="003A7151" w:rsidRDefault="005C238F" w:rsidP="007E05A0">
            <w:pPr>
              <w:jc w:val="left"/>
              <w:rPr>
                <w:sz w:val="18"/>
              </w:rPr>
            </w:pPr>
            <w:r w:rsidRPr="003A7151">
              <w:rPr>
                <w:sz w:val="18"/>
              </w:rPr>
              <w:t>1.3</w:t>
            </w:r>
          </w:p>
        </w:tc>
        <w:tc>
          <w:tcPr>
            <w:tcW w:w="676" w:type="dxa"/>
            <w:hideMark/>
          </w:tcPr>
          <w:p w:rsidR="005C238F" w:rsidRPr="003A7151" w:rsidRDefault="005C238F" w:rsidP="007E05A0">
            <w:pPr>
              <w:jc w:val="left"/>
              <w:rPr>
                <w:sz w:val="18"/>
              </w:rPr>
            </w:pPr>
            <w:r w:rsidRPr="003A7151">
              <w:rPr>
                <w:sz w:val="18"/>
              </w:rPr>
              <w:t>8</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Fine sandy loam over sandy clay</w:t>
            </w:r>
          </w:p>
        </w:tc>
        <w:tc>
          <w:tcPr>
            <w:tcW w:w="676" w:type="dxa"/>
            <w:noWrap/>
            <w:hideMark/>
          </w:tcPr>
          <w:p w:rsidR="005C238F" w:rsidRPr="003A7151" w:rsidRDefault="005C238F" w:rsidP="007E05A0">
            <w:pPr>
              <w:jc w:val="left"/>
              <w:rPr>
                <w:sz w:val="18"/>
              </w:rPr>
            </w:pPr>
            <w:r w:rsidRPr="003A7151">
              <w:rPr>
                <w:sz w:val="18"/>
              </w:rPr>
              <w:t>170</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2</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Ouyen (Post Office)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35.07 / 142.32</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1 740 803</w:t>
            </w:r>
          </w:p>
        </w:tc>
        <w:tc>
          <w:tcPr>
            <w:tcW w:w="851" w:type="dxa"/>
            <w:hideMark/>
          </w:tcPr>
          <w:p w:rsidR="005C238F" w:rsidRPr="003A7151" w:rsidRDefault="005C238F" w:rsidP="007E05A0">
            <w:pPr>
              <w:jc w:val="left"/>
              <w:rPr>
                <w:sz w:val="18"/>
              </w:rPr>
            </w:pPr>
            <w:r w:rsidRPr="003A7151">
              <w:rPr>
                <w:sz w:val="18"/>
              </w:rPr>
              <w:t>471 350</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314 (109)</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Calcarosol</w:t>
            </w:r>
          </w:p>
        </w:tc>
        <w:tc>
          <w:tcPr>
            <w:tcW w:w="2122" w:type="dxa"/>
            <w:hideMark/>
          </w:tcPr>
          <w:p w:rsidR="005C238F" w:rsidRPr="003A7151" w:rsidRDefault="005C238F" w:rsidP="007E05A0">
            <w:pPr>
              <w:jc w:val="left"/>
              <w:rPr>
                <w:sz w:val="18"/>
              </w:rPr>
            </w:pPr>
            <w:proofErr w:type="spellStart"/>
            <w:r w:rsidRPr="003A7151">
              <w:rPr>
                <w:sz w:val="18"/>
              </w:rPr>
              <w:t>Solodised</w:t>
            </w:r>
            <w:proofErr w:type="spellEnd"/>
            <w:r w:rsidRPr="003A7151">
              <w:rPr>
                <w:sz w:val="18"/>
              </w:rPr>
              <w:t xml:space="preserve"> brown soils, grey-brown and red calcareous soils</w:t>
            </w:r>
          </w:p>
        </w:tc>
        <w:tc>
          <w:tcPr>
            <w:tcW w:w="1984" w:type="dxa"/>
            <w:noWrap/>
            <w:hideMark/>
          </w:tcPr>
          <w:p w:rsidR="005C238F" w:rsidRPr="003A7151" w:rsidRDefault="005C238F" w:rsidP="007E05A0">
            <w:pPr>
              <w:jc w:val="left"/>
              <w:rPr>
                <w:sz w:val="18"/>
              </w:rPr>
            </w:pPr>
            <w:r w:rsidRPr="003A7151">
              <w:rPr>
                <w:sz w:val="18"/>
              </w:rPr>
              <w:t>Sandy loam</w:t>
            </w:r>
          </w:p>
        </w:tc>
        <w:tc>
          <w:tcPr>
            <w:tcW w:w="676" w:type="dxa"/>
            <w:noWrap/>
            <w:hideMark/>
          </w:tcPr>
          <w:p w:rsidR="005C238F" w:rsidRPr="003A7151" w:rsidRDefault="005C238F" w:rsidP="007E05A0">
            <w:pPr>
              <w:jc w:val="left"/>
              <w:rPr>
                <w:sz w:val="18"/>
              </w:rPr>
            </w:pPr>
            <w:r w:rsidRPr="003A7151">
              <w:rPr>
                <w:sz w:val="18"/>
              </w:rPr>
              <w:t>135</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98</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Sandy clay over clay</w:t>
            </w:r>
          </w:p>
        </w:tc>
        <w:tc>
          <w:tcPr>
            <w:tcW w:w="676" w:type="dxa"/>
            <w:noWrap/>
            <w:hideMark/>
          </w:tcPr>
          <w:p w:rsidR="005C238F" w:rsidRPr="003A7151" w:rsidRDefault="005C238F" w:rsidP="007E05A0">
            <w:pPr>
              <w:jc w:val="left"/>
              <w:rPr>
                <w:sz w:val="18"/>
              </w:rPr>
            </w:pPr>
            <w:r w:rsidRPr="003A7151">
              <w:rPr>
                <w:sz w:val="18"/>
              </w:rPr>
              <w:t>144</w:t>
            </w:r>
          </w:p>
        </w:tc>
        <w:tc>
          <w:tcPr>
            <w:tcW w:w="676" w:type="dxa"/>
            <w:hideMark/>
          </w:tcPr>
          <w:p w:rsidR="005C238F" w:rsidRPr="003A7151" w:rsidRDefault="005C238F" w:rsidP="007E05A0">
            <w:pPr>
              <w:jc w:val="left"/>
              <w:rPr>
                <w:sz w:val="18"/>
              </w:rPr>
            </w:pPr>
            <w:r w:rsidRPr="003A7151">
              <w:rPr>
                <w:sz w:val="18"/>
              </w:rPr>
              <w:t>1.4</w:t>
            </w:r>
          </w:p>
        </w:tc>
        <w:tc>
          <w:tcPr>
            <w:tcW w:w="676" w:type="dxa"/>
            <w:hideMark/>
          </w:tcPr>
          <w:p w:rsidR="005C238F" w:rsidRPr="003A7151" w:rsidRDefault="005C238F" w:rsidP="007E05A0">
            <w:pPr>
              <w:jc w:val="left"/>
              <w:rPr>
                <w:sz w:val="18"/>
              </w:rPr>
            </w:pPr>
            <w:r w:rsidRPr="003A7151">
              <w:rPr>
                <w:sz w:val="18"/>
              </w:rPr>
              <w:t>1</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Tenosol</w:t>
            </w:r>
            <w:proofErr w:type="spellEnd"/>
          </w:p>
        </w:tc>
        <w:tc>
          <w:tcPr>
            <w:tcW w:w="2122" w:type="dxa"/>
            <w:hideMark/>
          </w:tcPr>
          <w:p w:rsidR="005C238F" w:rsidRPr="003A7151" w:rsidRDefault="005C238F" w:rsidP="007E05A0">
            <w:pPr>
              <w:jc w:val="left"/>
              <w:rPr>
                <w:sz w:val="18"/>
              </w:rPr>
            </w:pPr>
            <w:proofErr w:type="spellStart"/>
            <w:r w:rsidRPr="003A7151">
              <w:rPr>
                <w:sz w:val="18"/>
              </w:rPr>
              <w:t>Lithosols</w:t>
            </w:r>
            <w:proofErr w:type="spellEnd"/>
            <w:r w:rsidRPr="003A7151">
              <w:rPr>
                <w:sz w:val="18"/>
              </w:rPr>
              <w:t>, siliceous and earthy sands, alpine humus soils and some alluvial soils</w:t>
            </w:r>
          </w:p>
        </w:tc>
        <w:tc>
          <w:tcPr>
            <w:tcW w:w="1984" w:type="dxa"/>
            <w:noWrap/>
            <w:hideMark/>
          </w:tcPr>
          <w:p w:rsidR="005C238F" w:rsidRPr="003A7151" w:rsidRDefault="005C238F" w:rsidP="007E05A0">
            <w:pPr>
              <w:jc w:val="left"/>
              <w:rPr>
                <w:sz w:val="18"/>
              </w:rPr>
            </w:pPr>
            <w:r w:rsidRPr="003A7151">
              <w:rPr>
                <w:sz w:val="18"/>
              </w:rPr>
              <w:t>Sand over clayey sand</w:t>
            </w:r>
          </w:p>
        </w:tc>
        <w:tc>
          <w:tcPr>
            <w:tcW w:w="676" w:type="dxa"/>
            <w:noWrap/>
            <w:hideMark/>
          </w:tcPr>
          <w:p w:rsidR="005C238F" w:rsidRPr="003A7151" w:rsidRDefault="005C238F" w:rsidP="007E05A0">
            <w:pPr>
              <w:jc w:val="left"/>
              <w:rPr>
                <w:sz w:val="18"/>
              </w:rPr>
            </w:pPr>
            <w:r w:rsidRPr="003A7151">
              <w:rPr>
                <w:sz w:val="18"/>
              </w:rPr>
              <w:t>180</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&lt;1</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Pallamallawa Post Office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29.47 / 150.14</w:t>
            </w:r>
          </w:p>
        </w:tc>
        <w:tc>
          <w:tcPr>
            <w:tcW w:w="568" w:type="dxa"/>
            <w:hideMark/>
          </w:tcPr>
          <w:p w:rsidR="005C238F" w:rsidRPr="003A7151" w:rsidRDefault="005C238F" w:rsidP="007E05A0">
            <w:pPr>
              <w:jc w:val="left"/>
              <w:rPr>
                <w:sz w:val="18"/>
              </w:rPr>
            </w:pPr>
            <w:r w:rsidRPr="003A7151">
              <w:rPr>
                <w:sz w:val="18"/>
              </w:rPr>
              <w:t>6202</w:t>
            </w:r>
          </w:p>
        </w:tc>
        <w:tc>
          <w:tcPr>
            <w:tcW w:w="986" w:type="dxa"/>
            <w:hideMark/>
          </w:tcPr>
          <w:p w:rsidR="005C238F" w:rsidRPr="003A7151" w:rsidRDefault="005C238F" w:rsidP="007E05A0">
            <w:pPr>
              <w:jc w:val="left"/>
              <w:rPr>
                <w:sz w:val="18"/>
              </w:rPr>
            </w:pPr>
            <w:r w:rsidRPr="003A7151">
              <w:rPr>
                <w:sz w:val="18"/>
              </w:rPr>
              <w:t>1 297 792</w:t>
            </w:r>
          </w:p>
        </w:tc>
        <w:tc>
          <w:tcPr>
            <w:tcW w:w="851" w:type="dxa"/>
            <w:hideMark/>
          </w:tcPr>
          <w:p w:rsidR="005C238F" w:rsidRPr="003A7151" w:rsidRDefault="005C238F" w:rsidP="007E05A0">
            <w:pPr>
              <w:jc w:val="left"/>
              <w:rPr>
                <w:sz w:val="18"/>
              </w:rPr>
            </w:pPr>
            <w:r w:rsidRPr="003A7151">
              <w:rPr>
                <w:sz w:val="18"/>
              </w:rPr>
              <w:t>378 679</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673 (168)</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191</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70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Loam over clay</w:t>
            </w:r>
          </w:p>
        </w:tc>
        <w:tc>
          <w:tcPr>
            <w:tcW w:w="676" w:type="dxa"/>
            <w:noWrap/>
            <w:hideMark/>
          </w:tcPr>
          <w:p w:rsidR="005C238F" w:rsidRPr="003A7151" w:rsidRDefault="005C238F" w:rsidP="007E05A0">
            <w:pPr>
              <w:jc w:val="left"/>
              <w:rPr>
                <w:sz w:val="18"/>
              </w:rPr>
            </w:pPr>
            <w:r w:rsidRPr="003A7151">
              <w:rPr>
                <w:sz w:val="18"/>
              </w:rPr>
              <w:t>176</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25</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Fine sandy loam over silty clay loam</w:t>
            </w:r>
          </w:p>
        </w:tc>
        <w:tc>
          <w:tcPr>
            <w:tcW w:w="676" w:type="dxa"/>
            <w:noWrap/>
            <w:hideMark/>
          </w:tcPr>
          <w:p w:rsidR="005C238F" w:rsidRPr="003A7151" w:rsidRDefault="005C238F" w:rsidP="007E05A0">
            <w:pPr>
              <w:jc w:val="left"/>
              <w:rPr>
                <w:sz w:val="18"/>
              </w:rPr>
            </w:pPr>
            <w:r w:rsidRPr="003A7151">
              <w:rPr>
                <w:sz w:val="18"/>
              </w:rPr>
              <w:t>153</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2</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Trangie Research Station AWS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31.99 / 147.95</w:t>
            </w:r>
          </w:p>
        </w:tc>
        <w:tc>
          <w:tcPr>
            <w:tcW w:w="568" w:type="dxa"/>
            <w:hideMark/>
          </w:tcPr>
          <w:p w:rsidR="005C238F" w:rsidRPr="003A7151" w:rsidRDefault="005C238F" w:rsidP="007E05A0">
            <w:pPr>
              <w:jc w:val="left"/>
              <w:rPr>
                <w:sz w:val="18"/>
              </w:rPr>
            </w:pPr>
            <w:r w:rsidRPr="003A7151">
              <w:rPr>
                <w:sz w:val="18"/>
              </w:rPr>
              <w:t>6102</w:t>
            </w:r>
          </w:p>
        </w:tc>
        <w:tc>
          <w:tcPr>
            <w:tcW w:w="986" w:type="dxa"/>
            <w:hideMark/>
          </w:tcPr>
          <w:p w:rsidR="005C238F" w:rsidRPr="003A7151" w:rsidRDefault="005C238F" w:rsidP="007E05A0">
            <w:pPr>
              <w:jc w:val="left"/>
              <w:rPr>
                <w:sz w:val="18"/>
              </w:rPr>
            </w:pPr>
            <w:r w:rsidRPr="003A7151">
              <w:rPr>
                <w:sz w:val="18"/>
              </w:rPr>
              <w:t>1 787 110</w:t>
            </w:r>
          </w:p>
        </w:tc>
        <w:tc>
          <w:tcPr>
            <w:tcW w:w="851" w:type="dxa"/>
            <w:hideMark/>
          </w:tcPr>
          <w:p w:rsidR="005C238F" w:rsidRPr="003A7151" w:rsidRDefault="005C238F" w:rsidP="007E05A0">
            <w:pPr>
              <w:jc w:val="left"/>
              <w:rPr>
                <w:sz w:val="18"/>
              </w:rPr>
            </w:pPr>
            <w:r w:rsidRPr="003A7151">
              <w:rPr>
                <w:sz w:val="18"/>
              </w:rPr>
              <w:t>508 471</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500 (165)</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clay loam over light clay changing to clay loam at depth</w:t>
            </w:r>
          </w:p>
        </w:tc>
        <w:tc>
          <w:tcPr>
            <w:tcW w:w="676" w:type="dxa"/>
            <w:noWrap/>
            <w:hideMark/>
          </w:tcPr>
          <w:p w:rsidR="005C238F" w:rsidRPr="003A7151" w:rsidRDefault="005C238F" w:rsidP="007E05A0">
            <w:pPr>
              <w:jc w:val="left"/>
              <w:rPr>
                <w:sz w:val="18"/>
              </w:rPr>
            </w:pPr>
            <w:r w:rsidRPr="003A7151">
              <w:rPr>
                <w:sz w:val="18"/>
              </w:rPr>
              <w:t>148</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43</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r w:rsidRPr="003A7151">
              <w:rPr>
                <w:sz w:val="18"/>
              </w:rPr>
              <w:t xml:space="preserve">                       </w:t>
            </w:r>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184</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39</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Sandy clay loam over sandy clay</w:t>
            </w:r>
          </w:p>
        </w:tc>
        <w:tc>
          <w:tcPr>
            <w:tcW w:w="676" w:type="dxa"/>
            <w:noWrap/>
            <w:hideMark/>
          </w:tcPr>
          <w:p w:rsidR="005C238F" w:rsidRPr="003A7151" w:rsidRDefault="005C238F" w:rsidP="007E05A0">
            <w:pPr>
              <w:jc w:val="left"/>
              <w:rPr>
                <w:sz w:val="18"/>
              </w:rPr>
            </w:pPr>
            <w:r w:rsidRPr="003A7151">
              <w:rPr>
                <w:sz w:val="18"/>
              </w:rPr>
              <w:t>108</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16</w:t>
            </w:r>
          </w:p>
        </w:tc>
      </w:tr>
      <w:tr w:rsidR="005C238F" w:rsidRPr="004B3D3F" w:rsidTr="005C238F">
        <w:trPr>
          <w:cantSplit/>
        </w:trPr>
        <w:tc>
          <w:tcPr>
            <w:tcW w:w="1020" w:type="dxa"/>
            <w:hideMark/>
          </w:tcPr>
          <w:p w:rsidR="005C238F" w:rsidRPr="003A7151" w:rsidRDefault="005C238F" w:rsidP="007E05A0">
            <w:pPr>
              <w:jc w:val="left"/>
              <w:rPr>
                <w:b/>
                <w:sz w:val="18"/>
              </w:rPr>
            </w:pPr>
            <w:proofErr w:type="spellStart"/>
            <w:r w:rsidRPr="003A7151">
              <w:rPr>
                <w:b/>
                <w:sz w:val="18"/>
              </w:rPr>
              <w:t>Urawilkie</w:t>
            </w:r>
            <w:proofErr w:type="spellEnd"/>
            <w:r w:rsidRPr="003A7151">
              <w:rPr>
                <w:b/>
                <w:sz w:val="18"/>
              </w:rPr>
              <w:t xml:space="preserve">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30.80 / 148.70</w:t>
            </w:r>
          </w:p>
        </w:tc>
        <w:tc>
          <w:tcPr>
            <w:tcW w:w="568" w:type="dxa"/>
            <w:hideMark/>
          </w:tcPr>
          <w:p w:rsidR="005C238F" w:rsidRPr="003A7151" w:rsidRDefault="005C238F" w:rsidP="007E05A0">
            <w:pPr>
              <w:jc w:val="left"/>
              <w:rPr>
                <w:sz w:val="18"/>
              </w:rPr>
            </w:pPr>
            <w:r w:rsidRPr="003A7151">
              <w:rPr>
                <w:sz w:val="18"/>
              </w:rPr>
              <w:t>6102</w:t>
            </w:r>
          </w:p>
        </w:tc>
        <w:tc>
          <w:tcPr>
            <w:tcW w:w="986" w:type="dxa"/>
            <w:hideMark/>
          </w:tcPr>
          <w:p w:rsidR="005C238F" w:rsidRPr="003A7151" w:rsidRDefault="005C238F" w:rsidP="007E05A0">
            <w:pPr>
              <w:jc w:val="left"/>
              <w:rPr>
                <w:sz w:val="18"/>
              </w:rPr>
            </w:pPr>
            <w:r w:rsidRPr="003A7151">
              <w:rPr>
                <w:sz w:val="18"/>
              </w:rPr>
              <w:t>1 470 117</w:t>
            </w:r>
          </w:p>
        </w:tc>
        <w:tc>
          <w:tcPr>
            <w:tcW w:w="851" w:type="dxa"/>
            <w:hideMark/>
          </w:tcPr>
          <w:p w:rsidR="005C238F" w:rsidRPr="003A7151" w:rsidRDefault="005C238F" w:rsidP="007E05A0">
            <w:pPr>
              <w:jc w:val="left"/>
              <w:rPr>
                <w:sz w:val="18"/>
              </w:rPr>
            </w:pPr>
            <w:r w:rsidRPr="003A7151">
              <w:rPr>
                <w:sz w:val="18"/>
              </w:rPr>
              <w:t>304 567</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531 (167)</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233</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87</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clay loam over light clay changing to clay loam at depth</w:t>
            </w:r>
          </w:p>
        </w:tc>
        <w:tc>
          <w:tcPr>
            <w:tcW w:w="676" w:type="dxa"/>
            <w:noWrap/>
            <w:hideMark/>
          </w:tcPr>
          <w:p w:rsidR="005C238F" w:rsidRPr="003A7151" w:rsidRDefault="005C238F" w:rsidP="007E05A0">
            <w:pPr>
              <w:jc w:val="left"/>
              <w:rPr>
                <w:sz w:val="18"/>
              </w:rPr>
            </w:pPr>
            <w:r w:rsidRPr="003A7151">
              <w:rPr>
                <w:sz w:val="18"/>
              </w:rPr>
              <w:t>148</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13</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Wagga Wagga Agricultural Institute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35.05 / 147.35</w:t>
            </w:r>
          </w:p>
        </w:tc>
        <w:tc>
          <w:tcPr>
            <w:tcW w:w="568" w:type="dxa"/>
            <w:hideMark/>
          </w:tcPr>
          <w:p w:rsidR="005C238F" w:rsidRPr="003A7151" w:rsidRDefault="005C238F" w:rsidP="007E05A0">
            <w:pPr>
              <w:jc w:val="left"/>
              <w:rPr>
                <w:sz w:val="18"/>
              </w:rPr>
            </w:pPr>
            <w:r w:rsidRPr="003A7151">
              <w:rPr>
                <w:sz w:val="18"/>
              </w:rPr>
              <w:t>5202</w:t>
            </w:r>
          </w:p>
        </w:tc>
        <w:tc>
          <w:tcPr>
            <w:tcW w:w="986" w:type="dxa"/>
            <w:hideMark/>
          </w:tcPr>
          <w:p w:rsidR="005C238F" w:rsidRPr="003A7151" w:rsidRDefault="005C238F" w:rsidP="007E05A0">
            <w:pPr>
              <w:jc w:val="left"/>
              <w:rPr>
                <w:sz w:val="18"/>
              </w:rPr>
            </w:pPr>
            <w:r w:rsidRPr="003A7151">
              <w:rPr>
                <w:sz w:val="18"/>
              </w:rPr>
              <w:t>963 092</w:t>
            </w:r>
          </w:p>
        </w:tc>
        <w:tc>
          <w:tcPr>
            <w:tcW w:w="851" w:type="dxa"/>
            <w:hideMark/>
          </w:tcPr>
          <w:p w:rsidR="005C238F" w:rsidRPr="003A7151" w:rsidRDefault="005C238F" w:rsidP="007E05A0">
            <w:pPr>
              <w:jc w:val="left"/>
              <w:rPr>
                <w:sz w:val="18"/>
              </w:rPr>
            </w:pPr>
            <w:r w:rsidRPr="003A7151">
              <w:rPr>
                <w:sz w:val="18"/>
              </w:rPr>
              <w:t>345 296</w:t>
            </w:r>
          </w:p>
        </w:tc>
        <w:tc>
          <w:tcPr>
            <w:tcW w:w="851" w:type="dxa"/>
            <w:hideMark/>
          </w:tcPr>
          <w:p w:rsidR="005C238F" w:rsidRPr="003A7151" w:rsidRDefault="005C238F" w:rsidP="007E05A0">
            <w:pPr>
              <w:jc w:val="left"/>
              <w:rPr>
                <w:sz w:val="18"/>
              </w:rPr>
            </w:pPr>
            <w:r w:rsidRPr="003A7151">
              <w:rPr>
                <w:sz w:val="18"/>
              </w:rPr>
              <w:t>South</w:t>
            </w:r>
          </w:p>
        </w:tc>
        <w:tc>
          <w:tcPr>
            <w:tcW w:w="900" w:type="dxa"/>
            <w:hideMark/>
          </w:tcPr>
          <w:p w:rsidR="005C238F" w:rsidRPr="003A7151" w:rsidRDefault="005C238F" w:rsidP="007E05A0">
            <w:pPr>
              <w:jc w:val="left"/>
              <w:rPr>
                <w:sz w:val="18"/>
              </w:rPr>
            </w:pPr>
            <w:r w:rsidRPr="003A7151">
              <w:rPr>
                <w:sz w:val="18"/>
              </w:rPr>
              <w:t>497 (176)</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mid-early</w:t>
            </w: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Fine sandy loam over sandy clay</w:t>
            </w:r>
          </w:p>
        </w:tc>
        <w:tc>
          <w:tcPr>
            <w:tcW w:w="676" w:type="dxa"/>
            <w:noWrap/>
            <w:hideMark/>
          </w:tcPr>
          <w:p w:rsidR="005C238F" w:rsidRPr="003A7151" w:rsidRDefault="005C238F" w:rsidP="007E05A0">
            <w:pPr>
              <w:jc w:val="left"/>
              <w:rPr>
                <w:sz w:val="18"/>
              </w:rPr>
            </w:pPr>
            <w:r w:rsidRPr="003A7151">
              <w:rPr>
                <w:sz w:val="18"/>
              </w:rPr>
              <w:t>216</w:t>
            </w:r>
          </w:p>
        </w:tc>
        <w:tc>
          <w:tcPr>
            <w:tcW w:w="676" w:type="dxa"/>
            <w:hideMark/>
          </w:tcPr>
          <w:p w:rsidR="005C238F" w:rsidRPr="003A7151" w:rsidRDefault="005C238F" w:rsidP="007E05A0">
            <w:pPr>
              <w:jc w:val="left"/>
              <w:rPr>
                <w:sz w:val="18"/>
              </w:rPr>
            </w:pPr>
            <w:r w:rsidRPr="003A7151">
              <w:rPr>
                <w:sz w:val="18"/>
              </w:rPr>
              <w:t>1.65</w:t>
            </w:r>
          </w:p>
        </w:tc>
        <w:tc>
          <w:tcPr>
            <w:tcW w:w="676" w:type="dxa"/>
            <w:hideMark/>
          </w:tcPr>
          <w:p w:rsidR="005C238F" w:rsidRPr="003A7151" w:rsidRDefault="005C238F" w:rsidP="007E05A0">
            <w:pPr>
              <w:jc w:val="left"/>
              <w:rPr>
                <w:sz w:val="18"/>
              </w:rPr>
            </w:pPr>
            <w:r w:rsidRPr="003A7151">
              <w:rPr>
                <w:sz w:val="18"/>
              </w:rPr>
              <w:t>49</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Fine sandy loam over medium clay</w:t>
            </w:r>
          </w:p>
        </w:tc>
        <w:tc>
          <w:tcPr>
            <w:tcW w:w="676" w:type="dxa"/>
            <w:noWrap/>
            <w:hideMark/>
          </w:tcPr>
          <w:p w:rsidR="005C238F" w:rsidRPr="003A7151" w:rsidRDefault="005C238F" w:rsidP="007E05A0">
            <w:pPr>
              <w:jc w:val="left"/>
              <w:rPr>
                <w:sz w:val="18"/>
              </w:rPr>
            </w:pPr>
            <w:r w:rsidRPr="003A7151">
              <w:rPr>
                <w:sz w:val="18"/>
              </w:rPr>
              <w:t>181</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45</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Fine sandy loam over medium clay</w:t>
            </w:r>
          </w:p>
        </w:tc>
        <w:tc>
          <w:tcPr>
            <w:tcW w:w="676" w:type="dxa"/>
            <w:noWrap/>
            <w:hideMark/>
          </w:tcPr>
          <w:p w:rsidR="005C238F" w:rsidRPr="003A7151" w:rsidRDefault="005C238F" w:rsidP="007E05A0">
            <w:pPr>
              <w:jc w:val="left"/>
              <w:rPr>
                <w:sz w:val="18"/>
              </w:rPr>
            </w:pPr>
            <w:r w:rsidRPr="003A7151">
              <w:rPr>
                <w:sz w:val="18"/>
              </w:rPr>
              <w:t>204</w:t>
            </w:r>
          </w:p>
        </w:tc>
        <w:tc>
          <w:tcPr>
            <w:tcW w:w="676" w:type="dxa"/>
            <w:hideMark/>
          </w:tcPr>
          <w:p w:rsidR="005C238F" w:rsidRPr="003A7151" w:rsidRDefault="005C238F" w:rsidP="007E05A0">
            <w:pPr>
              <w:jc w:val="left"/>
              <w:rPr>
                <w:sz w:val="18"/>
              </w:rPr>
            </w:pPr>
            <w:r w:rsidRPr="003A7151">
              <w:rPr>
                <w:sz w:val="18"/>
              </w:rPr>
              <w:t>1.65</w:t>
            </w:r>
          </w:p>
        </w:tc>
        <w:tc>
          <w:tcPr>
            <w:tcW w:w="676" w:type="dxa"/>
            <w:hideMark/>
          </w:tcPr>
          <w:p w:rsidR="005C238F" w:rsidRPr="003A7151" w:rsidRDefault="005C238F" w:rsidP="007E05A0">
            <w:pPr>
              <w:jc w:val="left"/>
              <w:rPr>
                <w:sz w:val="18"/>
              </w:rPr>
            </w:pPr>
            <w:r w:rsidRPr="003A7151">
              <w:rPr>
                <w:sz w:val="18"/>
              </w:rPr>
              <w:t>6</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lastRenderedPageBreak/>
              <w:t xml:space="preserve">Walgett Council Depot </w:t>
            </w:r>
            <w:r w:rsidRPr="003A7151">
              <w:rPr>
                <w:b/>
                <w:sz w:val="18"/>
                <w:vertAlign w:val="superscript"/>
              </w:rPr>
              <w:t>1</w:t>
            </w:r>
          </w:p>
        </w:tc>
        <w:tc>
          <w:tcPr>
            <w:tcW w:w="824" w:type="dxa"/>
            <w:hideMark/>
          </w:tcPr>
          <w:p w:rsidR="005C238F" w:rsidRPr="003A7151" w:rsidRDefault="005C238F" w:rsidP="007E05A0">
            <w:pPr>
              <w:jc w:val="left"/>
              <w:rPr>
                <w:sz w:val="18"/>
              </w:rPr>
            </w:pPr>
            <w:r w:rsidRPr="003A7151">
              <w:rPr>
                <w:sz w:val="18"/>
              </w:rPr>
              <w:t>30.02 / 148.12</w:t>
            </w:r>
          </w:p>
        </w:tc>
        <w:tc>
          <w:tcPr>
            <w:tcW w:w="568" w:type="dxa"/>
            <w:hideMark/>
          </w:tcPr>
          <w:p w:rsidR="005C238F" w:rsidRPr="003A7151" w:rsidRDefault="005C238F" w:rsidP="007E05A0">
            <w:pPr>
              <w:jc w:val="left"/>
              <w:rPr>
                <w:sz w:val="18"/>
              </w:rPr>
            </w:pPr>
            <w:r w:rsidRPr="003A7151">
              <w:rPr>
                <w:sz w:val="18"/>
              </w:rPr>
              <w:t>7102</w:t>
            </w:r>
          </w:p>
        </w:tc>
        <w:tc>
          <w:tcPr>
            <w:tcW w:w="986" w:type="dxa"/>
            <w:hideMark/>
          </w:tcPr>
          <w:p w:rsidR="005C238F" w:rsidRPr="003A7151" w:rsidRDefault="005C238F" w:rsidP="007E05A0">
            <w:pPr>
              <w:jc w:val="left"/>
              <w:rPr>
                <w:sz w:val="18"/>
              </w:rPr>
            </w:pPr>
            <w:r w:rsidRPr="003A7151">
              <w:rPr>
                <w:sz w:val="18"/>
              </w:rPr>
              <w:t>2 022 478</w:t>
            </w:r>
          </w:p>
        </w:tc>
        <w:tc>
          <w:tcPr>
            <w:tcW w:w="851" w:type="dxa"/>
            <w:hideMark/>
          </w:tcPr>
          <w:p w:rsidR="005C238F" w:rsidRPr="003A7151" w:rsidRDefault="005C238F" w:rsidP="007E05A0">
            <w:pPr>
              <w:jc w:val="left"/>
              <w:rPr>
                <w:sz w:val="18"/>
              </w:rPr>
            </w:pPr>
            <w:r w:rsidRPr="003A7151">
              <w:rPr>
                <w:sz w:val="18"/>
              </w:rPr>
              <w:t>309 336</w:t>
            </w:r>
          </w:p>
        </w:tc>
        <w:tc>
          <w:tcPr>
            <w:tcW w:w="851" w:type="dxa"/>
            <w:hideMark/>
          </w:tcPr>
          <w:p w:rsidR="005C238F" w:rsidRPr="003A7151" w:rsidRDefault="005C238F" w:rsidP="007E05A0">
            <w:pPr>
              <w:jc w:val="left"/>
              <w:rPr>
                <w:sz w:val="18"/>
              </w:rPr>
            </w:pPr>
            <w:r w:rsidRPr="003A7151">
              <w:rPr>
                <w:sz w:val="18"/>
              </w:rPr>
              <w:t>North</w:t>
            </w:r>
          </w:p>
        </w:tc>
        <w:tc>
          <w:tcPr>
            <w:tcW w:w="900" w:type="dxa"/>
            <w:hideMark/>
          </w:tcPr>
          <w:p w:rsidR="005C238F" w:rsidRPr="003A7151" w:rsidRDefault="005C238F" w:rsidP="007E05A0">
            <w:pPr>
              <w:jc w:val="left"/>
              <w:rPr>
                <w:sz w:val="18"/>
              </w:rPr>
            </w:pPr>
            <w:r w:rsidRPr="003A7151">
              <w:rPr>
                <w:sz w:val="18"/>
              </w:rPr>
              <w:t>458 (165)</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proofErr w:type="spellStart"/>
            <w:r w:rsidRPr="003A7151">
              <w:rPr>
                <w:sz w:val="18"/>
              </w:rPr>
              <w:t>Vertosol</w:t>
            </w:r>
            <w:proofErr w:type="spellEnd"/>
          </w:p>
        </w:tc>
        <w:tc>
          <w:tcPr>
            <w:tcW w:w="2122" w:type="dxa"/>
            <w:hideMark/>
          </w:tcPr>
          <w:p w:rsidR="005C238F" w:rsidRPr="003A7151" w:rsidRDefault="005C238F" w:rsidP="007E05A0">
            <w:pPr>
              <w:jc w:val="left"/>
              <w:rPr>
                <w:sz w:val="18"/>
              </w:rPr>
            </w:pPr>
            <w:r w:rsidRPr="003A7151">
              <w:rPr>
                <w:sz w:val="18"/>
              </w:rPr>
              <w:t>Black earths, grey, brown and red clays</w:t>
            </w:r>
          </w:p>
        </w:tc>
        <w:tc>
          <w:tcPr>
            <w:tcW w:w="1984" w:type="dxa"/>
            <w:noWrap/>
            <w:hideMark/>
          </w:tcPr>
          <w:p w:rsidR="005C238F" w:rsidRPr="003A7151" w:rsidRDefault="005C238F" w:rsidP="007E05A0">
            <w:pPr>
              <w:jc w:val="left"/>
              <w:rPr>
                <w:sz w:val="18"/>
              </w:rPr>
            </w:pPr>
            <w:r w:rsidRPr="003A7151">
              <w:rPr>
                <w:sz w:val="18"/>
              </w:rPr>
              <w:t>Medium clay</w:t>
            </w:r>
          </w:p>
        </w:tc>
        <w:tc>
          <w:tcPr>
            <w:tcW w:w="676" w:type="dxa"/>
            <w:noWrap/>
            <w:hideMark/>
          </w:tcPr>
          <w:p w:rsidR="005C238F" w:rsidRPr="003A7151" w:rsidRDefault="005C238F" w:rsidP="007E05A0">
            <w:pPr>
              <w:jc w:val="left"/>
              <w:rPr>
                <w:sz w:val="18"/>
              </w:rPr>
            </w:pPr>
            <w:r w:rsidRPr="003A7151">
              <w:rPr>
                <w:sz w:val="18"/>
              </w:rPr>
              <w:t>233</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96</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Clay Loam over Sandy Clay Loam</w:t>
            </w:r>
          </w:p>
        </w:tc>
        <w:tc>
          <w:tcPr>
            <w:tcW w:w="676" w:type="dxa"/>
            <w:noWrap/>
            <w:hideMark/>
          </w:tcPr>
          <w:p w:rsidR="005C238F" w:rsidRPr="003A7151" w:rsidRDefault="005C238F" w:rsidP="007E05A0">
            <w:pPr>
              <w:jc w:val="left"/>
              <w:rPr>
                <w:sz w:val="18"/>
              </w:rPr>
            </w:pPr>
            <w:r w:rsidRPr="003A7151">
              <w:rPr>
                <w:sz w:val="18"/>
              </w:rPr>
              <w:t>139</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3</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Clay Loam over Clay</w:t>
            </w:r>
          </w:p>
        </w:tc>
        <w:tc>
          <w:tcPr>
            <w:tcW w:w="676" w:type="dxa"/>
            <w:noWrap/>
            <w:hideMark/>
          </w:tcPr>
          <w:p w:rsidR="005C238F" w:rsidRPr="003A7151" w:rsidRDefault="005C238F" w:rsidP="007E05A0">
            <w:pPr>
              <w:jc w:val="left"/>
              <w:rPr>
                <w:sz w:val="18"/>
              </w:rPr>
            </w:pPr>
            <w:r w:rsidRPr="003A7151">
              <w:rPr>
                <w:sz w:val="18"/>
              </w:rPr>
              <w:t>118</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2</w:t>
            </w:r>
          </w:p>
        </w:tc>
      </w:tr>
      <w:tr w:rsidR="005C238F" w:rsidRPr="004B3D3F" w:rsidTr="005C238F">
        <w:trPr>
          <w:cantSplit/>
        </w:trPr>
        <w:tc>
          <w:tcPr>
            <w:tcW w:w="1020" w:type="dxa"/>
            <w:hideMark/>
          </w:tcPr>
          <w:p w:rsidR="005C238F" w:rsidRPr="003A7151" w:rsidRDefault="005C238F" w:rsidP="007E05A0">
            <w:pPr>
              <w:jc w:val="left"/>
              <w:rPr>
                <w:b/>
                <w:sz w:val="18"/>
              </w:rPr>
            </w:pPr>
            <w:r w:rsidRPr="003A7151">
              <w:rPr>
                <w:b/>
                <w:sz w:val="18"/>
              </w:rPr>
              <w:t xml:space="preserve">White House Farm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32.63 / 118.56</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2 614 047</w:t>
            </w:r>
          </w:p>
        </w:tc>
        <w:tc>
          <w:tcPr>
            <w:tcW w:w="851" w:type="dxa"/>
            <w:hideMark/>
          </w:tcPr>
          <w:p w:rsidR="005C238F" w:rsidRPr="003A7151" w:rsidRDefault="005C238F" w:rsidP="007E05A0">
            <w:pPr>
              <w:jc w:val="left"/>
              <w:rPr>
                <w:sz w:val="18"/>
              </w:rPr>
            </w:pPr>
            <w:r w:rsidRPr="003A7151">
              <w:rPr>
                <w:sz w:val="18"/>
              </w:rPr>
              <w:t>998 381</w:t>
            </w:r>
          </w:p>
        </w:tc>
        <w:tc>
          <w:tcPr>
            <w:tcW w:w="851" w:type="dxa"/>
            <w:hideMark/>
          </w:tcPr>
          <w:p w:rsidR="005C238F" w:rsidRPr="003A7151" w:rsidRDefault="005C238F" w:rsidP="007E05A0">
            <w:pPr>
              <w:jc w:val="left"/>
              <w:rPr>
                <w:sz w:val="18"/>
              </w:rPr>
            </w:pPr>
            <w:r w:rsidRPr="003A7151">
              <w:rPr>
                <w:sz w:val="18"/>
              </w:rPr>
              <w:t>West</w:t>
            </w:r>
          </w:p>
        </w:tc>
        <w:tc>
          <w:tcPr>
            <w:tcW w:w="900" w:type="dxa"/>
            <w:hideMark/>
          </w:tcPr>
          <w:p w:rsidR="005C238F" w:rsidRPr="003A7151" w:rsidRDefault="005C238F" w:rsidP="007E05A0">
            <w:pPr>
              <w:jc w:val="left"/>
              <w:rPr>
                <w:sz w:val="18"/>
              </w:rPr>
            </w:pPr>
            <w:r w:rsidRPr="003A7151">
              <w:rPr>
                <w:sz w:val="18"/>
              </w:rPr>
              <w:t>332 (98)</w:t>
            </w:r>
          </w:p>
        </w:tc>
        <w:tc>
          <w:tcPr>
            <w:tcW w:w="897" w:type="dxa"/>
            <w:hideMark/>
          </w:tcPr>
          <w:p w:rsidR="005C238F" w:rsidRPr="003A7151" w:rsidRDefault="005C238F" w:rsidP="007E05A0">
            <w:pPr>
              <w:jc w:val="left"/>
              <w:rPr>
                <w:sz w:val="18"/>
              </w:rPr>
            </w:pPr>
            <w:r w:rsidRPr="003A7151">
              <w:rPr>
                <w:sz w:val="18"/>
              </w:rPr>
              <w:t>mid-early</w:t>
            </w:r>
          </w:p>
        </w:tc>
        <w:tc>
          <w:tcPr>
            <w:tcW w:w="900" w:type="dxa"/>
            <w:hideMark/>
          </w:tcPr>
          <w:p w:rsidR="005C238F" w:rsidRPr="003A7151" w:rsidRDefault="005C238F" w:rsidP="007E05A0">
            <w:pPr>
              <w:jc w:val="left"/>
              <w:rPr>
                <w:sz w:val="18"/>
              </w:rPr>
            </w:pPr>
            <w:r w:rsidRPr="003A7151">
              <w:rPr>
                <w:sz w:val="18"/>
              </w:rPr>
              <w:t>early</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light medium clay</w:t>
            </w:r>
          </w:p>
        </w:tc>
        <w:tc>
          <w:tcPr>
            <w:tcW w:w="676" w:type="dxa"/>
            <w:noWrap/>
            <w:hideMark/>
          </w:tcPr>
          <w:p w:rsidR="005C238F" w:rsidRPr="003A7151" w:rsidRDefault="005C238F" w:rsidP="007E05A0">
            <w:pPr>
              <w:jc w:val="left"/>
              <w:rPr>
                <w:sz w:val="18"/>
              </w:rPr>
            </w:pPr>
            <w:r w:rsidRPr="003A7151">
              <w:rPr>
                <w:sz w:val="18"/>
              </w:rPr>
              <w:t>83</w:t>
            </w:r>
          </w:p>
        </w:tc>
        <w:tc>
          <w:tcPr>
            <w:tcW w:w="676" w:type="dxa"/>
            <w:hideMark/>
          </w:tcPr>
          <w:p w:rsidR="005C238F" w:rsidRPr="003A7151" w:rsidRDefault="005C238F" w:rsidP="007E05A0">
            <w:pPr>
              <w:jc w:val="left"/>
              <w:rPr>
                <w:sz w:val="18"/>
              </w:rPr>
            </w:pPr>
            <w:r w:rsidRPr="003A7151">
              <w:rPr>
                <w:sz w:val="18"/>
              </w:rPr>
              <w:t>1.8</w:t>
            </w:r>
          </w:p>
        </w:tc>
        <w:tc>
          <w:tcPr>
            <w:tcW w:w="676" w:type="dxa"/>
            <w:hideMark/>
          </w:tcPr>
          <w:p w:rsidR="005C238F" w:rsidRPr="003A7151" w:rsidRDefault="005C238F" w:rsidP="007E05A0">
            <w:pPr>
              <w:jc w:val="left"/>
              <w:rPr>
                <w:sz w:val="18"/>
              </w:rPr>
            </w:pPr>
            <w:r w:rsidRPr="003A7151">
              <w:rPr>
                <w:sz w:val="18"/>
              </w:rPr>
              <w:t>63</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Sandy loam over silty clay loam</w:t>
            </w:r>
          </w:p>
        </w:tc>
        <w:tc>
          <w:tcPr>
            <w:tcW w:w="676" w:type="dxa"/>
            <w:noWrap/>
            <w:hideMark/>
          </w:tcPr>
          <w:p w:rsidR="005C238F" w:rsidRPr="003A7151" w:rsidRDefault="005C238F" w:rsidP="007E05A0">
            <w:pPr>
              <w:jc w:val="left"/>
              <w:rPr>
                <w:sz w:val="18"/>
              </w:rPr>
            </w:pPr>
            <w:r w:rsidRPr="003A7151">
              <w:rPr>
                <w:sz w:val="18"/>
              </w:rPr>
              <w:t>79</w:t>
            </w:r>
          </w:p>
        </w:tc>
        <w:tc>
          <w:tcPr>
            <w:tcW w:w="676" w:type="dxa"/>
            <w:hideMark/>
          </w:tcPr>
          <w:p w:rsidR="005C238F" w:rsidRPr="003A7151" w:rsidRDefault="005C238F" w:rsidP="007E05A0">
            <w:pPr>
              <w:jc w:val="left"/>
              <w:rPr>
                <w:sz w:val="18"/>
              </w:rPr>
            </w:pPr>
            <w:r w:rsidRPr="003A7151">
              <w:rPr>
                <w:sz w:val="18"/>
              </w:rPr>
              <w:t>1.6</w:t>
            </w:r>
          </w:p>
        </w:tc>
        <w:tc>
          <w:tcPr>
            <w:tcW w:w="676" w:type="dxa"/>
            <w:hideMark/>
          </w:tcPr>
          <w:p w:rsidR="005C238F" w:rsidRPr="003A7151" w:rsidRDefault="005C238F" w:rsidP="007E05A0">
            <w:pPr>
              <w:jc w:val="left"/>
              <w:rPr>
                <w:sz w:val="18"/>
              </w:rPr>
            </w:pPr>
            <w:r w:rsidRPr="003A7151">
              <w:rPr>
                <w:sz w:val="18"/>
              </w:rPr>
              <w:t>24</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Chromosol</w:t>
            </w:r>
          </w:p>
        </w:tc>
        <w:tc>
          <w:tcPr>
            <w:tcW w:w="2122" w:type="dxa"/>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noWrap/>
            <w:hideMark/>
          </w:tcPr>
          <w:p w:rsidR="005C238F" w:rsidRPr="003A7151" w:rsidRDefault="005C238F" w:rsidP="007E05A0">
            <w:pPr>
              <w:jc w:val="left"/>
              <w:rPr>
                <w:sz w:val="18"/>
              </w:rPr>
            </w:pPr>
            <w:r w:rsidRPr="003A7151">
              <w:rPr>
                <w:sz w:val="18"/>
              </w:rPr>
              <w:t>Silty clay loam</w:t>
            </w:r>
          </w:p>
        </w:tc>
        <w:tc>
          <w:tcPr>
            <w:tcW w:w="676" w:type="dxa"/>
            <w:noWrap/>
            <w:hideMark/>
          </w:tcPr>
          <w:p w:rsidR="005C238F" w:rsidRPr="003A7151" w:rsidRDefault="005C238F" w:rsidP="007E05A0">
            <w:pPr>
              <w:jc w:val="left"/>
              <w:rPr>
                <w:sz w:val="18"/>
              </w:rPr>
            </w:pPr>
            <w:r w:rsidRPr="003A7151">
              <w:rPr>
                <w:sz w:val="18"/>
              </w:rPr>
              <w:t>79</w:t>
            </w:r>
          </w:p>
        </w:tc>
        <w:tc>
          <w:tcPr>
            <w:tcW w:w="676" w:type="dxa"/>
            <w:hideMark/>
          </w:tcPr>
          <w:p w:rsidR="005C238F" w:rsidRPr="003A7151" w:rsidRDefault="005C238F" w:rsidP="007E05A0">
            <w:pPr>
              <w:jc w:val="left"/>
              <w:rPr>
                <w:sz w:val="18"/>
              </w:rPr>
            </w:pPr>
            <w:r w:rsidRPr="003A7151">
              <w:rPr>
                <w:sz w:val="18"/>
              </w:rPr>
              <w:t>1.2</w:t>
            </w:r>
          </w:p>
        </w:tc>
        <w:tc>
          <w:tcPr>
            <w:tcW w:w="676" w:type="dxa"/>
            <w:hideMark/>
          </w:tcPr>
          <w:p w:rsidR="005C238F" w:rsidRPr="003A7151" w:rsidRDefault="005C238F" w:rsidP="007E05A0">
            <w:pPr>
              <w:jc w:val="left"/>
              <w:rPr>
                <w:sz w:val="18"/>
              </w:rPr>
            </w:pPr>
            <w:r w:rsidRPr="003A7151">
              <w:rPr>
                <w:sz w:val="18"/>
              </w:rPr>
              <w:t>8</w:t>
            </w:r>
          </w:p>
        </w:tc>
      </w:tr>
      <w:tr w:rsidR="005C238F" w:rsidRPr="004B3D3F" w:rsidTr="005C238F">
        <w:trPr>
          <w:cantSplit/>
        </w:trPr>
        <w:tc>
          <w:tcPr>
            <w:tcW w:w="1020" w:type="dxa"/>
            <w:hideMark/>
          </w:tcPr>
          <w:p w:rsidR="005C238F" w:rsidRPr="003A7151" w:rsidRDefault="005C238F" w:rsidP="007E05A0">
            <w:pPr>
              <w:jc w:val="left"/>
              <w:rPr>
                <w:b/>
                <w:sz w:val="18"/>
              </w:rPr>
            </w:pPr>
            <w:proofErr w:type="spellStart"/>
            <w:r w:rsidRPr="003A7151">
              <w:rPr>
                <w:b/>
                <w:sz w:val="18"/>
              </w:rPr>
              <w:t>Wongan</w:t>
            </w:r>
            <w:proofErr w:type="spellEnd"/>
            <w:r w:rsidRPr="003A7151">
              <w:rPr>
                <w:b/>
                <w:sz w:val="18"/>
              </w:rPr>
              <w:t xml:space="preserve"> Hills Res. Station </w:t>
            </w:r>
            <w:r w:rsidRPr="003A7151">
              <w:rPr>
                <w:b/>
                <w:sz w:val="18"/>
                <w:vertAlign w:val="superscript"/>
              </w:rPr>
              <w:t>2</w:t>
            </w:r>
          </w:p>
        </w:tc>
        <w:tc>
          <w:tcPr>
            <w:tcW w:w="824" w:type="dxa"/>
            <w:hideMark/>
          </w:tcPr>
          <w:p w:rsidR="005C238F" w:rsidRPr="003A7151" w:rsidRDefault="005C238F" w:rsidP="007E05A0">
            <w:pPr>
              <w:jc w:val="left"/>
              <w:rPr>
                <w:sz w:val="18"/>
              </w:rPr>
            </w:pPr>
            <w:r w:rsidRPr="003A7151">
              <w:rPr>
                <w:sz w:val="18"/>
              </w:rPr>
              <w:t>30.84 / 116.73</w:t>
            </w:r>
          </w:p>
        </w:tc>
        <w:tc>
          <w:tcPr>
            <w:tcW w:w="568" w:type="dxa"/>
            <w:hideMark/>
          </w:tcPr>
          <w:p w:rsidR="005C238F" w:rsidRPr="003A7151" w:rsidRDefault="005C238F" w:rsidP="007E05A0">
            <w:pPr>
              <w:jc w:val="left"/>
              <w:rPr>
                <w:sz w:val="18"/>
              </w:rPr>
            </w:pPr>
            <w:r w:rsidRPr="003A7151">
              <w:rPr>
                <w:sz w:val="18"/>
              </w:rPr>
              <w:t>6002</w:t>
            </w:r>
          </w:p>
        </w:tc>
        <w:tc>
          <w:tcPr>
            <w:tcW w:w="986" w:type="dxa"/>
            <w:hideMark/>
          </w:tcPr>
          <w:p w:rsidR="005C238F" w:rsidRPr="003A7151" w:rsidRDefault="005C238F" w:rsidP="007E05A0">
            <w:pPr>
              <w:jc w:val="left"/>
              <w:rPr>
                <w:sz w:val="18"/>
              </w:rPr>
            </w:pPr>
            <w:r w:rsidRPr="003A7151">
              <w:rPr>
                <w:sz w:val="18"/>
              </w:rPr>
              <w:t>1 961 705</w:t>
            </w:r>
          </w:p>
        </w:tc>
        <w:tc>
          <w:tcPr>
            <w:tcW w:w="851" w:type="dxa"/>
            <w:hideMark/>
          </w:tcPr>
          <w:p w:rsidR="005C238F" w:rsidRPr="003A7151" w:rsidRDefault="005C238F" w:rsidP="007E05A0">
            <w:pPr>
              <w:jc w:val="left"/>
              <w:rPr>
                <w:sz w:val="18"/>
              </w:rPr>
            </w:pPr>
            <w:r w:rsidRPr="003A7151">
              <w:rPr>
                <w:sz w:val="18"/>
              </w:rPr>
              <w:t>979 305</w:t>
            </w:r>
          </w:p>
        </w:tc>
        <w:tc>
          <w:tcPr>
            <w:tcW w:w="851" w:type="dxa"/>
            <w:hideMark/>
          </w:tcPr>
          <w:p w:rsidR="005C238F" w:rsidRPr="003A7151" w:rsidRDefault="005C238F" w:rsidP="007E05A0">
            <w:pPr>
              <w:jc w:val="left"/>
              <w:rPr>
                <w:sz w:val="18"/>
              </w:rPr>
            </w:pPr>
            <w:r w:rsidRPr="003A7151">
              <w:rPr>
                <w:sz w:val="18"/>
              </w:rPr>
              <w:t>West</w:t>
            </w:r>
          </w:p>
        </w:tc>
        <w:tc>
          <w:tcPr>
            <w:tcW w:w="900" w:type="dxa"/>
            <w:hideMark/>
          </w:tcPr>
          <w:p w:rsidR="005C238F" w:rsidRPr="003A7151" w:rsidRDefault="005C238F" w:rsidP="007E05A0">
            <w:pPr>
              <w:jc w:val="left"/>
              <w:rPr>
                <w:sz w:val="18"/>
              </w:rPr>
            </w:pPr>
            <w:r w:rsidRPr="003A7151">
              <w:rPr>
                <w:sz w:val="18"/>
              </w:rPr>
              <w:t>372 (106)</w:t>
            </w:r>
          </w:p>
        </w:tc>
        <w:tc>
          <w:tcPr>
            <w:tcW w:w="897" w:type="dxa"/>
            <w:hideMark/>
          </w:tcPr>
          <w:p w:rsidR="005C238F" w:rsidRPr="003A7151" w:rsidRDefault="005C238F" w:rsidP="007E05A0">
            <w:pPr>
              <w:jc w:val="left"/>
              <w:rPr>
                <w:sz w:val="18"/>
              </w:rPr>
            </w:pPr>
            <w:r w:rsidRPr="003A7151">
              <w:rPr>
                <w:sz w:val="18"/>
              </w:rPr>
              <w:t>mid</w:t>
            </w:r>
          </w:p>
        </w:tc>
        <w:tc>
          <w:tcPr>
            <w:tcW w:w="900" w:type="dxa"/>
            <w:hideMark/>
          </w:tcPr>
          <w:p w:rsidR="005C238F" w:rsidRPr="003A7151" w:rsidRDefault="005C238F" w:rsidP="007E05A0">
            <w:pPr>
              <w:jc w:val="left"/>
              <w:rPr>
                <w:sz w:val="18"/>
              </w:rPr>
            </w:pPr>
            <w:r w:rsidRPr="003A7151">
              <w:rPr>
                <w:sz w:val="18"/>
              </w:rPr>
              <w:t>mid</w:t>
            </w:r>
          </w:p>
        </w:tc>
        <w:tc>
          <w:tcPr>
            <w:tcW w:w="1422" w:type="dxa"/>
            <w:hideMark/>
          </w:tcPr>
          <w:p w:rsidR="005C238F" w:rsidRPr="003A7151" w:rsidRDefault="005C238F" w:rsidP="007E05A0">
            <w:pPr>
              <w:jc w:val="left"/>
              <w:rPr>
                <w:sz w:val="18"/>
              </w:rPr>
            </w:pPr>
            <w:r w:rsidRPr="003A7151">
              <w:rPr>
                <w:sz w:val="18"/>
              </w:rPr>
              <w:t>Sodosol</w:t>
            </w:r>
          </w:p>
        </w:tc>
        <w:tc>
          <w:tcPr>
            <w:tcW w:w="2122" w:type="dxa"/>
            <w:hideMark/>
          </w:tcPr>
          <w:p w:rsidR="005C238F" w:rsidRPr="003A7151" w:rsidRDefault="005C238F" w:rsidP="007E05A0">
            <w:pPr>
              <w:jc w:val="left"/>
              <w:rPr>
                <w:sz w:val="18"/>
              </w:rPr>
            </w:pPr>
            <w:proofErr w:type="spellStart"/>
            <w:r w:rsidRPr="003A7151">
              <w:rPr>
                <w:sz w:val="18"/>
              </w:rPr>
              <w:t>Solodized</w:t>
            </w:r>
            <w:proofErr w:type="spellEnd"/>
            <w:r w:rsidRPr="003A7151">
              <w:rPr>
                <w:sz w:val="18"/>
              </w:rPr>
              <w:t xml:space="preserve"> </w:t>
            </w:r>
            <w:proofErr w:type="spellStart"/>
            <w:r w:rsidRPr="003A7151">
              <w:rPr>
                <w:sz w:val="18"/>
              </w:rPr>
              <w:t>solonetz</w:t>
            </w:r>
            <w:proofErr w:type="spellEnd"/>
            <w:r w:rsidRPr="003A7151">
              <w:rPr>
                <w:sz w:val="18"/>
              </w:rPr>
              <w:t xml:space="preserve"> and </w:t>
            </w:r>
            <w:proofErr w:type="spellStart"/>
            <w:r w:rsidRPr="003A7151">
              <w:rPr>
                <w:sz w:val="18"/>
              </w:rPr>
              <w:t>solodic</w:t>
            </w:r>
            <w:proofErr w:type="spellEnd"/>
            <w:r w:rsidRPr="003A7151">
              <w:rPr>
                <w:sz w:val="18"/>
              </w:rPr>
              <w:t xml:space="preserve"> soils, some </w:t>
            </w:r>
            <w:proofErr w:type="spellStart"/>
            <w:r w:rsidRPr="003A7151">
              <w:rPr>
                <w:sz w:val="18"/>
              </w:rPr>
              <w:t>soloths</w:t>
            </w:r>
            <w:proofErr w:type="spellEnd"/>
            <w:r w:rsidRPr="003A7151">
              <w:rPr>
                <w:sz w:val="18"/>
              </w:rPr>
              <w:t xml:space="preserve"> and red-brown earths, desert loams</w:t>
            </w:r>
          </w:p>
        </w:tc>
        <w:tc>
          <w:tcPr>
            <w:tcW w:w="1984" w:type="dxa"/>
            <w:noWrap/>
            <w:hideMark/>
          </w:tcPr>
          <w:p w:rsidR="005C238F" w:rsidRPr="003A7151" w:rsidRDefault="005C238F" w:rsidP="007E05A0">
            <w:pPr>
              <w:jc w:val="left"/>
              <w:rPr>
                <w:sz w:val="18"/>
              </w:rPr>
            </w:pPr>
            <w:r w:rsidRPr="003A7151">
              <w:rPr>
                <w:sz w:val="18"/>
              </w:rPr>
              <w:t>Sandy loam over light medium clay</w:t>
            </w:r>
          </w:p>
        </w:tc>
        <w:tc>
          <w:tcPr>
            <w:tcW w:w="676" w:type="dxa"/>
            <w:noWrap/>
            <w:hideMark/>
          </w:tcPr>
          <w:p w:rsidR="005C238F" w:rsidRPr="003A7151" w:rsidRDefault="005C238F" w:rsidP="007E05A0">
            <w:pPr>
              <w:jc w:val="left"/>
              <w:rPr>
                <w:sz w:val="18"/>
              </w:rPr>
            </w:pPr>
            <w:r w:rsidRPr="003A7151">
              <w:rPr>
                <w:sz w:val="18"/>
              </w:rPr>
              <w:t>61</w:t>
            </w:r>
          </w:p>
        </w:tc>
        <w:tc>
          <w:tcPr>
            <w:tcW w:w="676" w:type="dxa"/>
            <w:hideMark/>
          </w:tcPr>
          <w:p w:rsidR="005C238F" w:rsidRPr="003A7151" w:rsidRDefault="005C238F" w:rsidP="007E05A0">
            <w:pPr>
              <w:jc w:val="left"/>
              <w:rPr>
                <w:sz w:val="18"/>
              </w:rPr>
            </w:pPr>
            <w:r w:rsidRPr="003A7151">
              <w:rPr>
                <w:sz w:val="18"/>
              </w:rPr>
              <w:t>1.3</w:t>
            </w:r>
          </w:p>
        </w:tc>
        <w:tc>
          <w:tcPr>
            <w:tcW w:w="676" w:type="dxa"/>
            <w:hideMark/>
          </w:tcPr>
          <w:p w:rsidR="005C238F" w:rsidRPr="003A7151" w:rsidRDefault="005C238F" w:rsidP="007E05A0">
            <w:pPr>
              <w:jc w:val="left"/>
              <w:rPr>
                <w:sz w:val="18"/>
              </w:rPr>
            </w:pPr>
            <w:r w:rsidRPr="003A7151">
              <w:rPr>
                <w:sz w:val="18"/>
              </w:rPr>
              <w:t>50</w:t>
            </w:r>
          </w:p>
        </w:tc>
      </w:tr>
      <w:tr w:rsidR="005C238F" w:rsidRPr="004B3D3F" w:rsidTr="005C238F">
        <w:trPr>
          <w:cantSplit/>
        </w:trPr>
        <w:tc>
          <w:tcPr>
            <w:tcW w:w="1020" w:type="dxa"/>
          </w:tcPr>
          <w:p w:rsidR="005C238F" w:rsidRPr="003A7151" w:rsidRDefault="005C238F" w:rsidP="007E05A0">
            <w:pPr>
              <w:jc w:val="left"/>
              <w:rPr>
                <w:b/>
                <w:sz w:val="18"/>
              </w:rPr>
            </w:pPr>
          </w:p>
        </w:tc>
        <w:tc>
          <w:tcPr>
            <w:tcW w:w="824" w:type="dxa"/>
          </w:tcPr>
          <w:p w:rsidR="005C238F" w:rsidRPr="003A7151" w:rsidRDefault="005C238F" w:rsidP="007E05A0">
            <w:pPr>
              <w:jc w:val="left"/>
              <w:rPr>
                <w:sz w:val="18"/>
              </w:rPr>
            </w:pPr>
          </w:p>
        </w:tc>
        <w:tc>
          <w:tcPr>
            <w:tcW w:w="568" w:type="dxa"/>
          </w:tcPr>
          <w:p w:rsidR="005C238F" w:rsidRPr="003A7151" w:rsidRDefault="005C238F" w:rsidP="007E05A0">
            <w:pPr>
              <w:jc w:val="left"/>
              <w:rPr>
                <w:sz w:val="18"/>
              </w:rPr>
            </w:pPr>
          </w:p>
        </w:tc>
        <w:tc>
          <w:tcPr>
            <w:tcW w:w="986"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851"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897" w:type="dxa"/>
          </w:tcPr>
          <w:p w:rsidR="005C238F" w:rsidRPr="003A7151" w:rsidRDefault="005C238F" w:rsidP="007E05A0">
            <w:pPr>
              <w:jc w:val="left"/>
              <w:rPr>
                <w:sz w:val="18"/>
              </w:rPr>
            </w:pPr>
          </w:p>
        </w:tc>
        <w:tc>
          <w:tcPr>
            <w:tcW w:w="900" w:type="dxa"/>
          </w:tcPr>
          <w:p w:rsidR="005C238F" w:rsidRPr="003A7151" w:rsidRDefault="005C238F" w:rsidP="007E05A0">
            <w:pPr>
              <w:jc w:val="left"/>
              <w:rPr>
                <w:sz w:val="18"/>
              </w:rPr>
            </w:pPr>
          </w:p>
        </w:tc>
        <w:tc>
          <w:tcPr>
            <w:tcW w:w="1422" w:type="dxa"/>
            <w:hideMark/>
          </w:tcPr>
          <w:p w:rsidR="005C238F" w:rsidRPr="003A7151" w:rsidRDefault="005C238F" w:rsidP="007E05A0">
            <w:pPr>
              <w:jc w:val="left"/>
              <w:rPr>
                <w:sz w:val="18"/>
              </w:rPr>
            </w:pPr>
            <w:r w:rsidRPr="003A7151">
              <w:rPr>
                <w:sz w:val="18"/>
              </w:rPr>
              <w:t>Kandosol</w:t>
            </w:r>
          </w:p>
        </w:tc>
        <w:tc>
          <w:tcPr>
            <w:tcW w:w="2122" w:type="dxa"/>
            <w:hideMark/>
          </w:tcPr>
          <w:p w:rsidR="005C238F" w:rsidRPr="003A7151" w:rsidRDefault="005C238F" w:rsidP="007E05A0">
            <w:pPr>
              <w:jc w:val="left"/>
              <w:rPr>
                <w:sz w:val="18"/>
              </w:rPr>
            </w:pPr>
            <w:r w:rsidRPr="003A7151">
              <w:rPr>
                <w:sz w:val="18"/>
              </w:rPr>
              <w:t xml:space="preserve">Red, yellow and grey earths, </w:t>
            </w:r>
            <w:proofErr w:type="spellStart"/>
            <w:r w:rsidRPr="003A7151">
              <w:rPr>
                <w:sz w:val="18"/>
              </w:rPr>
              <w:t>calcarious</w:t>
            </w:r>
            <w:proofErr w:type="spellEnd"/>
            <w:r w:rsidRPr="003A7151">
              <w:rPr>
                <w:sz w:val="18"/>
              </w:rPr>
              <w:t xml:space="preserve"> red earths</w:t>
            </w:r>
          </w:p>
        </w:tc>
        <w:tc>
          <w:tcPr>
            <w:tcW w:w="1984" w:type="dxa"/>
            <w:noWrap/>
            <w:hideMark/>
          </w:tcPr>
          <w:p w:rsidR="005C238F" w:rsidRPr="003A7151" w:rsidRDefault="005C238F" w:rsidP="007E05A0">
            <w:pPr>
              <w:jc w:val="left"/>
              <w:rPr>
                <w:sz w:val="18"/>
              </w:rPr>
            </w:pPr>
            <w:r w:rsidRPr="003A7151">
              <w:rPr>
                <w:sz w:val="18"/>
              </w:rPr>
              <w:t>Sandy loam over silty clay loam</w:t>
            </w:r>
          </w:p>
        </w:tc>
        <w:tc>
          <w:tcPr>
            <w:tcW w:w="676" w:type="dxa"/>
            <w:noWrap/>
            <w:hideMark/>
          </w:tcPr>
          <w:p w:rsidR="005C238F" w:rsidRPr="003A7151" w:rsidRDefault="005C238F" w:rsidP="007E05A0">
            <w:pPr>
              <w:jc w:val="left"/>
              <w:rPr>
                <w:sz w:val="18"/>
              </w:rPr>
            </w:pPr>
            <w:r w:rsidRPr="003A7151">
              <w:rPr>
                <w:sz w:val="18"/>
              </w:rPr>
              <w:t>87</w:t>
            </w:r>
          </w:p>
        </w:tc>
        <w:tc>
          <w:tcPr>
            <w:tcW w:w="676" w:type="dxa"/>
            <w:hideMark/>
          </w:tcPr>
          <w:p w:rsidR="005C238F" w:rsidRPr="003A7151" w:rsidRDefault="005C238F" w:rsidP="007E05A0">
            <w:pPr>
              <w:jc w:val="left"/>
              <w:rPr>
                <w:sz w:val="18"/>
              </w:rPr>
            </w:pPr>
            <w:r w:rsidRPr="003A7151">
              <w:rPr>
                <w:sz w:val="18"/>
              </w:rPr>
              <w:t>1.5</w:t>
            </w:r>
          </w:p>
        </w:tc>
        <w:tc>
          <w:tcPr>
            <w:tcW w:w="676" w:type="dxa"/>
            <w:hideMark/>
          </w:tcPr>
          <w:p w:rsidR="005C238F" w:rsidRPr="003A7151" w:rsidRDefault="005C238F" w:rsidP="007E05A0">
            <w:pPr>
              <w:jc w:val="left"/>
              <w:rPr>
                <w:sz w:val="18"/>
              </w:rPr>
            </w:pPr>
            <w:r w:rsidRPr="003A7151">
              <w:rPr>
                <w:sz w:val="18"/>
              </w:rPr>
              <w:t>38</w:t>
            </w:r>
          </w:p>
        </w:tc>
      </w:tr>
      <w:tr w:rsidR="005C238F" w:rsidRPr="004B3D3F" w:rsidTr="005C238F">
        <w:trPr>
          <w:cantSplit/>
        </w:trPr>
        <w:tc>
          <w:tcPr>
            <w:tcW w:w="1020" w:type="dxa"/>
            <w:tcBorders>
              <w:bottom w:val="double" w:sz="4" w:space="0" w:color="auto"/>
            </w:tcBorders>
          </w:tcPr>
          <w:p w:rsidR="005C238F" w:rsidRPr="003A7151" w:rsidRDefault="005C238F" w:rsidP="007E05A0">
            <w:pPr>
              <w:jc w:val="left"/>
              <w:rPr>
                <w:b/>
                <w:sz w:val="18"/>
              </w:rPr>
            </w:pPr>
          </w:p>
        </w:tc>
        <w:tc>
          <w:tcPr>
            <w:tcW w:w="824" w:type="dxa"/>
            <w:tcBorders>
              <w:bottom w:val="double" w:sz="4" w:space="0" w:color="auto"/>
            </w:tcBorders>
          </w:tcPr>
          <w:p w:rsidR="005C238F" w:rsidRPr="003A7151" w:rsidRDefault="005C238F" w:rsidP="007E05A0">
            <w:pPr>
              <w:jc w:val="left"/>
              <w:rPr>
                <w:sz w:val="18"/>
              </w:rPr>
            </w:pPr>
          </w:p>
        </w:tc>
        <w:tc>
          <w:tcPr>
            <w:tcW w:w="568" w:type="dxa"/>
            <w:tcBorders>
              <w:bottom w:val="double" w:sz="4" w:space="0" w:color="auto"/>
            </w:tcBorders>
          </w:tcPr>
          <w:p w:rsidR="005C238F" w:rsidRPr="003A7151" w:rsidRDefault="005C238F" w:rsidP="007E05A0">
            <w:pPr>
              <w:jc w:val="left"/>
              <w:rPr>
                <w:sz w:val="18"/>
              </w:rPr>
            </w:pPr>
          </w:p>
        </w:tc>
        <w:tc>
          <w:tcPr>
            <w:tcW w:w="986" w:type="dxa"/>
            <w:tcBorders>
              <w:bottom w:val="double" w:sz="4" w:space="0" w:color="auto"/>
            </w:tcBorders>
          </w:tcPr>
          <w:p w:rsidR="005C238F" w:rsidRPr="003A7151" w:rsidRDefault="005C238F" w:rsidP="007E05A0">
            <w:pPr>
              <w:jc w:val="left"/>
              <w:rPr>
                <w:sz w:val="18"/>
              </w:rPr>
            </w:pPr>
          </w:p>
        </w:tc>
        <w:tc>
          <w:tcPr>
            <w:tcW w:w="851" w:type="dxa"/>
            <w:tcBorders>
              <w:bottom w:val="double" w:sz="4" w:space="0" w:color="auto"/>
            </w:tcBorders>
          </w:tcPr>
          <w:p w:rsidR="005C238F" w:rsidRPr="003A7151" w:rsidRDefault="005C238F" w:rsidP="007E05A0">
            <w:pPr>
              <w:jc w:val="left"/>
              <w:rPr>
                <w:sz w:val="18"/>
              </w:rPr>
            </w:pPr>
          </w:p>
        </w:tc>
        <w:tc>
          <w:tcPr>
            <w:tcW w:w="851" w:type="dxa"/>
            <w:tcBorders>
              <w:bottom w:val="double" w:sz="4" w:space="0" w:color="auto"/>
            </w:tcBorders>
          </w:tcPr>
          <w:p w:rsidR="005C238F" w:rsidRPr="003A7151" w:rsidRDefault="005C238F" w:rsidP="007E05A0">
            <w:pPr>
              <w:jc w:val="left"/>
              <w:rPr>
                <w:sz w:val="18"/>
              </w:rPr>
            </w:pPr>
          </w:p>
        </w:tc>
        <w:tc>
          <w:tcPr>
            <w:tcW w:w="900" w:type="dxa"/>
            <w:tcBorders>
              <w:bottom w:val="double" w:sz="4" w:space="0" w:color="auto"/>
            </w:tcBorders>
          </w:tcPr>
          <w:p w:rsidR="005C238F" w:rsidRPr="003A7151" w:rsidRDefault="005C238F" w:rsidP="007E05A0">
            <w:pPr>
              <w:jc w:val="left"/>
              <w:rPr>
                <w:sz w:val="18"/>
              </w:rPr>
            </w:pPr>
          </w:p>
        </w:tc>
        <w:tc>
          <w:tcPr>
            <w:tcW w:w="897" w:type="dxa"/>
            <w:tcBorders>
              <w:bottom w:val="double" w:sz="4" w:space="0" w:color="auto"/>
            </w:tcBorders>
          </w:tcPr>
          <w:p w:rsidR="005C238F" w:rsidRPr="003A7151" w:rsidRDefault="005C238F" w:rsidP="007E05A0">
            <w:pPr>
              <w:jc w:val="left"/>
              <w:rPr>
                <w:sz w:val="18"/>
              </w:rPr>
            </w:pPr>
          </w:p>
        </w:tc>
        <w:tc>
          <w:tcPr>
            <w:tcW w:w="900" w:type="dxa"/>
            <w:tcBorders>
              <w:bottom w:val="double" w:sz="4" w:space="0" w:color="auto"/>
            </w:tcBorders>
          </w:tcPr>
          <w:p w:rsidR="005C238F" w:rsidRPr="003A7151" w:rsidRDefault="005C238F" w:rsidP="007E05A0">
            <w:pPr>
              <w:jc w:val="left"/>
              <w:rPr>
                <w:sz w:val="18"/>
              </w:rPr>
            </w:pPr>
          </w:p>
        </w:tc>
        <w:tc>
          <w:tcPr>
            <w:tcW w:w="1422" w:type="dxa"/>
            <w:tcBorders>
              <w:bottom w:val="double" w:sz="4" w:space="0" w:color="auto"/>
            </w:tcBorders>
            <w:hideMark/>
          </w:tcPr>
          <w:p w:rsidR="005C238F" w:rsidRPr="003A7151" w:rsidRDefault="005C238F" w:rsidP="007E05A0">
            <w:pPr>
              <w:jc w:val="left"/>
              <w:rPr>
                <w:sz w:val="18"/>
              </w:rPr>
            </w:pPr>
            <w:r w:rsidRPr="003A7151">
              <w:rPr>
                <w:sz w:val="18"/>
              </w:rPr>
              <w:t>Chromosol</w:t>
            </w:r>
          </w:p>
        </w:tc>
        <w:tc>
          <w:tcPr>
            <w:tcW w:w="2122" w:type="dxa"/>
            <w:tcBorders>
              <w:bottom w:val="double" w:sz="4" w:space="0" w:color="auto"/>
            </w:tcBorders>
            <w:hideMark/>
          </w:tcPr>
          <w:p w:rsidR="005C238F" w:rsidRPr="003A7151" w:rsidRDefault="005C238F" w:rsidP="007E05A0">
            <w:pPr>
              <w:jc w:val="left"/>
              <w:rPr>
                <w:sz w:val="18"/>
              </w:rPr>
            </w:pPr>
            <w:r w:rsidRPr="003A7151">
              <w:rPr>
                <w:sz w:val="18"/>
              </w:rPr>
              <w:t xml:space="preserve">Non-calcic brown soils, some red-brown earths and a range of </w:t>
            </w:r>
            <w:proofErr w:type="spellStart"/>
            <w:r w:rsidRPr="003A7151">
              <w:rPr>
                <w:sz w:val="18"/>
              </w:rPr>
              <w:t>podzolic</w:t>
            </w:r>
            <w:proofErr w:type="spellEnd"/>
            <w:r w:rsidRPr="003A7151">
              <w:rPr>
                <w:sz w:val="18"/>
              </w:rPr>
              <w:t xml:space="preserve"> soils </w:t>
            </w:r>
          </w:p>
        </w:tc>
        <w:tc>
          <w:tcPr>
            <w:tcW w:w="1984" w:type="dxa"/>
            <w:tcBorders>
              <w:bottom w:val="double" w:sz="4" w:space="0" w:color="auto"/>
            </w:tcBorders>
            <w:noWrap/>
            <w:hideMark/>
          </w:tcPr>
          <w:p w:rsidR="005C238F" w:rsidRPr="003A7151" w:rsidRDefault="005C238F" w:rsidP="007E05A0">
            <w:pPr>
              <w:jc w:val="left"/>
              <w:rPr>
                <w:sz w:val="18"/>
              </w:rPr>
            </w:pPr>
            <w:r w:rsidRPr="003A7151">
              <w:rPr>
                <w:sz w:val="18"/>
              </w:rPr>
              <w:t>Silty clay loam</w:t>
            </w:r>
          </w:p>
        </w:tc>
        <w:tc>
          <w:tcPr>
            <w:tcW w:w="676" w:type="dxa"/>
            <w:tcBorders>
              <w:bottom w:val="double" w:sz="4" w:space="0" w:color="auto"/>
            </w:tcBorders>
            <w:noWrap/>
            <w:hideMark/>
          </w:tcPr>
          <w:p w:rsidR="005C238F" w:rsidRPr="003A7151" w:rsidRDefault="005C238F" w:rsidP="007E05A0">
            <w:pPr>
              <w:jc w:val="left"/>
              <w:rPr>
                <w:sz w:val="18"/>
              </w:rPr>
            </w:pPr>
            <w:r w:rsidRPr="003A7151">
              <w:rPr>
                <w:sz w:val="18"/>
              </w:rPr>
              <w:t>138</w:t>
            </w:r>
          </w:p>
        </w:tc>
        <w:tc>
          <w:tcPr>
            <w:tcW w:w="676" w:type="dxa"/>
            <w:tcBorders>
              <w:bottom w:val="double" w:sz="4" w:space="0" w:color="auto"/>
            </w:tcBorders>
            <w:hideMark/>
          </w:tcPr>
          <w:p w:rsidR="005C238F" w:rsidRPr="003A7151" w:rsidRDefault="005C238F" w:rsidP="007E05A0">
            <w:pPr>
              <w:jc w:val="left"/>
              <w:rPr>
                <w:sz w:val="18"/>
              </w:rPr>
            </w:pPr>
            <w:r w:rsidRPr="003A7151">
              <w:rPr>
                <w:sz w:val="18"/>
              </w:rPr>
              <w:t>1.6</w:t>
            </w:r>
          </w:p>
        </w:tc>
        <w:tc>
          <w:tcPr>
            <w:tcW w:w="676" w:type="dxa"/>
            <w:tcBorders>
              <w:bottom w:val="double" w:sz="4" w:space="0" w:color="auto"/>
            </w:tcBorders>
            <w:hideMark/>
          </w:tcPr>
          <w:p w:rsidR="005C238F" w:rsidRPr="003A7151" w:rsidRDefault="005C238F" w:rsidP="007E05A0">
            <w:pPr>
              <w:jc w:val="left"/>
              <w:rPr>
                <w:sz w:val="18"/>
              </w:rPr>
            </w:pPr>
            <w:r w:rsidRPr="003A7151">
              <w:rPr>
                <w:sz w:val="18"/>
              </w:rPr>
              <w:t>6</w:t>
            </w:r>
          </w:p>
        </w:tc>
      </w:tr>
    </w:tbl>
    <w:p w:rsidR="003E45BB" w:rsidRDefault="005C238F" w:rsidP="005C238F">
      <w:pPr>
        <w:jc w:val="left"/>
        <w:sectPr w:rsidR="003E45BB" w:rsidSect="005C238F">
          <w:pgSz w:w="16838" w:h="11906" w:orient="landscape"/>
          <w:pgMar w:top="720" w:right="720" w:bottom="720" w:left="720" w:header="708" w:footer="708" w:gutter="0"/>
          <w:cols w:space="708"/>
          <w:docGrid w:linePitch="360"/>
        </w:sectPr>
      </w:pPr>
      <w:r>
        <w:t>* Digits indicate weather data source, 1: Bureau of Meteorology, 2: SILO Patched Point</w:t>
      </w:r>
      <w:r>
        <w:br/>
        <w:t>†</w:t>
      </w:r>
      <w:r w:rsidRPr="009336AA">
        <w:t xml:space="preserve"> Approximate correlation based on </w:t>
      </w:r>
      <w:r w:rsidRPr="009336AA">
        <w:rPr>
          <w:noProof/>
        </w:rPr>
        <w:t>Isbell (1996)</w:t>
      </w:r>
      <w:r w:rsidRPr="009336AA">
        <w:t>, Appendix 5</w:t>
      </w:r>
    </w:p>
    <w:p w:rsidR="003E45BB" w:rsidRDefault="003E45BB" w:rsidP="003E45BB">
      <w:pPr>
        <w:pStyle w:val="Heading1"/>
        <w:ind w:left="0" w:firstLine="0"/>
      </w:pPr>
      <w:r>
        <w:lastRenderedPageBreak/>
        <w:t>Appendix 2. Maturity type parameters for APSIM</w:t>
      </w:r>
    </w:p>
    <w:p w:rsidR="003E45BB" w:rsidRPr="00CC35C2" w:rsidRDefault="003E45BB" w:rsidP="003E45BB"/>
    <w:p w:rsidR="003E45BB" w:rsidRPr="005D149D" w:rsidRDefault="003E45BB" w:rsidP="003E45BB">
      <w:r w:rsidRPr="002D48C9">
        <w:rPr>
          <w:b/>
        </w:rPr>
        <w:t>Table A</w:t>
      </w:r>
      <w:r>
        <w:rPr>
          <w:b/>
        </w:rPr>
        <w:t>2</w:t>
      </w:r>
      <w:r w:rsidRPr="002D48C9">
        <w:rPr>
          <w:b/>
        </w:rPr>
        <w:t xml:space="preserve">.1: </w:t>
      </w:r>
      <w:r w:rsidRPr="00CC35C2">
        <w:rPr>
          <w:b/>
        </w:rPr>
        <w:t xml:space="preserve">APSIM vernalisation and photoperiod sensitivity parameters for the five maturity types </w:t>
      </w:r>
      <w:r>
        <w:rPr>
          <w:b/>
        </w:rPr>
        <w:t>used in wheat crop simulations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11"/>
        <w:gridCol w:w="3009"/>
      </w:tblGrid>
      <w:tr w:rsidR="003E45BB" w:rsidRPr="005D149D" w:rsidTr="00496391">
        <w:tc>
          <w:tcPr>
            <w:tcW w:w="2996" w:type="dxa"/>
            <w:tcBorders>
              <w:top w:val="double" w:sz="4" w:space="0" w:color="auto"/>
              <w:bottom w:val="single" w:sz="4" w:space="0" w:color="auto"/>
            </w:tcBorders>
          </w:tcPr>
          <w:p w:rsidR="003E45BB" w:rsidRPr="00BB0182" w:rsidRDefault="003E45BB" w:rsidP="00496391">
            <w:pPr>
              <w:spacing w:after="0"/>
            </w:pPr>
            <w:r w:rsidRPr="005D149D">
              <w:t>Maturity group</w:t>
            </w:r>
          </w:p>
        </w:tc>
        <w:tc>
          <w:tcPr>
            <w:tcW w:w="3011" w:type="dxa"/>
            <w:tcBorders>
              <w:top w:val="double" w:sz="4" w:space="0" w:color="auto"/>
              <w:bottom w:val="single" w:sz="4" w:space="0" w:color="auto"/>
            </w:tcBorders>
          </w:tcPr>
          <w:p w:rsidR="003E45BB" w:rsidRPr="00BB0182" w:rsidRDefault="00E21EF0" w:rsidP="00496391">
            <w:pPr>
              <w:spacing w:after="0"/>
            </w:pPr>
            <w:r>
              <w:t>Vernalisation</w:t>
            </w:r>
            <w:r w:rsidRPr="005D149D">
              <w:t xml:space="preserve"> </w:t>
            </w:r>
            <w:r w:rsidR="003E45BB" w:rsidRPr="005D149D">
              <w:t>sensitivity</w:t>
            </w:r>
          </w:p>
        </w:tc>
        <w:tc>
          <w:tcPr>
            <w:tcW w:w="3009" w:type="dxa"/>
            <w:tcBorders>
              <w:top w:val="double" w:sz="4" w:space="0" w:color="auto"/>
              <w:bottom w:val="single" w:sz="4" w:space="0" w:color="auto"/>
            </w:tcBorders>
          </w:tcPr>
          <w:p w:rsidR="003E45BB" w:rsidRPr="005D149D" w:rsidRDefault="003E45BB" w:rsidP="00496391">
            <w:pPr>
              <w:spacing w:after="0"/>
            </w:pPr>
            <w:r w:rsidRPr="005D149D">
              <w:t>Photoperiod sensitivity</w:t>
            </w:r>
          </w:p>
        </w:tc>
      </w:tr>
      <w:tr w:rsidR="003E45BB" w:rsidRPr="005D149D" w:rsidTr="00496391">
        <w:tc>
          <w:tcPr>
            <w:tcW w:w="2996" w:type="dxa"/>
            <w:tcBorders>
              <w:top w:val="single" w:sz="4" w:space="0" w:color="auto"/>
            </w:tcBorders>
            <w:hideMark/>
          </w:tcPr>
          <w:p w:rsidR="003E45BB" w:rsidRPr="00BB0182" w:rsidRDefault="003E45BB" w:rsidP="00496391">
            <w:pPr>
              <w:spacing w:after="0"/>
            </w:pPr>
            <w:r w:rsidRPr="00BB0182">
              <w:t>Early</w:t>
            </w:r>
          </w:p>
        </w:tc>
        <w:tc>
          <w:tcPr>
            <w:tcW w:w="3011" w:type="dxa"/>
            <w:tcBorders>
              <w:top w:val="single" w:sz="4" w:space="0" w:color="auto"/>
            </w:tcBorders>
            <w:hideMark/>
          </w:tcPr>
          <w:p w:rsidR="003E45BB" w:rsidRPr="005D149D" w:rsidRDefault="003E45BB" w:rsidP="00496391">
            <w:pPr>
              <w:spacing w:after="0"/>
            </w:pPr>
            <w:r w:rsidRPr="00BB0182">
              <w:t>1.6</w:t>
            </w:r>
          </w:p>
        </w:tc>
        <w:tc>
          <w:tcPr>
            <w:tcW w:w="3009" w:type="dxa"/>
            <w:tcBorders>
              <w:top w:val="single" w:sz="4" w:space="0" w:color="auto"/>
            </w:tcBorders>
            <w:hideMark/>
          </w:tcPr>
          <w:p w:rsidR="003E45BB" w:rsidRPr="005D149D" w:rsidRDefault="003E45BB" w:rsidP="00496391">
            <w:pPr>
              <w:spacing w:after="0"/>
            </w:pPr>
            <w:r w:rsidRPr="005D149D">
              <w:t>1.8</w:t>
            </w:r>
          </w:p>
        </w:tc>
      </w:tr>
      <w:tr w:rsidR="003E45BB" w:rsidRPr="005D149D" w:rsidTr="00496391">
        <w:tc>
          <w:tcPr>
            <w:tcW w:w="2996" w:type="dxa"/>
            <w:hideMark/>
          </w:tcPr>
          <w:p w:rsidR="003E45BB" w:rsidRPr="00BB0182" w:rsidRDefault="003E45BB" w:rsidP="00496391">
            <w:pPr>
              <w:spacing w:after="0"/>
            </w:pPr>
            <w:r w:rsidRPr="00BB0182">
              <w:t>Mid-Early</w:t>
            </w:r>
          </w:p>
        </w:tc>
        <w:tc>
          <w:tcPr>
            <w:tcW w:w="3011" w:type="dxa"/>
            <w:hideMark/>
          </w:tcPr>
          <w:p w:rsidR="003E45BB" w:rsidRPr="005D149D" w:rsidRDefault="003E45BB" w:rsidP="00496391">
            <w:pPr>
              <w:spacing w:after="0"/>
            </w:pPr>
            <w:r w:rsidRPr="00BB0182">
              <w:t>1.5</w:t>
            </w:r>
          </w:p>
        </w:tc>
        <w:tc>
          <w:tcPr>
            <w:tcW w:w="3009" w:type="dxa"/>
            <w:hideMark/>
          </w:tcPr>
          <w:p w:rsidR="003E45BB" w:rsidRPr="005D149D" w:rsidRDefault="003E45BB" w:rsidP="00496391">
            <w:pPr>
              <w:spacing w:after="0"/>
            </w:pPr>
            <w:r w:rsidRPr="005D149D">
              <w:t>3.0</w:t>
            </w:r>
          </w:p>
        </w:tc>
      </w:tr>
      <w:tr w:rsidR="003E45BB" w:rsidRPr="005D149D" w:rsidTr="00496391">
        <w:tc>
          <w:tcPr>
            <w:tcW w:w="2996" w:type="dxa"/>
            <w:hideMark/>
          </w:tcPr>
          <w:p w:rsidR="003E45BB" w:rsidRPr="00BB0182" w:rsidRDefault="003E45BB" w:rsidP="00496391">
            <w:pPr>
              <w:spacing w:after="0"/>
            </w:pPr>
            <w:r w:rsidRPr="00BB0182">
              <w:t>Mid</w:t>
            </w:r>
          </w:p>
        </w:tc>
        <w:tc>
          <w:tcPr>
            <w:tcW w:w="3011" w:type="dxa"/>
            <w:hideMark/>
          </w:tcPr>
          <w:p w:rsidR="003E45BB" w:rsidRPr="005D149D" w:rsidRDefault="003E45BB" w:rsidP="00496391">
            <w:pPr>
              <w:spacing w:after="0"/>
            </w:pPr>
            <w:r w:rsidRPr="00BB0182">
              <w:t>1.5</w:t>
            </w:r>
          </w:p>
        </w:tc>
        <w:tc>
          <w:tcPr>
            <w:tcW w:w="3009" w:type="dxa"/>
            <w:hideMark/>
          </w:tcPr>
          <w:p w:rsidR="003E45BB" w:rsidRPr="005D149D" w:rsidRDefault="003E45BB" w:rsidP="00496391">
            <w:pPr>
              <w:spacing w:after="0"/>
            </w:pPr>
            <w:r w:rsidRPr="005D149D">
              <w:t>3.5</w:t>
            </w:r>
          </w:p>
        </w:tc>
      </w:tr>
      <w:tr w:rsidR="003E45BB" w:rsidRPr="005D149D" w:rsidTr="00496391">
        <w:tc>
          <w:tcPr>
            <w:tcW w:w="2996" w:type="dxa"/>
            <w:hideMark/>
          </w:tcPr>
          <w:p w:rsidR="003E45BB" w:rsidRPr="00BB0182" w:rsidRDefault="003E45BB" w:rsidP="00496391">
            <w:pPr>
              <w:spacing w:after="0"/>
            </w:pPr>
            <w:r w:rsidRPr="00BB0182">
              <w:t>Mid-Late</w:t>
            </w:r>
          </w:p>
        </w:tc>
        <w:tc>
          <w:tcPr>
            <w:tcW w:w="3011" w:type="dxa"/>
            <w:hideMark/>
          </w:tcPr>
          <w:p w:rsidR="003E45BB" w:rsidRPr="005D149D" w:rsidRDefault="003E45BB" w:rsidP="00496391">
            <w:pPr>
              <w:spacing w:after="0"/>
            </w:pPr>
            <w:r w:rsidRPr="00BB0182">
              <w:t>2.8</w:t>
            </w:r>
          </w:p>
        </w:tc>
        <w:tc>
          <w:tcPr>
            <w:tcW w:w="3009" w:type="dxa"/>
            <w:hideMark/>
          </w:tcPr>
          <w:p w:rsidR="003E45BB" w:rsidRPr="005D149D" w:rsidRDefault="003E45BB" w:rsidP="00496391">
            <w:pPr>
              <w:spacing w:after="0"/>
            </w:pPr>
            <w:r w:rsidRPr="005D149D">
              <w:t>3.0</w:t>
            </w:r>
          </w:p>
        </w:tc>
      </w:tr>
      <w:tr w:rsidR="003E45BB" w:rsidRPr="005D149D" w:rsidTr="00496391">
        <w:tc>
          <w:tcPr>
            <w:tcW w:w="2996" w:type="dxa"/>
            <w:hideMark/>
          </w:tcPr>
          <w:p w:rsidR="003E45BB" w:rsidRPr="00BB0182" w:rsidRDefault="003E45BB" w:rsidP="00496391">
            <w:pPr>
              <w:spacing w:after="0"/>
            </w:pPr>
            <w:r w:rsidRPr="00BB0182">
              <w:t>Late</w:t>
            </w:r>
          </w:p>
        </w:tc>
        <w:tc>
          <w:tcPr>
            <w:tcW w:w="3011" w:type="dxa"/>
            <w:hideMark/>
          </w:tcPr>
          <w:p w:rsidR="003E45BB" w:rsidRPr="005D149D" w:rsidRDefault="003E45BB" w:rsidP="00496391">
            <w:pPr>
              <w:spacing w:after="0"/>
            </w:pPr>
            <w:r w:rsidRPr="00BB0182">
              <w:t>2.5</w:t>
            </w:r>
          </w:p>
        </w:tc>
        <w:tc>
          <w:tcPr>
            <w:tcW w:w="3009" w:type="dxa"/>
            <w:hideMark/>
          </w:tcPr>
          <w:p w:rsidR="003E45BB" w:rsidRPr="005D149D" w:rsidRDefault="003E45BB" w:rsidP="00496391">
            <w:pPr>
              <w:spacing w:after="0"/>
            </w:pPr>
            <w:r w:rsidRPr="005D149D">
              <w:t>4.0</w:t>
            </w:r>
          </w:p>
        </w:tc>
      </w:tr>
    </w:tbl>
    <w:p w:rsidR="003E45BB" w:rsidRDefault="003E45BB" w:rsidP="003E45BB">
      <w:pPr>
        <w:spacing w:after="160" w:line="259" w:lineRule="auto"/>
      </w:pPr>
    </w:p>
    <w:p w:rsidR="003E45BB" w:rsidRDefault="003E45BB">
      <w:pPr>
        <w:spacing w:after="160" w:line="259" w:lineRule="auto"/>
        <w:jc w:val="left"/>
      </w:pPr>
      <w:r>
        <w:br w:type="page"/>
      </w:r>
    </w:p>
    <w:p w:rsidR="003E45BB" w:rsidRDefault="003E45BB" w:rsidP="003E45BB">
      <w:pPr>
        <w:pStyle w:val="Heading1"/>
      </w:pPr>
      <w:bookmarkStart w:id="1" w:name="_Ref419817208"/>
      <w:r>
        <w:lastRenderedPageBreak/>
        <w:t xml:space="preserve">Appendix </w:t>
      </w:r>
      <w:bookmarkEnd w:id="1"/>
      <w:r>
        <w:t>3. Deriving annual actual yields at SLA level</w:t>
      </w:r>
    </w:p>
    <w:p w:rsidR="003E45BB" w:rsidRDefault="003E45BB" w:rsidP="003E45BB">
      <w:r>
        <w:t xml:space="preserve">Yield gap analysis requires actual yield data reported for administrative units that are as congruous as possible with the RWS buffer zones. The Australian Bureau of Statistics (ABS) reports on crop production at the levels of Statistical Local Area (SLA) and at a coarser Statistical Division (SD) level </w:t>
      </w:r>
      <w:r>
        <w:rPr>
          <w:noProof/>
        </w:rPr>
        <w:t>(ABS 2012)</w:t>
      </w:r>
      <w:r>
        <w:t xml:space="preserve">. Both SD and SLA are part of the Australian Standard Geographical Classification where an SD is an aggregation of SLAs </w:t>
      </w:r>
      <w:r>
        <w:rPr>
          <w:noProof/>
        </w:rPr>
        <w:t>(Walcott et al. 2013)</w:t>
      </w:r>
      <w:r>
        <w:t xml:space="preserve">. In </w:t>
      </w:r>
      <w:proofErr w:type="gramStart"/>
      <w:r>
        <w:t>2006</w:t>
      </w:r>
      <w:proofErr w:type="gramEnd"/>
      <w:r>
        <w:t xml:space="preserve"> the Australian grain zone contained 29 SDs which contained a total of 975 SLAs. The smaller SLA unit is most appropriate for yield gap analysis using the GYGA protocol. However, whilst Agricultural Survey data (SD level) are available for all years of interest in this study (1996-2010) Agricultural Census data are only available for the years 1996, 2000, 2005 and 2010, although they are available on an annual basis for years prior to 1996. </w:t>
      </w:r>
    </w:p>
    <w:p w:rsidR="003E45BB" w:rsidRDefault="003E45BB" w:rsidP="003E45BB">
      <w:r>
        <w:t>To derive estimates of actual yields (</w:t>
      </w:r>
      <w:proofErr w:type="spellStart"/>
      <w:r>
        <w:t>Ya</w:t>
      </w:r>
      <w:proofErr w:type="spellEnd"/>
      <w:r>
        <w:t xml:space="preserve">) at SLA scale for the 11 years in which only Agricultural Survey data at SD scale were available, this study investigated the correlation between SLA and SD yields for the 17 years from 1982 to 2010 for which </w:t>
      </w:r>
      <w:proofErr w:type="spellStart"/>
      <w:r>
        <w:t>Ya</w:t>
      </w:r>
      <w:proofErr w:type="spellEnd"/>
      <w:r>
        <w:t xml:space="preserve"> data had been collected at both scales. The slope, intercept, R</w:t>
      </w:r>
      <w:r w:rsidRPr="00F414B9">
        <w:rPr>
          <w:vertAlign w:val="superscript"/>
        </w:rPr>
        <w:t>2</w:t>
      </w:r>
      <w:r>
        <w:t>, and P score of the linear regression function for each SLA-SD pair was determined (Table A</w:t>
      </w:r>
      <w:r w:rsidR="000421EA">
        <w:t>3.</w:t>
      </w:r>
      <w:r>
        <w:t xml:space="preserve">1). For the 249 SLAs in which </w:t>
      </w:r>
      <w:r w:rsidR="00062875">
        <w:t>P</w:t>
      </w:r>
      <w:r>
        <w:t xml:space="preserve">&lt;0.1 the derived regression equation was used to obtain annual estimates of </w:t>
      </w:r>
      <w:proofErr w:type="spellStart"/>
      <w:proofErr w:type="gramStart"/>
      <w:r>
        <w:t>Ya</w:t>
      </w:r>
      <w:proofErr w:type="spellEnd"/>
      <w:proofErr w:type="gramEnd"/>
      <w:r>
        <w:t xml:space="preserve"> for the years in which only SD data was available. </w:t>
      </w:r>
    </w:p>
    <w:p w:rsidR="003E45BB" w:rsidRPr="002D48C9" w:rsidRDefault="003E45BB" w:rsidP="003E45BB">
      <w:pPr>
        <w:rPr>
          <w:b/>
        </w:rPr>
      </w:pPr>
      <w:r w:rsidRPr="002D48C9">
        <w:rPr>
          <w:b/>
        </w:rPr>
        <w:t>Table A</w:t>
      </w:r>
      <w:r>
        <w:rPr>
          <w:b/>
        </w:rPr>
        <w:t>3</w:t>
      </w:r>
      <w:r w:rsidRPr="002D48C9">
        <w:rPr>
          <w:b/>
        </w:rPr>
        <w:t>.1: SLA-SD regression results (SLAs growing wheat with area &gt; 1000ha in 2005) where SLA yield is derived from SD yield (</w:t>
      </w:r>
      <w:proofErr w:type="spellStart"/>
      <w:r w:rsidRPr="002D48C9">
        <w:rPr>
          <w:b/>
        </w:rPr>
        <w:t>Yield_SD</w:t>
      </w:r>
      <w:proofErr w:type="spellEnd"/>
      <w:r w:rsidRPr="002D48C9">
        <w:rPr>
          <w:b/>
        </w:rPr>
        <w:t xml:space="preserve">) for each non-census year. (*** </w:t>
      </w:r>
      <w:r w:rsidR="00062875">
        <w:rPr>
          <w:b/>
        </w:rPr>
        <w:t>P</w:t>
      </w:r>
      <w:r w:rsidRPr="002D48C9">
        <w:rPr>
          <w:b/>
        </w:rPr>
        <w:t xml:space="preserve">&lt;0.01, ** </w:t>
      </w:r>
      <w:r w:rsidR="00062875">
        <w:rPr>
          <w:b/>
        </w:rPr>
        <w:t>P</w:t>
      </w:r>
      <w:r w:rsidRPr="002D48C9">
        <w:rPr>
          <w:b/>
        </w:rPr>
        <w:t xml:space="preserve">&lt;0.05, * </w:t>
      </w:r>
      <w:r w:rsidR="00062875">
        <w:rPr>
          <w:b/>
        </w:rPr>
        <w:t>P</w:t>
      </w:r>
      <w:bookmarkStart w:id="2" w:name="_GoBack"/>
      <w:bookmarkEnd w:id="2"/>
      <w:r w:rsidRPr="002D48C9">
        <w:rPr>
          <w:b/>
        </w:rPr>
        <w:t>&lt;0.1)</w:t>
      </w:r>
    </w:p>
    <w:tbl>
      <w:tblPr>
        <w:tblW w:w="10065" w:type="dxa"/>
        <w:jc w:val="center"/>
        <w:tblLayout w:type="fixed"/>
        <w:tblLook w:val="04A0" w:firstRow="1" w:lastRow="0" w:firstColumn="1" w:lastColumn="0" w:noHBand="0" w:noVBand="1"/>
      </w:tblPr>
      <w:tblGrid>
        <w:gridCol w:w="1291"/>
        <w:gridCol w:w="1559"/>
        <w:gridCol w:w="3104"/>
        <w:gridCol w:w="2268"/>
        <w:gridCol w:w="709"/>
        <w:gridCol w:w="1134"/>
      </w:tblGrid>
      <w:tr w:rsidR="003E45BB" w:rsidRPr="006D706F" w:rsidTr="00496391">
        <w:trPr>
          <w:trHeight w:val="20"/>
          <w:jc w:val="center"/>
        </w:trPr>
        <w:tc>
          <w:tcPr>
            <w:tcW w:w="1291" w:type="dxa"/>
            <w:tcBorders>
              <w:top w:val="double" w:sz="4" w:space="0" w:color="auto"/>
              <w:bottom w:val="single" w:sz="4" w:space="0" w:color="auto"/>
            </w:tcBorders>
            <w:shd w:val="clear" w:color="auto" w:fill="auto"/>
            <w:noWrap/>
            <w:vAlign w:val="bottom"/>
            <w:hideMark/>
          </w:tcPr>
          <w:p w:rsidR="003E45BB" w:rsidRPr="001F2B3E" w:rsidRDefault="003E45BB" w:rsidP="00496391">
            <w:pPr>
              <w:spacing w:after="0" w:line="240" w:lineRule="auto"/>
              <w:jc w:val="center"/>
              <w:rPr>
                <w:rFonts w:ascii="Calibri" w:eastAsia="Times New Roman" w:hAnsi="Calibri" w:cs="Times New Roman"/>
                <w:color w:val="000000"/>
              </w:rPr>
            </w:pPr>
            <w:r w:rsidRPr="001F2B3E">
              <w:rPr>
                <w:rFonts w:ascii="Calibri" w:eastAsia="Times New Roman" w:hAnsi="Calibri" w:cs="Times New Roman"/>
                <w:color w:val="000000"/>
              </w:rPr>
              <w:t>Statistical Division ID</w:t>
            </w:r>
          </w:p>
        </w:tc>
        <w:tc>
          <w:tcPr>
            <w:tcW w:w="1559" w:type="dxa"/>
            <w:tcBorders>
              <w:top w:val="double" w:sz="4" w:space="0" w:color="auto"/>
              <w:bottom w:val="single" w:sz="4" w:space="0" w:color="auto"/>
            </w:tcBorders>
            <w:shd w:val="clear" w:color="auto" w:fill="auto"/>
            <w:noWrap/>
            <w:vAlign w:val="bottom"/>
            <w:hideMark/>
          </w:tcPr>
          <w:p w:rsidR="003E45BB" w:rsidRPr="006D706F" w:rsidRDefault="003E45BB" w:rsidP="00496391">
            <w:pPr>
              <w:spacing w:after="0" w:line="240" w:lineRule="auto"/>
              <w:jc w:val="center"/>
              <w:rPr>
                <w:rFonts w:ascii="Calibri" w:eastAsia="Times New Roman" w:hAnsi="Calibri" w:cs="Times New Roman"/>
                <w:color w:val="000000"/>
              </w:rPr>
            </w:pPr>
            <w:r w:rsidRPr="006D706F">
              <w:rPr>
                <w:rFonts w:ascii="Calibri" w:eastAsia="Times New Roman" w:hAnsi="Calibri" w:cs="Times New Roman"/>
                <w:color w:val="000000"/>
              </w:rPr>
              <w:t>Statistical Local Area ID</w:t>
            </w:r>
          </w:p>
        </w:tc>
        <w:tc>
          <w:tcPr>
            <w:tcW w:w="3104" w:type="dxa"/>
            <w:tcBorders>
              <w:top w:val="double" w:sz="4" w:space="0" w:color="auto"/>
              <w:bottom w:val="single" w:sz="4" w:space="0" w:color="auto"/>
            </w:tcBorders>
            <w:shd w:val="clear" w:color="auto" w:fill="auto"/>
            <w:noWrap/>
            <w:vAlign w:val="bottom"/>
            <w:hideMark/>
          </w:tcPr>
          <w:p w:rsidR="003E45BB" w:rsidRPr="006D706F" w:rsidRDefault="003E45BB" w:rsidP="00496391">
            <w:pPr>
              <w:spacing w:after="0" w:line="240" w:lineRule="auto"/>
              <w:jc w:val="center"/>
              <w:rPr>
                <w:rFonts w:ascii="Calibri" w:eastAsia="Times New Roman" w:hAnsi="Calibri" w:cs="Times New Roman"/>
                <w:color w:val="000000"/>
              </w:rPr>
            </w:pPr>
            <w:r w:rsidRPr="006D706F">
              <w:rPr>
                <w:rFonts w:ascii="Calibri" w:eastAsia="Times New Roman" w:hAnsi="Calibri" w:cs="Times New Roman"/>
                <w:color w:val="000000"/>
              </w:rPr>
              <w:t>Statistical Local Area Name</w:t>
            </w:r>
          </w:p>
        </w:tc>
        <w:tc>
          <w:tcPr>
            <w:tcW w:w="2268" w:type="dxa"/>
            <w:tcBorders>
              <w:top w:val="double" w:sz="4" w:space="0" w:color="auto"/>
              <w:bottom w:val="single" w:sz="4" w:space="0" w:color="auto"/>
            </w:tcBorders>
            <w:shd w:val="clear" w:color="auto" w:fill="auto"/>
            <w:noWrap/>
            <w:vAlign w:val="bottom"/>
            <w:hideMark/>
          </w:tcPr>
          <w:p w:rsidR="003E45BB" w:rsidRPr="006D706F" w:rsidRDefault="003E45BB" w:rsidP="00496391">
            <w:pPr>
              <w:spacing w:after="0" w:line="240" w:lineRule="auto"/>
              <w:jc w:val="center"/>
              <w:rPr>
                <w:rFonts w:ascii="Calibri" w:eastAsia="Times New Roman" w:hAnsi="Calibri" w:cs="Times New Roman"/>
                <w:color w:val="000000"/>
              </w:rPr>
            </w:pPr>
            <w:r w:rsidRPr="006D706F">
              <w:rPr>
                <w:rFonts w:ascii="Calibri" w:eastAsia="Times New Roman" w:hAnsi="Calibri" w:cs="Times New Roman"/>
                <w:color w:val="000000"/>
              </w:rPr>
              <w:t>Model</w:t>
            </w:r>
            <w:r>
              <w:rPr>
                <w:rFonts w:ascii="Calibri" w:eastAsia="Times New Roman" w:hAnsi="Calibri" w:cs="Times New Roman"/>
                <w:color w:val="000000"/>
              </w:rPr>
              <w:t xml:space="preserve"> for SLA Yield</w:t>
            </w:r>
          </w:p>
        </w:tc>
        <w:tc>
          <w:tcPr>
            <w:tcW w:w="709" w:type="dxa"/>
            <w:tcBorders>
              <w:top w:val="double" w:sz="4" w:space="0" w:color="auto"/>
              <w:bottom w:val="single" w:sz="4" w:space="0" w:color="auto"/>
            </w:tcBorders>
            <w:shd w:val="clear" w:color="auto" w:fill="auto"/>
            <w:noWrap/>
            <w:vAlign w:val="bottom"/>
            <w:hideMark/>
          </w:tcPr>
          <w:p w:rsidR="003E45BB" w:rsidRPr="006D706F" w:rsidRDefault="003E45BB" w:rsidP="00496391">
            <w:pPr>
              <w:spacing w:after="0" w:line="240" w:lineRule="auto"/>
              <w:jc w:val="center"/>
              <w:rPr>
                <w:rFonts w:ascii="Calibri" w:eastAsia="Times New Roman" w:hAnsi="Calibri" w:cs="Times New Roman"/>
                <w:color w:val="000000"/>
              </w:rPr>
            </w:pPr>
            <w:r w:rsidRPr="006D706F">
              <w:rPr>
                <w:rFonts w:ascii="Calibri" w:eastAsia="Times New Roman" w:hAnsi="Calibri" w:cs="Times New Roman"/>
                <w:color w:val="000000"/>
              </w:rPr>
              <w:t>R</w:t>
            </w:r>
            <w:r w:rsidRPr="00CA435E">
              <w:rPr>
                <w:rFonts w:ascii="Calibri" w:eastAsia="Times New Roman" w:hAnsi="Calibri" w:cs="Times New Roman"/>
                <w:color w:val="000000"/>
                <w:vertAlign w:val="superscript"/>
              </w:rPr>
              <w:t>2</w:t>
            </w:r>
          </w:p>
        </w:tc>
        <w:tc>
          <w:tcPr>
            <w:tcW w:w="1134" w:type="dxa"/>
            <w:tcBorders>
              <w:top w:val="double" w:sz="4" w:space="0" w:color="auto"/>
              <w:bottom w:val="single" w:sz="4" w:space="0" w:color="auto"/>
            </w:tcBorders>
            <w:shd w:val="clear" w:color="auto" w:fill="auto"/>
            <w:noWrap/>
            <w:vAlign w:val="bottom"/>
            <w:hideMark/>
          </w:tcPr>
          <w:p w:rsidR="003E45BB" w:rsidRPr="006D706F" w:rsidRDefault="00062875" w:rsidP="0049639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 </w:t>
            </w:r>
            <w:r w:rsidR="003E45BB" w:rsidRPr="006D706F">
              <w:rPr>
                <w:rFonts w:ascii="Calibri" w:eastAsia="Times New Roman" w:hAnsi="Calibri" w:cs="Times New Roman"/>
                <w:color w:val="000000"/>
              </w:rPr>
              <w:t>score</w:t>
            </w:r>
          </w:p>
        </w:tc>
      </w:tr>
      <w:tr w:rsidR="003E45BB" w:rsidRPr="006D706F" w:rsidTr="00496391">
        <w:trPr>
          <w:trHeight w:val="20"/>
          <w:jc w:val="center"/>
        </w:trPr>
        <w:tc>
          <w:tcPr>
            <w:tcW w:w="1291" w:type="dxa"/>
            <w:tcBorders>
              <w:top w:val="single" w:sz="4" w:space="0" w:color="auto"/>
            </w:tcBorders>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110</w:t>
            </w:r>
          </w:p>
        </w:tc>
        <w:tc>
          <w:tcPr>
            <w:tcW w:w="1559" w:type="dxa"/>
            <w:tcBorders>
              <w:top w:val="single" w:sz="4" w:space="0" w:color="auto"/>
            </w:tcBorders>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110107620</w:t>
            </w:r>
          </w:p>
        </w:tc>
        <w:tc>
          <w:tcPr>
            <w:tcW w:w="3104" w:type="dxa"/>
            <w:tcBorders>
              <w:top w:val="sing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Upper Hunter Shire (A)</w:t>
            </w:r>
          </w:p>
        </w:tc>
        <w:tc>
          <w:tcPr>
            <w:tcW w:w="2268" w:type="dxa"/>
            <w:tcBorders>
              <w:top w:val="sing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0.02</w:t>
            </w:r>
          </w:p>
        </w:tc>
        <w:tc>
          <w:tcPr>
            <w:tcW w:w="709" w:type="dxa"/>
            <w:tcBorders>
              <w:top w:val="single" w:sz="4" w:space="0" w:color="auto"/>
            </w:tcBorders>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p>
        </w:tc>
        <w:tc>
          <w:tcPr>
            <w:tcW w:w="1134" w:type="dxa"/>
            <w:tcBorders>
              <w:top w:val="sing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130057311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Tamworth Regional (A)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130103550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Gunnedah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130103660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Gwydir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130104201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Inverell (A)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130104920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Liverpool Plains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+ 0.86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130107314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Tamworth Regional (A)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130154202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Inverell (A)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130205300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Moree Plains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130205750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Narrabri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135012601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Dubbo (C)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135052604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Dubbo (C)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135052950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Gilgandra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135055271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Mid-Western Regional (A)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135055850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Narromine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135058020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Warrumbungle Shire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135058150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Wellington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135100950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Bogan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135102150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Coonamble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135107900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Walgett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135107950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Warren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135151200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Brewarrina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135151750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Cobar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140030471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Bathurst Regional (A)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140070473</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Bathurst Regional (A)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140070850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Blayney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140071400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Cabonne</w:t>
            </w:r>
            <w:proofErr w:type="spellEnd"/>
            <w:r w:rsidRPr="006D706F">
              <w:rPr>
                <w:rFonts w:ascii="Calibri" w:eastAsia="Times New Roman" w:hAnsi="Calibri" w:cs="Times New Roman"/>
                <w:color w:val="000000"/>
              </w:rPr>
              <w:t xml:space="preserv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140150800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Bland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140152350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Cowra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140152900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Forbes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140154600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Lachlan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140156200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Parkes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140158100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Weddin</w:t>
            </w:r>
            <w:proofErr w:type="spellEnd"/>
            <w:r w:rsidRPr="006D706F">
              <w:rPr>
                <w:rFonts w:ascii="Calibri" w:eastAsia="Times New Roman" w:hAnsi="Calibri" w:cs="Times New Roman"/>
                <w:color w:val="000000"/>
              </w:rPr>
              <w:t xml:space="preserv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145101050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Boorowa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lastRenderedPageBreak/>
              <w:t>145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145103700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Harden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145108710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Yass Valley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145108750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Young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150057751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Wagga Wagga (C)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150102000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Coolamon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150102200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Cootamundra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150104300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Junee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150104950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Lockhart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150105800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Narrandera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150107350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Temora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150107754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Wagga Wagga (C)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150151600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Carrathool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150153450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Griffith (C)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+ 1.43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0.009***</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150153850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Hay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+ 0.73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150154750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Leeton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+ 0.65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150155550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Murrumbidgee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+ 0.65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155050050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Albury (C)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155053371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Greater Hume Shire (A)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155102300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Corowa Shire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155103374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Greater Hume Shire (A)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1.32*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155107700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Urana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155150650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Berrigan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155151860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Conargo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155152500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Deniliquin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0.033**</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155154250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Jerilderie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155155500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Murray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155157800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Wakool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155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155200300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Balranald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210106495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Surf Coast (S)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210151754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Colac-Otway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210152491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Golden Plains (S) - North-West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210152492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Golden Plains (S) - South-East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215051831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Corangamite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215055491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Moyne (S) - North-East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215055493</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Moyne (S) - North-West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215106264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 Grampians (S) - Wannon</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+ 0.69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0.49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0.053*</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215106265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 Grampians (S)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220050573</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Ballarat (C)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220102912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Hepburn (S)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220105154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Moorabool (S) - Ballan</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1.2</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0.004***</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220105155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Moorabool (S)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0.48*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+ 1.45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0.009***</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220150260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Ararat (RC)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220155991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Pyrenees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220155994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Pyrenees (S)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225053194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Horsham (RC)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225055811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 Grampians (S) - St Arnaud</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225055814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 Grampians (S) - Stawell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225056890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West Wimmera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225102980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Hindmarsh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225107631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Yarriambiack</w:t>
            </w:r>
            <w:proofErr w:type="spellEnd"/>
            <w:r w:rsidRPr="006D706F">
              <w:rPr>
                <w:rFonts w:ascii="Calibri" w:eastAsia="Times New Roman" w:hAnsi="Calibri" w:cs="Times New Roman"/>
                <w:color w:val="000000"/>
              </w:rPr>
              <w:t xml:space="preserve">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225107632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Yarriambiack</w:t>
            </w:r>
            <w:proofErr w:type="spellEnd"/>
            <w:r w:rsidRPr="006D706F">
              <w:rPr>
                <w:rFonts w:ascii="Calibri" w:eastAsia="Times New Roman" w:hAnsi="Calibri" w:cs="Times New Roman"/>
                <w:color w:val="000000"/>
              </w:rPr>
              <w:t xml:space="preserve"> (S)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230054781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Mildura (RC)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230101271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Buloke</w:t>
            </w:r>
            <w:proofErr w:type="spellEnd"/>
            <w:r w:rsidRPr="006D706F">
              <w:rPr>
                <w:rFonts w:ascii="Calibri" w:eastAsia="Times New Roman" w:hAnsi="Calibri" w:cs="Times New Roman"/>
                <w:color w:val="000000"/>
              </w:rPr>
              <w:t xml:space="preserve">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230101272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Buloke</w:t>
            </w:r>
            <w:proofErr w:type="spellEnd"/>
            <w:r w:rsidRPr="006D706F">
              <w:rPr>
                <w:rFonts w:ascii="Calibri" w:eastAsia="Times New Roman" w:hAnsi="Calibri" w:cs="Times New Roman"/>
                <w:color w:val="000000"/>
              </w:rPr>
              <w:t xml:space="preserve"> (S)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230104782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Mildura (RC)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230152250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Gannawarra</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230156611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Swan Hill (RC) - Central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1.34*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lastRenderedPageBreak/>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230156614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Swan Hill (RC) - Robinvale</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230156616</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Swan Hill (RC)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235101674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 Goldfields (S)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235102628</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lang w:val="es-ES_tradnl"/>
              </w:rPr>
            </w:pPr>
            <w:r w:rsidRPr="006D706F">
              <w:rPr>
                <w:rFonts w:ascii="Calibri" w:eastAsia="Times New Roman" w:hAnsi="Calibri" w:cs="Times New Roman"/>
                <w:color w:val="000000"/>
                <w:lang w:val="es-ES_tradnl"/>
              </w:rPr>
              <w:t>Gr. Bendigo (C)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235103943</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Loddon (S)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235103945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Loddon (S)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235105434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Mount Alexander (S)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240101374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Campaspe (S) - Kyabram</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240101375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Campaspe (S) - Rochester</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240101376</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Campaspe (S)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240102834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 Shepparton (C) - Pt B 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240102835</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 Shepparton (C) - Pt B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+ 0.75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240104901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Moira (S) - 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240104904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Moira (S)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240151014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Benalla (RC)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240156430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Strathbogie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245103352</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Indigo (S)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245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245106704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Wangaratta (RC)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315104350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Kingaroy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315105150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Monto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0.6</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315105500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Murgon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+ 0.83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0.034**</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315107450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Wondai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320014201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Jondaryan (S)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320052154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Cambooya (S)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320052350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Chinchilla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320052400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Clifton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320053900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Inglewood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320054204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Jondaryan (S)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320055000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Millmerran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320055550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Murilla</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320056050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Pittsworth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320056454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Rosalie (S)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1.3</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320056700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Tara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320056750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Taroom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320057120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Waggamba</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320057150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Wambo</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320057263</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Warwick (S) - 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+ 0.77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0.019**</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325050300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Balonne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325050650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Bendemere</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325050850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Booringa</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325051850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Bungil</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325055800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Paroo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325057200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Warroo</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330150350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Banana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330150500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Bauhinia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330152850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Duaringa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330153000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Emerald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330155850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Peak Downs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1.2</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340100600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Belyando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340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340101700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Broadsound</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410050311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Barossa (DC) - Angaston</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410050314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Barossa (DC) - Barossa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410053650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Light (</w:t>
            </w:r>
            <w:proofErr w:type="spellStart"/>
            <w:r w:rsidRPr="006D706F">
              <w:rPr>
                <w:rFonts w:ascii="Calibri" w:eastAsia="Times New Roman" w:hAnsi="Calibri" w:cs="Times New Roman"/>
                <w:color w:val="000000"/>
              </w:rPr>
              <w:t>RegC</w:t>
            </w:r>
            <w:proofErr w:type="spellEnd"/>
            <w:r w:rsidRPr="006D706F">
              <w:rPr>
                <w:rFonts w:ascii="Calibri" w:eastAsia="Times New Roman" w:hAnsi="Calibri" w:cs="Times New Roman"/>
                <w:color w:val="000000"/>
              </w:rPr>
              <w: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410053920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Mallala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410102750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Kangaroo Island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0.027**</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410200224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Alexandrina (DC) - Strathalbyn</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415050430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Barunga</w:t>
            </w:r>
            <w:proofErr w:type="spellEnd"/>
            <w:r w:rsidRPr="006D706F">
              <w:rPr>
                <w:rFonts w:ascii="Calibri" w:eastAsia="Times New Roman" w:hAnsi="Calibri" w:cs="Times New Roman"/>
                <w:color w:val="000000"/>
              </w:rPr>
              <w:t xml:space="preserve"> West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lastRenderedPageBreak/>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415051560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Copper Coast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415058831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Yorke</w:t>
            </w:r>
            <w:proofErr w:type="spellEnd"/>
            <w:r w:rsidRPr="006D706F">
              <w:rPr>
                <w:rFonts w:ascii="Calibri" w:eastAsia="Times New Roman" w:hAnsi="Calibri" w:cs="Times New Roman"/>
                <w:color w:val="000000"/>
              </w:rPr>
              <w:t xml:space="preserve"> Peninsula (DC) - North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415058834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Yorke</w:t>
            </w:r>
            <w:proofErr w:type="spellEnd"/>
            <w:r w:rsidRPr="006D706F">
              <w:rPr>
                <w:rFonts w:ascii="Calibri" w:eastAsia="Times New Roman" w:hAnsi="Calibri" w:cs="Times New Roman"/>
                <w:color w:val="000000"/>
              </w:rPr>
              <w:t xml:space="preserve"> Peninsula (DC) - South</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415101140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Clare and Gilbert Valleys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415102110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Goyder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415108130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Wakefield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420053791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Loxton Waikerie (DC) - 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420053794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Loxton Waikerie (DC)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420054210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Mid Murray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420059039</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proofErr w:type="gramStart"/>
            <w:r w:rsidRPr="006D706F">
              <w:rPr>
                <w:rFonts w:ascii="Calibri" w:eastAsia="Times New Roman" w:hAnsi="Calibri" w:cs="Times New Roman"/>
                <w:color w:val="000000"/>
              </w:rPr>
              <w:t>Unincorp</w:t>
            </w:r>
            <w:proofErr w:type="spellEnd"/>
            <w:r w:rsidRPr="006D706F">
              <w:rPr>
                <w:rFonts w:ascii="Calibri" w:eastAsia="Times New Roman" w:hAnsi="Calibri" w:cs="Times New Roman"/>
                <w:color w:val="000000"/>
              </w:rPr>
              <w:t>.</w:t>
            </w:r>
            <w:proofErr w:type="gramEnd"/>
            <w:r w:rsidRPr="006D706F">
              <w:rPr>
                <w:rFonts w:ascii="Calibri" w:eastAsia="Times New Roman" w:hAnsi="Calibri" w:cs="Times New Roman"/>
                <w:color w:val="000000"/>
              </w:rPr>
              <w:t xml:space="preserve"> Riverland</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0.02</w:t>
            </w:r>
            <w:r>
              <w:rPr>
                <w:rFonts w:ascii="Calibri" w:eastAsia="Times New Roman" w:hAnsi="Calibri" w:cs="Times New Roman"/>
                <w:color w:val="000000"/>
              </w:rPr>
              <w:t>0</w:t>
            </w:r>
            <w:r w:rsidRPr="006D706F">
              <w:rPr>
                <w:rFonts w:ascii="Calibri" w:eastAsia="Times New Roman" w:hAnsi="Calibri" w:cs="Times New Roman"/>
                <w:color w:val="000000"/>
              </w:rPr>
              <w:t>**</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420103080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Karoonda East Murray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420105040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Murray Bridge (RC)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420107290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Southern Mallee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420107800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The Coorong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425055090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Naracoorte and Lucindale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425057630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Tatiara</w:t>
            </w:r>
            <w:proofErr w:type="spellEnd"/>
            <w:r w:rsidRPr="006D706F">
              <w:rPr>
                <w:rFonts w:ascii="Calibri" w:eastAsia="Times New Roman" w:hAnsi="Calibri" w:cs="Times New Roman"/>
                <w:color w:val="000000"/>
              </w:rPr>
              <w:t xml:space="preserv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425108341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Wattle Range (DC) - East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0.43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0.081*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425108344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Wattle Range (DC) - West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+ 1.84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0.03</w:t>
            </w:r>
            <w:r>
              <w:rPr>
                <w:rFonts w:ascii="Calibri" w:eastAsia="Times New Roman" w:hAnsi="Calibri" w:cs="Times New Roman"/>
                <w:color w:val="000000"/>
              </w:rPr>
              <w:t>0</w:t>
            </w:r>
            <w:r w:rsidRPr="006D706F">
              <w:rPr>
                <w:rFonts w:ascii="Calibri" w:eastAsia="Times New Roman" w:hAnsi="Calibri" w:cs="Times New Roman"/>
                <w:color w:val="000000"/>
              </w:rPr>
              <w:t>**</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430051190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Cleve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430051750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Elliston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430051960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Franklin Harbour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430053220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Kimba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430053570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Le </w:t>
            </w:r>
            <w:proofErr w:type="spellStart"/>
            <w:r w:rsidRPr="006D706F">
              <w:rPr>
                <w:rFonts w:ascii="Calibri" w:eastAsia="Times New Roman" w:hAnsi="Calibri" w:cs="Times New Roman"/>
                <w:color w:val="000000"/>
              </w:rPr>
              <w:t>Hunte</w:t>
            </w:r>
            <w:proofErr w:type="spellEnd"/>
            <w:r w:rsidRPr="006D706F">
              <w:rPr>
                <w:rFonts w:ascii="Calibri" w:eastAsia="Times New Roman" w:hAnsi="Calibri" w:cs="Times New Roman"/>
                <w:color w:val="000000"/>
              </w:rPr>
              <w:t xml:space="preserv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430053710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Lower Eyre Peninsula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+ 0.81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430057910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Tumby Bay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430101010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Ceduna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430107490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Streaky Bay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430109249</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proofErr w:type="gramStart"/>
            <w:r w:rsidRPr="006D706F">
              <w:rPr>
                <w:rFonts w:ascii="Calibri" w:eastAsia="Times New Roman" w:hAnsi="Calibri" w:cs="Times New Roman"/>
                <w:color w:val="000000"/>
              </w:rPr>
              <w:t>Unincorp</w:t>
            </w:r>
            <w:proofErr w:type="spellEnd"/>
            <w:r w:rsidRPr="006D706F">
              <w:rPr>
                <w:rFonts w:ascii="Calibri" w:eastAsia="Times New Roman" w:hAnsi="Calibri" w:cs="Times New Roman"/>
                <w:color w:val="000000"/>
              </w:rPr>
              <w:t>.</w:t>
            </w:r>
            <w:proofErr w:type="gramEnd"/>
            <w:r w:rsidRPr="006D706F">
              <w:rPr>
                <w:rFonts w:ascii="Calibri" w:eastAsia="Times New Roman" w:hAnsi="Calibri" w:cs="Times New Roman"/>
                <w:color w:val="000000"/>
              </w:rPr>
              <w:t xml:space="preserve"> West Coast</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435155120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Northern Areas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435155400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Orroroo/Carrieton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435155540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Peterborough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435156454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Port Pirie C </w:t>
            </w:r>
            <w:proofErr w:type="spellStart"/>
            <w:r w:rsidRPr="006D706F">
              <w:rPr>
                <w:rFonts w:ascii="Calibri" w:eastAsia="Times New Roman" w:hAnsi="Calibri" w:cs="Times New Roman"/>
                <w:color w:val="000000"/>
              </w:rPr>
              <w:t>Dists</w:t>
            </w:r>
            <w:proofErr w:type="spellEnd"/>
            <w:r w:rsidRPr="006D706F">
              <w:rPr>
                <w:rFonts w:ascii="Calibri" w:eastAsia="Times New Roman" w:hAnsi="Calibri" w:cs="Times New Roman"/>
                <w:color w:val="000000"/>
              </w:rPr>
              <w:t xml:space="preserve"> (M)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435201830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Flinders Ranges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0.7</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435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435204830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Mount Remarkable (DC)</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515051050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Broomehill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515053640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Gnowangerup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515054130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Jerramungup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515054340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Katanning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515054480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Kent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515054550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Kojonup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515058120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Tambellup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515059380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Woodanilling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515100084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Albany (C) Bal</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0.008***</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515102240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Cranbrook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515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515107210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Plantagenet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520050910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Brookton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0.76*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520052310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Cuballing</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520053010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Dumbleyung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520056510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Narrogin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520057140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Pingelly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520058610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Wagin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520058680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Wandering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520058890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West Arthur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0.012**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520059100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Wickepin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520059170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Williams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520102100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Corrigin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520104620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Kondinin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lastRenderedPageBreak/>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520104760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Kulin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520104900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Lake Grace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525051680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Chittering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+ 1.06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0.009***</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525052590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Dandaragan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0.55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0.022**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525053570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Gingin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0.55*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0.47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0.056*</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525055600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Moora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+ 0.56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525058540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Victoria Plains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0.001***</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525100560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Beverley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0.83</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525102450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Cunderdin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525102520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Dalwallinu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1.01*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525102940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Dowerin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525103710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Goomalling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+ 0.46</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525104690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Koorda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525106720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Northam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525107350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Quairading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525108190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Tammin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1.2</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525108330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Toodyay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1.18*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+ 0.45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0.76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525109310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Wongan</w:t>
            </w:r>
            <w:proofErr w:type="spellEnd"/>
            <w:r w:rsidRPr="006D706F">
              <w:rPr>
                <w:rFonts w:ascii="Calibri" w:eastAsia="Times New Roman" w:hAnsi="Calibri" w:cs="Times New Roman"/>
                <w:color w:val="000000"/>
              </w:rPr>
              <w:t>-Ballidu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w:t>
            </w:r>
            <w:r>
              <w:rPr>
                <w:rFonts w:ascii="Calibri" w:eastAsia="Times New Roman" w:hAnsi="Calibri" w:cs="Times New Roman"/>
                <w:color w:val="000000"/>
              </w:rPr>
              <w:t>.00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525109450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Wyalkatchem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525109730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York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1.2</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525151120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Bruce Rock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525154410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Kellerberrin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0.12</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525155460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Merredin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525155880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Mount Marshall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525155950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Mukinbudin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0.47</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525156370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Narembeen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525156860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Nungarin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525158400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Trayning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525159030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Westonia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0.34</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525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525159660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proofErr w:type="spellStart"/>
            <w:r w:rsidRPr="006D706F">
              <w:rPr>
                <w:rFonts w:ascii="Calibri" w:eastAsia="Times New Roman" w:hAnsi="Calibri" w:cs="Times New Roman"/>
                <w:color w:val="000000"/>
              </w:rPr>
              <w:t>Yilgarn</w:t>
            </w:r>
            <w:proofErr w:type="spellEnd"/>
            <w:r w:rsidRPr="006D706F">
              <w:rPr>
                <w:rFonts w:ascii="Calibri" w:eastAsia="Times New Roman" w:hAnsi="Calibri" w:cs="Times New Roman"/>
                <w:color w:val="000000"/>
              </w:rPr>
              <w:t xml:space="preserv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1.1</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0.45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0.92</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530103290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Esperance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530</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530107420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Ravensthorpe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+ 0.18</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535033851</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Greenough (S) - Pt A</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0.65*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+ 0.65</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0.69</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0.002***</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535151470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Carnamah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0.94</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535151610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Chapman Valley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0.92*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535152030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Coorow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+ 0.29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0.91</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535153854</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Greenough (S) - Pt B</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0.84*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+ 0.39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w:t>
            </w:r>
            <w:r>
              <w:rPr>
                <w:rFonts w:ascii="Calibri" w:eastAsia="Times New Roman" w:hAnsi="Calibri" w:cs="Times New Roman"/>
                <w:color w:val="000000"/>
              </w:rPr>
              <w:t>0</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535154060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Irwin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1.27*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0.88</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535155530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Mingenew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1.4</w:t>
            </w:r>
            <w:r>
              <w:rPr>
                <w:rFonts w:ascii="Calibri" w:eastAsia="Times New Roman" w:hAnsi="Calibri" w:cs="Times New Roman"/>
                <w:color w:val="000000"/>
              </w:rPr>
              <w:t>0</w:t>
            </w:r>
            <w:r w:rsidRPr="006D706F">
              <w:rPr>
                <w:rFonts w:ascii="Calibri" w:eastAsia="Times New Roman" w:hAnsi="Calibri" w:cs="Times New Roman"/>
                <w:color w:val="000000"/>
              </w:rPr>
              <w:t xml:space="preserve">*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0.29</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535155670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Morawa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0.96*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0.1</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535156020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Mullewa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0.93*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0.97</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535156790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Northampton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1.05*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+ 0.13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0.96</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535157000</w:t>
            </w:r>
          </w:p>
        </w:tc>
        <w:tc>
          <w:tcPr>
            <w:tcW w:w="310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Perenjori (S)</w:t>
            </w:r>
          </w:p>
        </w:tc>
        <w:tc>
          <w:tcPr>
            <w:tcW w:w="2268"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0.88*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w:t>
            </w:r>
            <w:r>
              <w:rPr>
                <w:rFonts w:ascii="Calibri" w:eastAsia="Times New Roman" w:hAnsi="Calibri" w:cs="Times New Roman"/>
                <w:color w:val="000000"/>
              </w:rPr>
              <w:t xml:space="preserve"> - </w:t>
            </w:r>
            <w:r w:rsidRPr="006D706F">
              <w:rPr>
                <w:rFonts w:ascii="Calibri" w:eastAsia="Times New Roman" w:hAnsi="Calibri" w:cs="Times New Roman"/>
                <w:color w:val="000000"/>
              </w:rPr>
              <w:t>0.03</w:t>
            </w:r>
          </w:p>
        </w:tc>
        <w:tc>
          <w:tcPr>
            <w:tcW w:w="709" w:type="dxa"/>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r w:rsidR="003E45BB" w:rsidRPr="006D706F" w:rsidTr="00496391">
        <w:trPr>
          <w:trHeight w:val="20"/>
          <w:jc w:val="center"/>
        </w:trPr>
        <w:tc>
          <w:tcPr>
            <w:tcW w:w="1291" w:type="dxa"/>
            <w:tcBorders>
              <w:bottom w:val="double" w:sz="4" w:space="0" w:color="auto"/>
            </w:tcBorders>
            <w:shd w:val="clear" w:color="auto" w:fill="auto"/>
            <w:noWrap/>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535</w:t>
            </w:r>
          </w:p>
        </w:tc>
        <w:tc>
          <w:tcPr>
            <w:tcW w:w="1559" w:type="dxa"/>
            <w:tcBorders>
              <w:bottom w:val="double" w:sz="4" w:space="0" w:color="auto"/>
            </w:tcBorders>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535158260</w:t>
            </w:r>
          </w:p>
        </w:tc>
        <w:tc>
          <w:tcPr>
            <w:tcW w:w="3104" w:type="dxa"/>
            <w:tcBorders>
              <w:bottom w:val="doub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Three Springs (S)</w:t>
            </w:r>
          </w:p>
        </w:tc>
        <w:tc>
          <w:tcPr>
            <w:tcW w:w="2268" w:type="dxa"/>
            <w:tcBorders>
              <w:bottom w:val="doub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 xml:space="preserve">1.09* </w:t>
            </w:r>
            <w:proofErr w:type="spellStart"/>
            <w:r>
              <w:rPr>
                <w:rFonts w:ascii="Calibri" w:eastAsia="Times New Roman" w:hAnsi="Calibri" w:cs="Times New Roman"/>
                <w:color w:val="000000"/>
              </w:rPr>
              <w:t>Yield_SD</w:t>
            </w:r>
            <w:proofErr w:type="spellEnd"/>
            <w:r w:rsidRPr="006D706F">
              <w:rPr>
                <w:rFonts w:ascii="Calibri" w:eastAsia="Times New Roman" w:hAnsi="Calibri" w:cs="Times New Roman"/>
                <w:color w:val="000000"/>
              </w:rPr>
              <w:t xml:space="preserve"> + 0.02</w:t>
            </w:r>
          </w:p>
        </w:tc>
        <w:tc>
          <w:tcPr>
            <w:tcW w:w="709" w:type="dxa"/>
            <w:tcBorders>
              <w:bottom w:val="double" w:sz="4" w:space="0" w:color="auto"/>
            </w:tcBorders>
            <w:shd w:val="clear" w:color="auto" w:fill="auto"/>
            <w:vAlign w:val="bottom"/>
            <w:hideMark/>
          </w:tcPr>
          <w:p w:rsidR="003E45BB" w:rsidRPr="006D706F" w:rsidRDefault="003E45BB" w:rsidP="00496391">
            <w:pPr>
              <w:spacing w:after="0" w:line="240" w:lineRule="auto"/>
              <w:jc w:val="right"/>
              <w:rPr>
                <w:rFonts w:ascii="Calibri" w:eastAsia="Times New Roman" w:hAnsi="Calibri" w:cs="Times New Roman"/>
                <w:color w:val="000000"/>
              </w:rPr>
            </w:pPr>
            <w:r w:rsidRPr="006D706F">
              <w:rPr>
                <w:rFonts w:ascii="Calibri" w:eastAsia="Times New Roman" w:hAnsi="Calibri" w:cs="Times New Roman"/>
                <w:color w:val="000000"/>
              </w:rPr>
              <w:t>0.95</w:t>
            </w:r>
          </w:p>
        </w:tc>
        <w:tc>
          <w:tcPr>
            <w:tcW w:w="1134" w:type="dxa"/>
            <w:tcBorders>
              <w:bottom w:val="double" w:sz="4" w:space="0" w:color="auto"/>
            </w:tcBorders>
            <w:shd w:val="clear" w:color="auto" w:fill="auto"/>
            <w:vAlign w:val="bottom"/>
            <w:hideMark/>
          </w:tcPr>
          <w:p w:rsidR="003E45BB" w:rsidRPr="006D706F" w:rsidRDefault="003E45BB" w:rsidP="00496391">
            <w:pPr>
              <w:spacing w:after="0" w:line="240" w:lineRule="auto"/>
              <w:rPr>
                <w:rFonts w:ascii="Calibri" w:eastAsia="Times New Roman" w:hAnsi="Calibri" w:cs="Times New Roman"/>
                <w:color w:val="000000"/>
              </w:rPr>
            </w:pPr>
            <w:r w:rsidRPr="006D706F">
              <w:rPr>
                <w:rFonts w:ascii="Calibri" w:eastAsia="Times New Roman" w:hAnsi="Calibri" w:cs="Times New Roman"/>
                <w:color w:val="000000"/>
              </w:rPr>
              <w:t>0.000***</w:t>
            </w:r>
          </w:p>
        </w:tc>
      </w:tr>
    </w:tbl>
    <w:p w:rsidR="003E45BB" w:rsidRPr="00293E3C" w:rsidRDefault="003E45BB" w:rsidP="003E45BB"/>
    <w:p w:rsidR="003E45BB" w:rsidRDefault="003E45BB" w:rsidP="003E45BB"/>
    <w:p w:rsidR="003E45BB" w:rsidRDefault="003E45BB" w:rsidP="003E45BB"/>
    <w:p w:rsidR="005C238F" w:rsidRDefault="005C238F" w:rsidP="005C238F">
      <w:pPr>
        <w:jc w:val="left"/>
      </w:pPr>
    </w:p>
    <w:p w:rsidR="005C238F" w:rsidRDefault="005C238F" w:rsidP="005C238F">
      <w:pPr>
        <w:jc w:val="left"/>
      </w:pPr>
    </w:p>
    <w:p w:rsidR="000002BD" w:rsidRDefault="000002BD"/>
    <w:sectPr w:rsidR="000002BD" w:rsidSect="003E45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1CD"/>
    <w:multiLevelType w:val="hybridMultilevel"/>
    <w:tmpl w:val="4E64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665D5"/>
    <w:multiLevelType w:val="hybridMultilevel"/>
    <w:tmpl w:val="ACB2D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7131F"/>
    <w:multiLevelType w:val="hybridMultilevel"/>
    <w:tmpl w:val="873EE98A"/>
    <w:lvl w:ilvl="0" w:tplc="2A8A65CA">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10D74C51"/>
    <w:multiLevelType w:val="hybridMultilevel"/>
    <w:tmpl w:val="ECFE5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23F78"/>
    <w:multiLevelType w:val="hybridMultilevel"/>
    <w:tmpl w:val="2638B4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6E17745"/>
    <w:multiLevelType w:val="multilevel"/>
    <w:tmpl w:val="0C09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58155F"/>
    <w:multiLevelType w:val="hybridMultilevel"/>
    <w:tmpl w:val="9768159A"/>
    <w:lvl w:ilvl="0" w:tplc="EEBAE0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86A43"/>
    <w:multiLevelType w:val="hybridMultilevel"/>
    <w:tmpl w:val="F5DED034"/>
    <w:lvl w:ilvl="0" w:tplc="390ABA7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06A07"/>
    <w:multiLevelType w:val="hybridMultilevel"/>
    <w:tmpl w:val="4C56EC36"/>
    <w:lvl w:ilvl="0" w:tplc="11CAEB16">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924E3"/>
    <w:multiLevelType w:val="hybridMultilevel"/>
    <w:tmpl w:val="C17E8D2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31967358"/>
    <w:multiLevelType w:val="hybridMultilevel"/>
    <w:tmpl w:val="A958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D51EB"/>
    <w:multiLevelType w:val="hybridMultilevel"/>
    <w:tmpl w:val="CB9CB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E0388D"/>
    <w:multiLevelType w:val="hybridMultilevel"/>
    <w:tmpl w:val="9E7CA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0C62B7"/>
    <w:multiLevelType w:val="hybridMultilevel"/>
    <w:tmpl w:val="BCDC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060C5"/>
    <w:multiLevelType w:val="hybridMultilevel"/>
    <w:tmpl w:val="6D3E4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C2E86"/>
    <w:multiLevelType w:val="hybridMultilevel"/>
    <w:tmpl w:val="EC484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9C592C"/>
    <w:multiLevelType w:val="hybridMultilevel"/>
    <w:tmpl w:val="5F26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4A7A27"/>
    <w:multiLevelType w:val="hybridMultilevel"/>
    <w:tmpl w:val="98B6272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A068F"/>
    <w:multiLevelType w:val="hybridMultilevel"/>
    <w:tmpl w:val="8B248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F70158"/>
    <w:multiLevelType w:val="hybridMultilevel"/>
    <w:tmpl w:val="4FD8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C57E8"/>
    <w:multiLevelType w:val="hybridMultilevel"/>
    <w:tmpl w:val="DD8CCDE0"/>
    <w:lvl w:ilvl="0" w:tplc="3046747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D6069D"/>
    <w:multiLevelType w:val="hybridMultilevel"/>
    <w:tmpl w:val="4A6EE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1B3BC9"/>
    <w:multiLevelType w:val="hybridMultilevel"/>
    <w:tmpl w:val="AE5234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62882"/>
    <w:multiLevelType w:val="hybridMultilevel"/>
    <w:tmpl w:val="824866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CC473F"/>
    <w:multiLevelType w:val="hybridMultilevel"/>
    <w:tmpl w:val="CF06ADFA"/>
    <w:lvl w:ilvl="0" w:tplc="8222BA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DF0899"/>
    <w:multiLevelType w:val="hybridMultilevel"/>
    <w:tmpl w:val="5A46C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9B4B29"/>
    <w:multiLevelType w:val="hybridMultilevel"/>
    <w:tmpl w:val="FCFE5F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A25000"/>
    <w:multiLevelType w:val="hybridMultilevel"/>
    <w:tmpl w:val="92AE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8"/>
  </w:num>
  <w:num w:numId="5">
    <w:abstractNumId w:val="7"/>
  </w:num>
  <w:num w:numId="6">
    <w:abstractNumId w:val="19"/>
  </w:num>
  <w:num w:numId="7">
    <w:abstractNumId w:val="10"/>
  </w:num>
  <w:num w:numId="8">
    <w:abstractNumId w:val="11"/>
  </w:num>
  <w:num w:numId="9">
    <w:abstractNumId w:val="3"/>
  </w:num>
  <w:num w:numId="10">
    <w:abstractNumId w:val="22"/>
  </w:num>
  <w:num w:numId="11">
    <w:abstractNumId w:val="27"/>
  </w:num>
  <w:num w:numId="12">
    <w:abstractNumId w:val="4"/>
  </w:num>
  <w:num w:numId="13">
    <w:abstractNumId w:val="9"/>
  </w:num>
  <w:num w:numId="14">
    <w:abstractNumId w:val="16"/>
  </w:num>
  <w:num w:numId="15">
    <w:abstractNumId w:val="23"/>
  </w:num>
  <w:num w:numId="16">
    <w:abstractNumId w:val="0"/>
  </w:num>
  <w:num w:numId="17">
    <w:abstractNumId w:val="25"/>
  </w:num>
  <w:num w:numId="18">
    <w:abstractNumId w:val="13"/>
  </w:num>
  <w:num w:numId="19">
    <w:abstractNumId w:val="15"/>
  </w:num>
  <w:num w:numId="20">
    <w:abstractNumId w:val="24"/>
  </w:num>
  <w:num w:numId="21">
    <w:abstractNumId w:val="5"/>
    <w:lvlOverride w:ilvl="0">
      <w:startOverride w:val="5"/>
    </w:lvlOverride>
  </w:num>
  <w:num w:numId="22">
    <w:abstractNumId w:val="2"/>
  </w:num>
  <w:num w:numId="23">
    <w:abstractNumId w:val="17"/>
  </w:num>
  <w:num w:numId="24">
    <w:abstractNumId w:val="1"/>
  </w:num>
  <w:num w:numId="25">
    <w:abstractNumId w:val="26"/>
  </w:num>
  <w:num w:numId="26">
    <w:abstractNumId w:val="21"/>
  </w:num>
  <w:num w:numId="27">
    <w:abstractNumId w:val="1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8F"/>
    <w:rsid w:val="000002BD"/>
    <w:rsid w:val="000421EA"/>
    <w:rsid w:val="00062875"/>
    <w:rsid w:val="003E45BB"/>
    <w:rsid w:val="005C238F"/>
    <w:rsid w:val="009D3408"/>
    <w:rsid w:val="00B00D75"/>
    <w:rsid w:val="00E21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F617-DDFE-4875-870C-728F291B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8F"/>
    <w:pPr>
      <w:spacing w:after="200" w:line="276" w:lineRule="auto"/>
      <w:jc w:val="both"/>
    </w:pPr>
  </w:style>
  <w:style w:type="paragraph" w:styleId="Heading1">
    <w:name w:val="heading 1"/>
    <w:basedOn w:val="Normal"/>
    <w:next w:val="Normal"/>
    <w:link w:val="Heading1Char"/>
    <w:uiPriority w:val="9"/>
    <w:qFormat/>
    <w:rsid w:val="005C238F"/>
    <w:pPr>
      <w:keepNext/>
      <w:keepLines/>
      <w:spacing w:before="480" w:after="0"/>
      <w:ind w:left="432" w:hanging="432"/>
      <w:outlineLvl w:val="0"/>
    </w:pPr>
    <w:rPr>
      <w:rFonts w:asciiTheme="majorHAnsi" w:eastAsiaTheme="majorEastAsia" w:hAnsiTheme="majorHAnsi" w:cstheme="majorBidi"/>
      <w:b/>
      <w:bCs/>
      <w:caps/>
      <w:spacing w:val="20"/>
      <w:sz w:val="28"/>
      <w:szCs w:val="28"/>
    </w:rPr>
  </w:style>
  <w:style w:type="paragraph" w:styleId="Heading2">
    <w:name w:val="heading 2"/>
    <w:basedOn w:val="Normal"/>
    <w:next w:val="Normal"/>
    <w:link w:val="Heading2Char"/>
    <w:uiPriority w:val="9"/>
    <w:unhideWhenUsed/>
    <w:qFormat/>
    <w:rsid w:val="005C238F"/>
    <w:pPr>
      <w:keepNext/>
      <w:keepLines/>
      <w:spacing w:before="200" w:after="0"/>
      <w:ind w:left="576" w:hanging="576"/>
      <w:outlineLvl w:val="1"/>
    </w:pPr>
    <w:rPr>
      <w:rFonts w:asciiTheme="majorHAnsi" w:eastAsiaTheme="majorEastAsia" w:hAnsiTheme="majorHAnsi" w:cstheme="majorBidi"/>
      <w:bCs/>
      <w:caps/>
      <w:spacing w:val="20"/>
      <w:szCs w:val="26"/>
    </w:rPr>
  </w:style>
  <w:style w:type="paragraph" w:styleId="Heading3">
    <w:name w:val="heading 3"/>
    <w:basedOn w:val="Normal"/>
    <w:next w:val="Normal"/>
    <w:link w:val="Heading3Char"/>
    <w:uiPriority w:val="9"/>
    <w:unhideWhenUsed/>
    <w:qFormat/>
    <w:rsid w:val="005C238F"/>
    <w:pPr>
      <w:keepNext/>
      <w:keepLines/>
      <w:spacing w:before="200" w:after="0"/>
      <w:ind w:left="720" w:hanging="72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5C238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C238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C238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C238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38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238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38F"/>
    <w:rPr>
      <w:rFonts w:asciiTheme="majorHAnsi" w:eastAsiaTheme="majorEastAsia" w:hAnsiTheme="majorHAnsi" w:cstheme="majorBidi"/>
      <w:b/>
      <w:bCs/>
      <w:caps/>
      <w:spacing w:val="20"/>
      <w:sz w:val="28"/>
      <w:szCs w:val="28"/>
    </w:rPr>
  </w:style>
  <w:style w:type="character" w:customStyle="1" w:styleId="Heading2Char">
    <w:name w:val="Heading 2 Char"/>
    <w:basedOn w:val="DefaultParagraphFont"/>
    <w:link w:val="Heading2"/>
    <w:uiPriority w:val="9"/>
    <w:rsid w:val="005C238F"/>
    <w:rPr>
      <w:rFonts w:asciiTheme="majorHAnsi" w:eastAsiaTheme="majorEastAsia" w:hAnsiTheme="majorHAnsi" w:cstheme="majorBidi"/>
      <w:bCs/>
      <w:caps/>
      <w:spacing w:val="20"/>
      <w:szCs w:val="26"/>
    </w:rPr>
  </w:style>
  <w:style w:type="character" w:customStyle="1" w:styleId="Heading3Char">
    <w:name w:val="Heading 3 Char"/>
    <w:basedOn w:val="DefaultParagraphFont"/>
    <w:link w:val="Heading3"/>
    <w:uiPriority w:val="9"/>
    <w:rsid w:val="005C238F"/>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5C238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C23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C238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C23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3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238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238F"/>
    <w:rPr>
      <w:sz w:val="16"/>
      <w:szCs w:val="16"/>
    </w:rPr>
  </w:style>
  <w:style w:type="paragraph" w:styleId="CommentText">
    <w:name w:val="annotation text"/>
    <w:basedOn w:val="Normal"/>
    <w:link w:val="CommentTextChar"/>
    <w:uiPriority w:val="99"/>
    <w:unhideWhenUsed/>
    <w:rsid w:val="005C238F"/>
    <w:pPr>
      <w:spacing w:line="240" w:lineRule="auto"/>
    </w:pPr>
    <w:rPr>
      <w:sz w:val="20"/>
      <w:szCs w:val="20"/>
    </w:rPr>
  </w:style>
  <w:style w:type="character" w:customStyle="1" w:styleId="CommentTextChar">
    <w:name w:val="Comment Text Char"/>
    <w:basedOn w:val="DefaultParagraphFont"/>
    <w:link w:val="CommentText"/>
    <w:uiPriority w:val="99"/>
    <w:rsid w:val="005C238F"/>
    <w:rPr>
      <w:sz w:val="20"/>
      <w:szCs w:val="20"/>
    </w:rPr>
  </w:style>
  <w:style w:type="paragraph" w:styleId="CommentSubject">
    <w:name w:val="annotation subject"/>
    <w:basedOn w:val="CommentText"/>
    <w:next w:val="CommentText"/>
    <w:link w:val="CommentSubjectChar"/>
    <w:uiPriority w:val="99"/>
    <w:semiHidden/>
    <w:unhideWhenUsed/>
    <w:rsid w:val="005C238F"/>
    <w:rPr>
      <w:b/>
      <w:bCs/>
    </w:rPr>
  </w:style>
  <w:style w:type="character" w:customStyle="1" w:styleId="CommentSubjectChar">
    <w:name w:val="Comment Subject Char"/>
    <w:basedOn w:val="CommentTextChar"/>
    <w:link w:val="CommentSubject"/>
    <w:uiPriority w:val="99"/>
    <w:semiHidden/>
    <w:rsid w:val="005C238F"/>
    <w:rPr>
      <w:b/>
      <w:bCs/>
      <w:sz w:val="20"/>
      <w:szCs w:val="20"/>
    </w:rPr>
  </w:style>
  <w:style w:type="paragraph" w:styleId="BalloonText">
    <w:name w:val="Balloon Text"/>
    <w:basedOn w:val="Normal"/>
    <w:link w:val="BalloonTextChar"/>
    <w:uiPriority w:val="99"/>
    <w:semiHidden/>
    <w:unhideWhenUsed/>
    <w:rsid w:val="005C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8F"/>
    <w:rPr>
      <w:rFonts w:ascii="Tahoma" w:hAnsi="Tahoma" w:cs="Tahoma"/>
      <w:sz w:val="16"/>
      <w:szCs w:val="16"/>
    </w:rPr>
  </w:style>
  <w:style w:type="paragraph" w:styleId="Title">
    <w:name w:val="Title"/>
    <w:basedOn w:val="Normal"/>
    <w:next w:val="Normal"/>
    <w:link w:val="TitleChar"/>
    <w:uiPriority w:val="10"/>
    <w:qFormat/>
    <w:rsid w:val="005C238F"/>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238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C238F"/>
    <w:pPr>
      <w:ind w:left="720"/>
      <w:contextualSpacing/>
    </w:pPr>
  </w:style>
  <w:style w:type="paragraph" w:styleId="NormalWeb">
    <w:name w:val="Normal (Web)"/>
    <w:basedOn w:val="Normal"/>
    <w:uiPriority w:val="99"/>
    <w:semiHidden/>
    <w:unhideWhenUsed/>
    <w:rsid w:val="005C23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238F"/>
    <w:rPr>
      <w:color w:val="0563C1" w:themeColor="hyperlink"/>
      <w:u w:val="single"/>
    </w:rPr>
  </w:style>
  <w:style w:type="paragraph" w:styleId="Caption">
    <w:name w:val="caption"/>
    <w:basedOn w:val="Normal"/>
    <w:next w:val="Normal"/>
    <w:uiPriority w:val="35"/>
    <w:unhideWhenUsed/>
    <w:qFormat/>
    <w:rsid w:val="005C238F"/>
    <w:pPr>
      <w:spacing w:before="120" w:after="120" w:line="360" w:lineRule="auto"/>
      <w:ind w:firstLine="357"/>
    </w:pPr>
    <w:rPr>
      <w:rFonts w:eastAsiaTheme="minorEastAsia"/>
      <w:b/>
      <w:bCs/>
      <w:sz w:val="18"/>
      <w:szCs w:val="18"/>
      <w:lang w:eastAsia="en-AU"/>
    </w:rPr>
  </w:style>
  <w:style w:type="paragraph" w:styleId="NoSpacing">
    <w:name w:val="No Spacing"/>
    <w:basedOn w:val="Normal"/>
    <w:uiPriority w:val="1"/>
    <w:qFormat/>
    <w:rsid w:val="005C238F"/>
    <w:pPr>
      <w:spacing w:before="120" w:after="0" w:line="240" w:lineRule="auto"/>
    </w:pPr>
    <w:rPr>
      <w:rFonts w:eastAsiaTheme="minorEastAsia"/>
      <w:lang w:eastAsia="en-AU"/>
    </w:rPr>
  </w:style>
  <w:style w:type="table" w:styleId="TableGrid">
    <w:name w:val="Table Grid"/>
    <w:basedOn w:val="TableNormal"/>
    <w:uiPriority w:val="59"/>
    <w:rsid w:val="005C238F"/>
    <w:pPr>
      <w:spacing w:after="0" w:line="240" w:lineRule="auto"/>
    </w:pPr>
    <w:rPr>
      <w:rFonts w:eastAsiaTheme="minorEastAsia"/>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C238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C238F"/>
    <w:rPr>
      <w:rFonts w:ascii="Calibri" w:hAnsi="Calibri"/>
      <w:noProof/>
      <w:lang w:val="en-US"/>
    </w:rPr>
  </w:style>
  <w:style w:type="paragraph" w:customStyle="1" w:styleId="EndNoteBibliography">
    <w:name w:val="EndNote Bibliography"/>
    <w:basedOn w:val="Normal"/>
    <w:link w:val="EndNoteBibliographyChar"/>
    <w:rsid w:val="005C238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C238F"/>
    <w:rPr>
      <w:rFonts w:ascii="Calibri" w:hAnsi="Calibri"/>
      <w:noProof/>
      <w:lang w:val="en-US"/>
    </w:rPr>
  </w:style>
  <w:style w:type="table" w:customStyle="1" w:styleId="GridTable1Light1">
    <w:name w:val="Grid Table 1 Light1"/>
    <w:basedOn w:val="TableNormal"/>
    <w:uiPriority w:val="46"/>
    <w:rsid w:val="005C23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5C23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5C23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C238F"/>
    <w:pPr>
      <w:spacing w:after="0" w:line="240" w:lineRule="auto"/>
    </w:pPr>
  </w:style>
  <w:style w:type="character" w:styleId="FollowedHyperlink">
    <w:name w:val="FollowedHyperlink"/>
    <w:basedOn w:val="DefaultParagraphFont"/>
    <w:uiPriority w:val="99"/>
    <w:semiHidden/>
    <w:unhideWhenUsed/>
    <w:rsid w:val="005C238F"/>
    <w:rPr>
      <w:color w:val="954F72" w:themeColor="followedHyperlink"/>
      <w:u w:val="single"/>
    </w:rPr>
  </w:style>
  <w:style w:type="paragraph" w:styleId="Header">
    <w:name w:val="header"/>
    <w:basedOn w:val="Normal"/>
    <w:link w:val="HeaderChar"/>
    <w:uiPriority w:val="99"/>
    <w:unhideWhenUsed/>
    <w:rsid w:val="005C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38F"/>
  </w:style>
  <w:style w:type="paragraph" w:styleId="Footer">
    <w:name w:val="footer"/>
    <w:basedOn w:val="Normal"/>
    <w:link w:val="FooterChar"/>
    <w:uiPriority w:val="99"/>
    <w:unhideWhenUsed/>
    <w:rsid w:val="005C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38F"/>
  </w:style>
  <w:style w:type="paragraph" w:styleId="EndnoteText">
    <w:name w:val="endnote text"/>
    <w:basedOn w:val="Normal"/>
    <w:link w:val="EndnoteTextChar"/>
    <w:uiPriority w:val="99"/>
    <w:semiHidden/>
    <w:unhideWhenUsed/>
    <w:rsid w:val="005C2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38F"/>
    <w:rPr>
      <w:sz w:val="20"/>
      <w:szCs w:val="20"/>
    </w:rPr>
  </w:style>
  <w:style w:type="character" w:styleId="EndnoteReference">
    <w:name w:val="endnote reference"/>
    <w:basedOn w:val="DefaultParagraphFont"/>
    <w:uiPriority w:val="99"/>
    <w:semiHidden/>
    <w:unhideWhenUsed/>
    <w:rsid w:val="005C238F"/>
    <w:rPr>
      <w:vertAlign w:val="superscript"/>
    </w:rPr>
  </w:style>
  <w:style w:type="paragraph" w:styleId="FootnoteText">
    <w:name w:val="footnote text"/>
    <w:basedOn w:val="Normal"/>
    <w:link w:val="FootnoteTextChar"/>
    <w:uiPriority w:val="99"/>
    <w:semiHidden/>
    <w:unhideWhenUsed/>
    <w:rsid w:val="005C2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38F"/>
    <w:rPr>
      <w:sz w:val="20"/>
      <w:szCs w:val="20"/>
    </w:rPr>
  </w:style>
  <w:style w:type="character" w:styleId="FootnoteReference">
    <w:name w:val="footnote reference"/>
    <w:basedOn w:val="DefaultParagraphFont"/>
    <w:uiPriority w:val="99"/>
    <w:semiHidden/>
    <w:unhideWhenUsed/>
    <w:rsid w:val="005C238F"/>
    <w:rPr>
      <w:vertAlign w:val="superscript"/>
    </w:rPr>
  </w:style>
  <w:style w:type="paragraph" w:customStyle="1" w:styleId="xl70">
    <w:name w:val="xl70"/>
    <w:basedOn w:val="Normal"/>
    <w:rsid w:val="005C238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Calibri" w:eastAsia="Times New Roman" w:hAnsi="Calibri" w:cs="Times New Roman"/>
      <w:color w:val="000000"/>
      <w:sz w:val="24"/>
      <w:szCs w:val="24"/>
      <w:lang w:eastAsia="en-AU"/>
    </w:rPr>
  </w:style>
  <w:style w:type="paragraph" w:customStyle="1" w:styleId="xl71">
    <w:name w:val="xl71"/>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xl72">
    <w:name w:val="xl72"/>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AU"/>
    </w:rPr>
  </w:style>
  <w:style w:type="paragraph" w:customStyle="1" w:styleId="xl73">
    <w:name w:val="xl73"/>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xl74">
    <w:name w:val="xl74"/>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xl80">
    <w:name w:val="xl80"/>
    <w:basedOn w:val="Normal"/>
    <w:rsid w:val="005C238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Calibri" w:eastAsia="Times New Roman" w:hAnsi="Calibri" w:cs="Times New Roman"/>
      <w:color w:val="000000"/>
      <w:sz w:val="24"/>
      <w:szCs w:val="24"/>
      <w:lang w:eastAsia="en-AU"/>
    </w:rPr>
  </w:style>
  <w:style w:type="paragraph" w:customStyle="1" w:styleId="xl81">
    <w:name w:val="xl81"/>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xl82">
    <w:name w:val="xl82"/>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AU"/>
    </w:rPr>
  </w:style>
  <w:style w:type="paragraph" w:customStyle="1" w:styleId="xl83">
    <w:name w:val="xl83"/>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xl84">
    <w:name w:val="xl84"/>
    <w:basedOn w:val="Normal"/>
    <w:rsid w:val="005C238F"/>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Times New Roman"/>
      <w:color w:val="000000"/>
      <w:sz w:val="24"/>
      <w:szCs w:val="24"/>
      <w:lang w:eastAsia="en-AU"/>
    </w:rPr>
  </w:style>
  <w:style w:type="paragraph" w:customStyle="1" w:styleId="font5">
    <w:name w:val="font5"/>
    <w:basedOn w:val="Normal"/>
    <w:rsid w:val="005C238F"/>
    <w:pPr>
      <w:spacing w:before="100" w:beforeAutospacing="1" w:after="100" w:afterAutospacing="1" w:line="240" w:lineRule="auto"/>
    </w:pPr>
    <w:rPr>
      <w:rFonts w:ascii="Calibri" w:eastAsia="Times New Roman" w:hAnsi="Calibri" w:cs="Times New Roman"/>
      <w:color w:val="000000"/>
      <w:sz w:val="20"/>
      <w:szCs w:val="20"/>
      <w:lang w:eastAsia="en-AU"/>
    </w:rPr>
  </w:style>
  <w:style w:type="paragraph" w:customStyle="1" w:styleId="font6">
    <w:name w:val="font6"/>
    <w:basedOn w:val="Normal"/>
    <w:rsid w:val="005C238F"/>
    <w:pPr>
      <w:spacing w:before="100" w:beforeAutospacing="1" w:after="100" w:afterAutospacing="1" w:line="240" w:lineRule="auto"/>
    </w:pPr>
    <w:rPr>
      <w:rFonts w:ascii="Calibri" w:eastAsia="Times New Roman" w:hAnsi="Calibri" w:cs="Times New Roman"/>
      <w:color w:val="000000"/>
      <w:sz w:val="16"/>
      <w:szCs w:val="16"/>
      <w:lang w:eastAsia="en-AU"/>
    </w:rPr>
  </w:style>
  <w:style w:type="paragraph" w:customStyle="1" w:styleId="xl85">
    <w:name w:val="xl85"/>
    <w:basedOn w:val="Normal"/>
    <w:rsid w:val="005C238F"/>
    <w:pPr>
      <w:pBdr>
        <w:bottom w:val="single" w:sz="8" w:space="0" w:color="C0C0C0"/>
        <w:right w:val="single" w:sz="8" w:space="0" w:color="C0C0C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en-AU"/>
    </w:rPr>
  </w:style>
  <w:style w:type="table" w:styleId="LightList-Accent5">
    <w:name w:val="Light List Accent 5"/>
    <w:basedOn w:val="TableNormal"/>
    <w:uiPriority w:val="61"/>
    <w:rsid w:val="005C238F"/>
    <w:pPr>
      <w:spacing w:after="0" w:line="240" w:lineRule="auto"/>
    </w:pPr>
    <w:rPr>
      <w:rFonts w:eastAsiaTheme="minorEastAsia"/>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Strong">
    <w:name w:val="Strong"/>
    <w:basedOn w:val="DefaultParagraphFont"/>
    <w:uiPriority w:val="22"/>
    <w:qFormat/>
    <w:rsid w:val="005C238F"/>
    <w:rPr>
      <w:b/>
      <w:bCs/>
    </w:rPr>
  </w:style>
  <w:style w:type="character" w:customStyle="1" w:styleId="journaltitle">
    <w:name w:val="journal_title"/>
    <w:basedOn w:val="DefaultParagraphFont"/>
    <w:rsid w:val="005C238F"/>
  </w:style>
  <w:style w:type="character" w:customStyle="1" w:styleId="journalauthors">
    <w:name w:val="journal_authors"/>
    <w:basedOn w:val="DefaultParagraphFont"/>
    <w:rsid w:val="005C238F"/>
  </w:style>
  <w:style w:type="character" w:customStyle="1" w:styleId="onlineearlyauthors">
    <w:name w:val="onlineearly_authors"/>
    <w:basedOn w:val="DefaultParagraphFont"/>
    <w:rsid w:val="005C238F"/>
  </w:style>
  <w:style w:type="character" w:styleId="HTMLCite">
    <w:name w:val="HTML Cite"/>
    <w:basedOn w:val="DefaultParagraphFont"/>
    <w:uiPriority w:val="99"/>
    <w:semiHidden/>
    <w:unhideWhenUsed/>
    <w:rsid w:val="005C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Gobbett, David (Agriculture, Waite Campus)</dc:creator>
  <cp:keywords/>
  <dc:description/>
  <cp:lastModifiedBy>Gobbett, David (Agriculture, Waite Campus)</cp:lastModifiedBy>
  <cp:revision>4</cp:revision>
  <dcterms:created xsi:type="dcterms:W3CDTF">2015-12-14T04:48:00Z</dcterms:created>
  <dcterms:modified xsi:type="dcterms:W3CDTF">2016-01-06T06:58:00Z</dcterms:modified>
</cp:coreProperties>
</file>