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3" w:rsidRPr="00573943" w:rsidRDefault="00573943" w:rsidP="00573943">
      <w:pPr>
        <w:spacing w:line="480" w:lineRule="auto"/>
        <w:rPr>
          <w:b/>
          <w:szCs w:val="24"/>
          <w:lang w:bidi="en-US"/>
        </w:rPr>
      </w:pPr>
      <w:r w:rsidRPr="00573943">
        <w:rPr>
          <w:b/>
          <w:szCs w:val="24"/>
          <w:lang w:bidi="en-US"/>
        </w:rPr>
        <w:t>APPENDIX:</w:t>
      </w:r>
    </w:p>
    <w:p w:rsidR="00573943" w:rsidRDefault="00573943" w:rsidP="00573943">
      <w:pPr>
        <w:spacing w:line="276" w:lineRule="auto"/>
        <w:rPr>
          <w:b/>
          <w:szCs w:val="24"/>
          <w:lang w:bidi="en-US"/>
        </w:rPr>
      </w:pPr>
      <w:r w:rsidRPr="00573943">
        <w:rPr>
          <w:b/>
          <w:szCs w:val="24"/>
          <w:lang w:bidi="en-US"/>
        </w:rPr>
        <w:t>Article: “Religious Vaccination? How Christian Communities react to Right-Wing Populism in Germany, France and the United States”</w:t>
      </w:r>
    </w:p>
    <w:p w:rsidR="00573943" w:rsidRPr="00573943" w:rsidRDefault="00573943" w:rsidP="00573943">
      <w:pPr>
        <w:spacing w:line="276" w:lineRule="auto"/>
        <w:rPr>
          <w:b/>
          <w:szCs w:val="24"/>
          <w:lang w:bidi="en-US"/>
        </w:rPr>
      </w:pPr>
    </w:p>
    <w:p w:rsidR="00573943" w:rsidRDefault="00573943" w:rsidP="00573943">
      <w:pPr>
        <w:spacing w:line="276" w:lineRule="auto"/>
        <w:rPr>
          <w:bCs/>
          <w:szCs w:val="24"/>
        </w:rPr>
      </w:pPr>
      <w:r w:rsidRPr="00573943">
        <w:rPr>
          <w:bCs/>
          <w:szCs w:val="24"/>
        </w:rPr>
        <w:t xml:space="preserve">Author: Tobias Cremer, Pembroke College, University of Oxford, Oxford, UK, </w:t>
      </w:r>
      <w:hyperlink r:id="rId4" w:history="1">
        <w:r w:rsidRPr="00573943">
          <w:rPr>
            <w:rStyle w:val="Hyperlink"/>
            <w:bCs/>
            <w:szCs w:val="24"/>
          </w:rPr>
          <w:t>tobias.cremer@pmb.ox.ac.uk</w:t>
        </w:r>
      </w:hyperlink>
    </w:p>
    <w:p w:rsidR="00573943" w:rsidRPr="00573943" w:rsidRDefault="00573943" w:rsidP="00573943">
      <w:pPr>
        <w:spacing w:line="276" w:lineRule="auto"/>
        <w:rPr>
          <w:bCs/>
          <w:szCs w:val="24"/>
        </w:rPr>
      </w:pPr>
    </w:p>
    <w:p w:rsidR="00573943" w:rsidRPr="00573943" w:rsidRDefault="00573943" w:rsidP="00573943">
      <w:pPr>
        <w:spacing w:line="276" w:lineRule="auto"/>
        <w:rPr>
          <w:bCs/>
          <w:szCs w:val="24"/>
        </w:rPr>
      </w:pPr>
      <w:r w:rsidRPr="00573943">
        <w:rPr>
          <w:bCs/>
          <w:szCs w:val="24"/>
        </w:rPr>
        <w:t>Published in</w:t>
      </w:r>
      <w:r>
        <w:rPr>
          <w:bCs/>
          <w:szCs w:val="24"/>
        </w:rPr>
        <w:t>:</w:t>
      </w:r>
      <w:r w:rsidRPr="00573943">
        <w:rPr>
          <w:bCs/>
          <w:szCs w:val="24"/>
        </w:rPr>
        <w:t xml:space="preserve"> </w:t>
      </w:r>
      <w:r w:rsidRPr="00573943">
        <w:rPr>
          <w:bCs/>
          <w:i/>
          <w:iCs/>
          <w:szCs w:val="24"/>
        </w:rPr>
        <w:t>Government &amp; Opposition</w:t>
      </w:r>
      <w:r w:rsidRPr="00573943">
        <w:rPr>
          <w:bCs/>
          <w:szCs w:val="24"/>
        </w:rPr>
        <w:t>, Cambridge University Press</w:t>
      </w:r>
    </w:p>
    <w:p w:rsidR="00573943" w:rsidRDefault="00573943" w:rsidP="00634D24">
      <w:pPr>
        <w:spacing w:line="480" w:lineRule="auto"/>
        <w:rPr>
          <w:b/>
          <w:bCs/>
          <w:szCs w:val="24"/>
          <w:lang w:val="en-GB"/>
        </w:rPr>
      </w:pPr>
    </w:p>
    <w:p w:rsidR="00634D24" w:rsidRPr="00C524FC" w:rsidRDefault="00634D24" w:rsidP="00634D24">
      <w:pPr>
        <w:spacing w:line="480" w:lineRule="auto"/>
        <w:rPr>
          <w:b/>
          <w:bCs/>
          <w:szCs w:val="24"/>
          <w:lang w:val="en-GB"/>
        </w:rPr>
      </w:pPr>
      <w:r w:rsidRPr="00C524FC">
        <w:rPr>
          <w:b/>
          <w:bCs/>
          <w:szCs w:val="24"/>
          <w:lang w:val="en-GB"/>
        </w:rPr>
        <w:t>Appendix A: List of Interviewees</w:t>
      </w:r>
    </w:p>
    <w:tbl>
      <w:tblPr>
        <w:tblStyle w:val="TableGrid"/>
        <w:tblW w:w="9781" w:type="dxa"/>
        <w:tblLook w:val="04A0"/>
      </w:tblPr>
      <w:tblGrid>
        <w:gridCol w:w="2326"/>
        <w:gridCol w:w="4475"/>
        <w:gridCol w:w="1504"/>
        <w:gridCol w:w="1476"/>
      </w:tblGrid>
      <w:tr w:rsidR="00634D24" w:rsidRPr="009C6381" w:rsidTr="00CF7617">
        <w:trPr>
          <w:trHeight w:val="316"/>
        </w:trPr>
        <w:tc>
          <w:tcPr>
            <w:tcW w:w="2326" w:type="dxa"/>
            <w:shd w:val="clear" w:color="auto" w:fill="A5A5A5" w:themeFill="accent3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Name</w:t>
            </w:r>
          </w:p>
        </w:tc>
        <w:tc>
          <w:tcPr>
            <w:tcW w:w="4475" w:type="dxa"/>
            <w:shd w:val="clear" w:color="auto" w:fill="A5A5A5" w:themeFill="accent3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Position</w:t>
            </w:r>
          </w:p>
        </w:tc>
        <w:tc>
          <w:tcPr>
            <w:tcW w:w="1504" w:type="dxa"/>
            <w:shd w:val="clear" w:color="auto" w:fill="A5A5A5" w:themeFill="accent3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Date</w:t>
            </w:r>
          </w:p>
        </w:tc>
        <w:tc>
          <w:tcPr>
            <w:tcW w:w="1476" w:type="dxa"/>
            <w:shd w:val="clear" w:color="auto" w:fill="A5A5A5" w:themeFill="accent3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Place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Bianco, Jean-Louis</w:t>
            </w:r>
          </w:p>
        </w:tc>
        <w:tc>
          <w:tcPr>
            <w:tcW w:w="4475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President of the Observatory of Laïcité and former minister (PS)</w:t>
            </w:r>
          </w:p>
        </w:tc>
        <w:tc>
          <w:tcPr>
            <w:tcW w:w="1504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27.03.2019</w:t>
            </w:r>
          </w:p>
        </w:tc>
        <w:tc>
          <w:tcPr>
            <w:tcW w:w="1476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Billan, Christophe</w:t>
            </w:r>
          </w:p>
        </w:tc>
        <w:tc>
          <w:tcPr>
            <w:tcW w:w="4475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Former President of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Sens Commun</w:t>
            </w:r>
            <w:r w:rsidRPr="009C6381">
              <w:rPr>
                <w:color w:val="000000" w:themeColor="text1"/>
                <w:lang w:val="en-GB"/>
              </w:rPr>
              <w:t xml:space="preserve"> (SC)</w:t>
            </w:r>
          </w:p>
        </w:tc>
        <w:tc>
          <w:tcPr>
            <w:tcW w:w="1504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17.04.2019</w:t>
            </w:r>
          </w:p>
        </w:tc>
        <w:tc>
          <w:tcPr>
            <w:tcW w:w="1476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Breton, Xavier </w:t>
            </w:r>
          </w:p>
        </w:tc>
        <w:tc>
          <w:tcPr>
            <w:tcW w:w="4475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Member of the </w:t>
            </w:r>
            <w:proofErr w:type="spellStart"/>
            <w:r w:rsidRPr="009C6381">
              <w:rPr>
                <w:i/>
                <w:iCs/>
                <w:color w:val="000000" w:themeColor="text1"/>
                <w:lang w:val="en-GB"/>
              </w:rPr>
              <w:t>Assemblée</w:t>
            </w:r>
            <w:proofErr w:type="spellEnd"/>
            <w:r w:rsidRPr="009C6381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009C6381">
              <w:rPr>
                <w:i/>
                <w:iCs/>
                <w:color w:val="000000" w:themeColor="text1"/>
                <w:lang w:val="en-GB"/>
              </w:rPr>
              <w:t>Nationale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 (LR)</w:t>
            </w:r>
          </w:p>
        </w:tc>
        <w:tc>
          <w:tcPr>
            <w:tcW w:w="1504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30.04.2019</w:t>
            </w:r>
          </w:p>
        </w:tc>
        <w:tc>
          <w:tcPr>
            <w:tcW w:w="1476" w:type="dxa"/>
            <w:noWrap/>
            <w:hideMark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Carlson-</w:t>
            </w:r>
            <w:proofErr w:type="spellStart"/>
            <w:r w:rsidRPr="009C6381">
              <w:rPr>
                <w:color w:val="000000" w:themeColor="text1"/>
                <w:lang w:val="en-GB"/>
              </w:rPr>
              <w:t>Thies</w:t>
            </w:r>
            <w:proofErr w:type="spellEnd"/>
            <w:r w:rsidRPr="009C6381">
              <w:rPr>
                <w:color w:val="000000" w:themeColor="text1"/>
                <w:lang w:val="en-GB"/>
              </w:rPr>
              <w:t>, Dr. Stanley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IRFA Founder and Senior Director of the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04.12.2019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Collard, Gilbert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Member of Parliament (RN)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29.04.2019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Daniels, Kim</w:t>
            </w:r>
          </w:p>
        </w:tc>
        <w:tc>
          <w:tcPr>
            <w:tcW w:w="4475" w:type="dxa"/>
            <w:noWrap/>
          </w:tcPr>
          <w:p w:rsidR="00634D24" w:rsidRPr="00B3219E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Associate Director of Georgetown University’s Initiative on Catholic Social Thought and Public Life; Member of the Vatican Dicastery for Communication</w:t>
            </w:r>
          </w:p>
        </w:tc>
        <w:tc>
          <w:tcPr>
            <w:tcW w:w="1504" w:type="dxa"/>
            <w:noWrap/>
          </w:tcPr>
          <w:p w:rsidR="00634D24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06.12.2019</w:t>
            </w:r>
          </w:p>
        </w:tc>
        <w:tc>
          <w:tcPr>
            <w:tcW w:w="1476" w:type="dxa"/>
            <w:noWrap/>
          </w:tcPr>
          <w:p w:rsidR="00634D24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Dickson, Josh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B3219E">
              <w:rPr>
                <w:color w:val="000000" w:themeColor="text1"/>
                <w:lang w:val="en-GB"/>
              </w:rPr>
              <w:t>National Faith Engagement Director at Biden for President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10.10.2019/ 10.10.2020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Phone Calls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Dumas, Françoise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Member of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Assemblée National</w:t>
            </w:r>
            <w:r w:rsidRPr="009C6381">
              <w:rPr>
                <w:color w:val="000000" w:themeColor="text1"/>
                <w:lang w:val="en-GB"/>
              </w:rPr>
              <w:t xml:space="preserve"> (LREM)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27.03.2019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Galli, Mark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Editor-in-chief of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Christianity Today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13.02.2020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Wheaton, IL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Garlow, Rev. Dr. Jim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Senior Pastor of Skyline Church, Member of President Trump's White House Evangelical Faith Advisory Council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05.02.2020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Göring-Eckardt, Katrin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Leader </w:t>
            </w:r>
            <w:r>
              <w:rPr>
                <w:color w:val="000000" w:themeColor="text1"/>
                <w:lang w:val="en-GB"/>
              </w:rPr>
              <w:t>of</w:t>
            </w:r>
            <w:r w:rsidRPr="009C6381">
              <w:rPr>
                <w:color w:val="000000" w:themeColor="text1"/>
                <w:lang w:val="en-GB"/>
              </w:rPr>
              <w:t xml:space="preserve"> Alliance 90/The Greens in the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Bundestag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31.07.2018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lastRenderedPageBreak/>
              <w:t>Gröhe, Hermann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Former CDU General-Secretary and Minister of Health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14.08.2018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Hampel, Armin-Paulus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Member of the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Bundestag</w:t>
            </w:r>
            <w:r w:rsidRPr="009C6381">
              <w:rPr>
                <w:color w:val="000000" w:themeColor="text1"/>
                <w:lang w:val="en-GB"/>
              </w:rPr>
              <w:t xml:space="preserve"> (AfD)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11.09.2018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Hultgren, Rep. Randy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Member of the US House of Representative (R) (2011 to 2019), Co-Host of the 2019 National Prayer Breakfast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05.02.2020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Jeffress, Rev. Dr. Robert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Pastor of the First Baptist Church in Dallas, Member of President Trump's White House Evangelical Faith Advisory Council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14.02.2020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Phone Call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Johns, Prof. Dr. Jackie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Pentecostal Theological Seminary; Senior pastor of the Pentecostal New Covenant Church of God in Cleveland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05.02.2020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Phone Call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proofErr w:type="spellStart"/>
            <w:r w:rsidRPr="009C6381">
              <w:rPr>
                <w:color w:val="000000" w:themeColor="text1"/>
                <w:lang w:val="en-GB"/>
              </w:rPr>
              <w:t>Jüsten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9C6381">
              <w:rPr>
                <w:color w:val="000000" w:themeColor="text1"/>
                <w:lang w:val="en-GB"/>
              </w:rPr>
              <w:t>Prälat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 Dr. Karl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President of the Catholic Office Berlin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29.08.2018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5D6647" w:rsidRDefault="00634D24" w:rsidP="00CF7617">
            <w:pPr>
              <w:spacing w:line="360" w:lineRule="auto"/>
              <w:rPr>
                <w:color w:val="000000" w:themeColor="text1"/>
                <w:lang w:val="de-DE"/>
              </w:rPr>
            </w:pPr>
            <w:r w:rsidRPr="005F79F3">
              <w:rPr>
                <w:color w:val="000000" w:themeColor="text1"/>
                <w:lang w:val="de-DE"/>
              </w:rPr>
              <w:t xml:space="preserve">Rhodes-Henderson, Rev. Dr. Katharine 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President of Auburn Seminary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19.11.2019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New York City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proofErr w:type="spellStart"/>
            <w:r w:rsidRPr="009C6381">
              <w:rPr>
                <w:color w:val="000000" w:themeColor="text1"/>
                <w:lang w:val="en-GB"/>
              </w:rPr>
              <w:t>Krüger</w:t>
            </w:r>
            <w:proofErr w:type="spellEnd"/>
            <w:r w:rsidRPr="009C6381">
              <w:rPr>
                <w:color w:val="000000" w:themeColor="text1"/>
                <w:lang w:val="en-GB"/>
              </w:rPr>
              <w:t>, Dr. Thomas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BPB President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20.08.2018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Lebrun, Mgr Dominique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Catholic Bishop of Rouen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26.03.2019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Rouen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Maréchal-Le Pen, Marion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President of the ISSEP and former Member of the </w:t>
            </w:r>
            <w:proofErr w:type="spellStart"/>
            <w:r w:rsidRPr="009C6381">
              <w:rPr>
                <w:color w:val="000000" w:themeColor="text1"/>
                <w:lang w:val="en-GB"/>
              </w:rPr>
              <w:t>Assemblée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9C6381">
              <w:rPr>
                <w:color w:val="000000" w:themeColor="text1"/>
                <w:lang w:val="en-GB"/>
              </w:rPr>
              <w:t>Nationale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 (RN)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03.05.2019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Lyon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Marx, Cardinal </w:t>
            </w:r>
            <w:proofErr w:type="spellStart"/>
            <w:r w:rsidRPr="009C6381">
              <w:rPr>
                <w:color w:val="000000" w:themeColor="text1"/>
                <w:lang w:val="en-GB"/>
              </w:rPr>
              <w:t>Reinard</w:t>
            </w:r>
            <w:proofErr w:type="spellEnd"/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Cardinal and President of the German Conference of Bishops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07.09.2018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Munich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Meuthen, Prof. Dr. Jörg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AfD President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31.08.2018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Dresden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Potier, Christophe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Member of the </w:t>
            </w:r>
            <w:proofErr w:type="spellStart"/>
            <w:r w:rsidRPr="009C6381">
              <w:rPr>
                <w:i/>
                <w:iCs/>
                <w:color w:val="000000" w:themeColor="text1"/>
                <w:lang w:val="en-GB"/>
              </w:rPr>
              <w:t>Assemblée</w:t>
            </w:r>
            <w:proofErr w:type="spellEnd"/>
            <w:r w:rsidRPr="009C6381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009C6381">
              <w:rPr>
                <w:i/>
                <w:iCs/>
                <w:color w:val="000000" w:themeColor="text1"/>
                <w:lang w:val="en-GB"/>
              </w:rPr>
              <w:t>Nationale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 (PS)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30.04.2019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Pretzell, Marcus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Former AfD President in NRW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22.08.2018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Düsseldorf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Rey, Mgr Dominique 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Catholic Bishop of Toulon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22.03.2019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Toulon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proofErr w:type="spellStart"/>
            <w:r w:rsidRPr="009C6381">
              <w:rPr>
                <w:color w:val="000000" w:themeColor="text1"/>
                <w:lang w:val="en-GB"/>
              </w:rPr>
              <w:t>Rougé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, Mgr </w:t>
            </w:r>
            <w:proofErr w:type="spellStart"/>
            <w:r w:rsidRPr="009C6381">
              <w:rPr>
                <w:color w:val="000000" w:themeColor="text1"/>
                <w:lang w:val="en-GB"/>
              </w:rPr>
              <w:t>Matthieu</w:t>
            </w:r>
            <w:proofErr w:type="spellEnd"/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Catholic Bishop of Nanterre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13.04.2019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Nanterre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lastRenderedPageBreak/>
              <w:t>Sapp, Eric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President of Public Democracy consulting firm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18.12.2019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Alexandria, VA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Schenck, Rev. Rob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Founding President of The Dietrich Bonhoeffer Institute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27.11.2020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Alexandria, VA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Schultner, Annette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Former ChrAfD Speaker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22.08.2018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Düsseldorf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proofErr w:type="spellStart"/>
            <w:r w:rsidRPr="009C6381">
              <w:rPr>
                <w:color w:val="000000" w:themeColor="text1"/>
                <w:lang w:val="en-GB"/>
              </w:rPr>
              <w:t>Schwätzer</w:t>
            </w:r>
            <w:proofErr w:type="spellEnd"/>
            <w:r w:rsidRPr="009C6381">
              <w:rPr>
                <w:color w:val="000000" w:themeColor="text1"/>
                <w:lang w:val="en-GB"/>
              </w:rPr>
              <w:t>, Dr. Irmgard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EKD Synod President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07.08.2018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Staffa, Dr. Christian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Director of Studies for Democratic Culture and the Church at the Protestant Academy in Berlin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02.08.2018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proofErr w:type="spellStart"/>
            <w:r w:rsidRPr="009C6381">
              <w:rPr>
                <w:color w:val="000000" w:themeColor="text1"/>
                <w:lang w:val="en-GB"/>
              </w:rPr>
              <w:t>Stenger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, Mgr Marc 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Catholic Bishop of Troyes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29.03.2019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Paris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Thierse, Wolfgang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 xml:space="preserve">Member of the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Bundestag</w:t>
            </w:r>
            <w:r w:rsidRPr="009C6381">
              <w:rPr>
                <w:color w:val="000000" w:themeColor="text1"/>
                <w:lang w:val="en-GB"/>
              </w:rPr>
              <w:t xml:space="preserve"> (SPD)</w:t>
            </w:r>
            <w:r>
              <w:rPr>
                <w:color w:val="000000" w:themeColor="text1"/>
                <w:lang w:val="en-GB"/>
              </w:rPr>
              <w:t>,</w:t>
            </w:r>
            <w:r w:rsidRPr="009C6381">
              <w:rPr>
                <w:color w:val="000000" w:themeColor="text1"/>
                <w:lang w:val="en-GB"/>
              </w:rPr>
              <w:t xml:space="preserve"> Former President of the </w:t>
            </w:r>
            <w:r w:rsidRPr="009C6381">
              <w:rPr>
                <w:i/>
                <w:iCs/>
                <w:color w:val="000000" w:themeColor="text1"/>
                <w:lang w:val="en-GB"/>
              </w:rPr>
              <w:t>Bundestag</w:t>
            </w:r>
            <w:r w:rsidRPr="009C6381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27.07.2018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Berlin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Tooley, Mark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President of the Institute on Religion and Democracy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08.01.2020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Vigneron, Archbishop Allen Henry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Catholic Archbishop of Detroit and Vice-President of the USCCB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06.11.2019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Detroit, MI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5F79F3" w:rsidRDefault="00634D24" w:rsidP="00CF7617">
            <w:pPr>
              <w:spacing w:line="360" w:lineRule="auto"/>
              <w:rPr>
                <w:color w:val="000000" w:themeColor="text1"/>
                <w:lang w:val="de-DE"/>
              </w:rPr>
            </w:pPr>
            <w:r w:rsidRPr="009C6381">
              <w:rPr>
                <w:color w:val="000000" w:themeColor="text1"/>
                <w:lang w:val="en-GB"/>
              </w:rPr>
              <w:t>Wear, Michael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National Faith Vote Coordinator - Obama for President 2012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09.01.2020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Wehner, Pete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Contributing opinion writer for the New York Times; Deputy Director of Speechwriting to US President George W. Bush; Head of the White House Office of Strategic Initiatives 2001-2008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14.11.2019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Washington, D.C.</w:t>
            </w:r>
          </w:p>
        </w:tc>
      </w:tr>
      <w:tr w:rsidR="00634D24" w:rsidRPr="009C6381" w:rsidTr="00CF7617">
        <w:trPr>
          <w:trHeight w:val="316"/>
        </w:trPr>
        <w:tc>
          <w:tcPr>
            <w:tcW w:w="232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proofErr w:type="spellStart"/>
            <w:r w:rsidRPr="009C6381">
              <w:rPr>
                <w:color w:val="000000" w:themeColor="text1"/>
                <w:lang w:val="en-GB"/>
              </w:rPr>
              <w:t>Wintzer</w:t>
            </w:r>
            <w:proofErr w:type="spellEnd"/>
            <w:r w:rsidRPr="009C6381">
              <w:rPr>
                <w:color w:val="000000" w:themeColor="text1"/>
                <w:lang w:val="en-GB"/>
              </w:rPr>
              <w:t xml:space="preserve">, Mgr Pascal </w:t>
            </w:r>
          </w:p>
        </w:tc>
        <w:tc>
          <w:tcPr>
            <w:tcW w:w="4475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Catholic Archbishop of Poitiers</w:t>
            </w:r>
          </w:p>
        </w:tc>
        <w:tc>
          <w:tcPr>
            <w:tcW w:w="1504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23.04.2019</w:t>
            </w:r>
          </w:p>
        </w:tc>
        <w:tc>
          <w:tcPr>
            <w:tcW w:w="1476" w:type="dxa"/>
            <w:noWrap/>
          </w:tcPr>
          <w:p w:rsidR="00634D24" w:rsidRPr="009C6381" w:rsidRDefault="00634D24" w:rsidP="00CF7617">
            <w:pPr>
              <w:spacing w:line="360" w:lineRule="auto"/>
              <w:rPr>
                <w:color w:val="000000" w:themeColor="text1"/>
                <w:lang w:val="en-GB"/>
              </w:rPr>
            </w:pPr>
            <w:r w:rsidRPr="009C6381">
              <w:rPr>
                <w:color w:val="000000" w:themeColor="text1"/>
                <w:lang w:val="en-GB"/>
              </w:rPr>
              <w:t>Poitiers</w:t>
            </w:r>
          </w:p>
        </w:tc>
      </w:tr>
    </w:tbl>
    <w:p w:rsidR="00634D24" w:rsidRPr="00D73E36" w:rsidRDefault="00634D24" w:rsidP="00634D24">
      <w:pPr>
        <w:pStyle w:val="EndnoteText"/>
        <w:spacing w:line="480" w:lineRule="auto"/>
        <w:rPr>
          <w:color w:val="000000" w:themeColor="text1"/>
        </w:rPr>
      </w:pPr>
    </w:p>
    <w:p w:rsidR="00E801DB" w:rsidRPr="00634D24" w:rsidRDefault="003817F2">
      <w:pPr>
        <w:rPr>
          <w:lang w:val="de-DE"/>
        </w:rPr>
      </w:pPr>
    </w:p>
    <w:sectPr w:rsidR="00E801DB" w:rsidRPr="00634D24" w:rsidSect="0060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634D24"/>
    <w:rsid w:val="000E5AF4"/>
    <w:rsid w:val="00125D5F"/>
    <w:rsid w:val="00243280"/>
    <w:rsid w:val="003817F2"/>
    <w:rsid w:val="003875D9"/>
    <w:rsid w:val="003B7C1B"/>
    <w:rsid w:val="004E7993"/>
    <w:rsid w:val="00573943"/>
    <w:rsid w:val="005F4E1A"/>
    <w:rsid w:val="00605AAF"/>
    <w:rsid w:val="00634D24"/>
    <w:rsid w:val="00652154"/>
    <w:rsid w:val="00754756"/>
    <w:rsid w:val="007C3B6A"/>
    <w:rsid w:val="008612C9"/>
    <w:rsid w:val="00A239D0"/>
    <w:rsid w:val="00B72CF7"/>
    <w:rsid w:val="00BE50CB"/>
    <w:rsid w:val="00C61CFA"/>
    <w:rsid w:val="00E8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24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34D2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D24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63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9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739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ias.cremer@pmb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tc459</dc:creator>
  <cp:lastModifiedBy>Lesley Bennun</cp:lastModifiedBy>
  <cp:revision>2</cp:revision>
  <dcterms:created xsi:type="dcterms:W3CDTF">2021-06-02T18:02:00Z</dcterms:created>
  <dcterms:modified xsi:type="dcterms:W3CDTF">2021-06-02T18:02:00Z</dcterms:modified>
</cp:coreProperties>
</file>