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54" w:rsidRDefault="00C53F6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57B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Appendix </w:t>
      </w:r>
      <w:r w:rsidR="005B0F29" w:rsidRPr="00757B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to: </w:t>
      </w:r>
    </w:p>
    <w:p w:rsidR="00534954" w:rsidRDefault="00C53F6E" w:rsidP="0053495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57B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Adapting or Freezing? </w:t>
      </w:r>
    </w:p>
    <w:p w:rsidR="00C53F6E" w:rsidRPr="00757B56" w:rsidRDefault="00C53F6E" w:rsidP="0053495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57B56">
        <w:rPr>
          <w:rFonts w:ascii="Times New Roman" w:hAnsi="Times New Roman" w:cs="Times New Roman"/>
          <w:b/>
          <w:sz w:val="24"/>
          <w:szCs w:val="24"/>
          <w:lang w:val="en-GB"/>
        </w:rPr>
        <w:t>Ideological Reactions of Communist Regimes in a Post-Communist World</w:t>
      </w:r>
    </w:p>
    <w:p w:rsidR="00534954" w:rsidRPr="00534954" w:rsidRDefault="00534954" w:rsidP="00534954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34954">
        <w:rPr>
          <w:rFonts w:ascii="Times New Roman" w:hAnsi="Times New Roman" w:cs="Times New Roman"/>
          <w:sz w:val="24"/>
          <w:szCs w:val="24"/>
          <w:lang w:val="en-GB"/>
        </w:rPr>
        <w:t>Alexander Dukalskis</w:t>
      </w:r>
    </w:p>
    <w:p w:rsidR="00534954" w:rsidRPr="00534954" w:rsidRDefault="00534954" w:rsidP="00534954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34954">
        <w:rPr>
          <w:rFonts w:ascii="Times New Roman" w:hAnsi="Times New Roman" w:cs="Times New Roman"/>
          <w:sz w:val="24"/>
          <w:szCs w:val="24"/>
          <w:lang w:val="en-GB"/>
        </w:rPr>
        <w:t xml:space="preserve">Johannes </w:t>
      </w:r>
      <w:proofErr w:type="spellStart"/>
      <w:r w:rsidRPr="00534954">
        <w:rPr>
          <w:rFonts w:ascii="Times New Roman" w:hAnsi="Times New Roman" w:cs="Times New Roman"/>
          <w:sz w:val="24"/>
          <w:szCs w:val="24"/>
          <w:lang w:val="en-GB"/>
        </w:rPr>
        <w:t>Gerschewski</w:t>
      </w:r>
      <w:proofErr w:type="spellEnd"/>
    </w:p>
    <w:p w:rsidR="00534954" w:rsidRPr="00534954" w:rsidRDefault="00534954" w:rsidP="00534954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34954">
        <w:rPr>
          <w:rFonts w:ascii="Times New Roman" w:hAnsi="Times New Roman" w:cs="Times New Roman"/>
          <w:sz w:val="24"/>
          <w:szCs w:val="24"/>
          <w:lang w:val="en-GB"/>
        </w:rPr>
        <w:t xml:space="preserve">Published in </w:t>
      </w:r>
      <w:r w:rsidR="00793AA3" w:rsidRPr="00AD1CD5">
        <w:rPr>
          <w:rFonts w:ascii="Times New Roman" w:hAnsi="Times New Roman"/>
          <w:i/>
          <w:iCs/>
        </w:rPr>
        <w:t>Government and Opposition: An International Journal of Comparative Politics</w:t>
      </w:r>
    </w:p>
    <w:p w:rsidR="00534954" w:rsidRPr="00757B56" w:rsidRDefault="0053495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53F6E" w:rsidRPr="00BE2D92" w:rsidRDefault="00C53F6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57B56">
        <w:rPr>
          <w:rFonts w:ascii="Times New Roman" w:hAnsi="Times New Roman" w:cs="Times New Roman"/>
          <w:b/>
          <w:sz w:val="24"/>
          <w:szCs w:val="24"/>
          <w:lang w:val="en-GB"/>
        </w:rPr>
        <w:t>Results for Co-Occur</w:t>
      </w:r>
      <w:r w:rsidR="008E2A4F">
        <w:rPr>
          <w:rFonts w:ascii="Times New Roman" w:hAnsi="Times New Roman" w:cs="Times New Roman"/>
          <w:b/>
          <w:sz w:val="24"/>
          <w:szCs w:val="24"/>
          <w:lang w:val="en-GB"/>
        </w:rPr>
        <w:t>r</w:t>
      </w:r>
      <w:r w:rsidRPr="00757B56">
        <w:rPr>
          <w:rFonts w:ascii="Times New Roman" w:hAnsi="Times New Roman" w:cs="Times New Roman"/>
          <w:b/>
          <w:sz w:val="24"/>
          <w:szCs w:val="24"/>
          <w:lang w:val="en-GB"/>
        </w:rPr>
        <w:t>ence Analysis</w:t>
      </w:r>
    </w:p>
    <w:p w:rsidR="00EF1523" w:rsidRPr="00757B56" w:rsidRDefault="00EF152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F1523" w:rsidRPr="00757B56" w:rsidRDefault="00EF1523" w:rsidP="00EF1523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57B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A) </w:t>
      </w:r>
      <w:r w:rsidR="005B0F29" w:rsidRPr="00757B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Case Study </w:t>
      </w:r>
      <w:r w:rsidR="001100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on </w:t>
      </w:r>
      <w:r w:rsidR="00C53F6E" w:rsidRPr="00757B56">
        <w:rPr>
          <w:rFonts w:ascii="Times New Roman" w:hAnsi="Times New Roman" w:cs="Times New Roman"/>
          <w:b/>
          <w:sz w:val="24"/>
          <w:szCs w:val="24"/>
          <w:lang w:val="en-GB"/>
        </w:rPr>
        <w:t>North Korea</w:t>
      </w:r>
    </w:p>
    <w:p w:rsidR="00EF1523" w:rsidRPr="00757B56" w:rsidRDefault="005B0F29" w:rsidP="005B0F2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57B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A1) Most frequent words surrounding communist </w:t>
      </w:r>
      <w:r w:rsidR="00243F90">
        <w:rPr>
          <w:rFonts w:ascii="Times New Roman" w:hAnsi="Times New Roman" w:cs="Times New Roman"/>
          <w:b/>
          <w:sz w:val="24"/>
          <w:szCs w:val="24"/>
          <w:lang w:val="en-GB"/>
        </w:rPr>
        <w:t>terms</w:t>
      </w:r>
    </w:p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R="00C53F6E" w:rsidRPr="0017211F" w:rsidTr="002B20DF">
        <w:tc>
          <w:tcPr>
            <w:tcW w:w="4531" w:type="dxa"/>
          </w:tcPr>
          <w:p w:rsidR="00C53F6E" w:rsidRPr="0017211F" w:rsidRDefault="0017211F" w:rsidP="002B20D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 </w:t>
            </w:r>
            <w:r w:rsidR="00C53F6E" w:rsidRPr="001721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1981</w:t>
            </w:r>
          </w:p>
        </w:tc>
        <w:tc>
          <w:tcPr>
            <w:tcW w:w="4531" w:type="dxa"/>
          </w:tcPr>
          <w:p w:rsidR="00C53F6E" w:rsidRPr="0017211F" w:rsidRDefault="0017211F" w:rsidP="002B20D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 </w:t>
            </w:r>
            <w:r w:rsidR="00C53F6E" w:rsidRPr="001721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2012</w:t>
            </w:r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construct</w:t>
            </w:r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juch</w:t>
            </w:r>
            <w:proofErr w:type="spellEnd"/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peopl</w:t>
            </w:r>
            <w:proofErr w:type="spellEnd"/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kim</w:t>
            </w:r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econom</w:t>
            </w:r>
            <w:proofErr w:type="spellEnd"/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caus</w:t>
            </w:r>
            <w:proofErr w:type="spellEnd"/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</w:t>
            </w:r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jong</w:t>
            </w:r>
            <w:proofErr w:type="spellEnd"/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countri</w:t>
            </w:r>
            <w:proofErr w:type="spellEnd"/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countri</w:t>
            </w:r>
            <w:proofErr w:type="spellEnd"/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</w:t>
            </w:r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achiev</w:t>
            </w:r>
            <w:proofErr w:type="spellEnd"/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</w:t>
            </w:r>
            <w:proofErr w:type="spellEnd"/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life</w:t>
            </w:r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caus</w:t>
            </w:r>
            <w:proofErr w:type="spellEnd"/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great</w:t>
            </w:r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build</w:t>
            </w:r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will</w:t>
            </w:r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cultur</w:t>
            </w:r>
            <w:proofErr w:type="spellEnd"/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way</w:t>
            </w:r>
          </w:p>
        </w:tc>
      </w:tr>
    </w:tbl>
    <w:p w:rsidR="00C53F6E" w:rsidRPr="00757B56" w:rsidRDefault="00C53F6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B0F29" w:rsidRPr="00757B56" w:rsidRDefault="005B0F29" w:rsidP="00C53F6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57B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A2) </w:t>
      </w:r>
      <w:r w:rsidR="00C53F6E" w:rsidRPr="00757B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Most frequent words surrounding nationalist </w:t>
      </w:r>
      <w:r w:rsidR="00243F90">
        <w:rPr>
          <w:rFonts w:ascii="Times New Roman" w:hAnsi="Times New Roman" w:cs="Times New Roman"/>
          <w:b/>
          <w:sz w:val="24"/>
          <w:szCs w:val="24"/>
          <w:lang w:val="en-GB"/>
        </w:rPr>
        <w:t>terms</w:t>
      </w:r>
      <w:r w:rsidR="00C53F6E" w:rsidRPr="00757B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R="00C53F6E" w:rsidRPr="0017211F" w:rsidTr="002B20DF">
        <w:tc>
          <w:tcPr>
            <w:tcW w:w="4531" w:type="dxa"/>
          </w:tcPr>
          <w:p w:rsidR="00C53F6E" w:rsidRPr="0017211F" w:rsidRDefault="0017211F" w:rsidP="002B20D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 </w:t>
            </w:r>
            <w:r w:rsidR="00C53F6E" w:rsidRPr="001721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1981</w:t>
            </w:r>
          </w:p>
        </w:tc>
        <w:tc>
          <w:tcPr>
            <w:tcW w:w="4531" w:type="dxa"/>
          </w:tcPr>
          <w:p w:rsidR="00C53F6E" w:rsidRPr="0017211F" w:rsidRDefault="0017211F" w:rsidP="002B20D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 </w:t>
            </w:r>
            <w:r w:rsidR="00C53F6E" w:rsidRPr="001721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2012</w:t>
            </w:r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reunif</w:t>
            </w:r>
            <w:proofErr w:type="spellEnd"/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reunif</w:t>
            </w:r>
            <w:proofErr w:type="spellEnd"/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product</w:t>
            </w:r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build</w:t>
            </w:r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economi</w:t>
            </w:r>
            <w:proofErr w:type="spellEnd"/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achiev</w:t>
            </w:r>
            <w:proofErr w:type="spellEnd"/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independ</w:t>
            </w:r>
            <w:proofErr w:type="spellEnd"/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kim</w:t>
            </w:r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revolut</w:t>
            </w:r>
            <w:proofErr w:type="spellEnd"/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</w:t>
            </w:r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establish</w:t>
            </w:r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new</w:t>
            </w:r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technic</w:t>
            </w:r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countri</w:t>
            </w:r>
            <w:proofErr w:type="spellEnd"/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countri</w:t>
            </w:r>
            <w:proofErr w:type="spellEnd"/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sector</w:t>
            </w:r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socialist</w:t>
            </w:r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thrive</w:t>
            </w:r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</w:t>
            </w:r>
            <w:proofErr w:type="spellEnd"/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economi</w:t>
            </w:r>
            <w:proofErr w:type="spellEnd"/>
          </w:p>
        </w:tc>
      </w:tr>
    </w:tbl>
    <w:p w:rsidR="008D4A25" w:rsidRDefault="008D4A2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B0F29" w:rsidRPr="008D4A25" w:rsidRDefault="00BE2D9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D4A25">
        <w:rPr>
          <w:rFonts w:ascii="Times New Roman" w:hAnsi="Times New Roman" w:cs="Times New Roman"/>
          <w:sz w:val="24"/>
          <w:szCs w:val="24"/>
          <w:lang w:val="en-GB"/>
        </w:rPr>
        <w:t xml:space="preserve">The following </w:t>
      </w:r>
      <w:r w:rsidR="00B90560">
        <w:rPr>
          <w:rFonts w:ascii="Times New Roman" w:hAnsi="Times New Roman" w:cs="Times New Roman"/>
          <w:sz w:val="24"/>
          <w:szCs w:val="24"/>
          <w:lang w:val="en-GB"/>
        </w:rPr>
        <w:t>graphs display the “career” of</w:t>
      </w:r>
      <w:r w:rsidRPr="008D4A25">
        <w:rPr>
          <w:rFonts w:ascii="Times New Roman" w:hAnsi="Times New Roman" w:cs="Times New Roman"/>
          <w:sz w:val="24"/>
          <w:szCs w:val="24"/>
          <w:lang w:val="en-GB"/>
        </w:rPr>
        <w:t xml:space="preserve"> the ten most frequent </w:t>
      </w:r>
      <w:r w:rsidR="00E24CC1" w:rsidRPr="008D4A25">
        <w:rPr>
          <w:rFonts w:ascii="Times New Roman" w:hAnsi="Times New Roman" w:cs="Times New Roman"/>
          <w:sz w:val="24"/>
          <w:szCs w:val="24"/>
          <w:lang w:val="en-GB"/>
        </w:rPr>
        <w:t>words</w:t>
      </w:r>
      <w:r w:rsidR="00DC0709" w:rsidRPr="008D4A25">
        <w:rPr>
          <w:rFonts w:ascii="Times New Roman" w:hAnsi="Times New Roman" w:cs="Times New Roman"/>
          <w:sz w:val="24"/>
          <w:szCs w:val="24"/>
          <w:lang w:val="en-GB"/>
        </w:rPr>
        <w:t xml:space="preserve"> in the direct </w:t>
      </w:r>
      <w:proofErr w:type="spellStart"/>
      <w:r w:rsidR="00DC0709" w:rsidRPr="008D4A25">
        <w:rPr>
          <w:rFonts w:ascii="Times New Roman" w:hAnsi="Times New Roman" w:cs="Times New Roman"/>
          <w:sz w:val="24"/>
          <w:szCs w:val="24"/>
          <w:lang w:val="en-GB"/>
        </w:rPr>
        <w:t>neighbo</w:t>
      </w:r>
      <w:r w:rsidR="00243F90" w:rsidRPr="008D4A25">
        <w:rPr>
          <w:rFonts w:ascii="Times New Roman" w:hAnsi="Times New Roman" w:cs="Times New Roman"/>
          <w:sz w:val="24"/>
          <w:szCs w:val="24"/>
          <w:lang w:val="en-GB"/>
        </w:rPr>
        <w:t>rhood</w:t>
      </w:r>
      <w:proofErr w:type="spellEnd"/>
      <w:r w:rsidR="00243F90" w:rsidRPr="008D4A25">
        <w:rPr>
          <w:rFonts w:ascii="Times New Roman" w:hAnsi="Times New Roman" w:cs="Times New Roman"/>
          <w:sz w:val="24"/>
          <w:szCs w:val="24"/>
          <w:lang w:val="en-GB"/>
        </w:rPr>
        <w:t xml:space="preserve"> (three words) of communist/nationalist terms in North Korea</w:t>
      </w:r>
      <w:r w:rsidR="008D4A25" w:rsidRPr="008D4A2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D4A25" w:rsidRPr="008D4A25">
        <w:rPr>
          <w:rFonts w:ascii="Times New Roman" w:hAnsi="Times New Roman" w:cs="Times New Roman"/>
          <w:color w:val="000000" w:themeColor="text1"/>
          <w:sz w:val="24"/>
          <w:szCs w:val="24"/>
        </w:rPr>
        <w:t>In line with our theoretical argument (see Figure 1</w:t>
      </w:r>
      <w:r w:rsidR="008D4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manuscript</w:t>
      </w:r>
      <w:r w:rsidR="008D4A25" w:rsidRPr="008D4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the key terms for communism are Marxism, socialism, party, solidarity, equality, planning, and ownership. The key terms for </w:t>
      </w:r>
      <w:r w:rsidR="008D4A25" w:rsidRPr="008D4A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nationalism are independence, sovereignty, performance, prosperity, development,</w:t>
      </w:r>
      <w:r w:rsidR="008D4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stability, order, and culture. </w:t>
      </w:r>
      <w:r w:rsidRPr="008D4A25">
        <w:rPr>
          <w:rFonts w:ascii="Times New Roman" w:hAnsi="Times New Roman" w:cs="Times New Roman"/>
          <w:sz w:val="24"/>
          <w:szCs w:val="24"/>
          <w:lang w:val="en-GB"/>
        </w:rPr>
        <w:t>The y-axis shows th</w:t>
      </w:r>
      <w:r w:rsidR="00E24CC1" w:rsidRPr="008D4A25">
        <w:rPr>
          <w:rFonts w:ascii="Times New Roman" w:hAnsi="Times New Roman" w:cs="Times New Roman"/>
          <w:sz w:val="24"/>
          <w:szCs w:val="24"/>
          <w:lang w:val="en-GB"/>
        </w:rPr>
        <w:t>e relative frequency of the word</w:t>
      </w:r>
      <w:r w:rsidR="008D4A25">
        <w:rPr>
          <w:rFonts w:ascii="Times New Roman" w:hAnsi="Times New Roman" w:cs="Times New Roman"/>
          <w:sz w:val="24"/>
          <w:szCs w:val="24"/>
          <w:lang w:val="en-GB"/>
        </w:rPr>
        <w:t xml:space="preserve"> (e.g. “construct”)</w:t>
      </w:r>
      <w:r w:rsidRPr="008D4A25">
        <w:rPr>
          <w:rFonts w:ascii="Times New Roman" w:hAnsi="Times New Roman" w:cs="Times New Roman"/>
          <w:sz w:val="24"/>
          <w:szCs w:val="24"/>
          <w:lang w:val="en-GB"/>
        </w:rPr>
        <w:t xml:space="preserve">, i.e. the absolute number of co-occurrence </w:t>
      </w:r>
      <w:r w:rsidR="00E24CC1" w:rsidRPr="008D4A25">
        <w:rPr>
          <w:rFonts w:ascii="Times New Roman" w:hAnsi="Times New Roman" w:cs="Times New Roman"/>
          <w:sz w:val="24"/>
          <w:szCs w:val="24"/>
          <w:lang w:val="en-GB"/>
        </w:rPr>
        <w:t>of the word</w:t>
      </w:r>
      <w:r w:rsidRPr="008D4A25">
        <w:rPr>
          <w:rFonts w:ascii="Times New Roman" w:hAnsi="Times New Roman" w:cs="Times New Roman"/>
          <w:sz w:val="24"/>
          <w:szCs w:val="24"/>
          <w:lang w:val="en-GB"/>
        </w:rPr>
        <w:t xml:space="preserve"> in the direct neighbourhood of nationalist/communist </w:t>
      </w:r>
      <w:r w:rsidR="00E24CC1" w:rsidRPr="008D4A25">
        <w:rPr>
          <w:rFonts w:ascii="Times New Roman" w:hAnsi="Times New Roman" w:cs="Times New Roman"/>
          <w:sz w:val="24"/>
          <w:szCs w:val="24"/>
          <w:lang w:val="en-GB"/>
        </w:rPr>
        <w:t>terms</w:t>
      </w:r>
      <w:r w:rsidRPr="008D4A25">
        <w:rPr>
          <w:rFonts w:ascii="Times New Roman" w:hAnsi="Times New Roman" w:cs="Times New Roman"/>
          <w:sz w:val="24"/>
          <w:szCs w:val="24"/>
          <w:lang w:val="en-GB"/>
        </w:rPr>
        <w:t xml:space="preserve"> divided by the absolute number of nationalist/communist terms in the document. The x-axis displays the years. As such, the graph enables the reader to track the development of a term over time. The dotted line is the </w:t>
      </w:r>
      <w:r w:rsidR="00DC6701" w:rsidRPr="008D4A25">
        <w:rPr>
          <w:rFonts w:ascii="Times New Roman" w:hAnsi="Times New Roman" w:cs="Times New Roman"/>
          <w:sz w:val="24"/>
          <w:szCs w:val="24"/>
          <w:lang w:val="en-GB"/>
        </w:rPr>
        <w:t xml:space="preserve">fractional </w:t>
      </w:r>
      <w:r w:rsidRPr="008D4A25">
        <w:rPr>
          <w:rFonts w:ascii="Times New Roman" w:hAnsi="Times New Roman" w:cs="Times New Roman"/>
          <w:sz w:val="24"/>
          <w:szCs w:val="24"/>
          <w:lang w:val="en-GB"/>
        </w:rPr>
        <w:t xml:space="preserve">polynomial </w:t>
      </w:r>
      <w:r w:rsidR="00DC6701" w:rsidRPr="008D4A25">
        <w:rPr>
          <w:rFonts w:ascii="Times New Roman" w:hAnsi="Times New Roman" w:cs="Times New Roman"/>
          <w:sz w:val="24"/>
          <w:szCs w:val="24"/>
          <w:lang w:val="en-GB"/>
        </w:rPr>
        <w:t xml:space="preserve">prediction. </w:t>
      </w:r>
      <w:r w:rsidR="00C53F6E" w:rsidRPr="008D4A25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EF1523" w:rsidRPr="00757B56" w:rsidRDefault="00EF1523">
      <w:pPr>
        <w:rPr>
          <w:rFonts w:ascii="Times New Roman" w:hAnsi="Times New Roman" w:cs="Times New Roman"/>
          <w:sz w:val="24"/>
          <w:szCs w:val="24"/>
          <w:lang w:val="en-GB"/>
        </w:rPr>
        <w:sectPr w:rsidR="00EF1523" w:rsidRPr="00757B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56C85" w:rsidRDefault="00DA14B3" w:rsidP="00BE2D92">
      <w:pPr>
        <w:tabs>
          <w:tab w:val="center" w:pos="7143"/>
        </w:tabs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A14B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7998824" cy="5857875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853" cy="586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4B3">
        <w:rPr>
          <w:rFonts w:ascii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="00B90560" w:rsidRPr="00B90560">
        <w:rPr>
          <w:rFonts w:ascii="Times New Roman" w:hAnsi="Times New Roman" w:cs="Times New Roman"/>
          <w:noProof/>
          <w:sz w:val="24"/>
          <w:szCs w:val="24"/>
          <w:lang w:eastAsia="de-DE"/>
        </w:rPr>
        <w:t xml:space="preserve"> </w:t>
      </w:r>
    </w:p>
    <w:p w:rsidR="00EF1523" w:rsidRPr="00856C85" w:rsidRDefault="00EF1523" w:rsidP="00856C85">
      <w:pPr>
        <w:rPr>
          <w:rFonts w:ascii="Times New Roman" w:hAnsi="Times New Roman" w:cs="Times New Roman"/>
          <w:sz w:val="24"/>
          <w:szCs w:val="24"/>
          <w:lang w:val="en-GB"/>
        </w:rPr>
        <w:sectPr w:rsidR="00EF1523" w:rsidRPr="00856C85" w:rsidSect="00EF1523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856C85" w:rsidRDefault="00DA14B3" w:rsidP="00BE2D92">
      <w:pPr>
        <w:jc w:val="center"/>
        <w:rPr>
          <w:rFonts w:ascii="Times New Roman" w:hAnsi="Times New Roman" w:cs="Times New Roman"/>
          <w:noProof/>
          <w:sz w:val="24"/>
          <w:szCs w:val="24"/>
          <w:lang w:val="en-GB" w:eastAsia="de-DE"/>
        </w:rPr>
      </w:pPr>
      <w:r w:rsidRPr="00DA14B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7998824" cy="5857875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758" cy="58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4B3">
        <w:rPr>
          <w:rFonts w:ascii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="00743463" w:rsidRPr="00743463">
        <w:rPr>
          <w:rFonts w:ascii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="00B90560" w:rsidRPr="00B90560">
        <w:rPr>
          <w:rFonts w:ascii="Times New Roman" w:hAnsi="Times New Roman" w:cs="Times New Roman"/>
          <w:noProof/>
          <w:sz w:val="24"/>
          <w:szCs w:val="24"/>
          <w:lang w:eastAsia="de-DE"/>
        </w:rPr>
        <w:t xml:space="preserve"> </w:t>
      </w:r>
    </w:p>
    <w:p w:rsidR="005B0F29" w:rsidRPr="00757B56" w:rsidRDefault="00DA14B3" w:rsidP="00BE2D92">
      <w:pPr>
        <w:jc w:val="center"/>
        <w:rPr>
          <w:rFonts w:ascii="Times New Roman" w:hAnsi="Times New Roman" w:cs="Times New Roman"/>
          <w:noProof/>
          <w:sz w:val="24"/>
          <w:szCs w:val="24"/>
          <w:lang w:val="en-GB" w:eastAsia="de-DE"/>
        </w:rPr>
      </w:pPr>
      <w:r w:rsidRPr="00DA14B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8011830" cy="586740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442" cy="587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4B3">
        <w:rPr>
          <w:rFonts w:ascii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="00B90560" w:rsidRPr="00B90560">
        <w:rPr>
          <w:rFonts w:ascii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Pr="00DA14B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7985818" cy="5848350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049" cy="585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4B3">
        <w:rPr>
          <w:rFonts w:ascii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="00743463" w:rsidRPr="00743463">
        <w:rPr>
          <w:rFonts w:ascii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="005B0F29" w:rsidRPr="00757B56">
        <w:rPr>
          <w:rFonts w:ascii="Times New Roman" w:hAnsi="Times New Roman" w:cs="Times New Roman"/>
          <w:noProof/>
          <w:sz w:val="24"/>
          <w:szCs w:val="24"/>
          <w:lang w:val="en-GB" w:eastAsia="de-DE"/>
        </w:rPr>
        <w:br w:type="page"/>
      </w:r>
    </w:p>
    <w:p w:rsidR="00EF1523" w:rsidRPr="00757B56" w:rsidRDefault="00EF1523" w:rsidP="00C53F6E">
      <w:pPr>
        <w:rPr>
          <w:rFonts w:ascii="Times New Roman" w:hAnsi="Times New Roman" w:cs="Times New Roman"/>
          <w:b/>
          <w:sz w:val="24"/>
          <w:szCs w:val="24"/>
          <w:lang w:val="en-GB"/>
        </w:rPr>
        <w:sectPr w:rsidR="00EF1523" w:rsidRPr="00757B56" w:rsidSect="00EF1523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5B0F29" w:rsidRPr="00757B56" w:rsidRDefault="00BB21C8" w:rsidP="00C53F6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57B56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B) </w:t>
      </w:r>
      <w:r w:rsidR="005B0F29" w:rsidRPr="00757B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Case Study </w:t>
      </w:r>
      <w:r w:rsidR="001100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on </w:t>
      </w:r>
      <w:r w:rsidR="005B0F29" w:rsidRPr="00757B56">
        <w:rPr>
          <w:rFonts w:ascii="Times New Roman" w:hAnsi="Times New Roman" w:cs="Times New Roman"/>
          <w:b/>
          <w:sz w:val="24"/>
          <w:szCs w:val="24"/>
          <w:lang w:val="en-GB"/>
        </w:rPr>
        <w:t>China</w:t>
      </w:r>
    </w:p>
    <w:p w:rsidR="005B0F29" w:rsidRPr="00757B56" w:rsidRDefault="005B0F29" w:rsidP="00C53F6E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53F6E" w:rsidRPr="00757B56" w:rsidRDefault="005B0F29" w:rsidP="00C53F6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57B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B1) </w:t>
      </w:r>
      <w:r w:rsidR="00C53F6E" w:rsidRPr="00757B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Most frequent words surrounding communist </w:t>
      </w:r>
      <w:r w:rsidR="00243F90">
        <w:rPr>
          <w:rFonts w:ascii="Times New Roman" w:hAnsi="Times New Roman" w:cs="Times New Roman"/>
          <w:b/>
          <w:sz w:val="24"/>
          <w:szCs w:val="24"/>
          <w:lang w:val="en-GB"/>
        </w:rPr>
        <w:t>terms</w:t>
      </w:r>
      <w:r w:rsidR="00C53F6E" w:rsidRPr="00757B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EF1523" w:rsidRPr="0017211F" w:rsidRDefault="00EF1523" w:rsidP="00C53F6E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R="00C53F6E" w:rsidRPr="0017211F" w:rsidTr="002B20DF">
        <w:tc>
          <w:tcPr>
            <w:tcW w:w="4531" w:type="dxa"/>
          </w:tcPr>
          <w:p w:rsidR="00C53F6E" w:rsidRPr="0017211F" w:rsidRDefault="0017211F" w:rsidP="002B20D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721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 </w:t>
            </w:r>
            <w:r w:rsidR="00C53F6E" w:rsidRPr="001721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1977</w:t>
            </w:r>
          </w:p>
        </w:tc>
        <w:tc>
          <w:tcPr>
            <w:tcW w:w="4531" w:type="dxa"/>
          </w:tcPr>
          <w:p w:rsidR="00C53F6E" w:rsidRPr="0017211F" w:rsidRDefault="0017211F" w:rsidP="002B20D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721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 </w:t>
            </w:r>
            <w:r w:rsidR="00C53F6E" w:rsidRPr="001721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2012</w:t>
            </w:r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socialist</w:t>
            </w:r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china</w:t>
            </w:r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</w:t>
            </w:r>
            <w:proofErr w:type="spellEnd"/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</w:t>
            </w:r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revolut</w:t>
            </w:r>
            <w:proofErr w:type="spellEnd"/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</w:t>
            </w:r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mao</w:t>
            </w:r>
            <w:proofErr w:type="spellEnd"/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</w:t>
            </w:r>
            <w:proofErr w:type="spellEnd"/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chairman</w:t>
            </w:r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law</w:t>
            </w:r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line</w:t>
            </w:r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modern</w:t>
            </w:r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peopl</w:t>
            </w:r>
            <w:proofErr w:type="spellEnd"/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improv</w:t>
            </w:r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countri</w:t>
            </w:r>
            <w:proofErr w:type="spellEnd"/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cultur</w:t>
            </w:r>
            <w:proofErr w:type="spellEnd"/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great</w:t>
            </w:r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polit</w:t>
            </w:r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struggl</w:t>
            </w:r>
            <w:proofErr w:type="spellEnd"/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socialist</w:t>
            </w:r>
          </w:p>
        </w:tc>
      </w:tr>
    </w:tbl>
    <w:p w:rsidR="00C53F6E" w:rsidRPr="00757B56" w:rsidRDefault="00C53F6E" w:rsidP="00C53F6E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F1523" w:rsidRPr="00757B56" w:rsidRDefault="00EF1523" w:rsidP="00C53F6E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53F6E" w:rsidRPr="00757B56" w:rsidRDefault="00EF1523" w:rsidP="00C53F6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57B56">
        <w:rPr>
          <w:rFonts w:ascii="Times New Roman" w:hAnsi="Times New Roman" w:cs="Times New Roman"/>
          <w:b/>
          <w:sz w:val="24"/>
          <w:szCs w:val="24"/>
          <w:lang w:val="en-GB"/>
        </w:rPr>
        <w:t>B2</w:t>
      </w:r>
      <w:r w:rsidR="005B0F29" w:rsidRPr="00757B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  <w:r w:rsidR="00C53F6E" w:rsidRPr="00757B56">
        <w:rPr>
          <w:rFonts w:ascii="Times New Roman" w:hAnsi="Times New Roman" w:cs="Times New Roman"/>
          <w:b/>
          <w:sz w:val="24"/>
          <w:szCs w:val="24"/>
          <w:lang w:val="en-GB"/>
        </w:rPr>
        <w:t xml:space="preserve">Most frequent words surrounding nationalist </w:t>
      </w:r>
      <w:r w:rsidR="00243F90">
        <w:rPr>
          <w:rFonts w:ascii="Times New Roman" w:hAnsi="Times New Roman" w:cs="Times New Roman"/>
          <w:b/>
          <w:sz w:val="24"/>
          <w:szCs w:val="24"/>
          <w:lang w:val="en-GB"/>
        </w:rPr>
        <w:t>terms</w:t>
      </w:r>
    </w:p>
    <w:p w:rsidR="00EF1523" w:rsidRPr="00757B56" w:rsidRDefault="00EF1523" w:rsidP="00C53F6E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R="00C53F6E" w:rsidRPr="00757B56" w:rsidTr="002B20DF">
        <w:tc>
          <w:tcPr>
            <w:tcW w:w="4531" w:type="dxa"/>
          </w:tcPr>
          <w:p w:rsidR="00C53F6E" w:rsidRPr="0017211F" w:rsidRDefault="0017211F" w:rsidP="002B20D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721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 </w:t>
            </w:r>
            <w:r w:rsidR="00C53F6E" w:rsidRPr="001721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1977</w:t>
            </w:r>
          </w:p>
        </w:tc>
        <w:tc>
          <w:tcPr>
            <w:tcW w:w="4531" w:type="dxa"/>
          </w:tcPr>
          <w:p w:rsidR="00C53F6E" w:rsidRPr="0017211F" w:rsidRDefault="0017211F" w:rsidP="002B20D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721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 </w:t>
            </w:r>
            <w:r w:rsidR="00C53F6E" w:rsidRPr="0017211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2012</w:t>
            </w:r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peopl</w:t>
            </w:r>
            <w:proofErr w:type="spellEnd"/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chines</w:t>
            </w:r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great</w:t>
            </w:r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</w:t>
            </w:r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revolut</w:t>
            </w:r>
            <w:proofErr w:type="spellEnd"/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peopl</w:t>
            </w:r>
            <w:proofErr w:type="spellEnd"/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proletarian</w:t>
            </w:r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china</w:t>
            </w:r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</w:t>
            </w:r>
            <w:proofErr w:type="spellEnd"/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promot</w:t>
            </w:r>
            <w:proofErr w:type="spellEnd"/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congress</w:t>
            </w:r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build</w:t>
            </w:r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armi</w:t>
            </w:r>
            <w:proofErr w:type="spellEnd"/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societi</w:t>
            </w:r>
            <w:proofErr w:type="spellEnd"/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socialist</w:t>
            </w:r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respect</w:t>
            </w:r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whole</w:t>
            </w:r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cultur</w:t>
            </w:r>
            <w:proofErr w:type="spellEnd"/>
          </w:p>
        </w:tc>
      </w:tr>
      <w:tr w:rsidR="00C53F6E" w:rsidRPr="00757B56" w:rsidTr="002B20DF"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committe</w:t>
            </w:r>
            <w:proofErr w:type="spellEnd"/>
          </w:p>
        </w:tc>
        <w:tc>
          <w:tcPr>
            <w:tcW w:w="4531" w:type="dxa"/>
          </w:tcPr>
          <w:p w:rsidR="00C53F6E" w:rsidRPr="00757B56" w:rsidRDefault="00C53F6E" w:rsidP="002B20D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B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moder</w:t>
            </w:r>
            <w:proofErr w:type="spellEnd"/>
          </w:p>
        </w:tc>
      </w:tr>
    </w:tbl>
    <w:p w:rsidR="00C53F6E" w:rsidRPr="00757B56" w:rsidRDefault="00C53F6E" w:rsidP="00C53F6E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D783E" w:rsidRPr="00757B56" w:rsidRDefault="00356593" w:rsidP="00BE2D92">
      <w:pPr>
        <w:rPr>
          <w:rFonts w:ascii="Times New Roman" w:hAnsi="Times New Roman" w:cs="Times New Roman"/>
          <w:b/>
          <w:sz w:val="24"/>
          <w:szCs w:val="24"/>
          <w:lang w:val="en-GB"/>
        </w:rPr>
        <w:sectPr w:rsidR="009D783E" w:rsidRPr="00757B56" w:rsidSect="009D783E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  <w:r w:rsidRPr="008D4A25">
        <w:rPr>
          <w:rFonts w:ascii="Times New Roman" w:hAnsi="Times New Roman" w:cs="Times New Roman"/>
          <w:sz w:val="24"/>
          <w:szCs w:val="24"/>
          <w:lang w:val="en-GB"/>
        </w:rPr>
        <w:t xml:space="preserve">The following graphs display the “career” that the ten most frequent words in the direct </w:t>
      </w:r>
      <w:proofErr w:type="spellStart"/>
      <w:r w:rsidRPr="008D4A25">
        <w:rPr>
          <w:rFonts w:ascii="Times New Roman" w:hAnsi="Times New Roman" w:cs="Times New Roman"/>
          <w:sz w:val="24"/>
          <w:szCs w:val="24"/>
          <w:lang w:val="en-GB"/>
        </w:rPr>
        <w:t>neighborhood</w:t>
      </w:r>
      <w:proofErr w:type="spellEnd"/>
      <w:r w:rsidRPr="008D4A25">
        <w:rPr>
          <w:rFonts w:ascii="Times New Roman" w:hAnsi="Times New Roman" w:cs="Times New Roman"/>
          <w:sz w:val="24"/>
          <w:szCs w:val="24"/>
          <w:lang w:val="en-GB"/>
        </w:rPr>
        <w:t xml:space="preserve"> (three words) of communist/</w:t>
      </w:r>
      <w:r>
        <w:rPr>
          <w:rFonts w:ascii="Times New Roman" w:hAnsi="Times New Roman" w:cs="Times New Roman"/>
          <w:sz w:val="24"/>
          <w:szCs w:val="24"/>
          <w:lang w:val="en-GB"/>
        </w:rPr>
        <w:t>nationalist terms in China</w:t>
      </w:r>
      <w:r w:rsidRPr="008D4A2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8D4A25">
        <w:rPr>
          <w:rFonts w:ascii="Times New Roman" w:hAnsi="Times New Roman" w:cs="Times New Roman"/>
          <w:color w:val="000000" w:themeColor="text1"/>
          <w:sz w:val="24"/>
          <w:szCs w:val="24"/>
        </w:rPr>
        <w:t>In line with our theoretical argument (see Figure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manuscript</w:t>
      </w:r>
      <w:r w:rsidRPr="008D4A25">
        <w:rPr>
          <w:rFonts w:ascii="Times New Roman" w:hAnsi="Times New Roman" w:cs="Times New Roman"/>
          <w:color w:val="000000" w:themeColor="text1"/>
          <w:sz w:val="24"/>
          <w:szCs w:val="24"/>
        </w:rPr>
        <w:t>), the key terms for communism are Marxism, socialism, party, solidarity, equality, planning, and ownership. The key terms for nationalism are independence, sovereignty, performance, prosperity, development,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stability, order, and culture. </w:t>
      </w:r>
      <w:r w:rsidRPr="008D4A25">
        <w:rPr>
          <w:rFonts w:ascii="Times New Roman" w:hAnsi="Times New Roman" w:cs="Times New Roman"/>
          <w:sz w:val="24"/>
          <w:szCs w:val="24"/>
          <w:lang w:val="en-GB"/>
        </w:rPr>
        <w:t>The y-axis shows the relative frequency of the word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(e.g. “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peopl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”)</w:t>
      </w:r>
      <w:r w:rsidRPr="008D4A25">
        <w:rPr>
          <w:rFonts w:ascii="Times New Roman" w:hAnsi="Times New Roman" w:cs="Times New Roman"/>
          <w:sz w:val="24"/>
          <w:szCs w:val="24"/>
          <w:lang w:val="en-GB"/>
        </w:rPr>
        <w:t xml:space="preserve">, i.e. the absolute number of co-occurrence of the word in the direct neighbourhood of nationalist/communist terms divided by the absolute number of nationalist/communist terms in the document. The x-axis displays the years. As such, the graph enables the reader to track the development of a term over time. The dotted line is the fractional polynomial prediction. </w:t>
      </w:r>
      <w:r w:rsidR="00EF1523" w:rsidRPr="00757B56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856C85" w:rsidRDefault="00743463" w:rsidP="00BE2D92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74346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7933793" cy="581025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506" cy="581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463">
        <w:rPr>
          <w:rFonts w:ascii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="00996A40" w:rsidRPr="00996A4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7972812" cy="5838825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613" cy="584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A40" w:rsidRPr="00996A40">
        <w:rPr>
          <w:rFonts w:ascii="Times New Roman" w:hAnsi="Times New Roman" w:cs="Times New Roman"/>
          <w:noProof/>
          <w:sz w:val="24"/>
          <w:szCs w:val="24"/>
          <w:lang w:eastAsia="de-DE"/>
        </w:rPr>
        <w:t xml:space="preserve"> </w:t>
      </w:r>
      <w:r w:rsidRPr="00743463">
        <w:rPr>
          <w:rFonts w:ascii="Times New Roman" w:hAnsi="Times New Roman" w:cs="Times New Roman"/>
          <w:noProof/>
          <w:sz w:val="24"/>
          <w:szCs w:val="24"/>
          <w:lang w:eastAsia="de-DE"/>
        </w:rPr>
        <w:t xml:space="preserve"> </w:t>
      </w:r>
    </w:p>
    <w:p w:rsidR="00C53F6E" w:rsidRPr="00757B56" w:rsidRDefault="0097661E" w:rsidP="00BE2D92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7661E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7959806" cy="582930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571" cy="583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61E">
        <w:rPr>
          <w:rFonts w:ascii="Times New Roman" w:hAnsi="Times New Roman" w:cs="Times New Roman"/>
          <w:noProof/>
          <w:sz w:val="24"/>
          <w:szCs w:val="24"/>
          <w:lang w:eastAsia="de-DE"/>
        </w:rPr>
        <w:t xml:space="preserve"> </w:t>
      </w:r>
      <w:bookmarkStart w:id="0" w:name="_GoBack"/>
      <w:bookmarkEnd w:id="0"/>
      <w:r w:rsidRPr="0097661E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7972812" cy="5838825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018" cy="584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61E">
        <w:rPr>
          <w:rFonts w:ascii="Times New Roman" w:hAnsi="Times New Roman" w:cs="Times New Roman"/>
          <w:noProof/>
          <w:sz w:val="24"/>
          <w:szCs w:val="24"/>
          <w:lang w:eastAsia="de-DE"/>
        </w:rPr>
        <w:t xml:space="preserve"> </w:t>
      </w:r>
    </w:p>
    <w:sectPr w:rsidR="00C53F6E" w:rsidRPr="00757B56" w:rsidSect="00EF1523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E39" w:rsidRDefault="005A4E39" w:rsidP="001456D1">
      <w:pPr>
        <w:spacing w:after="0" w:line="240" w:lineRule="auto"/>
      </w:pPr>
      <w:r>
        <w:separator/>
      </w:r>
    </w:p>
  </w:endnote>
  <w:endnote w:type="continuationSeparator" w:id="0">
    <w:p w:rsidR="005A4E39" w:rsidRDefault="005A4E39" w:rsidP="0014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D1" w:rsidRDefault="001456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777114"/>
      <w:docPartObj>
        <w:docPartGallery w:val="Page Numbers (Bottom of Page)"/>
        <w:docPartUnique/>
      </w:docPartObj>
    </w:sdtPr>
    <w:sdtContent>
      <w:p w:rsidR="001456D1" w:rsidRDefault="0032404D">
        <w:pPr>
          <w:pStyle w:val="Footer"/>
          <w:jc w:val="center"/>
        </w:pPr>
        <w:r>
          <w:fldChar w:fldCharType="begin"/>
        </w:r>
        <w:r w:rsidR="001456D1">
          <w:instrText>PAGE   \* MERGEFORMAT</w:instrText>
        </w:r>
        <w:r>
          <w:fldChar w:fldCharType="separate"/>
        </w:r>
        <w:r w:rsidR="00793AA3">
          <w:rPr>
            <w:noProof/>
          </w:rPr>
          <w:t>1</w:t>
        </w:r>
        <w:r>
          <w:fldChar w:fldCharType="end"/>
        </w:r>
      </w:p>
    </w:sdtContent>
  </w:sdt>
  <w:p w:rsidR="001456D1" w:rsidRDefault="001456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D1" w:rsidRDefault="001456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E39" w:rsidRDefault="005A4E39" w:rsidP="001456D1">
      <w:pPr>
        <w:spacing w:after="0" w:line="240" w:lineRule="auto"/>
      </w:pPr>
      <w:r>
        <w:separator/>
      </w:r>
    </w:p>
  </w:footnote>
  <w:footnote w:type="continuationSeparator" w:id="0">
    <w:p w:rsidR="005A4E39" w:rsidRDefault="005A4E39" w:rsidP="0014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D1" w:rsidRDefault="001456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D1" w:rsidRDefault="001456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D1" w:rsidRDefault="001456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CE"/>
    <w:multiLevelType w:val="hybridMultilevel"/>
    <w:tmpl w:val="6A3C12C2"/>
    <w:lvl w:ilvl="0" w:tplc="37F040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5F19"/>
    <w:multiLevelType w:val="hybridMultilevel"/>
    <w:tmpl w:val="B0FC24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C26F7"/>
    <w:multiLevelType w:val="hybridMultilevel"/>
    <w:tmpl w:val="3F46E7BE"/>
    <w:lvl w:ilvl="0" w:tplc="C99617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F6E"/>
    <w:rsid w:val="0011002C"/>
    <w:rsid w:val="001456D1"/>
    <w:rsid w:val="0017211F"/>
    <w:rsid w:val="001F0F1B"/>
    <w:rsid w:val="00243F90"/>
    <w:rsid w:val="002F56E4"/>
    <w:rsid w:val="0032404D"/>
    <w:rsid w:val="00356593"/>
    <w:rsid w:val="00462132"/>
    <w:rsid w:val="00534954"/>
    <w:rsid w:val="005A4E39"/>
    <w:rsid w:val="005B0F29"/>
    <w:rsid w:val="00605269"/>
    <w:rsid w:val="00743463"/>
    <w:rsid w:val="00757B56"/>
    <w:rsid w:val="00793AA3"/>
    <w:rsid w:val="007C1644"/>
    <w:rsid w:val="00856C85"/>
    <w:rsid w:val="008D4A25"/>
    <w:rsid w:val="008E2A4F"/>
    <w:rsid w:val="009246DC"/>
    <w:rsid w:val="0097661E"/>
    <w:rsid w:val="00996A40"/>
    <w:rsid w:val="009D783E"/>
    <w:rsid w:val="00A12BB8"/>
    <w:rsid w:val="00A90D5C"/>
    <w:rsid w:val="00B14ADD"/>
    <w:rsid w:val="00B90560"/>
    <w:rsid w:val="00B94E80"/>
    <w:rsid w:val="00BB21C8"/>
    <w:rsid w:val="00BE2D92"/>
    <w:rsid w:val="00C13BF4"/>
    <w:rsid w:val="00C53F6E"/>
    <w:rsid w:val="00CE4126"/>
    <w:rsid w:val="00CE78A4"/>
    <w:rsid w:val="00DA14B3"/>
    <w:rsid w:val="00DC0709"/>
    <w:rsid w:val="00DC6701"/>
    <w:rsid w:val="00E24CC1"/>
    <w:rsid w:val="00EF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6D1"/>
  </w:style>
  <w:style w:type="paragraph" w:styleId="Footer">
    <w:name w:val="footer"/>
    <w:basedOn w:val="Normal"/>
    <w:link w:val="FooterChar"/>
    <w:uiPriority w:val="99"/>
    <w:unhideWhenUsed/>
    <w:rsid w:val="0014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6D1"/>
  </w:style>
  <w:style w:type="paragraph" w:styleId="BalloonText">
    <w:name w:val="Balloon Text"/>
    <w:basedOn w:val="Normal"/>
    <w:link w:val="BalloonTextChar"/>
    <w:uiPriority w:val="99"/>
    <w:semiHidden/>
    <w:unhideWhenUsed/>
    <w:rsid w:val="0017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4C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C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4C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footer" Target="footer2.xm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Gerschewski</dc:creator>
  <cp:keywords/>
  <dc:description/>
  <cp:lastModifiedBy>Lesley Bennun</cp:lastModifiedBy>
  <cp:revision>3</cp:revision>
  <cp:lastPrinted>2017-12-08T16:13:00Z</cp:lastPrinted>
  <dcterms:created xsi:type="dcterms:W3CDTF">2018-09-26T08:15:00Z</dcterms:created>
  <dcterms:modified xsi:type="dcterms:W3CDTF">2018-10-20T19:47:00Z</dcterms:modified>
</cp:coreProperties>
</file>