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261" w:rsidRPr="005B7386" w:rsidRDefault="00822335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t>SUPPLEMENTARY MATERIAL</w:t>
      </w:r>
      <w:r w:rsidR="00A9173B" w:rsidRPr="005B7386">
        <w:rPr>
          <w:rFonts w:ascii="Times New Roman" w:hAnsi="Times New Roman" w:cs="Times New Roman"/>
          <w:b/>
          <w:sz w:val="24"/>
          <w:szCs w:val="24"/>
        </w:rPr>
        <w:t xml:space="preserve"> (Figures)</w:t>
      </w:r>
    </w:p>
    <w:p w:rsidR="00822335" w:rsidRPr="005B7386" w:rsidRDefault="00822335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7D2BF1" w:rsidRPr="005B7386">
        <w:rPr>
          <w:rFonts w:ascii="Times New Roman" w:hAnsi="Times New Roman" w:cs="Times New Roman"/>
          <w:b/>
          <w:sz w:val="24"/>
          <w:szCs w:val="24"/>
        </w:rPr>
        <w:t>S</w:t>
      </w:r>
      <w:r w:rsidRPr="005B7386">
        <w:rPr>
          <w:rFonts w:ascii="Times New Roman" w:hAnsi="Times New Roman" w:cs="Times New Roman"/>
          <w:b/>
          <w:sz w:val="24"/>
          <w:szCs w:val="24"/>
        </w:rPr>
        <w:t>1</w:t>
      </w:r>
      <w:r w:rsidR="007D2BF1" w:rsidRPr="005B7386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7D2BF1" w:rsidRPr="005B7386">
        <w:rPr>
          <w:rFonts w:ascii="Times New Roman" w:hAnsi="Times New Roman" w:cs="Times New Roman"/>
          <w:sz w:val="24"/>
          <w:szCs w:val="24"/>
        </w:rPr>
        <w:t xml:space="preserve">QAP diagram of the studied samples from Huaco </w:t>
      </w:r>
      <w:r w:rsidR="007D2BF1" w:rsidRPr="005B7386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625B7C">
        <w:rPr>
          <w:rFonts w:ascii="Times New Roman" w:hAnsi="Times New Roman" w:cs="Times New Roman"/>
          <w:sz w:val="24"/>
          <w:szCs w:val="24"/>
        </w:rPr>
        <w:t xml:space="preserve"> Sanagasta U</w:t>
      </w:r>
      <w:r w:rsidR="007D2BF1" w:rsidRPr="005B7386">
        <w:rPr>
          <w:rFonts w:ascii="Times New Roman" w:hAnsi="Times New Roman" w:cs="Times New Roman"/>
          <w:sz w:val="24"/>
          <w:szCs w:val="24"/>
        </w:rPr>
        <w:t>nits.</w:t>
      </w:r>
      <w:proofErr w:type="gramEnd"/>
    </w:p>
    <w:p w:rsidR="00822335" w:rsidRPr="005B7386" w:rsidRDefault="00CD69C0" w:rsidP="005B738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E15F8F" wp14:editId="611BAD7D">
            <wp:extent cx="6091955" cy="4339087"/>
            <wp:effectExtent l="0" t="0" r="4445" b="444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024" cy="435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C3" w:rsidRPr="005B7386" w:rsidRDefault="008379C3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379C3" w:rsidRPr="005B7386" w:rsidRDefault="008379C3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379C3" w:rsidRPr="005B7386" w:rsidRDefault="008379C3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379C3" w:rsidRPr="005B7386" w:rsidRDefault="008379C3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406B8" w:rsidRPr="005B7386" w:rsidRDefault="008379C3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S2. </w:t>
      </w:r>
      <w:proofErr w:type="spellStart"/>
      <w:proofErr w:type="gramStart"/>
      <w:r w:rsidRPr="005B7386">
        <w:rPr>
          <w:rFonts w:ascii="Times New Roman" w:hAnsi="Times New Roman" w:cs="Times New Roman"/>
          <w:sz w:val="24"/>
          <w:szCs w:val="24"/>
        </w:rPr>
        <w:t>Ab</w:t>
      </w:r>
      <w:proofErr w:type="spellEnd"/>
      <w:r w:rsidRPr="005B7386">
        <w:rPr>
          <w:rFonts w:ascii="Times New Roman" w:hAnsi="Times New Roman" w:cs="Times New Roman"/>
          <w:sz w:val="24"/>
          <w:szCs w:val="24"/>
        </w:rPr>
        <w:t xml:space="preserve">-An-Or diagrams of average contents of plagioclases of Huaco </w:t>
      </w:r>
      <w:r w:rsidR="00625B7C">
        <w:rPr>
          <w:rFonts w:ascii="Times New Roman" w:hAnsi="Times New Roman" w:cs="Times New Roman"/>
          <w:sz w:val="24"/>
          <w:szCs w:val="24"/>
        </w:rPr>
        <w:t>U</w:t>
      </w:r>
      <w:r w:rsidRPr="005B7386">
        <w:rPr>
          <w:rFonts w:ascii="Times New Roman" w:hAnsi="Times New Roman" w:cs="Times New Roman"/>
          <w:sz w:val="24"/>
          <w:szCs w:val="24"/>
        </w:rPr>
        <w:t>nit.</w:t>
      </w:r>
      <w:proofErr w:type="gramEnd"/>
      <w:r w:rsidR="00836E6C" w:rsidRPr="005B7386">
        <w:rPr>
          <w:rFonts w:ascii="Times New Roman" w:hAnsi="Times New Roman" w:cs="Times New Roman"/>
          <w:sz w:val="24"/>
          <w:szCs w:val="24"/>
        </w:rPr>
        <w:t xml:space="preserve"> Each </w:t>
      </w:r>
      <w:proofErr w:type="spellStart"/>
      <w:r w:rsidR="00836E6C" w:rsidRPr="005B7386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="00836E6C" w:rsidRPr="005B7386">
        <w:rPr>
          <w:rFonts w:ascii="Times New Roman" w:hAnsi="Times New Roman" w:cs="Times New Roman"/>
          <w:sz w:val="24"/>
          <w:szCs w:val="24"/>
        </w:rPr>
        <w:t xml:space="preserve"> is representative of a different </w:t>
      </w:r>
      <w:r w:rsidR="005B7386">
        <w:rPr>
          <w:rFonts w:ascii="Times New Roman" w:hAnsi="Times New Roman" w:cs="Times New Roman"/>
          <w:sz w:val="24"/>
          <w:szCs w:val="24"/>
        </w:rPr>
        <w:t>analyz</w:t>
      </w:r>
      <w:r w:rsidR="00836E6C" w:rsidRPr="005B7386">
        <w:rPr>
          <w:rFonts w:ascii="Times New Roman" w:hAnsi="Times New Roman" w:cs="Times New Roman"/>
          <w:sz w:val="24"/>
          <w:szCs w:val="24"/>
        </w:rPr>
        <w:t>ed crystal.</w:t>
      </w:r>
    </w:p>
    <w:p w:rsidR="009406B8" w:rsidRPr="005B7386" w:rsidRDefault="008379C3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DB8B9E" wp14:editId="6A8837B0">
            <wp:extent cx="5612130" cy="5377815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-An-Or_H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B8" w:rsidRPr="005B7386" w:rsidRDefault="009406B8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406B8" w:rsidRPr="005B7386" w:rsidRDefault="009406B8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379C3" w:rsidRPr="005B7386" w:rsidRDefault="008379C3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406B8" w:rsidRPr="005B7386" w:rsidRDefault="008379C3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S3. </w:t>
      </w:r>
      <w:proofErr w:type="spellStart"/>
      <w:proofErr w:type="gramStart"/>
      <w:r w:rsidRPr="005B7386">
        <w:rPr>
          <w:rFonts w:ascii="Times New Roman" w:hAnsi="Times New Roman" w:cs="Times New Roman"/>
          <w:sz w:val="24"/>
          <w:szCs w:val="24"/>
        </w:rPr>
        <w:t>Ab</w:t>
      </w:r>
      <w:proofErr w:type="spellEnd"/>
      <w:r w:rsidRPr="005B7386">
        <w:rPr>
          <w:rFonts w:ascii="Times New Roman" w:hAnsi="Times New Roman" w:cs="Times New Roman"/>
          <w:sz w:val="24"/>
          <w:szCs w:val="24"/>
        </w:rPr>
        <w:t>-An-Or diagrams of average content</w:t>
      </w:r>
      <w:r w:rsidR="00625B7C">
        <w:rPr>
          <w:rFonts w:ascii="Times New Roman" w:hAnsi="Times New Roman" w:cs="Times New Roman"/>
          <w:sz w:val="24"/>
          <w:szCs w:val="24"/>
        </w:rPr>
        <w:t>s of plagioclases of Sanagasta U</w:t>
      </w:r>
      <w:r w:rsidRPr="005B7386">
        <w:rPr>
          <w:rFonts w:ascii="Times New Roman" w:hAnsi="Times New Roman" w:cs="Times New Roman"/>
          <w:sz w:val="24"/>
          <w:szCs w:val="24"/>
        </w:rPr>
        <w:t>nit.</w:t>
      </w:r>
      <w:proofErr w:type="gramEnd"/>
      <w:r w:rsidR="00836E6C" w:rsidRPr="005B7386">
        <w:rPr>
          <w:rFonts w:ascii="Times New Roman" w:hAnsi="Times New Roman" w:cs="Times New Roman"/>
          <w:sz w:val="24"/>
          <w:szCs w:val="24"/>
        </w:rPr>
        <w:t xml:space="preserve"> Each </w:t>
      </w:r>
      <w:r w:rsidR="00836E6C" w:rsidRPr="005B7386">
        <w:rPr>
          <w:rFonts w:ascii="Times New Roman" w:hAnsi="Times New Roman" w:cs="Times New Roman"/>
          <w:sz w:val="24"/>
          <w:szCs w:val="24"/>
          <w:lang w:val="en-GB"/>
        </w:rPr>
        <w:t>colour</w:t>
      </w:r>
      <w:r w:rsidR="00836E6C" w:rsidRPr="005B7386">
        <w:rPr>
          <w:rFonts w:ascii="Times New Roman" w:hAnsi="Times New Roman" w:cs="Times New Roman"/>
          <w:sz w:val="24"/>
          <w:szCs w:val="24"/>
        </w:rPr>
        <w:t xml:space="preserve"> is repr</w:t>
      </w:r>
      <w:r w:rsidR="005B7386">
        <w:rPr>
          <w:rFonts w:ascii="Times New Roman" w:hAnsi="Times New Roman" w:cs="Times New Roman"/>
          <w:sz w:val="24"/>
          <w:szCs w:val="24"/>
        </w:rPr>
        <w:t>esentative of a different analyz</w:t>
      </w:r>
      <w:r w:rsidR="00836E6C" w:rsidRPr="005B7386">
        <w:rPr>
          <w:rFonts w:ascii="Times New Roman" w:hAnsi="Times New Roman" w:cs="Times New Roman"/>
          <w:sz w:val="24"/>
          <w:szCs w:val="24"/>
        </w:rPr>
        <w:t>ed crystal.</w:t>
      </w:r>
    </w:p>
    <w:p w:rsidR="009406B8" w:rsidRPr="005B7386" w:rsidRDefault="00E71170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6CD4E8E" wp14:editId="0D4B5B7B">
            <wp:extent cx="5612130" cy="4324985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-An-Or_S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170" w:rsidRPr="005B7386" w:rsidRDefault="00E71170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D2A94" w:rsidRPr="005B7386" w:rsidRDefault="008379C3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lastRenderedPageBreak/>
        <w:t>Figure S4</w:t>
      </w:r>
      <w:r w:rsidR="00B46288" w:rsidRPr="005B7386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B46288" w:rsidRPr="005B7386">
        <w:rPr>
          <w:rFonts w:ascii="Times New Roman" w:hAnsi="Times New Roman" w:cs="Times New Roman"/>
          <w:sz w:val="24"/>
          <w:szCs w:val="24"/>
        </w:rPr>
        <w:t>Feal</w:t>
      </w:r>
      <w:proofErr w:type="spellEnd"/>
      <w:r w:rsidR="00B46288" w:rsidRPr="005B73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288" w:rsidRPr="005B7386">
        <w:rPr>
          <w:rFonts w:ascii="Times New Roman" w:hAnsi="Times New Roman" w:cs="Times New Roman"/>
          <w:sz w:val="24"/>
          <w:szCs w:val="24"/>
        </w:rPr>
        <w:t>vs</w:t>
      </w:r>
      <w:proofErr w:type="spellEnd"/>
      <w:r w:rsidR="00B46288" w:rsidRPr="005B73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288" w:rsidRPr="005B7386">
        <w:rPr>
          <w:rFonts w:ascii="Times New Roman" w:hAnsi="Times New Roman" w:cs="Times New Roman"/>
          <w:sz w:val="24"/>
          <w:szCs w:val="24"/>
        </w:rPr>
        <w:t>Mgli</w:t>
      </w:r>
      <w:proofErr w:type="spellEnd"/>
      <w:r w:rsidR="00B46288" w:rsidRPr="005B7386">
        <w:rPr>
          <w:rFonts w:ascii="Times New Roman" w:hAnsi="Times New Roman" w:cs="Times New Roman"/>
          <w:sz w:val="24"/>
          <w:szCs w:val="24"/>
        </w:rPr>
        <w:t xml:space="preserve"> diagram of </w:t>
      </w:r>
      <w:proofErr w:type="spellStart"/>
      <w:r w:rsidR="00B46288" w:rsidRPr="005B7386">
        <w:rPr>
          <w:rFonts w:ascii="Times New Roman" w:hAnsi="Times New Roman" w:cs="Times New Roman"/>
          <w:sz w:val="24"/>
          <w:szCs w:val="24"/>
        </w:rPr>
        <w:t>Tischendorf</w:t>
      </w:r>
      <w:proofErr w:type="spellEnd"/>
      <w:r w:rsidR="00B46288" w:rsidRPr="005B7386">
        <w:rPr>
          <w:rFonts w:ascii="Times New Roman" w:hAnsi="Times New Roman" w:cs="Times New Roman"/>
          <w:sz w:val="24"/>
          <w:szCs w:val="24"/>
        </w:rPr>
        <w:t xml:space="preserve"> </w:t>
      </w:r>
      <w:r w:rsidR="00B46288" w:rsidRPr="005B7386">
        <w:rPr>
          <w:rFonts w:ascii="Times New Roman" w:hAnsi="Times New Roman" w:cs="Times New Roman"/>
          <w:i/>
          <w:sz w:val="24"/>
          <w:szCs w:val="24"/>
        </w:rPr>
        <w:t>et al</w:t>
      </w:r>
      <w:r w:rsidR="00B46288" w:rsidRPr="005B7386">
        <w:rPr>
          <w:rFonts w:ascii="Times New Roman" w:hAnsi="Times New Roman" w:cs="Times New Roman"/>
          <w:sz w:val="24"/>
          <w:szCs w:val="24"/>
        </w:rPr>
        <w:t>. (2007)</w:t>
      </w:r>
      <w:r w:rsidR="00B46288" w:rsidRPr="005B7386">
        <w:rPr>
          <w:rFonts w:ascii="Times New Roman" w:hAnsi="Times New Roman" w:cs="Times New Roman"/>
          <w:b/>
          <w:sz w:val="24"/>
          <w:szCs w:val="24"/>
        </w:rPr>
        <w:t>.</w:t>
      </w:r>
    </w:p>
    <w:p w:rsidR="005D2A94" w:rsidRPr="005B7386" w:rsidRDefault="00EA5732" w:rsidP="005B738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013283" wp14:editId="0BFB813E">
            <wp:extent cx="2415396" cy="2450752"/>
            <wp:effectExtent l="0" t="0" r="4445" b="698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schendorf-sup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903" cy="245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386" w:rsidRDefault="005B7386" w:rsidP="005B738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386" w:rsidRDefault="005B7386" w:rsidP="005B738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34E" w:rsidRPr="005B7386" w:rsidRDefault="008379C3" w:rsidP="005B738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lastRenderedPageBreak/>
        <w:t>Figure S5</w:t>
      </w:r>
      <w:r w:rsidR="004B334E" w:rsidRPr="005B738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173B" w:rsidRPr="005B7386">
        <w:rPr>
          <w:rFonts w:ascii="Times New Roman" w:hAnsi="Times New Roman" w:cs="Times New Roman"/>
          <w:sz w:val="24"/>
          <w:szCs w:val="24"/>
        </w:rPr>
        <w:t>Diagram showing</w:t>
      </w:r>
      <w:r w:rsidR="00A9173B" w:rsidRPr="005B73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B334E" w:rsidRPr="005B7386">
        <w:rPr>
          <w:rFonts w:ascii="Times New Roman" w:hAnsi="Times New Roman" w:cs="Times New Roman"/>
          <w:sz w:val="24"/>
          <w:szCs w:val="24"/>
        </w:rPr>
        <w:t>εNd</w:t>
      </w:r>
      <w:proofErr w:type="spellEnd"/>
      <w:r w:rsidR="004B334E" w:rsidRPr="005B7386">
        <w:rPr>
          <w:rFonts w:ascii="Times New Roman" w:hAnsi="Times New Roman" w:cs="Times New Roman"/>
          <w:sz w:val="24"/>
          <w:szCs w:val="24"/>
        </w:rPr>
        <w:t xml:space="preserve"> values</w:t>
      </w:r>
      <w:r w:rsidR="00625B7C">
        <w:rPr>
          <w:rFonts w:ascii="Times New Roman" w:hAnsi="Times New Roman" w:cs="Times New Roman"/>
          <w:sz w:val="24"/>
          <w:szCs w:val="24"/>
        </w:rPr>
        <w:t xml:space="preserve"> of Huaco and Sanagasta U</w:t>
      </w:r>
      <w:r w:rsidR="00A9173B" w:rsidRPr="005B7386">
        <w:rPr>
          <w:rFonts w:ascii="Times New Roman" w:hAnsi="Times New Roman" w:cs="Times New Roman"/>
          <w:sz w:val="24"/>
          <w:szCs w:val="24"/>
        </w:rPr>
        <w:t xml:space="preserve">nits, as well as mafic enclaves </w:t>
      </w:r>
      <w:r w:rsidR="00625B7C">
        <w:rPr>
          <w:rFonts w:ascii="Times New Roman" w:hAnsi="Times New Roman" w:cs="Times New Roman"/>
          <w:sz w:val="24"/>
          <w:szCs w:val="24"/>
        </w:rPr>
        <w:t>included</w:t>
      </w:r>
      <w:r w:rsidR="00A9173B" w:rsidRPr="005B7386">
        <w:rPr>
          <w:rFonts w:ascii="Times New Roman" w:hAnsi="Times New Roman" w:cs="Times New Roman"/>
          <w:sz w:val="24"/>
          <w:szCs w:val="24"/>
        </w:rPr>
        <w:t xml:space="preserve"> in </w:t>
      </w:r>
      <w:r w:rsidR="00625B7C">
        <w:rPr>
          <w:rFonts w:ascii="Times New Roman" w:hAnsi="Times New Roman" w:cs="Times New Roman"/>
          <w:sz w:val="24"/>
          <w:szCs w:val="24"/>
        </w:rPr>
        <w:t>them</w:t>
      </w:r>
      <w:r w:rsidR="00F6194B" w:rsidRPr="005B7386">
        <w:rPr>
          <w:rFonts w:ascii="Times New Roman" w:hAnsi="Times New Roman" w:cs="Times New Roman"/>
          <w:sz w:val="24"/>
          <w:szCs w:val="24"/>
        </w:rPr>
        <w:t>, Lower Mississippian</w:t>
      </w:r>
      <w:r w:rsidR="00A9173B" w:rsidRPr="005B7386">
        <w:rPr>
          <w:rFonts w:ascii="Times New Roman" w:hAnsi="Times New Roman" w:cs="Times New Roman"/>
          <w:sz w:val="24"/>
          <w:szCs w:val="24"/>
        </w:rPr>
        <w:t xml:space="preserve"> mafic rocks and Ordovician meta</w:t>
      </w:r>
      <w:r w:rsidR="00625B7C">
        <w:rPr>
          <w:rFonts w:ascii="Times New Roman" w:hAnsi="Times New Roman" w:cs="Times New Roman"/>
          <w:sz w:val="24"/>
          <w:szCs w:val="24"/>
        </w:rPr>
        <w:t>-</w:t>
      </w:r>
      <w:r w:rsidR="00A9173B" w:rsidRPr="005B7386">
        <w:rPr>
          <w:rFonts w:ascii="Times New Roman" w:hAnsi="Times New Roman" w:cs="Times New Roman"/>
          <w:sz w:val="24"/>
          <w:szCs w:val="24"/>
        </w:rPr>
        <w:t>igneous and metasedimentary rocks from Sierra de Velasco. References are displayed in the figure.</w:t>
      </w:r>
    </w:p>
    <w:p w:rsidR="00E152E6" w:rsidRPr="005B7386" w:rsidRDefault="00A9173B" w:rsidP="005B738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73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99DD19" wp14:editId="0BC3DD0E">
            <wp:extent cx="5859113" cy="3519577"/>
            <wp:effectExtent l="0" t="0" r="8890" b="508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 sup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77" cy="352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6B8" w:rsidRPr="005B7386">
        <w:rPr>
          <w:rFonts w:ascii="Times New Roman" w:hAnsi="Times New Roman" w:cs="Times New Roman"/>
          <w:sz w:val="24"/>
          <w:szCs w:val="24"/>
        </w:rPr>
        <w:br w:type="page"/>
      </w:r>
    </w:p>
    <w:p w:rsidR="00A9173B" w:rsidRPr="005B7386" w:rsidRDefault="00A9173B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lastRenderedPageBreak/>
        <w:t>SUPPLEMENTARY MATERIAL (Tables)</w:t>
      </w:r>
    </w:p>
    <w:p w:rsidR="007D2BF1" w:rsidRPr="005B7386" w:rsidRDefault="007D2BF1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t xml:space="preserve">Table S1. </w:t>
      </w:r>
      <w:r w:rsidRPr="005B7386">
        <w:rPr>
          <w:rFonts w:ascii="Times New Roman" w:hAnsi="Times New Roman" w:cs="Times New Roman"/>
          <w:sz w:val="24"/>
          <w:szCs w:val="24"/>
        </w:rPr>
        <w:t>Major and trace elements of sample SAN-103.</w:t>
      </w:r>
    </w:p>
    <w:tbl>
      <w:tblPr>
        <w:tblStyle w:val="Tablaconcuadrcula"/>
        <w:tblW w:w="3021" w:type="dxa"/>
        <w:jc w:val="center"/>
        <w:tblLook w:val="04A0" w:firstRow="1" w:lastRow="0" w:firstColumn="1" w:lastColumn="0" w:noHBand="0" w:noVBand="1"/>
      </w:tblPr>
      <w:tblGrid>
        <w:gridCol w:w="2099"/>
        <w:gridCol w:w="1200"/>
      </w:tblGrid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Sample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SAN-103</w:t>
            </w:r>
          </w:p>
        </w:tc>
      </w:tr>
      <w:tr w:rsidR="007D2BF1" w:rsidRPr="005B7386" w:rsidTr="00E71170">
        <w:trPr>
          <w:trHeight w:val="397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wt</w:t>
            </w:r>
            <w:proofErr w:type="spellEnd"/>
            <w:r w:rsidRPr="005B738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%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2BF1" w:rsidRPr="005B7386" w:rsidTr="00E71170">
        <w:trPr>
          <w:trHeight w:val="163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SiO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7D2BF1" w:rsidRPr="005B7386" w:rsidTr="00E71170">
        <w:trPr>
          <w:trHeight w:val="27"/>
          <w:jc w:val="center"/>
        </w:trPr>
        <w:tc>
          <w:tcPr>
            <w:tcW w:w="1821" w:type="dxa"/>
            <w:noWrap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TiO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00" w:type="dxa"/>
            <w:noWrap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7D2BF1" w:rsidRPr="005B7386" w:rsidTr="00E71170">
        <w:trPr>
          <w:trHeight w:val="261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Al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D2BF1" w:rsidRPr="005B7386" w:rsidTr="00E71170">
        <w:trPr>
          <w:trHeight w:val="34"/>
          <w:jc w:val="center"/>
        </w:trPr>
        <w:tc>
          <w:tcPr>
            <w:tcW w:w="1821" w:type="dxa"/>
            <w:noWrap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Fe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00" w:type="dxa"/>
            <w:noWrap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MnO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MgO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CaO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LOI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ASI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AI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O/Na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FeO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</w:t>
            </w:r>
            <w:proofErr w:type="spellEnd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/(</w:t>
            </w: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FeO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+MgO</w:t>
            </w:r>
            <w:proofErr w:type="spellEnd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D2BF1" w:rsidRPr="005B7386" w:rsidTr="00E71170">
        <w:trPr>
          <w:trHeight w:val="36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ppm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BF1" w:rsidRPr="005B7386" w:rsidTr="00E71170">
        <w:trPr>
          <w:trHeight w:val="345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Be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Sc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Co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Cs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Rb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Sr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Ba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La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Ce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Pr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Nd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Sm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Eu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Gd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Tb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Dy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Ho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Er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Tm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Yb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Lu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Th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Nb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Zr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Hf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Ta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Ga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Sn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Ni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Total REE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Ga</w:t>
            </w:r>
            <w:proofErr w:type="spellEnd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/Al</w:t>
            </w:r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D2BF1" w:rsidRPr="005B7386" w:rsidTr="00E71170">
        <w:trPr>
          <w:trHeight w:val="300"/>
          <w:jc w:val="center"/>
        </w:trPr>
        <w:tc>
          <w:tcPr>
            <w:tcW w:w="1821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La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N</w:t>
            </w:r>
            <w:proofErr w:type="spellEnd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Yb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1200" w:type="dxa"/>
            <w:noWrap/>
            <w:hideMark/>
          </w:tcPr>
          <w:p w:rsidR="007D2BF1" w:rsidRPr="005B7386" w:rsidRDefault="007D2BF1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83F97" w:rsidRPr="005B7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</w:tbl>
    <w:p w:rsidR="00A9173B" w:rsidRPr="005B7386" w:rsidRDefault="00A9173B" w:rsidP="005B7386">
      <w:pPr>
        <w:spacing w:before="24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9173B" w:rsidRPr="005B7386" w:rsidRDefault="00A9173B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6ECC" w:rsidRPr="005B7386" w:rsidRDefault="00A9173B" w:rsidP="005B7386">
      <w:pPr>
        <w:spacing w:before="24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lastRenderedPageBreak/>
        <w:t>Table S2</w:t>
      </w:r>
      <w:r w:rsidR="00976ECC" w:rsidRPr="005B7386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proofErr w:type="gramStart"/>
      <w:r w:rsidR="00976ECC" w:rsidRPr="005B7386">
        <w:rPr>
          <w:rFonts w:ascii="Times New Roman" w:hAnsi="Times New Roman" w:cs="Times New Roman"/>
          <w:sz w:val="24"/>
          <w:szCs w:val="24"/>
        </w:rPr>
        <w:t>εNd</w:t>
      </w:r>
      <w:proofErr w:type="spellEnd"/>
      <w:proofErr w:type="gramEnd"/>
      <w:r w:rsidR="00976ECC" w:rsidRPr="005B7386">
        <w:rPr>
          <w:rFonts w:ascii="Times New Roman" w:hAnsi="Times New Roman" w:cs="Times New Roman"/>
          <w:sz w:val="24"/>
          <w:szCs w:val="24"/>
        </w:rPr>
        <w:t xml:space="preserve"> values of Huaco and Sanagasta units. The average of each unit, as well as the average of both units together is displayed.</w:t>
      </w:r>
    </w:p>
    <w:tbl>
      <w:tblPr>
        <w:tblStyle w:val="Tablaconcuadrcula"/>
        <w:tblW w:w="10173" w:type="dxa"/>
        <w:tblLook w:val="04A0" w:firstRow="1" w:lastRow="0" w:firstColumn="1" w:lastColumn="0" w:noHBand="0" w:noVBand="1"/>
      </w:tblPr>
      <w:tblGrid>
        <w:gridCol w:w="1200"/>
        <w:gridCol w:w="1035"/>
        <w:gridCol w:w="850"/>
        <w:gridCol w:w="1418"/>
        <w:gridCol w:w="1701"/>
        <w:gridCol w:w="1590"/>
        <w:gridCol w:w="1245"/>
        <w:gridCol w:w="1134"/>
      </w:tblGrid>
      <w:tr w:rsidR="00C93E57" w:rsidRPr="005B7386" w:rsidTr="000056C1">
        <w:trPr>
          <w:trHeight w:val="645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Sm</w:t>
            </w:r>
            <w:proofErr w:type="spellEnd"/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(ppm)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Nd</w:t>
            </w:r>
            <w:proofErr w:type="spellEnd"/>
            <w:r w:rsidR="00C93E57"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(ppm)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147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Sm/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144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Nd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143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Nd/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144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Nd)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143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Nd/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144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Nd)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t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εNd</w:t>
            </w:r>
            <w:proofErr w:type="spellEnd"/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(t)</w:t>
            </w:r>
          </w:p>
        </w:tc>
        <w:tc>
          <w:tcPr>
            <w:tcW w:w="1134" w:type="dxa"/>
            <w:hideMark/>
          </w:tcPr>
          <w:p w:rsidR="00074B8B" w:rsidRPr="005B7386" w:rsidRDefault="00074B8B" w:rsidP="005B738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DM</w:t>
            </w: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C93E57" w:rsidRPr="005B7386" w:rsidRDefault="00C93E57" w:rsidP="005B738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 stage)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3E57" w:rsidRPr="005B7386" w:rsidTr="000056C1">
        <w:trPr>
          <w:trHeight w:val="300"/>
        </w:trPr>
        <w:tc>
          <w:tcPr>
            <w:tcW w:w="2235" w:type="dxa"/>
            <w:gridSpan w:val="2"/>
            <w:noWrap/>
            <w:hideMark/>
          </w:tcPr>
          <w:p w:rsidR="00C93E57" w:rsidRPr="005B7386" w:rsidRDefault="00B56FAC" w:rsidP="005B7386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Huaco U</w:t>
            </w:r>
            <w:r w:rsidR="00C93E57" w:rsidRPr="005B738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nit </w:t>
            </w:r>
          </w:p>
          <w:p w:rsidR="00074B8B" w:rsidRPr="005B7386" w:rsidRDefault="00C93E57" w:rsidP="005B7386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(t=354 </w:t>
            </w:r>
            <w:r w:rsidR="00074B8B" w:rsidRPr="005B738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Ma)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HUA-4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0.1383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0.512338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0.512017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-3.2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1.64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HUA-6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46.5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0.1326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0.512365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0.512058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-2.4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1.47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HUA-7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9.8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43.6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0.1359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0.512335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0.512335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-3.2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1.60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HUA-12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10.5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49.1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0.1293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0.512352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0.512352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-2.5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HUA-13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44.8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0.1241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0.512318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0.512318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-3.0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6931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8.8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49.3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0.108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0.512237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0.511987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-3.8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1.32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6872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28.9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0.119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0.512274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0.511998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-3.6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6880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0.126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0.512305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0.512013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-3.3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1.47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7365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29.2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0.121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0.512355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0.512075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7381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26.2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0.131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0.512284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0.511980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-3.9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1.59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7391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30.3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0.117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0.512268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0.511997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-3.6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7698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32.6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0.512243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0.511965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-4.2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1.47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7354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50.8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0.123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0.51235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0.512065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1.34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6923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0.123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0.512345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0.512060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-2.4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Average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-3.1</w:t>
            </w:r>
            <w:r w:rsidR="00C93E5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 0.7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173B" w:rsidRPr="005B7386" w:rsidTr="000056C1">
        <w:trPr>
          <w:trHeight w:val="300"/>
        </w:trPr>
        <w:tc>
          <w:tcPr>
            <w:tcW w:w="3085" w:type="dxa"/>
            <w:gridSpan w:val="3"/>
            <w:noWrap/>
            <w:hideMark/>
          </w:tcPr>
          <w:p w:rsidR="00074B8B" w:rsidRPr="005B7386" w:rsidRDefault="00B56FAC" w:rsidP="005B7386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Sanagasta U</w:t>
            </w:r>
            <w:r w:rsidR="00074B8B" w:rsidRPr="005B738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nit (t=354 Ma)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7379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53.7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0.114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0.512296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0.512032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-2.9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7251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11.5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62.8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0.111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0.512296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0.512039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-2.8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1.27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7369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15.4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72.6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0.128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0.512312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0.512015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-3.3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1.49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7703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45.5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0.107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0.512221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0.511973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-4.1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7724</w:t>
            </w:r>
            <w:r w:rsidR="00C4610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33.3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0.104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0.51222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0.511979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-4.0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1.29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Average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-3.4</w:t>
            </w:r>
            <w:r w:rsidR="00C93E5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± 0.6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SAN-103</w:t>
            </w: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10.8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57.4</w:t>
            </w: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0.114</w:t>
            </w: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0.512254</w:t>
            </w: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0.511989</w:t>
            </w: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-3.8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</w:t>
            </w:r>
          </w:p>
        </w:tc>
      </w:tr>
      <w:tr w:rsidR="00C93E57" w:rsidRPr="005B7386" w:rsidTr="000056C1">
        <w:trPr>
          <w:trHeight w:val="300"/>
        </w:trPr>
        <w:tc>
          <w:tcPr>
            <w:tcW w:w="120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3E57" w:rsidRPr="005B7386" w:rsidTr="000056C1">
        <w:trPr>
          <w:trHeight w:val="300"/>
        </w:trPr>
        <w:tc>
          <w:tcPr>
            <w:tcW w:w="2235" w:type="dxa"/>
            <w:gridSpan w:val="2"/>
            <w:noWrap/>
            <w:hideMark/>
          </w:tcPr>
          <w:p w:rsidR="00074B8B" w:rsidRPr="005B7386" w:rsidRDefault="007B4D18" w:rsidP="005B7386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  <w:r w:rsidR="00074B8B" w:rsidRPr="005B73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verage</w:t>
            </w:r>
            <w:r w:rsidRPr="005B73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(HU + SU)</w:t>
            </w:r>
          </w:p>
        </w:tc>
        <w:tc>
          <w:tcPr>
            <w:tcW w:w="85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0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-3.2</w:t>
            </w:r>
            <w:r w:rsidR="00C93E57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82384" w:rsidRPr="005B73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 0.7</w:t>
            </w:r>
          </w:p>
        </w:tc>
        <w:tc>
          <w:tcPr>
            <w:tcW w:w="1134" w:type="dxa"/>
            <w:noWrap/>
            <w:hideMark/>
          </w:tcPr>
          <w:p w:rsidR="00074B8B" w:rsidRPr="005B7386" w:rsidRDefault="00074B8B" w:rsidP="005B738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9173B" w:rsidRPr="005B7386" w:rsidRDefault="00C46107" w:rsidP="005B7386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  <w:r w:rsidRPr="005B738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B73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7386">
        <w:rPr>
          <w:rFonts w:ascii="Times New Roman" w:hAnsi="Times New Roman" w:cs="Times New Roman"/>
          <w:sz w:val="24"/>
          <w:szCs w:val="24"/>
        </w:rPr>
        <w:t>Samples</w:t>
      </w:r>
      <w:proofErr w:type="gramEnd"/>
      <w:r w:rsidRPr="005B7386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Pr="005B7386">
        <w:rPr>
          <w:rFonts w:ascii="Times New Roman" w:hAnsi="Times New Roman" w:cs="Times New Roman"/>
          <w:sz w:val="24"/>
          <w:szCs w:val="24"/>
        </w:rPr>
        <w:t>Dahlquist</w:t>
      </w:r>
      <w:proofErr w:type="spellEnd"/>
      <w:r w:rsidRPr="005B7386">
        <w:rPr>
          <w:rFonts w:ascii="Times New Roman" w:hAnsi="Times New Roman" w:cs="Times New Roman"/>
          <w:sz w:val="24"/>
          <w:szCs w:val="24"/>
        </w:rPr>
        <w:t xml:space="preserve"> </w:t>
      </w:r>
      <w:r w:rsidRPr="005B7386">
        <w:rPr>
          <w:rFonts w:ascii="Times New Roman" w:hAnsi="Times New Roman" w:cs="Times New Roman"/>
          <w:i/>
          <w:sz w:val="24"/>
          <w:szCs w:val="24"/>
        </w:rPr>
        <w:t>et al</w:t>
      </w:r>
      <w:r w:rsidRPr="005B7386">
        <w:rPr>
          <w:rFonts w:ascii="Times New Roman" w:hAnsi="Times New Roman" w:cs="Times New Roman"/>
          <w:sz w:val="24"/>
          <w:szCs w:val="24"/>
        </w:rPr>
        <w:t>. (2010)</w:t>
      </w:r>
    </w:p>
    <w:p w:rsidR="00C46107" w:rsidRPr="005B7386" w:rsidRDefault="00C46107" w:rsidP="005B738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B738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B7386">
        <w:rPr>
          <w:rFonts w:ascii="Times New Roman" w:hAnsi="Times New Roman" w:cs="Times New Roman"/>
          <w:sz w:val="24"/>
          <w:szCs w:val="24"/>
        </w:rPr>
        <w:t xml:space="preserve"> Samples from Grosse </w:t>
      </w:r>
      <w:r w:rsidRPr="005B7386">
        <w:rPr>
          <w:rFonts w:ascii="Times New Roman" w:hAnsi="Times New Roman" w:cs="Times New Roman"/>
          <w:i/>
          <w:sz w:val="24"/>
          <w:szCs w:val="24"/>
        </w:rPr>
        <w:t>et al</w:t>
      </w:r>
      <w:r w:rsidRPr="005B7386">
        <w:rPr>
          <w:rFonts w:ascii="Times New Roman" w:hAnsi="Times New Roman" w:cs="Times New Roman"/>
          <w:sz w:val="24"/>
          <w:szCs w:val="24"/>
        </w:rPr>
        <w:t>. (2009)</w:t>
      </w:r>
    </w:p>
    <w:p w:rsidR="00033823" w:rsidRPr="005B7386" w:rsidRDefault="00A9173B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br w:type="page"/>
      </w:r>
      <w:r w:rsidR="00033823" w:rsidRPr="005B7386">
        <w:rPr>
          <w:rFonts w:ascii="Times New Roman" w:hAnsi="Times New Roman" w:cs="Times New Roman"/>
          <w:b/>
          <w:sz w:val="24"/>
          <w:szCs w:val="24"/>
        </w:rPr>
        <w:lastRenderedPageBreak/>
        <w:t>Table S3.</w:t>
      </w:r>
      <w:r w:rsidR="00976ECC" w:rsidRPr="005B73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976ECC" w:rsidRPr="005B7386">
        <w:rPr>
          <w:rFonts w:ascii="Times New Roman" w:hAnsi="Times New Roman" w:cs="Times New Roman"/>
          <w:sz w:val="24"/>
          <w:szCs w:val="24"/>
        </w:rPr>
        <w:t>εNd</w:t>
      </w:r>
      <w:r w:rsidR="00B56FAC" w:rsidRPr="00B56FA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proofErr w:type="gramEnd"/>
      <w:r w:rsidR="00976ECC" w:rsidRPr="005B7386">
        <w:rPr>
          <w:rFonts w:ascii="Times New Roman" w:hAnsi="Times New Roman" w:cs="Times New Roman"/>
          <w:sz w:val="24"/>
          <w:szCs w:val="24"/>
        </w:rPr>
        <w:t xml:space="preserve"> </w:t>
      </w:r>
      <w:r w:rsidR="00B56FAC">
        <w:rPr>
          <w:rFonts w:ascii="Times New Roman" w:hAnsi="Times New Roman" w:cs="Times New Roman"/>
          <w:sz w:val="24"/>
          <w:szCs w:val="24"/>
        </w:rPr>
        <w:t xml:space="preserve">(t = 354 Ma) </w:t>
      </w:r>
      <w:bookmarkStart w:id="0" w:name="_GoBack"/>
      <w:bookmarkEnd w:id="0"/>
      <w:r w:rsidR="00976ECC" w:rsidRPr="005B7386">
        <w:rPr>
          <w:rFonts w:ascii="Times New Roman" w:hAnsi="Times New Roman" w:cs="Times New Roman"/>
          <w:sz w:val="24"/>
          <w:szCs w:val="24"/>
        </w:rPr>
        <w:t>values of Ordovician meta</w:t>
      </w:r>
      <w:r w:rsidR="00B56FAC">
        <w:rPr>
          <w:rFonts w:ascii="Times New Roman" w:hAnsi="Times New Roman" w:cs="Times New Roman"/>
          <w:sz w:val="24"/>
          <w:szCs w:val="24"/>
        </w:rPr>
        <w:t>-</w:t>
      </w:r>
      <w:r w:rsidR="00976ECC" w:rsidRPr="005B7386">
        <w:rPr>
          <w:rFonts w:ascii="Times New Roman" w:hAnsi="Times New Roman" w:cs="Times New Roman"/>
          <w:sz w:val="24"/>
          <w:szCs w:val="24"/>
        </w:rPr>
        <w:t>igneous and metasedimentary rocks of Sierra de Velasco.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379"/>
        <w:gridCol w:w="3250"/>
      </w:tblGrid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Sample number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εNd</w:t>
            </w:r>
            <w:proofErr w:type="spellEnd"/>
          </w:p>
        </w:tc>
      </w:tr>
      <w:tr w:rsidR="00033823" w:rsidRPr="005B7386" w:rsidTr="00E71170">
        <w:trPr>
          <w:trHeight w:val="300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6629" w:type="dxa"/>
            <w:gridSpan w:val="2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Samples from </w:t>
            </w: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metaigneous</w:t>
            </w:r>
            <w:proofErr w:type="spellEnd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rocks</w:t>
            </w:r>
            <w:r w:rsidRPr="005B73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(Grosse</w:t>
            </w:r>
            <w:r w:rsidRPr="005B73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et al. 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2009)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6999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-5.26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7145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-6.59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7293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-5.37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7479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-5.13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7466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-5.48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7682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-5.66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7920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-7.14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7359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-6.55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7688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-5.77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7833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-8.38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7907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-8.65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7493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-6.75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7663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-8.23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7903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-8.90</w:t>
            </w:r>
          </w:p>
        </w:tc>
      </w:tr>
      <w:tr w:rsidR="00033823" w:rsidRPr="005B7386" w:rsidTr="00E71170">
        <w:trPr>
          <w:trHeight w:val="300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6629" w:type="dxa"/>
            <w:gridSpan w:val="2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Samples from metasedimentary rocks</w:t>
            </w:r>
            <w:r w:rsidRPr="005B73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Larrovere</w:t>
            </w:r>
            <w:proofErr w:type="spellEnd"/>
            <w:r w:rsidRPr="005B73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et al. </w:t>
            </w: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2012)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6941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-8.17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7252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-8.87</w:t>
            </w: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3823" w:rsidRPr="005B7386" w:rsidTr="00E71170">
        <w:trPr>
          <w:trHeight w:val="315"/>
          <w:jc w:val="center"/>
        </w:trPr>
        <w:tc>
          <w:tcPr>
            <w:tcW w:w="3379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3250" w:type="dxa"/>
            <w:noWrap/>
            <w:hideMark/>
          </w:tcPr>
          <w:p w:rsidR="00033823" w:rsidRPr="005B7386" w:rsidRDefault="00033823" w:rsidP="005B73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hAnsi="Times New Roman" w:cs="Times New Roman"/>
                <w:sz w:val="24"/>
                <w:szCs w:val="24"/>
              </w:rPr>
              <w:t>-6.93</w:t>
            </w:r>
          </w:p>
        </w:tc>
      </w:tr>
    </w:tbl>
    <w:p w:rsidR="00A9173B" w:rsidRPr="005B7386" w:rsidRDefault="00A9173B" w:rsidP="005B7386">
      <w:pPr>
        <w:spacing w:before="24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9173B" w:rsidRPr="005B7386" w:rsidRDefault="00A9173B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6A3D" w:rsidRPr="005B7386" w:rsidRDefault="00236A3D" w:rsidP="005B7386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S4. </w:t>
      </w:r>
      <w:r w:rsidR="00976ECC" w:rsidRPr="005B7386">
        <w:rPr>
          <w:rFonts w:ascii="Times New Roman" w:hAnsi="Times New Roman" w:cs="Times New Roman"/>
          <w:sz w:val="24"/>
          <w:szCs w:val="24"/>
        </w:rPr>
        <w:t>Two-component mixtures using equation 9.1 from Faure (1986, page 141). The average</w:t>
      </w:r>
      <w:r w:rsidR="00A9173B" w:rsidRPr="005B7386">
        <w:rPr>
          <w:rFonts w:ascii="Times New Roman" w:hAnsi="Times New Roman" w:cs="Times New Roman"/>
          <w:sz w:val="24"/>
          <w:szCs w:val="24"/>
        </w:rPr>
        <w:t>s</w:t>
      </w:r>
      <w:r w:rsidR="00976ECC" w:rsidRPr="005B7386">
        <w:rPr>
          <w:rFonts w:ascii="Times New Roman" w:hAnsi="Times New Roman" w:cs="Times New Roman"/>
          <w:sz w:val="24"/>
          <w:szCs w:val="24"/>
        </w:rPr>
        <w:t xml:space="preserve"> were calculated from the samples above shown.</w:t>
      </w:r>
    </w:p>
    <w:p w:rsidR="00A868A4" w:rsidRPr="005B7386" w:rsidRDefault="00A868A4" w:rsidP="005B7386">
      <w:pPr>
        <w:spacing w:before="24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40414CF" wp14:editId="5B9F4847">
            <wp:extent cx="5722034" cy="1069676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órmula-mezcl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662" cy="10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500" w:type="dxa"/>
        <w:tblInd w:w="93" w:type="dxa"/>
        <w:tblLook w:val="04A0" w:firstRow="1" w:lastRow="0" w:firstColumn="1" w:lastColumn="0" w:noHBand="0" w:noVBand="1"/>
      </w:tblPr>
      <w:tblGrid>
        <w:gridCol w:w="540"/>
        <w:gridCol w:w="1236"/>
        <w:gridCol w:w="7760"/>
      </w:tblGrid>
      <w:tr w:rsidR="00236A3D" w:rsidRPr="005B7386" w:rsidTr="00236A3D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A3D" w:rsidRPr="005B7386" w:rsidRDefault="00236A3D" w:rsidP="005B738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A3D" w:rsidRPr="005B7386" w:rsidRDefault="00236A3D" w:rsidP="005B738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>0.5124035</w:t>
            </w:r>
          </w:p>
        </w:tc>
        <w:tc>
          <w:tcPr>
            <w:tcW w:w="7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A3D" w:rsidRPr="005B7386" w:rsidRDefault="00236A3D" w:rsidP="005B738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>Average from mafic enclaves from Huaco and Sanagasta units</w:t>
            </w:r>
          </w:p>
        </w:tc>
      </w:tr>
      <w:tr w:rsidR="00236A3D" w:rsidRPr="005B7386" w:rsidTr="00236A3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A3D" w:rsidRPr="005B7386" w:rsidRDefault="00236A3D" w:rsidP="005B738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A3D" w:rsidRPr="005B7386" w:rsidRDefault="00236A3D" w:rsidP="005B738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>0.5118270</w:t>
            </w:r>
          </w:p>
        </w:tc>
        <w:tc>
          <w:tcPr>
            <w:tcW w:w="7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A3D" w:rsidRPr="005B7386" w:rsidRDefault="00236A3D" w:rsidP="005B738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Average from Ordovician </w:t>
            </w:r>
            <w:proofErr w:type="spellStart"/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>metaigneous</w:t>
            </w:r>
            <w:proofErr w:type="spellEnd"/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metasedimentary rocks from the Sierra de Velasco</w:t>
            </w:r>
          </w:p>
        </w:tc>
      </w:tr>
      <w:tr w:rsidR="00236A3D" w:rsidRPr="005B7386" w:rsidTr="00236A3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A3D" w:rsidRPr="005B7386" w:rsidRDefault="00236A3D" w:rsidP="005B738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A3D" w:rsidRPr="005B7386" w:rsidRDefault="00236A3D" w:rsidP="005B738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>0.5120623</w:t>
            </w:r>
          </w:p>
        </w:tc>
        <w:tc>
          <w:tcPr>
            <w:tcW w:w="7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A3D" w:rsidRPr="005B7386" w:rsidRDefault="00236A3D" w:rsidP="005B738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>Average of Huaco and Sanagasta units</w:t>
            </w:r>
          </w:p>
        </w:tc>
      </w:tr>
      <w:tr w:rsidR="00236A3D" w:rsidRPr="005B7386" w:rsidTr="00236A3D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A3D" w:rsidRPr="005B7386" w:rsidRDefault="00236A3D" w:rsidP="005B738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A3D" w:rsidRPr="005B7386" w:rsidRDefault="00236A3D" w:rsidP="005B738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7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6A3D" w:rsidRPr="005B7386" w:rsidRDefault="00236A3D" w:rsidP="005B738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38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36A3D" w:rsidRPr="005B7386" w:rsidRDefault="00236A3D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C7C2E" w:rsidRPr="005B7386" w:rsidRDefault="00724D4E" w:rsidP="005B738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6C7C2E" w:rsidRPr="005B7386" w:rsidRDefault="00CD4F29" w:rsidP="005B7386">
      <w:pPr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t xml:space="preserve">Alasino PH,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Larrovere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MA,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Rocher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S,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Dahlquist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JA,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Basei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MAS,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Memeti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V, Paterson S, Galindo C,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Macchioli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Grande M and da Costa Campos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Neto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724D4E" w:rsidRPr="005B7386">
        <w:rPr>
          <w:rFonts w:ascii="Times New Roman" w:hAnsi="Times New Roman" w:cs="Times New Roman"/>
          <w:sz w:val="24"/>
          <w:szCs w:val="24"/>
        </w:rPr>
        <w:t xml:space="preserve"> </w:t>
      </w:r>
      <w:r w:rsidRPr="005B7386">
        <w:rPr>
          <w:rFonts w:ascii="Times New Roman" w:hAnsi="Times New Roman" w:cs="Times New Roman"/>
          <w:sz w:val="24"/>
          <w:szCs w:val="24"/>
        </w:rPr>
        <w:t>(2017)</w:t>
      </w:r>
      <w:r w:rsidR="00724D4E" w:rsidRPr="005B7386">
        <w:rPr>
          <w:rFonts w:ascii="Times New Roman" w:hAnsi="Times New Roman" w:cs="Times New Roman"/>
          <w:sz w:val="24"/>
          <w:szCs w:val="24"/>
        </w:rPr>
        <w:t xml:space="preserve"> Incremental growth of an upper crustal, A-type pluton, Argentina: Evidence of a re-used magma pathway. </w:t>
      </w:r>
      <w:proofErr w:type="spellStart"/>
      <w:r w:rsidR="00724D4E" w:rsidRPr="005B7386">
        <w:rPr>
          <w:rFonts w:ascii="Times New Roman" w:hAnsi="Times New Roman" w:cs="Times New Roman"/>
          <w:i/>
          <w:iCs/>
          <w:sz w:val="24"/>
          <w:szCs w:val="24"/>
        </w:rPr>
        <w:t>Lithos</w:t>
      </w:r>
      <w:proofErr w:type="spellEnd"/>
      <w:r w:rsidR="00724D4E" w:rsidRPr="005B7386">
        <w:rPr>
          <w:rFonts w:ascii="Times New Roman" w:hAnsi="Times New Roman" w:cs="Times New Roman"/>
          <w:sz w:val="24"/>
          <w:szCs w:val="24"/>
        </w:rPr>
        <w:t xml:space="preserve"> </w:t>
      </w:r>
      <w:r w:rsidR="00724D4E" w:rsidRPr="005B7386">
        <w:rPr>
          <w:rFonts w:ascii="Times New Roman" w:hAnsi="Times New Roman" w:cs="Times New Roman"/>
          <w:b/>
          <w:bCs/>
          <w:sz w:val="24"/>
          <w:szCs w:val="24"/>
        </w:rPr>
        <w:t>284</w:t>
      </w:r>
      <w:r w:rsidR="00724D4E" w:rsidRPr="005B7386">
        <w:rPr>
          <w:rFonts w:ascii="Times New Roman" w:hAnsi="Times New Roman" w:cs="Times New Roman"/>
          <w:sz w:val="24"/>
          <w:szCs w:val="24"/>
        </w:rPr>
        <w:t>–</w:t>
      </w:r>
      <w:r w:rsidR="00724D4E" w:rsidRPr="005B7386">
        <w:rPr>
          <w:rFonts w:ascii="Times New Roman" w:hAnsi="Times New Roman" w:cs="Times New Roman"/>
          <w:b/>
          <w:bCs/>
          <w:sz w:val="24"/>
          <w:szCs w:val="24"/>
        </w:rPr>
        <w:t>285</w:t>
      </w:r>
      <w:r w:rsidR="00724D4E" w:rsidRPr="005B7386">
        <w:rPr>
          <w:rFonts w:ascii="Times New Roman" w:hAnsi="Times New Roman" w:cs="Times New Roman"/>
          <w:sz w:val="24"/>
          <w:szCs w:val="24"/>
        </w:rPr>
        <w:t xml:space="preserve">, 347–366, </w:t>
      </w:r>
      <w:proofErr w:type="spellStart"/>
      <w:r w:rsidR="00724D4E" w:rsidRPr="005B738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724D4E" w:rsidRPr="005B7386">
        <w:rPr>
          <w:rFonts w:ascii="Times New Roman" w:hAnsi="Times New Roman" w:cs="Times New Roman"/>
          <w:sz w:val="24"/>
          <w:szCs w:val="24"/>
        </w:rPr>
        <w:t>: 10.1016/j.lithos.2017.04.013.</w:t>
      </w:r>
    </w:p>
    <w:p w:rsidR="00724D4E" w:rsidRPr="005B7386" w:rsidRDefault="00CD4F29" w:rsidP="005B7386">
      <w:pPr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25B7C">
        <w:rPr>
          <w:rFonts w:ascii="Times New Roman" w:hAnsi="Times New Roman" w:cs="Times New Roman"/>
          <w:b/>
          <w:sz w:val="24"/>
          <w:szCs w:val="24"/>
          <w:lang w:val="it-IT"/>
        </w:rPr>
        <w:t>Coira B, Cisterna CE, Ulbrich HH and Cordani UG</w:t>
      </w:r>
      <w:r w:rsidR="00724D4E" w:rsidRPr="00625B7C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625B7C">
        <w:rPr>
          <w:rFonts w:ascii="Times New Roman" w:hAnsi="Times New Roman" w:cs="Times New Roman"/>
          <w:sz w:val="24"/>
          <w:szCs w:val="24"/>
          <w:lang w:val="it-IT"/>
        </w:rPr>
        <w:t>(</w:t>
      </w:r>
      <w:r w:rsidR="00724D4E" w:rsidRPr="00625B7C">
        <w:rPr>
          <w:rFonts w:ascii="Times New Roman" w:hAnsi="Times New Roman" w:cs="Times New Roman"/>
          <w:sz w:val="24"/>
          <w:szCs w:val="24"/>
          <w:lang w:val="it-IT"/>
        </w:rPr>
        <w:t>2016</w:t>
      </w:r>
      <w:r w:rsidRPr="00625B7C">
        <w:rPr>
          <w:rFonts w:ascii="Times New Roman" w:hAnsi="Times New Roman" w:cs="Times New Roman"/>
          <w:sz w:val="24"/>
          <w:szCs w:val="24"/>
          <w:lang w:val="it-IT"/>
        </w:rPr>
        <w:t>)</w:t>
      </w:r>
      <w:r w:rsidR="00724D4E" w:rsidRPr="00625B7C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="00724D4E" w:rsidRPr="005B7386">
        <w:rPr>
          <w:rFonts w:ascii="Times New Roman" w:hAnsi="Times New Roman" w:cs="Times New Roman"/>
          <w:sz w:val="24"/>
          <w:szCs w:val="24"/>
        </w:rPr>
        <w:t xml:space="preserve">Extensional Carboniferous </w:t>
      </w:r>
      <w:proofErr w:type="spellStart"/>
      <w:r w:rsidR="00724D4E" w:rsidRPr="005B7386">
        <w:rPr>
          <w:rFonts w:ascii="Times New Roman" w:hAnsi="Times New Roman" w:cs="Times New Roman"/>
          <w:sz w:val="24"/>
          <w:szCs w:val="24"/>
        </w:rPr>
        <w:t>magmatism</w:t>
      </w:r>
      <w:proofErr w:type="spellEnd"/>
      <w:r w:rsidR="00724D4E" w:rsidRPr="005B7386">
        <w:rPr>
          <w:rFonts w:ascii="Times New Roman" w:hAnsi="Times New Roman" w:cs="Times New Roman"/>
          <w:sz w:val="24"/>
          <w:szCs w:val="24"/>
        </w:rPr>
        <w:t xml:space="preserve"> at the western margin of </w:t>
      </w:r>
      <w:proofErr w:type="spellStart"/>
      <w:r w:rsidR="00724D4E" w:rsidRPr="005B7386">
        <w:rPr>
          <w:rFonts w:ascii="Times New Roman" w:hAnsi="Times New Roman" w:cs="Times New Roman"/>
          <w:sz w:val="24"/>
          <w:szCs w:val="24"/>
        </w:rPr>
        <w:t>Gondwana</w:t>
      </w:r>
      <w:proofErr w:type="spellEnd"/>
      <w:r w:rsidR="00724D4E" w:rsidRPr="005B7386">
        <w:rPr>
          <w:rFonts w:ascii="Times New Roman" w:hAnsi="Times New Roman" w:cs="Times New Roman"/>
          <w:sz w:val="24"/>
          <w:szCs w:val="24"/>
        </w:rPr>
        <w:t xml:space="preserve">: Las </w:t>
      </w:r>
      <w:proofErr w:type="spellStart"/>
      <w:r w:rsidR="00724D4E" w:rsidRPr="005B7386">
        <w:rPr>
          <w:rFonts w:ascii="Times New Roman" w:hAnsi="Times New Roman" w:cs="Times New Roman"/>
          <w:sz w:val="24"/>
          <w:szCs w:val="24"/>
        </w:rPr>
        <w:t>Lozas</w:t>
      </w:r>
      <w:proofErr w:type="spellEnd"/>
      <w:r w:rsidR="00724D4E" w:rsidRPr="005B7386">
        <w:rPr>
          <w:rFonts w:ascii="Times New Roman" w:hAnsi="Times New Roman" w:cs="Times New Roman"/>
          <w:sz w:val="24"/>
          <w:szCs w:val="24"/>
        </w:rPr>
        <w:t xml:space="preserve"> valley, Catamarca, Argentina. Andean Geology 43, 105–126.</w:t>
      </w:r>
    </w:p>
    <w:p w:rsidR="00724D4E" w:rsidRPr="005B7386" w:rsidRDefault="00724D4E" w:rsidP="005B7386">
      <w:pPr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Dahlquist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JA, Alasino PH,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Eby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GN, Galindo C and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Casquet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Pr="005B7386">
        <w:rPr>
          <w:rFonts w:ascii="Times New Roman" w:hAnsi="Times New Roman" w:cs="Times New Roman"/>
          <w:sz w:val="24"/>
          <w:szCs w:val="24"/>
        </w:rPr>
        <w:t xml:space="preserve"> (2010) Fault controlled Carboniferous A-type </w:t>
      </w:r>
      <w:proofErr w:type="spellStart"/>
      <w:r w:rsidRPr="005B7386">
        <w:rPr>
          <w:rFonts w:ascii="Times New Roman" w:hAnsi="Times New Roman" w:cs="Times New Roman"/>
          <w:sz w:val="24"/>
          <w:szCs w:val="24"/>
        </w:rPr>
        <w:t>magmatism</w:t>
      </w:r>
      <w:proofErr w:type="spellEnd"/>
      <w:r w:rsidRPr="005B7386">
        <w:rPr>
          <w:rFonts w:ascii="Times New Roman" w:hAnsi="Times New Roman" w:cs="Times New Roman"/>
          <w:sz w:val="24"/>
          <w:szCs w:val="24"/>
        </w:rPr>
        <w:t xml:space="preserve"> in the proto-Andean foreland (Sierras Pampeanas, </w:t>
      </w:r>
      <w:r w:rsidRPr="005B7386">
        <w:rPr>
          <w:rFonts w:ascii="Times New Roman" w:hAnsi="Times New Roman" w:cs="Times New Roman"/>
          <w:sz w:val="24"/>
          <w:szCs w:val="24"/>
        </w:rPr>
        <w:lastRenderedPageBreak/>
        <w:t xml:space="preserve">Argentina): Geochemical constraints and </w:t>
      </w:r>
      <w:proofErr w:type="spellStart"/>
      <w:r w:rsidRPr="005B7386">
        <w:rPr>
          <w:rFonts w:ascii="Times New Roman" w:hAnsi="Times New Roman" w:cs="Times New Roman"/>
          <w:sz w:val="24"/>
          <w:szCs w:val="24"/>
        </w:rPr>
        <w:t>petrogenesis</w:t>
      </w:r>
      <w:proofErr w:type="spellEnd"/>
      <w:r w:rsidRPr="005B73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7386">
        <w:rPr>
          <w:rFonts w:ascii="Times New Roman" w:hAnsi="Times New Roman" w:cs="Times New Roman"/>
          <w:i/>
          <w:iCs/>
          <w:sz w:val="24"/>
          <w:szCs w:val="24"/>
        </w:rPr>
        <w:t>Lithos</w:t>
      </w:r>
      <w:proofErr w:type="spellEnd"/>
      <w:r w:rsidRPr="005B7386">
        <w:rPr>
          <w:rFonts w:ascii="Times New Roman" w:hAnsi="Times New Roman" w:cs="Times New Roman"/>
          <w:sz w:val="24"/>
          <w:szCs w:val="24"/>
        </w:rPr>
        <w:t xml:space="preserve"> </w:t>
      </w:r>
      <w:r w:rsidRPr="005B7386">
        <w:rPr>
          <w:rFonts w:ascii="Times New Roman" w:hAnsi="Times New Roman" w:cs="Times New Roman"/>
          <w:b/>
          <w:bCs/>
          <w:sz w:val="24"/>
          <w:szCs w:val="24"/>
        </w:rPr>
        <w:t>115</w:t>
      </w:r>
      <w:r w:rsidRPr="005B7386">
        <w:rPr>
          <w:rFonts w:ascii="Times New Roman" w:hAnsi="Times New Roman" w:cs="Times New Roman"/>
          <w:sz w:val="24"/>
          <w:szCs w:val="24"/>
        </w:rPr>
        <w:t xml:space="preserve">(1–4), 65–81, </w:t>
      </w:r>
      <w:proofErr w:type="spellStart"/>
      <w:r w:rsidRPr="005B738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5B7386">
        <w:rPr>
          <w:rFonts w:ascii="Times New Roman" w:hAnsi="Times New Roman" w:cs="Times New Roman"/>
          <w:sz w:val="24"/>
          <w:szCs w:val="24"/>
        </w:rPr>
        <w:t>: 10.1016/j.lithos.2009.11.006.</w:t>
      </w:r>
    </w:p>
    <w:p w:rsidR="00724D4E" w:rsidRPr="005B7386" w:rsidRDefault="00724D4E" w:rsidP="005B7386">
      <w:pPr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t>Gros</w:t>
      </w:r>
      <w:r w:rsidR="00CD4F29" w:rsidRPr="005B7386">
        <w:rPr>
          <w:rFonts w:ascii="Times New Roman" w:hAnsi="Times New Roman" w:cs="Times New Roman"/>
          <w:b/>
          <w:sz w:val="24"/>
          <w:szCs w:val="24"/>
        </w:rPr>
        <w:t>se</w:t>
      </w:r>
      <w:r w:rsidRPr="005B7386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="00CD4F29" w:rsidRPr="005B738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CD4F29" w:rsidRPr="005B7386">
        <w:rPr>
          <w:rFonts w:ascii="Times New Roman" w:hAnsi="Times New Roman" w:cs="Times New Roman"/>
          <w:b/>
          <w:sz w:val="24"/>
          <w:szCs w:val="24"/>
        </w:rPr>
        <w:t>Bellos</w:t>
      </w:r>
      <w:proofErr w:type="spellEnd"/>
      <w:r w:rsidR="00CD4F29" w:rsidRPr="005B7386">
        <w:rPr>
          <w:rFonts w:ascii="Times New Roman" w:hAnsi="Times New Roman" w:cs="Times New Roman"/>
          <w:b/>
          <w:sz w:val="24"/>
          <w:szCs w:val="24"/>
        </w:rPr>
        <w:t xml:space="preserve"> LI, de los </w:t>
      </w:r>
      <w:proofErr w:type="spellStart"/>
      <w:r w:rsidR="00CD4F29" w:rsidRPr="005B7386">
        <w:rPr>
          <w:rFonts w:ascii="Times New Roman" w:hAnsi="Times New Roman" w:cs="Times New Roman"/>
          <w:b/>
          <w:sz w:val="24"/>
          <w:szCs w:val="24"/>
        </w:rPr>
        <w:t>Hoyos</w:t>
      </w:r>
      <w:proofErr w:type="spellEnd"/>
      <w:r w:rsidR="00CD4F29" w:rsidRPr="005B7386">
        <w:rPr>
          <w:rFonts w:ascii="Times New Roman" w:hAnsi="Times New Roman" w:cs="Times New Roman"/>
          <w:b/>
          <w:sz w:val="24"/>
          <w:szCs w:val="24"/>
        </w:rPr>
        <w:t xml:space="preserve"> CR, </w:t>
      </w:r>
      <w:proofErr w:type="spellStart"/>
      <w:r w:rsidR="00CD4F29" w:rsidRPr="005B7386">
        <w:rPr>
          <w:rFonts w:ascii="Times New Roman" w:hAnsi="Times New Roman" w:cs="Times New Roman"/>
          <w:b/>
          <w:sz w:val="24"/>
          <w:szCs w:val="24"/>
        </w:rPr>
        <w:t>Larrovere</w:t>
      </w:r>
      <w:proofErr w:type="spellEnd"/>
      <w:r w:rsidR="00CD4F29" w:rsidRPr="005B7386">
        <w:rPr>
          <w:rFonts w:ascii="Times New Roman" w:hAnsi="Times New Roman" w:cs="Times New Roman"/>
          <w:b/>
          <w:sz w:val="24"/>
          <w:szCs w:val="24"/>
        </w:rPr>
        <w:t xml:space="preserve"> MA, Rossi JN and</w:t>
      </w:r>
      <w:r w:rsidRPr="005B73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D4F29" w:rsidRPr="005B7386">
        <w:rPr>
          <w:rFonts w:ascii="Times New Roman" w:hAnsi="Times New Roman" w:cs="Times New Roman"/>
          <w:b/>
          <w:sz w:val="24"/>
          <w:szCs w:val="24"/>
        </w:rPr>
        <w:t>Toselli</w:t>
      </w:r>
      <w:proofErr w:type="spellEnd"/>
      <w:r w:rsidR="00CD4F29" w:rsidRPr="005B7386">
        <w:rPr>
          <w:rFonts w:ascii="Times New Roman" w:hAnsi="Times New Roman" w:cs="Times New Roman"/>
          <w:b/>
          <w:sz w:val="24"/>
          <w:szCs w:val="24"/>
        </w:rPr>
        <w:t xml:space="preserve"> AJ</w:t>
      </w:r>
      <w:r w:rsidRPr="005B7386">
        <w:rPr>
          <w:rFonts w:ascii="Times New Roman" w:hAnsi="Times New Roman" w:cs="Times New Roman"/>
          <w:sz w:val="24"/>
          <w:szCs w:val="24"/>
        </w:rPr>
        <w:t xml:space="preserve"> </w:t>
      </w:r>
      <w:r w:rsidR="00CD4F29" w:rsidRPr="005B7386">
        <w:rPr>
          <w:rFonts w:ascii="Times New Roman" w:hAnsi="Times New Roman" w:cs="Times New Roman"/>
          <w:sz w:val="24"/>
          <w:szCs w:val="24"/>
        </w:rPr>
        <w:t>(2011)</w:t>
      </w:r>
      <w:r w:rsidRPr="005B7386">
        <w:rPr>
          <w:rFonts w:ascii="Times New Roman" w:hAnsi="Times New Roman" w:cs="Times New Roman"/>
          <w:sz w:val="24"/>
          <w:szCs w:val="24"/>
        </w:rPr>
        <w:t xml:space="preserve"> Across-arc variation of the </w:t>
      </w:r>
      <w:proofErr w:type="spellStart"/>
      <w:r w:rsidRPr="005B7386">
        <w:rPr>
          <w:rFonts w:ascii="Times New Roman" w:hAnsi="Times New Roman" w:cs="Times New Roman"/>
          <w:sz w:val="24"/>
          <w:szCs w:val="24"/>
        </w:rPr>
        <w:t>Famatinian</w:t>
      </w:r>
      <w:proofErr w:type="spellEnd"/>
      <w:r w:rsidRPr="005B7386">
        <w:rPr>
          <w:rFonts w:ascii="Times New Roman" w:hAnsi="Times New Roman" w:cs="Times New Roman"/>
          <w:sz w:val="24"/>
          <w:szCs w:val="24"/>
        </w:rPr>
        <w:t xml:space="preserve"> magmatic arc (NW Argentina) exemplified by I-, S- and transitional I/S-type Early Ordovician </w:t>
      </w:r>
      <w:proofErr w:type="spellStart"/>
      <w:r w:rsidRPr="005B7386">
        <w:rPr>
          <w:rFonts w:ascii="Times New Roman" w:hAnsi="Times New Roman" w:cs="Times New Roman"/>
          <w:sz w:val="24"/>
          <w:szCs w:val="24"/>
        </w:rPr>
        <w:t>granitoids</w:t>
      </w:r>
      <w:proofErr w:type="spellEnd"/>
      <w:r w:rsidRPr="005B7386">
        <w:rPr>
          <w:rFonts w:ascii="Times New Roman" w:hAnsi="Times New Roman" w:cs="Times New Roman"/>
          <w:sz w:val="24"/>
          <w:szCs w:val="24"/>
        </w:rPr>
        <w:t xml:space="preserve"> of the Sierra de Velasco. </w:t>
      </w:r>
      <w:r w:rsidRPr="005B7386">
        <w:rPr>
          <w:rFonts w:ascii="Times New Roman" w:hAnsi="Times New Roman" w:cs="Times New Roman"/>
          <w:i/>
          <w:sz w:val="24"/>
          <w:szCs w:val="24"/>
        </w:rPr>
        <w:t>Journal of South American Earth Sciences</w:t>
      </w:r>
      <w:r w:rsidRPr="005B7386">
        <w:rPr>
          <w:rFonts w:ascii="Times New Roman" w:hAnsi="Times New Roman" w:cs="Times New Roman"/>
          <w:sz w:val="24"/>
          <w:szCs w:val="24"/>
        </w:rPr>
        <w:t xml:space="preserve"> </w:t>
      </w:r>
      <w:r w:rsidRPr="005B7386">
        <w:rPr>
          <w:rFonts w:ascii="Times New Roman" w:hAnsi="Times New Roman" w:cs="Times New Roman"/>
          <w:b/>
          <w:sz w:val="24"/>
          <w:szCs w:val="24"/>
        </w:rPr>
        <w:t>32</w:t>
      </w:r>
      <w:r w:rsidRPr="005B7386">
        <w:rPr>
          <w:rFonts w:ascii="Times New Roman" w:hAnsi="Times New Roman" w:cs="Times New Roman"/>
          <w:sz w:val="24"/>
          <w:szCs w:val="24"/>
        </w:rPr>
        <w:t xml:space="preserve">, 110–126, </w:t>
      </w:r>
      <w:proofErr w:type="spellStart"/>
      <w:r w:rsidRPr="005B738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5B7386">
        <w:rPr>
          <w:rFonts w:ascii="Times New Roman" w:hAnsi="Times New Roman" w:cs="Times New Roman"/>
          <w:sz w:val="24"/>
          <w:szCs w:val="24"/>
        </w:rPr>
        <w:t>: 10.1016/j.jsames.2011.03.014.</w:t>
      </w:r>
    </w:p>
    <w:p w:rsidR="00724D4E" w:rsidRPr="005B7386" w:rsidRDefault="00CD4F29" w:rsidP="005B7386">
      <w:pPr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5B7386">
        <w:rPr>
          <w:rFonts w:ascii="Times New Roman" w:hAnsi="Times New Roman" w:cs="Times New Roman"/>
          <w:b/>
          <w:sz w:val="24"/>
          <w:szCs w:val="24"/>
        </w:rPr>
        <w:t xml:space="preserve">Grosse P,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Söllner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F,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Báez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724D4E" w:rsidRPr="005B7386">
        <w:rPr>
          <w:rFonts w:ascii="Times New Roman" w:hAnsi="Times New Roman" w:cs="Times New Roman"/>
          <w:b/>
          <w:sz w:val="24"/>
          <w:szCs w:val="24"/>
        </w:rPr>
        <w:t>A</w:t>
      </w:r>
      <w:r w:rsidRPr="005B738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Toselli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AJ, Rossi JN and de la Rosa JD</w:t>
      </w:r>
      <w:r w:rsidR="00724D4E" w:rsidRPr="005B7386">
        <w:rPr>
          <w:rFonts w:ascii="Times New Roman" w:hAnsi="Times New Roman" w:cs="Times New Roman"/>
          <w:sz w:val="24"/>
          <w:szCs w:val="24"/>
        </w:rPr>
        <w:t xml:space="preserve"> </w:t>
      </w:r>
      <w:r w:rsidRPr="005B7386">
        <w:rPr>
          <w:rFonts w:ascii="Times New Roman" w:hAnsi="Times New Roman" w:cs="Times New Roman"/>
          <w:sz w:val="24"/>
          <w:szCs w:val="24"/>
        </w:rPr>
        <w:t>(2009)</w:t>
      </w:r>
      <w:r w:rsidR="00724D4E" w:rsidRPr="005B7386">
        <w:rPr>
          <w:rFonts w:ascii="Times New Roman" w:hAnsi="Times New Roman" w:cs="Times New Roman"/>
          <w:sz w:val="24"/>
          <w:szCs w:val="24"/>
        </w:rPr>
        <w:t xml:space="preserve"> Lower Carboniferous post-</w:t>
      </w:r>
      <w:proofErr w:type="spellStart"/>
      <w:r w:rsidR="00724D4E" w:rsidRPr="005B7386">
        <w:rPr>
          <w:rFonts w:ascii="Times New Roman" w:hAnsi="Times New Roman" w:cs="Times New Roman"/>
          <w:sz w:val="24"/>
          <w:szCs w:val="24"/>
        </w:rPr>
        <w:t>orogenic</w:t>
      </w:r>
      <w:proofErr w:type="spellEnd"/>
      <w:r w:rsidR="00724D4E" w:rsidRPr="005B7386">
        <w:rPr>
          <w:rFonts w:ascii="Times New Roman" w:hAnsi="Times New Roman" w:cs="Times New Roman"/>
          <w:sz w:val="24"/>
          <w:szCs w:val="24"/>
        </w:rPr>
        <w:t xml:space="preserve"> granites in central-eastern Sierra de Velasco, Sierras Pampeanas, Argentina: U–</w:t>
      </w:r>
      <w:proofErr w:type="spellStart"/>
      <w:r w:rsidR="00724D4E" w:rsidRPr="005B7386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="00724D4E" w:rsidRPr="005B7386">
        <w:rPr>
          <w:rFonts w:ascii="Times New Roman" w:hAnsi="Times New Roman" w:cs="Times New Roman"/>
          <w:sz w:val="24"/>
          <w:szCs w:val="24"/>
        </w:rPr>
        <w:t xml:space="preserve"> monazite geochronology, geochemistry and </w:t>
      </w:r>
      <w:proofErr w:type="spellStart"/>
      <w:r w:rsidR="00724D4E" w:rsidRPr="005B7386">
        <w:rPr>
          <w:rFonts w:ascii="Times New Roman" w:hAnsi="Times New Roman" w:cs="Times New Roman"/>
          <w:sz w:val="24"/>
          <w:szCs w:val="24"/>
        </w:rPr>
        <w:t>Sr</w:t>
      </w:r>
      <w:proofErr w:type="spellEnd"/>
      <w:r w:rsidR="00724D4E" w:rsidRPr="005B7386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724D4E" w:rsidRPr="005B7386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724D4E" w:rsidRPr="005B7386">
        <w:rPr>
          <w:rFonts w:ascii="Times New Roman" w:hAnsi="Times New Roman" w:cs="Times New Roman"/>
          <w:sz w:val="24"/>
          <w:szCs w:val="24"/>
        </w:rPr>
        <w:t xml:space="preserve"> isotopes. </w:t>
      </w:r>
      <w:r w:rsidR="00724D4E" w:rsidRPr="005B7386">
        <w:rPr>
          <w:rFonts w:ascii="Times New Roman" w:hAnsi="Times New Roman" w:cs="Times New Roman"/>
          <w:i/>
          <w:iCs/>
          <w:sz w:val="24"/>
          <w:szCs w:val="24"/>
          <w:lang w:val="es-AR"/>
        </w:rPr>
        <w:t>International Journal of Earth Sciences</w:t>
      </w:r>
      <w:r w:rsidR="00724D4E" w:rsidRPr="005B7386">
        <w:rPr>
          <w:rFonts w:ascii="Times New Roman" w:hAnsi="Times New Roman" w:cs="Times New Roman"/>
          <w:sz w:val="24"/>
          <w:szCs w:val="24"/>
          <w:lang w:val="es-AR"/>
        </w:rPr>
        <w:t xml:space="preserve"> </w:t>
      </w:r>
      <w:r w:rsidR="00724D4E" w:rsidRPr="005B7386">
        <w:rPr>
          <w:rFonts w:ascii="Times New Roman" w:hAnsi="Times New Roman" w:cs="Times New Roman"/>
          <w:b/>
          <w:bCs/>
          <w:sz w:val="24"/>
          <w:szCs w:val="24"/>
          <w:lang w:val="es-AR"/>
        </w:rPr>
        <w:t>98</w:t>
      </w:r>
      <w:r w:rsidR="00724D4E" w:rsidRPr="005B7386">
        <w:rPr>
          <w:rFonts w:ascii="Times New Roman" w:hAnsi="Times New Roman" w:cs="Times New Roman"/>
          <w:sz w:val="24"/>
          <w:szCs w:val="24"/>
          <w:lang w:val="es-AR"/>
        </w:rPr>
        <w:t>(5), 1001–1025, doi: 10.1007/s00531-007-0297-5.</w:t>
      </w:r>
    </w:p>
    <w:p w:rsidR="00C37727" w:rsidRPr="005B7386" w:rsidRDefault="00C37727" w:rsidP="005B7386">
      <w:pPr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386">
        <w:rPr>
          <w:rFonts w:ascii="Times New Roman" w:hAnsi="Times New Roman" w:cs="Times New Roman"/>
          <w:b/>
          <w:sz w:val="24"/>
          <w:szCs w:val="24"/>
          <w:lang w:val="es-AR"/>
        </w:rPr>
        <w:t>Larro</w:t>
      </w:r>
      <w:r w:rsidR="00BE5939" w:rsidRPr="005B7386">
        <w:rPr>
          <w:rFonts w:ascii="Times New Roman" w:hAnsi="Times New Roman" w:cs="Times New Roman"/>
          <w:b/>
          <w:sz w:val="24"/>
          <w:szCs w:val="24"/>
          <w:lang w:val="es-AR"/>
        </w:rPr>
        <w:t>vere</w:t>
      </w:r>
      <w:proofErr w:type="spellEnd"/>
      <w:r w:rsidR="00BE5939" w:rsidRPr="005B7386">
        <w:rPr>
          <w:rFonts w:ascii="Times New Roman" w:hAnsi="Times New Roman" w:cs="Times New Roman"/>
          <w:b/>
          <w:sz w:val="24"/>
          <w:szCs w:val="24"/>
          <w:lang w:val="es-AR"/>
        </w:rPr>
        <w:t xml:space="preserve"> MA, de los Hoyos CR</w:t>
      </w:r>
      <w:r w:rsidRPr="005B7386">
        <w:rPr>
          <w:rFonts w:ascii="Times New Roman" w:hAnsi="Times New Roman" w:cs="Times New Roman"/>
          <w:b/>
          <w:sz w:val="24"/>
          <w:szCs w:val="24"/>
          <w:lang w:val="es-AR"/>
        </w:rPr>
        <w:t xml:space="preserve"> </w:t>
      </w:r>
      <w:r w:rsidR="00BE5939" w:rsidRPr="005B7386">
        <w:rPr>
          <w:rFonts w:ascii="Times New Roman" w:hAnsi="Times New Roman" w:cs="Times New Roman"/>
          <w:b/>
          <w:sz w:val="24"/>
          <w:szCs w:val="24"/>
          <w:lang w:val="es-AR"/>
        </w:rPr>
        <w:t>and</w:t>
      </w:r>
      <w:r w:rsidRPr="005B7386">
        <w:rPr>
          <w:rFonts w:ascii="Times New Roman" w:hAnsi="Times New Roman" w:cs="Times New Roman"/>
          <w:b/>
          <w:sz w:val="24"/>
          <w:szCs w:val="24"/>
          <w:lang w:val="es-AR"/>
        </w:rPr>
        <w:t xml:space="preserve"> </w:t>
      </w:r>
      <w:proofErr w:type="spellStart"/>
      <w:r w:rsidR="00BE5939" w:rsidRPr="005B7386">
        <w:rPr>
          <w:rFonts w:ascii="Times New Roman" w:hAnsi="Times New Roman" w:cs="Times New Roman"/>
          <w:b/>
          <w:sz w:val="24"/>
          <w:szCs w:val="24"/>
          <w:lang w:val="es-AR"/>
        </w:rPr>
        <w:t>Grosse</w:t>
      </w:r>
      <w:proofErr w:type="spellEnd"/>
      <w:r w:rsidR="00BE5939" w:rsidRPr="005B7386">
        <w:rPr>
          <w:rFonts w:ascii="Times New Roman" w:hAnsi="Times New Roman" w:cs="Times New Roman"/>
          <w:b/>
          <w:sz w:val="24"/>
          <w:szCs w:val="24"/>
          <w:lang w:val="es-AR"/>
        </w:rPr>
        <w:t xml:space="preserve"> P</w:t>
      </w:r>
      <w:r w:rsidR="002867A0" w:rsidRPr="005B7386">
        <w:rPr>
          <w:rFonts w:ascii="Times New Roman" w:hAnsi="Times New Roman" w:cs="Times New Roman"/>
          <w:sz w:val="24"/>
          <w:szCs w:val="24"/>
          <w:lang w:val="es-AR"/>
        </w:rPr>
        <w:t xml:space="preserve"> (2012)</w:t>
      </w:r>
      <w:r w:rsidRPr="005B7386">
        <w:rPr>
          <w:rFonts w:ascii="Times New Roman" w:hAnsi="Times New Roman" w:cs="Times New Roman"/>
          <w:sz w:val="24"/>
          <w:szCs w:val="24"/>
          <w:lang w:val="es-AR"/>
        </w:rPr>
        <w:t xml:space="preserve"> Los complej</w:t>
      </w:r>
      <w:r w:rsidR="0022582E">
        <w:rPr>
          <w:rFonts w:ascii="Times New Roman" w:hAnsi="Times New Roman" w:cs="Times New Roman"/>
          <w:sz w:val="24"/>
          <w:szCs w:val="24"/>
          <w:lang w:val="es-AR"/>
        </w:rPr>
        <w:t xml:space="preserve">os metamórficos del retro-arco </w:t>
      </w:r>
      <w:proofErr w:type="spellStart"/>
      <w:r w:rsidR="0022582E">
        <w:rPr>
          <w:rFonts w:ascii="Times New Roman" w:hAnsi="Times New Roman" w:cs="Times New Roman"/>
          <w:sz w:val="24"/>
          <w:szCs w:val="24"/>
          <w:lang w:val="es-AR"/>
        </w:rPr>
        <w:t>F</w:t>
      </w:r>
      <w:r w:rsidRPr="005B7386">
        <w:rPr>
          <w:rFonts w:ascii="Times New Roman" w:hAnsi="Times New Roman" w:cs="Times New Roman"/>
          <w:sz w:val="24"/>
          <w:szCs w:val="24"/>
          <w:lang w:val="es-AR"/>
        </w:rPr>
        <w:t>amatiniano</w:t>
      </w:r>
      <w:proofErr w:type="spellEnd"/>
      <w:r w:rsidRPr="005B7386">
        <w:rPr>
          <w:rFonts w:ascii="Times New Roman" w:hAnsi="Times New Roman" w:cs="Times New Roman"/>
          <w:sz w:val="24"/>
          <w:szCs w:val="24"/>
          <w:lang w:val="es-AR"/>
        </w:rPr>
        <w:t xml:space="preserve"> (noroeste de argentina): Caracterización geoquímica e isotópica de sus </w:t>
      </w:r>
      <w:proofErr w:type="spellStart"/>
      <w:r w:rsidRPr="005B7386">
        <w:rPr>
          <w:rFonts w:ascii="Times New Roman" w:hAnsi="Times New Roman" w:cs="Times New Roman"/>
          <w:sz w:val="24"/>
          <w:szCs w:val="24"/>
          <w:lang w:val="es-AR"/>
        </w:rPr>
        <w:t>protolitos</w:t>
      </w:r>
      <w:proofErr w:type="spellEnd"/>
      <w:r w:rsidRPr="005B7386">
        <w:rPr>
          <w:rFonts w:ascii="Times New Roman" w:hAnsi="Times New Roman" w:cs="Times New Roman"/>
          <w:sz w:val="24"/>
          <w:szCs w:val="24"/>
          <w:lang w:val="es-AR"/>
        </w:rPr>
        <w:t xml:space="preserve"> e implicancias geotectónicas. </w:t>
      </w:r>
      <w:proofErr w:type="gramStart"/>
      <w:r w:rsidRPr="005B7386">
        <w:rPr>
          <w:rFonts w:ascii="Times New Roman" w:hAnsi="Times New Roman" w:cs="Times New Roman"/>
          <w:i/>
          <w:sz w:val="24"/>
          <w:szCs w:val="24"/>
        </w:rPr>
        <w:t>Revista Mexicana de Ciencias Geologicas</w:t>
      </w:r>
      <w:r w:rsidRPr="005B7386">
        <w:rPr>
          <w:rFonts w:ascii="Times New Roman" w:hAnsi="Times New Roman" w:cs="Times New Roman"/>
          <w:sz w:val="24"/>
          <w:szCs w:val="24"/>
        </w:rPr>
        <w:t xml:space="preserve"> </w:t>
      </w:r>
      <w:r w:rsidRPr="005B7386">
        <w:rPr>
          <w:rFonts w:ascii="Times New Roman" w:hAnsi="Times New Roman" w:cs="Times New Roman"/>
          <w:b/>
          <w:sz w:val="24"/>
          <w:szCs w:val="24"/>
        </w:rPr>
        <w:t>29</w:t>
      </w:r>
      <w:r w:rsidRPr="005B7386">
        <w:rPr>
          <w:rFonts w:ascii="Times New Roman" w:hAnsi="Times New Roman" w:cs="Times New Roman"/>
          <w:sz w:val="24"/>
          <w:szCs w:val="24"/>
        </w:rPr>
        <w:t>, 676–695.</w:t>
      </w:r>
      <w:proofErr w:type="gramEnd"/>
    </w:p>
    <w:p w:rsidR="00C37727" w:rsidRPr="005B7386" w:rsidRDefault="00BE5939" w:rsidP="005B7386">
      <w:pPr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Tischendorf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G,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Förster</w:t>
      </w:r>
      <w:proofErr w:type="spellEnd"/>
      <w:r w:rsidR="00C37727" w:rsidRPr="005B7386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5B7386">
        <w:rPr>
          <w:rFonts w:ascii="Times New Roman" w:hAnsi="Times New Roman" w:cs="Times New Roman"/>
          <w:b/>
          <w:sz w:val="24"/>
          <w:szCs w:val="24"/>
        </w:rPr>
        <w:t xml:space="preserve">-J,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Gottesmann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B and </w:t>
      </w:r>
      <w:proofErr w:type="spellStart"/>
      <w:r w:rsidRPr="005B7386">
        <w:rPr>
          <w:rFonts w:ascii="Times New Roman" w:hAnsi="Times New Roman" w:cs="Times New Roman"/>
          <w:b/>
          <w:sz w:val="24"/>
          <w:szCs w:val="24"/>
        </w:rPr>
        <w:t>Rieder</w:t>
      </w:r>
      <w:proofErr w:type="spellEnd"/>
      <w:r w:rsidRPr="005B7386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5B7386">
        <w:rPr>
          <w:rFonts w:ascii="Times New Roman" w:hAnsi="Times New Roman" w:cs="Times New Roman"/>
          <w:sz w:val="24"/>
          <w:szCs w:val="24"/>
        </w:rPr>
        <w:t xml:space="preserve"> (2007)</w:t>
      </w:r>
      <w:r w:rsidR="00C37727" w:rsidRPr="005B7386">
        <w:rPr>
          <w:rFonts w:ascii="Times New Roman" w:hAnsi="Times New Roman" w:cs="Times New Roman"/>
          <w:sz w:val="24"/>
          <w:szCs w:val="24"/>
        </w:rPr>
        <w:t xml:space="preserve"> True and brittle micas: composition and solid-solution series. </w:t>
      </w:r>
      <w:r w:rsidR="00C37727" w:rsidRPr="005B7386">
        <w:rPr>
          <w:rFonts w:ascii="Times New Roman" w:hAnsi="Times New Roman" w:cs="Times New Roman"/>
          <w:i/>
          <w:sz w:val="24"/>
          <w:szCs w:val="24"/>
        </w:rPr>
        <w:t>Mineralogical Magazine</w:t>
      </w:r>
      <w:r w:rsidR="00C37727" w:rsidRPr="005B7386">
        <w:rPr>
          <w:rFonts w:ascii="Times New Roman" w:hAnsi="Times New Roman" w:cs="Times New Roman"/>
          <w:sz w:val="24"/>
          <w:szCs w:val="24"/>
        </w:rPr>
        <w:t xml:space="preserve"> </w:t>
      </w:r>
      <w:r w:rsidR="00C37727" w:rsidRPr="005B7386">
        <w:rPr>
          <w:rFonts w:ascii="Times New Roman" w:hAnsi="Times New Roman" w:cs="Times New Roman"/>
          <w:b/>
          <w:sz w:val="24"/>
          <w:szCs w:val="24"/>
        </w:rPr>
        <w:t>71</w:t>
      </w:r>
      <w:r w:rsidR="00C37727" w:rsidRPr="005B7386">
        <w:rPr>
          <w:rFonts w:ascii="Times New Roman" w:hAnsi="Times New Roman" w:cs="Times New Roman"/>
          <w:sz w:val="24"/>
          <w:szCs w:val="24"/>
        </w:rPr>
        <w:t xml:space="preserve">, 285-320, </w:t>
      </w:r>
      <w:proofErr w:type="spellStart"/>
      <w:r w:rsidR="00C37727" w:rsidRPr="005B738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C37727" w:rsidRPr="005B7386">
        <w:rPr>
          <w:rFonts w:ascii="Times New Roman" w:hAnsi="Times New Roman" w:cs="Times New Roman"/>
          <w:sz w:val="24"/>
          <w:szCs w:val="24"/>
        </w:rPr>
        <w:t>: 10.1180/minmag.2007.071.3.285.</w:t>
      </w:r>
    </w:p>
    <w:sectPr w:rsidR="00C37727" w:rsidRPr="005B7386" w:rsidSect="00C93E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335"/>
    <w:rsid w:val="000056C1"/>
    <w:rsid w:val="00033823"/>
    <w:rsid w:val="00074B8B"/>
    <w:rsid w:val="0022582E"/>
    <w:rsid w:val="00230860"/>
    <w:rsid w:val="00236A3D"/>
    <w:rsid w:val="002867A0"/>
    <w:rsid w:val="004B334E"/>
    <w:rsid w:val="005B7386"/>
    <w:rsid w:val="005D2A94"/>
    <w:rsid w:val="00625B7C"/>
    <w:rsid w:val="006A0D44"/>
    <w:rsid w:val="006C7C2E"/>
    <w:rsid w:val="00724D4E"/>
    <w:rsid w:val="00735655"/>
    <w:rsid w:val="0076321F"/>
    <w:rsid w:val="00783F97"/>
    <w:rsid w:val="007B4D18"/>
    <w:rsid w:val="007D2BF1"/>
    <w:rsid w:val="00822335"/>
    <w:rsid w:val="00836E6C"/>
    <w:rsid w:val="008379C3"/>
    <w:rsid w:val="00882384"/>
    <w:rsid w:val="009406B8"/>
    <w:rsid w:val="00947576"/>
    <w:rsid w:val="00976ECC"/>
    <w:rsid w:val="00A868A4"/>
    <w:rsid w:val="00A9173B"/>
    <w:rsid w:val="00B06FAC"/>
    <w:rsid w:val="00B46288"/>
    <w:rsid w:val="00B56FAC"/>
    <w:rsid w:val="00BE5939"/>
    <w:rsid w:val="00C37727"/>
    <w:rsid w:val="00C44BFD"/>
    <w:rsid w:val="00C46107"/>
    <w:rsid w:val="00C93E57"/>
    <w:rsid w:val="00CA4DF5"/>
    <w:rsid w:val="00CD4F29"/>
    <w:rsid w:val="00CD69C0"/>
    <w:rsid w:val="00E152E6"/>
    <w:rsid w:val="00E71170"/>
    <w:rsid w:val="00EA5732"/>
    <w:rsid w:val="00EB03D7"/>
    <w:rsid w:val="00F6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33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33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9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11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Macchioli</dc:creator>
  <cp:lastModifiedBy>Marcos Macchioli</cp:lastModifiedBy>
  <cp:revision>32</cp:revision>
  <dcterms:created xsi:type="dcterms:W3CDTF">2020-01-02T19:18:00Z</dcterms:created>
  <dcterms:modified xsi:type="dcterms:W3CDTF">2020-05-22T22:24:00Z</dcterms:modified>
</cp:coreProperties>
</file>