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D3" w:rsidRDefault="003A00D3" w:rsidP="001D71F1">
      <w:pPr>
        <w:spacing w:line="480" w:lineRule="auto"/>
        <w:rPr>
          <w:lang w:val="en-CA"/>
        </w:rPr>
      </w:pPr>
      <w:r w:rsidRPr="003A00D3">
        <w:rPr>
          <w:lang w:val="en-CA"/>
        </w:rPr>
        <w:t>Geological Magazine, Earliest North American articulated freshwater acanthomorph fishes (Teleostei: Percopsiformes) from the Late Cretaceous of Alberta, Canada</w:t>
      </w:r>
      <w:r>
        <w:rPr>
          <w:lang w:val="en-CA"/>
        </w:rPr>
        <w:t>, Alison M. Murray, Donald B. Brinkman</w:t>
      </w:r>
      <w:r w:rsidRPr="003A00D3">
        <w:rPr>
          <w:lang w:val="en-CA"/>
        </w:rPr>
        <w:t>, Michael G. Newbrey, and Andrew G. Neuman</w:t>
      </w:r>
      <w:r>
        <w:rPr>
          <w:lang w:val="en-CA"/>
        </w:rPr>
        <w:t xml:space="preserve">, </w:t>
      </w:r>
      <w:r w:rsidRPr="003A00D3">
        <w:rPr>
          <w:lang w:val="en-CA"/>
        </w:rPr>
        <w:t xml:space="preserve">Supplementary Material, </w:t>
      </w:r>
      <w:r>
        <w:rPr>
          <w:lang w:val="en-CA"/>
        </w:rPr>
        <w:t>Appendices 1–3.</w:t>
      </w:r>
    </w:p>
    <w:p w:rsidR="003A00D3" w:rsidRDefault="003A00D3" w:rsidP="001D71F1">
      <w:pPr>
        <w:spacing w:line="480" w:lineRule="auto"/>
        <w:rPr>
          <w:lang w:val="en-CA"/>
        </w:rPr>
      </w:pPr>
    </w:p>
    <w:p w:rsidR="000A42C0" w:rsidRPr="003A00D3" w:rsidRDefault="007730C7" w:rsidP="001D71F1">
      <w:pPr>
        <w:spacing w:line="480" w:lineRule="auto"/>
        <w:rPr>
          <w:b/>
          <w:lang w:val="en-CA"/>
        </w:rPr>
      </w:pPr>
      <w:r w:rsidRPr="003A00D3">
        <w:rPr>
          <w:b/>
          <w:lang w:val="en-CA"/>
        </w:rPr>
        <w:t xml:space="preserve">Appendix 1. Characters used in phylogenetic analysis. </w:t>
      </w:r>
    </w:p>
    <w:p w:rsidR="007730C7" w:rsidRDefault="007730C7" w:rsidP="001D71F1">
      <w:pPr>
        <w:spacing w:line="480" w:lineRule="auto"/>
        <w:rPr>
          <w:lang w:val="en-CA"/>
        </w:rPr>
      </w:pPr>
      <w:r>
        <w:rPr>
          <w:lang w:val="en-CA"/>
        </w:rPr>
        <w:t xml:space="preserve">Abbreviations for references are P&amp;R89 – Patterson and Rosen, 1989; </w:t>
      </w:r>
      <w:r w:rsidR="00BC2D83">
        <w:rPr>
          <w:lang w:val="en-CA"/>
        </w:rPr>
        <w:t xml:space="preserve">M94 – Murray 1994; W&amp;M96 – Wilson and Murray, 1996; </w:t>
      </w:r>
      <w:r>
        <w:rPr>
          <w:lang w:val="en-CA"/>
        </w:rPr>
        <w:t xml:space="preserve">M&amp;W99 – Murray and Wilson, 1999; </w:t>
      </w:r>
      <w:r w:rsidR="00B60508">
        <w:rPr>
          <w:lang w:val="en-CA"/>
        </w:rPr>
        <w:t>T</w:t>
      </w:r>
      <w:r w:rsidR="00C26B26">
        <w:rPr>
          <w:lang w:val="en-CA"/>
        </w:rPr>
        <w:t>G13 – Grande, T., et al., 2013; D16 – Davense et al., 2016</w:t>
      </w:r>
      <w:r w:rsidR="002E0B46">
        <w:rPr>
          <w:lang w:val="en-CA"/>
        </w:rPr>
        <w:t>; TG18 – Grande, T., et al., 2018</w:t>
      </w:r>
      <w:r w:rsidR="00C26B26">
        <w:rPr>
          <w:lang w:val="en-CA"/>
        </w:rPr>
        <w:t>.</w:t>
      </w:r>
      <w:r w:rsidR="00CF052E">
        <w:rPr>
          <w:lang w:val="en-CA"/>
        </w:rPr>
        <w:t xml:space="preserve"> </w:t>
      </w:r>
      <w:r w:rsidR="00D9302B">
        <w:rPr>
          <w:lang w:val="en-CA"/>
        </w:rPr>
        <w:t>C</w:t>
      </w:r>
      <w:r w:rsidR="00CF052E">
        <w:rPr>
          <w:lang w:val="en-CA"/>
        </w:rPr>
        <w:t>haracters</w:t>
      </w:r>
      <w:r w:rsidR="002E0B46">
        <w:rPr>
          <w:lang w:val="en-CA"/>
        </w:rPr>
        <w:t xml:space="preserve"> found in the course of this study</w:t>
      </w:r>
      <w:r w:rsidR="00D9302B">
        <w:rPr>
          <w:lang w:val="en-CA"/>
        </w:rPr>
        <w:t xml:space="preserve"> are identified as ‘new’</w:t>
      </w:r>
      <w:r w:rsidR="00CF052E">
        <w:rPr>
          <w:lang w:val="en-CA"/>
        </w:rPr>
        <w:t>.</w:t>
      </w:r>
    </w:p>
    <w:p w:rsidR="008B62F5" w:rsidRDefault="008B62F5" w:rsidP="001D71F1">
      <w:pPr>
        <w:spacing w:line="480" w:lineRule="auto"/>
        <w:rPr>
          <w:lang w:val="en-CA"/>
        </w:rPr>
      </w:pPr>
    </w:p>
    <w:p w:rsidR="0069319F" w:rsidRDefault="00860710" w:rsidP="001D71F1">
      <w:pPr>
        <w:pStyle w:val="ListParagraph"/>
        <w:numPr>
          <w:ilvl w:val="0"/>
          <w:numId w:val="1"/>
        </w:numPr>
        <w:spacing w:line="480" w:lineRule="auto"/>
        <w:rPr>
          <w:lang w:val="en-CA"/>
        </w:rPr>
      </w:pPr>
      <w:r>
        <w:rPr>
          <w:lang w:val="en-CA"/>
        </w:rPr>
        <w:t>P</w:t>
      </w:r>
      <w:r w:rsidR="00D9302B">
        <w:rPr>
          <w:lang w:val="en-CA"/>
        </w:rPr>
        <w:t>ostmaxillary</w:t>
      </w:r>
      <w:r>
        <w:rPr>
          <w:lang w:val="en-CA"/>
        </w:rPr>
        <w:t xml:space="preserve"> </w:t>
      </w:r>
      <w:r w:rsidR="00D9302B">
        <w:rPr>
          <w:lang w:val="en-CA"/>
        </w:rPr>
        <w:t xml:space="preserve">process of </w:t>
      </w:r>
      <w:r>
        <w:rPr>
          <w:lang w:val="en-CA"/>
        </w:rPr>
        <w:t>p</w:t>
      </w:r>
      <w:r w:rsidR="00D9302B">
        <w:rPr>
          <w:lang w:val="en-CA"/>
        </w:rPr>
        <w:t>remaxilla</w:t>
      </w:r>
      <w:r w:rsidR="0069319F">
        <w:rPr>
          <w:lang w:val="en-CA"/>
        </w:rPr>
        <w:t xml:space="preserve"> [P&amp;R89]: 0) present; 1) present with a gadoid notch; 2) absent</w:t>
      </w:r>
      <w:r w:rsidR="00545BA0">
        <w:rPr>
          <w:lang w:val="en-CA"/>
        </w:rPr>
        <w:t xml:space="preserve">. </w:t>
      </w:r>
      <w:r w:rsidR="00545BA0" w:rsidRPr="00B84D79">
        <w:rPr>
          <w:lang w:val="en-CA"/>
        </w:rPr>
        <w:t xml:space="preserve">A postmaxillary process is present in </w:t>
      </w:r>
      <w:r w:rsidR="00545BA0" w:rsidRPr="00B84D79">
        <w:rPr>
          <w:i/>
          <w:lang w:val="en-CA"/>
        </w:rPr>
        <w:t>Polymixia</w:t>
      </w:r>
      <w:r w:rsidR="00545BA0" w:rsidRPr="00B84D79">
        <w:rPr>
          <w:lang w:val="en-CA"/>
        </w:rPr>
        <w:t xml:space="preserve">. The process is notched posteriorly (the ‘gadoid notch’) in </w:t>
      </w:r>
      <w:r w:rsidR="00545BA0" w:rsidRPr="00B84D79">
        <w:rPr>
          <w:i/>
          <w:lang w:val="en-CA"/>
        </w:rPr>
        <w:t xml:space="preserve">Sphenocephalus, Xenyllion, Lota </w:t>
      </w:r>
      <w:r w:rsidR="00545BA0" w:rsidRPr="00B84D79">
        <w:rPr>
          <w:lang w:val="en-CA"/>
        </w:rPr>
        <w:t>and</w:t>
      </w:r>
      <w:r w:rsidR="00545BA0" w:rsidRPr="00B84D79">
        <w:rPr>
          <w:i/>
          <w:lang w:val="en-CA"/>
        </w:rPr>
        <w:t xml:space="preserve"> Microgadus</w:t>
      </w:r>
      <w:r w:rsidR="00545BA0" w:rsidRPr="00B84D79">
        <w:rPr>
          <w:lang w:val="en-CA"/>
        </w:rPr>
        <w:t>. In the other taxa, the process is absent. The</w:t>
      </w:r>
      <w:r w:rsidR="00545BA0">
        <w:rPr>
          <w:lang w:val="en-CA"/>
        </w:rPr>
        <w:t xml:space="preserve"> premaxilla is not clear in Pisces Point, </w:t>
      </w:r>
      <w:r w:rsidR="00545BA0" w:rsidRPr="00B84D79">
        <w:rPr>
          <w:i/>
          <w:lang w:val="en-CA"/>
        </w:rPr>
        <w:t>Cumbaaichthys</w:t>
      </w:r>
      <w:r w:rsidR="00545BA0">
        <w:rPr>
          <w:lang w:val="en-CA"/>
        </w:rPr>
        <w:t xml:space="preserve"> and </w:t>
      </w:r>
      <w:r w:rsidR="00545BA0" w:rsidRPr="00B84D79">
        <w:rPr>
          <w:i/>
          <w:lang w:val="en-CA"/>
        </w:rPr>
        <w:t>Boreiohydrias</w:t>
      </w:r>
      <w:r w:rsidR="00545BA0">
        <w:rPr>
          <w:lang w:val="en-CA"/>
        </w:rPr>
        <w:t>.</w:t>
      </w:r>
    </w:p>
    <w:p w:rsidR="00545BA0" w:rsidRDefault="00545BA0" w:rsidP="00545BA0">
      <w:pPr>
        <w:pStyle w:val="ListParagraph"/>
        <w:numPr>
          <w:ilvl w:val="0"/>
          <w:numId w:val="1"/>
        </w:numPr>
        <w:spacing w:line="480" w:lineRule="auto"/>
        <w:rPr>
          <w:lang w:val="en-CA"/>
        </w:rPr>
      </w:pPr>
      <w:r>
        <w:rPr>
          <w:lang w:val="en-CA"/>
        </w:rPr>
        <w:t>Alveolar process of premaxilla</w:t>
      </w:r>
      <w:r w:rsidRPr="00702773">
        <w:rPr>
          <w:lang w:val="en-CA"/>
        </w:rPr>
        <w:t xml:space="preserve"> [P&amp;R89]</w:t>
      </w:r>
      <w:r>
        <w:rPr>
          <w:lang w:val="en-CA"/>
        </w:rPr>
        <w:t xml:space="preserve">: 0) single element, not segmented; 1) ‘segmented’ or the alveolar process is followed by several lateromaxillae (see Armbruster et al., 2016 for justification of terminology). This is a feature of amblyopsids, </w:t>
      </w:r>
      <w:r w:rsidRPr="00B84D79">
        <w:rPr>
          <w:i/>
          <w:lang w:val="en-CA"/>
        </w:rPr>
        <w:t xml:space="preserve">Aphredoderus </w:t>
      </w:r>
      <w:r w:rsidRPr="00B84D79">
        <w:rPr>
          <w:lang w:val="en-CA"/>
        </w:rPr>
        <w:t>and</w:t>
      </w:r>
      <w:r w:rsidRPr="00B84D79">
        <w:rPr>
          <w:i/>
          <w:lang w:val="en-CA"/>
        </w:rPr>
        <w:t xml:space="preserve"> Tric</w:t>
      </w:r>
      <w:r w:rsidRPr="00726FF9">
        <w:rPr>
          <w:i/>
          <w:color w:val="FF0000"/>
          <w:lang w:val="en-CA"/>
        </w:rPr>
        <w:t>h</w:t>
      </w:r>
      <w:r w:rsidRPr="00B84D79">
        <w:rPr>
          <w:i/>
          <w:lang w:val="en-CA"/>
        </w:rPr>
        <w:t>ophanes</w:t>
      </w:r>
      <w:r>
        <w:rPr>
          <w:lang w:val="en-CA"/>
        </w:rPr>
        <w:t>. None of the other taxa have lateromaxillae.</w:t>
      </w:r>
    </w:p>
    <w:p w:rsidR="0069319F" w:rsidRDefault="00D9302B" w:rsidP="001D71F1">
      <w:pPr>
        <w:pStyle w:val="ListParagraph"/>
        <w:numPr>
          <w:ilvl w:val="0"/>
          <w:numId w:val="1"/>
        </w:numPr>
        <w:spacing w:line="480" w:lineRule="auto"/>
        <w:rPr>
          <w:lang w:val="en-CA"/>
        </w:rPr>
      </w:pPr>
      <w:r>
        <w:rPr>
          <w:lang w:val="en-CA"/>
        </w:rPr>
        <w:t>Dorsal process of m</w:t>
      </w:r>
      <w:r w:rsidR="00860710">
        <w:rPr>
          <w:lang w:val="en-CA"/>
        </w:rPr>
        <w:t>axilla</w:t>
      </w:r>
      <w:r w:rsidR="00860710" w:rsidRPr="00BC2D83">
        <w:t xml:space="preserve"> </w:t>
      </w:r>
      <w:r w:rsidR="00BC2D83">
        <w:t>[</w:t>
      </w:r>
      <w:r w:rsidR="00BC2D83" w:rsidRPr="00BC2D83">
        <w:rPr>
          <w:lang w:val="en-CA"/>
        </w:rPr>
        <w:t>M&amp;W99</w:t>
      </w:r>
      <w:r w:rsidR="00BC2D83">
        <w:rPr>
          <w:lang w:val="en-CA"/>
        </w:rPr>
        <w:t>]</w:t>
      </w:r>
      <w:r w:rsidR="0069319F">
        <w:rPr>
          <w:lang w:val="en-CA"/>
        </w:rPr>
        <w:t>: 0) absent; 1) present</w:t>
      </w:r>
      <w:r w:rsidR="00545BA0">
        <w:rPr>
          <w:lang w:val="en-CA"/>
        </w:rPr>
        <w:t>.</w:t>
      </w:r>
      <w:r w:rsidR="00545BA0" w:rsidRPr="00545BA0">
        <w:rPr>
          <w:lang w:val="en-CA"/>
        </w:rPr>
        <w:t xml:space="preserve"> </w:t>
      </w:r>
      <w:r w:rsidR="00545BA0">
        <w:rPr>
          <w:lang w:val="en-CA"/>
        </w:rPr>
        <w:t xml:space="preserve">The maxilla bears a dorsal process in </w:t>
      </w:r>
      <w:r w:rsidR="00545BA0" w:rsidRPr="007E6040">
        <w:rPr>
          <w:i/>
          <w:lang w:val="en-CA"/>
        </w:rPr>
        <w:t xml:space="preserve">Amphiplaga, Percopsis, Erismatopterus, Massamorichthys, </w:t>
      </w:r>
      <w:r w:rsidR="00545BA0">
        <w:rPr>
          <w:lang w:val="en-CA"/>
        </w:rPr>
        <w:t xml:space="preserve">and </w:t>
      </w:r>
      <w:r w:rsidR="00545BA0" w:rsidRPr="007E6040">
        <w:rPr>
          <w:i/>
          <w:lang w:val="en-CA"/>
        </w:rPr>
        <w:t>Lateopisciculus</w:t>
      </w:r>
      <w:r w:rsidR="00545BA0">
        <w:rPr>
          <w:lang w:val="en-CA"/>
        </w:rPr>
        <w:t xml:space="preserve">. </w:t>
      </w:r>
      <w:r w:rsidR="00545BA0">
        <w:rPr>
          <w:lang w:val="en-CA"/>
        </w:rPr>
        <w:lastRenderedPageBreak/>
        <w:t>We think the process is present in Pisces Point, but there is some uncertainty so we have coded it as unknown.</w:t>
      </w:r>
    </w:p>
    <w:p w:rsidR="0069319F" w:rsidRDefault="0069319F" w:rsidP="001D71F1">
      <w:pPr>
        <w:pStyle w:val="ListParagraph"/>
        <w:numPr>
          <w:ilvl w:val="0"/>
          <w:numId w:val="1"/>
        </w:numPr>
        <w:spacing w:line="480" w:lineRule="auto"/>
        <w:rPr>
          <w:lang w:val="en-CA"/>
        </w:rPr>
      </w:pPr>
      <w:r>
        <w:rPr>
          <w:lang w:val="en-CA"/>
        </w:rPr>
        <w:t>Relative length of upper jaw bones</w:t>
      </w:r>
      <w:r w:rsidR="00BC2D83" w:rsidRPr="00BC2D83">
        <w:rPr>
          <w:lang w:val="en-CA"/>
        </w:rPr>
        <w:t xml:space="preserve"> [M&amp;W99]</w:t>
      </w:r>
      <w:r>
        <w:rPr>
          <w:lang w:val="en-CA"/>
        </w:rPr>
        <w:t xml:space="preserve">: 0) premaxilla equal to or longer than maxilla; 1) premaxilla </w:t>
      </w:r>
      <w:r w:rsidR="00EE479C">
        <w:rPr>
          <w:lang w:val="en-CA"/>
        </w:rPr>
        <w:t>clearly</w:t>
      </w:r>
      <w:r>
        <w:rPr>
          <w:lang w:val="en-CA"/>
        </w:rPr>
        <w:t xml:space="preserve"> shorter than maxilla</w:t>
      </w:r>
      <w:r w:rsidR="00545BA0">
        <w:rPr>
          <w:lang w:val="en-CA"/>
        </w:rPr>
        <w:t xml:space="preserve">. </w:t>
      </w:r>
      <w:r w:rsidR="00545BA0" w:rsidRPr="00C94ABF">
        <w:rPr>
          <w:lang w:val="en-CA"/>
        </w:rPr>
        <w:t xml:space="preserve">Murray and Wilson (1999) coded all taxa in their Paracanthopterygii (excluding </w:t>
      </w:r>
      <w:r w:rsidR="00545BA0" w:rsidRPr="00C94ABF">
        <w:rPr>
          <w:i/>
          <w:lang w:val="en-CA"/>
        </w:rPr>
        <w:t>Sphenocephalus</w:t>
      </w:r>
      <w:r w:rsidR="00545BA0" w:rsidRPr="00C94ABF">
        <w:rPr>
          <w:lang w:val="en-CA"/>
        </w:rPr>
        <w:t>) to have the premaxilla shorter than the maxilla; however, their coding was in part based</w:t>
      </w:r>
      <w:r w:rsidR="00545BA0">
        <w:rPr>
          <w:lang w:val="en-CA"/>
        </w:rPr>
        <w:t xml:space="preserve"> on figured material in which the relative lengths of the upper jaw bones can be difficult to determine. Here, we code only </w:t>
      </w:r>
      <w:r w:rsidR="00545BA0" w:rsidRPr="007E6040">
        <w:rPr>
          <w:i/>
          <w:lang w:val="en-CA"/>
        </w:rPr>
        <w:t>Zeus, Lota</w:t>
      </w:r>
      <w:r w:rsidR="00EE479C">
        <w:rPr>
          <w:i/>
          <w:lang w:val="en-CA"/>
        </w:rPr>
        <w:t>,</w:t>
      </w:r>
      <w:r w:rsidR="00545BA0" w:rsidRPr="007E6040">
        <w:rPr>
          <w:i/>
          <w:lang w:val="en-CA"/>
        </w:rPr>
        <w:t xml:space="preserve"> Percopsis</w:t>
      </w:r>
      <w:r w:rsidR="00EE479C">
        <w:rPr>
          <w:lang w:val="en-CA"/>
        </w:rPr>
        <w:t xml:space="preserve">, </w:t>
      </w:r>
      <w:r w:rsidR="00EE479C">
        <w:rPr>
          <w:i/>
          <w:lang w:val="en-CA"/>
        </w:rPr>
        <w:t>Massamorichthys</w:t>
      </w:r>
      <w:r w:rsidR="00545BA0">
        <w:rPr>
          <w:lang w:val="en-CA"/>
        </w:rPr>
        <w:t xml:space="preserve"> </w:t>
      </w:r>
      <w:r w:rsidR="00EE479C">
        <w:rPr>
          <w:lang w:val="en-CA"/>
        </w:rPr>
        <w:t xml:space="preserve">and </w:t>
      </w:r>
      <w:r w:rsidR="00EE479C" w:rsidRPr="00EE479C">
        <w:rPr>
          <w:i/>
          <w:lang w:val="en-CA"/>
        </w:rPr>
        <w:t>Lateopisciculus</w:t>
      </w:r>
      <w:r w:rsidR="00EE479C">
        <w:rPr>
          <w:lang w:val="en-CA"/>
        </w:rPr>
        <w:t xml:space="preserve"> </w:t>
      </w:r>
      <w:r w:rsidR="00545BA0">
        <w:rPr>
          <w:lang w:val="en-CA"/>
        </w:rPr>
        <w:t>as having a premaxilla that is clearly shorter than the maxilla.</w:t>
      </w:r>
    </w:p>
    <w:p w:rsidR="00243727" w:rsidRDefault="0069319F" w:rsidP="00243727">
      <w:pPr>
        <w:pStyle w:val="ListParagraph"/>
        <w:numPr>
          <w:ilvl w:val="0"/>
          <w:numId w:val="1"/>
        </w:numPr>
        <w:spacing w:line="480" w:lineRule="auto"/>
        <w:rPr>
          <w:lang w:val="en-CA"/>
        </w:rPr>
      </w:pPr>
      <w:r>
        <w:rPr>
          <w:lang w:val="en-CA"/>
        </w:rPr>
        <w:t>Number of supramaxillae</w:t>
      </w:r>
      <w:r w:rsidR="00BC2D83" w:rsidRPr="00BC2D83">
        <w:rPr>
          <w:lang w:val="en-CA"/>
        </w:rPr>
        <w:t xml:space="preserve"> [M&amp;W99]</w:t>
      </w:r>
      <w:r>
        <w:rPr>
          <w:lang w:val="en-CA"/>
        </w:rPr>
        <w:t>: 0) two; 1) one; 2) none</w:t>
      </w:r>
      <w:r w:rsidR="00545BA0">
        <w:rPr>
          <w:lang w:val="en-CA"/>
        </w:rPr>
        <w:t xml:space="preserve">. There are two supramaxillae in </w:t>
      </w:r>
      <w:r w:rsidR="00545BA0" w:rsidRPr="00236C5A">
        <w:rPr>
          <w:i/>
          <w:lang w:val="en-CA"/>
        </w:rPr>
        <w:t xml:space="preserve">Polymixia, Cumbaaichthys </w:t>
      </w:r>
      <w:r w:rsidR="00545BA0" w:rsidRPr="00236C5A">
        <w:rPr>
          <w:lang w:val="en-CA"/>
        </w:rPr>
        <w:t>and</w:t>
      </w:r>
      <w:r w:rsidR="00545BA0" w:rsidRPr="00236C5A">
        <w:rPr>
          <w:i/>
          <w:lang w:val="en-CA"/>
        </w:rPr>
        <w:t xml:space="preserve"> Boreiohydrias</w:t>
      </w:r>
      <w:r w:rsidR="00545BA0">
        <w:rPr>
          <w:lang w:val="en-CA"/>
        </w:rPr>
        <w:t xml:space="preserve">. The anterior supramaxilla in </w:t>
      </w:r>
      <w:r w:rsidR="00545BA0" w:rsidRPr="00236C5A">
        <w:rPr>
          <w:i/>
          <w:lang w:val="en-CA"/>
        </w:rPr>
        <w:t>Polymixia</w:t>
      </w:r>
      <w:r w:rsidR="00545BA0">
        <w:rPr>
          <w:lang w:val="en-CA"/>
        </w:rPr>
        <w:t xml:space="preserve"> and </w:t>
      </w:r>
      <w:r w:rsidR="00545BA0" w:rsidRPr="00236C5A">
        <w:rPr>
          <w:i/>
          <w:lang w:val="en-CA"/>
        </w:rPr>
        <w:t>Boreiohydrias</w:t>
      </w:r>
      <w:r w:rsidR="00545BA0">
        <w:rPr>
          <w:lang w:val="en-CA"/>
        </w:rPr>
        <w:t xml:space="preserve"> are small, square bones, that abut the much larger posterior supramaxilla that lacks a projection over the anterior supramaxilla. The posterior supramaxilla of </w:t>
      </w:r>
      <w:r w:rsidR="00545BA0" w:rsidRPr="00236C5A">
        <w:rPr>
          <w:i/>
          <w:lang w:val="en-CA"/>
        </w:rPr>
        <w:t>Cumbaaichthys</w:t>
      </w:r>
      <w:r w:rsidR="00545BA0">
        <w:rPr>
          <w:lang w:val="en-CA"/>
        </w:rPr>
        <w:t xml:space="preserve"> appears to have an anterior projection. </w:t>
      </w:r>
      <w:r w:rsidR="00545BA0" w:rsidRPr="00236C5A">
        <w:rPr>
          <w:i/>
          <w:lang w:val="en-CA"/>
        </w:rPr>
        <w:t xml:space="preserve">Sphenocephalus </w:t>
      </w:r>
      <w:r w:rsidR="00545BA0" w:rsidRPr="00236C5A">
        <w:rPr>
          <w:lang w:val="en-CA"/>
        </w:rPr>
        <w:t>and</w:t>
      </w:r>
      <w:r w:rsidR="00545BA0" w:rsidRPr="00236C5A">
        <w:rPr>
          <w:i/>
          <w:lang w:val="en-CA"/>
        </w:rPr>
        <w:t xml:space="preserve"> Xenyllion</w:t>
      </w:r>
      <w:r w:rsidR="00545BA0">
        <w:rPr>
          <w:lang w:val="en-CA"/>
        </w:rPr>
        <w:t xml:space="preserve"> have a </w:t>
      </w:r>
      <w:r w:rsidR="00545BA0" w:rsidRPr="00243727">
        <w:rPr>
          <w:lang w:val="en-CA"/>
        </w:rPr>
        <w:t>single long, narrow supramaxilla. All the other taxa in the matrix have no supramaxillae.</w:t>
      </w:r>
    </w:p>
    <w:p w:rsidR="00860710" w:rsidRPr="00834A53" w:rsidRDefault="00860710" w:rsidP="00243727">
      <w:pPr>
        <w:pStyle w:val="ListParagraph"/>
        <w:numPr>
          <w:ilvl w:val="0"/>
          <w:numId w:val="1"/>
        </w:numPr>
        <w:spacing w:line="480" w:lineRule="auto"/>
        <w:rPr>
          <w:color w:val="FF0000"/>
          <w:lang w:val="en-CA"/>
        </w:rPr>
      </w:pPr>
      <w:r w:rsidRPr="00726FF9">
        <w:rPr>
          <w:lang w:val="en-CA"/>
        </w:rPr>
        <w:t>Large ventral excavation of dentary</w:t>
      </w:r>
      <w:r w:rsidR="00D9302B" w:rsidRPr="00726FF9">
        <w:rPr>
          <w:lang w:val="en-CA"/>
        </w:rPr>
        <w:t xml:space="preserve"> [new]</w:t>
      </w:r>
      <w:r w:rsidRPr="00726FF9">
        <w:rPr>
          <w:lang w:val="en-CA"/>
        </w:rPr>
        <w:t>: 0) absent; 1) present</w:t>
      </w:r>
      <w:r w:rsidR="00545BA0" w:rsidRPr="00726FF9">
        <w:rPr>
          <w:lang w:val="en-CA"/>
        </w:rPr>
        <w:t xml:space="preserve">. </w:t>
      </w:r>
      <w:r w:rsidR="00243727" w:rsidRPr="00726FF9">
        <w:rPr>
          <w:lang w:val="en-CA"/>
        </w:rPr>
        <w:t xml:space="preserve">The dentary in </w:t>
      </w:r>
      <w:r w:rsidR="00243727" w:rsidRPr="00726FF9">
        <w:rPr>
          <w:i/>
          <w:lang w:val="en-CA"/>
        </w:rPr>
        <w:t>Libotonius, Amphiplaga, Percopsis, Er</w:t>
      </w:r>
      <w:r w:rsidR="00834A53" w:rsidRPr="00726FF9">
        <w:rPr>
          <w:i/>
          <w:lang w:val="en-CA"/>
        </w:rPr>
        <w:t>i</w:t>
      </w:r>
      <w:r w:rsidR="00243727" w:rsidRPr="00726FF9">
        <w:rPr>
          <w:i/>
          <w:lang w:val="en-CA"/>
        </w:rPr>
        <w:t>smatopterus, Massamorichthys, Lateopisciculus, Tric</w:t>
      </w:r>
      <w:r w:rsidR="00834A53" w:rsidRPr="00726FF9">
        <w:rPr>
          <w:i/>
          <w:color w:val="FF0000"/>
          <w:lang w:val="en-CA"/>
        </w:rPr>
        <w:t>h</w:t>
      </w:r>
      <w:r w:rsidR="00243727" w:rsidRPr="00726FF9">
        <w:rPr>
          <w:i/>
          <w:lang w:val="en-CA"/>
        </w:rPr>
        <w:t>ophanes</w:t>
      </w:r>
      <w:r w:rsidR="00243727" w:rsidRPr="00726FF9">
        <w:rPr>
          <w:lang w:val="en-CA"/>
        </w:rPr>
        <w:t xml:space="preserve"> and Pisces Point has a deep excavation on the lateral surface ventral to the lamina that bears the teeth.  A similar condition is also found in </w:t>
      </w:r>
      <w:r w:rsidR="00243727" w:rsidRPr="00726FF9">
        <w:rPr>
          <w:i/>
          <w:lang w:val="en-CA"/>
        </w:rPr>
        <w:t>Lota</w:t>
      </w:r>
      <w:r w:rsidR="00243727" w:rsidRPr="00726FF9">
        <w:rPr>
          <w:lang w:val="en-CA"/>
        </w:rPr>
        <w:t xml:space="preserve"> and </w:t>
      </w:r>
      <w:r w:rsidR="00243727" w:rsidRPr="00726FF9">
        <w:rPr>
          <w:i/>
          <w:lang w:val="en-CA"/>
        </w:rPr>
        <w:t>Microgadus</w:t>
      </w:r>
      <w:r w:rsidR="00243727" w:rsidRPr="00726FF9">
        <w:rPr>
          <w:lang w:val="en-CA"/>
        </w:rPr>
        <w:t xml:space="preserve">, although the dentary of these two is proportionally longer than that of the others. </w:t>
      </w:r>
      <w:r w:rsidR="00243727" w:rsidRPr="00834A53">
        <w:rPr>
          <w:color w:val="FF0000"/>
          <w:lang w:val="en-CA"/>
        </w:rPr>
        <w:t xml:space="preserve">The rest of the taxa have a deep lateral wall of the dentary with no excavation. </w:t>
      </w:r>
    </w:p>
    <w:p w:rsidR="0069319F" w:rsidRDefault="0069319F" w:rsidP="001D71F1">
      <w:pPr>
        <w:pStyle w:val="ListParagraph"/>
        <w:numPr>
          <w:ilvl w:val="0"/>
          <w:numId w:val="1"/>
        </w:numPr>
        <w:spacing w:line="480" w:lineRule="auto"/>
        <w:rPr>
          <w:lang w:val="en-CA"/>
        </w:rPr>
      </w:pPr>
      <w:r>
        <w:rPr>
          <w:lang w:val="en-CA"/>
        </w:rPr>
        <w:t>Dorsal process of lacrimal</w:t>
      </w:r>
      <w:r w:rsidR="00BC2D83" w:rsidRPr="00BC2D83">
        <w:rPr>
          <w:lang w:val="en-CA"/>
        </w:rPr>
        <w:t xml:space="preserve"> [M&amp;W99]</w:t>
      </w:r>
      <w:r>
        <w:rPr>
          <w:lang w:val="en-CA"/>
        </w:rPr>
        <w:t xml:space="preserve">: 0) absent; 1) </w:t>
      </w:r>
      <w:r w:rsidR="0047250D">
        <w:rPr>
          <w:lang w:val="en-CA"/>
        </w:rPr>
        <w:t xml:space="preserve">present. All included taxa have a strong spike-like dorsal process except </w:t>
      </w:r>
      <w:r w:rsidR="0047250D" w:rsidRPr="0047250D">
        <w:rPr>
          <w:i/>
          <w:lang w:val="en-CA"/>
        </w:rPr>
        <w:t xml:space="preserve">Polymixia, Cumbaaichthys, Boreiohydrias </w:t>
      </w:r>
      <w:r w:rsidR="0047250D" w:rsidRPr="0047250D">
        <w:rPr>
          <w:lang w:val="en-CA"/>
        </w:rPr>
        <w:t>and</w:t>
      </w:r>
      <w:r w:rsidR="0047250D" w:rsidRPr="0047250D">
        <w:rPr>
          <w:i/>
          <w:lang w:val="en-CA"/>
        </w:rPr>
        <w:t xml:space="preserve"> Zeus</w:t>
      </w:r>
      <w:r w:rsidR="0047250D">
        <w:rPr>
          <w:lang w:val="en-CA"/>
        </w:rPr>
        <w:t xml:space="preserve">. </w:t>
      </w:r>
    </w:p>
    <w:p w:rsidR="0069319F" w:rsidRDefault="0069319F" w:rsidP="001D71F1">
      <w:pPr>
        <w:pStyle w:val="ListParagraph"/>
        <w:numPr>
          <w:ilvl w:val="0"/>
          <w:numId w:val="1"/>
        </w:numPr>
        <w:spacing w:line="480" w:lineRule="auto"/>
        <w:rPr>
          <w:lang w:val="en-CA"/>
        </w:rPr>
      </w:pPr>
      <w:r>
        <w:rPr>
          <w:lang w:val="en-CA"/>
        </w:rPr>
        <w:lastRenderedPageBreak/>
        <w:t>Lacrimal and infraorbital ornamentation</w:t>
      </w:r>
      <w:r w:rsidR="00BC2D83" w:rsidRPr="00BC2D83">
        <w:rPr>
          <w:lang w:val="en-CA"/>
        </w:rPr>
        <w:t xml:space="preserve"> [M&amp;W99]</w:t>
      </w:r>
      <w:r>
        <w:rPr>
          <w:lang w:val="en-CA"/>
        </w:rPr>
        <w:t xml:space="preserve">: 0) absent; 1) serrations </w:t>
      </w:r>
      <w:r w:rsidR="0047250D">
        <w:rPr>
          <w:lang w:val="en-CA"/>
        </w:rPr>
        <w:t xml:space="preserve">or small spines </w:t>
      </w:r>
      <w:r>
        <w:rPr>
          <w:lang w:val="en-CA"/>
        </w:rPr>
        <w:t>present</w:t>
      </w:r>
      <w:r w:rsidR="0047250D">
        <w:rPr>
          <w:lang w:val="en-CA"/>
        </w:rPr>
        <w:t xml:space="preserve">. Serrations or small spines are found in </w:t>
      </w:r>
      <w:r w:rsidR="0047250D" w:rsidRPr="0047250D">
        <w:rPr>
          <w:i/>
          <w:lang w:val="en-CA"/>
        </w:rPr>
        <w:t>Boreiohydrias, Sphenocephalus, Xenyllion, Tric</w:t>
      </w:r>
      <w:r w:rsidR="0047250D" w:rsidRPr="00726FF9">
        <w:rPr>
          <w:i/>
          <w:color w:val="FF0000"/>
          <w:lang w:val="en-CA"/>
        </w:rPr>
        <w:t>h</w:t>
      </w:r>
      <w:r w:rsidR="0047250D" w:rsidRPr="0047250D">
        <w:rPr>
          <w:i/>
          <w:lang w:val="en-CA"/>
        </w:rPr>
        <w:t xml:space="preserve">ophanes, </w:t>
      </w:r>
      <w:r w:rsidR="0047250D" w:rsidRPr="0047250D">
        <w:rPr>
          <w:lang w:val="en-CA"/>
        </w:rPr>
        <w:t>and</w:t>
      </w:r>
      <w:r w:rsidR="0047250D" w:rsidRPr="0047250D">
        <w:rPr>
          <w:i/>
          <w:lang w:val="en-CA"/>
        </w:rPr>
        <w:t xml:space="preserve"> Aphredoderus</w:t>
      </w:r>
      <w:r w:rsidR="0047250D">
        <w:rPr>
          <w:lang w:val="en-CA"/>
        </w:rPr>
        <w:t>; all other taxa have smooth infraorbital bones.</w:t>
      </w:r>
    </w:p>
    <w:p w:rsidR="00AE6121" w:rsidRDefault="00AE6121" w:rsidP="00AE6121">
      <w:pPr>
        <w:pStyle w:val="ListParagraph"/>
        <w:numPr>
          <w:ilvl w:val="0"/>
          <w:numId w:val="1"/>
        </w:numPr>
        <w:spacing w:line="480" w:lineRule="auto"/>
        <w:rPr>
          <w:lang w:val="en-CA"/>
        </w:rPr>
      </w:pPr>
      <w:r w:rsidRPr="002E0B46">
        <w:rPr>
          <w:lang w:val="en-CA"/>
        </w:rPr>
        <w:t>Infraorbitals</w:t>
      </w:r>
      <w:r w:rsidR="0047250D">
        <w:rPr>
          <w:lang w:val="en-CA"/>
        </w:rPr>
        <w:t xml:space="preserve"> (excluding lacrimal)</w:t>
      </w:r>
      <w:r w:rsidRPr="002E0B46">
        <w:rPr>
          <w:lang w:val="en-CA"/>
        </w:rPr>
        <w:t>, depth of most</w:t>
      </w:r>
      <w:r w:rsidRPr="00D475FE">
        <w:rPr>
          <w:lang w:val="en-CA"/>
        </w:rPr>
        <w:t xml:space="preserve"> [TG18]</w:t>
      </w:r>
      <w:r w:rsidRPr="002E0B46">
        <w:rPr>
          <w:lang w:val="en-CA"/>
        </w:rPr>
        <w:t xml:space="preserve">: </w:t>
      </w:r>
      <w:r w:rsidR="0047250D">
        <w:rPr>
          <w:lang w:val="en-CA"/>
        </w:rPr>
        <w:t xml:space="preserve">0) </w:t>
      </w:r>
      <w:r w:rsidR="0047250D" w:rsidRPr="002E0B46">
        <w:rPr>
          <w:lang w:val="en-CA"/>
        </w:rPr>
        <w:t>deep</w:t>
      </w:r>
      <w:r w:rsidRPr="002E0B46">
        <w:rPr>
          <w:lang w:val="en-CA"/>
        </w:rPr>
        <w:t xml:space="preserve">; </w:t>
      </w:r>
      <w:r w:rsidR="0047250D">
        <w:rPr>
          <w:lang w:val="en-CA"/>
        </w:rPr>
        <w:t xml:space="preserve">1) </w:t>
      </w:r>
      <w:r w:rsidR="0047250D" w:rsidRPr="002E0B46">
        <w:rPr>
          <w:lang w:val="en-CA"/>
        </w:rPr>
        <w:t>re</w:t>
      </w:r>
      <w:r w:rsidR="0047250D">
        <w:rPr>
          <w:lang w:val="en-CA"/>
        </w:rPr>
        <w:t xml:space="preserve">latively slender and tubular. The states of this character have been modified to suit the included taxa. The infraorbital bones of most included taxa are deep, with a flange over the sensory canal. The infraorbitals are slender and tubular </w:t>
      </w:r>
      <w:r w:rsidR="009C14D4">
        <w:rPr>
          <w:lang w:val="en-CA"/>
        </w:rPr>
        <w:t xml:space="preserve">only </w:t>
      </w:r>
      <w:r w:rsidR="0047250D">
        <w:rPr>
          <w:lang w:val="en-CA"/>
        </w:rPr>
        <w:t xml:space="preserve">in </w:t>
      </w:r>
      <w:r w:rsidR="009C14D4" w:rsidRPr="004E404D">
        <w:rPr>
          <w:i/>
          <w:lang w:val="en-CA"/>
        </w:rPr>
        <w:t>Zeus</w:t>
      </w:r>
      <w:r w:rsidR="009C14D4">
        <w:rPr>
          <w:lang w:val="en-CA"/>
        </w:rPr>
        <w:t xml:space="preserve"> in this study, causing this character to be uninformative here</w:t>
      </w:r>
      <w:r w:rsidR="0047250D">
        <w:rPr>
          <w:lang w:val="en-CA"/>
        </w:rPr>
        <w:t>.</w:t>
      </w:r>
    </w:p>
    <w:p w:rsidR="00AE6121" w:rsidRDefault="00AE6121" w:rsidP="00AE6121">
      <w:pPr>
        <w:pStyle w:val="ListParagraph"/>
        <w:numPr>
          <w:ilvl w:val="0"/>
          <w:numId w:val="1"/>
        </w:numPr>
        <w:spacing w:line="480" w:lineRule="auto"/>
        <w:rPr>
          <w:lang w:val="en-CA"/>
        </w:rPr>
      </w:pPr>
      <w:r w:rsidRPr="002E0B46">
        <w:rPr>
          <w:lang w:val="en-CA"/>
        </w:rPr>
        <w:t>Vomer</w:t>
      </w:r>
      <w:r w:rsidR="00190E1C">
        <w:rPr>
          <w:lang w:val="en-CA"/>
        </w:rPr>
        <w:t>ine</w:t>
      </w:r>
      <w:r w:rsidRPr="002E0B46">
        <w:rPr>
          <w:lang w:val="en-CA"/>
        </w:rPr>
        <w:t xml:space="preserve"> teeth</w:t>
      </w:r>
      <w:r w:rsidRPr="00D475FE">
        <w:t xml:space="preserve"> </w:t>
      </w:r>
      <w:r>
        <w:t>[</w:t>
      </w:r>
      <w:r w:rsidRPr="00D475FE">
        <w:rPr>
          <w:lang w:val="en-CA"/>
        </w:rPr>
        <w:t>TG18</w:t>
      </w:r>
      <w:r>
        <w:rPr>
          <w:lang w:val="en-CA"/>
        </w:rPr>
        <w:t>]</w:t>
      </w:r>
      <w:r w:rsidRPr="002E0B46">
        <w:rPr>
          <w:lang w:val="en-CA"/>
        </w:rPr>
        <w:t>: present (0); absent (1).</w:t>
      </w:r>
      <w:r w:rsidR="009C14D4">
        <w:rPr>
          <w:lang w:val="en-CA"/>
        </w:rPr>
        <w:t xml:space="preserve"> Most of the fossil taxa cannot be coded for this character. They are coded as absent only in the fossil taxon in which the vomer can be clearly seen (</w:t>
      </w:r>
      <w:r w:rsidR="009C14D4" w:rsidRPr="009C14D4">
        <w:rPr>
          <w:i/>
          <w:lang w:val="en-CA"/>
        </w:rPr>
        <w:t>Massamorichthys</w:t>
      </w:r>
      <w:r w:rsidR="009C14D4">
        <w:rPr>
          <w:lang w:val="en-CA"/>
        </w:rPr>
        <w:t xml:space="preserve">), and in </w:t>
      </w:r>
      <w:r w:rsidR="009C14D4" w:rsidRPr="009C14D4">
        <w:rPr>
          <w:i/>
          <w:lang w:val="en-CA"/>
        </w:rPr>
        <w:t>Percopsis</w:t>
      </w:r>
      <w:r w:rsidR="009C14D4">
        <w:rPr>
          <w:lang w:val="en-CA"/>
        </w:rPr>
        <w:t xml:space="preserve">. Teeth are coded as present only in </w:t>
      </w:r>
      <w:r w:rsidR="009C14D4" w:rsidRPr="009C14D4">
        <w:rPr>
          <w:i/>
          <w:lang w:val="en-CA"/>
        </w:rPr>
        <w:t>Polymixia, Tric</w:t>
      </w:r>
      <w:r w:rsidR="009C14D4" w:rsidRPr="00726FF9">
        <w:rPr>
          <w:i/>
          <w:color w:val="FF0000"/>
          <w:lang w:val="en-CA"/>
        </w:rPr>
        <w:t>h</w:t>
      </w:r>
      <w:r w:rsidR="009C14D4" w:rsidRPr="009C14D4">
        <w:rPr>
          <w:i/>
          <w:lang w:val="en-CA"/>
        </w:rPr>
        <w:t xml:space="preserve">ophanes, Amblyopsis, Zeus </w:t>
      </w:r>
      <w:r w:rsidR="009C14D4" w:rsidRPr="009C14D4">
        <w:rPr>
          <w:lang w:val="en-CA"/>
        </w:rPr>
        <w:t>and</w:t>
      </w:r>
      <w:r w:rsidR="009C14D4" w:rsidRPr="009C14D4">
        <w:rPr>
          <w:i/>
          <w:lang w:val="en-CA"/>
        </w:rPr>
        <w:t xml:space="preserve"> Lota</w:t>
      </w:r>
      <w:r w:rsidR="009C14D4">
        <w:rPr>
          <w:lang w:val="en-CA"/>
        </w:rPr>
        <w:t xml:space="preserve">. The vomer is not clear in our specimens of </w:t>
      </w:r>
      <w:r w:rsidR="009C14D4" w:rsidRPr="009C14D4">
        <w:rPr>
          <w:i/>
          <w:lang w:val="en-CA"/>
        </w:rPr>
        <w:t>Microgadus</w:t>
      </w:r>
      <w:r w:rsidR="009C14D4">
        <w:rPr>
          <w:lang w:val="en-CA"/>
        </w:rPr>
        <w:t>.</w:t>
      </w:r>
    </w:p>
    <w:p w:rsidR="00AE6121" w:rsidRDefault="00AE6121" w:rsidP="00AE6121">
      <w:pPr>
        <w:pStyle w:val="ListParagraph"/>
        <w:numPr>
          <w:ilvl w:val="0"/>
          <w:numId w:val="1"/>
        </w:numPr>
        <w:spacing w:line="480" w:lineRule="auto"/>
        <w:rPr>
          <w:lang w:val="en-CA"/>
        </w:rPr>
      </w:pPr>
      <w:r w:rsidRPr="002E0B46">
        <w:rPr>
          <w:lang w:val="en-CA"/>
        </w:rPr>
        <w:t>Metapterygoid, size and articulation</w:t>
      </w:r>
      <w:r>
        <w:rPr>
          <w:lang w:val="en-CA"/>
        </w:rPr>
        <w:t xml:space="preserve"> </w:t>
      </w:r>
      <w:r w:rsidRPr="00D475FE">
        <w:rPr>
          <w:lang w:val="en-CA"/>
        </w:rPr>
        <w:t>[TG18]</w:t>
      </w:r>
      <w:r w:rsidRPr="002E0B46">
        <w:rPr>
          <w:lang w:val="en-CA"/>
        </w:rPr>
        <w:t xml:space="preserve">: </w:t>
      </w:r>
      <w:r w:rsidR="009C14D4" w:rsidRPr="002E0B46">
        <w:rPr>
          <w:lang w:val="en-CA"/>
        </w:rPr>
        <w:t>0)</w:t>
      </w:r>
      <w:r w:rsidR="009C14D4">
        <w:rPr>
          <w:lang w:val="en-CA"/>
        </w:rPr>
        <w:t xml:space="preserve"> </w:t>
      </w:r>
      <w:r w:rsidRPr="002E0B46">
        <w:rPr>
          <w:lang w:val="en-CA"/>
        </w:rPr>
        <w:t>relatively large, length c. 3/4 or more of the length of the qua</w:t>
      </w:r>
      <w:r w:rsidR="009C14D4">
        <w:rPr>
          <w:lang w:val="en-CA"/>
        </w:rPr>
        <w:t>drate, and articulating with it</w:t>
      </w:r>
      <w:r w:rsidRPr="002E0B46">
        <w:rPr>
          <w:lang w:val="en-CA"/>
        </w:rPr>
        <w:t xml:space="preserve">; </w:t>
      </w:r>
      <w:r w:rsidR="009C14D4" w:rsidRPr="002E0B46">
        <w:rPr>
          <w:lang w:val="en-CA"/>
        </w:rPr>
        <w:t>1)</w:t>
      </w:r>
      <w:r w:rsidR="009C14D4">
        <w:rPr>
          <w:lang w:val="en-CA"/>
        </w:rPr>
        <w:t xml:space="preserve"> </w:t>
      </w:r>
      <w:r w:rsidRPr="002E0B46">
        <w:rPr>
          <w:lang w:val="en-CA"/>
        </w:rPr>
        <w:t>reduced, length c. or less of the length of the quadrate, and not articulating with it</w:t>
      </w:r>
      <w:r w:rsidR="009C14D4">
        <w:rPr>
          <w:lang w:val="en-CA"/>
        </w:rPr>
        <w:t>, or absent</w:t>
      </w:r>
      <w:r w:rsidRPr="002E0B46">
        <w:rPr>
          <w:lang w:val="en-CA"/>
        </w:rPr>
        <w:t>.</w:t>
      </w:r>
      <w:r w:rsidR="009C14D4">
        <w:rPr>
          <w:lang w:val="en-CA"/>
        </w:rPr>
        <w:t xml:space="preserve"> We combined the reduction of the metapterygoid (only in </w:t>
      </w:r>
      <w:r w:rsidR="009C14D4" w:rsidRPr="009C14D4">
        <w:rPr>
          <w:i/>
          <w:lang w:val="en-CA"/>
        </w:rPr>
        <w:t>Zeus</w:t>
      </w:r>
      <w:r w:rsidR="009C14D4">
        <w:rPr>
          <w:lang w:val="en-CA"/>
        </w:rPr>
        <w:t xml:space="preserve">) with its complete absence (in </w:t>
      </w:r>
      <w:r w:rsidR="009C14D4" w:rsidRPr="009C14D4">
        <w:rPr>
          <w:i/>
          <w:lang w:val="en-CA"/>
        </w:rPr>
        <w:t xml:space="preserve">Lota </w:t>
      </w:r>
      <w:r w:rsidR="009C14D4" w:rsidRPr="009C14D4">
        <w:rPr>
          <w:lang w:val="en-CA"/>
        </w:rPr>
        <w:t>and</w:t>
      </w:r>
      <w:r w:rsidR="009C14D4" w:rsidRPr="009C14D4">
        <w:rPr>
          <w:i/>
          <w:lang w:val="en-CA"/>
        </w:rPr>
        <w:t xml:space="preserve"> Microgadus</w:t>
      </w:r>
      <w:r w:rsidR="009C14D4">
        <w:rPr>
          <w:lang w:val="en-CA"/>
        </w:rPr>
        <w:t>) although these were separate states in the previous studies. In all other taxa where the metapterygoid can be clearly seen it is large and articulates along the dorsal edge of the quadrate.</w:t>
      </w:r>
    </w:p>
    <w:p w:rsidR="00C26B26" w:rsidRDefault="00C26B26" w:rsidP="00C26B26">
      <w:pPr>
        <w:pStyle w:val="ListParagraph"/>
        <w:numPr>
          <w:ilvl w:val="0"/>
          <w:numId w:val="1"/>
        </w:numPr>
        <w:spacing w:line="480" w:lineRule="auto"/>
        <w:rPr>
          <w:lang w:val="en-CA"/>
        </w:rPr>
      </w:pPr>
      <w:r>
        <w:rPr>
          <w:lang w:val="en-CA"/>
        </w:rPr>
        <w:t>Orbitosphenoid</w:t>
      </w:r>
      <w:r w:rsidRPr="00C26B26">
        <w:rPr>
          <w:lang w:val="en-CA"/>
        </w:rPr>
        <w:t xml:space="preserve"> [D16]</w:t>
      </w:r>
      <w:r>
        <w:rPr>
          <w:lang w:val="en-CA"/>
        </w:rPr>
        <w:t>: 0) present; 1) absent</w:t>
      </w:r>
      <w:r w:rsidR="0025193B">
        <w:rPr>
          <w:lang w:val="en-CA"/>
        </w:rPr>
        <w:t xml:space="preserve">. According to Rosen and Patterson (1969) the orbitosphenoid is present in </w:t>
      </w:r>
      <w:r w:rsidR="0025193B" w:rsidRPr="0025193B">
        <w:rPr>
          <w:i/>
          <w:lang w:val="en-CA"/>
        </w:rPr>
        <w:t>Polymixia</w:t>
      </w:r>
      <w:r w:rsidR="0025193B">
        <w:rPr>
          <w:lang w:val="en-CA"/>
        </w:rPr>
        <w:t xml:space="preserve">, but absent in </w:t>
      </w:r>
      <w:r w:rsidR="0025193B" w:rsidRPr="0025193B">
        <w:rPr>
          <w:i/>
          <w:lang w:val="en-CA"/>
        </w:rPr>
        <w:t>Sphenocephalus, Percopsis, Aphredoderus, Amblyopsis</w:t>
      </w:r>
      <w:r w:rsidR="0025193B">
        <w:rPr>
          <w:lang w:val="en-CA"/>
        </w:rPr>
        <w:t xml:space="preserve"> and gadiforms. We also code it as present in </w:t>
      </w:r>
      <w:r w:rsidR="0025193B" w:rsidRPr="0025193B">
        <w:rPr>
          <w:i/>
          <w:lang w:val="en-CA"/>
        </w:rPr>
        <w:t>Cumbaaichthys</w:t>
      </w:r>
      <w:r w:rsidR="0025193B">
        <w:rPr>
          <w:lang w:val="en-CA"/>
        </w:rPr>
        <w:t xml:space="preserve">; in </w:t>
      </w:r>
      <w:r w:rsidR="0025193B">
        <w:rPr>
          <w:lang w:val="en-CA"/>
        </w:rPr>
        <w:lastRenderedPageBreak/>
        <w:t>the other fossil taxa it is not clear whether the orbitosphenoid is truly absent or only appears absent based on preservation, so we have left those as unknown.</w:t>
      </w:r>
    </w:p>
    <w:p w:rsidR="00BC2D83" w:rsidRPr="00C26B26" w:rsidRDefault="00C26B26" w:rsidP="00C26B26">
      <w:pPr>
        <w:pStyle w:val="ListParagraph"/>
        <w:numPr>
          <w:ilvl w:val="0"/>
          <w:numId w:val="1"/>
        </w:numPr>
        <w:spacing w:line="480" w:lineRule="auto"/>
        <w:rPr>
          <w:lang w:val="en-CA"/>
        </w:rPr>
      </w:pPr>
      <w:r>
        <w:rPr>
          <w:lang w:val="en-CA"/>
        </w:rPr>
        <w:t>Length of supraoccipital crest [M&amp;W99]: 0) short, not reaching first neural spine; 1) reaching posteriorly beyond level of first neural spine</w:t>
      </w:r>
      <w:r w:rsidR="00195C58">
        <w:rPr>
          <w:lang w:val="en-CA"/>
        </w:rPr>
        <w:t xml:space="preserve">. This feature is different from </w:t>
      </w:r>
      <w:r w:rsidR="00190E1C">
        <w:rPr>
          <w:lang w:val="en-CA"/>
        </w:rPr>
        <w:t xml:space="preserve">character </w:t>
      </w:r>
      <w:r w:rsidR="003A00D3">
        <w:rPr>
          <w:lang w:val="en-CA"/>
        </w:rPr>
        <w:t>36</w:t>
      </w:r>
      <w:r w:rsidR="00190E1C">
        <w:rPr>
          <w:lang w:val="en-CA"/>
        </w:rPr>
        <w:t xml:space="preserve"> </w:t>
      </w:r>
      <w:r w:rsidR="00195C58">
        <w:rPr>
          <w:lang w:val="en-CA"/>
        </w:rPr>
        <w:t xml:space="preserve">which refers to the contact between the first neural spine and the back of the skull, </w:t>
      </w:r>
      <w:r w:rsidR="00190E1C">
        <w:rPr>
          <w:lang w:val="en-CA"/>
        </w:rPr>
        <w:t xml:space="preserve">in that the supraoccipital crest in </w:t>
      </w:r>
      <w:r w:rsidR="00190E1C" w:rsidRPr="00190E1C">
        <w:rPr>
          <w:i/>
          <w:lang w:val="en-CA"/>
        </w:rPr>
        <w:t>Percopsis</w:t>
      </w:r>
      <w:r w:rsidR="00190E1C">
        <w:rPr>
          <w:lang w:val="en-CA"/>
        </w:rPr>
        <w:t xml:space="preserve"> extends posteriorly past the first neural spine, but the spine is not in </w:t>
      </w:r>
      <w:r w:rsidR="00195C58">
        <w:rPr>
          <w:lang w:val="en-CA"/>
        </w:rPr>
        <w:t xml:space="preserve">contact with the posterior skull. The long supraoccipital crest is found in </w:t>
      </w:r>
      <w:r w:rsidR="00825AD5" w:rsidRPr="00825AD5">
        <w:rPr>
          <w:i/>
          <w:lang w:val="en-CA"/>
        </w:rPr>
        <w:t xml:space="preserve">Mcconichthys, Percopsis and Massamorichthys, </w:t>
      </w:r>
      <w:r w:rsidR="00825AD5" w:rsidRPr="00825AD5">
        <w:rPr>
          <w:lang w:val="en-CA"/>
        </w:rPr>
        <w:t>as well as the gadiforms</w:t>
      </w:r>
      <w:r w:rsidR="00825AD5" w:rsidRPr="00825AD5">
        <w:rPr>
          <w:i/>
          <w:lang w:val="en-CA"/>
        </w:rPr>
        <w:t xml:space="preserve"> Lota </w:t>
      </w:r>
      <w:r w:rsidR="00825AD5" w:rsidRPr="00825AD5">
        <w:rPr>
          <w:lang w:val="en-CA"/>
        </w:rPr>
        <w:t>and</w:t>
      </w:r>
      <w:r w:rsidR="00825AD5" w:rsidRPr="00825AD5">
        <w:rPr>
          <w:i/>
          <w:lang w:val="en-CA"/>
        </w:rPr>
        <w:t xml:space="preserve"> Microgadus</w:t>
      </w:r>
      <w:r w:rsidR="00825AD5">
        <w:rPr>
          <w:lang w:val="en-CA"/>
        </w:rPr>
        <w:t>. In the other taxa, the supraoccipital crest is short, not reaching the first neural spine.</w:t>
      </w:r>
    </w:p>
    <w:p w:rsidR="0069319F" w:rsidRDefault="00190E1C" w:rsidP="001D71F1">
      <w:pPr>
        <w:pStyle w:val="ListParagraph"/>
        <w:numPr>
          <w:ilvl w:val="0"/>
          <w:numId w:val="1"/>
        </w:numPr>
        <w:spacing w:line="480" w:lineRule="auto"/>
        <w:rPr>
          <w:lang w:val="en-CA"/>
        </w:rPr>
      </w:pPr>
      <w:r>
        <w:rPr>
          <w:lang w:val="en-CA"/>
        </w:rPr>
        <w:t>Opercular shape [</w:t>
      </w:r>
      <w:r w:rsidR="0069319F">
        <w:rPr>
          <w:lang w:val="en-CA"/>
        </w:rPr>
        <w:t>modified from M&amp;W99</w:t>
      </w:r>
      <w:r>
        <w:rPr>
          <w:lang w:val="en-CA"/>
        </w:rPr>
        <w:t>]</w:t>
      </w:r>
      <w:r w:rsidR="0069319F">
        <w:rPr>
          <w:lang w:val="en-CA"/>
        </w:rPr>
        <w:t>: 0) rounded ventrally with no strong posterior spine; 1) sharply pointed ventrally with strong horizontal ridge extending posteriorly as a spine</w:t>
      </w:r>
      <w:r w:rsidR="00B751A3">
        <w:rPr>
          <w:lang w:val="en-CA"/>
        </w:rPr>
        <w:t xml:space="preserve">. The distinctive opercle with strong anterior and horizontal ridges extending to the edges of the bone in sharp points is found in all included taxa except </w:t>
      </w:r>
      <w:r w:rsidR="00B751A3" w:rsidRPr="00FB2EDE">
        <w:rPr>
          <w:i/>
          <w:lang w:val="en-CA"/>
        </w:rPr>
        <w:t xml:space="preserve">Polymixia, Cumbaaichthys, Boreiohydrias, </w:t>
      </w:r>
      <w:r w:rsidR="00B751A3" w:rsidRPr="00FB2EDE">
        <w:rPr>
          <w:lang w:val="en-CA"/>
        </w:rPr>
        <w:t>and</w:t>
      </w:r>
      <w:r w:rsidR="00B751A3" w:rsidRPr="00FB2EDE">
        <w:rPr>
          <w:i/>
          <w:lang w:val="en-CA"/>
        </w:rPr>
        <w:t xml:space="preserve"> Zeus</w:t>
      </w:r>
      <w:r w:rsidR="00B751A3">
        <w:rPr>
          <w:lang w:val="en-CA"/>
        </w:rPr>
        <w:t xml:space="preserve">. In these </w:t>
      </w:r>
      <w:r w:rsidR="00FB2EDE">
        <w:rPr>
          <w:lang w:val="en-CA"/>
        </w:rPr>
        <w:t>four</w:t>
      </w:r>
      <w:r w:rsidR="00B751A3">
        <w:rPr>
          <w:lang w:val="en-CA"/>
        </w:rPr>
        <w:t xml:space="preserve"> taxa, the ventral tip of the opercle is more rounded, and </w:t>
      </w:r>
      <w:r w:rsidR="00FB2EDE">
        <w:rPr>
          <w:lang w:val="en-CA"/>
        </w:rPr>
        <w:t xml:space="preserve">in all but </w:t>
      </w:r>
      <w:r w:rsidR="00FB2EDE" w:rsidRPr="00FB2EDE">
        <w:rPr>
          <w:i/>
          <w:lang w:val="en-CA"/>
        </w:rPr>
        <w:t>Zeus</w:t>
      </w:r>
      <w:r w:rsidR="00FB2EDE">
        <w:rPr>
          <w:lang w:val="en-CA"/>
        </w:rPr>
        <w:t xml:space="preserve">, </w:t>
      </w:r>
      <w:r w:rsidR="00B751A3">
        <w:rPr>
          <w:lang w:val="en-CA"/>
        </w:rPr>
        <w:t>the horizontal ridge extending from the facet for articulation with the hyomandibular does not extend to the posterior edge of the opercle.</w:t>
      </w:r>
    </w:p>
    <w:p w:rsidR="0069319F" w:rsidRDefault="0069319F" w:rsidP="001D71F1">
      <w:pPr>
        <w:pStyle w:val="ListParagraph"/>
        <w:numPr>
          <w:ilvl w:val="0"/>
          <w:numId w:val="1"/>
        </w:numPr>
        <w:spacing w:line="480" w:lineRule="auto"/>
        <w:rPr>
          <w:lang w:val="en-CA"/>
        </w:rPr>
      </w:pPr>
      <w:r>
        <w:rPr>
          <w:lang w:val="en-CA"/>
        </w:rPr>
        <w:t>Dorsal portion of opercle</w:t>
      </w:r>
      <w:r w:rsidR="00BC2D83" w:rsidRPr="00BC2D83">
        <w:rPr>
          <w:lang w:val="en-CA"/>
        </w:rPr>
        <w:t xml:space="preserve"> </w:t>
      </w:r>
      <w:r w:rsidR="00FB2EDE">
        <w:rPr>
          <w:lang w:val="en-CA"/>
        </w:rPr>
        <w:t xml:space="preserve">above horizontal ridge from facet for articulation with hyomandibula </w:t>
      </w:r>
      <w:r w:rsidR="00BC2D83" w:rsidRPr="00BC2D83">
        <w:rPr>
          <w:lang w:val="en-CA"/>
        </w:rPr>
        <w:t>[</w:t>
      </w:r>
      <w:r w:rsidR="00B60508">
        <w:rPr>
          <w:lang w:val="en-CA"/>
        </w:rPr>
        <w:t xml:space="preserve">modified from </w:t>
      </w:r>
      <w:r w:rsidR="00BC2D83" w:rsidRPr="00BC2D83">
        <w:rPr>
          <w:lang w:val="en-CA"/>
        </w:rPr>
        <w:t>M&amp;W99]</w:t>
      </w:r>
      <w:r>
        <w:rPr>
          <w:lang w:val="en-CA"/>
        </w:rPr>
        <w:t>: 0) broadly rounded</w:t>
      </w:r>
      <w:r w:rsidR="00FB2EDE">
        <w:rPr>
          <w:lang w:val="en-CA"/>
        </w:rPr>
        <w:t>, extends across width of bone</w:t>
      </w:r>
      <w:r>
        <w:rPr>
          <w:lang w:val="en-CA"/>
        </w:rPr>
        <w:t xml:space="preserve"> with no excavations; 1) </w:t>
      </w:r>
      <w:r w:rsidR="00FB2EDE">
        <w:rPr>
          <w:lang w:val="en-CA"/>
        </w:rPr>
        <w:t xml:space="preserve">vertical anteriorly with an excavation or absence of the process posteriorly; 2) constricted to the middle portion of the bone; 3) absent. The broadly rounded dorsal projection is found in </w:t>
      </w:r>
      <w:r w:rsidR="00FB2EDE" w:rsidRPr="00FB2EDE">
        <w:rPr>
          <w:i/>
          <w:lang w:val="en-CA"/>
        </w:rPr>
        <w:t xml:space="preserve">Polymixia, Cumbaaichthys, Boreiohydrias </w:t>
      </w:r>
      <w:r w:rsidR="00FB2EDE" w:rsidRPr="00FB2EDE">
        <w:rPr>
          <w:lang w:val="en-CA"/>
        </w:rPr>
        <w:t>and</w:t>
      </w:r>
      <w:r w:rsidR="00FB2EDE" w:rsidRPr="00FB2EDE">
        <w:rPr>
          <w:i/>
          <w:lang w:val="en-CA"/>
        </w:rPr>
        <w:t xml:space="preserve"> Amblyopsis</w:t>
      </w:r>
      <w:r w:rsidR="00FB2EDE">
        <w:rPr>
          <w:lang w:val="en-CA"/>
        </w:rPr>
        <w:t xml:space="preserve">. In </w:t>
      </w:r>
      <w:r w:rsidR="00FB2EDE" w:rsidRPr="00FB2EDE">
        <w:rPr>
          <w:i/>
          <w:lang w:val="en-CA"/>
        </w:rPr>
        <w:t xml:space="preserve">Spenocephalus, Xenyllion, Lota </w:t>
      </w:r>
      <w:r w:rsidR="00FB2EDE" w:rsidRPr="00FB2EDE">
        <w:rPr>
          <w:lang w:val="en-CA"/>
        </w:rPr>
        <w:t>and</w:t>
      </w:r>
      <w:r w:rsidR="00FB2EDE" w:rsidRPr="00FB2EDE">
        <w:rPr>
          <w:i/>
          <w:lang w:val="en-CA"/>
        </w:rPr>
        <w:t xml:space="preserve"> Microgadus</w:t>
      </w:r>
      <w:r w:rsidR="00FB2EDE">
        <w:rPr>
          <w:lang w:val="en-CA"/>
        </w:rPr>
        <w:t xml:space="preserve">, the anterior edge of the dorsal process is </w:t>
      </w:r>
      <w:r w:rsidR="00FB2EDE">
        <w:rPr>
          <w:lang w:val="en-CA"/>
        </w:rPr>
        <w:lastRenderedPageBreak/>
        <w:t xml:space="preserve">more or less vertical from the facet for articulation with the hyomandibula, but posteriorly is excavated or absent. In the rest of the taxa except </w:t>
      </w:r>
      <w:r w:rsidR="00FB2EDE" w:rsidRPr="00FB2EDE">
        <w:rPr>
          <w:i/>
          <w:lang w:val="en-CA"/>
        </w:rPr>
        <w:t>Zeus</w:t>
      </w:r>
      <w:r w:rsidR="00FB2EDE">
        <w:rPr>
          <w:lang w:val="en-CA"/>
        </w:rPr>
        <w:t xml:space="preserve">, the dorsal process of the opercle is confined to the middle part of the bone. In </w:t>
      </w:r>
      <w:r w:rsidR="00FB2EDE" w:rsidRPr="00FB2EDE">
        <w:rPr>
          <w:i/>
          <w:lang w:val="en-CA"/>
        </w:rPr>
        <w:t>Zeus</w:t>
      </w:r>
      <w:r w:rsidR="00FB2EDE">
        <w:rPr>
          <w:lang w:val="en-CA"/>
        </w:rPr>
        <w:t>, there is no dorsal extension of the opercle above the horizontal ridge from the hyomandibular facet.</w:t>
      </w:r>
    </w:p>
    <w:p w:rsidR="0069319F" w:rsidRDefault="0069319F" w:rsidP="001D71F1">
      <w:pPr>
        <w:pStyle w:val="ListParagraph"/>
        <w:numPr>
          <w:ilvl w:val="0"/>
          <w:numId w:val="1"/>
        </w:numPr>
        <w:spacing w:line="480" w:lineRule="auto"/>
        <w:rPr>
          <w:lang w:val="en-CA"/>
        </w:rPr>
      </w:pPr>
      <w:r>
        <w:rPr>
          <w:lang w:val="en-CA"/>
        </w:rPr>
        <w:t>Posterodorsal edge of opercle</w:t>
      </w:r>
      <w:r w:rsidR="00BC2D83">
        <w:rPr>
          <w:lang w:val="en-CA"/>
        </w:rPr>
        <w:t xml:space="preserve"> [W&amp;M96]</w:t>
      </w:r>
      <w:r>
        <w:rPr>
          <w:lang w:val="en-CA"/>
        </w:rPr>
        <w:t>: 0) not recurved; 1) recurved</w:t>
      </w:r>
      <w:r w:rsidR="00073C1A">
        <w:rPr>
          <w:lang w:val="en-CA"/>
        </w:rPr>
        <w:t xml:space="preserve">. The posterior end of the dorsal process in </w:t>
      </w:r>
      <w:r w:rsidR="00073C1A" w:rsidRPr="00073C1A">
        <w:rPr>
          <w:i/>
          <w:lang w:val="en-CA"/>
        </w:rPr>
        <w:t>Sphenocephalus</w:t>
      </w:r>
      <w:r w:rsidR="00073C1A">
        <w:rPr>
          <w:lang w:val="en-CA"/>
        </w:rPr>
        <w:t xml:space="preserve"> and both species of </w:t>
      </w:r>
      <w:r w:rsidR="00073C1A" w:rsidRPr="00073C1A">
        <w:rPr>
          <w:i/>
          <w:lang w:val="en-CA"/>
        </w:rPr>
        <w:t>Xenyllion</w:t>
      </w:r>
      <w:r w:rsidR="00073C1A">
        <w:rPr>
          <w:lang w:val="en-CA"/>
        </w:rPr>
        <w:t xml:space="preserve"> is distinctively recurved, unlike any other taxon examined.</w:t>
      </w:r>
    </w:p>
    <w:p w:rsidR="0069319F" w:rsidRDefault="0069319F" w:rsidP="001D71F1">
      <w:pPr>
        <w:pStyle w:val="ListParagraph"/>
        <w:numPr>
          <w:ilvl w:val="0"/>
          <w:numId w:val="1"/>
        </w:numPr>
        <w:spacing w:line="480" w:lineRule="auto"/>
        <w:rPr>
          <w:lang w:val="en-CA"/>
        </w:rPr>
      </w:pPr>
      <w:r>
        <w:rPr>
          <w:lang w:val="en-CA"/>
        </w:rPr>
        <w:t>Preopercular spines</w:t>
      </w:r>
      <w:r w:rsidR="00702773" w:rsidRPr="00702773">
        <w:rPr>
          <w:lang w:val="en-CA"/>
        </w:rPr>
        <w:t xml:space="preserve"> [M94</w:t>
      </w:r>
      <w:r w:rsidR="00702773">
        <w:rPr>
          <w:lang w:val="en-CA"/>
        </w:rPr>
        <w:t>, W&amp;M96</w:t>
      </w:r>
      <w:r w:rsidR="00702773" w:rsidRPr="00702773">
        <w:rPr>
          <w:lang w:val="en-CA"/>
        </w:rPr>
        <w:t>]</w:t>
      </w:r>
      <w:r>
        <w:rPr>
          <w:lang w:val="en-CA"/>
        </w:rPr>
        <w:t>: 0) absent, edges smooth; 1) small serrations present; 2) a few strong spines present</w:t>
      </w:r>
      <w:r w:rsidR="00073C1A">
        <w:rPr>
          <w:lang w:val="en-CA"/>
        </w:rPr>
        <w:t>. In most taxa the preopercle is either smooth (</w:t>
      </w:r>
      <w:r w:rsidR="00073C1A" w:rsidRPr="00073C1A">
        <w:rPr>
          <w:i/>
          <w:lang w:val="en-CA"/>
        </w:rPr>
        <w:t>Cumbaaichthys, L. blakeburnensis, Percopsis, Erismatopterus, Aphredoderus, Amblyopsis, Zeus, Lota, Microgadus</w:t>
      </w:r>
      <w:r w:rsidR="00073C1A">
        <w:rPr>
          <w:lang w:val="en-CA"/>
        </w:rPr>
        <w:t>), or has small serrations or denticles irregularly placed along the edges (</w:t>
      </w:r>
      <w:r w:rsidR="00073C1A" w:rsidRPr="00073C1A">
        <w:rPr>
          <w:i/>
          <w:lang w:val="en-CA"/>
        </w:rPr>
        <w:t>Polymixia, Boreiohydrias, L. pearsoni, Mcconichthys, Amphiplaga, Massamorichthys, Lateopisciculus, Tric</w:t>
      </w:r>
      <w:r w:rsidR="00834A53">
        <w:rPr>
          <w:i/>
          <w:lang w:val="en-CA"/>
        </w:rPr>
        <w:t>h</w:t>
      </w:r>
      <w:r w:rsidR="00073C1A" w:rsidRPr="00073C1A">
        <w:rPr>
          <w:i/>
          <w:lang w:val="en-CA"/>
        </w:rPr>
        <w:t xml:space="preserve">ophanes, </w:t>
      </w:r>
      <w:r w:rsidR="00073C1A" w:rsidRPr="00073C1A">
        <w:rPr>
          <w:lang w:val="en-CA"/>
        </w:rPr>
        <w:t>and</w:t>
      </w:r>
      <w:r w:rsidR="00073C1A" w:rsidRPr="00073C1A">
        <w:rPr>
          <w:i/>
          <w:lang w:val="en-CA"/>
        </w:rPr>
        <w:t xml:space="preserve"> </w:t>
      </w:r>
      <w:r w:rsidR="00073C1A" w:rsidRPr="00F53E3F">
        <w:rPr>
          <w:lang w:val="en-CA"/>
        </w:rPr>
        <w:t>Pisces Point</w:t>
      </w:r>
      <w:r w:rsidR="00073C1A">
        <w:rPr>
          <w:lang w:val="en-CA"/>
        </w:rPr>
        <w:t xml:space="preserve">). In </w:t>
      </w:r>
      <w:r w:rsidR="00073C1A" w:rsidRPr="00073C1A">
        <w:rPr>
          <w:i/>
          <w:lang w:val="en-CA"/>
        </w:rPr>
        <w:t>Sphenocephalus</w:t>
      </w:r>
      <w:r w:rsidR="00073C1A">
        <w:rPr>
          <w:lang w:val="en-CA"/>
        </w:rPr>
        <w:t xml:space="preserve"> and both species of </w:t>
      </w:r>
      <w:r w:rsidR="00073C1A" w:rsidRPr="00073C1A">
        <w:rPr>
          <w:i/>
          <w:lang w:val="en-CA"/>
        </w:rPr>
        <w:t>Xenyllion</w:t>
      </w:r>
      <w:r w:rsidR="00073C1A">
        <w:rPr>
          <w:lang w:val="en-CA"/>
        </w:rPr>
        <w:t>, the preopercle bears three or four very large spines around the angle of the bone.</w:t>
      </w:r>
    </w:p>
    <w:p w:rsidR="0069319F" w:rsidRDefault="0069319F" w:rsidP="001D71F1">
      <w:pPr>
        <w:pStyle w:val="ListParagraph"/>
        <w:numPr>
          <w:ilvl w:val="0"/>
          <w:numId w:val="1"/>
        </w:numPr>
        <w:spacing w:line="480" w:lineRule="auto"/>
        <w:rPr>
          <w:lang w:val="en-CA"/>
        </w:rPr>
      </w:pPr>
      <w:r>
        <w:rPr>
          <w:lang w:val="en-CA"/>
        </w:rPr>
        <w:t>Preopercle shape</w:t>
      </w:r>
      <w:r w:rsidR="00BC2D83" w:rsidRPr="00BC2D83">
        <w:rPr>
          <w:lang w:val="en-CA"/>
        </w:rPr>
        <w:t xml:space="preserve"> [M94]</w:t>
      </w:r>
      <w:r>
        <w:rPr>
          <w:lang w:val="en-CA"/>
        </w:rPr>
        <w:t>: 0) distinct vertical and horizontal lim</w:t>
      </w:r>
      <w:r w:rsidR="00073C1A">
        <w:rPr>
          <w:lang w:val="en-CA"/>
        </w:rPr>
        <w:t>b</w:t>
      </w:r>
      <w:r>
        <w:rPr>
          <w:lang w:val="en-CA"/>
        </w:rPr>
        <w:t>s forming a distinct angle; 1) limbs not distinct, rounded overall</w:t>
      </w:r>
      <w:r w:rsidR="00073C1A">
        <w:rPr>
          <w:lang w:val="en-CA"/>
        </w:rPr>
        <w:t xml:space="preserve">. The majority of the included taxa have vertical and horizontal limbs of the preopercle forming a 90 degree angle; only </w:t>
      </w:r>
      <w:r w:rsidR="00073C1A" w:rsidRPr="00073C1A">
        <w:rPr>
          <w:i/>
          <w:lang w:val="en-CA"/>
        </w:rPr>
        <w:t xml:space="preserve">Amblyopsis </w:t>
      </w:r>
      <w:r w:rsidR="00073C1A" w:rsidRPr="00073C1A">
        <w:rPr>
          <w:lang w:val="en-CA"/>
        </w:rPr>
        <w:t>and</w:t>
      </w:r>
      <w:r w:rsidR="00073C1A" w:rsidRPr="00073C1A">
        <w:rPr>
          <w:i/>
          <w:lang w:val="en-CA"/>
        </w:rPr>
        <w:t xml:space="preserve"> Zeus</w:t>
      </w:r>
      <w:r w:rsidR="00073C1A">
        <w:rPr>
          <w:lang w:val="en-CA"/>
        </w:rPr>
        <w:t xml:space="preserve"> have preopercles that are more curved, lacking a strong angle.</w:t>
      </w:r>
    </w:p>
    <w:p w:rsidR="00120FFE" w:rsidRDefault="00120FFE" w:rsidP="00120FFE">
      <w:pPr>
        <w:pStyle w:val="ListParagraph"/>
        <w:numPr>
          <w:ilvl w:val="0"/>
          <w:numId w:val="1"/>
        </w:numPr>
        <w:spacing w:line="480" w:lineRule="auto"/>
        <w:rPr>
          <w:lang w:val="en-CA"/>
        </w:rPr>
      </w:pPr>
      <w:r>
        <w:rPr>
          <w:lang w:val="en-CA"/>
        </w:rPr>
        <w:t>Relative lengths of vertical and horizontal limbs of the preopercle</w:t>
      </w:r>
      <w:r w:rsidR="00190E1C">
        <w:rPr>
          <w:lang w:val="en-CA"/>
        </w:rPr>
        <w:t xml:space="preserve"> when they form a distinct angle</w:t>
      </w:r>
      <w:r>
        <w:rPr>
          <w:lang w:val="en-CA"/>
        </w:rPr>
        <w:t xml:space="preserve">: 0) </w:t>
      </w:r>
      <w:r w:rsidR="00073C1A">
        <w:rPr>
          <w:lang w:val="en-CA"/>
        </w:rPr>
        <w:t>more or less</w:t>
      </w:r>
      <w:r>
        <w:rPr>
          <w:lang w:val="en-CA"/>
        </w:rPr>
        <w:t xml:space="preserve"> equal in length; 1) vertical limb </w:t>
      </w:r>
      <w:r w:rsidR="00A5702E">
        <w:rPr>
          <w:lang w:val="en-CA"/>
        </w:rPr>
        <w:t xml:space="preserve">distinctly </w:t>
      </w:r>
      <w:r>
        <w:rPr>
          <w:lang w:val="en-CA"/>
        </w:rPr>
        <w:t>longer</w:t>
      </w:r>
      <w:r w:rsidR="00A5702E">
        <w:rPr>
          <w:lang w:val="en-CA"/>
        </w:rPr>
        <w:t xml:space="preserve"> (1.5 or more times as long). Most taxa have limbs that are equal in length or one limb is only slightly longer; however, </w:t>
      </w:r>
      <w:r w:rsidR="00A5702E" w:rsidRPr="00A5702E">
        <w:rPr>
          <w:i/>
          <w:lang w:val="en-CA"/>
        </w:rPr>
        <w:t>Sphenocephalus</w:t>
      </w:r>
      <w:r w:rsidR="00A5702E">
        <w:rPr>
          <w:lang w:val="en-CA"/>
        </w:rPr>
        <w:t xml:space="preserve"> and both species of </w:t>
      </w:r>
      <w:r w:rsidR="00A5702E" w:rsidRPr="00A5702E">
        <w:rPr>
          <w:i/>
          <w:lang w:val="en-CA"/>
        </w:rPr>
        <w:t>Xenyllion</w:t>
      </w:r>
      <w:r w:rsidR="00A5702E">
        <w:rPr>
          <w:lang w:val="en-CA"/>
        </w:rPr>
        <w:t xml:space="preserve"> have the horizontal limb only about </w:t>
      </w:r>
      <w:r w:rsidR="00A5702E">
        <w:rPr>
          <w:lang w:val="en-CA"/>
        </w:rPr>
        <w:lastRenderedPageBreak/>
        <w:t>half as long as the vertical. In none of the included taxa was the horizontal limb significantly longer than the vertical.</w:t>
      </w:r>
    </w:p>
    <w:p w:rsidR="008B62F5" w:rsidRDefault="008B62F5" w:rsidP="001D71F1">
      <w:pPr>
        <w:pStyle w:val="ListParagraph"/>
        <w:numPr>
          <w:ilvl w:val="0"/>
          <w:numId w:val="1"/>
        </w:numPr>
        <w:spacing w:line="480" w:lineRule="auto"/>
        <w:rPr>
          <w:lang w:val="en-CA"/>
        </w:rPr>
      </w:pPr>
      <w:r>
        <w:rPr>
          <w:lang w:val="en-CA"/>
        </w:rPr>
        <w:t>Subopercle anterior projection</w:t>
      </w:r>
      <w:r w:rsidR="00702773">
        <w:rPr>
          <w:lang w:val="en-CA"/>
        </w:rPr>
        <w:t xml:space="preserve"> [M94]</w:t>
      </w:r>
      <w:r>
        <w:rPr>
          <w:lang w:val="en-CA"/>
        </w:rPr>
        <w:t>: 0) with a strong spike; 1) blunt; 2) absent (no projection)</w:t>
      </w:r>
      <w:r w:rsidR="00A5702E">
        <w:rPr>
          <w:lang w:val="en-CA"/>
        </w:rPr>
        <w:t xml:space="preserve">. Anteriorly, the ventral tip of the subopercle has a sharp spike in </w:t>
      </w:r>
      <w:r w:rsidR="00A5702E" w:rsidRPr="00A5702E">
        <w:rPr>
          <w:i/>
          <w:lang w:val="en-CA"/>
        </w:rPr>
        <w:t xml:space="preserve">Polymixia, Sphenocephalus, X. stewarti, Aphredoderus </w:t>
      </w:r>
      <w:r w:rsidR="00A5702E" w:rsidRPr="00A5702E">
        <w:rPr>
          <w:lang w:val="en-CA"/>
        </w:rPr>
        <w:t>and</w:t>
      </w:r>
      <w:r w:rsidR="00A5702E" w:rsidRPr="00A5702E">
        <w:rPr>
          <w:i/>
          <w:lang w:val="en-CA"/>
        </w:rPr>
        <w:t xml:space="preserve"> Zeus</w:t>
      </w:r>
      <w:r w:rsidR="00A5702E">
        <w:rPr>
          <w:lang w:val="en-CA"/>
        </w:rPr>
        <w:t xml:space="preserve">. The subopercle of </w:t>
      </w:r>
      <w:r w:rsidR="00A5702E" w:rsidRPr="00A5702E">
        <w:rPr>
          <w:i/>
          <w:lang w:val="en-CA"/>
        </w:rPr>
        <w:t xml:space="preserve">Percopsis, Amphiplaga, </w:t>
      </w:r>
      <w:r w:rsidR="00A5702E" w:rsidRPr="00A5702E">
        <w:rPr>
          <w:lang w:val="en-CA"/>
        </w:rPr>
        <w:t>and</w:t>
      </w:r>
      <w:r w:rsidR="00A5702E" w:rsidRPr="00A5702E">
        <w:rPr>
          <w:i/>
          <w:lang w:val="en-CA"/>
        </w:rPr>
        <w:t xml:space="preserve"> Massamorichthys</w:t>
      </w:r>
      <w:r w:rsidR="00A5702E">
        <w:rPr>
          <w:lang w:val="en-CA"/>
        </w:rPr>
        <w:t xml:space="preserve"> has a distinct upturned portion anteriorly, but it is flat or blunt. The subopercle is overall oval in shape with no anterior projection in </w:t>
      </w:r>
      <w:r w:rsidR="00A5702E" w:rsidRPr="00A5702E">
        <w:rPr>
          <w:i/>
          <w:lang w:val="en-CA"/>
        </w:rPr>
        <w:t>Amblyopsis</w:t>
      </w:r>
      <w:r w:rsidR="00627FD5">
        <w:rPr>
          <w:lang w:val="en-CA"/>
        </w:rPr>
        <w:t xml:space="preserve">, </w:t>
      </w:r>
      <w:r w:rsidR="00627FD5" w:rsidRPr="00627FD5">
        <w:rPr>
          <w:i/>
          <w:lang w:val="en-CA"/>
        </w:rPr>
        <w:t>Microgadus</w:t>
      </w:r>
      <w:r w:rsidR="00627FD5">
        <w:rPr>
          <w:lang w:val="en-CA"/>
        </w:rPr>
        <w:t>,</w:t>
      </w:r>
      <w:r w:rsidR="00A5702E" w:rsidRPr="00A5702E">
        <w:rPr>
          <w:i/>
          <w:lang w:val="en-CA"/>
        </w:rPr>
        <w:t xml:space="preserve"> </w:t>
      </w:r>
      <w:r w:rsidR="00A5702E" w:rsidRPr="00A5702E">
        <w:rPr>
          <w:lang w:val="en-CA"/>
        </w:rPr>
        <w:t>and</w:t>
      </w:r>
      <w:r w:rsidR="00A5702E" w:rsidRPr="00A5702E">
        <w:rPr>
          <w:i/>
          <w:lang w:val="en-CA"/>
        </w:rPr>
        <w:t xml:space="preserve"> Lota</w:t>
      </w:r>
      <w:r w:rsidR="00A5702E">
        <w:rPr>
          <w:lang w:val="en-CA"/>
        </w:rPr>
        <w:t xml:space="preserve">. In the rest of the examined taxa, the anterior portion of the subopercle could not be seen. </w:t>
      </w:r>
    </w:p>
    <w:p w:rsidR="00860710" w:rsidRPr="00860710" w:rsidRDefault="00860710" w:rsidP="00860710">
      <w:pPr>
        <w:pStyle w:val="ListParagraph"/>
        <w:numPr>
          <w:ilvl w:val="0"/>
          <w:numId w:val="1"/>
        </w:numPr>
        <w:spacing w:line="480" w:lineRule="auto"/>
        <w:rPr>
          <w:lang w:val="en-CA"/>
        </w:rPr>
      </w:pPr>
      <w:r w:rsidRPr="00860710">
        <w:rPr>
          <w:lang w:val="en-CA"/>
        </w:rPr>
        <w:t xml:space="preserve">Anterior and posterior ceratohyals [M94]: 0) not sutured together; 1) </w:t>
      </w:r>
      <w:r w:rsidR="00190E1C">
        <w:rPr>
          <w:lang w:val="en-CA"/>
        </w:rPr>
        <w:t xml:space="preserve">with </w:t>
      </w:r>
      <w:r w:rsidRPr="00860710">
        <w:rPr>
          <w:lang w:val="en-CA"/>
        </w:rPr>
        <w:t xml:space="preserve">at least a few </w:t>
      </w:r>
      <w:r w:rsidR="00627FD5">
        <w:rPr>
          <w:lang w:val="en-CA"/>
        </w:rPr>
        <w:t xml:space="preserve">strong </w:t>
      </w:r>
      <w:r w:rsidRPr="00860710">
        <w:rPr>
          <w:lang w:val="en-CA"/>
        </w:rPr>
        <w:t>sutures between the two bones</w:t>
      </w:r>
      <w:r w:rsidR="00627FD5">
        <w:rPr>
          <w:lang w:val="en-CA"/>
        </w:rPr>
        <w:t>. In the gadiforms, there are strong spars of bone crossing between the anterior and posterior ceratohyals forming an obvious suture. McAllister (1968</w:t>
      </w:r>
      <w:r w:rsidR="00EE479C">
        <w:rPr>
          <w:lang w:val="en-CA"/>
        </w:rPr>
        <w:t>:110</w:t>
      </w:r>
      <w:r w:rsidR="00627FD5">
        <w:rPr>
          <w:lang w:val="en-CA"/>
        </w:rPr>
        <w:t xml:space="preserve">) reported an ‘incipient suture’ in </w:t>
      </w:r>
      <w:r w:rsidR="00627FD5" w:rsidRPr="00627FD5">
        <w:rPr>
          <w:i/>
          <w:lang w:val="en-CA"/>
        </w:rPr>
        <w:t>Zeus</w:t>
      </w:r>
      <w:r w:rsidR="00627FD5">
        <w:rPr>
          <w:lang w:val="en-CA"/>
        </w:rPr>
        <w:t xml:space="preserve">, </w:t>
      </w:r>
      <w:r w:rsidR="00EE479C">
        <w:rPr>
          <w:lang w:val="en-CA"/>
        </w:rPr>
        <w:t xml:space="preserve">but noted sutures characterized the Zeiformes, so we have coded sutures as present for </w:t>
      </w:r>
      <w:r w:rsidR="00EE479C" w:rsidRPr="00EE479C">
        <w:rPr>
          <w:i/>
          <w:lang w:val="en-CA"/>
        </w:rPr>
        <w:t>Zeus</w:t>
      </w:r>
      <w:r w:rsidR="00EE479C">
        <w:rPr>
          <w:lang w:val="en-CA"/>
        </w:rPr>
        <w:t xml:space="preserve">. </w:t>
      </w:r>
      <w:r w:rsidR="00DE77AE">
        <w:rPr>
          <w:lang w:val="en-CA"/>
        </w:rPr>
        <w:t xml:space="preserve">McAllister (1968) also reported strong sutures in </w:t>
      </w:r>
      <w:r w:rsidR="00DE77AE" w:rsidRPr="00DE77AE">
        <w:rPr>
          <w:i/>
          <w:lang w:val="en-CA"/>
        </w:rPr>
        <w:t xml:space="preserve">Aphredoderus </w:t>
      </w:r>
      <w:r w:rsidR="00DE77AE" w:rsidRPr="00DE77AE">
        <w:rPr>
          <w:lang w:val="en-CA"/>
        </w:rPr>
        <w:t>and</w:t>
      </w:r>
      <w:r w:rsidR="00DE77AE" w:rsidRPr="00DE77AE">
        <w:rPr>
          <w:i/>
          <w:lang w:val="en-CA"/>
        </w:rPr>
        <w:t xml:space="preserve"> Amblyopsis</w:t>
      </w:r>
      <w:r w:rsidR="00DE77AE">
        <w:rPr>
          <w:lang w:val="en-CA"/>
        </w:rPr>
        <w:t xml:space="preserve">. </w:t>
      </w:r>
      <w:r w:rsidR="00627FD5">
        <w:rPr>
          <w:lang w:val="en-CA"/>
        </w:rPr>
        <w:t>In the rest of the taxa</w:t>
      </w:r>
      <w:r w:rsidR="00EE479C">
        <w:rPr>
          <w:lang w:val="en-CA"/>
        </w:rPr>
        <w:t xml:space="preserve"> which we could code</w:t>
      </w:r>
      <w:r w:rsidR="00627FD5">
        <w:rPr>
          <w:lang w:val="en-CA"/>
        </w:rPr>
        <w:t>, the two bones are joined by cartilage with no sutures evident.</w:t>
      </w:r>
      <w:r w:rsidR="00EE479C">
        <w:rPr>
          <w:lang w:val="en-CA"/>
        </w:rPr>
        <w:t xml:space="preserve"> We could not determine the state in most of the fossil taxa.</w:t>
      </w:r>
    </w:p>
    <w:p w:rsidR="00860710" w:rsidRPr="00860710" w:rsidRDefault="00860710" w:rsidP="00860710">
      <w:pPr>
        <w:pStyle w:val="ListParagraph"/>
        <w:numPr>
          <w:ilvl w:val="0"/>
          <w:numId w:val="1"/>
        </w:numPr>
        <w:spacing w:line="480" w:lineRule="auto"/>
        <w:rPr>
          <w:lang w:val="en-CA"/>
        </w:rPr>
      </w:pPr>
      <w:r w:rsidRPr="00860710">
        <w:rPr>
          <w:lang w:val="en-CA"/>
        </w:rPr>
        <w:t>Beryciform foramen in anterior ceratohyal [M&amp;W99]: 0) present; 1) absent</w:t>
      </w:r>
      <w:r w:rsidR="009F4AB1">
        <w:rPr>
          <w:lang w:val="en-CA"/>
        </w:rPr>
        <w:t xml:space="preserve">. There is a large foramen in the anterior ceratohyal of </w:t>
      </w:r>
      <w:r w:rsidR="009F4AB1" w:rsidRPr="009F4AB1">
        <w:rPr>
          <w:i/>
          <w:lang w:val="en-CA"/>
        </w:rPr>
        <w:t xml:space="preserve">Polymixia, Sphenocephalus, Xenyllion, </w:t>
      </w:r>
      <w:r w:rsidR="009F4AB1" w:rsidRPr="009F4AB1">
        <w:rPr>
          <w:lang w:val="en-CA"/>
        </w:rPr>
        <w:t>and</w:t>
      </w:r>
      <w:r w:rsidR="009F4AB1" w:rsidRPr="009F4AB1">
        <w:rPr>
          <w:i/>
          <w:lang w:val="en-CA"/>
        </w:rPr>
        <w:t xml:space="preserve"> Zeus. Percopsis</w:t>
      </w:r>
      <w:r w:rsidR="009F4AB1">
        <w:rPr>
          <w:lang w:val="en-CA"/>
        </w:rPr>
        <w:t xml:space="preserve"> retains a very small foramen. The condition of the ceratohyal could not be determined for </w:t>
      </w:r>
      <w:r w:rsidR="009F4AB1" w:rsidRPr="009F4AB1">
        <w:rPr>
          <w:i/>
          <w:lang w:val="en-CA"/>
        </w:rPr>
        <w:t>Cumbaaichthys</w:t>
      </w:r>
      <w:r w:rsidR="009F4AB1">
        <w:rPr>
          <w:lang w:val="en-CA"/>
        </w:rPr>
        <w:t xml:space="preserve">, but the rest of the examined taxa have no foramen visible, </w:t>
      </w:r>
    </w:p>
    <w:p w:rsidR="00860710" w:rsidRPr="00860710" w:rsidRDefault="00860710" w:rsidP="00860710">
      <w:pPr>
        <w:pStyle w:val="ListParagraph"/>
        <w:numPr>
          <w:ilvl w:val="0"/>
          <w:numId w:val="1"/>
        </w:numPr>
        <w:spacing w:line="480" w:lineRule="auto"/>
        <w:rPr>
          <w:lang w:val="en-CA"/>
        </w:rPr>
      </w:pPr>
      <w:r w:rsidRPr="00860710">
        <w:rPr>
          <w:lang w:val="en-CA"/>
        </w:rPr>
        <w:t>Number of branchiostegal rays [M&amp;W99]: 0) seven or more; 1) six or fewer</w:t>
      </w:r>
      <w:r w:rsidR="009F4AB1">
        <w:rPr>
          <w:lang w:val="en-CA"/>
        </w:rPr>
        <w:t xml:space="preserve">. </w:t>
      </w:r>
      <w:r w:rsidR="009F4AB1" w:rsidRPr="009F4AB1">
        <w:rPr>
          <w:i/>
          <w:lang w:val="en-CA"/>
        </w:rPr>
        <w:t>Cumbaaichthys</w:t>
      </w:r>
      <w:r w:rsidR="009F4AB1">
        <w:rPr>
          <w:lang w:val="en-CA"/>
        </w:rPr>
        <w:t xml:space="preserve">, both species of </w:t>
      </w:r>
      <w:r w:rsidR="009F4AB1" w:rsidRPr="009F4AB1">
        <w:rPr>
          <w:i/>
          <w:lang w:val="en-CA"/>
        </w:rPr>
        <w:t>Xenyllion</w:t>
      </w:r>
      <w:r w:rsidR="009F4AB1">
        <w:rPr>
          <w:lang w:val="en-CA"/>
        </w:rPr>
        <w:t xml:space="preserve">, </w:t>
      </w:r>
      <w:r w:rsidR="00AF26B7">
        <w:rPr>
          <w:lang w:val="en-CA"/>
        </w:rPr>
        <w:t xml:space="preserve">and </w:t>
      </w:r>
      <w:r w:rsidR="009F4AB1">
        <w:rPr>
          <w:lang w:val="en-CA"/>
        </w:rPr>
        <w:t xml:space="preserve">one species of </w:t>
      </w:r>
      <w:r w:rsidR="009F4AB1" w:rsidRPr="009F4AB1">
        <w:rPr>
          <w:i/>
          <w:lang w:val="en-CA"/>
        </w:rPr>
        <w:t>Libotonius</w:t>
      </w:r>
      <w:r w:rsidR="009F4AB1">
        <w:rPr>
          <w:lang w:val="en-CA"/>
        </w:rPr>
        <w:t xml:space="preserve"> (</w:t>
      </w:r>
      <w:r w:rsidR="009F4AB1" w:rsidRPr="009F4AB1">
        <w:rPr>
          <w:i/>
          <w:lang w:val="en-CA"/>
        </w:rPr>
        <w:t>L. pearsoni</w:t>
      </w:r>
      <w:r w:rsidR="009F4AB1">
        <w:rPr>
          <w:lang w:val="en-CA"/>
        </w:rPr>
        <w:t>),</w:t>
      </w:r>
      <w:r w:rsidR="009F4AB1" w:rsidRPr="009F4AB1">
        <w:rPr>
          <w:lang w:val="en-CA"/>
        </w:rPr>
        <w:t xml:space="preserve"> </w:t>
      </w:r>
      <w:r w:rsidR="00AF26B7">
        <w:rPr>
          <w:lang w:val="en-CA"/>
        </w:rPr>
        <w:t xml:space="preserve">all </w:t>
      </w:r>
      <w:r w:rsidR="00AF26B7">
        <w:rPr>
          <w:lang w:val="en-CA"/>
        </w:rPr>
        <w:lastRenderedPageBreak/>
        <w:t xml:space="preserve">have eight branchiostegal rays. </w:t>
      </w:r>
      <w:r w:rsidR="009F4AB1" w:rsidRPr="009F4AB1">
        <w:rPr>
          <w:i/>
          <w:lang w:val="en-CA"/>
        </w:rPr>
        <w:t>Zeus</w:t>
      </w:r>
      <w:r w:rsidR="009F4AB1">
        <w:rPr>
          <w:lang w:val="en-CA"/>
        </w:rPr>
        <w:t xml:space="preserve"> normally has seven branchiostegals, and </w:t>
      </w:r>
      <w:r w:rsidR="009F4AB1" w:rsidRPr="009F4AB1">
        <w:rPr>
          <w:i/>
          <w:lang w:val="en-CA"/>
        </w:rPr>
        <w:t>Lota</w:t>
      </w:r>
      <w:r w:rsidR="009F4AB1">
        <w:rPr>
          <w:lang w:val="en-CA"/>
        </w:rPr>
        <w:t xml:space="preserve"> normally has seven or eight (McAllister, 1968). </w:t>
      </w:r>
      <w:r w:rsidR="00AF26B7">
        <w:rPr>
          <w:lang w:val="en-CA"/>
        </w:rPr>
        <w:t xml:space="preserve">Our examined </w:t>
      </w:r>
      <w:r w:rsidR="00AF26B7" w:rsidRPr="00AF26B7">
        <w:rPr>
          <w:i/>
          <w:lang w:val="en-CA"/>
        </w:rPr>
        <w:t>Microgadus</w:t>
      </w:r>
      <w:r w:rsidR="00AF26B7">
        <w:rPr>
          <w:lang w:val="en-CA"/>
        </w:rPr>
        <w:t xml:space="preserve"> has seven</w:t>
      </w:r>
      <w:r w:rsidR="00FA7AB3">
        <w:rPr>
          <w:lang w:val="en-CA"/>
        </w:rPr>
        <w:t>, as does</w:t>
      </w:r>
      <w:r w:rsidR="00895ED1" w:rsidRPr="00895ED1">
        <w:rPr>
          <w:i/>
          <w:lang w:val="en-CA"/>
        </w:rPr>
        <w:t xml:space="preserve"> </w:t>
      </w:r>
      <w:r w:rsidR="00FA7AB3">
        <w:rPr>
          <w:i/>
          <w:lang w:val="en-CA"/>
        </w:rPr>
        <w:t>Polymixia</w:t>
      </w:r>
      <w:r w:rsidR="00FA7AB3">
        <w:rPr>
          <w:lang w:val="en-CA"/>
        </w:rPr>
        <w:t xml:space="preserve"> (Zehren, 1979)</w:t>
      </w:r>
      <w:r w:rsidR="00AF26B7">
        <w:rPr>
          <w:lang w:val="en-CA"/>
        </w:rPr>
        <w:t xml:space="preserve">. </w:t>
      </w:r>
      <w:r w:rsidR="009F4AB1">
        <w:rPr>
          <w:lang w:val="en-CA"/>
        </w:rPr>
        <w:t>The rest of the taxa have six branchiostegal rays.</w:t>
      </w:r>
    </w:p>
    <w:p w:rsidR="00860710" w:rsidRPr="00860710" w:rsidRDefault="00860710" w:rsidP="00860710">
      <w:pPr>
        <w:pStyle w:val="ListParagraph"/>
        <w:numPr>
          <w:ilvl w:val="0"/>
          <w:numId w:val="1"/>
        </w:numPr>
        <w:spacing w:line="480" w:lineRule="auto"/>
        <w:rPr>
          <w:lang w:val="en-CA"/>
        </w:rPr>
      </w:pPr>
      <w:r w:rsidRPr="00860710">
        <w:rPr>
          <w:lang w:val="en-CA"/>
        </w:rPr>
        <w:t>Percopsoid projections on branchiostegal rays [M&amp;W99]: 0) absent; 1) present on at least some</w:t>
      </w:r>
      <w:r w:rsidR="00AF26B7">
        <w:rPr>
          <w:lang w:val="en-CA"/>
        </w:rPr>
        <w:t xml:space="preserve">. McAllister (1968:fig. 1) illustrated percopsoid projections as angularities on the anteroventralmost point of the branchiostegal ray. We here interpret them to be present when there is a clearly deeper anterior ‘head’ compared to the narrower body of the ray, and the head has an angular projection. Therefore, we have coded </w:t>
      </w:r>
      <w:r w:rsidR="00AF26B7" w:rsidRPr="00AF26B7">
        <w:rPr>
          <w:i/>
          <w:lang w:val="en-CA"/>
        </w:rPr>
        <w:t>Mcconichthys</w:t>
      </w:r>
      <w:r w:rsidR="00AF26B7">
        <w:rPr>
          <w:lang w:val="en-CA"/>
        </w:rPr>
        <w:t xml:space="preserve"> as having percopsoid projections on at least the fourth ray and maybe the fifth, based on the photograph and drawing of Grande (1989), even though he coded this character as absent in </w:t>
      </w:r>
      <w:r w:rsidR="00AF26B7" w:rsidRPr="00AF26B7">
        <w:rPr>
          <w:i/>
          <w:lang w:val="en-CA"/>
        </w:rPr>
        <w:t>Mcconichthys</w:t>
      </w:r>
      <w:r w:rsidR="00AF26B7">
        <w:rPr>
          <w:lang w:val="en-CA"/>
        </w:rPr>
        <w:t xml:space="preserve">. Percopsoid projections are found in all the included taxa with the exception of </w:t>
      </w:r>
      <w:r w:rsidR="00AF26B7" w:rsidRPr="00AF26B7">
        <w:rPr>
          <w:i/>
          <w:lang w:val="en-CA"/>
        </w:rPr>
        <w:t>Polymixia, Boreiohydrias, Cumbaaichthys</w:t>
      </w:r>
      <w:r w:rsidR="00AF26B7" w:rsidRPr="00AF26B7">
        <w:rPr>
          <w:lang w:val="en-CA"/>
        </w:rPr>
        <w:t xml:space="preserve"> </w:t>
      </w:r>
      <w:r w:rsidR="00AF26B7">
        <w:rPr>
          <w:lang w:val="en-CA"/>
        </w:rPr>
        <w:t>and</w:t>
      </w:r>
      <w:r w:rsidR="00AF26B7" w:rsidRPr="00AF26B7">
        <w:rPr>
          <w:lang w:val="en-CA"/>
        </w:rPr>
        <w:t xml:space="preserve"> </w:t>
      </w:r>
      <w:r w:rsidR="00AF26B7" w:rsidRPr="00AF26B7">
        <w:rPr>
          <w:i/>
          <w:lang w:val="en-CA"/>
        </w:rPr>
        <w:t>Amblyopsis</w:t>
      </w:r>
      <w:r w:rsidR="00AF26B7">
        <w:rPr>
          <w:lang w:val="en-CA"/>
        </w:rPr>
        <w:t>.</w:t>
      </w:r>
    </w:p>
    <w:p w:rsidR="00860710" w:rsidRPr="00860710" w:rsidRDefault="00AF26B7" w:rsidP="00860710">
      <w:pPr>
        <w:pStyle w:val="ListParagraph"/>
        <w:numPr>
          <w:ilvl w:val="0"/>
          <w:numId w:val="1"/>
        </w:numPr>
        <w:spacing w:line="480" w:lineRule="auto"/>
        <w:rPr>
          <w:lang w:val="en-CA"/>
        </w:rPr>
      </w:pPr>
      <w:r>
        <w:rPr>
          <w:lang w:val="en-CA"/>
        </w:rPr>
        <w:t>B</w:t>
      </w:r>
      <w:r w:rsidR="00860710" w:rsidRPr="00860710">
        <w:rPr>
          <w:lang w:val="en-CA"/>
        </w:rPr>
        <w:t>ranchiostegal ray</w:t>
      </w:r>
      <w:r>
        <w:rPr>
          <w:lang w:val="en-CA"/>
        </w:rPr>
        <w:t xml:space="preserve"> length</w:t>
      </w:r>
      <w:r w:rsidR="00860710" w:rsidRPr="00860710">
        <w:rPr>
          <w:lang w:val="en-CA"/>
        </w:rPr>
        <w:t xml:space="preserve"> [</w:t>
      </w:r>
      <w:r>
        <w:rPr>
          <w:lang w:val="en-CA"/>
        </w:rPr>
        <w:t xml:space="preserve">modified from </w:t>
      </w:r>
      <w:r w:rsidR="00860710" w:rsidRPr="00860710">
        <w:rPr>
          <w:lang w:val="en-CA"/>
        </w:rPr>
        <w:t xml:space="preserve">D16]: 0) </w:t>
      </w:r>
      <w:r w:rsidR="00895ED1">
        <w:rPr>
          <w:lang w:val="en-CA"/>
        </w:rPr>
        <w:t>length of rays gradually increases posteriorly in series</w:t>
      </w:r>
      <w:r w:rsidR="00860710" w:rsidRPr="00860710">
        <w:rPr>
          <w:lang w:val="en-CA"/>
        </w:rPr>
        <w:t xml:space="preserve">; 1) </w:t>
      </w:r>
      <w:r w:rsidR="00895ED1">
        <w:rPr>
          <w:lang w:val="en-CA"/>
        </w:rPr>
        <w:t xml:space="preserve">first few anterior rays are </w:t>
      </w:r>
      <w:r w:rsidR="00190E1C">
        <w:rPr>
          <w:lang w:val="en-CA"/>
        </w:rPr>
        <w:t xml:space="preserve">distinctly </w:t>
      </w:r>
      <w:r w:rsidR="00860710" w:rsidRPr="00860710">
        <w:rPr>
          <w:lang w:val="en-CA"/>
        </w:rPr>
        <w:t>shorter than the posterior rays</w:t>
      </w:r>
      <w:r w:rsidR="00895ED1">
        <w:rPr>
          <w:lang w:val="en-CA"/>
        </w:rPr>
        <w:t xml:space="preserve">, with an abrupt change in length. Polymixia has the first three branchiostegal rays much reduced in size and associated with </w:t>
      </w:r>
      <w:r w:rsidR="00FA7AB3">
        <w:rPr>
          <w:lang w:val="en-CA"/>
        </w:rPr>
        <w:t xml:space="preserve">the hyoid barbell (Zehren, 1979). The first three rays are also clearly shorter than the rest in </w:t>
      </w:r>
      <w:r w:rsidR="00FA7AB3" w:rsidRPr="00FA7AB3">
        <w:rPr>
          <w:i/>
          <w:lang w:val="en-CA"/>
        </w:rPr>
        <w:t xml:space="preserve">Zeus, </w:t>
      </w:r>
      <w:r w:rsidR="00FA7AB3" w:rsidRPr="00FA7AB3">
        <w:rPr>
          <w:lang w:val="en-CA"/>
        </w:rPr>
        <w:t>and</w:t>
      </w:r>
      <w:r w:rsidR="00FA7AB3" w:rsidRPr="00FA7AB3">
        <w:rPr>
          <w:i/>
          <w:lang w:val="en-CA"/>
        </w:rPr>
        <w:t xml:space="preserve"> Microgadus</w:t>
      </w:r>
      <w:r w:rsidR="00FA7AB3">
        <w:rPr>
          <w:lang w:val="en-CA"/>
        </w:rPr>
        <w:t xml:space="preserve">, although they are not modified in a similar manner to those of </w:t>
      </w:r>
      <w:r w:rsidR="00FA7AB3" w:rsidRPr="00FA7AB3">
        <w:rPr>
          <w:i/>
          <w:lang w:val="en-CA"/>
        </w:rPr>
        <w:t>Polymixia</w:t>
      </w:r>
      <w:r w:rsidR="00FA7AB3">
        <w:rPr>
          <w:lang w:val="en-CA"/>
        </w:rPr>
        <w:t>.</w:t>
      </w:r>
      <w:r w:rsidR="00FA7AB3" w:rsidRPr="00FA7AB3">
        <w:rPr>
          <w:i/>
          <w:lang w:val="en-CA"/>
        </w:rPr>
        <w:t xml:space="preserve"> Mcconichthys</w:t>
      </w:r>
      <w:r w:rsidR="00FA7AB3">
        <w:rPr>
          <w:lang w:val="en-CA"/>
        </w:rPr>
        <w:t xml:space="preserve"> appears to have a very short first branchiostegal (Grande, 1989:fig. 4), although this may be an artifact of preservation, but the second and third rays are not particularly short.</w:t>
      </w:r>
    </w:p>
    <w:p w:rsidR="0069319F" w:rsidRDefault="0069319F" w:rsidP="001D71F1">
      <w:pPr>
        <w:pStyle w:val="ListParagraph"/>
        <w:numPr>
          <w:ilvl w:val="0"/>
          <w:numId w:val="1"/>
        </w:numPr>
        <w:spacing w:line="480" w:lineRule="auto"/>
        <w:rPr>
          <w:lang w:val="en-CA"/>
        </w:rPr>
      </w:pPr>
      <w:r>
        <w:rPr>
          <w:lang w:val="en-CA"/>
        </w:rPr>
        <w:t>Number of postcleithra</w:t>
      </w:r>
      <w:r w:rsidR="00BC2D83" w:rsidRPr="00BC2D83">
        <w:rPr>
          <w:lang w:val="en-CA"/>
        </w:rPr>
        <w:t xml:space="preserve"> [M&amp;W99]</w:t>
      </w:r>
      <w:r>
        <w:rPr>
          <w:lang w:val="en-CA"/>
        </w:rPr>
        <w:t>: 0)</w:t>
      </w:r>
      <w:r w:rsidR="00BC2D83">
        <w:rPr>
          <w:lang w:val="en-CA"/>
        </w:rPr>
        <w:t xml:space="preserve"> two; 1)</w:t>
      </w:r>
      <w:r w:rsidR="00190E1C">
        <w:rPr>
          <w:lang w:val="en-CA"/>
        </w:rPr>
        <w:t xml:space="preserve"> </w:t>
      </w:r>
      <w:r w:rsidR="00BC2D83">
        <w:rPr>
          <w:lang w:val="en-CA"/>
        </w:rPr>
        <w:t>one, with an enlarged d</w:t>
      </w:r>
      <w:r>
        <w:rPr>
          <w:lang w:val="en-CA"/>
        </w:rPr>
        <w:t>orsal plate; 2) single rod-shaped or absent</w:t>
      </w:r>
      <w:r w:rsidR="00FA7AB3">
        <w:rPr>
          <w:lang w:val="en-CA"/>
        </w:rPr>
        <w:t xml:space="preserve">. </w:t>
      </w:r>
      <w:r w:rsidR="00A13925">
        <w:rPr>
          <w:lang w:val="en-CA"/>
        </w:rPr>
        <w:t xml:space="preserve">There are two separate postcleithra in </w:t>
      </w:r>
      <w:r w:rsidR="00A13925" w:rsidRPr="00575DE3">
        <w:rPr>
          <w:i/>
          <w:lang w:val="en-CA"/>
        </w:rPr>
        <w:t>Polymixia, Sphenocephalus</w:t>
      </w:r>
      <w:r w:rsidR="00A13925">
        <w:rPr>
          <w:lang w:val="en-CA"/>
        </w:rPr>
        <w:t xml:space="preserve">, and </w:t>
      </w:r>
      <w:r w:rsidR="00A13925" w:rsidRPr="00575DE3">
        <w:rPr>
          <w:i/>
          <w:lang w:val="en-CA"/>
        </w:rPr>
        <w:t>X. stewarti</w:t>
      </w:r>
      <w:r w:rsidR="00A13925">
        <w:rPr>
          <w:lang w:val="en-CA"/>
        </w:rPr>
        <w:t xml:space="preserve"> (unknown </w:t>
      </w:r>
      <w:r w:rsidR="00575DE3">
        <w:rPr>
          <w:lang w:val="en-CA"/>
        </w:rPr>
        <w:t xml:space="preserve">condition </w:t>
      </w:r>
      <w:r w:rsidR="00A13925">
        <w:rPr>
          <w:lang w:val="en-CA"/>
        </w:rPr>
        <w:t xml:space="preserve">in </w:t>
      </w:r>
      <w:r w:rsidR="00A13925" w:rsidRPr="00575DE3">
        <w:rPr>
          <w:i/>
          <w:lang w:val="en-CA"/>
        </w:rPr>
        <w:t xml:space="preserve">X. zonensis, Boreiohydrias </w:t>
      </w:r>
      <w:r w:rsidR="00A13925" w:rsidRPr="00575DE3">
        <w:rPr>
          <w:lang w:val="en-CA"/>
        </w:rPr>
        <w:t>and</w:t>
      </w:r>
      <w:r w:rsidR="00A13925" w:rsidRPr="00575DE3">
        <w:rPr>
          <w:i/>
          <w:lang w:val="en-CA"/>
        </w:rPr>
        <w:t xml:space="preserve"> Cumbaaichthys</w:t>
      </w:r>
      <w:r w:rsidR="00A13925">
        <w:rPr>
          <w:lang w:val="en-CA"/>
        </w:rPr>
        <w:t xml:space="preserve">). A single </w:t>
      </w:r>
      <w:r w:rsidR="00A13925">
        <w:rPr>
          <w:lang w:val="en-CA"/>
        </w:rPr>
        <w:lastRenderedPageBreak/>
        <w:t xml:space="preserve">rod-shaped postcleithrum is present in </w:t>
      </w:r>
      <w:r w:rsidR="00A13925" w:rsidRPr="00575DE3">
        <w:rPr>
          <w:i/>
          <w:lang w:val="en-CA"/>
        </w:rPr>
        <w:t xml:space="preserve">Amblyopsis, Aphredoderus, Zeus, </w:t>
      </w:r>
      <w:r w:rsidR="00A13925" w:rsidRPr="00575DE3">
        <w:rPr>
          <w:lang w:val="en-CA"/>
        </w:rPr>
        <w:t>and</w:t>
      </w:r>
      <w:r w:rsidR="00A13925" w:rsidRPr="00575DE3">
        <w:rPr>
          <w:i/>
          <w:lang w:val="en-CA"/>
        </w:rPr>
        <w:t xml:space="preserve"> Lota</w:t>
      </w:r>
      <w:r w:rsidR="00A13925">
        <w:rPr>
          <w:lang w:val="en-CA"/>
        </w:rPr>
        <w:t xml:space="preserve">. The postcleithrum of </w:t>
      </w:r>
      <w:r w:rsidR="00A13925" w:rsidRPr="00575DE3">
        <w:rPr>
          <w:i/>
          <w:lang w:val="en-CA"/>
        </w:rPr>
        <w:t>Microgadus</w:t>
      </w:r>
      <w:r w:rsidR="00A13925">
        <w:rPr>
          <w:lang w:val="en-CA"/>
        </w:rPr>
        <w:t xml:space="preserve"> has an enlarged dorsal portion, similar to that found in the rest of the included taxa.</w:t>
      </w:r>
    </w:p>
    <w:p w:rsidR="0069319F" w:rsidRDefault="0069319F" w:rsidP="001D71F1">
      <w:pPr>
        <w:pStyle w:val="ListParagraph"/>
        <w:numPr>
          <w:ilvl w:val="0"/>
          <w:numId w:val="1"/>
        </w:numPr>
        <w:spacing w:line="480" w:lineRule="auto"/>
        <w:rPr>
          <w:lang w:val="en-CA"/>
        </w:rPr>
      </w:pPr>
      <w:r>
        <w:rPr>
          <w:lang w:val="en-CA"/>
        </w:rPr>
        <w:t>Cleithrum shape</w:t>
      </w:r>
      <w:r w:rsidR="00BC2D83" w:rsidRPr="00BC2D83">
        <w:rPr>
          <w:lang w:val="en-CA"/>
        </w:rPr>
        <w:t xml:space="preserve"> [M&amp;W99]</w:t>
      </w:r>
      <w:r>
        <w:rPr>
          <w:lang w:val="en-CA"/>
        </w:rPr>
        <w:t>: 0) relatively uniform thickness throughout; 1) with a distinct dorsal plate</w:t>
      </w:r>
      <w:r w:rsidR="00575DE3">
        <w:rPr>
          <w:lang w:val="en-CA"/>
        </w:rPr>
        <w:t xml:space="preserve">. The cleithrum of </w:t>
      </w:r>
      <w:r w:rsidR="00575DE3" w:rsidRPr="00575DE3">
        <w:rPr>
          <w:i/>
          <w:lang w:val="en-CA"/>
        </w:rPr>
        <w:t xml:space="preserve">Amblyopsis </w:t>
      </w:r>
      <w:r w:rsidR="00575DE3" w:rsidRPr="00575DE3">
        <w:rPr>
          <w:lang w:val="en-CA"/>
        </w:rPr>
        <w:t>and</w:t>
      </w:r>
      <w:r w:rsidR="00575DE3" w:rsidRPr="00575DE3">
        <w:rPr>
          <w:i/>
          <w:lang w:val="en-CA"/>
        </w:rPr>
        <w:t xml:space="preserve"> Zeus</w:t>
      </w:r>
      <w:r w:rsidR="00575DE3">
        <w:rPr>
          <w:lang w:val="en-CA"/>
        </w:rPr>
        <w:t xml:space="preserve"> is more elongate and of similar anterior-posterior width overall, whereas in the other taxa the cleithrum has an expanded posterodorsal plate.</w:t>
      </w:r>
    </w:p>
    <w:p w:rsidR="00850D71" w:rsidRDefault="00850D71" w:rsidP="001D71F1">
      <w:pPr>
        <w:pStyle w:val="ListParagraph"/>
        <w:numPr>
          <w:ilvl w:val="0"/>
          <w:numId w:val="1"/>
        </w:numPr>
        <w:spacing w:line="480" w:lineRule="auto"/>
        <w:rPr>
          <w:lang w:val="en-CA"/>
        </w:rPr>
      </w:pPr>
      <w:r>
        <w:rPr>
          <w:lang w:val="en-CA"/>
        </w:rPr>
        <w:t>Scapular foramen</w:t>
      </w:r>
      <w:r w:rsidR="00702773" w:rsidRPr="00702773">
        <w:rPr>
          <w:lang w:val="en-CA"/>
        </w:rPr>
        <w:t xml:space="preserve"> [P&amp;R89]</w:t>
      </w:r>
      <w:r>
        <w:rPr>
          <w:lang w:val="en-CA"/>
        </w:rPr>
        <w:t>: 0) fully in scapula; 1) between scapula and coracoid</w:t>
      </w:r>
      <w:r w:rsidR="00575DE3">
        <w:rPr>
          <w:lang w:val="en-CA"/>
        </w:rPr>
        <w:t xml:space="preserve">. Having the foramen between the scapula and coracoid was considered a character of the Gadiformes by Patterson and Rosen (1989), and here this state is found only in Lota and Microgadus. The other taxa have the foramen completely encompassed by the scapula; however, the condition cannot be determined in </w:t>
      </w:r>
      <w:r w:rsidR="00575DE3" w:rsidRPr="00575DE3">
        <w:rPr>
          <w:i/>
          <w:lang w:val="en-CA"/>
        </w:rPr>
        <w:t>Cumbaaichthys, Boreiohydrias, Xenyllion, L. blakeburnensis, Lateopisciculus, Tric</w:t>
      </w:r>
      <w:r w:rsidR="00575DE3" w:rsidRPr="00726FF9">
        <w:rPr>
          <w:i/>
          <w:color w:val="FF0000"/>
          <w:lang w:val="en-CA"/>
        </w:rPr>
        <w:t>h</w:t>
      </w:r>
      <w:r w:rsidR="00575DE3" w:rsidRPr="00575DE3">
        <w:rPr>
          <w:i/>
          <w:lang w:val="en-CA"/>
        </w:rPr>
        <w:t>ophanes</w:t>
      </w:r>
      <w:r w:rsidR="00575DE3">
        <w:rPr>
          <w:lang w:val="en-CA"/>
        </w:rPr>
        <w:t xml:space="preserve"> and Pisces Point.</w:t>
      </w:r>
    </w:p>
    <w:p w:rsidR="00702773" w:rsidRPr="008B62F5" w:rsidRDefault="00702773" w:rsidP="001D71F1">
      <w:pPr>
        <w:pStyle w:val="ListParagraph"/>
        <w:numPr>
          <w:ilvl w:val="0"/>
          <w:numId w:val="1"/>
        </w:numPr>
        <w:spacing w:line="480" w:lineRule="auto"/>
        <w:rPr>
          <w:lang w:val="en-CA"/>
        </w:rPr>
      </w:pPr>
      <w:r>
        <w:rPr>
          <w:lang w:val="en-CA"/>
        </w:rPr>
        <w:t>Pelvic girdle position</w:t>
      </w:r>
      <w:r w:rsidR="00B60508">
        <w:rPr>
          <w:lang w:val="en-CA"/>
        </w:rPr>
        <w:t xml:space="preserve"> [M&amp;W99]</w:t>
      </w:r>
      <w:r>
        <w:rPr>
          <w:lang w:val="en-CA"/>
        </w:rPr>
        <w:t>: 0) does not reach</w:t>
      </w:r>
      <w:r w:rsidRPr="00850D71">
        <w:rPr>
          <w:lang w:val="en-CA"/>
        </w:rPr>
        <w:t xml:space="preserve"> </w:t>
      </w:r>
      <w:r>
        <w:rPr>
          <w:lang w:val="en-CA"/>
        </w:rPr>
        <w:t>postcleithrum; 1) reaches to or overlaps postcleithrum</w:t>
      </w:r>
      <w:r w:rsidR="00575DE3">
        <w:rPr>
          <w:lang w:val="en-CA"/>
        </w:rPr>
        <w:t xml:space="preserve">. We interpret </w:t>
      </w:r>
      <w:r w:rsidR="00190E1C">
        <w:rPr>
          <w:lang w:val="en-CA"/>
        </w:rPr>
        <w:t xml:space="preserve">this </w:t>
      </w:r>
      <w:r w:rsidR="00575DE3">
        <w:rPr>
          <w:lang w:val="en-CA"/>
        </w:rPr>
        <w:t xml:space="preserve">character as </w:t>
      </w:r>
      <w:r w:rsidR="00190E1C">
        <w:rPr>
          <w:lang w:val="en-CA"/>
        </w:rPr>
        <w:t>refer</w:t>
      </w:r>
      <w:r w:rsidR="003C4096">
        <w:rPr>
          <w:lang w:val="en-CA"/>
        </w:rPr>
        <w:t>r</w:t>
      </w:r>
      <w:r w:rsidR="00575DE3">
        <w:rPr>
          <w:lang w:val="en-CA"/>
        </w:rPr>
        <w:t>ing</w:t>
      </w:r>
      <w:r w:rsidR="00190E1C">
        <w:rPr>
          <w:lang w:val="en-CA"/>
        </w:rPr>
        <w:t xml:space="preserve"> to the anterior extent of the </w:t>
      </w:r>
      <w:r w:rsidR="00575DE3">
        <w:rPr>
          <w:lang w:val="en-CA"/>
        </w:rPr>
        <w:t xml:space="preserve">pelvic </w:t>
      </w:r>
      <w:r w:rsidR="00190E1C">
        <w:rPr>
          <w:lang w:val="en-CA"/>
        </w:rPr>
        <w:t>girdle</w:t>
      </w:r>
      <w:r w:rsidR="00575DE3">
        <w:rPr>
          <w:lang w:val="en-CA"/>
        </w:rPr>
        <w:t>.</w:t>
      </w:r>
      <w:r w:rsidR="003C4096">
        <w:rPr>
          <w:lang w:val="en-CA"/>
        </w:rPr>
        <w:t xml:space="preserve"> In </w:t>
      </w:r>
      <w:r w:rsidR="003C4096" w:rsidRPr="003C4096">
        <w:rPr>
          <w:i/>
          <w:lang w:val="en-CA"/>
        </w:rPr>
        <w:t>Amblyopsis</w:t>
      </w:r>
      <w:r w:rsidR="003C4096">
        <w:rPr>
          <w:lang w:val="en-CA"/>
        </w:rPr>
        <w:t xml:space="preserve">, the pelvic fin is posteriorly positioned and the girdle does not reach the postcleithrum (in other amblyopsids, the pelvic girdle is absent; e.g., Armbruster et al., 2016). In the majority of the included taxa, the pelvic girdle overlaps the postcleithrum, although it is impossible to determine if there was a ligamentous connection between the elements in the fossil taxa. In </w:t>
      </w:r>
      <w:r w:rsidR="003C4096" w:rsidRPr="003C4096">
        <w:rPr>
          <w:i/>
          <w:lang w:val="en-CA"/>
        </w:rPr>
        <w:t xml:space="preserve">Lota </w:t>
      </w:r>
      <w:r w:rsidR="003C4096" w:rsidRPr="003C4096">
        <w:rPr>
          <w:lang w:val="en-CA"/>
        </w:rPr>
        <w:t>and</w:t>
      </w:r>
      <w:r w:rsidR="003C4096" w:rsidRPr="003C4096">
        <w:rPr>
          <w:i/>
          <w:lang w:val="en-CA"/>
        </w:rPr>
        <w:t xml:space="preserve"> Microgadus</w:t>
      </w:r>
      <w:r w:rsidR="003C4096">
        <w:rPr>
          <w:lang w:val="en-CA"/>
        </w:rPr>
        <w:t>, the pelvic girdle is positioned anterior to the postcleithrum.</w:t>
      </w:r>
    </w:p>
    <w:p w:rsidR="00AE6121" w:rsidRDefault="00AE6121" w:rsidP="00AE6121">
      <w:pPr>
        <w:pStyle w:val="ListParagraph"/>
        <w:numPr>
          <w:ilvl w:val="0"/>
          <w:numId w:val="1"/>
        </w:numPr>
        <w:spacing w:line="480" w:lineRule="auto"/>
        <w:rPr>
          <w:lang w:val="en-CA"/>
        </w:rPr>
      </w:pPr>
      <w:r w:rsidRPr="002E0B46">
        <w:rPr>
          <w:lang w:val="en-CA"/>
        </w:rPr>
        <w:t>Pelvic fin position</w:t>
      </w:r>
      <w:r>
        <w:rPr>
          <w:lang w:val="en-CA"/>
        </w:rPr>
        <w:t xml:space="preserve"> </w:t>
      </w:r>
      <w:r w:rsidRPr="00D475FE">
        <w:rPr>
          <w:lang w:val="en-CA"/>
        </w:rPr>
        <w:t>[TG18]</w:t>
      </w:r>
      <w:r w:rsidRPr="002E0B46">
        <w:rPr>
          <w:lang w:val="en-CA"/>
        </w:rPr>
        <w:t xml:space="preserve">: </w:t>
      </w:r>
      <w:r w:rsidR="003C4096">
        <w:rPr>
          <w:lang w:val="en-CA"/>
        </w:rPr>
        <w:t xml:space="preserve">0) </w:t>
      </w:r>
      <w:r w:rsidRPr="002E0B46">
        <w:rPr>
          <w:lang w:val="en-CA"/>
        </w:rPr>
        <w:t>approximately midway between the a</w:t>
      </w:r>
      <w:r w:rsidR="003C4096">
        <w:rPr>
          <w:lang w:val="en-CA"/>
        </w:rPr>
        <w:t>nus and the pectoral-fin base or closer to the anus</w:t>
      </w:r>
      <w:r w:rsidRPr="002E0B46">
        <w:rPr>
          <w:lang w:val="en-CA"/>
        </w:rPr>
        <w:t xml:space="preserve">; </w:t>
      </w:r>
      <w:r w:rsidR="003C4096">
        <w:rPr>
          <w:lang w:val="en-CA"/>
        </w:rPr>
        <w:t xml:space="preserve">1) </w:t>
      </w:r>
      <w:r w:rsidRPr="002E0B46">
        <w:rPr>
          <w:lang w:val="en-CA"/>
        </w:rPr>
        <w:t>slight</w:t>
      </w:r>
      <w:r w:rsidR="003C4096">
        <w:rPr>
          <w:lang w:val="en-CA"/>
        </w:rPr>
        <w:t>ly behind the pectoral-fin base</w:t>
      </w:r>
      <w:r w:rsidRPr="002E0B46">
        <w:rPr>
          <w:lang w:val="en-CA"/>
        </w:rPr>
        <w:t xml:space="preserve">; </w:t>
      </w:r>
      <w:r w:rsidR="003C4096">
        <w:rPr>
          <w:lang w:val="en-CA"/>
        </w:rPr>
        <w:t xml:space="preserve">2) </w:t>
      </w:r>
      <w:r w:rsidRPr="002E0B46">
        <w:rPr>
          <w:lang w:val="en-CA"/>
        </w:rPr>
        <w:t>under or anteri</w:t>
      </w:r>
      <w:r w:rsidR="00190E1C">
        <w:rPr>
          <w:lang w:val="en-CA"/>
        </w:rPr>
        <w:t xml:space="preserve">or to the </w:t>
      </w:r>
      <w:r w:rsidR="00190E1C">
        <w:rPr>
          <w:lang w:val="en-CA"/>
        </w:rPr>
        <w:lastRenderedPageBreak/>
        <w:t>pectoral-fin base</w:t>
      </w:r>
      <w:r w:rsidR="003C4096">
        <w:rPr>
          <w:lang w:val="en-CA"/>
        </w:rPr>
        <w:t xml:space="preserve">. We coded this character based on the anterior origin of the pelvic fin rays. Although this character seems very similar to the preceding one, the state differs for </w:t>
      </w:r>
      <w:r w:rsidR="003C4096" w:rsidRPr="004B472A">
        <w:rPr>
          <w:i/>
          <w:lang w:val="en-CA"/>
        </w:rPr>
        <w:t>Libotonius</w:t>
      </w:r>
      <w:r w:rsidR="003C4096">
        <w:rPr>
          <w:lang w:val="en-CA"/>
        </w:rPr>
        <w:t xml:space="preserve"> in which the pelvic girdle overlaps the postcleithra, but the pelvic fins are positioned more posteriorly than in the other taxa, with the anterior origin of the fin rays being closer to the anus than the pectoral fin. </w:t>
      </w:r>
    </w:p>
    <w:p w:rsidR="00860710" w:rsidRDefault="00860710" w:rsidP="00860710">
      <w:pPr>
        <w:pStyle w:val="ListParagraph"/>
        <w:numPr>
          <w:ilvl w:val="0"/>
          <w:numId w:val="1"/>
        </w:numPr>
        <w:spacing w:line="480" w:lineRule="auto"/>
        <w:rPr>
          <w:lang w:val="en-CA"/>
        </w:rPr>
      </w:pPr>
      <w:r>
        <w:rPr>
          <w:lang w:val="en-CA"/>
        </w:rPr>
        <w:t xml:space="preserve">Insertion of first dorsal pterygiophore </w:t>
      </w:r>
      <w:r w:rsidRPr="00B35AE7">
        <w:rPr>
          <w:lang w:val="en-CA"/>
        </w:rPr>
        <w:t xml:space="preserve"> [D16]</w:t>
      </w:r>
      <w:r>
        <w:rPr>
          <w:lang w:val="en-CA"/>
        </w:rPr>
        <w:t>: 0) posterior to the fourth neu</w:t>
      </w:r>
      <w:r w:rsidR="00190E1C">
        <w:rPr>
          <w:lang w:val="en-CA"/>
        </w:rPr>
        <w:t>r</w:t>
      </w:r>
      <w:r>
        <w:rPr>
          <w:lang w:val="en-CA"/>
        </w:rPr>
        <w:t>al spine; 1) between the second and fourth neural spines; 2) between the first and second neu</w:t>
      </w:r>
      <w:r w:rsidR="00190E1C">
        <w:rPr>
          <w:lang w:val="en-CA"/>
        </w:rPr>
        <w:t>r</w:t>
      </w:r>
      <w:r>
        <w:rPr>
          <w:lang w:val="en-CA"/>
        </w:rPr>
        <w:t>al spines</w:t>
      </w:r>
      <w:r w:rsidR="00880E73">
        <w:rPr>
          <w:lang w:val="en-CA"/>
        </w:rPr>
        <w:t>. The original character in Davesne et al. (2016) included a fourth state, ‘</w:t>
      </w:r>
      <w:r>
        <w:rPr>
          <w:lang w:val="en-CA"/>
        </w:rPr>
        <w:t>anterior to the first neural spine</w:t>
      </w:r>
      <w:r w:rsidR="00880E73">
        <w:rPr>
          <w:lang w:val="en-CA"/>
        </w:rPr>
        <w:t>,’ which we exclude as it is not applicable to any taxa in our matrix</w:t>
      </w:r>
      <w:r w:rsidR="004B472A">
        <w:rPr>
          <w:lang w:val="en-CA"/>
        </w:rPr>
        <w:t xml:space="preserve">. </w:t>
      </w:r>
      <w:r w:rsidR="00880E73" w:rsidRPr="00880E73">
        <w:rPr>
          <w:i/>
          <w:lang w:val="en-CA"/>
        </w:rPr>
        <w:t>Zeus</w:t>
      </w:r>
      <w:r w:rsidR="00880E73">
        <w:rPr>
          <w:lang w:val="en-CA"/>
        </w:rPr>
        <w:t xml:space="preserve"> has an anteriorly positioned dorsal fin, with the first pterygiophore inserting between the first and second neural spines. </w:t>
      </w:r>
      <w:r w:rsidR="00880E73" w:rsidRPr="00862D0D">
        <w:rPr>
          <w:i/>
          <w:lang w:val="en-CA"/>
        </w:rPr>
        <w:t>Xenyllion stewarti</w:t>
      </w:r>
      <w:r w:rsidR="00880E73">
        <w:rPr>
          <w:lang w:val="en-CA"/>
        </w:rPr>
        <w:t xml:space="preserve"> is coded the same as </w:t>
      </w:r>
      <w:r w:rsidR="00880E73" w:rsidRPr="00862D0D">
        <w:rPr>
          <w:i/>
          <w:lang w:val="en-CA"/>
        </w:rPr>
        <w:t>Zeus</w:t>
      </w:r>
      <w:r w:rsidR="00880E73">
        <w:rPr>
          <w:lang w:val="en-CA"/>
        </w:rPr>
        <w:t xml:space="preserve">, but this could be an artifact of preservation as the anterior part of the vertebral column is displaced and it is perhaps possible that the first centrum is obscured under the postcleithrum (Newbrey et al., 2013:fig. 2). </w:t>
      </w:r>
      <w:r w:rsidR="00880E73" w:rsidRPr="00F05561">
        <w:rPr>
          <w:i/>
          <w:lang w:val="en-CA"/>
        </w:rPr>
        <w:t>Cumbaaichthys, Boreiohydrias, Sphenocephalus, Tric</w:t>
      </w:r>
      <w:r w:rsidR="00834A53">
        <w:rPr>
          <w:i/>
          <w:lang w:val="en-CA"/>
        </w:rPr>
        <w:t>h</w:t>
      </w:r>
      <w:r w:rsidR="00880E73" w:rsidRPr="00F05561">
        <w:rPr>
          <w:i/>
          <w:lang w:val="en-CA"/>
        </w:rPr>
        <w:t>ophanes, Microgadus</w:t>
      </w:r>
      <w:r w:rsidR="00880E73">
        <w:rPr>
          <w:lang w:val="en-CA"/>
        </w:rPr>
        <w:t xml:space="preserve"> and Pisces Point, all have the first dorsal pterygiophore inserting between the second and fourth neural spines, and in </w:t>
      </w:r>
      <w:r w:rsidR="00F05561">
        <w:rPr>
          <w:lang w:val="en-CA"/>
        </w:rPr>
        <w:t>the rest of the taxa</w:t>
      </w:r>
      <w:r w:rsidR="00880E73">
        <w:rPr>
          <w:lang w:val="en-CA"/>
        </w:rPr>
        <w:t>, the dorsal fin i</w:t>
      </w:r>
      <w:r w:rsidR="00F05561">
        <w:rPr>
          <w:lang w:val="en-CA"/>
        </w:rPr>
        <w:t>s positioned slightly more posteriorly, behind the fourth neural spine or further back.</w:t>
      </w:r>
      <w:r w:rsidR="00880E73">
        <w:rPr>
          <w:lang w:val="en-CA"/>
        </w:rPr>
        <w:t xml:space="preserve"> </w:t>
      </w:r>
    </w:p>
    <w:p w:rsidR="00AE6121" w:rsidRDefault="00F05561" w:rsidP="00AE6121">
      <w:pPr>
        <w:pStyle w:val="ListParagraph"/>
        <w:numPr>
          <w:ilvl w:val="0"/>
          <w:numId w:val="1"/>
        </w:numPr>
        <w:spacing w:line="480" w:lineRule="auto"/>
        <w:rPr>
          <w:lang w:val="en-CA"/>
        </w:rPr>
      </w:pPr>
      <w:r>
        <w:rPr>
          <w:lang w:val="en-CA"/>
        </w:rPr>
        <w:t>First dorsal-</w:t>
      </w:r>
      <w:r w:rsidR="00AE6121">
        <w:rPr>
          <w:lang w:val="en-CA"/>
        </w:rPr>
        <w:t>fin pterygiophore</w:t>
      </w:r>
      <w:r>
        <w:rPr>
          <w:lang w:val="en-CA"/>
        </w:rPr>
        <w:t xml:space="preserve"> shape [new]</w:t>
      </w:r>
      <w:r w:rsidR="00AE6121">
        <w:rPr>
          <w:lang w:val="en-CA"/>
        </w:rPr>
        <w:t xml:space="preserve">: 0) </w:t>
      </w:r>
      <w:r>
        <w:rPr>
          <w:lang w:val="en-CA"/>
        </w:rPr>
        <w:t>of uniform size along its length (</w:t>
      </w:r>
      <w:r w:rsidR="00190E1C">
        <w:rPr>
          <w:lang w:val="en-CA"/>
        </w:rPr>
        <w:t xml:space="preserve">essentially the </w:t>
      </w:r>
      <w:r w:rsidR="00AE6121">
        <w:rPr>
          <w:lang w:val="en-CA"/>
        </w:rPr>
        <w:t>same shape as the rest</w:t>
      </w:r>
      <w:r>
        <w:rPr>
          <w:lang w:val="en-CA"/>
        </w:rPr>
        <w:t>)</w:t>
      </w:r>
      <w:r w:rsidR="00AE6121">
        <w:rPr>
          <w:lang w:val="en-CA"/>
        </w:rPr>
        <w:t xml:space="preserve">; 1) </w:t>
      </w:r>
      <w:r>
        <w:rPr>
          <w:lang w:val="en-CA"/>
        </w:rPr>
        <w:t xml:space="preserve">bearing a distinct distal expansion anteriorly. </w:t>
      </w:r>
      <w:r w:rsidRPr="00F05561">
        <w:rPr>
          <w:i/>
          <w:lang w:val="en-CA"/>
        </w:rPr>
        <w:t>Sphenocephalus, Xenyllion, Percopsis, Libotonius, Mcconichthys, Amphiplaga, Erismatopterus, Massamorichthys Lateopisciculus, Microgadus</w:t>
      </w:r>
      <w:r>
        <w:rPr>
          <w:lang w:val="en-CA"/>
        </w:rPr>
        <w:t xml:space="preserve"> and Pisces Point all have an expanded first dorsal-fin pterygiophore, which makes it much larger than the following pterygiophores. </w:t>
      </w:r>
      <w:r w:rsidRPr="00F05561">
        <w:rPr>
          <w:i/>
          <w:lang w:val="en-CA"/>
        </w:rPr>
        <w:t>Polymixia, Cumbaaichthys, Boreiohydrisa, Tric</w:t>
      </w:r>
      <w:bookmarkStart w:id="0" w:name="_GoBack"/>
      <w:r w:rsidRPr="00726FF9">
        <w:rPr>
          <w:i/>
          <w:color w:val="FF0000"/>
          <w:lang w:val="en-CA"/>
        </w:rPr>
        <w:t>h</w:t>
      </w:r>
      <w:bookmarkEnd w:id="0"/>
      <w:r w:rsidRPr="00F05561">
        <w:rPr>
          <w:i/>
          <w:lang w:val="en-CA"/>
        </w:rPr>
        <w:t xml:space="preserve">ophanes, Amblyopsis, Zeus </w:t>
      </w:r>
      <w:r w:rsidRPr="00F05561">
        <w:rPr>
          <w:lang w:val="en-CA"/>
        </w:rPr>
        <w:t>and</w:t>
      </w:r>
      <w:r w:rsidRPr="00F05561">
        <w:rPr>
          <w:i/>
          <w:lang w:val="en-CA"/>
        </w:rPr>
        <w:t xml:space="preserve"> Lota</w:t>
      </w:r>
      <w:r>
        <w:rPr>
          <w:lang w:val="en-CA"/>
        </w:rPr>
        <w:t xml:space="preserve"> have </w:t>
      </w:r>
      <w:r>
        <w:rPr>
          <w:lang w:val="en-CA"/>
        </w:rPr>
        <w:lastRenderedPageBreak/>
        <w:t xml:space="preserve">no such expansion. We could not code the condition in </w:t>
      </w:r>
      <w:r w:rsidRPr="00F05561">
        <w:rPr>
          <w:i/>
          <w:lang w:val="en-CA"/>
        </w:rPr>
        <w:t>Aphredoderus</w:t>
      </w:r>
      <w:r>
        <w:rPr>
          <w:lang w:val="en-CA"/>
        </w:rPr>
        <w:t>.</w:t>
      </w:r>
      <w:r w:rsidR="009734DC">
        <w:rPr>
          <w:lang w:val="en-CA"/>
        </w:rPr>
        <w:t xml:space="preserve"> The first anal pterygiophore of </w:t>
      </w:r>
      <w:r w:rsidR="009734DC" w:rsidRPr="00862D0D">
        <w:rPr>
          <w:i/>
          <w:lang w:val="en-CA"/>
        </w:rPr>
        <w:t>Polymixia</w:t>
      </w:r>
      <w:r w:rsidR="009734DC">
        <w:rPr>
          <w:lang w:val="en-CA"/>
        </w:rPr>
        <w:t xml:space="preserve"> is expanded with an anterior hook distally, but this is an autapomorphy for that taxon.</w:t>
      </w:r>
    </w:p>
    <w:p w:rsidR="00AE6121" w:rsidRPr="002244F3" w:rsidRDefault="00AE6121" w:rsidP="00AE6121">
      <w:pPr>
        <w:pStyle w:val="ListParagraph"/>
        <w:numPr>
          <w:ilvl w:val="0"/>
          <w:numId w:val="1"/>
        </w:numPr>
        <w:spacing w:line="480" w:lineRule="auto"/>
        <w:rPr>
          <w:lang w:val="en-CA"/>
        </w:rPr>
      </w:pPr>
      <w:r w:rsidRPr="002244F3">
        <w:rPr>
          <w:lang w:val="en-CA"/>
        </w:rPr>
        <w:t>Anal-fin spine number</w:t>
      </w:r>
      <w:r>
        <w:rPr>
          <w:lang w:val="en-CA"/>
        </w:rPr>
        <w:t xml:space="preserve"> </w:t>
      </w:r>
      <w:r w:rsidRPr="00D475FE">
        <w:rPr>
          <w:lang w:val="en-CA"/>
        </w:rPr>
        <w:t>[TG18]</w:t>
      </w:r>
      <w:r w:rsidRPr="002244F3">
        <w:rPr>
          <w:lang w:val="en-CA"/>
        </w:rPr>
        <w:t xml:space="preserve">: </w:t>
      </w:r>
      <w:r w:rsidR="009734DC">
        <w:rPr>
          <w:lang w:val="en-CA"/>
        </w:rPr>
        <w:t>0) none</w:t>
      </w:r>
      <w:r w:rsidRPr="002244F3">
        <w:rPr>
          <w:lang w:val="en-CA"/>
        </w:rPr>
        <w:t xml:space="preserve">; </w:t>
      </w:r>
      <w:r w:rsidR="009734DC">
        <w:rPr>
          <w:lang w:val="en-CA"/>
        </w:rPr>
        <w:t>1)</w:t>
      </w:r>
      <w:r w:rsidR="00862D0D">
        <w:rPr>
          <w:lang w:val="en-CA"/>
        </w:rPr>
        <w:t xml:space="preserve"> one or</w:t>
      </w:r>
      <w:r w:rsidRPr="002244F3">
        <w:rPr>
          <w:lang w:val="en-CA"/>
        </w:rPr>
        <w:t xml:space="preserve"> two</w:t>
      </w:r>
      <w:r w:rsidR="00551E27">
        <w:rPr>
          <w:lang w:val="en-CA"/>
        </w:rPr>
        <w:t xml:space="preserve">; </w:t>
      </w:r>
      <w:r w:rsidRPr="002244F3">
        <w:rPr>
          <w:lang w:val="en-CA"/>
        </w:rPr>
        <w:t>2) three</w:t>
      </w:r>
      <w:r w:rsidR="00551E27">
        <w:rPr>
          <w:lang w:val="en-CA"/>
        </w:rPr>
        <w:t>;</w:t>
      </w:r>
      <w:r w:rsidRPr="002244F3">
        <w:rPr>
          <w:lang w:val="en-CA"/>
        </w:rPr>
        <w:t xml:space="preserve"> 3) four </w:t>
      </w:r>
      <w:r w:rsidR="00551E27">
        <w:rPr>
          <w:lang w:val="en-CA"/>
        </w:rPr>
        <w:t>or more</w:t>
      </w:r>
      <w:r w:rsidRPr="002244F3">
        <w:rPr>
          <w:lang w:val="en-CA"/>
        </w:rPr>
        <w:t>.</w:t>
      </w:r>
      <w:r w:rsidR="009734DC" w:rsidRPr="009734DC">
        <w:rPr>
          <w:lang w:val="en-CA"/>
        </w:rPr>
        <w:t xml:space="preserve"> </w:t>
      </w:r>
      <w:r w:rsidR="007F7DE6" w:rsidRPr="00862D0D">
        <w:rPr>
          <w:i/>
          <w:lang w:val="en-CA"/>
        </w:rPr>
        <w:t>Percopsis</w:t>
      </w:r>
      <w:r w:rsidR="007F7DE6">
        <w:rPr>
          <w:lang w:val="en-CA"/>
        </w:rPr>
        <w:t xml:space="preserve"> may have one or two </w:t>
      </w:r>
      <w:r w:rsidR="009734DC">
        <w:rPr>
          <w:lang w:val="en-CA"/>
        </w:rPr>
        <w:t>anal fin spine</w:t>
      </w:r>
      <w:r w:rsidR="007F7DE6">
        <w:rPr>
          <w:lang w:val="en-CA"/>
        </w:rPr>
        <w:t>s</w:t>
      </w:r>
      <w:r w:rsidR="009734DC">
        <w:rPr>
          <w:lang w:val="en-CA"/>
        </w:rPr>
        <w:t xml:space="preserve">, so we </w:t>
      </w:r>
      <w:r w:rsidR="007F7DE6">
        <w:rPr>
          <w:lang w:val="en-CA"/>
        </w:rPr>
        <w:t xml:space="preserve">combined those two </w:t>
      </w:r>
      <w:r w:rsidR="009734DC">
        <w:rPr>
          <w:lang w:val="en-CA"/>
        </w:rPr>
        <w:t>state</w:t>
      </w:r>
      <w:r w:rsidR="007F7DE6">
        <w:rPr>
          <w:lang w:val="en-CA"/>
        </w:rPr>
        <w:t>s</w:t>
      </w:r>
      <w:r w:rsidR="009734DC">
        <w:rPr>
          <w:lang w:val="en-CA"/>
        </w:rPr>
        <w:t xml:space="preserve"> </w:t>
      </w:r>
      <w:r w:rsidR="007F7DE6">
        <w:rPr>
          <w:lang w:val="en-CA"/>
        </w:rPr>
        <w:t>of</w:t>
      </w:r>
      <w:r w:rsidR="009734DC">
        <w:rPr>
          <w:lang w:val="en-CA"/>
        </w:rPr>
        <w:t xml:space="preserve"> Grande, T. et al. (2018). </w:t>
      </w:r>
      <w:r w:rsidR="007F7DE6">
        <w:rPr>
          <w:lang w:val="en-CA"/>
        </w:rPr>
        <w:t xml:space="preserve">There are </w:t>
      </w:r>
      <w:r w:rsidR="00551E27">
        <w:rPr>
          <w:lang w:val="en-CA"/>
        </w:rPr>
        <w:t>four anal-</w:t>
      </w:r>
      <w:r w:rsidR="007F7DE6">
        <w:rPr>
          <w:lang w:val="en-CA"/>
        </w:rPr>
        <w:t xml:space="preserve">fin spines in </w:t>
      </w:r>
      <w:r w:rsidR="007F7DE6" w:rsidRPr="007F7DE6">
        <w:rPr>
          <w:i/>
          <w:lang w:val="en-CA"/>
        </w:rPr>
        <w:t>Polymixia, Boreiohydrias</w:t>
      </w:r>
      <w:r w:rsidR="007F7DE6" w:rsidRPr="00551E27">
        <w:rPr>
          <w:i/>
          <w:lang w:val="en-CA"/>
        </w:rPr>
        <w:t xml:space="preserve">, </w:t>
      </w:r>
      <w:r w:rsidR="00551E27" w:rsidRPr="00551E27">
        <w:rPr>
          <w:i/>
          <w:lang w:val="en-CA"/>
        </w:rPr>
        <w:t xml:space="preserve">Lateopisciculus, and Zeus.  </w:t>
      </w:r>
      <w:r w:rsidR="007F7DE6" w:rsidRPr="00551E27">
        <w:rPr>
          <w:i/>
          <w:lang w:val="en-CA"/>
        </w:rPr>
        <w:t>Sphenocephalus</w:t>
      </w:r>
      <w:r w:rsidR="00551E27" w:rsidRPr="00551E27">
        <w:rPr>
          <w:i/>
          <w:lang w:val="en-CA"/>
        </w:rPr>
        <w:t xml:space="preserve"> </w:t>
      </w:r>
      <w:r w:rsidR="00551E27" w:rsidRPr="00551E27">
        <w:rPr>
          <w:lang w:val="en-CA"/>
        </w:rPr>
        <w:t xml:space="preserve">has five spines; neither species of </w:t>
      </w:r>
      <w:r w:rsidR="007F7DE6" w:rsidRPr="00551E27">
        <w:rPr>
          <w:i/>
          <w:lang w:val="en-CA"/>
        </w:rPr>
        <w:t>Xenyllion</w:t>
      </w:r>
      <w:r w:rsidR="00551E27" w:rsidRPr="00551E27">
        <w:rPr>
          <w:lang w:val="en-CA"/>
        </w:rPr>
        <w:t xml:space="preserve"> preserves spines.</w:t>
      </w:r>
      <w:r w:rsidR="007F7DE6" w:rsidRPr="00551E27">
        <w:rPr>
          <w:i/>
          <w:lang w:val="en-CA"/>
        </w:rPr>
        <w:t xml:space="preserve"> </w:t>
      </w:r>
      <w:r w:rsidR="00551E27" w:rsidRPr="00551E27">
        <w:rPr>
          <w:lang w:val="en-CA"/>
        </w:rPr>
        <w:t xml:space="preserve">Three spines are present in </w:t>
      </w:r>
      <w:r w:rsidR="00551E27" w:rsidRPr="00551E27">
        <w:rPr>
          <w:i/>
          <w:lang w:val="en-CA"/>
        </w:rPr>
        <w:t xml:space="preserve">Cumbaaichthys, </w:t>
      </w:r>
      <w:r w:rsidR="007F7DE6" w:rsidRPr="00551E27">
        <w:rPr>
          <w:i/>
          <w:lang w:val="en-CA"/>
        </w:rPr>
        <w:t xml:space="preserve">Mcconichthys, Amphiplaga, Massamorichthys, </w:t>
      </w:r>
      <w:r w:rsidR="007F7DE6" w:rsidRPr="007F7DE6">
        <w:rPr>
          <w:i/>
          <w:lang w:val="en-CA"/>
        </w:rPr>
        <w:t xml:space="preserve">Trichophanes, </w:t>
      </w:r>
      <w:r w:rsidR="00551E27">
        <w:rPr>
          <w:lang w:val="en-CA"/>
        </w:rPr>
        <w:t>and Pisces Point</w:t>
      </w:r>
      <w:r w:rsidR="007F7DE6">
        <w:rPr>
          <w:lang w:val="en-CA"/>
        </w:rPr>
        <w:t xml:space="preserve">. There are two anal-fin spines in </w:t>
      </w:r>
      <w:r w:rsidR="007F7DE6" w:rsidRPr="007F7DE6">
        <w:rPr>
          <w:i/>
          <w:lang w:val="en-CA"/>
        </w:rPr>
        <w:t xml:space="preserve">Libotonius, </w:t>
      </w:r>
      <w:r w:rsidR="00551E27">
        <w:rPr>
          <w:lang w:val="en-CA"/>
        </w:rPr>
        <w:t xml:space="preserve">and </w:t>
      </w:r>
      <w:r w:rsidR="007F7DE6" w:rsidRPr="007F7DE6">
        <w:rPr>
          <w:i/>
          <w:lang w:val="en-CA"/>
        </w:rPr>
        <w:t>Erismatopterus</w:t>
      </w:r>
      <w:r w:rsidR="007F7DE6">
        <w:rPr>
          <w:lang w:val="en-CA"/>
        </w:rPr>
        <w:t xml:space="preserve">. </w:t>
      </w:r>
      <w:r w:rsidR="007F7DE6" w:rsidRPr="007F7DE6">
        <w:rPr>
          <w:i/>
          <w:lang w:val="en-CA"/>
        </w:rPr>
        <w:t xml:space="preserve">Amblyopsis, Lota </w:t>
      </w:r>
      <w:r w:rsidR="007F7DE6" w:rsidRPr="007F7DE6">
        <w:rPr>
          <w:lang w:val="en-CA"/>
        </w:rPr>
        <w:t>and</w:t>
      </w:r>
      <w:r w:rsidR="007F7DE6" w:rsidRPr="007F7DE6">
        <w:rPr>
          <w:i/>
          <w:lang w:val="en-CA"/>
        </w:rPr>
        <w:t xml:space="preserve"> Microgadus</w:t>
      </w:r>
      <w:r w:rsidR="007F7DE6">
        <w:rPr>
          <w:lang w:val="en-CA"/>
        </w:rPr>
        <w:t xml:space="preserve"> have no anal fin spines, although the latter two have unbranched rays in the anal fin.</w:t>
      </w:r>
    </w:p>
    <w:p w:rsidR="00AE6121" w:rsidRPr="009734DC" w:rsidRDefault="00AE6121" w:rsidP="00AE6121">
      <w:pPr>
        <w:pStyle w:val="ListParagraph"/>
        <w:numPr>
          <w:ilvl w:val="0"/>
          <w:numId w:val="1"/>
        </w:numPr>
        <w:spacing w:line="480" w:lineRule="auto"/>
        <w:rPr>
          <w:lang w:val="en-CA"/>
        </w:rPr>
      </w:pPr>
      <w:r w:rsidRPr="009734DC">
        <w:rPr>
          <w:lang w:val="en-CA"/>
        </w:rPr>
        <w:t>Vertebrae, total number [</w:t>
      </w:r>
      <w:r w:rsidR="007F7DE6">
        <w:rPr>
          <w:lang w:val="en-CA"/>
        </w:rPr>
        <w:t xml:space="preserve">modified from </w:t>
      </w:r>
      <w:r w:rsidRPr="009734DC">
        <w:rPr>
          <w:lang w:val="en-CA"/>
        </w:rPr>
        <w:t xml:space="preserve">TG18]: </w:t>
      </w:r>
      <w:r w:rsidR="007F7DE6">
        <w:rPr>
          <w:lang w:val="en-CA"/>
        </w:rPr>
        <w:t xml:space="preserve">0) </w:t>
      </w:r>
      <w:r w:rsidRPr="009734DC">
        <w:rPr>
          <w:lang w:val="en-CA"/>
        </w:rPr>
        <w:t xml:space="preserve">26 or </w:t>
      </w:r>
      <w:r w:rsidR="007F7DE6">
        <w:rPr>
          <w:lang w:val="en-CA"/>
        </w:rPr>
        <w:t>fewer; 1</w:t>
      </w:r>
      <w:r w:rsidRPr="009734DC">
        <w:rPr>
          <w:lang w:val="en-CA"/>
        </w:rPr>
        <w:t xml:space="preserve">) 27 </w:t>
      </w:r>
      <w:r w:rsidR="007F7DE6">
        <w:rPr>
          <w:lang w:val="en-CA"/>
        </w:rPr>
        <w:t xml:space="preserve">to </w:t>
      </w:r>
      <w:r w:rsidRPr="009734DC">
        <w:rPr>
          <w:lang w:val="en-CA"/>
        </w:rPr>
        <w:t>3</w:t>
      </w:r>
      <w:r w:rsidR="007F7DE6">
        <w:rPr>
          <w:lang w:val="en-CA"/>
        </w:rPr>
        <w:t>2; 2)</w:t>
      </w:r>
      <w:r w:rsidRPr="009734DC">
        <w:rPr>
          <w:lang w:val="en-CA"/>
        </w:rPr>
        <w:t xml:space="preserve"> 3</w:t>
      </w:r>
      <w:r w:rsidR="007F7DE6">
        <w:rPr>
          <w:lang w:val="en-CA"/>
        </w:rPr>
        <w:t>3</w:t>
      </w:r>
      <w:r w:rsidRPr="009734DC">
        <w:rPr>
          <w:lang w:val="en-CA"/>
        </w:rPr>
        <w:t xml:space="preserve"> </w:t>
      </w:r>
      <w:r w:rsidR="007F7DE6">
        <w:rPr>
          <w:lang w:val="en-CA"/>
        </w:rPr>
        <w:t>to</w:t>
      </w:r>
      <w:r w:rsidRPr="009734DC">
        <w:rPr>
          <w:lang w:val="en-CA"/>
        </w:rPr>
        <w:t xml:space="preserve"> 36</w:t>
      </w:r>
      <w:r w:rsidR="007F7DE6">
        <w:rPr>
          <w:lang w:val="en-CA"/>
        </w:rPr>
        <w:t>; 3)</w:t>
      </w:r>
      <w:r w:rsidRPr="009734DC">
        <w:rPr>
          <w:lang w:val="en-CA"/>
        </w:rPr>
        <w:t xml:space="preserve"> 37 or </w:t>
      </w:r>
      <w:r w:rsidR="007F7DE6">
        <w:rPr>
          <w:lang w:val="en-CA"/>
        </w:rPr>
        <w:t>more</w:t>
      </w:r>
      <w:r w:rsidR="009734DC" w:rsidRPr="009734DC">
        <w:rPr>
          <w:lang w:val="en-CA"/>
        </w:rPr>
        <w:t>. Grande, T. et al. (2018) gave</w:t>
      </w:r>
      <w:r w:rsidR="009734DC">
        <w:rPr>
          <w:lang w:val="en-CA"/>
        </w:rPr>
        <w:t xml:space="preserve"> ten states for this character, which did not allow us to group any taxa. </w:t>
      </w:r>
      <w:r w:rsidR="007F7DE6">
        <w:rPr>
          <w:lang w:val="en-CA"/>
        </w:rPr>
        <w:t xml:space="preserve">Additionally, some of our taxa with multiple specimens didn’t fit the ranges of the original states. </w:t>
      </w:r>
      <w:r w:rsidR="009734DC">
        <w:rPr>
          <w:lang w:val="en-CA"/>
        </w:rPr>
        <w:t>We grouped the states into non-overlapping bins based on the data for our taxa</w:t>
      </w:r>
      <w:r w:rsidR="007F7DE6">
        <w:rPr>
          <w:lang w:val="en-CA"/>
        </w:rPr>
        <w:t>, resulting in the four states given here</w:t>
      </w:r>
      <w:r w:rsidR="009734DC">
        <w:rPr>
          <w:lang w:val="en-CA"/>
        </w:rPr>
        <w:t>.</w:t>
      </w:r>
      <w:r w:rsidR="007F7DE6">
        <w:rPr>
          <w:lang w:val="en-CA"/>
        </w:rPr>
        <w:t xml:space="preserve"> </w:t>
      </w:r>
    </w:p>
    <w:p w:rsidR="00AE6121" w:rsidRPr="007F7DE6" w:rsidRDefault="00AE6121" w:rsidP="00AE6121">
      <w:pPr>
        <w:pStyle w:val="ListParagraph"/>
        <w:numPr>
          <w:ilvl w:val="0"/>
          <w:numId w:val="1"/>
        </w:numPr>
        <w:spacing w:line="480" w:lineRule="auto"/>
        <w:rPr>
          <w:lang w:val="en-CA"/>
        </w:rPr>
      </w:pPr>
      <w:r w:rsidRPr="007F7DE6">
        <w:rPr>
          <w:lang w:val="en-CA"/>
        </w:rPr>
        <w:t>Abdominal vertebrae, number [</w:t>
      </w:r>
      <w:r w:rsidR="007F7DE6">
        <w:rPr>
          <w:lang w:val="en-CA"/>
        </w:rPr>
        <w:t xml:space="preserve">modified from </w:t>
      </w:r>
      <w:r w:rsidRPr="007F7DE6">
        <w:rPr>
          <w:lang w:val="en-CA"/>
        </w:rPr>
        <w:t xml:space="preserve">TG18]: </w:t>
      </w:r>
      <w:r w:rsidR="007F7DE6">
        <w:rPr>
          <w:lang w:val="en-CA"/>
        </w:rPr>
        <w:t xml:space="preserve">0) </w:t>
      </w:r>
      <w:r w:rsidRPr="007F7DE6">
        <w:rPr>
          <w:lang w:val="en-CA"/>
        </w:rPr>
        <w:t>10</w:t>
      </w:r>
      <w:r w:rsidR="007F7DE6">
        <w:rPr>
          <w:lang w:val="en-CA"/>
        </w:rPr>
        <w:t xml:space="preserve"> to 15;</w:t>
      </w:r>
      <w:r w:rsidRPr="007F7DE6">
        <w:rPr>
          <w:lang w:val="en-CA"/>
        </w:rPr>
        <w:t xml:space="preserve"> 1)</w:t>
      </w:r>
      <w:r w:rsidR="007F7DE6">
        <w:rPr>
          <w:lang w:val="en-CA"/>
        </w:rPr>
        <w:t xml:space="preserve"> 18 or more</w:t>
      </w:r>
      <w:r w:rsidRPr="007F7DE6">
        <w:rPr>
          <w:lang w:val="en-CA"/>
        </w:rPr>
        <w:t>.</w:t>
      </w:r>
      <w:r w:rsidR="007F7DE6" w:rsidRPr="007F7DE6">
        <w:rPr>
          <w:lang w:val="en-CA"/>
        </w:rPr>
        <w:t xml:space="preserve"> Similar to the preceding character, we reduced the original eight states down to two states to reflect the data for our included taxa.</w:t>
      </w:r>
    </w:p>
    <w:p w:rsidR="00AE6121" w:rsidRPr="00CB0D51" w:rsidRDefault="00AE6121" w:rsidP="00AE6121">
      <w:pPr>
        <w:pStyle w:val="ListParagraph"/>
        <w:numPr>
          <w:ilvl w:val="0"/>
          <w:numId w:val="1"/>
        </w:numPr>
        <w:spacing w:line="480" w:lineRule="auto"/>
        <w:rPr>
          <w:lang w:val="en-CA"/>
        </w:rPr>
      </w:pPr>
      <w:r w:rsidRPr="00CB0D51">
        <w:rPr>
          <w:lang w:val="en-CA"/>
        </w:rPr>
        <w:t xml:space="preserve">First vertebra, association of the neural arch and spine with the skull [TG18]: </w:t>
      </w:r>
      <w:r w:rsidR="004E2F81" w:rsidRPr="00CB0D51">
        <w:rPr>
          <w:lang w:val="en-CA"/>
        </w:rPr>
        <w:t xml:space="preserve">0) </w:t>
      </w:r>
      <w:r w:rsidRPr="00CB0D51">
        <w:rPr>
          <w:lang w:val="en-CA"/>
        </w:rPr>
        <w:t>the neural arch and spine are not closely applied to the skull</w:t>
      </w:r>
      <w:r w:rsidR="004E2F81" w:rsidRPr="00CB0D51">
        <w:rPr>
          <w:lang w:val="en-CA"/>
        </w:rPr>
        <w:t>; 1)</w:t>
      </w:r>
      <w:r w:rsidRPr="00CB0D51">
        <w:rPr>
          <w:lang w:val="en-CA"/>
        </w:rPr>
        <w:t xml:space="preserve"> the neural arch and spine are closely applied to the skull, primarily to the exoccipitals.</w:t>
      </w:r>
      <w:r w:rsidR="00CB0D51">
        <w:rPr>
          <w:lang w:val="en-CA"/>
        </w:rPr>
        <w:t xml:space="preserve"> </w:t>
      </w:r>
      <w:r w:rsidR="00CB0D51" w:rsidRPr="00CB0D51">
        <w:rPr>
          <w:i/>
          <w:lang w:val="en-CA"/>
        </w:rPr>
        <w:t xml:space="preserve">Zeus, Lota </w:t>
      </w:r>
      <w:r w:rsidR="00CB0D51" w:rsidRPr="00CB0D51">
        <w:rPr>
          <w:lang w:val="en-CA"/>
        </w:rPr>
        <w:t>and</w:t>
      </w:r>
      <w:r w:rsidR="00CB0D51" w:rsidRPr="00CB0D51">
        <w:rPr>
          <w:i/>
          <w:lang w:val="en-CA"/>
        </w:rPr>
        <w:t xml:space="preserve"> Microgadus</w:t>
      </w:r>
      <w:r w:rsidR="00CB0D51">
        <w:rPr>
          <w:lang w:val="en-CA"/>
        </w:rPr>
        <w:t xml:space="preserve"> all have the </w:t>
      </w:r>
      <w:r w:rsidR="00CB0D51">
        <w:rPr>
          <w:lang w:val="en-CA"/>
        </w:rPr>
        <w:lastRenderedPageBreak/>
        <w:t xml:space="preserve">first neural spine pressed against the back of the skull. This is also the condition in </w:t>
      </w:r>
      <w:r w:rsidR="00CB0D51" w:rsidRPr="00CB0D51">
        <w:rPr>
          <w:i/>
          <w:lang w:val="en-CA"/>
        </w:rPr>
        <w:t>Mcconichthys</w:t>
      </w:r>
      <w:r w:rsidR="00CB0D51">
        <w:rPr>
          <w:lang w:val="en-CA"/>
        </w:rPr>
        <w:t>, but all other taxa have a clear gap between the first neural spine and the skull.</w:t>
      </w:r>
    </w:p>
    <w:p w:rsidR="00AE6121" w:rsidRPr="00F77F60" w:rsidRDefault="00AE6121" w:rsidP="00AE6121">
      <w:pPr>
        <w:pStyle w:val="ListParagraph"/>
        <w:numPr>
          <w:ilvl w:val="0"/>
          <w:numId w:val="1"/>
        </w:numPr>
        <w:spacing w:line="480" w:lineRule="auto"/>
        <w:rPr>
          <w:lang w:val="en-CA"/>
        </w:rPr>
      </w:pPr>
      <w:r w:rsidRPr="00F77F60">
        <w:rPr>
          <w:lang w:val="en-CA"/>
        </w:rPr>
        <w:t xml:space="preserve">Second </w:t>
      </w:r>
      <w:r w:rsidR="00A92BB9" w:rsidRPr="00F77F60">
        <w:rPr>
          <w:lang w:val="en-CA"/>
        </w:rPr>
        <w:t xml:space="preserve">or second and third </w:t>
      </w:r>
      <w:r w:rsidRPr="00F77F60">
        <w:rPr>
          <w:lang w:val="en-CA"/>
        </w:rPr>
        <w:t>vertebral centr</w:t>
      </w:r>
      <w:r w:rsidR="00A92BB9" w:rsidRPr="00F77F60">
        <w:rPr>
          <w:lang w:val="en-CA"/>
        </w:rPr>
        <w:t>a</w:t>
      </w:r>
      <w:r w:rsidRPr="00F77F60">
        <w:rPr>
          <w:lang w:val="en-CA"/>
        </w:rPr>
        <w:t xml:space="preserve"> [P&amp;R89]: 0) of similar length to the following centra; 1) foreshortened compared to the rest</w:t>
      </w:r>
      <w:r w:rsidR="00CB0D51" w:rsidRPr="00F77F60">
        <w:rPr>
          <w:lang w:val="en-CA"/>
        </w:rPr>
        <w:t xml:space="preserve">. </w:t>
      </w:r>
      <w:r w:rsidR="00A92BB9" w:rsidRPr="00F77F60">
        <w:rPr>
          <w:lang w:val="en-CA"/>
        </w:rPr>
        <w:t xml:space="preserve">Patterson and Rosen (1989) noted that the foreshortened centra were generally about half the length of the adjacent centra. They coded this character as present in </w:t>
      </w:r>
      <w:r w:rsidR="00A92BB9" w:rsidRPr="00F77F60">
        <w:rPr>
          <w:i/>
          <w:lang w:val="en-CA"/>
        </w:rPr>
        <w:t>Sphenocephalus</w:t>
      </w:r>
      <w:r w:rsidR="00F77F60" w:rsidRPr="00F77F60">
        <w:rPr>
          <w:lang w:val="en-CA"/>
        </w:rPr>
        <w:t xml:space="preserve">, which we follow here, although we could not see this feature </w:t>
      </w:r>
      <w:r w:rsidR="00F77F60" w:rsidRPr="00820271">
        <w:rPr>
          <w:lang w:val="en-CA"/>
        </w:rPr>
        <w:t xml:space="preserve">in the photographs of </w:t>
      </w:r>
      <w:r w:rsidR="00F77F60" w:rsidRPr="00820271">
        <w:rPr>
          <w:i/>
          <w:lang w:val="en-CA"/>
        </w:rPr>
        <w:t>Sphenocephalus</w:t>
      </w:r>
      <w:r w:rsidR="00F77F60" w:rsidRPr="00F77F60">
        <w:rPr>
          <w:lang w:val="en-CA"/>
        </w:rPr>
        <w:t xml:space="preserve"> that were available to us.</w:t>
      </w:r>
      <w:r w:rsidR="00F77F60">
        <w:rPr>
          <w:lang w:val="en-CA"/>
        </w:rPr>
        <w:t xml:space="preserve"> The second centrum is clearly shorter than the rest in </w:t>
      </w:r>
      <w:r w:rsidR="00F77F60" w:rsidRPr="00F77F60">
        <w:rPr>
          <w:i/>
          <w:lang w:val="en-CA"/>
        </w:rPr>
        <w:t xml:space="preserve">Lota, Microgadus </w:t>
      </w:r>
      <w:r w:rsidR="00F77F60" w:rsidRPr="00F77F60">
        <w:rPr>
          <w:lang w:val="en-CA"/>
        </w:rPr>
        <w:t>and</w:t>
      </w:r>
      <w:r w:rsidR="00F77F60" w:rsidRPr="00F77F60">
        <w:rPr>
          <w:i/>
          <w:lang w:val="en-CA"/>
        </w:rPr>
        <w:t xml:space="preserve"> Zeus</w:t>
      </w:r>
      <w:r w:rsidR="00F77F60">
        <w:rPr>
          <w:lang w:val="en-CA"/>
        </w:rPr>
        <w:t xml:space="preserve">. Grande (1989) considered the second centrum to be shorter than the others in </w:t>
      </w:r>
      <w:r w:rsidR="00F77F60" w:rsidRPr="00F77F60">
        <w:rPr>
          <w:i/>
          <w:lang w:val="en-CA"/>
        </w:rPr>
        <w:t>Mcconichthys</w:t>
      </w:r>
      <w:r w:rsidR="00F77F60">
        <w:rPr>
          <w:lang w:val="en-CA"/>
        </w:rPr>
        <w:t xml:space="preserve">; however, based on his figures, this centrum is not half the width of the adjacent centra, so we consider this feature to be absent in </w:t>
      </w:r>
      <w:r w:rsidR="00F77F60" w:rsidRPr="00F77F60">
        <w:rPr>
          <w:i/>
          <w:lang w:val="en-CA"/>
        </w:rPr>
        <w:t>Mcconichthys</w:t>
      </w:r>
      <w:r w:rsidR="00F77F60">
        <w:rPr>
          <w:lang w:val="en-CA"/>
        </w:rPr>
        <w:t>. There are no foreshortened centra in any of the other taxa.</w:t>
      </w:r>
    </w:p>
    <w:p w:rsidR="00AE6121" w:rsidRDefault="00AE6121" w:rsidP="00AE6121">
      <w:pPr>
        <w:pStyle w:val="ListParagraph"/>
        <w:numPr>
          <w:ilvl w:val="0"/>
          <w:numId w:val="1"/>
        </w:numPr>
        <w:spacing w:line="480" w:lineRule="auto"/>
        <w:rPr>
          <w:lang w:val="en-CA"/>
        </w:rPr>
      </w:pPr>
      <w:r w:rsidRPr="008B62F5">
        <w:rPr>
          <w:lang w:val="en-CA"/>
        </w:rPr>
        <w:t>Number and orientation of supraneurals</w:t>
      </w:r>
      <w:r w:rsidRPr="00702773">
        <w:rPr>
          <w:lang w:val="en-CA"/>
        </w:rPr>
        <w:t xml:space="preserve"> [P&amp;R89]</w:t>
      </w:r>
      <w:r w:rsidRPr="008B62F5">
        <w:rPr>
          <w:lang w:val="en-CA"/>
        </w:rPr>
        <w:t>: 0) two or more upright elements interdigitate with neural spines; 1) single irregularly shaped element dorsal to neural spines</w:t>
      </w:r>
      <w:r w:rsidR="00D9302B">
        <w:rPr>
          <w:lang w:val="en-CA"/>
        </w:rPr>
        <w:t xml:space="preserve">; </w:t>
      </w:r>
      <w:r w:rsidR="00D9302B" w:rsidRPr="00642761">
        <w:rPr>
          <w:lang w:val="en-CA"/>
        </w:rPr>
        <w:t>2) none</w:t>
      </w:r>
      <w:r w:rsidR="00642761">
        <w:rPr>
          <w:lang w:val="en-CA"/>
        </w:rPr>
        <w:t xml:space="preserve">. There is no supraneural in </w:t>
      </w:r>
      <w:r w:rsidR="00642761" w:rsidRPr="00642761">
        <w:rPr>
          <w:i/>
          <w:lang w:val="en-CA"/>
        </w:rPr>
        <w:t>Amblyopsis</w:t>
      </w:r>
      <w:r w:rsidR="00642761">
        <w:rPr>
          <w:lang w:val="en-CA"/>
        </w:rPr>
        <w:t xml:space="preserve">, the gadiforms and </w:t>
      </w:r>
      <w:r w:rsidR="00642761" w:rsidRPr="00642761">
        <w:rPr>
          <w:i/>
          <w:lang w:val="en-CA"/>
        </w:rPr>
        <w:t>Zeus</w:t>
      </w:r>
      <w:r w:rsidR="00642761">
        <w:rPr>
          <w:lang w:val="en-CA"/>
        </w:rPr>
        <w:t xml:space="preserve">. The presence of several upright elements that reach between the neural spines are characteristic of </w:t>
      </w:r>
      <w:r w:rsidR="00642761" w:rsidRPr="00642761">
        <w:rPr>
          <w:i/>
          <w:lang w:val="en-CA"/>
        </w:rPr>
        <w:t>Polymixia, Cumbaaichthys, Boreiohydrias</w:t>
      </w:r>
      <w:r w:rsidR="00642761">
        <w:rPr>
          <w:lang w:val="en-CA"/>
        </w:rPr>
        <w:t xml:space="preserve"> and other acanthomorph fishes such as the beryciforms. Patterson and Rosen (1989) considered a single supraneural positioned dorsal to the neural spines to be characteristic of Percopsiformes, and all our other included taxa have this condition.</w:t>
      </w:r>
    </w:p>
    <w:p w:rsidR="0069319F" w:rsidRPr="008B62F5" w:rsidRDefault="0069319F" w:rsidP="001D71F1">
      <w:pPr>
        <w:pStyle w:val="ListParagraph"/>
        <w:numPr>
          <w:ilvl w:val="0"/>
          <w:numId w:val="1"/>
        </w:numPr>
        <w:spacing w:line="480" w:lineRule="auto"/>
        <w:rPr>
          <w:lang w:val="en-CA"/>
        </w:rPr>
      </w:pPr>
      <w:r w:rsidRPr="008B62F5">
        <w:rPr>
          <w:lang w:val="en-CA"/>
        </w:rPr>
        <w:t>Number of epurals</w:t>
      </w:r>
      <w:r>
        <w:rPr>
          <w:lang w:val="en-CA"/>
        </w:rPr>
        <w:t xml:space="preserve"> </w:t>
      </w:r>
      <w:r w:rsidRPr="00355220">
        <w:rPr>
          <w:lang w:val="en-CA"/>
        </w:rPr>
        <w:t>[P&amp;R89]</w:t>
      </w:r>
      <w:r w:rsidRPr="008B62F5">
        <w:rPr>
          <w:lang w:val="en-CA"/>
        </w:rPr>
        <w:t>: 0) three; 1) two; 2) one or none</w:t>
      </w:r>
      <w:r w:rsidR="00802432">
        <w:rPr>
          <w:lang w:val="en-CA"/>
        </w:rPr>
        <w:t xml:space="preserve">. There are three epurals in </w:t>
      </w:r>
      <w:r w:rsidR="00802432" w:rsidRPr="00802432">
        <w:rPr>
          <w:i/>
          <w:lang w:val="en-CA"/>
        </w:rPr>
        <w:t xml:space="preserve">Polymixia </w:t>
      </w:r>
      <w:r w:rsidR="00802432" w:rsidRPr="00802432">
        <w:rPr>
          <w:lang w:val="en-CA"/>
        </w:rPr>
        <w:t>and</w:t>
      </w:r>
      <w:r w:rsidR="00802432" w:rsidRPr="00802432">
        <w:rPr>
          <w:i/>
          <w:lang w:val="en-CA"/>
        </w:rPr>
        <w:t xml:space="preserve"> Cumbaaichthys</w:t>
      </w:r>
      <w:r w:rsidR="00802432">
        <w:rPr>
          <w:lang w:val="en-CA"/>
        </w:rPr>
        <w:t xml:space="preserve">, one is present in </w:t>
      </w:r>
      <w:r w:rsidR="00802432" w:rsidRPr="00802432">
        <w:rPr>
          <w:i/>
          <w:lang w:val="en-CA"/>
        </w:rPr>
        <w:t>Amblyopsis</w:t>
      </w:r>
      <w:r w:rsidR="00802432">
        <w:rPr>
          <w:lang w:val="en-CA"/>
        </w:rPr>
        <w:t xml:space="preserve"> and </w:t>
      </w:r>
      <w:r w:rsidR="00802432" w:rsidRPr="00802432">
        <w:rPr>
          <w:i/>
          <w:lang w:val="en-CA"/>
        </w:rPr>
        <w:t>Zeus</w:t>
      </w:r>
      <w:r w:rsidR="00802432">
        <w:rPr>
          <w:lang w:val="en-CA"/>
        </w:rPr>
        <w:t xml:space="preserve">. The rest of the taxa </w:t>
      </w:r>
      <w:r w:rsidR="00802432">
        <w:rPr>
          <w:lang w:val="en-CA"/>
        </w:rPr>
        <w:lastRenderedPageBreak/>
        <w:t xml:space="preserve">have two epurals, with the condition unknown in </w:t>
      </w:r>
      <w:r w:rsidR="00802432" w:rsidRPr="00802432">
        <w:rPr>
          <w:i/>
          <w:lang w:val="en-CA"/>
        </w:rPr>
        <w:t>Boreiohydrias, Mcconichthys</w:t>
      </w:r>
      <w:r w:rsidR="00802432">
        <w:rPr>
          <w:lang w:val="en-CA"/>
        </w:rPr>
        <w:t xml:space="preserve"> and </w:t>
      </w:r>
      <w:r w:rsidR="00802432" w:rsidRPr="00802432">
        <w:rPr>
          <w:i/>
          <w:lang w:val="en-CA"/>
        </w:rPr>
        <w:t>Xenyllion</w:t>
      </w:r>
      <w:r w:rsidR="00802432">
        <w:rPr>
          <w:lang w:val="en-CA"/>
        </w:rPr>
        <w:t>.</w:t>
      </w:r>
    </w:p>
    <w:p w:rsidR="00120FFE" w:rsidRPr="004735BB" w:rsidRDefault="00120FFE" w:rsidP="00120FFE">
      <w:pPr>
        <w:pStyle w:val="ListParagraph"/>
        <w:numPr>
          <w:ilvl w:val="0"/>
          <w:numId w:val="1"/>
        </w:numPr>
        <w:spacing w:line="480" w:lineRule="auto"/>
        <w:rPr>
          <w:lang w:val="en-CA"/>
        </w:rPr>
      </w:pPr>
      <w:r w:rsidRPr="004735BB">
        <w:rPr>
          <w:lang w:val="en-CA"/>
        </w:rPr>
        <w:t>Number of uroneurals</w:t>
      </w:r>
      <w:r w:rsidR="004566E7" w:rsidRPr="004735BB">
        <w:rPr>
          <w:lang w:val="en-CA"/>
        </w:rPr>
        <w:t xml:space="preserve"> [modified from TG13]</w:t>
      </w:r>
      <w:r w:rsidRPr="004735BB">
        <w:rPr>
          <w:lang w:val="en-CA"/>
        </w:rPr>
        <w:t xml:space="preserve">: 0) two; </w:t>
      </w:r>
      <w:r w:rsidR="00833357" w:rsidRPr="004735BB">
        <w:rPr>
          <w:lang w:val="en-CA"/>
        </w:rPr>
        <w:t>1</w:t>
      </w:r>
      <w:r w:rsidRPr="004735BB">
        <w:rPr>
          <w:lang w:val="en-CA"/>
        </w:rPr>
        <w:t>) one</w:t>
      </w:r>
      <w:r w:rsidR="004566E7" w:rsidRPr="004735BB">
        <w:rPr>
          <w:lang w:val="en-CA"/>
        </w:rPr>
        <w:t xml:space="preserve">; </w:t>
      </w:r>
      <w:r w:rsidR="00833357" w:rsidRPr="004735BB">
        <w:rPr>
          <w:lang w:val="en-CA"/>
        </w:rPr>
        <w:t>2</w:t>
      </w:r>
      <w:r w:rsidR="004566E7" w:rsidRPr="004735BB">
        <w:rPr>
          <w:lang w:val="en-CA"/>
        </w:rPr>
        <w:t>) none</w:t>
      </w:r>
      <w:r w:rsidR="00833357" w:rsidRPr="004735BB">
        <w:rPr>
          <w:lang w:val="en-CA"/>
        </w:rPr>
        <w:t>. We count the stegural as one uroneural</w:t>
      </w:r>
      <w:r w:rsidR="001435DF" w:rsidRPr="004735BB">
        <w:rPr>
          <w:lang w:val="en-CA"/>
        </w:rPr>
        <w:t>, following Borden et al. (2013)</w:t>
      </w:r>
      <w:r w:rsidR="00833357" w:rsidRPr="004735BB">
        <w:rPr>
          <w:lang w:val="en-CA"/>
        </w:rPr>
        <w:t xml:space="preserve">. The condition in </w:t>
      </w:r>
      <w:r w:rsidR="00833357" w:rsidRPr="004735BB">
        <w:rPr>
          <w:i/>
          <w:lang w:val="en-CA"/>
        </w:rPr>
        <w:t xml:space="preserve">Mcconicthys </w:t>
      </w:r>
      <w:r w:rsidR="00833357" w:rsidRPr="004735BB">
        <w:rPr>
          <w:lang w:val="en-CA"/>
        </w:rPr>
        <w:t>and</w:t>
      </w:r>
      <w:r w:rsidR="00833357" w:rsidRPr="004735BB">
        <w:rPr>
          <w:i/>
          <w:lang w:val="en-CA"/>
        </w:rPr>
        <w:t xml:space="preserve"> Xenyllion</w:t>
      </w:r>
      <w:r w:rsidR="00833357" w:rsidRPr="004735BB">
        <w:rPr>
          <w:lang w:val="en-CA"/>
        </w:rPr>
        <w:t xml:space="preserve"> is unknown, as none of the specimens has a clear caudal skeleton. </w:t>
      </w:r>
      <w:r w:rsidR="00833357" w:rsidRPr="004735BB">
        <w:rPr>
          <w:i/>
          <w:lang w:val="en-CA"/>
        </w:rPr>
        <w:t>Lota</w:t>
      </w:r>
      <w:r w:rsidR="004735BB" w:rsidRPr="004735BB">
        <w:rPr>
          <w:i/>
          <w:lang w:val="en-CA"/>
        </w:rPr>
        <w:t xml:space="preserve">, </w:t>
      </w:r>
      <w:r w:rsidR="00833357" w:rsidRPr="004735BB">
        <w:rPr>
          <w:i/>
          <w:lang w:val="en-CA"/>
        </w:rPr>
        <w:t>Microgadus</w:t>
      </w:r>
      <w:r w:rsidR="00833357" w:rsidRPr="004735BB">
        <w:rPr>
          <w:lang w:val="en-CA"/>
        </w:rPr>
        <w:t xml:space="preserve"> </w:t>
      </w:r>
      <w:r w:rsidR="004735BB" w:rsidRPr="004735BB">
        <w:rPr>
          <w:lang w:val="en-CA"/>
        </w:rPr>
        <w:t xml:space="preserve">and </w:t>
      </w:r>
      <w:r w:rsidR="004735BB" w:rsidRPr="004735BB">
        <w:rPr>
          <w:i/>
          <w:lang w:val="en-CA"/>
        </w:rPr>
        <w:t xml:space="preserve">Zeus </w:t>
      </w:r>
      <w:r w:rsidR="00833357" w:rsidRPr="004735BB">
        <w:rPr>
          <w:lang w:val="en-CA"/>
        </w:rPr>
        <w:t xml:space="preserve">have no uroneurals, whereas </w:t>
      </w:r>
      <w:r w:rsidR="00833357" w:rsidRPr="004735BB">
        <w:rPr>
          <w:i/>
          <w:lang w:val="en-CA"/>
        </w:rPr>
        <w:t xml:space="preserve">Aphredoderus </w:t>
      </w:r>
      <w:r w:rsidR="004735BB" w:rsidRPr="004735BB">
        <w:rPr>
          <w:lang w:val="en-CA"/>
        </w:rPr>
        <w:t xml:space="preserve">and </w:t>
      </w:r>
      <w:r w:rsidR="00833357" w:rsidRPr="004735BB">
        <w:rPr>
          <w:i/>
          <w:lang w:val="en-CA"/>
        </w:rPr>
        <w:t>Amblyopsis</w:t>
      </w:r>
      <w:r w:rsidR="00833357" w:rsidRPr="004735BB">
        <w:rPr>
          <w:lang w:val="en-CA"/>
        </w:rPr>
        <w:t xml:space="preserve"> have a single </w:t>
      </w:r>
      <w:r w:rsidR="004735BB">
        <w:rPr>
          <w:lang w:val="en-CA"/>
        </w:rPr>
        <w:t>uroneural</w:t>
      </w:r>
      <w:r w:rsidR="00833357" w:rsidRPr="004735BB">
        <w:rPr>
          <w:lang w:val="en-CA"/>
        </w:rPr>
        <w:t>.</w:t>
      </w:r>
      <w:r w:rsidR="004735BB">
        <w:rPr>
          <w:lang w:val="en-CA"/>
        </w:rPr>
        <w:t xml:space="preserve"> The other taxa have two uroneurals.</w:t>
      </w:r>
    </w:p>
    <w:p w:rsidR="00AE6121" w:rsidRDefault="00AE6121" w:rsidP="00AE6121">
      <w:pPr>
        <w:pStyle w:val="ListParagraph"/>
        <w:numPr>
          <w:ilvl w:val="0"/>
          <w:numId w:val="1"/>
        </w:numPr>
        <w:spacing w:line="480" w:lineRule="auto"/>
        <w:rPr>
          <w:lang w:val="en-CA"/>
        </w:rPr>
      </w:pPr>
      <w:r>
        <w:rPr>
          <w:lang w:val="en-CA"/>
        </w:rPr>
        <w:t>Hypurals 1 and 2</w:t>
      </w:r>
      <w:r w:rsidRPr="00B60508">
        <w:rPr>
          <w:lang w:val="en-CA"/>
        </w:rPr>
        <w:t xml:space="preserve"> [TG13]</w:t>
      </w:r>
      <w:r>
        <w:rPr>
          <w:lang w:val="en-CA"/>
        </w:rPr>
        <w:t>: 0) separate from one another; 1) fused to each other</w:t>
      </w:r>
      <w:r w:rsidR="0056451D">
        <w:rPr>
          <w:lang w:val="en-CA"/>
        </w:rPr>
        <w:t>.</w:t>
      </w:r>
      <w:r w:rsidR="0056451D" w:rsidRPr="0056451D">
        <w:rPr>
          <w:lang w:val="en-CA"/>
        </w:rPr>
        <w:t xml:space="preserve"> </w:t>
      </w:r>
      <w:r w:rsidR="0056451D">
        <w:rPr>
          <w:lang w:val="en-CA"/>
        </w:rPr>
        <w:t xml:space="preserve">Most of the taxa have hypurals one and two free from one another. </w:t>
      </w:r>
      <w:r w:rsidR="0056451D" w:rsidRPr="0056451D">
        <w:rPr>
          <w:i/>
          <w:lang w:val="en-CA"/>
        </w:rPr>
        <w:t xml:space="preserve">Percopsis, Trichophanes, Aphredoderus, Amblyopsis, Lota, Microgadus </w:t>
      </w:r>
      <w:r w:rsidR="0056451D" w:rsidRPr="0056451D">
        <w:rPr>
          <w:lang w:val="en-CA"/>
        </w:rPr>
        <w:t>and</w:t>
      </w:r>
      <w:r w:rsidR="0056451D" w:rsidRPr="0056451D">
        <w:rPr>
          <w:i/>
          <w:lang w:val="en-CA"/>
        </w:rPr>
        <w:t xml:space="preserve"> Zeus</w:t>
      </w:r>
      <w:r w:rsidR="0056451D">
        <w:rPr>
          <w:lang w:val="en-CA"/>
        </w:rPr>
        <w:t xml:space="preserve"> have the two fused together.</w:t>
      </w:r>
    </w:p>
    <w:p w:rsidR="00AE6121" w:rsidRPr="00484B45" w:rsidRDefault="00AE6121" w:rsidP="00484B45">
      <w:pPr>
        <w:pStyle w:val="ListParagraph"/>
        <w:numPr>
          <w:ilvl w:val="0"/>
          <w:numId w:val="1"/>
        </w:numPr>
        <w:spacing w:line="480" w:lineRule="auto"/>
        <w:rPr>
          <w:lang w:val="en-CA"/>
        </w:rPr>
      </w:pPr>
      <w:r>
        <w:rPr>
          <w:lang w:val="en-CA"/>
        </w:rPr>
        <w:t>Hypurals 3 to 6</w:t>
      </w:r>
      <w:r w:rsidRPr="00B60508">
        <w:rPr>
          <w:lang w:val="en-CA"/>
        </w:rPr>
        <w:t xml:space="preserve"> [</w:t>
      </w:r>
      <w:r w:rsidR="004566E7">
        <w:rPr>
          <w:lang w:val="en-CA"/>
        </w:rPr>
        <w:t xml:space="preserve">modified from </w:t>
      </w:r>
      <w:r w:rsidRPr="00B60508">
        <w:rPr>
          <w:lang w:val="en-CA"/>
        </w:rPr>
        <w:t>TG13]</w:t>
      </w:r>
      <w:r>
        <w:rPr>
          <w:lang w:val="en-CA"/>
        </w:rPr>
        <w:t xml:space="preserve">: 0) </w:t>
      </w:r>
      <w:r w:rsidR="004566E7">
        <w:rPr>
          <w:lang w:val="en-CA"/>
        </w:rPr>
        <w:t xml:space="preserve">all </w:t>
      </w:r>
      <w:r>
        <w:rPr>
          <w:lang w:val="en-CA"/>
        </w:rPr>
        <w:t xml:space="preserve">separate from one another; 1) </w:t>
      </w:r>
      <w:r w:rsidR="004566E7">
        <w:rPr>
          <w:lang w:val="en-CA"/>
        </w:rPr>
        <w:t xml:space="preserve">at least some </w:t>
      </w:r>
      <w:r>
        <w:rPr>
          <w:lang w:val="en-CA"/>
        </w:rPr>
        <w:t>fused together</w:t>
      </w:r>
      <w:r w:rsidR="0056451D" w:rsidRPr="00484B45">
        <w:rPr>
          <w:lang w:val="en-CA"/>
        </w:rPr>
        <w:t xml:space="preserve">. </w:t>
      </w:r>
      <w:r w:rsidR="0056451D" w:rsidRPr="00484B45">
        <w:rPr>
          <w:i/>
          <w:lang w:val="en-CA"/>
        </w:rPr>
        <w:t>Percopsis</w:t>
      </w:r>
      <w:r w:rsidR="0056451D" w:rsidRPr="00484B45">
        <w:rPr>
          <w:lang w:val="en-CA"/>
        </w:rPr>
        <w:t xml:space="preserve"> has hypurals three and four fused together, </w:t>
      </w:r>
      <w:r w:rsidR="0056451D" w:rsidRPr="00484B45">
        <w:rPr>
          <w:i/>
          <w:lang w:val="en-CA"/>
        </w:rPr>
        <w:t>Aphredoderus</w:t>
      </w:r>
      <w:r w:rsidR="0056451D" w:rsidRPr="00484B45">
        <w:rPr>
          <w:lang w:val="en-CA"/>
        </w:rPr>
        <w:t xml:space="preserve"> has hypurals three, four and five fused together, with some fusion of the sixth as well. </w:t>
      </w:r>
      <w:r w:rsidR="0056451D" w:rsidRPr="00484B45">
        <w:rPr>
          <w:i/>
          <w:lang w:val="en-CA"/>
        </w:rPr>
        <w:t xml:space="preserve">Amblyopsis, Lota, </w:t>
      </w:r>
      <w:r w:rsidR="00484B45" w:rsidRPr="00484B45">
        <w:rPr>
          <w:lang w:val="en-CA"/>
        </w:rPr>
        <w:t xml:space="preserve">and </w:t>
      </w:r>
      <w:r w:rsidR="0056451D" w:rsidRPr="00484B45">
        <w:rPr>
          <w:i/>
          <w:lang w:val="en-CA"/>
        </w:rPr>
        <w:t>Microgadus</w:t>
      </w:r>
      <w:r w:rsidR="0056451D" w:rsidRPr="00484B45">
        <w:rPr>
          <w:lang w:val="en-CA"/>
        </w:rPr>
        <w:t xml:space="preserve"> have fusion of all upper hypurals</w:t>
      </w:r>
      <w:r w:rsidR="00484B45">
        <w:rPr>
          <w:lang w:val="en-CA"/>
        </w:rPr>
        <w:t>. In</w:t>
      </w:r>
      <w:r w:rsidR="0056451D" w:rsidRPr="00484B45">
        <w:rPr>
          <w:lang w:val="en-CA"/>
        </w:rPr>
        <w:t xml:space="preserve"> </w:t>
      </w:r>
      <w:r w:rsidR="00484B45" w:rsidRPr="00484B45">
        <w:rPr>
          <w:i/>
          <w:lang w:val="en-CA"/>
        </w:rPr>
        <w:t>Zeus</w:t>
      </w:r>
      <w:r w:rsidR="00484B45" w:rsidRPr="00484B45">
        <w:rPr>
          <w:lang w:val="en-CA"/>
        </w:rPr>
        <w:t xml:space="preserve"> </w:t>
      </w:r>
      <w:r w:rsidR="0056451D" w:rsidRPr="00484B45">
        <w:rPr>
          <w:lang w:val="en-CA"/>
        </w:rPr>
        <w:t xml:space="preserve">there is some variation in </w:t>
      </w:r>
      <w:r w:rsidR="00484B45">
        <w:rPr>
          <w:lang w:val="en-CA"/>
        </w:rPr>
        <w:t>amount of fusion</w:t>
      </w:r>
      <w:r w:rsidR="0056451D" w:rsidRPr="00484B45">
        <w:rPr>
          <w:lang w:val="en-CA"/>
        </w:rPr>
        <w:t xml:space="preserve"> </w:t>
      </w:r>
      <w:r w:rsidR="00484B45">
        <w:rPr>
          <w:lang w:val="en-CA"/>
        </w:rPr>
        <w:t>(</w:t>
      </w:r>
      <w:r w:rsidR="0056451D" w:rsidRPr="00484B45">
        <w:rPr>
          <w:lang w:val="en-CA"/>
        </w:rPr>
        <w:t>see Tyler et al., 2003).</w:t>
      </w:r>
      <w:r w:rsidR="00484B45">
        <w:rPr>
          <w:lang w:val="en-CA"/>
        </w:rPr>
        <w:t xml:space="preserve"> We therefore coded species with some fusion and complete fusion as the same state. Taxa in which the caudal skeleton is not clear were coded as unknown.</w:t>
      </w:r>
    </w:p>
    <w:p w:rsidR="0069319F" w:rsidRDefault="0069319F" w:rsidP="001D71F1">
      <w:pPr>
        <w:pStyle w:val="ListParagraph"/>
        <w:numPr>
          <w:ilvl w:val="0"/>
          <w:numId w:val="1"/>
        </w:numPr>
        <w:spacing w:line="480" w:lineRule="auto"/>
        <w:rPr>
          <w:lang w:val="en-CA"/>
        </w:rPr>
      </w:pPr>
      <w:r>
        <w:rPr>
          <w:lang w:val="en-CA"/>
        </w:rPr>
        <w:t>Parhypural articulation</w:t>
      </w:r>
      <w:r w:rsidR="00B60508">
        <w:rPr>
          <w:lang w:val="en-CA"/>
        </w:rPr>
        <w:t xml:space="preserve"> [M94 and </w:t>
      </w:r>
      <w:r w:rsidR="00B60508" w:rsidRPr="00B60508">
        <w:rPr>
          <w:lang w:val="en-CA"/>
        </w:rPr>
        <w:t>TG13]</w:t>
      </w:r>
      <w:r>
        <w:rPr>
          <w:lang w:val="en-CA"/>
        </w:rPr>
        <w:t xml:space="preserve">: 0) </w:t>
      </w:r>
      <w:r w:rsidR="00484B45">
        <w:rPr>
          <w:lang w:val="en-CA"/>
        </w:rPr>
        <w:t xml:space="preserve">reaches or is </w:t>
      </w:r>
      <w:r>
        <w:rPr>
          <w:lang w:val="en-CA"/>
        </w:rPr>
        <w:t>fused to centrum via haemal arch; 1) free from centrum with loss of haemal arch</w:t>
      </w:r>
      <w:r w:rsidR="00484B45">
        <w:rPr>
          <w:lang w:val="en-CA"/>
        </w:rPr>
        <w:t>. We removed one of the states from Grande</w:t>
      </w:r>
      <w:r w:rsidR="00862D0D">
        <w:rPr>
          <w:lang w:val="en-CA"/>
        </w:rPr>
        <w:t>, T.</w:t>
      </w:r>
      <w:r w:rsidR="00484B45">
        <w:rPr>
          <w:lang w:val="en-CA"/>
        </w:rPr>
        <w:t xml:space="preserve"> et al. (2013; ‘fused to hypural one’) as inapplicable in our taxa. In the majority of taxa that could be coded, the parhypural meets the centrum. In </w:t>
      </w:r>
      <w:r w:rsidR="00484B45" w:rsidRPr="00484B45">
        <w:rPr>
          <w:i/>
          <w:lang w:val="en-CA"/>
        </w:rPr>
        <w:t>Tric</w:t>
      </w:r>
      <w:r w:rsidR="00834A53">
        <w:rPr>
          <w:i/>
          <w:lang w:val="en-CA"/>
        </w:rPr>
        <w:t>h</w:t>
      </w:r>
      <w:r w:rsidR="00484B45" w:rsidRPr="00484B45">
        <w:rPr>
          <w:i/>
          <w:lang w:val="en-CA"/>
        </w:rPr>
        <w:t>ophanes, Aphredoderus, Amblyopsis, Zeus</w:t>
      </w:r>
      <w:r w:rsidR="00484B45">
        <w:rPr>
          <w:lang w:val="en-CA"/>
        </w:rPr>
        <w:t xml:space="preserve"> and the gadiformes, the parhypural has apparently lost the hypural arch, and the rest of the element does not meet the centrum.</w:t>
      </w:r>
    </w:p>
    <w:p w:rsidR="00120FFE" w:rsidRDefault="00120FFE" w:rsidP="00120FFE">
      <w:pPr>
        <w:pStyle w:val="ListParagraph"/>
        <w:numPr>
          <w:ilvl w:val="0"/>
          <w:numId w:val="1"/>
        </w:numPr>
        <w:spacing w:line="480" w:lineRule="auto"/>
        <w:rPr>
          <w:lang w:val="en-CA"/>
        </w:rPr>
      </w:pPr>
      <w:r>
        <w:rPr>
          <w:lang w:val="en-CA"/>
        </w:rPr>
        <w:lastRenderedPageBreak/>
        <w:t>Haemal spine on second preural centrum</w:t>
      </w:r>
      <w:r w:rsidR="004566E7">
        <w:rPr>
          <w:lang w:val="en-CA"/>
        </w:rPr>
        <w:t xml:space="preserve"> [new]</w:t>
      </w:r>
      <w:r>
        <w:rPr>
          <w:lang w:val="en-CA"/>
        </w:rPr>
        <w:t xml:space="preserve">: 0) of </w:t>
      </w:r>
      <w:r w:rsidR="00AE6121">
        <w:rPr>
          <w:lang w:val="en-CA"/>
        </w:rPr>
        <w:t xml:space="preserve">more or less </w:t>
      </w:r>
      <w:r>
        <w:rPr>
          <w:lang w:val="en-CA"/>
        </w:rPr>
        <w:t>equal width along its length; 1) expanded by a distinct flange proximally</w:t>
      </w:r>
      <w:r w:rsidR="00484B45">
        <w:rPr>
          <w:lang w:val="en-CA"/>
        </w:rPr>
        <w:t xml:space="preserve">. In </w:t>
      </w:r>
      <w:r w:rsidR="00BF3199">
        <w:rPr>
          <w:lang w:val="en-CA"/>
        </w:rPr>
        <w:t>most</w:t>
      </w:r>
      <w:r w:rsidR="00484B45">
        <w:rPr>
          <w:lang w:val="en-CA"/>
        </w:rPr>
        <w:t xml:space="preserve"> taxa the haemal spine of the second preural centrum is of uniform thickness along its length, or broadens only slightly at the arch. In Pisces Point there is a distinct anterior flange </w:t>
      </w:r>
      <w:r w:rsidR="00BF3199">
        <w:rPr>
          <w:lang w:val="en-CA"/>
        </w:rPr>
        <w:t>near</w:t>
      </w:r>
      <w:r w:rsidR="00484B45">
        <w:rPr>
          <w:lang w:val="en-CA"/>
        </w:rPr>
        <w:t xml:space="preserve"> the arch. This flange is also present in </w:t>
      </w:r>
      <w:r w:rsidR="00484B45" w:rsidRPr="00BF3199">
        <w:rPr>
          <w:i/>
          <w:lang w:val="en-CA"/>
        </w:rPr>
        <w:t xml:space="preserve">Polymixia, Cumbaaichthys, Sphenocephalus, </w:t>
      </w:r>
      <w:r w:rsidR="00BF3199">
        <w:rPr>
          <w:i/>
          <w:lang w:val="en-CA"/>
        </w:rPr>
        <w:t xml:space="preserve">Percopsis </w:t>
      </w:r>
      <w:r w:rsidR="00BF3199" w:rsidRPr="00BF3199">
        <w:rPr>
          <w:lang w:val="en-CA"/>
        </w:rPr>
        <w:t>and</w:t>
      </w:r>
      <w:r w:rsidR="00BF3199" w:rsidRPr="00BF3199">
        <w:rPr>
          <w:i/>
          <w:lang w:val="en-CA"/>
        </w:rPr>
        <w:t xml:space="preserve"> </w:t>
      </w:r>
      <w:r w:rsidR="00484B45" w:rsidRPr="00BF3199">
        <w:rPr>
          <w:i/>
          <w:lang w:val="en-CA"/>
        </w:rPr>
        <w:t>Libotonius</w:t>
      </w:r>
      <w:r w:rsidR="00484B45">
        <w:rPr>
          <w:lang w:val="en-CA"/>
        </w:rPr>
        <w:t>.</w:t>
      </w:r>
      <w:r w:rsidR="00A41FE4">
        <w:rPr>
          <w:lang w:val="en-CA"/>
        </w:rPr>
        <w:t xml:space="preserve"> </w:t>
      </w:r>
      <w:r w:rsidR="00A41FE4" w:rsidRPr="00862D0D">
        <w:rPr>
          <w:i/>
          <w:lang w:val="en-CA"/>
        </w:rPr>
        <w:t>Zeus</w:t>
      </w:r>
      <w:r w:rsidR="00A41FE4">
        <w:rPr>
          <w:lang w:val="en-CA"/>
        </w:rPr>
        <w:t xml:space="preserve"> (see Tyler et al., 2003:fig. 88) has an elongated flange unlike that of the other taxa, and is coded as the haemal spine being of similar width all along its length.</w:t>
      </w:r>
    </w:p>
    <w:p w:rsidR="0069319F" w:rsidRDefault="0069319F" w:rsidP="001D71F1">
      <w:pPr>
        <w:pStyle w:val="ListParagraph"/>
        <w:numPr>
          <w:ilvl w:val="0"/>
          <w:numId w:val="1"/>
        </w:numPr>
        <w:spacing w:line="480" w:lineRule="auto"/>
        <w:rPr>
          <w:lang w:val="en-CA"/>
        </w:rPr>
      </w:pPr>
      <w:r>
        <w:rPr>
          <w:lang w:val="en-CA"/>
        </w:rPr>
        <w:t>Scales</w:t>
      </w:r>
      <w:r w:rsidR="00BC2D83" w:rsidRPr="00BC2D83">
        <w:rPr>
          <w:lang w:val="en-CA"/>
        </w:rPr>
        <w:t xml:space="preserve"> [M&amp;W99]</w:t>
      </w:r>
      <w:r>
        <w:rPr>
          <w:lang w:val="en-CA"/>
        </w:rPr>
        <w:t xml:space="preserve">: 0) </w:t>
      </w:r>
      <w:r w:rsidR="002B15E1">
        <w:rPr>
          <w:lang w:val="en-CA"/>
        </w:rPr>
        <w:t xml:space="preserve">only </w:t>
      </w:r>
      <w:r>
        <w:rPr>
          <w:lang w:val="en-CA"/>
        </w:rPr>
        <w:t>cycloid</w:t>
      </w:r>
      <w:r w:rsidR="00862D0D">
        <w:rPr>
          <w:lang w:val="en-CA"/>
        </w:rPr>
        <w:t xml:space="preserve"> scales present</w:t>
      </w:r>
      <w:r>
        <w:rPr>
          <w:lang w:val="en-CA"/>
        </w:rPr>
        <w:t>; 1) spinoid</w:t>
      </w:r>
      <w:r w:rsidR="002B15E1">
        <w:rPr>
          <w:lang w:val="en-CA"/>
        </w:rPr>
        <w:t xml:space="preserve"> or peripheral ctenoid </w:t>
      </w:r>
      <w:r w:rsidR="00862D0D">
        <w:rPr>
          <w:lang w:val="en-CA"/>
        </w:rPr>
        <w:t xml:space="preserve">scales </w:t>
      </w:r>
      <w:r w:rsidR="002B15E1">
        <w:rPr>
          <w:lang w:val="en-CA"/>
        </w:rPr>
        <w:t xml:space="preserve">present. Although spinoid scales differ from peripheral ctenoid (see Roberts, 1993), it is not possible to distinguish these from one another in most of the fossil material, so we have grouped them here. In </w:t>
      </w:r>
      <w:r w:rsidR="002B15E1" w:rsidRPr="00862D0D">
        <w:rPr>
          <w:i/>
          <w:lang w:val="en-CA"/>
        </w:rPr>
        <w:t xml:space="preserve">Sphenocephalus </w:t>
      </w:r>
      <w:r w:rsidR="002B15E1" w:rsidRPr="00862D0D">
        <w:rPr>
          <w:lang w:val="en-CA"/>
        </w:rPr>
        <w:t>and</w:t>
      </w:r>
      <w:r w:rsidR="002B15E1" w:rsidRPr="00862D0D">
        <w:rPr>
          <w:i/>
          <w:lang w:val="en-CA"/>
        </w:rPr>
        <w:t xml:space="preserve"> Xenyllion</w:t>
      </w:r>
      <w:r w:rsidR="002B15E1">
        <w:rPr>
          <w:lang w:val="en-CA"/>
        </w:rPr>
        <w:t xml:space="preserve">, both cycloid and spinoid scales are present, so they are coded as having state 1. Cycloid scales are found in </w:t>
      </w:r>
      <w:r w:rsidR="002B15E1" w:rsidRPr="002B15E1">
        <w:rPr>
          <w:i/>
          <w:lang w:val="en-CA"/>
        </w:rPr>
        <w:t xml:space="preserve">Lota, Microgadus, Cumbaaichthys </w:t>
      </w:r>
      <w:r w:rsidR="002B15E1" w:rsidRPr="002B15E1">
        <w:rPr>
          <w:lang w:val="en-CA"/>
        </w:rPr>
        <w:t>and</w:t>
      </w:r>
      <w:r w:rsidR="002B15E1" w:rsidRPr="002B15E1">
        <w:rPr>
          <w:i/>
          <w:lang w:val="en-CA"/>
        </w:rPr>
        <w:t xml:space="preserve"> Amblyopsis</w:t>
      </w:r>
      <w:r w:rsidR="002B15E1">
        <w:rPr>
          <w:lang w:val="en-CA"/>
        </w:rPr>
        <w:t>. The other taxa have a marginal row of ctenii on the scales, which may or may not be separate from the scale body.</w:t>
      </w:r>
    </w:p>
    <w:p w:rsidR="00702773" w:rsidRDefault="00702773" w:rsidP="001D71F1">
      <w:pPr>
        <w:pStyle w:val="ListParagraph"/>
        <w:numPr>
          <w:ilvl w:val="0"/>
          <w:numId w:val="1"/>
        </w:numPr>
        <w:spacing w:line="480" w:lineRule="auto"/>
        <w:rPr>
          <w:lang w:val="en-CA"/>
        </w:rPr>
      </w:pPr>
      <w:r>
        <w:rPr>
          <w:lang w:val="en-CA"/>
        </w:rPr>
        <w:t>Position of vent</w:t>
      </w:r>
      <w:r w:rsidRPr="00702773">
        <w:rPr>
          <w:lang w:val="en-CA"/>
        </w:rPr>
        <w:t xml:space="preserve"> [P&amp;R89]</w:t>
      </w:r>
      <w:r>
        <w:rPr>
          <w:lang w:val="en-CA"/>
        </w:rPr>
        <w:t>: 0) posterior on body; 1) in a jugular position</w:t>
      </w:r>
      <w:r w:rsidR="002B15E1">
        <w:rPr>
          <w:lang w:val="en-CA"/>
        </w:rPr>
        <w:t>. This character was considered by Patterson and Rosen (1989) to be very strong indication that Aphredoderidae and Amblyopsidae are sistergroups. The position of the vent is not correlated with the position of the anal fin in these taxa, which means that the vent position cannot be determined for any of the fossils, as they do not preserve indication of the digestive tract. All fossil taxa have therefore been coded as unknown. The other extant taxa included (</w:t>
      </w:r>
      <w:r w:rsidR="002B15E1" w:rsidRPr="002B15E1">
        <w:rPr>
          <w:i/>
          <w:lang w:val="en-CA"/>
        </w:rPr>
        <w:t xml:space="preserve">Polymixia, Percopsis, Zeus, Lota, </w:t>
      </w:r>
      <w:r w:rsidR="002B15E1" w:rsidRPr="002B15E1">
        <w:rPr>
          <w:lang w:val="en-CA"/>
        </w:rPr>
        <w:t>and</w:t>
      </w:r>
      <w:r w:rsidR="002B15E1" w:rsidRPr="002B15E1">
        <w:rPr>
          <w:i/>
          <w:lang w:val="en-CA"/>
        </w:rPr>
        <w:t xml:space="preserve"> Microgadus</w:t>
      </w:r>
      <w:r w:rsidR="002B15E1">
        <w:rPr>
          <w:lang w:val="en-CA"/>
        </w:rPr>
        <w:t>) all have the vent in the normal position.</w:t>
      </w:r>
    </w:p>
    <w:p w:rsidR="008B62F5" w:rsidRDefault="008B62F5" w:rsidP="001D71F1">
      <w:pPr>
        <w:spacing w:line="480" w:lineRule="auto"/>
        <w:rPr>
          <w:lang w:val="en-CA"/>
        </w:rPr>
      </w:pPr>
    </w:p>
    <w:p w:rsidR="00B90FDD" w:rsidRDefault="00B90FDD">
      <w:pPr>
        <w:rPr>
          <w:lang w:val="en-CA"/>
        </w:rPr>
      </w:pPr>
      <w:r>
        <w:rPr>
          <w:lang w:val="en-CA"/>
        </w:rPr>
        <w:br w:type="page"/>
      </w:r>
    </w:p>
    <w:p w:rsidR="00820271" w:rsidRPr="00820271" w:rsidRDefault="00B90FDD" w:rsidP="00820271">
      <w:pPr>
        <w:spacing w:line="480" w:lineRule="auto"/>
        <w:rPr>
          <w:b/>
          <w:lang w:val="en-CA"/>
        </w:rPr>
      </w:pPr>
      <w:r w:rsidRPr="00820271">
        <w:rPr>
          <w:b/>
          <w:lang w:val="en-CA"/>
        </w:rPr>
        <w:lastRenderedPageBreak/>
        <w:t xml:space="preserve">Appendix 2. Taxa included in analysis. </w:t>
      </w:r>
    </w:p>
    <w:p w:rsidR="00B90FDD" w:rsidRDefault="00B90FDD" w:rsidP="00820271">
      <w:pPr>
        <w:spacing w:line="480" w:lineRule="auto"/>
        <w:rPr>
          <w:lang w:val="en-CA"/>
        </w:rPr>
      </w:pPr>
      <w:r w:rsidRPr="00DB100F">
        <w:rPr>
          <w:lang w:val="en-CA"/>
        </w:rPr>
        <w:t xml:space="preserve">Taxa with catalogue numbers were examined by us for this study. Information for taxa </w:t>
      </w:r>
      <w:r w:rsidR="00820271">
        <w:rPr>
          <w:lang w:val="en-CA"/>
        </w:rPr>
        <w:t>not available to us</w:t>
      </w:r>
      <w:r w:rsidRPr="00DB100F">
        <w:rPr>
          <w:lang w:val="en-CA"/>
        </w:rPr>
        <w:t xml:space="preserve"> is from the references listed for each taxon. Daggers indicate fossil taxa; c&amp;s denotes specimens cleared and stained for bone, or both bone and cartilage; skeleton indicates specimens that are osteological preparations, and alcohol indicates whole specimens stored in alcohol.</w:t>
      </w:r>
    </w:p>
    <w:p w:rsidR="00B90FDD" w:rsidRDefault="00B90FDD" w:rsidP="001D2B98">
      <w:pPr>
        <w:spacing w:line="480" w:lineRule="auto"/>
        <w:rPr>
          <w:lang w:val="en-CA"/>
        </w:rPr>
      </w:pPr>
    </w:p>
    <w:p w:rsidR="00B90FDD" w:rsidRDefault="00B90FDD" w:rsidP="001D2B98">
      <w:pPr>
        <w:spacing w:line="480" w:lineRule="auto"/>
        <w:rPr>
          <w:lang w:val="en-CA"/>
        </w:rPr>
      </w:pPr>
      <w:r w:rsidRPr="00DB100F">
        <w:rPr>
          <w:lang w:val="en-CA"/>
        </w:rPr>
        <w:t>Polymixiiformes</w:t>
      </w:r>
    </w:p>
    <w:p w:rsidR="00B90FDD" w:rsidRDefault="001D2B98" w:rsidP="001D2B98">
      <w:pPr>
        <w:spacing w:line="480" w:lineRule="auto"/>
        <w:rPr>
          <w:lang w:val="en-CA"/>
        </w:rPr>
      </w:pPr>
      <w:r>
        <w:rPr>
          <w:lang w:val="en-CA"/>
        </w:rPr>
        <w:tab/>
      </w:r>
      <w:r w:rsidR="00B90FDD" w:rsidRPr="00DB100F">
        <w:rPr>
          <w:lang w:val="en-CA"/>
        </w:rPr>
        <w:t>incertae sedis</w:t>
      </w:r>
    </w:p>
    <w:p w:rsidR="00B90FDD" w:rsidRDefault="00B90FDD" w:rsidP="001D2B98">
      <w:pPr>
        <w:spacing w:line="480" w:lineRule="auto"/>
        <w:rPr>
          <w:lang w:val="en-CA"/>
        </w:rPr>
      </w:pPr>
      <w:r>
        <w:rPr>
          <w:lang w:val="en-CA"/>
        </w:rPr>
        <w:tab/>
      </w:r>
      <w:r>
        <w:rPr>
          <w:lang w:val="en-CA"/>
        </w:rPr>
        <w:tab/>
      </w:r>
      <w:r w:rsidRPr="00DB100F">
        <w:rPr>
          <w:rFonts w:cs="Times New Roman"/>
          <w:lang w:val="en-CA"/>
        </w:rPr>
        <w:t>†</w:t>
      </w:r>
      <w:r w:rsidRPr="00DB100F">
        <w:rPr>
          <w:i/>
          <w:lang w:val="en-CA"/>
        </w:rPr>
        <w:t>Cumbaaichthys oxyrhynchus</w:t>
      </w:r>
      <w:r w:rsidRPr="00DB100F">
        <w:rPr>
          <w:lang w:val="en-CA"/>
        </w:rPr>
        <w:t xml:space="preserve"> UALVP</w:t>
      </w:r>
      <w:r w:rsidRPr="007D40ED">
        <w:t xml:space="preserve"> </w:t>
      </w:r>
      <w:r w:rsidRPr="00DB100F">
        <w:rPr>
          <w:lang w:val="en-CA"/>
        </w:rPr>
        <w:t>54046 (holotype)</w:t>
      </w:r>
    </w:p>
    <w:p w:rsidR="00B90FDD" w:rsidRDefault="00B90FDD" w:rsidP="001D2B98">
      <w:pPr>
        <w:spacing w:line="480" w:lineRule="auto"/>
        <w:rPr>
          <w:lang w:val="en-CA"/>
        </w:rPr>
      </w:pPr>
      <w:r>
        <w:rPr>
          <w:lang w:val="en-CA"/>
        </w:rPr>
        <w:tab/>
      </w:r>
      <w:r w:rsidRPr="00DB100F">
        <w:rPr>
          <w:lang w:val="en-CA"/>
        </w:rPr>
        <w:t>Polymixiidae</w:t>
      </w:r>
    </w:p>
    <w:p w:rsidR="00B90FDD" w:rsidRDefault="00B90FDD" w:rsidP="001D2B98">
      <w:pPr>
        <w:spacing w:line="480" w:lineRule="auto"/>
        <w:rPr>
          <w:lang w:val="en-CA"/>
        </w:rPr>
      </w:pPr>
      <w:r>
        <w:rPr>
          <w:lang w:val="en-CA"/>
        </w:rPr>
        <w:tab/>
      </w:r>
      <w:r>
        <w:rPr>
          <w:lang w:val="en-CA"/>
        </w:rPr>
        <w:tab/>
      </w:r>
      <w:r w:rsidRPr="00DB100F">
        <w:rPr>
          <w:i/>
          <w:lang w:val="en-CA"/>
        </w:rPr>
        <w:t>Polymixia lowei</w:t>
      </w:r>
      <w:r w:rsidRPr="00DB100F">
        <w:rPr>
          <w:lang w:val="en-CA"/>
        </w:rPr>
        <w:t xml:space="preserve"> photographs of c&amp;s specimen provided by T. Grande; Zehren, 1979</w:t>
      </w:r>
    </w:p>
    <w:p w:rsidR="00B90FDD" w:rsidRDefault="00B90FDD" w:rsidP="001D2B98">
      <w:pPr>
        <w:spacing w:line="480" w:lineRule="auto"/>
        <w:rPr>
          <w:lang w:val="en-CA"/>
        </w:rPr>
      </w:pPr>
      <w:r>
        <w:rPr>
          <w:lang w:val="en-CA"/>
        </w:rPr>
        <w:tab/>
      </w:r>
      <w:r w:rsidRPr="00DB100F">
        <w:rPr>
          <w:rFonts w:cs="Times New Roman"/>
          <w:lang w:val="en-CA"/>
        </w:rPr>
        <w:t>†</w:t>
      </w:r>
      <w:r w:rsidRPr="00DB100F">
        <w:rPr>
          <w:lang w:val="en-CA"/>
        </w:rPr>
        <w:t>Boreiohydriidae</w:t>
      </w:r>
    </w:p>
    <w:p w:rsidR="00B90FDD" w:rsidRDefault="001D2B98" w:rsidP="001D2B98">
      <w:pPr>
        <w:spacing w:line="480" w:lineRule="auto"/>
        <w:ind w:firstLine="568"/>
        <w:rPr>
          <w:lang w:val="en-CA"/>
        </w:rPr>
      </w:pPr>
      <w:r>
        <w:rPr>
          <w:rFonts w:cs="Times New Roman"/>
          <w:lang w:val="en-CA"/>
        </w:rPr>
        <w:tab/>
      </w:r>
      <w:r w:rsidR="00B90FDD" w:rsidRPr="00DB100F">
        <w:rPr>
          <w:rFonts w:cs="Times New Roman"/>
          <w:lang w:val="en-CA"/>
        </w:rPr>
        <w:t>†</w:t>
      </w:r>
      <w:r w:rsidR="00B90FDD" w:rsidRPr="00DB100F">
        <w:rPr>
          <w:i/>
          <w:lang w:val="en-CA"/>
        </w:rPr>
        <w:t>Boreiohydrias dayi</w:t>
      </w:r>
      <w:r w:rsidR="00B90FDD" w:rsidRPr="00DB100F">
        <w:rPr>
          <w:lang w:val="en-CA"/>
        </w:rPr>
        <w:t xml:space="preserve"> UALVP 56113 (holotype)</w:t>
      </w:r>
    </w:p>
    <w:p w:rsidR="00B90FDD" w:rsidRDefault="00B90FDD" w:rsidP="001D2B98">
      <w:pPr>
        <w:spacing w:line="480" w:lineRule="auto"/>
        <w:rPr>
          <w:lang w:val="en-CA"/>
        </w:rPr>
      </w:pPr>
      <w:r w:rsidRPr="00DB100F">
        <w:rPr>
          <w:rFonts w:cs="Times New Roman"/>
          <w:lang w:val="en-CA"/>
        </w:rPr>
        <w:t>†</w:t>
      </w:r>
      <w:r w:rsidRPr="00DB100F">
        <w:rPr>
          <w:lang w:val="en-CA"/>
        </w:rPr>
        <w:t>Sphenocephaliformes</w:t>
      </w:r>
    </w:p>
    <w:p w:rsidR="00B90FDD" w:rsidRDefault="00B90FDD" w:rsidP="001D2B98">
      <w:pPr>
        <w:spacing w:line="480" w:lineRule="auto"/>
        <w:ind w:left="360"/>
        <w:rPr>
          <w:lang w:val="en-CA"/>
        </w:rPr>
      </w:pPr>
      <w:r w:rsidRPr="00DB100F">
        <w:rPr>
          <w:rFonts w:cs="Times New Roman"/>
          <w:lang w:val="en-CA"/>
        </w:rPr>
        <w:t>†</w:t>
      </w:r>
      <w:r w:rsidRPr="00DB100F">
        <w:rPr>
          <w:lang w:val="en-CA"/>
        </w:rPr>
        <w:t>Sphenocephalidae</w:t>
      </w:r>
    </w:p>
    <w:p w:rsidR="00B90FDD" w:rsidRDefault="001D2B98" w:rsidP="001D2B98">
      <w:pPr>
        <w:spacing w:line="480" w:lineRule="auto"/>
        <w:ind w:left="360"/>
        <w:rPr>
          <w:lang w:val="en-CA"/>
        </w:rPr>
      </w:pPr>
      <w:r>
        <w:rPr>
          <w:lang w:val="en-CA"/>
        </w:rPr>
        <w:tab/>
      </w:r>
      <w:r w:rsidR="00B90FDD">
        <w:rPr>
          <w:lang w:val="en-CA"/>
        </w:rPr>
        <w:tab/>
      </w:r>
      <w:r w:rsidR="00B90FDD" w:rsidRPr="00DB100F">
        <w:rPr>
          <w:rFonts w:cs="Times New Roman"/>
          <w:lang w:val="en-CA"/>
        </w:rPr>
        <w:t>†</w:t>
      </w:r>
      <w:r w:rsidR="00B90FDD" w:rsidRPr="00DB100F">
        <w:rPr>
          <w:i/>
          <w:lang w:val="en-CA"/>
        </w:rPr>
        <w:t xml:space="preserve">Sphenocephalus fissicaudus </w:t>
      </w:r>
      <w:r w:rsidR="00B90FDD" w:rsidRPr="00DB100F">
        <w:rPr>
          <w:lang w:val="en-CA"/>
        </w:rPr>
        <w:t>Rosen and Patterson, 1969; Newbrey et al., 2013</w:t>
      </w:r>
      <w:r w:rsidR="00B90FDD">
        <w:rPr>
          <w:lang w:val="en-CA"/>
        </w:rPr>
        <w:tab/>
      </w:r>
      <w:r w:rsidR="00B90FDD">
        <w:rPr>
          <w:lang w:val="en-CA"/>
        </w:rPr>
        <w:tab/>
      </w:r>
      <w:r w:rsidR="00B90FDD">
        <w:rPr>
          <w:lang w:val="en-CA"/>
        </w:rPr>
        <w:tab/>
      </w:r>
      <w:r w:rsidR="00B90FDD">
        <w:rPr>
          <w:lang w:val="en-CA"/>
        </w:rPr>
        <w:tab/>
      </w:r>
      <w:r w:rsidR="00B90FDD">
        <w:rPr>
          <w:lang w:val="en-CA"/>
        </w:rPr>
        <w:tab/>
      </w:r>
      <w:r w:rsidR="00B90FDD" w:rsidRPr="00DB100F">
        <w:rPr>
          <w:rFonts w:cs="Times New Roman"/>
          <w:lang w:val="en-CA"/>
        </w:rPr>
        <w:t>†</w:t>
      </w:r>
      <w:r w:rsidR="00B90FDD" w:rsidRPr="00DB100F">
        <w:rPr>
          <w:i/>
          <w:lang w:val="en-CA"/>
        </w:rPr>
        <w:t>Xenyllion zonensis</w:t>
      </w:r>
      <w:r w:rsidR="00B90FDD" w:rsidRPr="00DB100F">
        <w:rPr>
          <w:lang w:val="en-CA"/>
        </w:rPr>
        <w:t xml:space="preserve"> UALVP 32133 (holotype)</w:t>
      </w:r>
    </w:p>
    <w:p w:rsidR="00B90FDD" w:rsidRDefault="001D2B98" w:rsidP="001D2B98">
      <w:pPr>
        <w:spacing w:line="480" w:lineRule="auto"/>
        <w:ind w:left="360"/>
        <w:rPr>
          <w:lang w:val="en-CA"/>
        </w:rPr>
      </w:pPr>
      <w:r>
        <w:rPr>
          <w:lang w:val="en-CA"/>
        </w:rPr>
        <w:tab/>
      </w:r>
      <w:r w:rsidR="00B90FDD">
        <w:rPr>
          <w:lang w:val="en-CA"/>
        </w:rPr>
        <w:tab/>
      </w:r>
      <w:r w:rsidR="00B90FDD" w:rsidRPr="00DB100F">
        <w:rPr>
          <w:rFonts w:cs="Times New Roman"/>
          <w:lang w:val="en-CA"/>
        </w:rPr>
        <w:t>†</w:t>
      </w:r>
      <w:r w:rsidR="00B90FDD" w:rsidRPr="00DB100F">
        <w:rPr>
          <w:i/>
          <w:lang w:val="en-CA"/>
        </w:rPr>
        <w:t>X. stewarti</w:t>
      </w:r>
      <w:r w:rsidR="00B90FDD" w:rsidRPr="00DB100F">
        <w:rPr>
          <w:lang w:val="en-CA"/>
        </w:rPr>
        <w:t xml:space="preserve"> Newbrey et al., 2013 (additional information from Stewart, 1996)</w:t>
      </w:r>
    </w:p>
    <w:p w:rsidR="00B90FDD" w:rsidRDefault="00B90FDD" w:rsidP="001D2B98">
      <w:pPr>
        <w:spacing w:line="480" w:lineRule="auto"/>
        <w:ind w:left="360"/>
        <w:rPr>
          <w:lang w:val="en-CA"/>
        </w:rPr>
      </w:pPr>
    </w:p>
    <w:p w:rsidR="00B90FDD" w:rsidRPr="00DB100F" w:rsidRDefault="00B90FDD" w:rsidP="001D2B98">
      <w:pPr>
        <w:spacing w:line="480" w:lineRule="auto"/>
        <w:rPr>
          <w:lang w:val="en-CA"/>
        </w:rPr>
      </w:pPr>
      <w:r w:rsidRPr="00DB100F">
        <w:rPr>
          <w:lang w:val="en-CA"/>
        </w:rPr>
        <w:t>Percopsiformes</w:t>
      </w:r>
    </w:p>
    <w:p w:rsidR="00B90FDD" w:rsidRPr="00DB100F" w:rsidRDefault="00B90FDD" w:rsidP="001D2B98">
      <w:pPr>
        <w:spacing w:line="480" w:lineRule="auto"/>
        <w:rPr>
          <w:lang w:val="en-CA"/>
        </w:rPr>
      </w:pPr>
      <w:r>
        <w:rPr>
          <w:lang w:val="en-CA"/>
        </w:rPr>
        <w:tab/>
      </w:r>
      <w:r w:rsidRPr="00DB100F">
        <w:rPr>
          <w:lang w:val="en-CA"/>
        </w:rPr>
        <w:t>incertae sedis</w:t>
      </w:r>
    </w:p>
    <w:p w:rsidR="00B90FDD" w:rsidRPr="00DB100F" w:rsidRDefault="00B90FDD" w:rsidP="001D2B98">
      <w:pPr>
        <w:spacing w:line="480" w:lineRule="auto"/>
        <w:rPr>
          <w:rFonts w:eastAsia="Times New Roman" w:cs="Times New Roman"/>
          <w:szCs w:val="24"/>
          <w:lang w:eastAsia="en-GB"/>
        </w:rPr>
      </w:pPr>
      <w:r>
        <w:rPr>
          <w:rFonts w:cs="Times New Roman"/>
          <w:lang w:val="en-CA"/>
        </w:rPr>
        <w:tab/>
      </w:r>
      <w:r>
        <w:rPr>
          <w:rFonts w:cs="Times New Roman"/>
          <w:lang w:val="en-CA"/>
        </w:rPr>
        <w:tab/>
      </w:r>
      <w:r w:rsidRPr="00DB100F">
        <w:rPr>
          <w:rFonts w:cs="Times New Roman"/>
          <w:lang w:val="en-CA"/>
        </w:rPr>
        <w:t>†</w:t>
      </w:r>
      <w:r w:rsidRPr="00DB100F">
        <w:rPr>
          <w:rFonts w:eastAsia="Times New Roman" w:cs="Times New Roman"/>
          <w:i/>
          <w:szCs w:val="24"/>
          <w:lang w:eastAsia="en-GB"/>
        </w:rPr>
        <w:t>Libotonius blakeburnensis</w:t>
      </w:r>
      <w:r w:rsidRPr="00DB100F">
        <w:rPr>
          <w:rFonts w:eastAsia="Times New Roman" w:cs="Times New Roman"/>
          <w:szCs w:val="24"/>
          <w:lang w:eastAsia="en-GB"/>
        </w:rPr>
        <w:t xml:space="preserve"> Wilson, 1977 </w:t>
      </w:r>
    </w:p>
    <w:p w:rsidR="00B90FDD" w:rsidRPr="00DB100F" w:rsidRDefault="00B90FDD" w:rsidP="001D2B98">
      <w:pPr>
        <w:spacing w:line="480" w:lineRule="auto"/>
        <w:rPr>
          <w:rFonts w:eastAsia="Times New Roman" w:cs="Times New Roman"/>
          <w:szCs w:val="24"/>
          <w:lang w:eastAsia="en-GB"/>
        </w:rPr>
      </w:pPr>
      <w:r>
        <w:rPr>
          <w:rFonts w:cs="Times New Roman"/>
          <w:lang w:val="en-CA"/>
        </w:rPr>
        <w:lastRenderedPageBreak/>
        <w:tab/>
      </w:r>
      <w:r>
        <w:rPr>
          <w:rFonts w:cs="Times New Roman"/>
          <w:lang w:val="en-CA"/>
        </w:rPr>
        <w:tab/>
      </w:r>
      <w:r w:rsidRPr="00DB100F">
        <w:rPr>
          <w:rFonts w:cs="Times New Roman"/>
          <w:lang w:val="en-CA"/>
        </w:rPr>
        <w:t>†</w:t>
      </w:r>
      <w:r w:rsidRPr="00DB100F">
        <w:rPr>
          <w:rFonts w:eastAsia="Times New Roman" w:cs="Times New Roman"/>
          <w:i/>
          <w:szCs w:val="24"/>
          <w:lang w:eastAsia="en-GB"/>
        </w:rPr>
        <w:t>L. pearsoni</w:t>
      </w:r>
      <w:r w:rsidRPr="00DB100F">
        <w:rPr>
          <w:rFonts w:eastAsia="Times New Roman" w:cs="Times New Roman"/>
          <w:szCs w:val="24"/>
          <w:lang w:eastAsia="en-GB"/>
        </w:rPr>
        <w:t xml:space="preserve"> UALVP 13466 (holotype), and paratypes UALVP 13469 and 14765; UALVP 14771, 14772</w:t>
      </w:r>
    </w:p>
    <w:p w:rsidR="00B90FDD" w:rsidRPr="00DB100F" w:rsidRDefault="00B90FDD" w:rsidP="001D2B98">
      <w:pPr>
        <w:spacing w:line="480" w:lineRule="auto"/>
        <w:rPr>
          <w:lang w:val="en-CA"/>
        </w:rPr>
      </w:pPr>
      <w:r>
        <w:rPr>
          <w:lang w:val="en-CA"/>
        </w:rPr>
        <w:tab/>
      </w:r>
      <w:r w:rsidRPr="00DB100F">
        <w:rPr>
          <w:lang w:val="en-CA"/>
        </w:rPr>
        <w:t>Percopsidae</w:t>
      </w:r>
    </w:p>
    <w:p w:rsidR="00B90FDD" w:rsidRPr="00DB100F" w:rsidRDefault="00B90FDD" w:rsidP="001D2B98">
      <w:pPr>
        <w:spacing w:line="480" w:lineRule="auto"/>
        <w:rPr>
          <w:rFonts w:eastAsia="Times New Roman" w:cs="Times New Roman"/>
          <w:szCs w:val="24"/>
          <w:lang w:eastAsia="en-GB"/>
        </w:rPr>
      </w:pPr>
      <w:r>
        <w:rPr>
          <w:rFonts w:cs="Times New Roman"/>
          <w:lang w:val="en-CA"/>
        </w:rPr>
        <w:tab/>
      </w:r>
      <w:r>
        <w:rPr>
          <w:rFonts w:cs="Times New Roman"/>
          <w:lang w:val="en-CA"/>
        </w:rPr>
        <w:tab/>
      </w:r>
      <w:r w:rsidRPr="00DB100F">
        <w:rPr>
          <w:rFonts w:cs="Times New Roman"/>
          <w:lang w:val="en-CA"/>
        </w:rPr>
        <w:t>†</w:t>
      </w:r>
      <w:r w:rsidRPr="00DB100F">
        <w:rPr>
          <w:rFonts w:eastAsia="Times New Roman" w:cs="Times New Roman"/>
          <w:i/>
          <w:szCs w:val="24"/>
          <w:lang w:eastAsia="en-GB"/>
        </w:rPr>
        <w:t>Amphiplaga brachyptera</w:t>
      </w:r>
      <w:r w:rsidRPr="00DB100F">
        <w:rPr>
          <w:rFonts w:eastAsia="Times New Roman" w:cs="Times New Roman"/>
          <w:szCs w:val="24"/>
          <w:lang w:eastAsia="en-GB"/>
        </w:rPr>
        <w:t xml:space="preserve"> UALVP 13401, 19827, 20565</w:t>
      </w:r>
    </w:p>
    <w:p w:rsidR="00B90FDD" w:rsidRPr="00DB100F" w:rsidRDefault="00B90FDD" w:rsidP="001D2B98">
      <w:pPr>
        <w:spacing w:line="480" w:lineRule="auto"/>
        <w:rPr>
          <w:lang w:val="en-CA"/>
        </w:rPr>
      </w:pPr>
      <w:r>
        <w:rPr>
          <w:i/>
          <w:lang w:val="en-CA"/>
        </w:rPr>
        <w:tab/>
      </w:r>
      <w:r>
        <w:rPr>
          <w:i/>
          <w:lang w:val="en-CA"/>
        </w:rPr>
        <w:tab/>
      </w:r>
      <w:r w:rsidRPr="00DB100F">
        <w:rPr>
          <w:i/>
          <w:lang w:val="en-CA"/>
        </w:rPr>
        <w:t>Percopsis omiscomaycus</w:t>
      </w:r>
      <w:r w:rsidRPr="00DB100F">
        <w:rPr>
          <w:lang w:val="en-CA"/>
        </w:rPr>
        <w:t xml:space="preserve"> UAMZ 1577, 2048, 3062, 5274, 5275 (all c&amp;s)</w:t>
      </w:r>
    </w:p>
    <w:p w:rsidR="00B90FDD" w:rsidRPr="00DB100F" w:rsidRDefault="00B90FDD" w:rsidP="001D2B98">
      <w:pPr>
        <w:spacing w:line="480" w:lineRule="auto"/>
        <w:rPr>
          <w:rFonts w:eastAsia="Times New Roman" w:cs="Times New Roman"/>
          <w:szCs w:val="24"/>
          <w:lang w:eastAsia="en-GB"/>
        </w:rPr>
      </w:pPr>
      <w:r>
        <w:rPr>
          <w:rFonts w:cs="Times New Roman"/>
          <w:lang w:val="en-CA"/>
        </w:rPr>
        <w:tab/>
      </w:r>
      <w:r>
        <w:rPr>
          <w:rFonts w:cs="Times New Roman"/>
          <w:lang w:val="en-CA"/>
        </w:rPr>
        <w:tab/>
      </w:r>
      <w:r w:rsidRPr="00DB100F">
        <w:rPr>
          <w:rFonts w:cs="Times New Roman"/>
          <w:lang w:val="en-CA"/>
        </w:rPr>
        <w:t>†</w:t>
      </w:r>
      <w:r w:rsidRPr="00DB100F">
        <w:rPr>
          <w:rFonts w:eastAsia="Times New Roman" w:cs="Times New Roman"/>
          <w:i/>
          <w:szCs w:val="24"/>
          <w:lang w:eastAsia="en-GB"/>
        </w:rPr>
        <w:t>Erismatopterus levatus</w:t>
      </w:r>
      <w:r w:rsidRPr="00DB100F">
        <w:rPr>
          <w:rFonts w:eastAsia="Times New Roman" w:cs="Times New Roman"/>
          <w:szCs w:val="24"/>
          <w:lang w:eastAsia="en-GB"/>
        </w:rPr>
        <w:t xml:space="preserve"> (Cope, 1870) UALVP 12358, 12366, 12367, 12368, 12369, 12370, 12371, 12636</w:t>
      </w:r>
    </w:p>
    <w:p w:rsidR="00B90FDD" w:rsidRPr="00DB100F" w:rsidRDefault="00B90FDD" w:rsidP="001D2B98">
      <w:pPr>
        <w:spacing w:line="480" w:lineRule="auto"/>
        <w:rPr>
          <w:lang w:val="en-CA"/>
        </w:rPr>
      </w:pPr>
      <w:r>
        <w:rPr>
          <w:rFonts w:cs="Times New Roman"/>
          <w:lang w:val="en-CA"/>
        </w:rPr>
        <w:tab/>
      </w:r>
      <w:r>
        <w:rPr>
          <w:rFonts w:cs="Times New Roman"/>
          <w:lang w:val="en-CA"/>
        </w:rPr>
        <w:tab/>
      </w:r>
      <w:r w:rsidRPr="00DB100F">
        <w:rPr>
          <w:rFonts w:cs="Times New Roman"/>
          <w:lang w:val="en-CA"/>
        </w:rPr>
        <w:t>†</w:t>
      </w:r>
      <w:r w:rsidRPr="00DB100F">
        <w:rPr>
          <w:i/>
          <w:lang w:val="en-CA"/>
        </w:rPr>
        <w:t>Massamorichthys wilsoni</w:t>
      </w:r>
      <w:r w:rsidRPr="00DB100F">
        <w:rPr>
          <w:lang w:val="en-CA"/>
        </w:rPr>
        <w:t xml:space="preserve"> UALVP 30842 (holotype) and UALVP 21660, 23535, 31683, 39094 (paratypes)</w:t>
      </w:r>
    </w:p>
    <w:p w:rsidR="00B90FDD" w:rsidRPr="00DB100F" w:rsidRDefault="00B90FDD" w:rsidP="001D2B98">
      <w:pPr>
        <w:spacing w:line="480" w:lineRule="auto"/>
        <w:rPr>
          <w:lang w:val="en-CA"/>
        </w:rPr>
      </w:pPr>
      <w:r>
        <w:rPr>
          <w:rFonts w:cs="Times New Roman"/>
          <w:lang w:val="en-CA"/>
        </w:rPr>
        <w:tab/>
      </w:r>
      <w:r>
        <w:rPr>
          <w:rFonts w:cs="Times New Roman"/>
          <w:lang w:val="en-CA"/>
        </w:rPr>
        <w:tab/>
      </w:r>
      <w:r w:rsidRPr="00DB100F">
        <w:rPr>
          <w:rFonts w:cs="Times New Roman"/>
          <w:lang w:val="en-CA"/>
        </w:rPr>
        <w:t>†</w:t>
      </w:r>
      <w:r w:rsidRPr="00DB100F">
        <w:rPr>
          <w:i/>
          <w:lang w:val="en-CA"/>
        </w:rPr>
        <w:t>Lateopisciculus turrifumosis</w:t>
      </w:r>
      <w:r w:rsidRPr="00DB100F">
        <w:rPr>
          <w:lang w:val="en-CA"/>
        </w:rPr>
        <w:t xml:space="preserve">  UALVP 34771 (holotype) and UALVP 21541, 22870, 34775 (paratypes)</w:t>
      </w:r>
    </w:p>
    <w:p w:rsidR="00B90FDD" w:rsidRPr="00DB100F" w:rsidRDefault="00B90FDD" w:rsidP="001D2B98">
      <w:pPr>
        <w:spacing w:line="480" w:lineRule="auto"/>
        <w:rPr>
          <w:lang w:val="en-CA"/>
        </w:rPr>
      </w:pPr>
      <w:r>
        <w:rPr>
          <w:rFonts w:cs="Times New Roman"/>
          <w:lang w:val="en-CA"/>
        </w:rPr>
        <w:tab/>
      </w:r>
      <w:r w:rsidRPr="00DB100F">
        <w:rPr>
          <w:rFonts w:cs="Times New Roman"/>
          <w:lang w:val="en-CA"/>
        </w:rPr>
        <w:t>†</w:t>
      </w:r>
      <w:r w:rsidRPr="00DB100F">
        <w:rPr>
          <w:lang w:val="en-CA"/>
        </w:rPr>
        <w:t>Mcconichthyidae</w:t>
      </w:r>
    </w:p>
    <w:p w:rsidR="00B90FDD" w:rsidRPr="00DB100F" w:rsidRDefault="00B90FDD" w:rsidP="001D2B98">
      <w:pPr>
        <w:spacing w:line="480" w:lineRule="auto"/>
        <w:rPr>
          <w:lang w:val="en-CA"/>
        </w:rPr>
      </w:pPr>
      <w:r>
        <w:rPr>
          <w:rFonts w:cs="Times New Roman"/>
          <w:lang w:val="en-CA"/>
        </w:rPr>
        <w:tab/>
      </w:r>
      <w:r>
        <w:rPr>
          <w:rFonts w:cs="Times New Roman"/>
          <w:lang w:val="en-CA"/>
        </w:rPr>
        <w:tab/>
      </w:r>
      <w:r w:rsidRPr="00DB100F">
        <w:rPr>
          <w:rFonts w:cs="Times New Roman"/>
          <w:lang w:val="en-CA"/>
        </w:rPr>
        <w:t>†</w:t>
      </w:r>
      <w:r w:rsidRPr="00DB100F">
        <w:rPr>
          <w:rFonts w:cs="Times New Roman"/>
          <w:i/>
          <w:lang w:val="en-CA"/>
        </w:rPr>
        <w:t>Mcconichthys longipinnis</w:t>
      </w:r>
      <w:r w:rsidRPr="00DB100F">
        <w:rPr>
          <w:rFonts w:cs="Times New Roman"/>
          <w:lang w:val="en-CA"/>
        </w:rPr>
        <w:t xml:space="preserve"> Grande, G. 1988</w:t>
      </w:r>
    </w:p>
    <w:p w:rsidR="00B90FDD" w:rsidRPr="00DB100F" w:rsidRDefault="00B90FDD" w:rsidP="001D2B98">
      <w:pPr>
        <w:spacing w:line="480" w:lineRule="auto"/>
        <w:rPr>
          <w:lang w:val="en-CA"/>
        </w:rPr>
      </w:pPr>
      <w:r>
        <w:rPr>
          <w:lang w:val="en-CA"/>
        </w:rPr>
        <w:tab/>
      </w:r>
      <w:r w:rsidRPr="00DB100F">
        <w:rPr>
          <w:lang w:val="en-CA"/>
        </w:rPr>
        <w:t>Aphredoderidae</w:t>
      </w:r>
    </w:p>
    <w:p w:rsidR="00B90FDD" w:rsidRPr="00DB100F" w:rsidRDefault="00B90FDD" w:rsidP="001D2B98">
      <w:pPr>
        <w:spacing w:line="480" w:lineRule="auto"/>
        <w:rPr>
          <w:lang w:val="en-CA"/>
        </w:rPr>
      </w:pPr>
      <w:r>
        <w:rPr>
          <w:i/>
          <w:lang w:val="en-CA"/>
        </w:rPr>
        <w:tab/>
      </w:r>
      <w:r>
        <w:rPr>
          <w:i/>
          <w:lang w:val="en-CA"/>
        </w:rPr>
        <w:tab/>
      </w:r>
      <w:r w:rsidRPr="00DB100F">
        <w:rPr>
          <w:i/>
          <w:lang w:val="en-CA"/>
        </w:rPr>
        <w:t>Aphredoderus sayanus</w:t>
      </w:r>
      <w:r w:rsidRPr="00DB100F">
        <w:rPr>
          <w:lang w:val="en-CA"/>
        </w:rPr>
        <w:t xml:space="preserve"> UAMZ F2497 (alcohol); Boltz and Stauffer, 1993; Murray, 1994</w:t>
      </w:r>
    </w:p>
    <w:p w:rsidR="00B90FDD" w:rsidRPr="00DB100F" w:rsidRDefault="00B90FDD" w:rsidP="001D2B98">
      <w:pPr>
        <w:spacing w:line="480" w:lineRule="auto"/>
        <w:rPr>
          <w:lang w:val="en-CA"/>
        </w:rPr>
      </w:pPr>
      <w:r>
        <w:rPr>
          <w:rFonts w:cs="Times New Roman"/>
          <w:lang w:val="en-CA"/>
        </w:rPr>
        <w:tab/>
      </w:r>
      <w:r>
        <w:rPr>
          <w:rFonts w:cs="Times New Roman"/>
          <w:lang w:val="en-CA"/>
        </w:rPr>
        <w:tab/>
      </w:r>
      <w:r w:rsidRPr="00DB100F">
        <w:rPr>
          <w:rFonts w:cs="Times New Roman"/>
          <w:lang w:val="en-CA"/>
        </w:rPr>
        <w:t>†</w:t>
      </w:r>
      <w:r w:rsidRPr="00DB100F">
        <w:rPr>
          <w:i/>
          <w:lang w:val="en-CA"/>
        </w:rPr>
        <w:t>Tric</w:t>
      </w:r>
      <w:r w:rsidR="00834A53">
        <w:rPr>
          <w:i/>
          <w:lang w:val="en-CA"/>
        </w:rPr>
        <w:t>h</w:t>
      </w:r>
      <w:r w:rsidRPr="00DB100F">
        <w:rPr>
          <w:i/>
          <w:lang w:val="en-CA"/>
        </w:rPr>
        <w:t>ophanes</w:t>
      </w:r>
      <w:r w:rsidRPr="00DB100F">
        <w:rPr>
          <w:rFonts w:eastAsia="Times New Roman" w:cs="Times New Roman"/>
          <w:i/>
          <w:szCs w:val="24"/>
          <w:lang w:eastAsia="en-GB"/>
        </w:rPr>
        <w:t xml:space="preserve"> foliarum</w:t>
      </w:r>
      <w:r w:rsidRPr="00DB100F">
        <w:rPr>
          <w:rFonts w:eastAsia="Times New Roman" w:cs="Times New Roman"/>
          <w:szCs w:val="24"/>
          <w:lang w:eastAsia="en-GB"/>
        </w:rPr>
        <w:t xml:space="preserve"> Cope 1870 17441 (cast); Rosen and Patterson, 1969</w:t>
      </w:r>
    </w:p>
    <w:p w:rsidR="00B90FDD" w:rsidRPr="00DB100F" w:rsidRDefault="00B90FDD" w:rsidP="001D2B98">
      <w:pPr>
        <w:spacing w:line="480" w:lineRule="auto"/>
        <w:rPr>
          <w:lang w:val="en-CA"/>
        </w:rPr>
      </w:pPr>
      <w:r>
        <w:rPr>
          <w:lang w:val="en-CA"/>
        </w:rPr>
        <w:tab/>
      </w:r>
      <w:r w:rsidRPr="00DB100F">
        <w:rPr>
          <w:lang w:val="en-CA"/>
        </w:rPr>
        <w:t>Amblyopsidae</w:t>
      </w:r>
    </w:p>
    <w:p w:rsidR="00B90FDD" w:rsidRPr="00DB100F" w:rsidRDefault="00B90FDD" w:rsidP="001D2B98">
      <w:pPr>
        <w:spacing w:line="480" w:lineRule="auto"/>
        <w:rPr>
          <w:lang w:val="en-CA"/>
        </w:rPr>
      </w:pPr>
      <w:r>
        <w:rPr>
          <w:i/>
          <w:lang w:val="en-CA"/>
        </w:rPr>
        <w:tab/>
      </w:r>
      <w:r>
        <w:rPr>
          <w:i/>
          <w:lang w:val="en-CA"/>
        </w:rPr>
        <w:tab/>
      </w:r>
      <w:r w:rsidRPr="00DB100F">
        <w:rPr>
          <w:i/>
          <w:lang w:val="en-CA"/>
        </w:rPr>
        <w:t>Amblyopsis</w:t>
      </w:r>
      <w:r w:rsidRPr="00DB100F">
        <w:rPr>
          <w:lang w:val="en-CA"/>
        </w:rPr>
        <w:t xml:space="preserve"> Murray, 1994; Chakrabarty et al., 2014; Armbruster et al., 2016.</w:t>
      </w:r>
    </w:p>
    <w:p w:rsidR="00B90FDD" w:rsidRDefault="00B90FDD" w:rsidP="001D2B98">
      <w:pPr>
        <w:spacing w:line="480" w:lineRule="auto"/>
        <w:rPr>
          <w:rFonts w:eastAsia="Times New Roman" w:cs="Times New Roman"/>
          <w:szCs w:val="24"/>
          <w:lang w:eastAsia="en-GB"/>
        </w:rPr>
      </w:pPr>
    </w:p>
    <w:p w:rsidR="00B90FDD" w:rsidRPr="00DB100F" w:rsidRDefault="00B90FDD" w:rsidP="001D2B98">
      <w:pPr>
        <w:spacing w:line="480" w:lineRule="auto"/>
        <w:rPr>
          <w:lang w:val="en-CA"/>
        </w:rPr>
      </w:pPr>
      <w:r w:rsidRPr="00DB100F">
        <w:rPr>
          <w:lang w:val="en-CA"/>
        </w:rPr>
        <w:t xml:space="preserve">Zeiformes </w:t>
      </w:r>
    </w:p>
    <w:p w:rsidR="00B90FDD" w:rsidRPr="00DB100F" w:rsidRDefault="00B90FDD" w:rsidP="001D2B98">
      <w:pPr>
        <w:spacing w:line="480" w:lineRule="auto"/>
        <w:rPr>
          <w:lang w:val="en-CA"/>
        </w:rPr>
      </w:pPr>
      <w:r>
        <w:rPr>
          <w:iCs/>
        </w:rPr>
        <w:tab/>
      </w:r>
      <w:r w:rsidRPr="00DB100F">
        <w:rPr>
          <w:iCs/>
        </w:rPr>
        <w:t>Zeidae</w:t>
      </w:r>
    </w:p>
    <w:p w:rsidR="00B90FDD" w:rsidRPr="00DB100F" w:rsidRDefault="00B90FDD" w:rsidP="001D2B98">
      <w:pPr>
        <w:spacing w:line="480" w:lineRule="auto"/>
        <w:rPr>
          <w:lang w:val="en-CA"/>
        </w:rPr>
      </w:pPr>
      <w:r>
        <w:rPr>
          <w:i/>
          <w:lang w:val="en-CA"/>
        </w:rPr>
        <w:tab/>
      </w:r>
      <w:r>
        <w:rPr>
          <w:i/>
          <w:lang w:val="en-CA"/>
        </w:rPr>
        <w:tab/>
      </w:r>
      <w:r w:rsidRPr="00DB100F">
        <w:rPr>
          <w:i/>
          <w:lang w:val="en-CA"/>
        </w:rPr>
        <w:t>Zeus faber</w:t>
      </w:r>
      <w:r w:rsidRPr="00DB100F">
        <w:rPr>
          <w:lang w:val="en-CA"/>
        </w:rPr>
        <w:t xml:space="preserve"> UAMZ F8899 (skeleton); Tyler et al., 2003</w:t>
      </w:r>
    </w:p>
    <w:p w:rsidR="00B90FDD" w:rsidRPr="00DB100F" w:rsidRDefault="00B90FDD" w:rsidP="001D2B98">
      <w:pPr>
        <w:spacing w:line="480" w:lineRule="auto"/>
        <w:rPr>
          <w:lang w:val="en-CA"/>
        </w:rPr>
      </w:pPr>
      <w:r w:rsidRPr="00DB100F">
        <w:rPr>
          <w:lang w:val="en-CA"/>
        </w:rPr>
        <w:t>Gadiformes</w:t>
      </w:r>
    </w:p>
    <w:p w:rsidR="00B90FDD" w:rsidRPr="00DB100F" w:rsidRDefault="00B90FDD" w:rsidP="001D2B98">
      <w:pPr>
        <w:spacing w:line="480" w:lineRule="auto"/>
        <w:rPr>
          <w:lang w:val="en-CA"/>
        </w:rPr>
      </w:pPr>
      <w:r>
        <w:rPr>
          <w:lang w:val="en-CA"/>
        </w:rPr>
        <w:lastRenderedPageBreak/>
        <w:tab/>
      </w:r>
      <w:r w:rsidRPr="00DB100F">
        <w:rPr>
          <w:lang w:val="en-CA"/>
        </w:rPr>
        <w:t>Lotidae</w:t>
      </w:r>
    </w:p>
    <w:p w:rsidR="00B90FDD" w:rsidRPr="00DB100F" w:rsidRDefault="00B90FDD" w:rsidP="001D2B98">
      <w:pPr>
        <w:spacing w:line="480" w:lineRule="auto"/>
        <w:rPr>
          <w:lang w:val="en-CA"/>
        </w:rPr>
      </w:pPr>
      <w:r>
        <w:rPr>
          <w:i/>
          <w:lang w:val="en-CA"/>
        </w:rPr>
        <w:tab/>
      </w:r>
      <w:r>
        <w:rPr>
          <w:i/>
          <w:lang w:val="en-CA"/>
        </w:rPr>
        <w:tab/>
      </w:r>
      <w:r w:rsidRPr="00DB100F">
        <w:rPr>
          <w:i/>
          <w:lang w:val="en-CA"/>
        </w:rPr>
        <w:t>Lota lota</w:t>
      </w:r>
      <w:r w:rsidRPr="00DB100F">
        <w:rPr>
          <w:lang w:val="en-CA"/>
        </w:rPr>
        <w:t xml:space="preserve"> UAMZ F2265 (3 specimens, c&amp;s); 3 skeletons uncatalogued</w:t>
      </w:r>
    </w:p>
    <w:p w:rsidR="00B90FDD" w:rsidRPr="00DB100F" w:rsidRDefault="00B90FDD" w:rsidP="001D2B98">
      <w:pPr>
        <w:spacing w:line="480" w:lineRule="auto"/>
        <w:rPr>
          <w:lang w:val="en-CA"/>
        </w:rPr>
      </w:pPr>
      <w:r>
        <w:rPr>
          <w:lang w:val="en-CA"/>
        </w:rPr>
        <w:tab/>
      </w:r>
      <w:r w:rsidRPr="00DB100F">
        <w:rPr>
          <w:lang w:val="en-CA"/>
        </w:rPr>
        <w:t>Gadidae</w:t>
      </w:r>
    </w:p>
    <w:p w:rsidR="00B90FDD" w:rsidRDefault="00B90FDD" w:rsidP="001D2B98">
      <w:pPr>
        <w:spacing w:line="480" w:lineRule="auto"/>
        <w:rPr>
          <w:lang w:val="en-CA"/>
        </w:rPr>
      </w:pPr>
      <w:r>
        <w:rPr>
          <w:i/>
          <w:lang w:val="en-CA"/>
        </w:rPr>
        <w:tab/>
      </w:r>
      <w:r>
        <w:rPr>
          <w:i/>
          <w:lang w:val="en-CA"/>
        </w:rPr>
        <w:tab/>
      </w:r>
      <w:r w:rsidRPr="00DB100F">
        <w:rPr>
          <w:i/>
          <w:lang w:val="en-CA"/>
        </w:rPr>
        <w:t>Microgadus proximus</w:t>
      </w:r>
      <w:r w:rsidR="001D2B98">
        <w:rPr>
          <w:lang w:val="en-CA"/>
        </w:rPr>
        <w:t xml:space="preserve">  UAMZ F7954 (2 specimens, c&amp;s)</w:t>
      </w:r>
      <w:r w:rsidRPr="00DB100F">
        <w:rPr>
          <w:lang w:val="en-CA"/>
        </w:rPr>
        <w:tab/>
      </w:r>
    </w:p>
    <w:p w:rsidR="00B90FDD" w:rsidRDefault="00B90FDD" w:rsidP="001D2B98">
      <w:pPr>
        <w:rPr>
          <w:lang w:val="en-CA"/>
        </w:rPr>
      </w:pPr>
      <w:r>
        <w:rPr>
          <w:lang w:val="en-CA"/>
        </w:rPr>
        <w:br w:type="page"/>
      </w:r>
    </w:p>
    <w:p w:rsidR="00B90FDD" w:rsidRDefault="00B90FDD" w:rsidP="00B90FDD">
      <w:pPr>
        <w:rPr>
          <w:b/>
          <w:lang w:val="en-CA"/>
        </w:rPr>
      </w:pPr>
      <w:r w:rsidRPr="00820271">
        <w:rPr>
          <w:b/>
          <w:lang w:val="en-CA"/>
        </w:rPr>
        <w:lastRenderedPageBreak/>
        <w:t>Appendix 3. Data matrix for phylogenetic analysis.</w:t>
      </w:r>
    </w:p>
    <w:p w:rsidR="00820271" w:rsidRPr="00820271" w:rsidRDefault="00820271" w:rsidP="00B90FDD">
      <w:pPr>
        <w:rPr>
          <w:b/>
          <w:lang w:val="en-CA"/>
        </w:rPr>
      </w:pP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Polymixia</w:t>
      </w:r>
      <w:r w:rsidRPr="00820271">
        <w:rPr>
          <w:rFonts w:ascii="Courier New" w:eastAsiaTheme="minorHAnsi" w:hAnsi="Courier New" w:cs="Courier New"/>
          <w:sz w:val="21"/>
          <w:szCs w:val="21"/>
          <w:lang w:val="en-CA"/>
        </w:rPr>
        <w:tab/>
      </w:r>
      <w:r w:rsidR="00EF52CA">
        <w:rPr>
          <w:rFonts w:ascii="Courier New" w:eastAsiaTheme="minorHAnsi" w:hAnsi="Courier New" w:cs="Courier New"/>
          <w:sz w:val="21"/>
          <w:szCs w:val="21"/>
          <w:lang w:val="en-CA"/>
        </w:rPr>
        <w:tab/>
      </w:r>
      <w:r w:rsidRPr="00820271">
        <w:rPr>
          <w:rFonts w:ascii="Courier New" w:eastAsiaTheme="minorHAnsi" w:hAnsi="Courier New" w:cs="Courier New"/>
          <w:sz w:val="21"/>
          <w:szCs w:val="21"/>
          <w:lang w:val="en-CA"/>
        </w:rPr>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3</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Cumbaaichthys</w:t>
      </w:r>
      <w:r w:rsidRPr="00820271">
        <w:rPr>
          <w:rFonts w:ascii="Courier New" w:eastAsiaTheme="minorHAnsi" w:hAnsi="Courier New" w:cs="Courier New"/>
          <w:sz w:val="21"/>
          <w:szCs w:val="21"/>
          <w:lang w:val="en-CA"/>
        </w:rPr>
        <w:tab/>
      </w:r>
      <w:r w:rsidR="00EF52CA">
        <w:rPr>
          <w:rFonts w:ascii="Courier New" w:eastAsiaTheme="minorHAnsi" w:hAnsi="Courier New" w:cs="Courier New"/>
          <w:sz w:val="21"/>
          <w:szCs w:val="21"/>
          <w:lang w:val="en-CA"/>
        </w:rPr>
        <w:tab/>
      </w:r>
      <w:r w:rsidRPr="00820271">
        <w:rPr>
          <w:rFonts w:ascii="Courier New" w:eastAsiaTheme="minorHAnsi" w:hAnsi="Courier New" w:cs="Courier New"/>
          <w:sz w:val="21"/>
          <w:szCs w:val="21"/>
          <w:lang w:val="en-CA"/>
        </w:rPr>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3</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Boreiohydrias</w:t>
      </w:r>
      <w:r w:rsidRPr="00820271">
        <w:rPr>
          <w:rFonts w:ascii="Courier New" w:eastAsiaTheme="minorHAnsi" w:hAnsi="Courier New" w:cs="Courier New"/>
          <w:sz w:val="21"/>
          <w:szCs w:val="21"/>
          <w:lang w:val="en-CA"/>
        </w:rPr>
        <w:tab/>
      </w:r>
      <w:r w:rsidR="00EF52CA">
        <w:rPr>
          <w:rFonts w:ascii="Courier New" w:eastAsiaTheme="minorHAnsi" w:hAnsi="Courier New" w:cs="Courier New"/>
          <w:sz w:val="21"/>
          <w:szCs w:val="21"/>
          <w:lang w:val="en-CA"/>
        </w:rPr>
        <w:tab/>
      </w:r>
      <w:r w:rsidRPr="00820271">
        <w:rPr>
          <w:rFonts w:ascii="Courier New" w:eastAsiaTheme="minorHAnsi" w:hAnsi="Courier New" w:cs="Courier New"/>
          <w:sz w:val="21"/>
          <w:szCs w:val="21"/>
          <w:lang w:val="en-CA"/>
        </w:rPr>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Sphenocephalus</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3</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X._zonensis</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X._stewarti</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L._pearsoni</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L._blakeburnensis</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Mcconichthys</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3</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Amphiplaga</w:t>
      </w:r>
      <w:r w:rsidRPr="00820271">
        <w:rPr>
          <w:rFonts w:ascii="Courier New" w:eastAsiaTheme="minorHAnsi" w:hAnsi="Courier New" w:cs="Courier New"/>
          <w:sz w:val="21"/>
          <w:szCs w:val="21"/>
          <w:lang w:val="en-CA"/>
        </w:rPr>
        <w:tab/>
      </w:r>
      <w:r w:rsidR="00EF52CA">
        <w:rPr>
          <w:rFonts w:ascii="Courier New" w:eastAsiaTheme="minorHAnsi" w:hAnsi="Courier New" w:cs="Courier New"/>
          <w:sz w:val="21"/>
          <w:szCs w:val="21"/>
          <w:lang w:val="en-CA"/>
        </w:rPr>
        <w:tab/>
      </w:r>
      <w:r w:rsidRPr="00820271">
        <w:rPr>
          <w:rFonts w:ascii="Courier New" w:eastAsiaTheme="minorHAnsi" w:hAnsi="Courier New" w:cs="Courier New"/>
          <w:sz w:val="21"/>
          <w:szCs w:val="21"/>
          <w:lang w:val="en-CA"/>
        </w:rPr>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Percopsis</w:t>
      </w:r>
      <w:r w:rsidRPr="00820271">
        <w:rPr>
          <w:rFonts w:ascii="Courier New" w:eastAsiaTheme="minorHAnsi" w:hAnsi="Courier New" w:cs="Courier New"/>
          <w:sz w:val="21"/>
          <w:szCs w:val="21"/>
          <w:lang w:val="en-CA"/>
        </w:rPr>
        <w:tab/>
      </w:r>
      <w:r w:rsidR="00EF52CA">
        <w:rPr>
          <w:rFonts w:ascii="Courier New" w:eastAsiaTheme="minorHAnsi" w:hAnsi="Courier New" w:cs="Courier New"/>
          <w:sz w:val="21"/>
          <w:szCs w:val="21"/>
          <w:lang w:val="en-CA"/>
        </w:rPr>
        <w:tab/>
      </w:r>
      <w:r w:rsidRPr="00820271">
        <w:rPr>
          <w:rFonts w:ascii="Courier New" w:eastAsiaTheme="minorHAnsi" w:hAnsi="Courier New" w:cs="Courier New"/>
          <w:sz w:val="21"/>
          <w:szCs w:val="21"/>
          <w:lang w:val="en-CA"/>
        </w:rPr>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Erismatopterus</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Massamorichthys</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3</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Lateopisciculus</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3</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Tric</w:t>
      </w:r>
      <w:r w:rsidR="00834A53">
        <w:rPr>
          <w:rFonts w:ascii="Courier New" w:eastAsiaTheme="minorHAnsi" w:hAnsi="Courier New" w:cs="Courier New"/>
          <w:sz w:val="21"/>
          <w:szCs w:val="21"/>
          <w:lang w:val="en-CA"/>
        </w:rPr>
        <w:t>h</w:t>
      </w:r>
      <w:r w:rsidRPr="00820271">
        <w:rPr>
          <w:rFonts w:ascii="Courier New" w:eastAsiaTheme="minorHAnsi" w:hAnsi="Courier New" w:cs="Courier New"/>
          <w:sz w:val="21"/>
          <w:szCs w:val="21"/>
          <w:lang w:val="en-CA"/>
        </w:rPr>
        <w:t>ophanes</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Aphredoderus</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Amblyopsis</w:t>
      </w:r>
      <w:r w:rsidRPr="00820271">
        <w:rPr>
          <w:rFonts w:ascii="Courier New" w:eastAsiaTheme="minorHAnsi" w:hAnsi="Courier New" w:cs="Courier New"/>
          <w:sz w:val="21"/>
          <w:szCs w:val="21"/>
          <w:lang w:val="en-CA"/>
        </w:rPr>
        <w:tab/>
      </w:r>
      <w:r w:rsidR="00EF52CA">
        <w:rPr>
          <w:rFonts w:ascii="Courier New" w:eastAsiaTheme="minorHAnsi" w:hAnsi="Courier New" w:cs="Courier New"/>
          <w:sz w:val="21"/>
          <w:szCs w:val="21"/>
          <w:lang w:val="en-CA"/>
        </w:rPr>
        <w:tab/>
      </w:r>
      <w:r w:rsidRPr="00820271">
        <w:rPr>
          <w:rFonts w:ascii="Courier New" w:eastAsiaTheme="minorHAnsi" w:hAnsi="Courier New" w:cs="Courier New"/>
          <w:sz w:val="21"/>
          <w:szCs w:val="21"/>
          <w:lang w:val="en-CA"/>
        </w:rPr>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lastRenderedPageBreak/>
        <w:t>Zeus</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3</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3</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Lota</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3</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Microgadus</w:t>
      </w:r>
      <w:r w:rsidR="00EF52CA">
        <w:rPr>
          <w:rFonts w:ascii="Courier New" w:eastAsiaTheme="minorHAnsi" w:hAnsi="Courier New" w:cs="Courier New"/>
          <w:sz w:val="21"/>
          <w:szCs w:val="21"/>
          <w:lang w:val="en-CA"/>
        </w:rPr>
        <w:tab/>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3</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p>
    <w:p w:rsidR="00820271" w:rsidRPr="00820271" w:rsidRDefault="00820271" w:rsidP="00820271">
      <w:pPr>
        <w:rPr>
          <w:rFonts w:ascii="Courier New" w:eastAsiaTheme="minorHAnsi" w:hAnsi="Courier New" w:cs="Courier New"/>
          <w:sz w:val="21"/>
          <w:szCs w:val="21"/>
          <w:lang w:val="en-CA"/>
        </w:rPr>
      </w:pPr>
      <w:r w:rsidRPr="00820271">
        <w:rPr>
          <w:rFonts w:ascii="Courier New" w:eastAsiaTheme="minorHAnsi" w:hAnsi="Courier New" w:cs="Courier New"/>
          <w:sz w:val="21"/>
          <w:szCs w:val="21"/>
          <w:lang w:val="en-CA"/>
        </w:rPr>
        <w:t>Pisces_Point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2</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0</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1</w:t>
      </w:r>
      <w:r w:rsidRPr="00820271">
        <w:rPr>
          <w:rFonts w:ascii="Courier New" w:eastAsiaTheme="minorHAnsi" w:hAnsi="Courier New" w:cs="Courier New"/>
          <w:sz w:val="21"/>
          <w:szCs w:val="21"/>
          <w:lang w:val="en-CA"/>
        </w:rPr>
        <w:tab/>
        <w:t>?</w:t>
      </w:r>
    </w:p>
    <w:p w:rsidR="007730C7" w:rsidRDefault="007730C7" w:rsidP="001D71F1">
      <w:pPr>
        <w:spacing w:line="480" w:lineRule="auto"/>
        <w:rPr>
          <w:lang w:val="en-CA"/>
        </w:rPr>
      </w:pPr>
    </w:p>
    <w:p w:rsidR="00820271" w:rsidRDefault="00820271" w:rsidP="001D71F1">
      <w:pPr>
        <w:spacing w:line="480" w:lineRule="auto"/>
        <w:rPr>
          <w:lang w:val="en-CA"/>
        </w:rPr>
      </w:pPr>
    </w:p>
    <w:sectPr w:rsidR="00820271" w:rsidSect="00237185">
      <w:footerReference w:type="default" r:id="rId8"/>
      <w:footerReference w:type="first" r:id="rId9"/>
      <w:pgSz w:w="12240" w:h="15840" w:code="1"/>
      <w:pgMar w:top="1440" w:right="1440" w:bottom="1440" w:left="1440" w:header="1009" w:footer="8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33" w:rsidRDefault="00D62533" w:rsidP="00702773">
      <w:r>
        <w:separator/>
      </w:r>
    </w:p>
  </w:endnote>
  <w:endnote w:type="continuationSeparator" w:id="0">
    <w:p w:rsidR="00D62533" w:rsidRDefault="00D62533" w:rsidP="0070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985872"/>
      <w:docPartObj>
        <w:docPartGallery w:val="Page Numbers (Bottom of Page)"/>
        <w:docPartUnique/>
      </w:docPartObj>
    </w:sdtPr>
    <w:sdtEndPr>
      <w:rPr>
        <w:noProof/>
      </w:rPr>
    </w:sdtEndPr>
    <w:sdtContent>
      <w:p w:rsidR="0065477E" w:rsidRDefault="0065477E">
        <w:pPr>
          <w:pStyle w:val="Footer"/>
          <w:jc w:val="right"/>
        </w:pPr>
        <w:r>
          <w:fldChar w:fldCharType="begin"/>
        </w:r>
        <w:r>
          <w:instrText xml:space="preserve"> PAGE   \* MERGEFORMAT </w:instrText>
        </w:r>
        <w:r>
          <w:fldChar w:fldCharType="separate"/>
        </w:r>
        <w:r w:rsidR="00726FF9">
          <w:rPr>
            <w:noProof/>
          </w:rPr>
          <w:t>9</w:t>
        </w:r>
        <w:r>
          <w:rPr>
            <w:noProof/>
          </w:rPr>
          <w:fldChar w:fldCharType="end"/>
        </w:r>
      </w:p>
    </w:sdtContent>
  </w:sdt>
  <w:p w:rsidR="0065477E" w:rsidRDefault="006547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175673"/>
      <w:docPartObj>
        <w:docPartGallery w:val="Page Numbers (Bottom of Page)"/>
        <w:docPartUnique/>
      </w:docPartObj>
    </w:sdtPr>
    <w:sdtEndPr>
      <w:rPr>
        <w:noProof/>
      </w:rPr>
    </w:sdtEndPr>
    <w:sdtContent>
      <w:p w:rsidR="0065477E" w:rsidRDefault="0065477E">
        <w:pPr>
          <w:pStyle w:val="Footer"/>
          <w:jc w:val="right"/>
        </w:pPr>
        <w:r>
          <w:fldChar w:fldCharType="begin"/>
        </w:r>
        <w:r>
          <w:instrText xml:space="preserve"> PAGE   \* MERGEFORMAT </w:instrText>
        </w:r>
        <w:r>
          <w:fldChar w:fldCharType="separate"/>
        </w:r>
        <w:r w:rsidR="00726FF9">
          <w:rPr>
            <w:noProof/>
          </w:rPr>
          <w:t>1</w:t>
        </w:r>
        <w:r>
          <w:rPr>
            <w:noProof/>
          </w:rPr>
          <w:fldChar w:fldCharType="end"/>
        </w:r>
      </w:p>
    </w:sdtContent>
  </w:sdt>
  <w:p w:rsidR="0065477E" w:rsidRDefault="006547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33" w:rsidRDefault="00D62533" w:rsidP="00702773">
      <w:r>
        <w:separator/>
      </w:r>
    </w:p>
  </w:footnote>
  <w:footnote w:type="continuationSeparator" w:id="0">
    <w:p w:rsidR="00D62533" w:rsidRDefault="00D62533" w:rsidP="007027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7895"/>
    <w:multiLevelType w:val="multilevel"/>
    <w:tmpl w:val="0E76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3B6936"/>
    <w:multiLevelType w:val="hybridMultilevel"/>
    <w:tmpl w:val="0E7605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efaultTabStop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C7"/>
    <w:rsid w:val="00032931"/>
    <w:rsid w:val="00073C1A"/>
    <w:rsid w:val="000A42C0"/>
    <w:rsid w:val="000B5B5C"/>
    <w:rsid w:val="00120FFE"/>
    <w:rsid w:val="001435DF"/>
    <w:rsid w:val="00190E1C"/>
    <w:rsid w:val="00195C58"/>
    <w:rsid w:val="001A7063"/>
    <w:rsid w:val="001D2B98"/>
    <w:rsid w:val="001D38F0"/>
    <w:rsid w:val="001D71F1"/>
    <w:rsid w:val="00222671"/>
    <w:rsid w:val="002244F3"/>
    <w:rsid w:val="00237185"/>
    <w:rsid w:val="00243727"/>
    <w:rsid w:val="0025193B"/>
    <w:rsid w:val="00251DA9"/>
    <w:rsid w:val="002706A0"/>
    <w:rsid w:val="00274C86"/>
    <w:rsid w:val="002B15E1"/>
    <w:rsid w:val="002D6A59"/>
    <w:rsid w:val="002E0B46"/>
    <w:rsid w:val="00355220"/>
    <w:rsid w:val="003A00D3"/>
    <w:rsid w:val="003C4096"/>
    <w:rsid w:val="00427550"/>
    <w:rsid w:val="004566E7"/>
    <w:rsid w:val="0047250D"/>
    <w:rsid w:val="004735BB"/>
    <w:rsid w:val="00484B45"/>
    <w:rsid w:val="004B472A"/>
    <w:rsid w:val="004E2F81"/>
    <w:rsid w:val="004E404D"/>
    <w:rsid w:val="00545BA0"/>
    <w:rsid w:val="00551E27"/>
    <w:rsid w:val="0056451D"/>
    <w:rsid w:val="00575DE3"/>
    <w:rsid w:val="005E712A"/>
    <w:rsid w:val="00627FD5"/>
    <w:rsid w:val="00642761"/>
    <w:rsid w:val="00646A95"/>
    <w:rsid w:val="0065477E"/>
    <w:rsid w:val="0069319F"/>
    <w:rsid w:val="006C2270"/>
    <w:rsid w:val="00702773"/>
    <w:rsid w:val="00717A5D"/>
    <w:rsid w:val="00726FF9"/>
    <w:rsid w:val="007730C7"/>
    <w:rsid w:val="007A1E37"/>
    <w:rsid w:val="007F7DE6"/>
    <w:rsid w:val="00802432"/>
    <w:rsid w:val="00820271"/>
    <w:rsid w:val="00825AD5"/>
    <w:rsid w:val="00833357"/>
    <w:rsid w:val="0083436F"/>
    <w:rsid w:val="00834A53"/>
    <w:rsid w:val="00850D71"/>
    <w:rsid w:val="00853938"/>
    <w:rsid w:val="00860710"/>
    <w:rsid w:val="00862D0D"/>
    <w:rsid w:val="008757C0"/>
    <w:rsid w:val="00880E73"/>
    <w:rsid w:val="00895ED1"/>
    <w:rsid w:val="008B62F5"/>
    <w:rsid w:val="008C04FE"/>
    <w:rsid w:val="009121CF"/>
    <w:rsid w:val="009734DC"/>
    <w:rsid w:val="009C14D4"/>
    <w:rsid w:val="009F4AB1"/>
    <w:rsid w:val="00A00AB4"/>
    <w:rsid w:val="00A13925"/>
    <w:rsid w:val="00A41FE4"/>
    <w:rsid w:val="00A5702E"/>
    <w:rsid w:val="00A92BB9"/>
    <w:rsid w:val="00A96888"/>
    <w:rsid w:val="00AE6121"/>
    <w:rsid w:val="00AF26B7"/>
    <w:rsid w:val="00B35AE7"/>
    <w:rsid w:val="00B60508"/>
    <w:rsid w:val="00B751A3"/>
    <w:rsid w:val="00B90FDD"/>
    <w:rsid w:val="00BA508E"/>
    <w:rsid w:val="00BA742F"/>
    <w:rsid w:val="00BC2D83"/>
    <w:rsid w:val="00BE5B96"/>
    <w:rsid w:val="00BF2BC7"/>
    <w:rsid w:val="00BF3199"/>
    <w:rsid w:val="00BF7C03"/>
    <w:rsid w:val="00C26B26"/>
    <w:rsid w:val="00C331F1"/>
    <w:rsid w:val="00CB0D51"/>
    <w:rsid w:val="00CD6FB7"/>
    <w:rsid w:val="00CF052E"/>
    <w:rsid w:val="00D20225"/>
    <w:rsid w:val="00D22C8C"/>
    <w:rsid w:val="00D4395E"/>
    <w:rsid w:val="00D475FE"/>
    <w:rsid w:val="00D62533"/>
    <w:rsid w:val="00D821D0"/>
    <w:rsid w:val="00D9302B"/>
    <w:rsid w:val="00DD3C2F"/>
    <w:rsid w:val="00DE77AE"/>
    <w:rsid w:val="00E0391C"/>
    <w:rsid w:val="00EA5096"/>
    <w:rsid w:val="00EE479C"/>
    <w:rsid w:val="00EF52CA"/>
    <w:rsid w:val="00EF63CF"/>
    <w:rsid w:val="00F05561"/>
    <w:rsid w:val="00F53E3F"/>
    <w:rsid w:val="00F77F60"/>
    <w:rsid w:val="00FA610B"/>
    <w:rsid w:val="00FA76DB"/>
    <w:rsid w:val="00FA7AB3"/>
    <w:rsid w:val="00FB2EDE"/>
    <w:rsid w:val="00FC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76725-6F60-48B3-AD3E-B63FE44F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F5"/>
    <w:pPr>
      <w:ind w:left="720"/>
      <w:contextualSpacing/>
    </w:pPr>
  </w:style>
  <w:style w:type="paragraph" w:styleId="Header">
    <w:name w:val="header"/>
    <w:basedOn w:val="Normal"/>
    <w:link w:val="HeaderChar"/>
    <w:uiPriority w:val="99"/>
    <w:unhideWhenUsed/>
    <w:rsid w:val="00702773"/>
    <w:pPr>
      <w:tabs>
        <w:tab w:val="center" w:pos="4513"/>
        <w:tab w:val="right" w:pos="9026"/>
      </w:tabs>
    </w:pPr>
  </w:style>
  <w:style w:type="character" w:customStyle="1" w:styleId="HeaderChar">
    <w:name w:val="Header Char"/>
    <w:basedOn w:val="DefaultParagraphFont"/>
    <w:link w:val="Header"/>
    <w:uiPriority w:val="99"/>
    <w:rsid w:val="00702773"/>
    <w:rPr>
      <w:rFonts w:eastAsiaTheme="minorEastAsia"/>
    </w:rPr>
  </w:style>
  <w:style w:type="paragraph" w:styleId="Footer">
    <w:name w:val="footer"/>
    <w:basedOn w:val="Normal"/>
    <w:link w:val="FooterChar"/>
    <w:uiPriority w:val="99"/>
    <w:unhideWhenUsed/>
    <w:rsid w:val="00702773"/>
    <w:pPr>
      <w:tabs>
        <w:tab w:val="center" w:pos="4513"/>
        <w:tab w:val="right" w:pos="9026"/>
      </w:tabs>
    </w:pPr>
  </w:style>
  <w:style w:type="character" w:customStyle="1" w:styleId="FooterChar">
    <w:name w:val="Footer Char"/>
    <w:basedOn w:val="DefaultParagraphFont"/>
    <w:link w:val="Footer"/>
    <w:uiPriority w:val="99"/>
    <w:rsid w:val="0070277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CAB7-EA0A-4B58-9560-697DA371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Murray</dc:creator>
  <cp:lastModifiedBy>Alison Murray</cp:lastModifiedBy>
  <cp:revision>4</cp:revision>
  <cp:lastPrinted>2019-03-19T17:53:00Z</cp:lastPrinted>
  <dcterms:created xsi:type="dcterms:W3CDTF">2019-10-01T18:46:00Z</dcterms:created>
  <dcterms:modified xsi:type="dcterms:W3CDTF">2019-10-01T18:51:00Z</dcterms:modified>
</cp:coreProperties>
</file>