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250" w:rsidRDefault="00863250" w:rsidP="00CE04BA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Geological Magazine</w:t>
      </w:r>
    </w:p>
    <w:p w:rsidR="00863250" w:rsidRDefault="00863250" w:rsidP="00CE04BA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E04BA">
        <w:rPr>
          <w:rFonts w:ascii="Times New Roman" w:hAnsi="Times New Roman"/>
          <w:b/>
          <w:color w:val="000000"/>
          <w:sz w:val="24"/>
          <w:szCs w:val="24"/>
        </w:rPr>
        <w:t xml:space="preserve">Late Permian to Triassic isotope composition of sulfates in the </w:t>
      </w:r>
      <w:smartTag w:uri="urn:schemas-microsoft-com:office:smarttags" w:element="place">
        <w:r w:rsidRPr="00CE04BA">
          <w:rPr>
            <w:rFonts w:ascii="Times New Roman" w:hAnsi="Times New Roman"/>
            <w:b/>
            <w:color w:val="000000"/>
            <w:sz w:val="24"/>
            <w:szCs w:val="24"/>
          </w:rPr>
          <w:t>Eastern Alps</w:t>
        </w:r>
      </w:smartTag>
      <w:r w:rsidRPr="00CE04BA">
        <w:rPr>
          <w:rFonts w:ascii="Times New Roman" w:hAnsi="Times New Roman"/>
          <w:b/>
          <w:color w:val="000000"/>
          <w:sz w:val="24"/>
          <w:szCs w:val="24"/>
        </w:rPr>
        <w:t>: palaeogeographic implications</w:t>
      </w:r>
    </w:p>
    <w:p w:rsidR="00863250" w:rsidRPr="00CE04BA" w:rsidRDefault="00863250" w:rsidP="00CE04BA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04BA">
        <w:rPr>
          <w:rFonts w:ascii="Times New Roman" w:hAnsi="Times New Roman"/>
          <w:color w:val="000000"/>
          <w:sz w:val="24"/>
          <w:szCs w:val="24"/>
        </w:rPr>
        <w:t>Ana-Voica Bojar, Stanislaw Hałas, Hans-Peter Bojar &amp; Andrzej Trembaczowski</w:t>
      </w:r>
    </w:p>
    <w:p w:rsidR="00863250" w:rsidRDefault="00863250" w:rsidP="00161DFA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Online Supplementary M</w:t>
      </w:r>
      <w:r w:rsidRPr="003C60BF">
        <w:rPr>
          <w:rFonts w:ascii="Times New Roman" w:hAnsi="Times New Roman"/>
          <w:b/>
          <w:color w:val="000000"/>
          <w:sz w:val="24"/>
          <w:szCs w:val="24"/>
          <w:lang w:val="en-US"/>
        </w:rPr>
        <w:t>aterial</w:t>
      </w:r>
    </w:p>
    <w:p w:rsidR="00863250" w:rsidRPr="003C60BF" w:rsidRDefault="00863250" w:rsidP="00161DFA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3C60BF">
        <w:rPr>
          <w:rFonts w:ascii="Times New Roman" w:hAnsi="Times New Roman"/>
          <w:b/>
          <w:color w:val="000000"/>
          <w:sz w:val="24"/>
          <w:szCs w:val="24"/>
          <w:lang w:val="en-US"/>
        </w:rPr>
        <w:t>1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Pr="003C60BF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Pr="003C60BF">
        <w:rPr>
          <w:rFonts w:ascii="Times New Roman" w:hAnsi="Times New Roman"/>
          <w:color w:val="000000"/>
          <w:sz w:val="24"/>
          <w:szCs w:val="24"/>
          <w:lang w:val="en-US"/>
        </w:rPr>
        <w:t>Sampled sulfate and sulfides from the investigated evaporitic deposits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9"/>
        <w:gridCol w:w="1559"/>
        <w:gridCol w:w="850"/>
        <w:gridCol w:w="1418"/>
        <w:gridCol w:w="5103"/>
      </w:tblGrid>
      <w:tr w:rsidR="00863250" w:rsidRPr="00C21714" w:rsidTr="00C21714">
        <w:tc>
          <w:tcPr>
            <w:tcW w:w="141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  <w:r w:rsidRPr="00C21714"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  <w:t>Locality</w:t>
            </w:r>
          </w:p>
        </w:tc>
        <w:tc>
          <w:tcPr>
            <w:tcW w:w="155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  <w:r w:rsidRPr="00C21714"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  <w:t>Age</w:t>
            </w:r>
          </w:p>
        </w:tc>
        <w:tc>
          <w:tcPr>
            <w:tcW w:w="850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  <w:r w:rsidRPr="00C21714"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  <w:t>Sample</w:t>
            </w:r>
          </w:p>
        </w:tc>
        <w:tc>
          <w:tcPr>
            <w:tcW w:w="1418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  <w:r w:rsidRPr="00C21714"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  <w:t>Mineral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b/>
                <w:color w:val="000000"/>
                <w:lang w:val="de-AT"/>
              </w:rPr>
            </w:pPr>
          </w:p>
        </w:tc>
      </w:tr>
      <w:tr w:rsidR="00863250" w:rsidRPr="00C21714" w:rsidTr="00C21714">
        <w:tc>
          <w:tcPr>
            <w:tcW w:w="1419" w:type="dxa"/>
            <w:tcBorders>
              <w:right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  <w:r w:rsidRPr="00C21714"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  <w:t>Salt, NCA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5103" w:type="dxa"/>
            <w:tcBorders>
              <w:left w:val="nil"/>
              <w:right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b/>
                <w:color w:val="000000"/>
                <w:lang w:val="de-AT"/>
              </w:rPr>
            </w:pPr>
          </w:p>
        </w:tc>
      </w:tr>
      <w:tr w:rsidR="00863250" w:rsidRPr="00C21714" w:rsidTr="00C21714">
        <w:tc>
          <w:tcPr>
            <w:tcW w:w="141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Hall in </w:t>
            </w:r>
            <w:smartTag w:uri="urn:schemas-microsoft-com:office:smarttags" w:element="place">
              <w:r w:rsidRPr="00C21714">
                <w:rPr>
                  <w:rFonts w:ascii="Times New Roman" w:hAnsi="Times New Roman"/>
                  <w:b/>
                  <w:bCs/>
                  <w:color w:val="000000"/>
                  <w:sz w:val="20"/>
                  <w:szCs w:val="20"/>
                </w:rPr>
                <w:t>Tirol</w:t>
              </w:r>
            </w:smartTag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Late Permian</w:t>
            </w:r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and Anisian</w:t>
            </w: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HT_1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anhydrite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 xml:space="preserve">coarse crystalline white grey anhydrite with slight pink-violet reflexes 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7" o:spid="_x0000_i1025" type="#_x0000_t75" style="width:234.75pt;height:156.75pt;visibility:visible">
                  <v:imagedata r:id="rId4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HT_2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fine grained grey gypsum overgrown by large transparent gypsum crystals with tabular habit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36" o:spid="_x0000_i1026" type="#_x0000_t75" style="width:234.75pt;height:156.75pt;visibility:visible">
                  <v:imagedata r:id="rId5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  <w:r w:rsidRPr="00C21714"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  <w:t>Hallein</w:t>
            </w:r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  <w:r w:rsidRPr="00C21714"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  <w:t>(Dürrenberg)</w:t>
            </w:r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Late Permian</w:t>
            </w:r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D_1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polyhalite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fine grained porous polyhalite as wall-rock for a halite vein, possible both vein filling material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37" o:spid="_x0000_i1027" type="#_x0000_t75" style="width:234.75pt;height:156.75pt;visibility:visible">
                  <v:imagedata r:id="rId6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D_2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polyhalite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coarse crystalline, massive polyhalite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38" o:spid="_x0000_i1028" type="#_x0000_t75" style="width:234.75pt;height:156.75pt;visibility:visible">
                  <v:imagedata r:id="rId7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D_3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anhydrite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 xml:space="preserve">coarse crystalline white grey anhydrite with slight yellow-violet reflexes 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39" o:spid="_x0000_i1029" type="#_x0000_t75" style="width:234.75pt;height:156.75pt;visibility:visible">
                  <v:imagedata r:id="rId8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ind w:left="720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Hallstatt</w:t>
            </w:r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Late Permian</w:t>
            </w:r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H_1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polyhalite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fibrous massive polyhalite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40" o:spid="_x0000_i1030" type="#_x0000_t75" style="width:234.75pt;height:156.75pt;visibility:visible">
                  <v:imagedata r:id="rId9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H_2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blödite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fine echigranular crystals from a blödite layer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41" o:spid="_x0000_i1031" type="#_x0000_t75" style="width:215.25pt;height:141.75pt;visibility:visible">
                  <v:imagedata r:id="rId10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H_4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secondary gypsum crystals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42" o:spid="_x0000_i1032" type="#_x0000_t75" style="width:234.75pt;height:156.75pt;visibility:visible">
                  <v:imagedata r:id="rId11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  <w:r w:rsidRPr="00C21714"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  <w:t>Altausee</w:t>
            </w:r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de-AT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  <w:lang w:val="de-AT"/>
              </w:rPr>
              <w:t>Late Permian</w:t>
            </w: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de-AT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  <w:lang w:val="de-AT"/>
              </w:rPr>
              <w:t>A_1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polyhalite</w:t>
            </w:r>
          </w:p>
        </w:tc>
        <w:tc>
          <w:tcPr>
            <w:tcW w:w="5103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coarse crystalline grey anhydrite with polyhalite grown on cleavages and thin joints</w:t>
            </w:r>
          </w:p>
        </w:tc>
      </w:tr>
      <w:tr w:rsidR="00863250" w:rsidRPr="00C21714" w:rsidTr="00C21714">
        <w:tc>
          <w:tcPr>
            <w:tcW w:w="141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A_2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anhydrite</w:t>
            </w:r>
          </w:p>
        </w:tc>
        <w:tc>
          <w:tcPr>
            <w:tcW w:w="5103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43" o:spid="_x0000_i1033" type="#_x0000_t75" style="width:234.75pt;height:156.75pt;visibility:visible">
                  <v:imagedata r:id="rId12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A_3</w:t>
            </w:r>
          </w:p>
        </w:tc>
        <w:tc>
          <w:tcPr>
            <w:tcW w:w="1418" w:type="dxa"/>
            <w:tcBorders>
              <w:bottom w:val="nil"/>
            </w:tcBorders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anhydrite</w:t>
            </w:r>
          </w:p>
        </w:tc>
        <w:tc>
          <w:tcPr>
            <w:tcW w:w="5103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anhydrite crystals in a vug overgrown by needle shaped polyhalite and gypsum</w:t>
            </w:r>
          </w:p>
        </w:tc>
      </w:tr>
      <w:tr w:rsidR="00863250" w:rsidRPr="00C21714" w:rsidTr="00C21714">
        <w:tc>
          <w:tcPr>
            <w:tcW w:w="141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</w:tcBorders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A_4</w:t>
            </w:r>
          </w:p>
        </w:tc>
        <w:tc>
          <w:tcPr>
            <w:tcW w:w="1418" w:type="dxa"/>
            <w:tcBorders>
              <w:top w:val="nil"/>
            </w:tcBorders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44" o:spid="_x0000_i1034" type="#_x0000_t75" style="width:234.75pt;height:156.75pt;visibility:visible">
                  <v:imagedata r:id="rId13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A_5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lath shaped transparent gypsum crystals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45" o:spid="_x0000_i1035" type="#_x0000_t75" style="width:234.75pt;height:156.75pt;visibility:visible">
                  <v:imagedata r:id="rId14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Bad Ischl</w:t>
            </w:r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Late Permian</w:t>
            </w: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BI_1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polyhalite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46" o:spid="_x0000_i1036" type="#_x0000_t75" alt="13" style="width:236.25pt;height:156.75pt;visibility:visible">
                  <v:imagedata r:id="rId15" o:title=""/>
                </v:shape>
              </w:pict>
            </w:r>
          </w:p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fibrous polyhalite vein grown in salt clay</w: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BI_2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polyhalite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fine crystallised polyhalite on grey salt clay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47" o:spid="_x0000_i1037" type="#_x0000_t75" style="width:234.75pt;height:156.75pt;visibility:visible">
                  <v:imagedata r:id="rId16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right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Gypsum, NCA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left w:val="nil"/>
              <w:right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63250" w:rsidRPr="00C21714" w:rsidTr="00C21714">
        <w:tc>
          <w:tcPr>
            <w:tcW w:w="141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Golling</w:t>
            </w:r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G_2</w:t>
            </w:r>
          </w:p>
        </w:tc>
        <w:tc>
          <w:tcPr>
            <w:tcW w:w="1418" w:type="dxa"/>
            <w:tcBorders>
              <w:bottom w:val="nil"/>
            </w:tcBorders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grey dolomite breccia cemented with gypsum and crossed by a gypsum and sulfur joint</w: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</w:tcBorders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G_1</w:t>
            </w:r>
          </w:p>
        </w:tc>
        <w:tc>
          <w:tcPr>
            <w:tcW w:w="1418" w:type="dxa"/>
            <w:tcBorders>
              <w:top w:val="nil"/>
            </w:tcBorders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sulfur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48" o:spid="_x0000_i1038" type="#_x0000_t75" alt="15" style="width:243.75pt;height:161.25pt;visibility:visible">
                  <v:imagedata r:id="rId17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G_3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dolomite</w:t>
            </w:r>
          </w:p>
        </w:tc>
        <w:tc>
          <w:tcPr>
            <w:tcW w:w="5103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63250" w:rsidRPr="00C21714" w:rsidTr="00C21714">
        <w:tc>
          <w:tcPr>
            <w:tcW w:w="141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G_4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grey dolomite breccia cemented with gypsum and crossed by a gypsum joint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49" o:spid="_x0000_i1039" type="#_x0000_t75" alt="14" style="width:243.75pt;height:161.25pt;visibility:visible">
                  <v:imagedata r:id="rId18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Wienern</w:t>
            </w:r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ind w:left="720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W_2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ind w:left="720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dolomite</w:t>
            </w:r>
          </w:p>
        </w:tc>
        <w:tc>
          <w:tcPr>
            <w:tcW w:w="5103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ind w:left="720"/>
              <w:contextualSpacing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grey dolomite breccia cemented with gypsum and crossed by a gypsum and sulfur joint; sulfur is grown in the inner part of the joint</w: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W_3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50" o:spid="_x0000_i1040" type="#_x0000_t75" style="width:3in;height:2in;visibility:visible">
                  <v:imagedata r:id="rId19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W_4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pyrite</w:t>
            </w:r>
          </w:p>
        </w:tc>
        <w:tc>
          <w:tcPr>
            <w:tcW w:w="5103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sugar like gypsum with pyrite and hematite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51" o:spid="_x0000_i1041" type="#_x0000_t75" alt="33" style="width:243.75pt;height:161.25pt;visibility:visible">
                  <v:imagedata r:id="rId20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W_5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magnesite</w:t>
            </w:r>
          </w:p>
        </w:tc>
        <w:tc>
          <w:tcPr>
            <w:tcW w:w="5103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W_6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galenite</w:t>
            </w:r>
          </w:p>
        </w:tc>
        <w:tc>
          <w:tcPr>
            <w:tcW w:w="5103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fine grained sulfides in grey, sugar like gypsum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52" o:spid="_x0000_i1042" type="#_x0000_t75" alt="16" style="width:243.75pt;height:161.25pt;visibility:visible">
                  <v:imagedata r:id="rId21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W_7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sphalerite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W_8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63250" w:rsidRPr="00C21714" w:rsidTr="00C21714">
        <w:tc>
          <w:tcPr>
            <w:tcW w:w="141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W_9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white sugar like gypsum with sulfur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53" o:spid="_x0000_i1043" type="#_x0000_t75" alt="17" style="width:243pt;height:165.75pt;visibility:visible">
                  <v:imagedata r:id="rId22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Lessern-Tauplitz</w:t>
            </w:r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Late Permian</w:t>
            </w: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L_2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grey dolomite, brittle deformed, with gypsum crossed by a gypsum and sulfur joint; sulfur is grown in the center of the joint</w: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L_1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sulfur</w:t>
            </w:r>
          </w:p>
        </w:tc>
        <w:tc>
          <w:tcPr>
            <w:tcW w:w="5103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54" o:spid="_x0000_i1044" type="#_x0000_t75" style="width:243.75pt;height:161.25pt;visibility:visible">
                  <v:imagedata r:id="rId23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Unterlaussa</w:t>
            </w:r>
          </w:p>
        </w:tc>
        <w:tc>
          <w:tcPr>
            <w:tcW w:w="155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Wd_3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dark grey compact gypsum, deformed. No other major component could be detected using XRD.</w:t>
            </w:r>
          </w:p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55" o:spid="_x0000_i1045" type="#_x0000_t75" alt="20" style="width:243.75pt;height:161.25pt;visibility:visible">
                  <v:imagedata r:id="rId24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  <w:r w:rsidRPr="00C21714"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  <w:t>Wildalpen-St Gilgen</w:t>
            </w:r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Wd_1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white, slightly pink-grey gypsum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56" o:spid="_x0000_i1046" type="#_x0000_t75" alt="18" style="width:243.75pt;height:161.25pt;visibility:visible">
                  <v:imagedata r:id="rId25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Tragöß</w:t>
            </w:r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Late Permian</w:t>
            </w: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T_1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galena</w:t>
            </w:r>
          </w:p>
        </w:tc>
        <w:tc>
          <w:tcPr>
            <w:tcW w:w="5103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grey dolomite with white gypsum crossed by veins with gypsum, sphalerite, galena, pyrite and sulfur</w:t>
            </w:r>
            <w:r>
              <w:rPr>
                <w:noProof/>
                <w:lang w:eastAsia="en-GB"/>
              </w:rPr>
              <w:pict>
                <v:rect id="Rechteck 1" o:spid="_x0000_s1026" style="position:absolute;margin-left:122.85pt;margin-top:62.25pt;width:38.5pt;height:34.5pt;z-index: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" filled="f" strokecolor="red" strokeweight="1.5pt">
                  <v:path arrowok="t"/>
                </v:rect>
              </w:pic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57" o:spid="_x0000_i1047" type="#_x0000_t75" alt="21" style="width:243.75pt;height:161.25pt;visibility:visible">
                  <v:imagedata r:id="rId26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T_2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sphalerite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T_3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pyrite</w:t>
            </w:r>
          </w:p>
        </w:tc>
        <w:tc>
          <w:tcPr>
            <w:tcW w:w="5103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T_4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sulfur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vug filled with white gypsum and sulfur, brecciated dolomitic host rock remains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58" o:spid="_x0000_i1048" type="#_x0000_t75" alt="23" style="width:243.75pt;height:161.25pt;visibility:visible">
                  <v:imagedata r:id="rId27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T_5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white slightly pink gypsum with hematite</w:t>
            </w:r>
          </w:p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59" o:spid="_x0000_i1049" type="#_x0000_t75" alt="27" style="width:236.25pt;height:156.75pt;visibility:visible">
                  <v:imagedata r:id="rId28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T_6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anhydrite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massive white-slightly pink anhydrite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60" o:spid="_x0000_i1050" type="#_x0000_t75" alt="24" style="width:243.75pt;height:161.25pt;visibility:visible">
                  <v:imagedata r:id="rId29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T_7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grey dolomite with white gypsum crossed by veins with gypsum, sphalerite, galena and sulfur</w: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T_8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dolomite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61" o:spid="_x0000_i1051" type="#_x0000_t75" alt="25" style="width:243.75pt;height:161.25pt;visibility:visible">
                  <v:imagedata r:id="rId30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T_8/1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sphalerite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T_8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T_9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dolomite</w:t>
            </w:r>
          </w:p>
        </w:tc>
        <w:tc>
          <w:tcPr>
            <w:tcW w:w="5103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T_10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sphalerite</w:t>
            </w:r>
          </w:p>
        </w:tc>
        <w:tc>
          <w:tcPr>
            <w:tcW w:w="5103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grey dolomite with white gypsum crossed by veins with gypsum, sphalerite, galena and sulfur</w: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T_11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62" o:spid="_x0000_i1052" type="#_x0000_t75" alt="26" style="width:236.25pt;height:156.75pt;visibility:visible">
                  <v:imagedata r:id="rId31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T_12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sphalerite (I, core, dark)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T_13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sphalerite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T_14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dolomite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63250" w:rsidRPr="00C21714" w:rsidTr="00C21714">
        <w:tc>
          <w:tcPr>
            <w:tcW w:w="141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T_15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pyrite</w:t>
            </w:r>
          </w:p>
        </w:tc>
        <w:tc>
          <w:tcPr>
            <w:tcW w:w="5103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63250" w:rsidRPr="00C21714" w:rsidTr="00C21714">
        <w:tc>
          <w:tcPr>
            <w:tcW w:w="141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Seewiesen</w:t>
            </w:r>
          </w:p>
        </w:tc>
        <w:tc>
          <w:tcPr>
            <w:tcW w:w="155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Wd_2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grey gypsum with detrital material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63" o:spid="_x0000_i1053" type="#_x0000_t75" alt="19" style="width:243.75pt;height:161.25pt;visibility:visible">
                  <v:imagedata r:id="rId32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right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  <w:r w:rsidRPr="00C21714"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  <w:t>Gyum, CAM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left w:val="nil"/>
              <w:right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63250" w:rsidRPr="00C21714" w:rsidTr="00C21714">
        <w:tc>
          <w:tcPr>
            <w:tcW w:w="141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  <w:r w:rsidRPr="00C21714"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  <w:t>Stanz</w:t>
            </w:r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Triassic</w:t>
            </w:r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(Carnian-Norian)</w:t>
            </w: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St_1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anhydrite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light grey, marble like anhydrite</w:t>
            </w: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64" o:spid="_x0000_i1054" type="#_x0000_t75" alt="28" style="width:236.25pt;height:156.75pt;visibility:visible">
                  <v:imagedata r:id="rId33" o:title=""/>
                </v:shape>
              </w:pict>
            </w:r>
          </w:p>
        </w:tc>
      </w:tr>
      <w:tr w:rsidR="00863250" w:rsidRPr="00C21714" w:rsidTr="00C21714">
        <w:trPr>
          <w:trHeight w:val="505"/>
        </w:trPr>
        <w:tc>
          <w:tcPr>
            <w:tcW w:w="141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St_2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white marble like gypsum</w:t>
            </w:r>
          </w:p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65" o:spid="_x0000_i1055" type="#_x0000_t75" alt="29" style="width:236.25pt;height:156.75pt;visibility:visible">
                  <v:imagedata r:id="rId34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</w:pPr>
            <w:r w:rsidRPr="00C21714">
              <w:rPr>
                <w:rFonts w:ascii="Times New Roman" w:hAnsi="Times New Roman"/>
                <w:b/>
                <w:color w:val="000000"/>
                <w:sz w:val="20"/>
                <w:szCs w:val="20"/>
                <w:lang w:val="de-AT"/>
              </w:rPr>
              <w:t>Göstritz</w:t>
            </w:r>
          </w:p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de-AT"/>
              </w:rPr>
            </w:pPr>
          </w:p>
        </w:tc>
        <w:tc>
          <w:tcPr>
            <w:tcW w:w="155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Triassic (Carnian) </w:t>
            </w: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Gt_1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anhydrite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light grey, marble like anhydrite</w:t>
            </w:r>
          </w:p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66" o:spid="_x0000_i1056" type="#_x0000_t75" alt="30" style="width:236.25pt;height:156.75pt;visibility:visible">
                  <v:imagedata r:id="rId35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Gt_2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white-gre</w:t>
            </w:r>
            <w:bookmarkStart w:id="0" w:name="_GoBack"/>
            <w:bookmarkEnd w:id="0"/>
            <w:r w:rsidRPr="00C21714">
              <w:rPr>
                <w:rFonts w:ascii="Times New Roman" w:hAnsi="Times New Roman"/>
                <w:color w:val="000000"/>
              </w:rPr>
              <w:t>y marble like gypsum</w:t>
            </w:r>
          </w:p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67" o:spid="_x0000_i1057" type="#_x0000_t75" alt="32" style="width:236.25pt;height:156.75pt;visibility:visible">
                  <v:imagedata r:id="rId36" o:title=""/>
                </v:shape>
              </w:pic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Gt_3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dolomite</w:t>
            </w:r>
          </w:p>
        </w:tc>
        <w:tc>
          <w:tcPr>
            <w:tcW w:w="5103" w:type="dxa"/>
            <w:tcBorders>
              <w:bottom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color w:val="000000"/>
              </w:rPr>
              <w:t>grey dolomite with gypsum joints</w:t>
            </w:r>
          </w:p>
        </w:tc>
      </w:tr>
      <w:tr w:rsidR="00863250" w:rsidRPr="00C21714" w:rsidTr="00C21714">
        <w:tc>
          <w:tcPr>
            <w:tcW w:w="1419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Gt_4</w:t>
            </w:r>
          </w:p>
        </w:tc>
        <w:tc>
          <w:tcPr>
            <w:tcW w:w="1418" w:type="dxa"/>
            <w:vAlign w:val="bottom"/>
          </w:tcPr>
          <w:p w:rsidR="00863250" w:rsidRPr="00C21714" w:rsidRDefault="00863250" w:rsidP="00C21714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1714">
              <w:rPr>
                <w:rFonts w:ascii="Times New Roman" w:hAnsi="Times New Roman"/>
                <w:color w:val="000000"/>
                <w:sz w:val="20"/>
                <w:szCs w:val="20"/>
              </w:rPr>
              <w:t>gypsum</w:t>
            </w:r>
          </w:p>
        </w:tc>
        <w:tc>
          <w:tcPr>
            <w:tcW w:w="5103" w:type="dxa"/>
            <w:tcBorders>
              <w:top w:val="nil"/>
            </w:tcBorders>
          </w:tcPr>
          <w:p w:rsidR="00863250" w:rsidRPr="00C21714" w:rsidRDefault="00863250" w:rsidP="00C2171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21714">
              <w:rPr>
                <w:rFonts w:ascii="Times New Roman" w:hAnsi="Times New Roman"/>
                <w:noProof/>
                <w:color w:val="000000"/>
                <w:lang w:eastAsia="en-GB"/>
              </w:rPr>
              <w:pict>
                <v:shape id="Grafik 68" o:spid="_x0000_i1058" type="#_x0000_t75" alt="31" style="width:236.25pt;height:156.75pt;visibility:visible">
                  <v:imagedata r:id="rId37" o:title=""/>
                </v:shape>
              </w:pict>
            </w:r>
          </w:p>
        </w:tc>
      </w:tr>
    </w:tbl>
    <w:p w:rsidR="00863250" w:rsidRPr="007E5E83" w:rsidRDefault="00863250" w:rsidP="00161DFA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de-AT"/>
        </w:rPr>
      </w:pPr>
    </w:p>
    <w:p w:rsidR="00863250" w:rsidRDefault="00863250"/>
    <w:sectPr w:rsidR="00863250" w:rsidSect="00132C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1DFA"/>
    <w:rsid w:val="00017160"/>
    <w:rsid w:val="000751F2"/>
    <w:rsid w:val="000B4329"/>
    <w:rsid w:val="000B5CCB"/>
    <w:rsid w:val="000C3D62"/>
    <w:rsid w:val="000D0017"/>
    <w:rsid w:val="000D3575"/>
    <w:rsid w:val="000E2926"/>
    <w:rsid w:val="000F3AC0"/>
    <w:rsid w:val="00132CA2"/>
    <w:rsid w:val="00140FB5"/>
    <w:rsid w:val="00147B4A"/>
    <w:rsid w:val="00152E4C"/>
    <w:rsid w:val="00161DFA"/>
    <w:rsid w:val="001923E5"/>
    <w:rsid w:val="001C1F26"/>
    <w:rsid w:val="001D1326"/>
    <w:rsid w:val="00252CD6"/>
    <w:rsid w:val="002A0E50"/>
    <w:rsid w:val="002C4CFE"/>
    <w:rsid w:val="003004BA"/>
    <w:rsid w:val="00323D62"/>
    <w:rsid w:val="00324953"/>
    <w:rsid w:val="003266FD"/>
    <w:rsid w:val="00330A45"/>
    <w:rsid w:val="00351B54"/>
    <w:rsid w:val="00373987"/>
    <w:rsid w:val="00377483"/>
    <w:rsid w:val="00393362"/>
    <w:rsid w:val="003A638B"/>
    <w:rsid w:val="003C60BF"/>
    <w:rsid w:val="003F73EF"/>
    <w:rsid w:val="00412E0A"/>
    <w:rsid w:val="00431AC2"/>
    <w:rsid w:val="00434B48"/>
    <w:rsid w:val="004554AB"/>
    <w:rsid w:val="00497649"/>
    <w:rsid w:val="004C131D"/>
    <w:rsid w:val="004E0480"/>
    <w:rsid w:val="004F626E"/>
    <w:rsid w:val="00503B73"/>
    <w:rsid w:val="00516E86"/>
    <w:rsid w:val="005525BA"/>
    <w:rsid w:val="005A73A0"/>
    <w:rsid w:val="005B335A"/>
    <w:rsid w:val="00644C76"/>
    <w:rsid w:val="00662C9B"/>
    <w:rsid w:val="006664B8"/>
    <w:rsid w:val="0069526B"/>
    <w:rsid w:val="006B1BA3"/>
    <w:rsid w:val="006B3EDE"/>
    <w:rsid w:val="006B6277"/>
    <w:rsid w:val="006C46BA"/>
    <w:rsid w:val="00702898"/>
    <w:rsid w:val="007B4557"/>
    <w:rsid w:val="007D0683"/>
    <w:rsid w:val="007D12E1"/>
    <w:rsid w:val="007E5E83"/>
    <w:rsid w:val="00816466"/>
    <w:rsid w:val="0081768B"/>
    <w:rsid w:val="00832B9F"/>
    <w:rsid w:val="00841976"/>
    <w:rsid w:val="008508F0"/>
    <w:rsid w:val="00863250"/>
    <w:rsid w:val="00864FCB"/>
    <w:rsid w:val="0086695C"/>
    <w:rsid w:val="00874534"/>
    <w:rsid w:val="008803E9"/>
    <w:rsid w:val="008B317A"/>
    <w:rsid w:val="008F1A9E"/>
    <w:rsid w:val="008F588E"/>
    <w:rsid w:val="00920FDA"/>
    <w:rsid w:val="0096597D"/>
    <w:rsid w:val="009955E9"/>
    <w:rsid w:val="009C6A47"/>
    <w:rsid w:val="009F0A55"/>
    <w:rsid w:val="00A3376B"/>
    <w:rsid w:val="00A9396D"/>
    <w:rsid w:val="00AD0660"/>
    <w:rsid w:val="00AF79A0"/>
    <w:rsid w:val="00B144BD"/>
    <w:rsid w:val="00B54E5C"/>
    <w:rsid w:val="00B6249F"/>
    <w:rsid w:val="00BA0CE0"/>
    <w:rsid w:val="00BA3DAA"/>
    <w:rsid w:val="00BA56FC"/>
    <w:rsid w:val="00BB2AFC"/>
    <w:rsid w:val="00BC078F"/>
    <w:rsid w:val="00BF0376"/>
    <w:rsid w:val="00C12166"/>
    <w:rsid w:val="00C202F0"/>
    <w:rsid w:val="00C213CE"/>
    <w:rsid w:val="00C21714"/>
    <w:rsid w:val="00C47438"/>
    <w:rsid w:val="00C82FE0"/>
    <w:rsid w:val="00CA42A4"/>
    <w:rsid w:val="00CD4D34"/>
    <w:rsid w:val="00CE04BA"/>
    <w:rsid w:val="00CF6702"/>
    <w:rsid w:val="00D065B0"/>
    <w:rsid w:val="00D16F0A"/>
    <w:rsid w:val="00D24E45"/>
    <w:rsid w:val="00D8338B"/>
    <w:rsid w:val="00DE4941"/>
    <w:rsid w:val="00DF5AC7"/>
    <w:rsid w:val="00E168CF"/>
    <w:rsid w:val="00EE064C"/>
    <w:rsid w:val="00F1236D"/>
    <w:rsid w:val="00F12D7A"/>
    <w:rsid w:val="00F34D59"/>
    <w:rsid w:val="00F46CD9"/>
    <w:rsid w:val="00F66772"/>
    <w:rsid w:val="00F830BB"/>
    <w:rsid w:val="00FC4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DF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61DF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61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1DFA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13</Pages>
  <Words>554</Words>
  <Characters>3161</Characters>
  <Application>Microsoft Office Outlook</Application>
  <DocSecurity>0</DocSecurity>
  <Lines>0</Lines>
  <Paragraphs>0</Paragraphs>
  <ScaleCrop>false</ScaleCrop>
  <Company>Land Steiermark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Hans-Peter Bojar</dc:creator>
  <cp:keywords/>
  <dc:description/>
  <cp:lastModifiedBy>Kat Piper</cp:lastModifiedBy>
  <cp:revision>4</cp:revision>
  <dcterms:created xsi:type="dcterms:W3CDTF">2016-04-06T13:43:00Z</dcterms:created>
  <dcterms:modified xsi:type="dcterms:W3CDTF">2016-11-01T14:59:00Z</dcterms:modified>
</cp:coreProperties>
</file>