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1" w:rsidRDefault="00E92D41" w:rsidP="00E92D41">
      <w:proofErr w:type="gramStart"/>
      <w:r>
        <w:t>Supplementary Material.</w:t>
      </w:r>
      <w:proofErr w:type="gramEnd"/>
      <w:r>
        <w:t xml:space="preserve"> Petrography of zircon-bear</w:t>
      </w:r>
      <w:r>
        <w:t xml:space="preserve">ing samples analyzed by SHRIMP </w:t>
      </w:r>
      <w:bookmarkStart w:id="0" w:name="_GoBack"/>
      <w:bookmarkEnd w:id="0"/>
    </w:p>
    <w:p w:rsidR="00E92D41" w:rsidRDefault="00E92D41" w:rsidP="00E92D41">
      <w:r>
        <w:t xml:space="preserve">Sample 90-2-67.  Medium grained </w:t>
      </w:r>
      <w:proofErr w:type="spellStart"/>
      <w:r>
        <w:t>quartzo</w:t>
      </w:r>
      <w:proofErr w:type="spellEnd"/>
      <w:r>
        <w:t xml:space="preserve">-feldspathic sandstone with very sparse K-feldspar granules.  Grains are angular to </w:t>
      </w:r>
      <w:proofErr w:type="gramStart"/>
      <w:r>
        <w:t>sub-rounded</w:t>
      </w:r>
      <w:proofErr w:type="gramEnd"/>
      <w:r>
        <w:t xml:space="preserve">.  Quartz has </w:t>
      </w:r>
      <w:proofErr w:type="spellStart"/>
      <w:r>
        <w:t>undulose</w:t>
      </w:r>
      <w:proofErr w:type="spellEnd"/>
      <w:r>
        <w:t xml:space="preserve"> extinction and in some instances exhibits sub-grains; thin silica overgrowths are common.  Lesser amounts of feldspar include equal proportions of plagioclase (sodic andesine composition) and K-feldspar (orthoclase, </w:t>
      </w:r>
      <w:proofErr w:type="spellStart"/>
      <w:r>
        <w:t>perthite</w:t>
      </w:r>
      <w:proofErr w:type="spellEnd"/>
      <w:r>
        <w:t xml:space="preserve"> and microcline).  Biotite and muscovite form a minor component.  Heavy minerals include zircon, and trace tourmaline, garnet, and epidote.  Sparse volcanic rock fragments have trachytic textures or are microcrystalline (</w:t>
      </w:r>
      <w:proofErr w:type="spellStart"/>
      <w:r>
        <w:t>quartzo</w:t>
      </w:r>
      <w:proofErr w:type="spellEnd"/>
      <w:r>
        <w:t xml:space="preserve">-feldspathic) with or without </w:t>
      </w:r>
      <w:proofErr w:type="spellStart"/>
      <w:r>
        <w:t>microphenocrysts</w:t>
      </w:r>
      <w:proofErr w:type="spellEnd"/>
      <w:r>
        <w:t xml:space="preserve"> of quartz and feldspar.  There are rare schistose metamorphic rock fragments.  In addition to silica overgrowths, secondary brown phyllosilicat</w:t>
      </w:r>
      <w:r>
        <w:t>e forms the cementing material.</w:t>
      </w:r>
    </w:p>
    <w:p w:rsidR="00E92D41" w:rsidRDefault="00E92D41" w:rsidP="00E92D41">
      <w:r>
        <w:t xml:space="preserve">Sample 11-13-3.  Coarse to very coarse lithic sandstone, with abundant volcanic rock fragments. Grains are sub-angular to </w:t>
      </w:r>
      <w:proofErr w:type="gramStart"/>
      <w:r>
        <w:t>sub-rounded</w:t>
      </w:r>
      <w:proofErr w:type="gramEnd"/>
      <w:r>
        <w:t>.  Quartz is commonly strained and often exhibits sub-grains.  Feldspar, as common as quartz, comprises altered plagioclase (</w:t>
      </w:r>
      <w:proofErr w:type="spellStart"/>
      <w:r>
        <w:t>oligoclase</w:t>
      </w:r>
      <w:proofErr w:type="spellEnd"/>
      <w:r>
        <w:t>) and lesser K-feldspar (</w:t>
      </w:r>
      <w:proofErr w:type="spellStart"/>
      <w:r>
        <w:t>perthite</w:t>
      </w:r>
      <w:proofErr w:type="spellEnd"/>
      <w:r>
        <w:t xml:space="preserve"> and microcline).  Volcanic rock fragments, many strongly altered and irresolvable, have trachytic, micro-porphyritic, and cherty textures; rare grains are flow-banded.  Sparse plutonic rock fragments are quartz-feldspar aggregates or have graphic texture.  Rare metamorphic rock fragments are schistose quartz-mica aggregates.  The ceme</w:t>
      </w:r>
      <w:r>
        <w:t>nt includes silica and zeolite.</w:t>
      </w:r>
    </w:p>
    <w:p w:rsidR="00E92D41" w:rsidRDefault="00E92D41" w:rsidP="00E92D41">
      <w:r>
        <w:t xml:space="preserve">Sample 90-14-32.  </w:t>
      </w:r>
      <w:proofErr w:type="gramStart"/>
      <w:r>
        <w:t>Very fine grained vitric crystal tuff.</w:t>
      </w:r>
      <w:proofErr w:type="gramEnd"/>
      <w:r>
        <w:t xml:space="preserve">  Minerals include scattered angular quartz, and trace amounts of biotite (rare examples are hexagonal) and plagioclase.  Abundant glass shards mainly have curved bubble wall form, although some are </w:t>
      </w:r>
      <w:proofErr w:type="spellStart"/>
      <w:r>
        <w:t>tricuspate</w:t>
      </w:r>
      <w:proofErr w:type="spellEnd"/>
      <w:r>
        <w:t xml:space="preserve">; compressed </w:t>
      </w:r>
      <w:proofErr w:type="spellStart"/>
      <w:r>
        <w:t>pumiceous</w:t>
      </w:r>
      <w:proofErr w:type="spellEnd"/>
      <w:r>
        <w:t xml:space="preserve"> fragments are rare.  Mineral grains and shards are set in a siliceous matrix that includes pale brown phyllosilicate shreds, which also replace ash particles.  Irregular patches of pale brown phyllosili</w:t>
      </w:r>
      <w:r>
        <w:t>cate represent former rootlets.</w:t>
      </w:r>
    </w:p>
    <w:p w:rsidR="00782799" w:rsidRDefault="00E92D41" w:rsidP="00E92D41">
      <w:r>
        <w:t xml:space="preserve">Sample 90-17-15.  Fine grained vitric crystal tuff.  Scattered mineral grains consist of angular quartz and a trace of plagioclase and biotite.  Abundant shards have bubble wall form and occasionally are </w:t>
      </w:r>
      <w:proofErr w:type="spellStart"/>
      <w:r>
        <w:t>tricuspate</w:t>
      </w:r>
      <w:proofErr w:type="spellEnd"/>
      <w:r>
        <w:t>; compressed pumice is common.  The ash matrix is siliceous but there is much secondary brown phyllosilicate.</w:t>
      </w:r>
    </w:p>
    <w:sectPr w:rsidR="0078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41"/>
    <w:rsid w:val="00782799"/>
    <w:rsid w:val="00E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1</cp:revision>
  <dcterms:created xsi:type="dcterms:W3CDTF">2015-11-24T22:15:00Z</dcterms:created>
  <dcterms:modified xsi:type="dcterms:W3CDTF">2015-11-24T22:16:00Z</dcterms:modified>
</cp:coreProperties>
</file>