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67" w:rsidRPr="0075352C" w:rsidRDefault="00B45B67" w:rsidP="00B45B67">
      <w:pPr>
        <w:jc w:val="left"/>
        <w:rPr>
          <w:rFonts w:ascii="Times New Roman" w:hAnsi="Times New Roman"/>
          <w:bCs/>
          <w:sz w:val="24"/>
          <w:szCs w:val="24"/>
        </w:rPr>
      </w:pPr>
      <w:r w:rsidRPr="0075352C">
        <w:rPr>
          <w:rFonts w:ascii="Times New Roman" w:hAnsi="Times New Roman"/>
          <w:bCs/>
          <w:sz w:val="24"/>
          <w:szCs w:val="24"/>
        </w:rPr>
        <w:t>Chambon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75352C">
        <w:rPr>
          <w:rFonts w:ascii="Times New Roman" w:hAnsi="Times New Roman"/>
          <w:bCs/>
          <w:sz w:val="24"/>
          <w:szCs w:val="24"/>
        </w:rPr>
        <w:t>Dao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75352C">
        <w:rPr>
          <w:rFonts w:ascii="Times New Roman" w:hAnsi="Times New Roman"/>
          <w:bCs/>
          <w:sz w:val="24"/>
          <w:szCs w:val="24"/>
        </w:rPr>
        <w:t>Tongkaemkaew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75352C">
        <w:rPr>
          <w:rFonts w:ascii="Times New Roman" w:hAnsi="Times New Roman"/>
          <w:bCs/>
          <w:sz w:val="24"/>
          <w:szCs w:val="24"/>
        </w:rPr>
        <w:t>Gay</w:t>
      </w:r>
    </w:p>
    <w:p w:rsidR="00B45B67" w:rsidRDefault="00B45B67" w:rsidP="00A20507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B45B67" w:rsidRDefault="00B45B67" w:rsidP="00A20507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B45B67" w:rsidRDefault="00B45B67" w:rsidP="00A20507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A20507" w:rsidRPr="00F71BD7" w:rsidRDefault="00A20507" w:rsidP="00A20507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6B26CC" w:rsidTr="006B26CC">
        <w:tc>
          <w:tcPr>
            <w:tcW w:w="1535" w:type="dxa"/>
          </w:tcPr>
          <w:p w:rsidR="006B26CC" w:rsidRPr="00B6407E" w:rsidRDefault="006B26CC" w:rsidP="00A20507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407E">
              <w:rPr>
                <w:rFonts w:ascii="Times New Roman" w:hAnsi="Times New Roman"/>
                <w:sz w:val="24"/>
                <w:szCs w:val="24"/>
                <w:lang w:val="en-US"/>
              </w:rPr>
              <w:t>Variable</w:t>
            </w:r>
            <w:r w:rsidR="00B6407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535" w:type="dxa"/>
          </w:tcPr>
          <w:p w:rsidR="006B26CC" w:rsidRPr="00F14114" w:rsidRDefault="006B26CC" w:rsidP="008B6819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F14114">
              <w:rPr>
                <w:rFonts w:ascii="Times New Roman" w:hAnsi="Times New Roman"/>
                <w:lang w:val="en-US"/>
              </w:rPr>
              <w:t>Phatthalung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(historical)</w:t>
            </w:r>
          </w:p>
        </w:tc>
        <w:tc>
          <w:tcPr>
            <w:tcW w:w="1535" w:type="dxa"/>
          </w:tcPr>
          <w:p w:rsidR="006B26CC" w:rsidRDefault="006B26CC" w:rsidP="008B6819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F14114">
              <w:rPr>
                <w:rFonts w:ascii="Times New Roman" w:hAnsi="Times New Roman"/>
                <w:lang w:val="en-US"/>
              </w:rPr>
              <w:t>Rayong</w:t>
            </w:r>
            <w:proofErr w:type="spellEnd"/>
          </w:p>
          <w:p w:rsidR="006B26CC" w:rsidRPr="00F14114" w:rsidRDefault="006B26CC" w:rsidP="008B681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(historical)</w:t>
            </w:r>
          </w:p>
        </w:tc>
        <w:tc>
          <w:tcPr>
            <w:tcW w:w="1535" w:type="dxa"/>
          </w:tcPr>
          <w:p w:rsidR="006B26CC" w:rsidRDefault="006B26CC" w:rsidP="008B6819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F14114">
              <w:rPr>
                <w:rFonts w:ascii="Times New Roman" w:hAnsi="Times New Roman"/>
                <w:lang w:val="en-US"/>
              </w:rPr>
              <w:t>Buriram</w:t>
            </w:r>
            <w:proofErr w:type="spellEnd"/>
          </w:p>
          <w:p w:rsidR="006B26CC" w:rsidRPr="00F14114" w:rsidRDefault="006B26CC" w:rsidP="008B681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(new)</w:t>
            </w:r>
          </w:p>
        </w:tc>
        <w:tc>
          <w:tcPr>
            <w:tcW w:w="1536" w:type="dxa"/>
          </w:tcPr>
          <w:p w:rsidR="006B26CC" w:rsidRDefault="006B26CC" w:rsidP="008B6819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F14114">
              <w:rPr>
                <w:rFonts w:ascii="Times New Roman" w:hAnsi="Times New Roman"/>
                <w:lang w:val="en-US"/>
              </w:rPr>
              <w:t>Bueng</w:t>
            </w:r>
            <w:proofErr w:type="spellEnd"/>
            <w:r w:rsidRPr="00F141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14114">
              <w:rPr>
                <w:rFonts w:ascii="Times New Roman" w:hAnsi="Times New Roman"/>
                <w:lang w:val="en-US"/>
              </w:rPr>
              <w:t>Kan</w:t>
            </w:r>
            <w:proofErr w:type="spellEnd"/>
          </w:p>
          <w:p w:rsidR="006B26CC" w:rsidRPr="00F14114" w:rsidRDefault="006B26CC" w:rsidP="008B681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(new)</w:t>
            </w:r>
          </w:p>
        </w:tc>
        <w:tc>
          <w:tcPr>
            <w:tcW w:w="1536" w:type="dxa"/>
          </w:tcPr>
          <w:p w:rsidR="006B26CC" w:rsidRPr="00F14114" w:rsidRDefault="006B26CC" w:rsidP="008B6819">
            <w:pPr>
              <w:jc w:val="center"/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All provinces</w:t>
            </w:r>
          </w:p>
        </w:tc>
      </w:tr>
      <w:tr w:rsidR="006B26CC" w:rsidRPr="009E78DA" w:rsidTr="00B6407E">
        <w:tc>
          <w:tcPr>
            <w:tcW w:w="1535" w:type="dxa"/>
          </w:tcPr>
          <w:p w:rsidR="006B26CC" w:rsidRPr="009E78DA" w:rsidRDefault="006B26CC" w:rsidP="00DF0A13">
            <w:pPr>
              <w:jc w:val="left"/>
              <w:rPr>
                <w:rFonts w:ascii="Times New Roman" w:hAnsi="Times New Roman"/>
                <w:lang w:val="en-US"/>
              </w:rPr>
            </w:pPr>
            <w:r w:rsidRPr="009E78DA">
              <w:rPr>
                <w:rFonts w:ascii="Times New Roman" w:hAnsi="Times New Roman"/>
                <w:lang w:val="en-US"/>
              </w:rPr>
              <w:t>Age of farmer (years)</w:t>
            </w:r>
          </w:p>
        </w:tc>
        <w:tc>
          <w:tcPr>
            <w:tcW w:w="1535" w:type="dxa"/>
            <w:vAlign w:val="center"/>
          </w:tcPr>
          <w:p w:rsidR="006B26CC" w:rsidRPr="009E78DA" w:rsidRDefault="009E78DA" w:rsidP="00B640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78DA">
              <w:rPr>
                <w:rFonts w:ascii="Times New Roman" w:hAnsi="Times New Roman"/>
                <w:sz w:val="24"/>
                <w:szCs w:val="24"/>
                <w:lang w:val="en-US"/>
              </w:rPr>
              <w:t>53 (12.30)</w:t>
            </w:r>
          </w:p>
        </w:tc>
        <w:tc>
          <w:tcPr>
            <w:tcW w:w="1535" w:type="dxa"/>
            <w:vAlign w:val="center"/>
          </w:tcPr>
          <w:p w:rsidR="006B26CC" w:rsidRPr="009E78DA" w:rsidRDefault="009E78DA" w:rsidP="00B640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 (12.37)</w:t>
            </w:r>
          </w:p>
        </w:tc>
        <w:tc>
          <w:tcPr>
            <w:tcW w:w="1535" w:type="dxa"/>
            <w:vAlign w:val="center"/>
          </w:tcPr>
          <w:p w:rsidR="006B26CC" w:rsidRPr="009E78DA" w:rsidRDefault="009E78DA" w:rsidP="00B640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 (11.05)</w:t>
            </w:r>
          </w:p>
        </w:tc>
        <w:tc>
          <w:tcPr>
            <w:tcW w:w="1536" w:type="dxa"/>
            <w:vAlign w:val="center"/>
          </w:tcPr>
          <w:p w:rsidR="006B26CC" w:rsidRPr="009E78DA" w:rsidRDefault="009E78DA" w:rsidP="00B640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 (10.71</w:t>
            </w:r>
          </w:p>
        </w:tc>
        <w:tc>
          <w:tcPr>
            <w:tcW w:w="1536" w:type="dxa"/>
            <w:vAlign w:val="center"/>
          </w:tcPr>
          <w:p w:rsidR="006B26CC" w:rsidRPr="009E78DA" w:rsidRDefault="009E78DA" w:rsidP="00B640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78DA">
              <w:rPr>
                <w:rFonts w:ascii="Times New Roman" w:hAnsi="Times New Roman"/>
                <w:sz w:val="24"/>
                <w:szCs w:val="24"/>
                <w:lang w:val="en-US"/>
              </w:rPr>
              <w:t>53 (11.88)</w:t>
            </w:r>
          </w:p>
        </w:tc>
      </w:tr>
      <w:tr w:rsidR="006B26CC" w:rsidRPr="009E78DA" w:rsidTr="00B6407E">
        <w:tc>
          <w:tcPr>
            <w:tcW w:w="1535" w:type="dxa"/>
          </w:tcPr>
          <w:p w:rsidR="006B26CC" w:rsidRPr="009E78DA" w:rsidRDefault="006B26CC" w:rsidP="00DF0A13">
            <w:pPr>
              <w:jc w:val="left"/>
              <w:rPr>
                <w:rFonts w:ascii="Times New Roman" w:hAnsi="Times New Roman"/>
                <w:lang w:val="en-US"/>
              </w:rPr>
            </w:pPr>
            <w:r w:rsidRPr="009E78DA">
              <w:rPr>
                <w:rFonts w:ascii="Times New Roman" w:hAnsi="Times New Roman"/>
                <w:lang w:val="en-US"/>
              </w:rPr>
              <w:t>Total landholding size (ha)</w:t>
            </w:r>
          </w:p>
        </w:tc>
        <w:tc>
          <w:tcPr>
            <w:tcW w:w="1535" w:type="dxa"/>
            <w:vAlign w:val="center"/>
          </w:tcPr>
          <w:p w:rsidR="006B26CC" w:rsidRPr="009E78DA" w:rsidRDefault="009E78DA" w:rsidP="00B640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2.3 (1.4)</w:t>
            </w:r>
          </w:p>
        </w:tc>
        <w:tc>
          <w:tcPr>
            <w:tcW w:w="1535" w:type="dxa"/>
            <w:vAlign w:val="center"/>
          </w:tcPr>
          <w:p w:rsidR="006B26CC" w:rsidRPr="009E78DA" w:rsidRDefault="009E78DA" w:rsidP="00B640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8.7 (22.1)</w:t>
            </w:r>
          </w:p>
        </w:tc>
        <w:tc>
          <w:tcPr>
            <w:tcW w:w="1535" w:type="dxa"/>
            <w:vAlign w:val="center"/>
          </w:tcPr>
          <w:p w:rsidR="006B26CC" w:rsidRPr="009E78DA" w:rsidRDefault="009E78DA" w:rsidP="00B640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6.4 (5.50)</w:t>
            </w:r>
          </w:p>
        </w:tc>
        <w:tc>
          <w:tcPr>
            <w:tcW w:w="1536" w:type="dxa"/>
            <w:vAlign w:val="center"/>
          </w:tcPr>
          <w:p w:rsidR="006B26CC" w:rsidRPr="009E78DA" w:rsidRDefault="009E78DA" w:rsidP="00B640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4.8 (3.00)</w:t>
            </w:r>
          </w:p>
        </w:tc>
        <w:tc>
          <w:tcPr>
            <w:tcW w:w="1536" w:type="dxa"/>
            <w:vAlign w:val="center"/>
          </w:tcPr>
          <w:p w:rsidR="006B26CC" w:rsidRPr="009E78DA" w:rsidRDefault="009E78DA" w:rsidP="00B640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5.6 (12.2)</w:t>
            </w:r>
          </w:p>
        </w:tc>
      </w:tr>
      <w:tr w:rsidR="006B26CC" w:rsidRPr="009E78DA" w:rsidTr="00B6407E">
        <w:tc>
          <w:tcPr>
            <w:tcW w:w="1535" w:type="dxa"/>
          </w:tcPr>
          <w:p w:rsidR="006B26CC" w:rsidRPr="009E78DA" w:rsidRDefault="006B26CC" w:rsidP="00DF0A13">
            <w:pPr>
              <w:jc w:val="left"/>
              <w:rPr>
                <w:rFonts w:ascii="Times New Roman" w:hAnsi="Times New Roman"/>
                <w:lang w:val="en-US"/>
              </w:rPr>
            </w:pPr>
            <w:r w:rsidRPr="009E78DA">
              <w:rPr>
                <w:rFonts w:ascii="Times New Roman" w:hAnsi="Times New Roman"/>
                <w:lang w:val="en-US"/>
              </w:rPr>
              <w:t>Level of household income (USD/year)</w:t>
            </w:r>
          </w:p>
        </w:tc>
        <w:tc>
          <w:tcPr>
            <w:tcW w:w="1535" w:type="dxa"/>
            <w:vAlign w:val="center"/>
          </w:tcPr>
          <w:p w:rsidR="006B26CC" w:rsidRPr="009E78DA" w:rsidRDefault="009E78DA" w:rsidP="00B640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10,713 (8,673.55)</w:t>
            </w:r>
          </w:p>
        </w:tc>
        <w:tc>
          <w:tcPr>
            <w:tcW w:w="1535" w:type="dxa"/>
            <w:vAlign w:val="center"/>
          </w:tcPr>
          <w:p w:rsidR="006B26CC" w:rsidRPr="009E78DA" w:rsidRDefault="009E78DA" w:rsidP="00B640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19,080 (39,448.82)</w:t>
            </w:r>
          </w:p>
        </w:tc>
        <w:tc>
          <w:tcPr>
            <w:tcW w:w="1535" w:type="dxa"/>
            <w:vAlign w:val="center"/>
          </w:tcPr>
          <w:p w:rsidR="006B26CC" w:rsidRPr="009E78DA" w:rsidRDefault="009E78DA" w:rsidP="00B640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10,863 (17,125.99)</w:t>
            </w:r>
          </w:p>
        </w:tc>
        <w:tc>
          <w:tcPr>
            <w:tcW w:w="1536" w:type="dxa"/>
            <w:vAlign w:val="center"/>
          </w:tcPr>
          <w:p w:rsidR="009E78DA" w:rsidRDefault="009E78DA" w:rsidP="00B640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6,369</w:t>
            </w:r>
          </w:p>
          <w:p w:rsidR="009E78DA" w:rsidRPr="009E78DA" w:rsidRDefault="009E78DA" w:rsidP="00B640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(5,484.15)</w:t>
            </w:r>
          </w:p>
        </w:tc>
        <w:tc>
          <w:tcPr>
            <w:tcW w:w="1536" w:type="dxa"/>
            <w:vAlign w:val="center"/>
          </w:tcPr>
          <w:p w:rsidR="006B26CC" w:rsidRPr="009E78DA" w:rsidRDefault="009E78DA" w:rsidP="00B640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12,052 (23,305.79)</w:t>
            </w:r>
          </w:p>
        </w:tc>
      </w:tr>
      <w:tr w:rsidR="006B26CC" w:rsidRPr="009E78DA" w:rsidTr="00B6407E">
        <w:tc>
          <w:tcPr>
            <w:tcW w:w="1535" w:type="dxa"/>
          </w:tcPr>
          <w:p w:rsidR="006B26CC" w:rsidRPr="009E78DA" w:rsidRDefault="006B26CC" w:rsidP="00DF0A13">
            <w:pPr>
              <w:jc w:val="left"/>
              <w:rPr>
                <w:rFonts w:ascii="Times New Roman" w:hAnsi="Times New Roman"/>
                <w:lang w:val="en-US"/>
              </w:rPr>
            </w:pPr>
            <w:r w:rsidRPr="009E78DA">
              <w:rPr>
                <w:rFonts w:ascii="Times New Roman" w:hAnsi="Times New Roman"/>
                <w:lang w:val="en-US"/>
              </w:rPr>
              <w:t>Size of rubber plot (ha)</w:t>
            </w:r>
          </w:p>
        </w:tc>
        <w:tc>
          <w:tcPr>
            <w:tcW w:w="1535" w:type="dxa"/>
            <w:vAlign w:val="center"/>
          </w:tcPr>
          <w:p w:rsidR="006B26CC" w:rsidRPr="009E78DA" w:rsidRDefault="00463EDB" w:rsidP="00B640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1.6 (1.09)</w:t>
            </w:r>
          </w:p>
        </w:tc>
        <w:tc>
          <w:tcPr>
            <w:tcW w:w="1535" w:type="dxa"/>
            <w:vAlign w:val="center"/>
          </w:tcPr>
          <w:p w:rsidR="006B26CC" w:rsidRPr="009E78DA" w:rsidRDefault="00463EDB" w:rsidP="00B640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4.2 (13.97)</w:t>
            </w:r>
          </w:p>
        </w:tc>
        <w:tc>
          <w:tcPr>
            <w:tcW w:w="1535" w:type="dxa"/>
            <w:vAlign w:val="center"/>
          </w:tcPr>
          <w:p w:rsidR="006B26CC" w:rsidRPr="009E78DA" w:rsidRDefault="00463EDB" w:rsidP="00B640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2.3 (1.87)</w:t>
            </w:r>
          </w:p>
        </w:tc>
        <w:tc>
          <w:tcPr>
            <w:tcW w:w="1536" w:type="dxa"/>
            <w:vAlign w:val="center"/>
          </w:tcPr>
          <w:p w:rsidR="006B26CC" w:rsidRPr="009E78DA" w:rsidRDefault="00463EDB" w:rsidP="00B640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2.6 (1.73)</w:t>
            </w:r>
          </w:p>
        </w:tc>
        <w:tc>
          <w:tcPr>
            <w:tcW w:w="1536" w:type="dxa"/>
            <w:vAlign w:val="center"/>
          </w:tcPr>
          <w:p w:rsidR="006B26CC" w:rsidRPr="009E78DA" w:rsidRDefault="00463EDB" w:rsidP="00B640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2.7 (7.51)</w:t>
            </w:r>
          </w:p>
        </w:tc>
      </w:tr>
      <w:tr w:rsidR="006B26CC" w:rsidRPr="009E78DA" w:rsidTr="00B6407E">
        <w:tc>
          <w:tcPr>
            <w:tcW w:w="1535" w:type="dxa"/>
          </w:tcPr>
          <w:p w:rsidR="006B26CC" w:rsidRPr="009E78DA" w:rsidRDefault="006B26CC" w:rsidP="00DF0A13">
            <w:pPr>
              <w:jc w:val="left"/>
              <w:rPr>
                <w:rFonts w:ascii="Times New Roman" w:hAnsi="Times New Roman"/>
                <w:lang w:val="en-US"/>
              </w:rPr>
            </w:pPr>
            <w:r w:rsidRPr="009E78DA">
              <w:rPr>
                <w:rFonts w:ascii="Times New Roman" w:hAnsi="Times New Roman"/>
                <w:lang w:val="en-US"/>
              </w:rPr>
              <w:t>Age of rubber trees (years)</w:t>
            </w:r>
          </w:p>
        </w:tc>
        <w:tc>
          <w:tcPr>
            <w:tcW w:w="1535" w:type="dxa"/>
            <w:vAlign w:val="center"/>
          </w:tcPr>
          <w:p w:rsidR="006B26CC" w:rsidRPr="009E78DA" w:rsidRDefault="00463EDB" w:rsidP="00B640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 (5.89)</w:t>
            </w:r>
          </w:p>
        </w:tc>
        <w:tc>
          <w:tcPr>
            <w:tcW w:w="1535" w:type="dxa"/>
            <w:vAlign w:val="center"/>
          </w:tcPr>
          <w:p w:rsidR="006B26CC" w:rsidRPr="009E78DA" w:rsidRDefault="00463EDB" w:rsidP="00B640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 (7.10)</w:t>
            </w:r>
          </w:p>
        </w:tc>
        <w:tc>
          <w:tcPr>
            <w:tcW w:w="1535" w:type="dxa"/>
            <w:vAlign w:val="center"/>
          </w:tcPr>
          <w:p w:rsidR="006B26CC" w:rsidRPr="009E78DA" w:rsidRDefault="00463EDB" w:rsidP="00B640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 (6.13)</w:t>
            </w:r>
          </w:p>
        </w:tc>
        <w:tc>
          <w:tcPr>
            <w:tcW w:w="1536" w:type="dxa"/>
            <w:vAlign w:val="center"/>
          </w:tcPr>
          <w:p w:rsidR="006B26CC" w:rsidRPr="009E78DA" w:rsidRDefault="00463EDB" w:rsidP="00B640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 (4.69)</w:t>
            </w:r>
          </w:p>
        </w:tc>
        <w:tc>
          <w:tcPr>
            <w:tcW w:w="1536" w:type="dxa"/>
            <w:vAlign w:val="center"/>
          </w:tcPr>
          <w:p w:rsidR="006B26CC" w:rsidRPr="009E78DA" w:rsidRDefault="00463EDB" w:rsidP="00B640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 (6.19)</w:t>
            </w:r>
          </w:p>
        </w:tc>
      </w:tr>
      <w:tr w:rsidR="006B26CC" w:rsidRPr="009E78DA" w:rsidTr="00B6407E">
        <w:tc>
          <w:tcPr>
            <w:tcW w:w="1535" w:type="dxa"/>
          </w:tcPr>
          <w:p w:rsidR="006B26CC" w:rsidRPr="009E78DA" w:rsidRDefault="006B26CC" w:rsidP="00DF0A13">
            <w:pPr>
              <w:jc w:val="left"/>
              <w:rPr>
                <w:rFonts w:ascii="Times New Roman" w:hAnsi="Times New Roman"/>
                <w:lang w:val="en-US"/>
              </w:rPr>
            </w:pPr>
            <w:r w:rsidRPr="009E78DA">
              <w:rPr>
                <w:rFonts w:ascii="Times New Roman" w:hAnsi="Times New Roman"/>
                <w:lang w:val="en-US"/>
              </w:rPr>
              <w:t>Number of tapping days per year</w:t>
            </w:r>
          </w:p>
        </w:tc>
        <w:tc>
          <w:tcPr>
            <w:tcW w:w="1535" w:type="dxa"/>
            <w:vAlign w:val="center"/>
          </w:tcPr>
          <w:p w:rsidR="006B26CC" w:rsidRPr="009E78DA" w:rsidRDefault="00463EDB" w:rsidP="00B640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161 (35.13)</w:t>
            </w:r>
          </w:p>
        </w:tc>
        <w:tc>
          <w:tcPr>
            <w:tcW w:w="1535" w:type="dxa"/>
            <w:vAlign w:val="center"/>
          </w:tcPr>
          <w:p w:rsidR="006B26CC" w:rsidRPr="009E78DA" w:rsidRDefault="00463EDB" w:rsidP="00B640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121 (26.99)</w:t>
            </w:r>
          </w:p>
        </w:tc>
        <w:tc>
          <w:tcPr>
            <w:tcW w:w="1535" w:type="dxa"/>
            <w:vAlign w:val="center"/>
          </w:tcPr>
          <w:p w:rsidR="006B26CC" w:rsidRPr="009E78DA" w:rsidRDefault="00463EDB" w:rsidP="00B640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122 (26.30)</w:t>
            </w:r>
          </w:p>
        </w:tc>
        <w:tc>
          <w:tcPr>
            <w:tcW w:w="1536" w:type="dxa"/>
            <w:vAlign w:val="center"/>
          </w:tcPr>
          <w:p w:rsidR="006B26CC" w:rsidRPr="009E78DA" w:rsidRDefault="00463EDB" w:rsidP="00B640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143 (26.19)</w:t>
            </w:r>
          </w:p>
        </w:tc>
        <w:tc>
          <w:tcPr>
            <w:tcW w:w="1536" w:type="dxa"/>
            <w:vAlign w:val="center"/>
          </w:tcPr>
          <w:p w:rsidR="006B26CC" w:rsidRPr="009E78DA" w:rsidRDefault="00463EDB" w:rsidP="00B640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137 (33.42)</w:t>
            </w:r>
          </w:p>
        </w:tc>
      </w:tr>
      <w:tr w:rsidR="006B26CC" w:rsidRPr="009E78DA" w:rsidTr="00B6407E">
        <w:tc>
          <w:tcPr>
            <w:tcW w:w="1535" w:type="dxa"/>
          </w:tcPr>
          <w:p w:rsidR="006B26CC" w:rsidRPr="009E78DA" w:rsidRDefault="006B26CC" w:rsidP="00DF0A13">
            <w:pPr>
              <w:jc w:val="left"/>
              <w:rPr>
                <w:rFonts w:ascii="Times New Roman" w:hAnsi="Times New Roman"/>
                <w:lang w:val="en-US"/>
              </w:rPr>
            </w:pPr>
            <w:r w:rsidRPr="009E78DA">
              <w:rPr>
                <w:rFonts w:ascii="Times New Roman" w:hAnsi="Times New Roman"/>
                <w:lang w:val="en-US"/>
              </w:rPr>
              <w:t>Fertilizer price (USD/50 kg bag)</w:t>
            </w:r>
          </w:p>
        </w:tc>
        <w:tc>
          <w:tcPr>
            <w:tcW w:w="1535" w:type="dxa"/>
            <w:vAlign w:val="center"/>
          </w:tcPr>
          <w:p w:rsidR="006B26CC" w:rsidRPr="009E78DA" w:rsidRDefault="00463EDB" w:rsidP="00B640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 (4.17)</w:t>
            </w:r>
          </w:p>
        </w:tc>
        <w:tc>
          <w:tcPr>
            <w:tcW w:w="1535" w:type="dxa"/>
            <w:vAlign w:val="center"/>
          </w:tcPr>
          <w:p w:rsidR="006B26CC" w:rsidRPr="009E78DA" w:rsidRDefault="00463EDB" w:rsidP="00B640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 (3.65)</w:t>
            </w:r>
          </w:p>
        </w:tc>
        <w:tc>
          <w:tcPr>
            <w:tcW w:w="1535" w:type="dxa"/>
            <w:vAlign w:val="center"/>
          </w:tcPr>
          <w:p w:rsidR="006B26CC" w:rsidRPr="009E78DA" w:rsidRDefault="00463EDB" w:rsidP="00B640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 (3.92)</w:t>
            </w:r>
          </w:p>
        </w:tc>
        <w:tc>
          <w:tcPr>
            <w:tcW w:w="1536" w:type="dxa"/>
            <w:vAlign w:val="center"/>
          </w:tcPr>
          <w:p w:rsidR="006B26CC" w:rsidRPr="009E78DA" w:rsidRDefault="00463EDB" w:rsidP="00B640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 (4.85)</w:t>
            </w:r>
          </w:p>
        </w:tc>
        <w:tc>
          <w:tcPr>
            <w:tcW w:w="1536" w:type="dxa"/>
            <w:vAlign w:val="center"/>
          </w:tcPr>
          <w:p w:rsidR="006B26CC" w:rsidRPr="009E78DA" w:rsidRDefault="00463EDB" w:rsidP="00B640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 (4.37)</w:t>
            </w:r>
          </w:p>
        </w:tc>
      </w:tr>
    </w:tbl>
    <w:p w:rsidR="00E2232E" w:rsidRPr="009E78DA" w:rsidRDefault="008F6E5E" w:rsidP="008F6E5E">
      <w:pPr>
        <w:jc w:val="left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sectPr w:rsidR="00E2232E" w:rsidRPr="009E7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07"/>
    <w:rsid w:val="001024A2"/>
    <w:rsid w:val="001C04E3"/>
    <w:rsid w:val="00313C10"/>
    <w:rsid w:val="003B4161"/>
    <w:rsid w:val="00463EDB"/>
    <w:rsid w:val="004D7492"/>
    <w:rsid w:val="006B26CC"/>
    <w:rsid w:val="008B6819"/>
    <w:rsid w:val="008F5FE8"/>
    <w:rsid w:val="008F6E5E"/>
    <w:rsid w:val="00902036"/>
    <w:rsid w:val="00931C8B"/>
    <w:rsid w:val="009773A2"/>
    <w:rsid w:val="009E78DA"/>
    <w:rsid w:val="00A20507"/>
    <w:rsid w:val="00AE0743"/>
    <w:rsid w:val="00B44982"/>
    <w:rsid w:val="00B45B67"/>
    <w:rsid w:val="00B6407E"/>
    <w:rsid w:val="00C052E3"/>
    <w:rsid w:val="00CD66AC"/>
    <w:rsid w:val="00E830D7"/>
    <w:rsid w:val="00ED029F"/>
    <w:rsid w:val="00F71BD7"/>
    <w:rsid w:val="00FE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507"/>
    <w:pPr>
      <w:jc w:val="both"/>
    </w:pPr>
    <w:rPr>
      <w:rFonts w:ascii="Book Antiqua" w:eastAsia="Book Antiqua" w:hAnsi="Book Antiqu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20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507"/>
    <w:pPr>
      <w:jc w:val="both"/>
    </w:pPr>
    <w:rPr>
      <w:rFonts w:ascii="Book Antiqua" w:eastAsia="Book Antiqua" w:hAnsi="Book Antiqu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20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CIRAD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Chambon</dc:creator>
  <cp:lastModifiedBy>B Chambon</cp:lastModifiedBy>
  <cp:revision>9</cp:revision>
  <dcterms:created xsi:type="dcterms:W3CDTF">2017-06-16T10:00:00Z</dcterms:created>
  <dcterms:modified xsi:type="dcterms:W3CDTF">2017-06-19T03:39:00Z</dcterms:modified>
</cp:coreProperties>
</file>