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DA48" w14:textId="41D53E8B" w:rsidR="0001503E" w:rsidRPr="00191B18" w:rsidRDefault="0001503E" w:rsidP="0001503E">
      <w:pPr>
        <w:spacing w:line="240" w:lineRule="auto"/>
        <w:jc w:val="both"/>
        <w:rPr>
          <w:rFonts w:ascii="Arial" w:eastAsia="Calibri" w:hAnsi="Arial" w:cs="Arial"/>
          <w:lang w:val="en-GB"/>
        </w:rPr>
      </w:pPr>
      <w:bookmarkStart w:id="0" w:name="_GoBack"/>
      <w:bookmarkEnd w:id="0"/>
      <w:proofErr w:type="gramStart"/>
      <w:r>
        <w:rPr>
          <w:rFonts w:ascii="Arial" w:eastAsia="Calibri" w:hAnsi="Arial" w:cs="Arial"/>
          <w:b/>
          <w:lang w:val="en-GB"/>
        </w:rPr>
        <w:t>Supplement</w:t>
      </w:r>
      <w:r w:rsidR="00426414">
        <w:rPr>
          <w:rFonts w:ascii="Arial" w:eastAsia="Calibri" w:hAnsi="Arial" w:cs="Arial"/>
          <w:b/>
          <w:lang w:val="en-GB"/>
        </w:rPr>
        <w:t>ary Table S</w:t>
      </w:r>
      <w:r w:rsidRPr="00191B18">
        <w:rPr>
          <w:rFonts w:ascii="Arial" w:eastAsia="Calibri" w:hAnsi="Arial" w:cs="Arial"/>
          <w:b/>
          <w:lang w:val="en-GB"/>
        </w:rPr>
        <w:t>1.</w:t>
      </w:r>
      <w:proofErr w:type="gramEnd"/>
      <w:r w:rsidRPr="00191B18">
        <w:rPr>
          <w:rFonts w:ascii="Arial" w:eastAsia="Calibri" w:hAnsi="Arial" w:cs="Arial"/>
          <w:lang w:val="en-GB"/>
        </w:rPr>
        <w:t xml:space="preserve"> Carbon and nutrient application rates in kg ha</w:t>
      </w:r>
      <w:r w:rsidRPr="00191B18">
        <w:rPr>
          <w:rFonts w:ascii="Arial" w:eastAsia="Calibri" w:hAnsi="Arial" w:cs="Arial"/>
          <w:vertAlign w:val="superscript"/>
          <w:lang w:val="en-GB"/>
        </w:rPr>
        <w:t>-1</w:t>
      </w:r>
      <w:r w:rsidRPr="00191B18">
        <w:rPr>
          <w:rFonts w:ascii="Arial" w:eastAsia="Calibri" w:hAnsi="Arial" w:cs="Arial"/>
          <w:lang w:val="en-GB"/>
        </w:rPr>
        <w:t xml:space="preserve"> of the different goat manure types used in a litterbag experiment during two cropping periods, sweet corn and radish, in an irrigated experimental field near </w:t>
      </w:r>
      <w:proofErr w:type="spellStart"/>
      <w:r w:rsidRPr="00191B18">
        <w:rPr>
          <w:rFonts w:ascii="Arial" w:eastAsia="Calibri" w:hAnsi="Arial" w:cs="Arial"/>
          <w:lang w:val="en-GB"/>
        </w:rPr>
        <w:t>Sohar</w:t>
      </w:r>
      <w:proofErr w:type="spellEnd"/>
      <w:r w:rsidRPr="00191B18">
        <w:rPr>
          <w:rFonts w:ascii="Arial" w:eastAsia="Calibri" w:hAnsi="Arial" w:cs="Arial"/>
          <w:lang w:val="en-GB"/>
        </w:rPr>
        <w:t xml:space="preserve"> (Oman). Co = Control, </w:t>
      </w:r>
      <w:proofErr w:type="spellStart"/>
      <w:r w:rsidRPr="00191B18">
        <w:rPr>
          <w:rFonts w:ascii="Arial" w:eastAsia="Calibri" w:hAnsi="Arial" w:cs="Arial"/>
          <w:lang w:val="en-GB"/>
        </w:rPr>
        <w:t>QT</w:t>
      </w:r>
      <w:r>
        <w:rPr>
          <w:rFonts w:ascii="Arial" w:eastAsia="Calibri" w:hAnsi="Arial" w:cs="Arial"/>
          <w:lang w:val="en-GB"/>
        </w:rPr>
        <w:t>f</w:t>
      </w:r>
      <w:proofErr w:type="spellEnd"/>
      <w:r w:rsidRPr="00191B18">
        <w:rPr>
          <w:rFonts w:ascii="Arial" w:eastAsia="Calibri" w:hAnsi="Arial" w:cs="Arial"/>
          <w:lang w:val="en-GB"/>
        </w:rPr>
        <w:t xml:space="preserve"> = manure from goats fed with </w:t>
      </w:r>
      <w:proofErr w:type="spellStart"/>
      <w:r w:rsidRPr="00191B18">
        <w:rPr>
          <w:rFonts w:ascii="Arial" w:eastAsia="Calibri" w:hAnsi="Arial" w:cs="Arial"/>
          <w:lang w:val="en-GB"/>
        </w:rPr>
        <w:t>quebracho</w:t>
      </w:r>
      <w:proofErr w:type="spellEnd"/>
      <w:r w:rsidRPr="00191B18">
        <w:rPr>
          <w:rFonts w:ascii="Arial" w:eastAsia="Calibri" w:hAnsi="Arial" w:cs="Arial"/>
          <w:lang w:val="en-GB"/>
        </w:rPr>
        <w:t xml:space="preserve"> tannin extract, </w:t>
      </w:r>
      <w:proofErr w:type="spellStart"/>
      <w:r w:rsidRPr="00191B18">
        <w:rPr>
          <w:rFonts w:ascii="Arial" w:eastAsia="Calibri" w:hAnsi="Arial" w:cs="Arial"/>
          <w:lang w:val="en-GB"/>
        </w:rPr>
        <w:t>QT</w:t>
      </w:r>
      <w:r>
        <w:rPr>
          <w:rFonts w:ascii="Arial" w:eastAsia="Calibri" w:hAnsi="Arial" w:cs="Arial"/>
          <w:lang w:val="en-GB"/>
        </w:rPr>
        <w:t>c</w:t>
      </w:r>
      <w:proofErr w:type="spellEnd"/>
      <w:r w:rsidRPr="00191B18">
        <w:rPr>
          <w:rFonts w:ascii="Arial" w:eastAsia="Calibri" w:hAnsi="Arial" w:cs="Arial"/>
          <w:lang w:val="en-GB"/>
        </w:rPr>
        <w:t xml:space="preserve"> = manure coated with </w:t>
      </w:r>
      <w:proofErr w:type="spellStart"/>
      <w:r w:rsidRPr="00191B18">
        <w:rPr>
          <w:rFonts w:ascii="Arial" w:eastAsia="Calibri" w:hAnsi="Arial" w:cs="Arial"/>
          <w:lang w:val="en-GB"/>
        </w:rPr>
        <w:t>quebracho</w:t>
      </w:r>
      <w:proofErr w:type="spellEnd"/>
      <w:r w:rsidRPr="00191B18">
        <w:rPr>
          <w:rFonts w:ascii="Arial" w:eastAsia="Calibri" w:hAnsi="Arial" w:cs="Arial"/>
          <w:lang w:val="en-GB"/>
        </w:rPr>
        <w:t xml:space="preserve"> tannin extract.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1503E" w:rsidRPr="00191B18" w14:paraId="48D4AE3B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C19D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8C7C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652D3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6A82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P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A875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8949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Na</w:t>
            </w:r>
          </w:p>
        </w:tc>
      </w:tr>
      <w:tr w:rsidR="0001503E" w:rsidRPr="00191B18" w14:paraId="19F8FBF0" w14:textId="77777777" w:rsidTr="002A102F">
        <w:trPr>
          <w:trHeight w:val="39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CD8D0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48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7310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191B18">
              <w:rPr>
                <w:rFonts w:ascii="Arial" w:eastAsia="Calibri" w:hAnsi="Arial" w:cs="Arial"/>
                <w:lang w:val="en-GB"/>
              </w:rPr>
              <w:t>kg ha</w:t>
            </w:r>
            <w:r w:rsidRPr="00191B18">
              <w:rPr>
                <w:rFonts w:ascii="Arial" w:eastAsia="Calibri" w:hAnsi="Arial" w:cs="Arial"/>
                <w:vertAlign w:val="superscript"/>
                <w:lang w:val="en-GB"/>
              </w:rPr>
              <w:t>-1</w:t>
            </w:r>
          </w:p>
        </w:tc>
      </w:tr>
      <w:tr w:rsidR="0001503E" w:rsidRPr="00191B18" w14:paraId="3487EAA2" w14:textId="77777777" w:rsidTr="002A102F">
        <w:trPr>
          <w:trHeight w:val="300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F8D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Sweet corn</w:t>
            </w:r>
          </w:p>
        </w:tc>
      </w:tr>
      <w:tr w:rsidR="0001503E" w:rsidRPr="00191B18" w14:paraId="264F843D" w14:textId="77777777" w:rsidTr="002A102F">
        <w:trPr>
          <w:trHeight w:val="300"/>
          <w:jc w:val="center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07DD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Co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7A046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3854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61F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200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80877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57.6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9AA19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19.7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F7E5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11.3</w:t>
            </w:r>
          </w:p>
        </w:tc>
      </w:tr>
      <w:tr w:rsidR="0001503E" w:rsidRPr="00191B18" w14:paraId="6A7AA938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D274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QT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GB" w:eastAsia="en-GB"/>
              </w:rPr>
              <w:t>fed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921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06AE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2103C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B25B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7F765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26.2</w:t>
            </w:r>
          </w:p>
        </w:tc>
      </w:tr>
      <w:tr w:rsidR="0001503E" w:rsidRPr="00191B18" w14:paraId="7FF50F1E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AA6C7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QT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GB" w:eastAsia="en-GB"/>
              </w:rPr>
              <w:t>coat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D0D8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D3A86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2D4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45.8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3D2C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A171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20.7</w:t>
            </w:r>
          </w:p>
        </w:tc>
      </w:tr>
      <w:tr w:rsidR="0001503E" w:rsidRPr="00191B18" w14:paraId="708F5120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51E775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Radish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C29738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42F8C2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D4E1314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3EAFA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439F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01577146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282785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80EC9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2551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002295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3B98E6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31.0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65A98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25E1E3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7.4</w:t>
            </w:r>
          </w:p>
        </w:tc>
      </w:tr>
      <w:tr w:rsidR="0001503E" w:rsidRPr="00191B18" w14:paraId="61CA562F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A13990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QT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GB" w:eastAsia="en-GB"/>
              </w:rPr>
              <w:t>fed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A0674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2781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467DE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57C18E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953DB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10.2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2C849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18.6</w:t>
            </w:r>
          </w:p>
        </w:tc>
      </w:tr>
      <w:tr w:rsidR="0001503E" w:rsidRPr="00191B18" w14:paraId="03CFF7DF" w14:textId="77777777" w:rsidTr="002A102F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935B9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proofErr w:type="spellStart"/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QT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bscript"/>
                <w:lang w:val="en-GB" w:eastAsia="en-GB"/>
              </w:rPr>
              <w:t>coat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EBC3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78B29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25D11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91F5B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9.7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4B92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18.6</w:t>
            </w:r>
          </w:p>
        </w:tc>
      </w:tr>
    </w:tbl>
    <w:p w14:paraId="5C64CC4C" w14:textId="77777777" w:rsidR="0001503E" w:rsidRPr="00191B18" w:rsidRDefault="0001503E" w:rsidP="0001503E">
      <w:pPr>
        <w:spacing w:after="0" w:line="480" w:lineRule="auto"/>
        <w:jc w:val="both"/>
        <w:rPr>
          <w:rFonts w:ascii="Arial" w:eastAsia="Calibri" w:hAnsi="Arial" w:cs="Arial"/>
          <w:b/>
          <w:lang w:val="en-GB"/>
        </w:rPr>
      </w:pPr>
    </w:p>
    <w:p w14:paraId="21FE78D8" w14:textId="77777777" w:rsidR="0001503E" w:rsidRPr="00191B18" w:rsidRDefault="0001503E" w:rsidP="0001503E">
      <w:pPr>
        <w:spacing w:after="0" w:line="480" w:lineRule="auto"/>
        <w:jc w:val="both"/>
        <w:rPr>
          <w:rFonts w:ascii="Arial" w:eastAsia="Calibri" w:hAnsi="Arial" w:cs="Arial"/>
          <w:b/>
          <w:lang w:val="en-GB"/>
        </w:rPr>
      </w:pPr>
    </w:p>
    <w:p w14:paraId="3A6ECC43" w14:textId="62253B52" w:rsidR="0001503E" w:rsidRPr="00191B18" w:rsidRDefault="0001503E" w:rsidP="00EA0E14">
      <w:pPr>
        <w:keepNext/>
        <w:spacing w:after="200" w:line="240" w:lineRule="auto"/>
        <w:jc w:val="both"/>
        <w:rPr>
          <w:rFonts w:ascii="Arial" w:eastAsia="Calibri" w:hAnsi="Arial" w:cs="Arial"/>
          <w:b/>
          <w:bCs/>
          <w:szCs w:val="18"/>
          <w:lang w:val="en-GB"/>
        </w:rPr>
      </w:pPr>
      <w:proofErr w:type="gramStart"/>
      <w:r>
        <w:rPr>
          <w:rFonts w:ascii="Arial" w:eastAsia="Calibri" w:hAnsi="Arial" w:cs="Arial"/>
          <w:b/>
          <w:bCs/>
          <w:szCs w:val="18"/>
          <w:lang w:val="en-GB"/>
        </w:rPr>
        <w:t>Supplement</w:t>
      </w:r>
      <w:r w:rsidR="00426414">
        <w:rPr>
          <w:rFonts w:ascii="Arial" w:eastAsia="Calibri" w:hAnsi="Arial" w:cs="Arial"/>
          <w:b/>
          <w:bCs/>
          <w:szCs w:val="18"/>
          <w:lang w:val="en-GB"/>
        </w:rPr>
        <w:t>ary Table S</w:t>
      </w:r>
      <w:r>
        <w:rPr>
          <w:rFonts w:ascii="Arial" w:eastAsia="Calibri" w:hAnsi="Arial" w:cs="Arial"/>
          <w:b/>
          <w:bCs/>
          <w:szCs w:val="18"/>
          <w:lang w:val="en-GB"/>
        </w:rPr>
        <w:t>2</w:t>
      </w:r>
      <w:r w:rsidRPr="00191B18">
        <w:rPr>
          <w:rFonts w:ascii="Arial" w:eastAsia="Calibri" w:hAnsi="Arial" w:cs="Arial"/>
          <w:b/>
          <w:bCs/>
          <w:szCs w:val="18"/>
          <w:lang w:val="en-GB"/>
        </w:rPr>
        <w:t>.</w:t>
      </w:r>
      <w:proofErr w:type="gramEnd"/>
      <w:r w:rsidRPr="00191B18">
        <w:rPr>
          <w:rFonts w:ascii="Arial" w:eastAsia="Calibri" w:hAnsi="Arial" w:cs="Arial"/>
          <w:b/>
          <w:bCs/>
          <w:szCs w:val="18"/>
          <w:lang w:val="en-GB"/>
        </w:rPr>
        <w:t xml:space="preserve"> </w:t>
      </w:r>
      <w:r w:rsidRPr="00191B18">
        <w:rPr>
          <w:rFonts w:ascii="Arial" w:eastAsia="Calibri" w:hAnsi="Arial" w:cs="Arial"/>
          <w:bCs/>
          <w:szCs w:val="18"/>
          <w:lang w:val="en-GB"/>
        </w:rPr>
        <w:t xml:space="preserve">Statistical </w:t>
      </w:r>
      <w:r w:rsidRPr="00530AFA">
        <w:rPr>
          <w:rFonts w:ascii="Arial" w:eastAsia="Calibri" w:hAnsi="Arial" w:cs="Arial"/>
          <w:bCs/>
          <w:szCs w:val="18"/>
          <w:lang w:val="en-GB"/>
        </w:rPr>
        <w:t>results of the repeated measure ANOVA of the relative C, N, P, K and Na release with time as within</w:t>
      </w:r>
      <w:r w:rsidRPr="00191B18">
        <w:rPr>
          <w:rFonts w:ascii="Arial" w:eastAsia="Calibri" w:hAnsi="Arial" w:cs="Arial"/>
          <w:bCs/>
          <w:szCs w:val="18"/>
          <w:lang w:val="en-GB"/>
        </w:rPr>
        <w:t xml:space="preserve">-subject variable and treatment as between-subjects </w:t>
      </w:r>
      <w:proofErr w:type="gramStart"/>
      <w:r w:rsidRPr="00191B18">
        <w:rPr>
          <w:rFonts w:ascii="Arial" w:eastAsia="Calibri" w:hAnsi="Arial" w:cs="Arial"/>
          <w:bCs/>
          <w:szCs w:val="18"/>
          <w:lang w:val="en-GB"/>
        </w:rPr>
        <w:t>factor</w:t>
      </w:r>
      <w:proofErr w:type="gramEnd"/>
      <w:r w:rsidRPr="00191B18">
        <w:rPr>
          <w:rFonts w:ascii="Arial" w:eastAsia="Calibri" w:hAnsi="Arial" w:cs="Arial"/>
          <w:bCs/>
          <w:szCs w:val="18"/>
          <w:lang w:val="en-GB"/>
        </w:rPr>
        <w:t>.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806"/>
        <w:gridCol w:w="788"/>
        <w:gridCol w:w="746"/>
        <w:gridCol w:w="889"/>
        <w:gridCol w:w="727"/>
        <w:gridCol w:w="127"/>
        <w:gridCol w:w="742"/>
        <w:gridCol w:w="727"/>
        <w:gridCol w:w="66"/>
        <w:gridCol w:w="657"/>
        <w:gridCol w:w="727"/>
        <w:gridCol w:w="36"/>
        <w:gridCol w:w="689"/>
        <w:gridCol w:w="734"/>
      </w:tblGrid>
      <w:tr w:rsidR="0001503E" w:rsidRPr="00191B18" w14:paraId="50812B0A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FF5B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F- values</w:t>
            </w:r>
          </w:p>
        </w:tc>
        <w:tc>
          <w:tcPr>
            <w:tcW w:w="811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17CE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1A32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N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BA45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P</w:t>
            </w:r>
          </w:p>
        </w:tc>
        <w:tc>
          <w:tcPr>
            <w:tcW w:w="75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B532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K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079F" w14:textId="77777777" w:rsidR="0001503E" w:rsidRPr="00191B18" w:rsidRDefault="0001503E" w:rsidP="002A102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lang w:val="en-GB" w:eastAsia="en-GB"/>
              </w:rPr>
              <w:t>Na</w:t>
            </w:r>
          </w:p>
        </w:tc>
      </w:tr>
      <w:tr w:rsidR="0001503E" w:rsidRPr="00191B18" w14:paraId="473ACB66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CF507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  <w:t>Sweet corn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0D194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E4F1E8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2134A2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CED2583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C4D36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9EEF4D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333DC3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D52607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B209943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A45416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6CA8BCE5" w14:textId="77777777" w:rsidTr="002A102F">
        <w:trPr>
          <w:trHeight w:val="367"/>
          <w:jc w:val="center"/>
        </w:trPr>
        <w:tc>
          <w:tcPr>
            <w:tcW w:w="9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9E830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Time (T)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D54F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228.5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2B97E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72DE2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142.1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26886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5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0A00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83.6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7884CA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AF51B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54.4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9B75F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38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2C7196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36.0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E3233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</w:tr>
      <w:tr w:rsidR="0001503E" w:rsidRPr="00191B18" w14:paraId="002B6B3A" w14:textId="77777777" w:rsidTr="002A102F">
        <w:trPr>
          <w:trHeight w:val="367"/>
          <w:jc w:val="center"/>
        </w:trPr>
        <w:tc>
          <w:tcPr>
            <w:tcW w:w="955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38C63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Treatment (</w:t>
            </w:r>
            <w:proofErr w:type="spellStart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</w:t>
            </w:r>
            <w:proofErr w:type="spellEnd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D7AB9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8.2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9CCFE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AA188B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19.5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7C7878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5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26639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76.9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C87DF0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43C6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2.0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EEC1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1383D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0.5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6DC3A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7FDE829F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D2E7E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 ×</w:t>
            </w:r>
            <w:proofErr w:type="spellStart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</w:t>
            </w:r>
            <w:proofErr w:type="spellEnd"/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D67E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0.4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76C4E8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CCB86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1.8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8CC51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5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5303D5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0.8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6FC5D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CC6177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5.8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3D85D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  <w:tc>
          <w:tcPr>
            <w:tcW w:w="38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0423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1.7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67C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71FA7590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46055A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  <w:t>Radish</w:t>
            </w:r>
          </w:p>
        </w:tc>
        <w:tc>
          <w:tcPr>
            <w:tcW w:w="417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47FD47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4D62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721C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356EA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A386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C39B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DD83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BA03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F39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77E70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7B905ED5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7CFE37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Time (T)</w:t>
            </w:r>
          </w:p>
        </w:tc>
        <w:tc>
          <w:tcPr>
            <w:tcW w:w="417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3142D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48.2</w:t>
            </w: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418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581E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2.2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57C8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5684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38.3a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3BDC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38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E543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14.2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2A8E3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3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5E88D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15.4</w:t>
            </w:r>
          </w:p>
        </w:tc>
        <w:tc>
          <w:tcPr>
            <w:tcW w:w="3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74C21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</w:tr>
      <w:tr w:rsidR="0001503E" w:rsidRPr="00191B18" w14:paraId="551312C6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31134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Treatment (</w:t>
            </w:r>
            <w:proofErr w:type="spellStart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</w:t>
            </w:r>
            <w:proofErr w:type="spellEnd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)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7F372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10.5</w:t>
            </w:r>
          </w:p>
        </w:tc>
        <w:tc>
          <w:tcPr>
            <w:tcW w:w="3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34A7D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D4A5E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19.2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AD164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5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FA99E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10.2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AE665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  <w:tc>
          <w:tcPr>
            <w:tcW w:w="382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057BEC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10.3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FCE4B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  <w:tc>
          <w:tcPr>
            <w:tcW w:w="383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A10FA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0.8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A18B8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1503E" w:rsidRPr="00191B18" w14:paraId="59A269CC" w14:textId="77777777" w:rsidTr="002A102F">
        <w:trPr>
          <w:trHeight w:val="367"/>
          <w:jc w:val="center"/>
        </w:trPr>
        <w:tc>
          <w:tcPr>
            <w:tcW w:w="9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1E27" w14:textId="77777777" w:rsidR="0001503E" w:rsidRPr="00191B18" w:rsidRDefault="0001503E" w:rsidP="002A102F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 ×</w:t>
            </w:r>
            <w:proofErr w:type="spellStart"/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</w:t>
            </w:r>
            <w:proofErr w:type="spellEnd"/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5B169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7.9</w:t>
            </w:r>
          </w:p>
        </w:tc>
        <w:tc>
          <w:tcPr>
            <w:tcW w:w="39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33CA8E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***</w:t>
            </w:r>
          </w:p>
        </w:tc>
        <w:tc>
          <w:tcPr>
            <w:tcW w:w="47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EE996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2.7</w:t>
            </w:r>
          </w:p>
        </w:tc>
        <w:tc>
          <w:tcPr>
            <w:tcW w:w="38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7EF860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459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0B687F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3.8</w:t>
            </w:r>
            <w:r w:rsidRPr="00191B18">
              <w:rPr>
                <w:rFonts w:ascii="Arial" w:eastAsia="Times New Roman" w:hAnsi="Arial" w:cs="Arial"/>
                <w:color w:val="000000"/>
                <w:szCs w:val="24"/>
                <w:vertAlign w:val="superscript"/>
                <w:lang w:val="en-GB" w:eastAsia="en-GB"/>
              </w:rPr>
              <w:t>a</w:t>
            </w:r>
          </w:p>
        </w:tc>
        <w:tc>
          <w:tcPr>
            <w:tcW w:w="38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B4A017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</w:t>
            </w:r>
          </w:p>
        </w:tc>
        <w:tc>
          <w:tcPr>
            <w:tcW w:w="382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6E3E90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0.6</w:t>
            </w:r>
          </w:p>
        </w:tc>
        <w:tc>
          <w:tcPr>
            <w:tcW w:w="384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2FA99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383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3482B8" w14:textId="77777777" w:rsidR="0001503E" w:rsidRPr="00191B18" w:rsidRDefault="0001503E" w:rsidP="002A102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5.3</w:t>
            </w:r>
          </w:p>
        </w:tc>
        <w:tc>
          <w:tcPr>
            <w:tcW w:w="38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879D17" w14:textId="77777777" w:rsidR="0001503E" w:rsidRPr="00191B18" w:rsidRDefault="0001503E" w:rsidP="002A102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191B18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**</w:t>
            </w:r>
          </w:p>
        </w:tc>
      </w:tr>
    </w:tbl>
    <w:p w14:paraId="46C1AD45" w14:textId="77777777" w:rsidR="0001503E" w:rsidRPr="00191B18" w:rsidRDefault="0001503E" w:rsidP="0001503E">
      <w:pPr>
        <w:spacing w:after="0" w:line="276" w:lineRule="auto"/>
        <w:jc w:val="both"/>
        <w:rPr>
          <w:rFonts w:ascii="Arial" w:eastAsia="Calibri" w:hAnsi="Arial" w:cs="Arial"/>
          <w:sz w:val="20"/>
          <w:lang w:val="en-GB"/>
        </w:rPr>
      </w:pPr>
      <w:r w:rsidRPr="00191B18">
        <w:rPr>
          <w:rFonts w:ascii="Arial" w:eastAsia="Calibri" w:hAnsi="Arial" w:cs="Arial"/>
          <w:sz w:val="20"/>
          <w:lang w:val="en-GB"/>
        </w:rPr>
        <w:t>Significance levels: * &lt; 0.05, ** &lt; 0.01, *** &lt; 0.001</w:t>
      </w:r>
    </w:p>
    <w:p w14:paraId="0F211B11" w14:textId="53B0E541" w:rsidR="0001503E" w:rsidRPr="00191B18" w:rsidRDefault="0001503E" w:rsidP="0001503E">
      <w:pPr>
        <w:spacing w:after="0" w:line="276" w:lineRule="auto"/>
        <w:jc w:val="both"/>
        <w:rPr>
          <w:rFonts w:ascii="Arial" w:eastAsia="Calibri" w:hAnsi="Arial" w:cs="Arial"/>
          <w:sz w:val="20"/>
          <w:lang w:val="en-GB"/>
        </w:rPr>
      </w:pPr>
      <w:proofErr w:type="gramStart"/>
      <w:r w:rsidRPr="00191B18">
        <w:rPr>
          <w:rFonts w:ascii="Arial" w:eastAsia="Calibri" w:hAnsi="Arial" w:cs="Arial"/>
          <w:sz w:val="20"/>
          <w:vertAlign w:val="superscript"/>
          <w:lang w:val="en-GB"/>
        </w:rPr>
        <w:t>a</w:t>
      </w:r>
      <w:proofErr w:type="gramEnd"/>
      <w:r w:rsidR="00EA0E14">
        <w:rPr>
          <w:rFonts w:ascii="Arial" w:eastAsia="Calibri" w:hAnsi="Arial" w:cs="Arial"/>
          <w:sz w:val="20"/>
          <w:vertAlign w:val="superscript"/>
          <w:lang w:val="en-GB"/>
        </w:rPr>
        <w:t xml:space="preserve"> </w:t>
      </w:r>
      <w:r w:rsidRPr="00191B18">
        <w:rPr>
          <w:rFonts w:ascii="Arial" w:eastAsia="Calibri" w:hAnsi="Arial" w:cs="Arial"/>
          <w:sz w:val="20"/>
          <w:lang w:val="en-GB"/>
        </w:rPr>
        <w:t>Greenhouse-</w:t>
      </w:r>
      <w:proofErr w:type="spellStart"/>
      <w:r w:rsidRPr="00191B18">
        <w:rPr>
          <w:rFonts w:ascii="Arial" w:eastAsia="Calibri" w:hAnsi="Arial" w:cs="Arial"/>
          <w:sz w:val="20"/>
          <w:lang w:val="en-GB"/>
        </w:rPr>
        <w:t>Geisser</w:t>
      </w:r>
      <w:proofErr w:type="spellEnd"/>
      <w:r w:rsidRPr="00191B18">
        <w:rPr>
          <w:rFonts w:ascii="Arial" w:eastAsia="Calibri" w:hAnsi="Arial" w:cs="Arial"/>
          <w:sz w:val="20"/>
          <w:lang w:val="en-GB"/>
        </w:rPr>
        <w:t xml:space="preserve"> correction for violation of </w:t>
      </w:r>
      <w:proofErr w:type="spellStart"/>
      <w:r w:rsidRPr="00191B18">
        <w:rPr>
          <w:rFonts w:ascii="Arial" w:eastAsia="Calibri" w:hAnsi="Arial" w:cs="Arial"/>
          <w:sz w:val="20"/>
          <w:lang w:val="en-GB"/>
        </w:rPr>
        <w:t>sp</w:t>
      </w:r>
      <w:r w:rsidR="00EA0E14">
        <w:rPr>
          <w:rFonts w:ascii="Arial" w:eastAsia="Calibri" w:hAnsi="Arial" w:cs="Arial"/>
          <w:sz w:val="20"/>
          <w:lang w:val="en-GB"/>
        </w:rPr>
        <w:t>h</w:t>
      </w:r>
      <w:r w:rsidRPr="00191B18">
        <w:rPr>
          <w:rFonts w:ascii="Arial" w:eastAsia="Calibri" w:hAnsi="Arial" w:cs="Arial"/>
          <w:sz w:val="20"/>
          <w:lang w:val="en-GB"/>
        </w:rPr>
        <w:t>ericity</w:t>
      </w:r>
      <w:proofErr w:type="spellEnd"/>
    </w:p>
    <w:p w14:paraId="04181D57" w14:textId="77777777" w:rsidR="0001503E" w:rsidRPr="00191B18" w:rsidRDefault="0001503E" w:rsidP="0001503E">
      <w:pPr>
        <w:spacing w:after="0" w:line="480" w:lineRule="auto"/>
        <w:jc w:val="both"/>
        <w:rPr>
          <w:rFonts w:ascii="Arial" w:eastAsia="Calibri" w:hAnsi="Arial" w:cs="Arial"/>
          <w:b/>
          <w:lang w:val="en-GB"/>
        </w:rPr>
      </w:pPr>
    </w:p>
    <w:p w14:paraId="0DD5CC3A" w14:textId="06FECF1F" w:rsidR="0001503E" w:rsidRPr="0001503E" w:rsidRDefault="0001503E">
      <w:pPr>
        <w:rPr>
          <w:lang w:val="en-GB"/>
        </w:rPr>
      </w:pPr>
    </w:p>
    <w:sectPr w:rsidR="0001503E" w:rsidRPr="0001503E" w:rsidSect="008D0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547E" w14:textId="77777777" w:rsidR="00B139B8" w:rsidRDefault="00B139B8" w:rsidP="004C3974">
      <w:pPr>
        <w:spacing w:after="0" w:line="240" w:lineRule="auto"/>
      </w:pPr>
      <w:r>
        <w:separator/>
      </w:r>
    </w:p>
  </w:endnote>
  <w:endnote w:type="continuationSeparator" w:id="0">
    <w:p w14:paraId="11D7FA3F" w14:textId="77777777" w:rsidR="00B139B8" w:rsidRDefault="00B139B8" w:rsidP="004C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2A6B" w14:textId="77777777" w:rsidR="004C3974" w:rsidRDefault="004C39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4CF6" w14:textId="77777777" w:rsidR="004C3974" w:rsidRDefault="004C39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4677" w14:textId="77777777" w:rsidR="004C3974" w:rsidRDefault="004C39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8CD46" w14:textId="77777777" w:rsidR="00B139B8" w:rsidRDefault="00B139B8" w:rsidP="004C3974">
      <w:pPr>
        <w:spacing w:after="0" w:line="240" w:lineRule="auto"/>
      </w:pPr>
      <w:r>
        <w:separator/>
      </w:r>
    </w:p>
  </w:footnote>
  <w:footnote w:type="continuationSeparator" w:id="0">
    <w:p w14:paraId="51FEB7A5" w14:textId="77777777" w:rsidR="00B139B8" w:rsidRDefault="00B139B8" w:rsidP="004C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C8BF" w14:textId="77777777" w:rsidR="004C3974" w:rsidRDefault="004C39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EE9E" w14:textId="01A675AC" w:rsidR="004C3974" w:rsidRPr="004C3974" w:rsidRDefault="004C3974">
    <w:pPr>
      <w:pStyle w:val="Kopfzeile"/>
      <w:rPr>
        <w:lang w:val="en-US"/>
      </w:rPr>
    </w:pPr>
    <w:proofErr w:type="spellStart"/>
    <w:r w:rsidRPr="004C3974">
      <w:rPr>
        <w:lang w:val="en-US"/>
      </w:rPr>
      <w:t>Ingold</w:t>
    </w:r>
    <w:proofErr w:type="spellEnd"/>
    <w:r w:rsidRPr="004C3974">
      <w:rPr>
        <w:lang w:val="en-US"/>
      </w:rPr>
      <w:t xml:space="preserve"> et al.</w:t>
    </w:r>
    <w:r>
      <w:rPr>
        <w:lang w:val="en-US"/>
      </w:rPr>
      <w:tab/>
    </w:r>
    <w:r w:rsidRPr="004C3974">
      <w:rPr>
        <w:lang w:val="en-US"/>
      </w:rPr>
      <w:t xml:space="preserve"> Tannins modify manure turnover</w:t>
    </w:r>
    <w:r w:rsidR="005577B0">
      <w:rPr>
        <w:lang w:val="en-US"/>
      </w:rPr>
      <w:t xml:space="preserve"> – Supplementary Tables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9D3A" w14:textId="77777777" w:rsidR="004C3974" w:rsidRDefault="004C39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18"/>
    <w:rsid w:val="0001503E"/>
    <w:rsid w:val="001000FE"/>
    <w:rsid w:val="00152559"/>
    <w:rsid w:val="00191B18"/>
    <w:rsid w:val="001C271E"/>
    <w:rsid w:val="001D33C7"/>
    <w:rsid w:val="002563E9"/>
    <w:rsid w:val="00294051"/>
    <w:rsid w:val="002A4E9B"/>
    <w:rsid w:val="002B037E"/>
    <w:rsid w:val="002B2313"/>
    <w:rsid w:val="003F640B"/>
    <w:rsid w:val="00410772"/>
    <w:rsid w:val="004112E1"/>
    <w:rsid w:val="00426414"/>
    <w:rsid w:val="004A1DB5"/>
    <w:rsid w:val="004C3974"/>
    <w:rsid w:val="004F25E7"/>
    <w:rsid w:val="00512E90"/>
    <w:rsid w:val="00530AFA"/>
    <w:rsid w:val="005577B0"/>
    <w:rsid w:val="00653F86"/>
    <w:rsid w:val="006B7284"/>
    <w:rsid w:val="007003EE"/>
    <w:rsid w:val="007A579B"/>
    <w:rsid w:val="007B7C9F"/>
    <w:rsid w:val="007D36E8"/>
    <w:rsid w:val="007F0EFF"/>
    <w:rsid w:val="0082298B"/>
    <w:rsid w:val="008518B4"/>
    <w:rsid w:val="00890609"/>
    <w:rsid w:val="008923D7"/>
    <w:rsid w:val="00893CC8"/>
    <w:rsid w:val="008D049B"/>
    <w:rsid w:val="008F4422"/>
    <w:rsid w:val="00913D36"/>
    <w:rsid w:val="00941064"/>
    <w:rsid w:val="00A041BC"/>
    <w:rsid w:val="00A34D12"/>
    <w:rsid w:val="00B139B8"/>
    <w:rsid w:val="00BD4C47"/>
    <w:rsid w:val="00C365A4"/>
    <w:rsid w:val="00DA3B05"/>
    <w:rsid w:val="00E25BBA"/>
    <w:rsid w:val="00E603B0"/>
    <w:rsid w:val="00E75831"/>
    <w:rsid w:val="00EA0E14"/>
    <w:rsid w:val="00EB3F79"/>
    <w:rsid w:val="00EC06B7"/>
    <w:rsid w:val="00F07FEF"/>
    <w:rsid w:val="00F46543"/>
    <w:rsid w:val="00F63A55"/>
    <w:rsid w:val="00F912FD"/>
    <w:rsid w:val="00FA1FB8"/>
    <w:rsid w:val="00FC366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1B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4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0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0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0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974"/>
  </w:style>
  <w:style w:type="paragraph" w:styleId="Fuzeile">
    <w:name w:val="footer"/>
    <w:basedOn w:val="Standard"/>
    <w:link w:val="FuzeileZchn"/>
    <w:uiPriority w:val="99"/>
    <w:unhideWhenUsed/>
    <w:rsid w:val="004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1B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4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0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0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0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0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974"/>
  </w:style>
  <w:style w:type="paragraph" w:styleId="Fuzeile">
    <w:name w:val="footer"/>
    <w:basedOn w:val="Standard"/>
    <w:link w:val="FuzeileZchn"/>
    <w:uiPriority w:val="99"/>
    <w:unhideWhenUsed/>
    <w:rsid w:val="004C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</dc:creator>
  <cp:lastModifiedBy>Buerkert</cp:lastModifiedBy>
  <cp:revision>5</cp:revision>
  <dcterms:created xsi:type="dcterms:W3CDTF">2017-05-31T20:03:00Z</dcterms:created>
  <dcterms:modified xsi:type="dcterms:W3CDTF">2017-05-31T20:19:00Z</dcterms:modified>
</cp:coreProperties>
</file>