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8E739" w14:textId="52626C43" w:rsidR="00F140E0" w:rsidRPr="008B1D84" w:rsidRDefault="00F140E0" w:rsidP="009F3B41">
      <w:pPr>
        <w:spacing w:line="480" w:lineRule="auto"/>
        <w:ind w:left="562" w:hangingChars="200" w:hanging="562"/>
        <w:rPr>
          <w:rFonts w:ascii="Times New Roman" w:hAnsi="Times New Roman"/>
          <w:b/>
          <w:bCs/>
          <w:sz w:val="28"/>
          <w:szCs w:val="28"/>
        </w:rPr>
      </w:pPr>
      <w:r w:rsidRPr="008B1D84">
        <w:rPr>
          <w:rFonts w:ascii="Times New Roman" w:hAnsi="Times New Roman"/>
          <w:b/>
          <w:bCs/>
          <w:sz w:val="28"/>
          <w:szCs w:val="28"/>
        </w:rPr>
        <w:t>Figure captions</w:t>
      </w:r>
    </w:p>
    <w:p w14:paraId="5841075F" w14:textId="6B71B3FC" w:rsidR="004A4754" w:rsidRPr="004A4754" w:rsidRDefault="004A4754" w:rsidP="009F3B41">
      <w:pPr>
        <w:spacing w:line="480" w:lineRule="auto"/>
        <w:ind w:left="480" w:hangingChars="200" w:hanging="480"/>
        <w:rPr>
          <w:rFonts w:ascii="Times New Roman" w:hAnsi="Times New Roman"/>
          <w:sz w:val="24"/>
          <w:szCs w:val="24"/>
        </w:rPr>
      </w:pPr>
      <w:r w:rsidRPr="004A4754">
        <w:rPr>
          <w:rFonts w:ascii="Times New Roman" w:hAnsi="Times New Roman"/>
          <w:sz w:val="24"/>
          <w:szCs w:val="24"/>
        </w:rPr>
        <w:t>Figure S1. The effective fitting training of heat of hydration, electronegativity,</w:t>
      </w:r>
      <w:r w:rsidR="00F140E0">
        <w:rPr>
          <w:rFonts w:ascii="Times New Roman" w:hAnsi="Times New Roman"/>
          <w:sz w:val="24"/>
          <w:szCs w:val="24"/>
        </w:rPr>
        <w:t xml:space="preserve"> </w:t>
      </w:r>
      <w:r w:rsidRPr="004A4754">
        <w:rPr>
          <w:rFonts w:ascii="Times New Roman" w:hAnsi="Times New Roman"/>
          <w:sz w:val="24"/>
          <w:szCs w:val="24"/>
        </w:rPr>
        <w:t xml:space="preserve">electron charge-mass ration, </w:t>
      </w:r>
      <w:r w:rsidR="008E123C">
        <w:rPr>
          <w:rFonts w:ascii="Times New Roman" w:hAnsi="Times New Roman"/>
          <w:sz w:val="24"/>
          <w:szCs w:val="24"/>
        </w:rPr>
        <w:t>ionic radius</w:t>
      </w:r>
      <w:r w:rsidR="00F140E0" w:rsidRPr="004A4754">
        <w:rPr>
          <w:rFonts w:ascii="Times New Roman" w:hAnsi="Times New Roman"/>
          <w:sz w:val="24"/>
          <w:szCs w:val="24"/>
        </w:rPr>
        <w:t>, temperature</w:t>
      </w:r>
      <w:r w:rsidRPr="004A4754">
        <w:rPr>
          <w:rFonts w:ascii="Times New Roman" w:hAnsi="Times New Roman"/>
          <w:sz w:val="24"/>
          <w:szCs w:val="24"/>
        </w:rPr>
        <w:t xml:space="preserve">, concentration by </w:t>
      </w:r>
      <w:proofErr w:type="spellStart"/>
      <w:r w:rsidRPr="004A4754">
        <w:rPr>
          <w:rFonts w:ascii="Times New Roman" w:hAnsi="Times New Roman"/>
          <w:sz w:val="24"/>
          <w:szCs w:val="24"/>
        </w:rPr>
        <w:t>Matlab</w:t>
      </w:r>
      <w:proofErr w:type="spellEnd"/>
      <w:r w:rsidRPr="004A4754">
        <w:rPr>
          <w:rFonts w:ascii="Times New Roman" w:hAnsi="Times New Roman"/>
          <w:sz w:val="24"/>
          <w:szCs w:val="24"/>
        </w:rPr>
        <w:t>.</w:t>
      </w:r>
    </w:p>
    <w:p w14:paraId="51C4B402" w14:textId="5B0272A8" w:rsidR="004A4754" w:rsidRPr="004A4754" w:rsidRDefault="004A4754" w:rsidP="009F3B41">
      <w:pPr>
        <w:spacing w:line="480" w:lineRule="auto"/>
        <w:ind w:left="480" w:hangingChars="200" w:hanging="480"/>
        <w:rPr>
          <w:rFonts w:ascii="Times New Roman" w:hAnsi="Times New Roman"/>
          <w:sz w:val="24"/>
          <w:szCs w:val="24"/>
        </w:rPr>
      </w:pPr>
      <w:r w:rsidRPr="004A4754">
        <w:rPr>
          <w:rFonts w:ascii="Times New Roman" w:hAnsi="Times New Roman"/>
          <w:sz w:val="24"/>
          <w:szCs w:val="24"/>
        </w:rPr>
        <w:t xml:space="preserve">Figure S2. The effective fitting validation of heat of hydration, electronegativity, electron charge-mass ration, </w:t>
      </w:r>
      <w:r w:rsidR="008E123C">
        <w:rPr>
          <w:rFonts w:ascii="Times New Roman" w:hAnsi="Times New Roman"/>
          <w:sz w:val="24"/>
          <w:szCs w:val="24"/>
        </w:rPr>
        <w:t>ionic radius</w:t>
      </w:r>
      <w:r w:rsidRPr="004A4754">
        <w:rPr>
          <w:rFonts w:ascii="Times New Roman" w:hAnsi="Times New Roman"/>
          <w:sz w:val="24"/>
          <w:szCs w:val="24"/>
        </w:rPr>
        <w:t>,</w:t>
      </w:r>
      <w:r w:rsidR="00EB6DCD">
        <w:rPr>
          <w:rFonts w:ascii="Times New Roman" w:hAnsi="Times New Roman"/>
          <w:sz w:val="24"/>
          <w:szCs w:val="24"/>
        </w:rPr>
        <w:t xml:space="preserve"> </w:t>
      </w:r>
      <w:r w:rsidRPr="004A4754">
        <w:rPr>
          <w:rFonts w:ascii="Times New Roman" w:hAnsi="Times New Roman"/>
          <w:sz w:val="24"/>
          <w:szCs w:val="24"/>
        </w:rPr>
        <w:t xml:space="preserve">temperature, concentration by </w:t>
      </w:r>
      <w:proofErr w:type="spellStart"/>
      <w:r w:rsidRPr="004A4754">
        <w:rPr>
          <w:rFonts w:ascii="Times New Roman" w:hAnsi="Times New Roman"/>
          <w:sz w:val="24"/>
          <w:szCs w:val="24"/>
        </w:rPr>
        <w:t>Matlab</w:t>
      </w:r>
      <w:proofErr w:type="spellEnd"/>
      <w:r w:rsidRPr="004A4754">
        <w:rPr>
          <w:rFonts w:ascii="Times New Roman" w:hAnsi="Times New Roman"/>
          <w:sz w:val="24"/>
          <w:szCs w:val="24"/>
        </w:rPr>
        <w:t>.</w:t>
      </w:r>
    </w:p>
    <w:p w14:paraId="023A8B2B" w14:textId="71B5219E" w:rsidR="004A4754" w:rsidRPr="004A4754" w:rsidRDefault="004A4754" w:rsidP="009F3B41">
      <w:pPr>
        <w:spacing w:line="480" w:lineRule="auto"/>
        <w:ind w:left="480" w:hangingChars="200" w:hanging="480"/>
        <w:rPr>
          <w:rFonts w:ascii="Times New Roman" w:hAnsi="Times New Roman"/>
          <w:sz w:val="24"/>
          <w:szCs w:val="24"/>
        </w:rPr>
      </w:pPr>
      <w:r w:rsidRPr="004A4754">
        <w:rPr>
          <w:rFonts w:ascii="Times New Roman" w:hAnsi="Times New Roman"/>
          <w:sz w:val="24"/>
          <w:szCs w:val="24"/>
        </w:rPr>
        <w:t xml:space="preserve">Figure S3. The performance and goal of heat of hydration, </w:t>
      </w:r>
      <w:r w:rsidR="00F140E0" w:rsidRPr="004A4754">
        <w:rPr>
          <w:rFonts w:ascii="Times New Roman" w:hAnsi="Times New Roman"/>
          <w:sz w:val="24"/>
          <w:szCs w:val="24"/>
        </w:rPr>
        <w:t>electronegativity, electron</w:t>
      </w:r>
      <w:r w:rsidRPr="004A4754">
        <w:rPr>
          <w:rFonts w:ascii="Times New Roman" w:hAnsi="Times New Roman"/>
          <w:sz w:val="24"/>
          <w:szCs w:val="24"/>
        </w:rPr>
        <w:t xml:space="preserve"> charge-mass ration, </w:t>
      </w:r>
      <w:r w:rsidR="008E123C">
        <w:rPr>
          <w:rFonts w:ascii="Times New Roman" w:hAnsi="Times New Roman"/>
          <w:sz w:val="24"/>
          <w:szCs w:val="24"/>
        </w:rPr>
        <w:t>ionic radius</w:t>
      </w:r>
      <w:r w:rsidR="00F140E0" w:rsidRPr="004A4754">
        <w:rPr>
          <w:rFonts w:ascii="Times New Roman" w:hAnsi="Times New Roman"/>
          <w:sz w:val="24"/>
          <w:szCs w:val="24"/>
        </w:rPr>
        <w:t>, temperature</w:t>
      </w:r>
      <w:r w:rsidRPr="004A4754">
        <w:rPr>
          <w:rFonts w:ascii="Times New Roman" w:hAnsi="Times New Roman"/>
          <w:sz w:val="24"/>
          <w:szCs w:val="24"/>
        </w:rPr>
        <w:t>,</w:t>
      </w:r>
      <w:r w:rsidR="00F140E0">
        <w:rPr>
          <w:rFonts w:ascii="Times New Roman" w:hAnsi="Times New Roman"/>
          <w:sz w:val="24"/>
          <w:szCs w:val="24"/>
        </w:rPr>
        <w:t xml:space="preserve"> </w:t>
      </w:r>
      <w:r w:rsidRPr="004A4754">
        <w:rPr>
          <w:rFonts w:ascii="Times New Roman" w:hAnsi="Times New Roman"/>
          <w:sz w:val="24"/>
          <w:szCs w:val="24"/>
        </w:rPr>
        <w:t>concentration.</w:t>
      </w:r>
    </w:p>
    <w:p w14:paraId="1AF9AD51" w14:textId="0437FBA1" w:rsidR="004A4754" w:rsidRPr="004A4754" w:rsidRDefault="004A4754" w:rsidP="009F3B41">
      <w:pPr>
        <w:spacing w:line="480" w:lineRule="auto"/>
        <w:ind w:left="480" w:hangingChars="200" w:hanging="480"/>
        <w:rPr>
          <w:rFonts w:ascii="Times New Roman" w:hAnsi="Times New Roman"/>
          <w:sz w:val="24"/>
          <w:szCs w:val="24"/>
        </w:rPr>
      </w:pPr>
      <w:r w:rsidRPr="004A4754">
        <w:rPr>
          <w:rFonts w:ascii="Times New Roman" w:hAnsi="Times New Roman"/>
          <w:sz w:val="24"/>
          <w:szCs w:val="24"/>
        </w:rPr>
        <w:t xml:space="preserve">Figure S4. The effective fitting training of heat of hydration, </w:t>
      </w:r>
      <w:r w:rsidR="00F140E0" w:rsidRPr="004A4754">
        <w:rPr>
          <w:rFonts w:ascii="Times New Roman" w:hAnsi="Times New Roman"/>
          <w:sz w:val="24"/>
          <w:szCs w:val="24"/>
        </w:rPr>
        <w:t>electronegativity, electron</w:t>
      </w:r>
      <w:r w:rsidRPr="004A4754">
        <w:rPr>
          <w:rFonts w:ascii="Times New Roman" w:hAnsi="Times New Roman"/>
          <w:sz w:val="24"/>
          <w:szCs w:val="24"/>
        </w:rPr>
        <w:t xml:space="preserve"> charge-mass ration, </w:t>
      </w:r>
      <w:r w:rsidR="008E123C">
        <w:rPr>
          <w:rFonts w:ascii="Times New Roman" w:hAnsi="Times New Roman"/>
          <w:sz w:val="24"/>
          <w:szCs w:val="24"/>
        </w:rPr>
        <w:t>ionic radius</w:t>
      </w:r>
      <w:r w:rsidR="00F140E0" w:rsidRPr="004A4754">
        <w:rPr>
          <w:rFonts w:ascii="Times New Roman" w:hAnsi="Times New Roman"/>
          <w:sz w:val="24"/>
          <w:szCs w:val="24"/>
        </w:rPr>
        <w:t>, temperature</w:t>
      </w:r>
      <w:r w:rsidRPr="004A4754">
        <w:rPr>
          <w:rFonts w:ascii="Times New Roman" w:hAnsi="Times New Roman"/>
          <w:sz w:val="24"/>
          <w:szCs w:val="24"/>
        </w:rPr>
        <w:t xml:space="preserve">, swelling capacity by </w:t>
      </w:r>
      <w:proofErr w:type="spellStart"/>
      <w:r w:rsidRPr="004A4754">
        <w:rPr>
          <w:rFonts w:ascii="Times New Roman" w:hAnsi="Times New Roman"/>
          <w:sz w:val="24"/>
          <w:szCs w:val="24"/>
        </w:rPr>
        <w:t>Matlab</w:t>
      </w:r>
      <w:proofErr w:type="spellEnd"/>
      <w:r w:rsidRPr="004A4754">
        <w:rPr>
          <w:rFonts w:ascii="Times New Roman" w:hAnsi="Times New Roman"/>
          <w:sz w:val="24"/>
          <w:szCs w:val="24"/>
        </w:rPr>
        <w:t>.</w:t>
      </w:r>
    </w:p>
    <w:p w14:paraId="777AB4D9" w14:textId="77777777" w:rsidR="004A4754" w:rsidRPr="004A4754" w:rsidRDefault="004A4754" w:rsidP="009F3B41">
      <w:pPr>
        <w:spacing w:line="480" w:lineRule="auto"/>
        <w:ind w:left="480" w:hangingChars="200" w:hanging="480"/>
        <w:rPr>
          <w:rFonts w:ascii="Times New Roman" w:hAnsi="Times New Roman"/>
          <w:sz w:val="24"/>
          <w:szCs w:val="24"/>
        </w:rPr>
      </w:pPr>
      <w:r w:rsidRPr="004A4754">
        <w:rPr>
          <w:rFonts w:ascii="Times New Roman" w:hAnsi="Times New Roman"/>
          <w:sz w:val="24"/>
          <w:szCs w:val="24"/>
        </w:rPr>
        <w:t>Figure S5. The effective fitting validation of the heat of hydration, electronegativity,</w:t>
      </w:r>
    </w:p>
    <w:p w14:paraId="3978D10F" w14:textId="5A9D1314" w:rsidR="004A4754" w:rsidRPr="004A4754" w:rsidRDefault="004A4754" w:rsidP="009F3B41">
      <w:pPr>
        <w:spacing w:line="480" w:lineRule="auto"/>
        <w:ind w:leftChars="200" w:left="420"/>
        <w:rPr>
          <w:rFonts w:ascii="Times New Roman" w:hAnsi="Times New Roman"/>
          <w:sz w:val="24"/>
          <w:szCs w:val="24"/>
        </w:rPr>
      </w:pPr>
      <w:r w:rsidRPr="004A4754">
        <w:rPr>
          <w:rFonts w:ascii="Times New Roman" w:hAnsi="Times New Roman"/>
          <w:sz w:val="24"/>
          <w:szCs w:val="24"/>
        </w:rPr>
        <w:t xml:space="preserve">electron charge-mass ration, </w:t>
      </w:r>
      <w:r w:rsidR="008E123C">
        <w:rPr>
          <w:rFonts w:ascii="Times New Roman" w:hAnsi="Times New Roman"/>
          <w:sz w:val="24"/>
          <w:szCs w:val="24"/>
        </w:rPr>
        <w:t>ionic radius</w:t>
      </w:r>
      <w:r w:rsidR="00F140E0" w:rsidRPr="004A4754">
        <w:rPr>
          <w:rFonts w:ascii="Times New Roman" w:hAnsi="Times New Roman"/>
          <w:sz w:val="24"/>
          <w:szCs w:val="24"/>
        </w:rPr>
        <w:t>, temperature</w:t>
      </w:r>
      <w:r w:rsidRPr="004A4754">
        <w:rPr>
          <w:rFonts w:ascii="Times New Roman" w:hAnsi="Times New Roman"/>
          <w:sz w:val="24"/>
          <w:szCs w:val="24"/>
        </w:rPr>
        <w:t xml:space="preserve">, swelling capacity by </w:t>
      </w:r>
      <w:proofErr w:type="spellStart"/>
      <w:r w:rsidRPr="004A4754">
        <w:rPr>
          <w:rFonts w:ascii="Times New Roman" w:hAnsi="Times New Roman"/>
          <w:sz w:val="24"/>
          <w:szCs w:val="24"/>
        </w:rPr>
        <w:t>Matlab</w:t>
      </w:r>
      <w:proofErr w:type="spellEnd"/>
      <w:r w:rsidRPr="004A4754">
        <w:rPr>
          <w:rFonts w:ascii="Times New Roman" w:hAnsi="Times New Roman"/>
          <w:sz w:val="24"/>
          <w:szCs w:val="24"/>
        </w:rPr>
        <w:t>.</w:t>
      </w:r>
    </w:p>
    <w:p w14:paraId="6AF8F966" w14:textId="160FBEB4" w:rsidR="004A4754" w:rsidRPr="004A4754" w:rsidRDefault="004A4754" w:rsidP="009F3B41">
      <w:pPr>
        <w:spacing w:line="480" w:lineRule="auto"/>
        <w:ind w:left="480" w:hangingChars="200" w:hanging="480"/>
        <w:rPr>
          <w:rFonts w:ascii="Times New Roman" w:hAnsi="Times New Roman"/>
          <w:sz w:val="24"/>
          <w:szCs w:val="24"/>
        </w:rPr>
      </w:pPr>
      <w:r w:rsidRPr="004A4754">
        <w:rPr>
          <w:rFonts w:ascii="Times New Roman" w:hAnsi="Times New Roman"/>
          <w:sz w:val="24"/>
          <w:szCs w:val="24"/>
        </w:rPr>
        <w:t xml:space="preserve">Figure S6. The performance and goal of heat of hydration, </w:t>
      </w:r>
      <w:r w:rsidR="00F140E0" w:rsidRPr="004A4754">
        <w:rPr>
          <w:rFonts w:ascii="Times New Roman" w:hAnsi="Times New Roman"/>
          <w:sz w:val="24"/>
          <w:szCs w:val="24"/>
        </w:rPr>
        <w:t>electronegativity, electron</w:t>
      </w:r>
      <w:r w:rsidRPr="004A4754">
        <w:rPr>
          <w:rFonts w:ascii="Times New Roman" w:hAnsi="Times New Roman"/>
          <w:sz w:val="24"/>
          <w:szCs w:val="24"/>
        </w:rPr>
        <w:t xml:space="preserve"> charge-mass ration, </w:t>
      </w:r>
      <w:r w:rsidR="008E123C">
        <w:rPr>
          <w:rFonts w:ascii="Times New Roman" w:hAnsi="Times New Roman"/>
          <w:sz w:val="24"/>
          <w:szCs w:val="24"/>
        </w:rPr>
        <w:t>ionic radius</w:t>
      </w:r>
      <w:r w:rsidR="00F140E0" w:rsidRPr="004A4754">
        <w:rPr>
          <w:rFonts w:ascii="Times New Roman" w:hAnsi="Times New Roman"/>
          <w:sz w:val="24"/>
          <w:szCs w:val="24"/>
        </w:rPr>
        <w:t>, temperature</w:t>
      </w:r>
      <w:r w:rsidRPr="004A4754">
        <w:rPr>
          <w:rFonts w:ascii="Times New Roman" w:hAnsi="Times New Roman"/>
          <w:sz w:val="24"/>
          <w:szCs w:val="24"/>
        </w:rPr>
        <w:t>, swelling capacity.</w:t>
      </w:r>
    </w:p>
    <w:p w14:paraId="6C84ACCC" w14:textId="122EA464" w:rsidR="004A4754" w:rsidRPr="004A4754" w:rsidRDefault="004A4754" w:rsidP="009F3B41">
      <w:pPr>
        <w:spacing w:line="480" w:lineRule="auto"/>
        <w:ind w:left="480" w:hangingChars="200" w:hanging="480"/>
        <w:rPr>
          <w:rFonts w:ascii="Times New Roman" w:hAnsi="Times New Roman"/>
          <w:sz w:val="24"/>
          <w:szCs w:val="24"/>
        </w:rPr>
      </w:pPr>
      <w:r w:rsidRPr="004A4754">
        <w:rPr>
          <w:rFonts w:ascii="Times New Roman" w:hAnsi="Times New Roman"/>
          <w:sz w:val="24"/>
          <w:szCs w:val="24"/>
        </w:rPr>
        <w:t>Figure S7. The effective fitting training of heat of hydration, electronegativity,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4754">
        <w:rPr>
          <w:rFonts w:ascii="Times New Roman" w:hAnsi="Times New Roman"/>
          <w:sz w:val="24"/>
          <w:szCs w:val="24"/>
        </w:rPr>
        <w:t xml:space="preserve">electron charge-mass ration, </w:t>
      </w:r>
      <w:r w:rsidR="008E123C">
        <w:rPr>
          <w:rFonts w:ascii="Times New Roman" w:hAnsi="Times New Roman"/>
          <w:sz w:val="24"/>
          <w:szCs w:val="24"/>
        </w:rPr>
        <w:t>ionic radius</w:t>
      </w:r>
      <w:r w:rsidRPr="004A475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4754">
        <w:rPr>
          <w:rFonts w:ascii="Times New Roman" w:hAnsi="Times New Roman"/>
          <w:sz w:val="24"/>
          <w:szCs w:val="24"/>
        </w:rPr>
        <w:t xml:space="preserve">temperature, slice gap by </w:t>
      </w:r>
      <w:proofErr w:type="spellStart"/>
      <w:r w:rsidRPr="004A4754">
        <w:rPr>
          <w:rFonts w:ascii="Times New Roman" w:hAnsi="Times New Roman"/>
          <w:sz w:val="24"/>
          <w:szCs w:val="24"/>
        </w:rPr>
        <w:t>Matlab</w:t>
      </w:r>
      <w:proofErr w:type="spellEnd"/>
      <w:r w:rsidRPr="004A4754">
        <w:rPr>
          <w:rFonts w:ascii="Times New Roman" w:hAnsi="Times New Roman"/>
          <w:sz w:val="24"/>
          <w:szCs w:val="24"/>
        </w:rPr>
        <w:t>.</w:t>
      </w:r>
    </w:p>
    <w:p w14:paraId="38E5F9EF" w14:textId="77777777" w:rsidR="004A4754" w:rsidRPr="004A4754" w:rsidRDefault="004A4754" w:rsidP="009F3B41">
      <w:pPr>
        <w:spacing w:line="480" w:lineRule="auto"/>
        <w:ind w:left="480" w:hangingChars="200" w:hanging="480"/>
        <w:rPr>
          <w:rFonts w:ascii="Times New Roman" w:hAnsi="Times New Roman"/>
          <w:sz w:val="24"/>
          <w:szCs w:val="24"/>
        </w:rPr>
      </w:pPr>
      <w:r w:rsidRPr="004A4754">
        <w:rPr>
          <w:rFonts w:ascii="Times New Roman" w:hAnsi="Times New Roman"/>
          <w:sz w:val="24"/>
          <w:szCs w:val="24"/>
        </w:rPr>
        <w:t>Figure S8. The effective fitting validation of heat of hydration, electronegativity,</w:t>
      </w:r>
    </w:p>
    <w:p w14:paraId="69B207FC" w14:textId="20B0957A" w:rsidR="004A4754" w:rsidRPr="004A4754" w:rsidRDefault="004A4754" w:rsidP="009F3B41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4A4754">
        <w:rPr>
          <w:rFonts w:ascii="Times New Roman" w:hAnsi="Times New Roman"/>
          <w:sz w:val="24"/>
          <w:szCs w:val="24"/>
        </w:rPr>
        <w:t xml:space="preserve">electron charge-mass ration, </w:t>
      </w:r>
      <w:r w:rsidR="008E123C">
        <w:rPr>
          <w:rFonts w:ascii="Times New Roman" w:hAnsi="Times New Roman"/>
          <w:sz w:val="24"/>
          <w:szCs w:val="24"/>
        </w:rPr>
        <w:t>ionic radius</w:t>
      </w:r>
      <w:r w:rsidRPr="004A475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4754">
        <w:rPr>
          <w:rFonts w:ascii="Times New Roman" w:hAnsi="Times New Roman"/>
          <w:sz w:val="24"/>
          <w:szCs w:val="24"/>
        </w:rPr>
        <w:t xml:space="preserve">temperature, slice gap by </w:t>
      </w:r>
      <w:proofErr w:type="spellStart"/>
      <w:r w:rsidRPr="004A4754">
        <w:rPr>
          <w:rFonts w:ascii="Times New Roman" w:hAnsi="Times New Roman"/>
          <w:sz w:val="24"/>
          <w:szCs w:val="24"/>
        </w:rPr>
        <w:t>Matlab</w:t>
      </w:r>
      <w:proofErr w:type="spellEnd"/>
      <w:r w:rsidRPr="004A4754">
        <w:rPr>
          <w:rFonts w:ascii="Times New Roman" w:hAnsi="Times New Roman"/>
          <w:sz w:val="24"/>
          <w:szCs w:val="24"/>
        </w:rPr>
        <w:t>.</w:t>
      </w:r>
    </w:p>
    <w:p w14:paraId="6DE9374B" w14:textId="45B8A8BA" w:rsidR="004A4754" w:rsidRPr="004A4754" w:rsidRDefault="004A4754" w:rsidP="009F3B41">
      <w:pPr>
        <w:spacing w:line="480" w:lineRule="auto"/>
        <w:ind w:left="566" w:hangingChars="236" w:hanging="566"/>
        <w:rPr>
          <w:rFonts w:ascii="Times New Roman" w:hAnsi="Times New Roman"/>
          <w:sz w:val="24"/>
          <w:szCs w:val="24"/>
        </w:rPr>
      </w:pPr>
      <w:r w:rsidRPr="004A4754">
        <w:rPr>
          <w:rFonts w:ascii="Times New Roman" w:hAnsi="Times New Roman"/>
          <w:sz w:val="24"/>
          <w:szCs w:val="24"/>
        </w:rPr>
        <w:t>Figure S9. The performance and goal of heat of hydration, electronegativity,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4754">
        <w:rPr>
          <w:rFonts w:ascii="Times New Roman" w:hAnsi="Times New Roman"/>
          <w:sz w:val="24"/>
          <w:szCs w:val="24"/>
        </w:rPr>
        <w:t xml:space="preserve">electron charge-mass ration, </w:t>
      </w:r>
      <w:r w:rsidR="008E123C">
        <w:rPr>
          <w:rFonts w:ascii="Times New Roman" w:hAnsi="Times New Roman"/>
          <w:sz w:val="24"/>
          <w:szCs w:val="24"/>
        </w:rPr>
        <w:t>ionic radius</w:t>
      </w:r>
      <w:r w:rsidRPr="004A475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4754">
        <w:rPr>
          <w:rFonts w:ascii="Times New Roman" w:hAnsi="Times New Roman"/>
          <w:sz w:val="24"/>
          <w:szCs w:val="24"/>
        </w:rPr>
        <w:t>temperature, slice gap.</w:t>
      </w:r>
    </w:p>
    <w:p w14:paraId="26FB35E7" w14:textId="6BC6C8D1" w:rsidR="004A4754" w:rsidRPr="004A4754" w:rsidRDefault="004A4754" w:rsidP="009F3B41">
      <w:pPr>
        <w:spacing w:line="480" w:lineRule="auto"/>
        <w:ind w:leftChars="-72" w:left="569" w:hangingChars="300" w:hanging="720"/>
        <w:rPr>
          <w:rFonts w:ascii="Times New Roman" w:hAnsi="Times New Roman"/>
          <w:sz w:val="24"/>
          <w:szCs w:val="24"/>
        </w:rPr>
      </w:pPr>
      <w:r w:rsidRPr="004A4754">
        <w:rPr>
          <w:rFonts w:ascii="Times New Roman" w:hAnsi="Times New Roman"/>
          <w:sz w:val="24"/>
          <w:szCs w:val="24"/>
        </w:rPr>
        <w:t>Figure S10. The effective fitting training of heat of hydration, electronegativity,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4754">
        <w:rPr>
          <w:rFonts w:ascii="Times New Roman" w:hAnsi="Times New Roman"/>
          <w:sz w:val="24"/>
          <w:szCs w:val="24"/>
        </w:rPr>
        <w:t xml:space="preserve">electron charge-mass ration, </w:t>
      </w:r>
      <w:r w:rsidR="008E123C">
        <w:rPr>
          <w:rFonts w:ascii="Times New Roman" w:hAnsi="Times New Roman"/>
          <w:sz w:val="24"/>
          <w:szCs w:val="24"/>
        </w:rPr>
        <w:t>ionic radius</w:t>
      </w:r>
      <w:r w:rsidRPr="004A475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4754">
        <w:rPr>
          <w:rFonts w:ascii="Times New Roman" w:hAnsi="Times New Roman"/>
          <w:sz w:val="24"/>
          <w:szCs w:val="24"/>
        </w:rPr>
        <w:t xml:space="preserve">temperature, pH by </w:t>
      </w:r>
      <w:proofErr w:type="spellStart"/>
      <w:r w:rsidRPr="004A4754">
        <w:rPr>
          <w:rFonts w:ascii="Times New Roman" w:hAnsi="Times New Roman"/>
          <w:sz w:val="24"/>
          <w:szCs w:val="24"/>
        </w:rPr>
        <w:t>Matlab</w:t>
      </w:r>
      <w:proofErr w:type="spellEnd"/>
      <w:r w:rsidRPr="004A4754">
        <w:rPr>
          <w:rFonts w:ascii="Times New Roman" w:hAnsi="Times New Roman"/>
          <w:sz w:val="24"/>
          <w:szCs w:val="24"/>
        </w:rPr>
        <w:t>.</w:t>
      </w:r>
    </w:p>
    <w:p w14:paraId="0E4FA9ED" w14:textId="77777777" w:rsidR="004A4754" w:rsidRPr="004A4754" w:rsidRDefault="004A4754" w:rsidP="009F3B41">
      <w:pPr>
        <w:spacing w:line="480" w:lineRule="auto"/>
        <w:ind w:left="480" w:hangingChars="200" w:hanging="480"/>
        <w:rPr>
          <w:rFonts w:ascii="Times New Roman" w:hAnsi="Times New Roman"/>
          <w:sz w:val="24"/>
          <w:szCs w:val="24"/>
        </w:rPr>
      </w:pPr>
      <w:r w:rsidRPr="004A4754">
        <w:rPr>
          <w:rFonts w:ascii="Times New Roman" w:hAnsi="Times New Roman"/>
          <w:sz w:val="24"/>
          <w:szCs w:val="24"/>
        </w:rPr>
        <w:t>Figure S11. The effective fitting validation of heat of hydration, electronegativity,</w:t>
      </w:r>
    </w:p>
    <w:p w14:paraId="213695C2" w14:textId="268E5BB0" w:rsidR="004A4754" w:rsidRPr="004A4754" w:rsidRDefault="004A4754" w:rsidP="009F3B41">
      <w:pPr>
        <w:spacing w:line="480" w:lineRule="auto"/>
        <w:ind w:leftChars="270" w:left="567"/>
        <w:rPr>
          <w:rFonts w:ascii="Times New Roman" w:hAnsi="Times New Roman"/>
          <w:sz w:val="24"/>
          <w:szCs w:val="24"/>
        </w:rPr>
      </w:pPr>
      <w:r w:rsidRPr="004A4754">
        <w:rPr>
          <w:rFonts w:ascii="Times New Roman" w:hAnsi="Times New Roman"/>
          <w:sz w:val="24"/>
          <w:szCs w:val="24"/>
        </w:rPr>
        <w:lastRenderedPageBreak/>
        <w:t xml:space="preserve">electron charge-mass ration, </w:t>
      </w:r>
      <w:r w:rsidR="008E123C">
        <w:rPr>
          <w:rFonts w:ascii="Times New Roman" w:hAnsi="Times New Roman"/>
          <w:sz w:val="24"/>
          <w:szCs w:val="24"/>
        </w:rPr>
        <w:t>ionic radius</w:t>
      </w:r>
      <w:r w:rsidRPr="004A475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4754">
        <w:rPr>
          <w:rFonts w:ascii="Times New Roman" w:hAnsi="Times New Roman"/>
          <w:sz w:val="24"/>
          <w:szCs w:val="24"/>
        </w:rPr>
        <w:t xml:space="preserve">temperature, pH by </w:t>
      </w:r>
      <w:proofErr w:type="spellStart"/>
      <w:r w:rsidRPr="004A4754">
        <w:rPr>
          <w:rFonts w:ascii="Times New Roman" w:hAnsi="Times New Roman"/>
          <w:sz w:val="24"/>
          <w:szCs w:val="24"/>
        </w:rPr>
        <w:t>Matlab</w:t>
      </w:r>
      <w:proofErr w:type="spellEnd"/>
      <w:r w:rsidRPr="004A4754">
        <w:rPr>
          <w:rFonts w:ascii="Times New Roman" w:hAnsi="Times New Roman"/>
          <w:sz w:val="24"/>
          <w:szCs w:val="24"/>
        </w:rPr>
        <w:t>.</w:t>
      </w:r>
    </w:p>
    <w:p w14:paraId="461BF0D8" w14:textId="09B8E6D0" w:rsidR="004A4754" w:rsidRPr="004A4754" w:rsidRDefault="004A4754" w:rsidP="009F3B41">
      <w:pPr>
        <w:spacing w:line="480" w:lineRule="auto"/>
        <w:ind w:left="480" w:hangingChars="200" w:hanging="480"/>
        <w:rPr>
          <w:rFonts w:ascii="Times New Roman" w:hAnsi="Times New Roman"/>
          <w:sz w:val="24"/>
          <w:szCs w:val="24"/>
        </w:rPr>
      </w:pPr>
      <w:r w:rsidRPr="004A4754">
        <w:rPr>
          <w:rFonts w:ascii="Times New Roman" w:hAnsi="Times New Roman"/>
          <w:sz w:val="24"/>
          <w:szCs w:val="24"/>
        </w:rPr>
        <w:t>Figure S12. The performance and goal of heat of hydration, electronegativity,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4754">
        <w:rPr>
          <w:rFonts w:ascii="Times New Roman" w:hAnsi="Times New Roman"/>
          <w:sz w:val="24"/>
          <w:szCs w:val="24"/>
        </w:rPr>
        <w:t xml:space="preserve">electron charge-mass ration, </w:t>
      </w:r>
      <w:r w:rsidR="008E123C">
        <w:rPr>
          <w:rFonts w:ascii="Times New Roman" w:hAnsi="Times New Roman"/>
          <w:sz w:val="24"/>
          <w:szCs w:val="24"/>
        </w:rPr>
        <w:t>ionic radius</w:t>
      </w:r>
      <w:r w:rsidRPr="004A475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4754">
        <w:rPr>
          <w:rFonts w:ascii="Times New Roman" w:hAnsi="Times New Roman"/>
          <w:sz w:val="24"/>
          <w:szCs w:val="24"/>
        </w:rPr>
        <w:t xml:space="preserve">temperature, </w:t>
      </w:r>
      <w:proofErr w:type="spellStart"/>
      <w:r w:rsidRPr="004A4754">
        <w:rPr>
          <w:rFonts w:ascii="Times New Roman" w:hAnsi="Times New Roman"/>
          <w:sz w:val="24"/>
          <w:szCs w:val="24"/>
        </w:rPr>
        <w:t>pH.</w:t>
      </w:r>
      <w:proofErr w:type="spellEnd"/>
    </w:p>
    <w:p w14:paraId="38F35F3E" w14:textId="3A4C933B" w:rsidR="004A4754" w:rsidRPr="004A4754" w:rsidRDefault="004A4754" w:rsidP="009F3B41">
      <w:pPr>
        <w:spacing w:line="480" w:lineRule="auto"/>
        <w:ind w:left="480" w:hangingChars="200" w:hanging="480"/>
        <w:rPr>
          <w:rFonts w:ascii="Times New Roman" w:hAnsi="Times New Roman"/>
          <w:sz w:val="24"/>
          <w:szCs w:val="24"/>
        </w:rPr>
      </w:pPr>
      <w:r w:rsidRPr="004A4754">
        <w:rPr>
          <w:rFonts w:ascii="Times New Roman" w:hAnsi="Times New Roman"/>
          <w:sz w:val="24"/>
          <w:szCs w:val="24"/>
        </w:rPr>
        <w:t>Figure S13. The effective fitting training of heat of hydration, electronegativity,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4754">
        <w:rPr>
          <w:rFonts w:ascii="Times New Roman" w:hAnsi="Times New Roman"/>
          <w:sz w:val="24"/>
          <w:szCs w:val="24"/>
        </w:rPr>
        <w:t xml:space="preserve">electron charge-mass ration, </w:t>
      </w:r>
      <w:r w:rsidR="008E123C">
        <w:rPr>
          <w:rFonts w:ascii="Times New Roman" w:hAnsi="Times New Roman"/>
          <w:sz w:val="24"/>
          <w:szCs w:val="24"/>
        </w:rPr>
        <w:t>ionic radius</w:t>
      </w:r>
      <w:r w:rsidRPr="004A475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4754">
        <w:rPr>
          <w:rFonts w:ascii="Times New Roman" w:hAnsi="Times New Roman"/>
          <w:sz w:val="24"/>
          <w:szCs w:val="24"/>
        </w:rPr>
        <w:t xml:space="preserve">temperature, specific surface area by </w:t>
      </w:r>
      <w:proofErr w:type="spellStart"/>
      <w:r w:rsidRPr="004A4754">
        <w:rPr>
          <w:rFonts w:ascii="Times New Roman" w:hAnsi="Times New Roman"/>
          <w:sz w:val="24"/>
          <w:szCs w:val="24"/>
        </w:rPr>
        <w:t>Matlab</w:t>
      </w:r>
      <w:proofErr w:type="spellEnd"/>
      <w:r w:rsidRPr="004A4754">
        <w:rPr>
          <w:rFonts w:ascii="Times New Roman" w:hAnsi="Times New Roman"/>
          <w:sz w:val="24"/>
          <w:szCs w:val="24"/>
        </w:rPr>
        <w:t>.</w:t>
      </w:r>
    </w:p>
    <w:p w14:paraId="6B99A004" w14:textId="77777777" w:rsidR="004A4754" w:rsidRPr="004A4754" w:rsidRDefault="004A4754" w:rsidP="009F3B41">
      <w:pPr>
        <w:spacing w:line="480" w:lineRule="auto"/>
        <w:ind w:left="480" w:hangingChars="200" w:hanging="480"/>
        <w:rPr>
          <w:rFonts w:ascii="Times New Roman" w:hAnsi="Times New Roman"/>
          <w:sz w:val="24"/>
          <w:szCs w:val="24"/>
        </w:rPr>
      </w:pPr>
      <w:r w:rsidRPr="004A4754">
        <w:rPr>
          <w:rFonts w:ascii="Times New Roman" w:hAnsi="Times New Roman"/>
          <w:sz w:val="24"/>
          <w:szCs w:val="24"/>
        </w:rPr>
        <w:t>Figure S14. The effective fitting validation of the heat of hydration, electronegativity,</w:t>
      </w:r>
    </w:p>
    <w:p w14:paraId="7F9CB921" w14:textId="22728ECF" w:rsidR="004A4754" w:rsidRPr="004A4754" w:rsidRDefault="004A4754" w:rsidP="009F3B41">
      <w:pPr>
        <w:spacing w:line="480" w:lineRule="auto"/>
        <w:ind w:leftChars="200" w:left="420"/>
        <w:rPr>
          <w:rFonts w:ascii="Times New Roman" w:hAnsi="Times New Roman"/>
          <w:sz w:val="24"/>
          <w:szCs w:val="24"/>
        </w:rPr>
      </w:pPr>
      <w:r w:rsidRPr="004A4754">
        <w:rPr>
          <w:rFonts w:ascii="Times New Roman" w:hAnsi="Times New Roman"/>
          <w:sz w:val="24"/>
          <w:szCs w:val="24"/>
        </w:rPr>
        <w:t xml:space="preserve">electron charge-mass ration, </w:t>
      </w:r>
      <w:r w:rsidR="008E123C">
        <w:rPr>
          <w:rFonts w:ascii="Times New Roman" w:hAnsi="Times New Roman"/>
          <w:sz w:val="24"/>
          <w:szCs w:val="24"/>
        </w:rPr>
        <w:t>ionic radius</w:t>
      </w:r>
      <w:r w:rsidRPr="004A475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4754">
        <w:rPr>
          <w:rFonts w:ascii="Times New Roman" w:hAnsi="Times New Roman"/>
          <w:sz w:val="24"/>
          <w:szCs w:val="24"/>
        </w:rPr>
        <w:t xml:space="preserve">temperature, specific surface by </w:t>
      </w:r>
      <w:proofErr w:type="spellStart"/>
      <w:r w:rsidRPr="004A4754">
        <w:rPr>
          <w:rFonts w:ascii="Times New Roman" w:hAnsi="Times New Roman"/>
          <w:sz w:val="24"/>
          <w:szCs w:val="24"/>
        </w:rPr>
        <w:t>Matlab</w:t>
      </w:r>
      <w:proofErr w:type="spellEnd"/>
      <w:r w:rsidRPr="004A4754">
        <w:rPr>
          <w:rFonts w:ascii="Times New Roman" w:hAnsi="Times New Roman"/>
          <w:sz w:val="24"/>
          <w:szCs w:val="24"/>
        </w:rPr>
        <w:t>.</w:t>
      </w:r>
    </w:p>
    <w:p w14:paraId="18749771" w14:textId="07EF36B9" w:rsidR="00772293" w:rsidRDefault="004A4754" w:rsidP="009F3B41">
      <w:pPr>
        <w:spacing w:line="480" w:lineRule="auto"/>
        <w:ind w:left="480" w:hangingChars="200" w:hanging="480"/>
        <w:rPr>
          <w:rFonts w:ascii="Times New Roman" w:hAnsi="Times New Roman"/>
          <w:sz w:val="24"/>
          <w:szCs w:val="24"/>
        </w:rPr>
      </w:pPr>
      <w:r w:rsidRPr="004A4754">
        <w:rPr>
          <w:rFonts w:ascii="Times New Roman" w:hAnsi="Times New Roman"/>
          <w:sz w:val="24"/>
          <w:szCs w:val="24"/>
        </w:rPr>
        <w:t xml:space="preserve">Figure S15. The performance and goal of heat of hydration, </w:t>
      </w:r>
      <w:r w:rsidR="00F140E0" w:rsidRPr="004A4754">
        <w:rPr>
          <w:rFonts w:ascii="Times New Roman" w:hAnsi="Times New Roman"/>
          <w:sz w:val="24"/>
          <w:szCs w:val="24"/>
        </w:rPr>
        <w:t>electronegativity, electron</w:t>
      </w:r>
      <w:r w:rsidRPr="004A4754">
        <w:rPr>
          <w:rFonts w:ascii="Times New Roman" w:hAnsi="Times New Roman"/>
          <w:sz w:val="24"/>
          <w:szCs w:val="24"/>
        </w:rPr>
        <w:t xml:space="preserve"> charge-mass ration, </w:t>
      </w:r>
      <w:r w:rsidR="008E123C">
        <w:rPr>
          <w:rFonts w:ascii="Times New Roman" w:hAnsi="Times New Roman"/>
          <w:sz w:val="24"/>
          <w:szCs w:val="24"/>
        </w:rPr>
        <w:t>ionic radius</w:t>
      </w:r>
      <w:r w:rsidR="00F140E0" w:rsidRPr="004A4754">
        <w:rPr>
          <w:rFonts w:ascii="Times New Roman" w:hAnsi="Times New Roman"/>
          <w:sz w:val="24"/>
          <w:szCs w:val="24"/>
        </w:rPr>
        <w:t>, temperature</w:t>
      </w:r>
      <w:r w:rsidRPr="004A4754">
        <w:rPr>
          <w:rFonts w:ascii="Times New Roman" w:hAnsi="Times New Roman"/>
          <w:sz w:val="24"/>
          <w:szCs w:val="24"/>
        </w:rPr>
        <w:t>, specific surface area.</w:t>
      </w:r>
    </w:p>
    <w:p w14:paraId="2E32C301" w14:textId="6C6FBE79" w:rsidR="00812E13" w:rsidRPr="00812E13" w:rsidRDefault="00812E13" w:rsidP="009F3B41">
      <w:pPr>
        <w:rPr>
          <w:rFonts w:ascii="Times New Roman" w:hAnsi="Times New Roman"/>
          <w:sz w:val="24"/>
          <w:szCs w:val="24"/>
        </w:rPr>
      </w:pPr>
    </w:p>
    <w:p w14:paraId="15EB223E" w14:textId="788D68C8" w:rsidR="00812E13" w:rsidRPr="00812E13" w:rsidRDefault="00812E13" w:rsidP="009F3B41">
      <w:pPr>
        <w:rPr>
          <w:rFonts w:ascii="Times New Roman" w:hAnsi="Times New Roman"/>
          <w:sz w:val="24"/>
          <w:szCs w:val="24"/>
        </w:rPr>
      </w:pPr>
    </w:p>
    <w:p w14:paraId="63F9ACB3" w14:textId="7C634C87" w:rsidR="00812E13" w:rsidRPr="00812E13" w:rsidRDefault="00812E13" w:rsidP="009F3B41">
      <w:pPr>
        <w:rPr>
          <w:rFonts w:ascii="Times New Roman" w:hAnsi="Times New Roman"/>
          <w:sz w:val="24"/>
          <w:szCs w:val="24"/>
        </w:rPr>
      </w:pPr>
    </w:p>
    <w:p w14:paraId="087BE0C4" w14:textId="136A6D49" w:rsidR="00812E13" w:rsidRPr="00812E13" w:rsidRDefault="00812E13" w:rsidP="009F3B41">
      <w:pPr>
        <w:rPr>
          <w:rFonts w:ascii="Times New Roman" w:hAnsi="Times New Roman"/>
          <w:sz w:val="24"/>
          <w:szCs w:val="24"/>
        </w:rPr>
      </w:pPr>
    </w:p>
    <w:p w14:paraId="74EF5831" w14:textId="1D17455E" w:rsidR="00812E13" w:rsidRPr="00812E13" w:rsidRDefault="00812E13" w:rsidP="009F3B41">
      <w:pPr>
        <w:rPr>
          <w:rFonts w:ascii="Times New Roman" w:hAnsi="Times New Roman"/>
          <w:sz w:val="24"/>
          <w:szCs w:val="24"/>
        </w:rPr>
      </w:pPr>
    </w:p>
    <w:p w14:paraId="20CCDA7A" w14:textId="6DE63E0E" w:rsidR="00812E13" w:rsidRPr="00812E13" w:rsidRDefault="00812E13" w:rsidP="009F3B41">
      <w:pPr>
        <w:rPr>
          <w:rFonts w:ascii="Times New Roman" w:hAnsi="Times New Roman"/>
          <w:sz w:val="24"/>
          <w:szCs w:val="24"/>
        </w:rPr>
      </w:pPr>
    </w:p>
    <w:p w14:paraId="34E780B8" w14:textId="3041E065" w:rsidR="00812E13" w:rsidRPr="00812E13" w:rsidRDefault="00812E13" w:rsidP="009F3B41">
      <w:pPr>
        <w:rPr>
          <w:rFonts w:ascii="Times New Roman" w:hAnsi="Times New Roman"/>
          <w:sz w:val="24"/>
          <w:szCs w:val="24"/>
        </w:rPr>
      </w:pPr>
    </w:p>
    <w:p w14:paraId="6A4A5C74" w14:textId="41C9BF35" w:rsidR="00812E13" w:rsidRPr="00812E13" w:rsidRDefault="00812E13" w:rsidP="009F3B41">
      <w:pPr>
        <w:rPr>
          <w:rFonts w:ascii="Times New Roman" w:hAnsi="Times New Roman"/>
          <w:sz w:val="24"/>
          <w:szCs w:val="24"/>
        </w:rPr>
      </w:pPr>
    </w:p>
    <w:p w14:paraId="73B931C3" w14:textId="22B6FA0E" w:rsidR="00812E13" w:rsidRPr="00812E13" w:rsidRDefault="00812E13" w:rsidP="009F3B41">
      <w:pPr>
        <w:rPr>
          <w:rFonts w:ascii="Times New Roman" w:hAnsi="Times New Roman"/>
          <w:sz w:val="24"/>
          <w:szCs w:val="24"/>
        </w:rPr>
      </w:pPr>
    </w:p>
    <w:p w14:paraId="60A3BA6F" w14:textId="04341BE1" w:rsidR="00812E13" w:rsidRPr="00812E13" w:rsidRDefault="00812E13" w:rsidP="009F3B41">
      <w:pPr>
        <w:rPr>
          <w:rFonts w:ascii="Times New Roman" w:hAnsi="Times New Roman"/>
          <w:sz w:val="24"/>
          <w:szCs w:val="24"/>
        </w:rPr>
      </w:pPr>
    </w:p>
    <w:p w14:paraId="5E1E3B43" w14:textId="0799BDC5" w:rsidR="00812E13" w:rsidRDefault="00812E13" w:rsidP="009F3B41">
      <w:pPr>
        <w:tabs>
          <w:tab w:val="left" w:pos="350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3011E69D" w14:textId="77777777" w:rsidR="00812E13" w:rsidRDefault="00812E13" w:rsidP="009F3B41">
      <w:pPr>
        <w:widowControl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EB1A1D1" w14:textId="736547D2" w:rsidR="00812E13" w:rsidRPr="00D51251" w:rsidRDefault="00812E13" w:rsidP="009F3B41">
      <w:pPr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OLE_LINK3"/>
      <w:bookmarkStart w:id="1" w:name="OLE_LINK4"/>
      <w:r w:rsidRPr="00D51251">
        <w:rPr>
          <w:rFonts w:ascii="Times New Roman" w:hAnsi="Times New Roman"/>
          <w:color w:val="000000" w:themeColor="text1"/>
          <w:sz w:val="28"/>
          <w:szCs w:val="28"/>
        </w:rPr>
        <w:lastRenderedPageBreak/>
        <w:t>Figure S1</w:t>
      </w:r>
    </w:p>
    <w:bookmarkEnd w:id="0"/>
    <w:bookmarkEnd w:id="1"/>
    <w:p w14:paraId="07C0B984" w14:textId="2DBB02FF" w:rsidR="00B02CF1" w:rsidRDefault="0089036D" w:rsidP="009F3B41">
      <w:pPr>
        <w:tabs>
          <w:tab w:val="left" w:pos="3506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E604DF9" wp14:editId="35EF2A46">
            <wp:extent cx="5274310" cy="2602230"/>
            <wp:effectExtent l="0" t="0" r="2540" b="7620"/>
            <wp:docPr id="3" name="图片 3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C43C7" w14:textId="77777777" w:rsidR="00B02CF1" w:rsidRDefault="00B02CF1" w:rsidP="009F3B41">
      <w:pPr>
        <w:widowControl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E1B2987" w14:textId="78895069" w:rsidR="00B02CF1" w:rsidRPr="00D51251" w:rsidRDefault="00B02CF1" w:rsidP="009F3B41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D51251">
        <w:rPr>
          <w:rFonts w:ascii="Times New Roman" w:hAnsi="Times New Roman"/>
          <w:color w:val="000000" w:themeColor="text1"/>
          <w:sz w:val="28"/>
          <w:szCs w:val="28"/>
        </w:rPr>
        <w:lastRenderedPageBreak/>
        <w:t>Figure S</w:t>
      </w:r>
      <w:r w:rsidRPr="00D51251">
        <w:rPr>
          <w:rFonts w:ascii="Times New Roman" w:hAnsi="Times New Roman" w:hint="eastAsia"/>
          <w:color w:val="000000" w:themeColor="text1"/>
          <w:sz w:val="28"/>
          <w:szCs w:val="28"/>
        </w:rPr>
        <w:t>2</w:t>
      </w:r>
    </w:p>
    <w:p w14:paraId="64B159F2" w14:textId="33A9F4A3" w:rsidR="00B02CF1" w:rsidRDefault="00747D25" w:rsidP="009F3B41">
      <w:pPr>
        <w:tabs>
          <w:tab w:val="left" w:pos="3506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1A8A010" wp14:editId="334D0E0E">
            <wp:extent cx="5274310" cy="26504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B6F76" w14:textId="58C49BBC" w:rsidR="00B02CF1" w:rsidRPr="00AB0AB4" w:rsidRDefault="00B02CF1" w:rsidP="009F3B41">
      <w:pPr>
        <w:widowControl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FFA9C99" w14:textId="775E5ED1" w:rsidR="00812E13" w:rsidRDefault="00812E13" w:rsidP="009F3B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Figure S</w:t>
      </w:r>
      <w:r>
        <w:rPr>
          <w:rFonts w:ascii="Times New Roman" w:hAnsi="Times New Roman" w:hint="eastAsia"/>
          <w:sz w:val="28"/>
          <w:szCs w:val="28"/>
        </w:rPr>
        <w:t>3</w:t>
      </w:r>
    </w:p>
    <w:p w14:paraId="7A685C7A" w14:textId="15AB3537" w:rsidR="00B02CF1" w:rsidRDefault="00AB0AB4" w:rsidP="009F3B41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4252AD0" wp14:editId="6B542914">
            <wp:extent cx="5274310" cy="311848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D4D07" w14:textId="3C50F94C" w:rsidR="00AB0AB4" w:rsidRDefault="00AB0AB4" w:rsidP="009F3B41">
      <w:pPr>
        <w:rPr>
          <w:rFonts w:ascii="Times New Roman" w:hAnsi="Times New Roman"/>
          <w:sz w:val="28"/>
          <w:szCs w:val="28"/>
        </w:rPr>
      </w:pPr>
    </w:p>
    <w:p w14:paraId="0978BF44" w14:textId="77777777" w:rsidR="00AB0AB4" w:rsidRDefault="00AB0AB4" w:rsidP="009F3B41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079ADC1" w14:textId="77777777" w:rsidR="00AB0AB4" w:rsidRDefault="00AB0AB4" w:rsidP="009F3B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Figure S</w:t>
      </w:r>
      <w:r>
        <w:rPr>
          <w:rFonts w:ascii="Times New Roman" w:hAnsi="Times New Roman" w:hint="eastAsia"/>
          <w:sz w:val="28"/>
          <w:szCs w:val="28"/>
        </w:rPr>
        <w:t>4</w:t>
      </w:r>
    </w:p>
    <w:p w14:paraId="300EA15B" w14:textId="3EBC132E" w:rsidR="00AB0AB4" w:rsidRDefault="00747D25" w:rsidP="009F3B41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07EF6EE" wp14:editId="1320B435">
            <wp:extent cx="5274310" cy="25609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0067F" w14:textId="4F649719" w:rsidR="00AB0AB4" w:rsidRDefault="00AB0AB4" w:rsidP="009F3B41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51251">
        <w:rPr>
          <w:rFonts w:ascii="Times New Roman" w:hAnsi="Times New Roman"/>
          <w:color w:val="000000" w:themeColor="text1"/>
          <w:sz w:val="28"/>
          <w:szCs w:val="28"/>
        </w:rPr>
        <w:lastRenderedPageBreak/>
        <w:t>Figure S</w:t>
      </w:r>
      <w:r w:rsidRPr="00D51251">
        <w:rPr>
          <w:rFonts w:ascii="Times New Roman" w:hAnsi="Times New Roman" w:hint="eastAsia"/>
          <w:color w:val="000000" w:themeColor="text1"/>
          <w:sz w:val="28"/>
          <w:szCs w:val="28"/>
        </w:rPr>
        <w:t>5</w:t>
      </w:r>
    </w:p>
    <w:p w14:paraId="6CCF6167" w14:textId="397C2293" w:rsidR="00AB0AB4" w:rsidRDefault="00747D25" w:rsidP="009F3B41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AC38255" wp14:editId="523C33BA">
            <wp:extent cx="5274310" cy="26282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F32CF" w14:textId="77777777" w:rsidR="00AB0AB4" w:rsidRDefault="00AB0AB4" w:rsidP="009F3B41">
      <w:pPr>
        <w:widowControl/>
        <w:rPr>
          <w:rFonts w:ascii="Times New Roman" w:hAnsi="Times New Roman"/>
          <w:sz w:val="28"/>
          <w:szCs w:val="28"/>
        </w:rPr>
      </w:pPr>
    </w:p>
    <w:p w14:paraId="6D2D4B78" w14:textId="77777777" w:rsidR="00AB0AB4" w:rsidRDefault="00AB0AB4" w:rsidP="009F3B41">
      <w:pPr>
        <w:rPr>
          <w:rFonts w:ascii="Times New Roman" w:hAnsi="Times New Roman"/>
          <w:sz w:val="28"/>
          <w:szCs w:val="28"/>
        </w:rPr>
      </w:pPr>
    </w:p>
    <w:p w14:paraId="2C8F6372" w14:textId="77777777" w:rsidR="00AB0AB4" w:rsidRDefault="00AB0AB4" w:rsidP="009F3B41">
      <w:pPr>
        <w:rPr>
          <w:rFonts w:ascii="Times New Roman" w:hAnsi="Times New Roman"/>
          <w:sz w:val="28"/>
          <w:szCs w:val="28"/>
        </w:rPr>
      </w:pPr>
    </w:p>
    <w:p w14:paraId="1736D5AD" w14:textId="77777777" w:rsidR="00AB0AB4" w:rsidRDefault="00AB0AB4" w:rsidP="009F3B41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4E21167" w14:textId="77777777" w:rsidR="00AB0AB4" w:rsidRDefault="00AB0AB4" w:rsidP="009F3B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Figure S</w:t>
      </w:r>
      <w:r>
        <w:rPr>
          <w:rFonts w:ascii="Times New Roman" w:hAnsi="Times New Roman" w:hint="eastAsia"/>
          <w:sz w:val="28"/>
          <w:szCs w:val="28"/>
        </w:rPr>
        <w:t>6</w:t>
      </w:r>
    </w:p>
    <w:p w14:paraId="45857F93" w14:textId="77777777" w:rsidR="00AB0AB4" w:rsidRDefault="00AB0AB4" w:rsidP="009F3B41">
      <w:pPr>
        <w:widowControl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9764F1E" wp14:editId="00CA47B5">
            <wp:extent cx="5274310" cy="3039162"/>
            <wp:effectExtent l="0" t="0" r="254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0E41D" w14:textId="77777777" w:rsidR="00AB0AB4" w:rsidRDefault="00AB0AB4" w:rsidP="009F3B41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53BF465" w14:textId="77777777" w:rsidR="00AB0AB4" w:rsidRPr="00D51251" w:rsidRDefault="00AB0AB4" w:rsidP="009F3B41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D51251">
        <w:rPr>
          <w:rFonts w:ascii="Times New Roman" w:hAnsi="Times New Roman"/>
          <w:color w:val="000000" w:themeColor="text1"/>
          <w:sz w:val="28"/>
          <w:szCs w:val="28"/>
        </w:rPr>
        <w:lastRenderedPageBreak/>
        <w:t>Figure S</w:t>
      </w:r>
      <w:r w:rsidRPr="00D51251">
        <w:rPr>
          <w:rFonts w:ascii="Times New Roman" w:hAnsi="Times New Roman" w:hint="eastAsia"/>
          <w:color w:val="000000" w:themeColor="text1"/>
          <w:sz w:val="28"/>
          <w:szCs w:val="28"/>
        </w:rPr>
        <w:t>7</w:t>
      </w:r>
    </w:p>
    <w:p w14:paraId="0E3AE7FA" w14:textId="7F66EA71" w:rsidR="00AB0AB4" w:rsidRDefault="00747D25" w:rsidP="009F3B41">
      <w:pPr>
        <w:widowControl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93E81B6" wp14:editId="267539D2">
            <wp:extent cx="5274310" cy="260477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AB4">
        <w:rPr>
          <w:rFonts w:ascii="Times New Roman" w:hAnsi="Times New Roman"/>
          <w:sz w:val="28"/>
          <w:szCs w:val="28"/>
        </w:rPr>
        <w:br w:type="page"/>
      </w:r>
    </w:p>
    <w:p w14:paraId="104C533A" w14:textId="77777777" w:rsidR="00AB0AB4" w:rsidRPr="00D51251" w:rsidRDefault="00AB0AB4" w:rsidP="009F3B41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D51251">
        <w:rPr>
          <w:rFonts w:ascii="Times New Roman" w:hAnsi="Times New Roman"/>
          <w:color w:val="000000" w:themeColor="text1"/>
          <w:sz w:val="28"/>
          <w:szCs w:val="28"/>
        </w:rPr>
        <w:lastRenderedPageBreak/>
        <w:t>Figure S</w:t>
      </w:r>
      <w:r w:rsidRPr="00D51251">
        <w:rPr>
          <w:rFonts w:ascii="Times New Roman" w:hAnsi="Times New Roman" w:hint="eastAsia"/>
          <w:color w:val="000000" w:themeColor="text1"/>
          <w:sz w:val="28"/>
          <w:szCs w:val="28"/>
        </w:rPr>
        <w:t>8</w:t>
      </w:r>
    </w:p>
    <w:p w14:paraId="23790B1C" w14:textId="472DC61F" w:rsidR="00AB0AB4" w:rsidRDefault="00C049E8" w:rsidP="009F3B41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5572C94" wp14:editId="419F89F8">
            <wp:extent cx="5274310" cy="256984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5F1DB" w14:textId="77777777" w:rsidR="00AB0AB4" w:rsidRDefault="00AB0AB4" w:rsidP="009F3B41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2E08E3F" w14:textId="77777777" w:rsidR="00AB0AB4" w:rsidRDefault="00AB0AB4" w:rsidP="009F3B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Figure S</w:t>
      </w:r>
      <w:r>
        <w:rPr>
          <w:rFonts w:ascii="Times New Roman" w:hAnsi="Times New Roman" w:hint="eastAsia"/>
          <w:sz w:val="28"/>
          <w:szCs w:val="28"/>
        </w:rPr>
        <w:t>9</w:t>
      </w:r>
    </w:p>
    <w:p w14:paraId="2E4E13ED" w14:textId="76CB18C3" w:rsidR="00AB0AB4" w:rsidRDefault="00AB0AB4" w:rsidP="009F3B41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881DF0F" wp14:editId="5C70B503">
            <wp:extent cx="5274310" cy="3141102"/>
            <wp:effectExtent l="0" t="0" r="254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51A58" w14:textId="77777777" w:rsidR="00AB0AB4" w:rsidRDefault="00AB0AB4" w:rsidP="009F3B41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E12B24E" w14:textId="415FBFA3" w:rsidR="00AB0AB4" w:rsidRPr="00183E65" w:rsidRDefault="00AB0AB4" w:rsidP="009F3B41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183E65">
        <w:rPr>
          <w:rFonts w:ascii="Times New Roman" w:hAnsi="Times New Roman"/>
          <w:color w:val="000000" w:themeColor="text1"/>
          <w:sz w:val="28"/>
          <w:szCs w:val="28"/>
        </w:rPr>
        <w:lastRenderedPageBreak/>
        <w:t>Figure S</w:t>
      </w:r>
      <w:r w:rsidRPr="00183E65">
        <w:rPr>
          <w:rFonts w:ascii="Times New Roman" w:hAnsi="Times New Roman" w:hint="eastAsia"/>
          <w:color w:val="000000" w:themeColor="text1"/>
          <w:sz w:val="28"/>
          <w:szCs w:val="28"/>
        </w:rPr>
        <w:t>10</w:t>
      </w:r>
    </w:p>
    <w:p w14:paraId="1147AD5B" w14:textId="55C81DD2" w:rsidR="00AB0AB4" w:rsidRDefault="00427680" w:rsidP="009F3B41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4DCFC19" wp14:editId="7BA4A32D">
            <wp:extent cx="5274310" cy="25958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E34BF" w14:textId="77777777" w:rsidR="00AB0AB4" w:rsidRDefault="00AB0AB4" w:rsidP="009F3B41">
      <w:pPr>
        <w:rPr>
          <w:rFonts w:ascii="Times New Roman" w:hAnsi="Times New Roman"/>
          <w:sz w:val="28"/>
          <w:szCs w:val="28"/>
        </w:rPr>
      </w:pPr>
    </w:p>
    <w:p w14:paraId="4AEF0153" w14:textId="77777777" w:rsidR="00AB0AB4" w:rsidRDefault="00AB0AB4" w:rsidP="009F3B41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5926914" w14:textId="77777777" w:rsidR="00AB0AB4" w:rsidRPr="00183E65" w:rsidRDefault="00AB0AB4" w:rsidP="009F3B41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183E65">
        <w:rPr>
          <w:rFonts w:ascii="Times New Roman" w:hAnsi="Times New Roman"/>
          <w:color w:val="000000" w:themeColor="text1"/>
          <w:sz w:val="28"/>
          <w:szCs w:val="28"/>
        </w:rPr>
        <w:lastRenderedPageBreak/>
        <w:t>Figure S</w:t>
      </w:r>
      <w:r w:rsidRPr="00183E65">
        <w:rPr>
          <w:rFonts w:ascii="Times New Roman" w:hAnsi="Times New Roman" w:hint="eastAsia"/>
          <w:color w:val="000000" w:themeColor="text1"/>
          <w:sz w:val="28"/>
          <w:szCs w:val="28"/>
        </w:rPr>
        <w:t>11</w:t>
      </w:r>
    </w:p>
    <w:p w14:paraId="7619E571" w14:textId="5873E58C" w:rsidR="00AB0AB4" w:rsidRDefault="00CC756E" w:rsidP="009F3B41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3BD6892" wp14:editId="362E746C">
            <wp:extent cx="5274310" cy="26549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BDA4D" w14:textId="77777777" w:rsidR="00AB0AB4" w:rsidRDefault="00AB0AB4" w:rsidP="009F3B41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4059204" w14:textId="77777777" w:rsidR="00AB0AB4" w:rsidRDefault="00AB0AB4" w:rsidP="009F3B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Figure S1</w:t>
      </w:r>
      <w:r>
        <w:rPr>
          <w:rFonts w:ascii="Times New Roman" w:hAnsi="Times New Roman" w:hint="eastAsia"/>
          <w:sz w:val="28"/>
          <w:szCs w:val="28"/>
        </w:rPr>
        <w:t>2</w:t>
      </w:r>
    </w:p>
    <w:p w14:paraId="706B0A94" w14:textId="6F3D6282" w:rsidR="00AB0AB4" w:rsidRDefault="00AB0AB4" w:rsidP="009F3B41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0F8FA9B" wp14:editId="4424CF1D">
            <wp:extent cx="5274310" cy="3173946"/>
            <wp:effectExtent l="0" t="0" r="254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FCF6E" w14:textId="77777777" w:rsidR="00AB0AB4" w:rsidRDefault="00AB0AB4" w:rsidP="009F3B41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29157AD" w14:textId="61057591" w:rsidR="00AB0AB4" w:rsidRPr="00183E65" w:rsidRDefault="00AB0AB4" w:rsidP="009F3B41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183E65">
        <w:rPr>
          <w:rFonts w:ascii="Times New Roman" w:hAnsi="Times New Roman"/>
          <w:color w:val="000000" w:themeColor="text1"/>
          <w:sz w:val="28"/>
          <w:szCs w:val="28"/>
        </w:rPr>
        <w:lastRenderedPageBreak/>
        <w:t>Figure S1</w:t>
      </w:r>
      <w:r w:rsidRPr="00183E65">
        <w:rPr>
          <w:rFonts w:ascii="Times New Roman" w:hAnsi="Times New Roman" w:hint="eastAsia"/>
          <w:color w:val="000000" w:themeColor="text1"/>
          <w:sz w:val="28"/>
          <w:szCs w:val="28"/>
        </w:rPr>
        <w:t>3</w:t>
      </w:r>
    </w:p>
    <w:p w14:paraId="20281A95" w14:textId="136584D0" w:rsidR="00AB0AB4" w:rsidRDefault="002C5BE0" w:rsidP="009F3B41">
      <w:pPr>
        <w:widowControl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8E5F6CC" wp14:editId="63F39E28">
            <wp:extent cx="5274310" cy="25609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AB4">
        <w:rPr>
          <w:rFonts w:ascii="Times New Roman" w:hAnsi="Times New Roman"/>
          <w:sz w:val="28"/>
          <w:szCs w:val="28"/>
        </w:rPr>
        <w:br w:type="page"/>
      </w:r>
    </w:p>
    <w:p w14:paraId="131E65EA" w14:textId="77777777" w:rsidR="00AB0AB4" w:rsidRPr="00183E65" w:rsidRDefault="00AB0AB4" w:rsidP="009F3B41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183E65">
        <w:rPr>
          <w:rFonts w:ascii="Times New Roman" w:hAnsi="Times New Roman"/>
          <w:color w:val="000000" w:themeColor="text1"/>
          <w:sz w:val="28"/>
          <w:szCs w:val="28"/>
        </w:rPr>
        <w:lastRenderedPageBreak/>
        <w:t>Figure S1</w:t>
      </w:r>
      <w:r w:rsidRPr="00183E65">
        <w:rPr>
          <w:rFonts w:ascii="Times New Roman" w:hAnsi="Times New Roman" w:hint="eastAsia"/>
          <w:color w:val="000000" w:themeColor="text1"/>
          <w:sz w:val="28"/>
          <w:szCs w:val="28"/>
        </w:rPr>
        <w:t>4</w:t>
      </w:r>
    </w:p>
    <w:p w14:paraId="7C3F5CC1" w14:textId="7ACDCE49" w:rsidR="00AB0AB4" w:rsidRDefault="005A14AA" w:rsidP="009F3B41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C622DE9" wp14:editId="60CAA997">
            <wp:extent cx="5274310" cy="26238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D75D6" w14:textId="77777777" w:rsidR="00AB0AB4" w:rsidRDefault="00AB0AB4" w:rsidP="009F3B41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4FA5C3F" w14:textId="297C3390" w:rsidR="00812E13" w:rsidRDefault="00812E13" w:rsidP="009F3B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Figure S1</w:t>
      </w:r>
      <w:r>
        <w:rPr>
          <w:rFonts w:ascii="Times New Roman" w:hAnsi="Times New Roman" w:hint="eastAsia"/>
          <w:sz w:val="28"/>
          <w:szCs w:val="28"/>
        </w:rPr>
        <w:t>5</w:t>
      </w:r>
    </w:p>
    <w:p w14:paraId="011CB2A9" w14:textId="592011DA" w:rsidR="00812E13" w:rsidRDefault="00AB0AB4" w:rsidP="009F3B41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E59AB37" wp14:editId="6C2A1724">
            <wp:extent cx="5274310" cy="2982490"/>
            <wp:effectExtent l="0" t="0" r="2540" b="8890"/>
            <wp:docPr id="35" name="图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80241" w14:textId="0B67C140" w:rsidR="00812E13" w:rsidRPr="003F7C2E" w:rsidRDefault="003F7C2E" w:rsidP="003F7C2E">
      <w:pPr>
        <w:spacing w:line="480" w:lineRule="auto"/>
        <w:ind w:left="562" w:hangingChars="200" w:hanging="562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R</w:t>
      </w:r>
      <w:r>
        <w:rPr>
          <w:rFonts w:ascii="Times New Roman" w:hAnsi="Times New Roman" w:hint="eastAsia"/>
          <w:b/>
          <w:bCs/>
          <w:color w:val="000000" w:themeColor="text1"/>
          <w:sz w:val="28"/>
          <w:szCs w:val="28"/>
        </w:rPr>
        <w:t>eference</w:t>
      </w:r>
    </w:p>
    <w:p w14:paraId="71B11E26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Abbaslou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H.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Bakhtiari S.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2017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Phytoremediation potential of heavy metals by two native pasture plants (eucalyptus grandis and ailanthus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altissima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) assisted with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amf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and fibrous minerals in contaminated mining regions.</w:t>
      </w:r>
    </w:p>
    <w:p w14:paraId="32DE85F3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Aguilar-Calderon J.A.,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Zaldivar-Colado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A., Tripp-Barba C., Espinoza-Oliva R.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Zurita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-Cruz C.E.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2019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 Pearson Correlation Analysis of the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SoftwareEngineering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Practice in Micro and Small-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SizedSoftware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Industry of Sinaloa, Mexico.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Latin America Transactions, IEEE (</w:t>
      </w:r>
      <w:proofErr w:type="spellStart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Revista</w:t>
      </w:r>
      <w:proofErr w:type="spellEnd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 IEEE America Latina)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17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210-218.</w:t>
      </w:r>
    </w:p>
    <w:p w14:paraId="1DC595B8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 xml:space="preserve">Aguilar-Calderon J.A.,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>Zaldivar-Colado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 xml:space="preserve"> A., Tripp-Barba C., Espinoza-Oliva R.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  <w:shd w:val="clear" w:color="auto" w:fill="FFFFFF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>Zurita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 xml:space="preserve">-Cruz C.E.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  <w:shd w:val="clear" w:color="auto" w:fill="FFFFFF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>2019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  <w:shd w:val="clear" w:color="auto" w:fill="FFFFFF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 xml:space="preserve"> A Pearson Correlation Analysis of the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>SoftwareEngineering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 xml:space="preserve"> Practice in Micro and Small-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>SizedSoftware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 xml:space="preserve"> Industry of Sinaloa, Mexico.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  <w:shd w:val="clear" w:color="auto" w:fill="FFFFFF"/>
        </w:rPr>
        <w:t>Latin America Transactions, IEEE (</w:t>
      </w:r>
      <w:proofErr w:type="spellStart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  <w:shd w:val="clear" w:color="auto" w:fill="FFFFFF"/>
        </w:rPr>
        <w:t>Revista</w:t>
      </w:r>
      <w:proofErr w:type="spellEnd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IEEE America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  <w:shd w:val="clear" w:color="auto" w:fill="FFFFFF"/>
        </w:rPr>
        <w:lastRenderedPageBreak/>
        <w:t>Latina)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  <w:shd w:val="clear" w:color="auto" w:fill="FFFFFF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  <w:shd w:val="clear" w:color="auto" w:fill="FFFFFF"/>
        </w:rPr>
        <w:t>17</w:t>
      </w:r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>, 210-218.</w:t>
      </w:r>
    </w:p>
    <w:p w14:paraId="400D7089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Al-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Degs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Y.S.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Mcminn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W.A.M.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2004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Remediation of wastewater containing heavy metals using raw and modified diatomite.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Chemical Engineering Journal.</w:t>
      </w:r>
    </w:p>
    <w:p w14:paraId="5EA3168D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Andini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S., Cioffi R.,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Montagnaro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F.,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Pisciotta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F.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Santoro L.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2006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Simultaneous adsorption of chlorophenol and heavy metal ions on organophilic bentonite.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Applied Clay Science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31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126-133.</w:t>
      </w:r>
    </w:p>
    <w:p w14:paraId="31A516CF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i/>
          <w:iCs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Angove M.J., Johnson B.B.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Wells J.D.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1998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The Influence of Temperature on the Adsorption of Cadmium (II) and Cobalt (II) on Kaolinite.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Journal of Colloid and Interface Science 204.</w:t>
      </w:r>
    </w:p>
    <w:p w14:paraId="2568D925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Asci Y.,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Nurbas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M.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Acikel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Y.S.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2007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Sorption of Cd (II) onto kaolin as a soil component and desorption of Cd (II) from kaolin using rhamnolipid biosurfactant.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Journal of Hazardous Materials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139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50-56.</w:t>
      </w:r>
    </w:p>
    <w:p w14:paraId="425F2108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Badmaeva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S.V.,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Khankhasaeva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S.T.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Dashinamzhilova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E.T.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2019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Experimental Simulation of Sorption Processes of Heavy Metals on Natural Clay Minerals.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IOP Conference Series: Earth and Environmental Science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272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032081 (032086pp).</w:t>
      </w:r>
    </w:p>
    <w:p w14:paraId="5682F969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Banat F., Al-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Asheh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Abu-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Aitah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L.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2009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Examination of the Effectiveness of Physical and Chemical Activation of Natural Bentonite for the Removal of Heavy Metal Ions from Aqueous Solutions.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Adsorption Science &amp; Technology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20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151-167.</w:t>
      </w:r>
    </w:p>
    <w:p w14:paraId="79A71240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Bhattacharyya K.G.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Gupta S.S.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2006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of Fe (III) from water by natural and acid activated clays: Studies on equilibrium isotherm, kinetics and thermodynamics of interactions.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Adsorption-journal of the International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lastRenderedPageBreak/>
        <w:t>Adsorption Society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12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185-204.</w:t>
      </w:r>
    </w:p>
    <w:p w14:paraId="19740AAD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bookmarkStart w:id="2" w:name="_Hlk73390062"/>
      <w:r w:rsidRPr="003F7C2E">
        <w:rPr>
          <w:rFonts w:ascii="Times New Roman" w:eastAsia="DengXian" w:hAnsi="Times New Roman"/>
          <w:color w:val="000000"/>
          <w:sz w:val="24"/>
          <w:szCs w:val="24"/>
        </w:rPr>
        <w:t>Bhattacharyya K.G.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Gupta S.S.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2008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of a few heavy metals on natural and modified kaolinite and montmorillonite: A review.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Adv Colloid Interface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140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114-131.</w:t>
      </w:r>
    </w:p>
    <w:p w14:paraId="13CA5835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bookmarkStart w:id="3" w:name="_Hlk73389965"/>
      <w:bookmarkEnd w:id="2"/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Bohara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G.,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Barkousaraie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A.S., Jiang S.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Nguyen D.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(2020)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Using Deep Learning to Predict Beam‐Tunable Pareto Optimal Dose Distribution for Intensity Modulated Radiation Therapy.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Medical Physics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, </w:t>
      </w:r>
      <w:r w:rsidRPr="003F7C2E">
        <w:rPr>
          <w:rFonts w:ascii="Times New Roman" w:eastAsia="DengXian" w:hAnsi="Times New Roman" w:hint="eastAsia"/>
          <w:b/>
          <w:bCs/>
          <w:color w:val="000000"/>
          <w:sz w:val="24"/>
          <w:szCs w:val="24"/>
        </w:rPr>
        <w:t>47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 3898-3912.</w:t>
      </w:r>
    </w:p>
    <w:bookmarkEnd w:id="3"/>
    <w:p w14:paraId="54A6960F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Cai M., Feng L., Li F.C.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Chen S, H.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2018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Effects of pH and montmorillonite dosage on the adsorption of carbon, nitrogen, phosphorus and heavy metals in biogas slurry.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Guangdong Agricultural Sciences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45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62-68.</w:t>
      </w:r>
    </w:p>
    <w:p w14:paraId="15D7AF1E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Castro D., Hickson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S.,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Bettadapura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V.,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Thomaz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E., Abowd G., Christensen H.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Essa I.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2015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Predicting daily activities from egocentric images using deep learning.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Wearable Computers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0E65DA6F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Celis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R.,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Hermosín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M.C.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Cornejo J.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Heavy Metal Adsorption by Functionalized Clays.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Environmental Science &amp; Technology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 xml:space="preserve"> 34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4593-4599.</w:t>
      </w:r>
    </w:p>
    <w:p w14:paraId="74798134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Chai J.-B., Au P.-I., Mubarak N.M., Khalid M., Ng W.P.-Q., Jagadish P., Walvekar R.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Abdullah, E.C.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2020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of heavy metal from industrial wastewater onto low-cost Malaysian kaolin clay–based adsorbent.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Environmental Science and Pollution Research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27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745EA086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bookmarkStart w:id="4" w:name="_Hlk73389949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Chaudhary K.,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Poirion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O.B., Lu L.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Garmire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L.X.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2017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Deep Learning based multi-omics integration robustly predicts survival in liver cancer.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 Clinical Cancer Research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24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clincanres.0853.</w:t>
      </w:r>
    </w:p>
    <w:bookmarkEnd w:id="4"/>
    <w:p w14:paraId="6D411F9A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lastRenderedPageBreak/>
        <w:t>Chen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X.,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Wright J.V., Conca J.L.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Peurrung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L.M., 1997. Effects of pH on heavy metal sorption on mineral apatite.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Environmental Science &amp; Technology</w:t>
      </w:r>
      <w:r w:rsidRPr="003F7C2E">
        <w:rPr>
          <w:rFonts w:ascii="Times New Roman" w:eastAsia="DengXian" w:hAnsi="Times New Roman" w:hint="eastAsia"/>
          <w:i/>
          <w:iCs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31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624-631.</w:t>
      </w:r>
    </w:p>
    <w:p w14:paraId="76663893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Christopher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A.G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., Michael A., Daniela S., Andreas V., Bart B., Maria M.F., B H.T.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Michael S.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2012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Redox properties of structural Fe in clay minerals. 1. Electrochemical quantification of electron-donating and -accepting capacities of smectites.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Environmental science &amp; technology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46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 9360-9368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4A955351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Churakov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S.V.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Daehn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R.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2012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Zinc adsorption on clays inferred from atomistic simulations and EXAFS spectroscopy.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Environmental Science &amp; Technology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46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5713.</w:t>
      </w:r>
    </w:p>
    <w:p w14:paraId="5DAA2443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Clark K.J.,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Sarr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A.B., Grant P.G., Phillips T.D.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Woode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G.N.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1998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In vitro studies on the use of clay, clay minerals and charcoal to adsorb bovine rotavirus and bovine coronavirus.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Veterinary Microbiology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63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137-146.</w:t>
      </w:r>
    </w:p>
    <w:p w14:paraId="633E1660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Couillard, M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Mercier, P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H.J.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2016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Analytical Electron Microscopy of Carbon-Rich Mineral Aggregates in Solvent-Diluted Bitumen Products from Mined Alberta Oil Sands.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Energy &amp; Fuels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, </w:t>
      </w:r>
      <w:r w:rsidRPr="003F7C2E">
        <w:rPr>
          <w:rFonts w:ascii="Times New Roman" w:eastAsia="DengXian" w:hAnsi="Times New Roman" w:hint="eastAsia"/>
          <w:b/>
          <w:bCs/>
          <w:color w:val="000000"/>
          <w:sz w:val="24"/>
          <w:szCs w:val="24"/>
        </w:rPr>
        <w:t>30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 5513-5524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5FED3A43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David M.K., Okoro U.C.,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Akpomie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K.G., Okey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C.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Oluwasola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H.O.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2020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Thermal and hydrothermal alkaline modification of kaolin for the adsorptive removal of lead (II) ions from aqueous solution.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SN Applied Sciences.</w:t>
      </w:r>
    </w:p>
    <w:p w14:paraId="2AE110EE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De Barros A., Ferreira M., Constantino C.J.L., Bortoleto J.R.R.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Ferreira M.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2015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Synergy between polyaniline and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OMt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clay mineral in Langmuir-Blodgett films for the simultaneous detection of traces of metal ions. </w:t>
      </w:r>
      <w:proofErr w:type="spellStart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Acs</w:t>
      </w:r>
      <w:proofErr w:type="spellEnd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 Appl Mater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lastRenderedPageBreak/>
        <w:t>Interfaces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7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6828-6834.</w:t>
      </w:r>
    </w:p>
    <w:p w14:paraId="17534637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De Pablo L., Chavez M., L.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Abatal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M.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2011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of heavy metals in acid to alkaline environments by montmorillonite and Ca-montmorillonite.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Chemical Engineering Journal Lausanne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70B977F5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Ding S.L., Peng S.P., Liu Q.P.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Du Z.C.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2001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 Preliminary Study of Factors Affecting the Adsorption of Heavy Metals by Bentonite.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 Acta </w:t>
      </w:r>
      <w:proofErr w:type="spellStart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Petrologica</w:t>
      </w:r>
      <w:proofErr w:type="spellEnd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 et </w:t>
      </w:r>
      <w:proofErr w:type="spellStart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Mineralogica</w:t>
      </w:r>
      <w:proofErr w:type="spellEnd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 | Acta Petrol Mineral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020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579-582.</w:t>
      </w:r>
    </w:p>
    <w:p w14:paraId="163BD2E4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Eskandari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Z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Khatir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K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. &amp;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Darban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M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 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2018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Decreasing Ni, Cu, Cd, and Zn heavy metal using magnetite-bentonite nanocomposites and adsorption isotherm study.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Materials Research Express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 w:hint="eastAsia"/>
          <w:b/>
          <w:bCs/>
          <w:color w:val="000000"/>
          <w:sz w:val="24"/>
          <w:szCs w:val="24"/>
        </w:rPr>
        <w:t xml:space="preserve"> 5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 045030.</w:t>
      </w:r>
    </w:p>
    <w:p w14:paraId="10162310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>Fang L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  <w:shd w:val="clear" w:color="auto" w:fill="FFFFFF"/>
        </w:rPr>
        <w:t>.</w:t>
      </w:r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  <w:shd w:val="clear" w:color="auto" w:fill="FFFFFF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>2014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  <w:shd w:val="clear" w:color="auto" w:fill="FFFFFF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 xml:space="preserve"> Study on the treatment of lead-containing wastewater by microwave modified sepiolite.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  <w:shd w:val="clear" w:color="auto" w:fill="FFFFFF"/>
        </w:rPr>
        <w:t xml:space="preserve">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  <w:shd w:val="clear" w:color="auto" w:fill="FFFFFF"/>
        </w:rPr>
        <w:t>Nanchang University</w:t>
      </w:r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3C4BD310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Gil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Rebaza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A., Montes M.L., Taylor M.A.,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Errico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L.A.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Alonso, R.E.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2018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Experimental and theoretical study of Co sorption in clay montmorillonites.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Materials Research Express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, </w:t>
      </w:r>
      <w:r w:rsidRPr="003F7C2E">
        <w:rPr>
          <w:rFonts w:ascii="Times New Roman" w:eastAsia="DengXian" w:hAnsi="Times New Roman" w:hint="eastAsia"/>
          <w:b/>
          <w:bCs/>
          <w:color w:val="000000"/>
          <w:sz w:val="24"/>
          <w:szCs w:val="24"/>
        </w:rPr>
        <w:t>5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 035519.</w:t>
      </w:r>
    </w:p>
    <w:p w14:paraId="43ECD3C5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Glnzel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W.,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Teles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Schubert A.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1984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Correction to characterization by truncated moments and its application to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pearson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-type distributions.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Probability Theory and Related Fields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66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173-183.</w:t>
      </w:r>
    </w:p>
    <w:p w14:paraId="6F8506ED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>Guan J., Yu J.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  <w:shd w:val="clear" w:color="auto" w:fill="FFFFFF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 xml:space="preserve"> Qi L.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  <w:shd w:val="clear" w:color="auto" w:fill="FFFFFF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>2004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  <w:shd w:val="clear" w:color="auto" w:fill="FFFFFF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 xml:space="preserve"> Adsorption of Pb</w:t>
      </w:r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  <w:vertAlign w:val="superscript"/>
        </w:rPr>
        <w:t>2+</w:t>
      </w:r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 xml:space="preserve"> on Zr - Pillared Clay Material.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  <w:shd w:val="clear" w:color="auto" w:fill="FFFFFF"/>
        </w:rPr>
        <w:t>Environmental Protection of Chemical Industry</w:t>
      </w:r>
      <w:r w:rsidRPr="003F7C2E">
        <w:rPr>
          <w:rFonts w:ascii="Times New Roman" w:eastAsia="DengXian" w:hAnsi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5D67B48C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Guandi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H.,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Zhenming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Z.,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Xianliang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W.,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Mingyang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C.,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Jiachun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Z.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Xianfei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H.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2020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of Heavy Metals on Soil Collected from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Lixisol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of Typical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lastRenderedPageBreak/>
        <w:t>Karst Areas in the Presence of CaCO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bscript"/>
        </w:rPr>
        <w:t>3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and Soil Clay and Their Competition Behavior.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Sustainability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 xml:space="preserve"> 12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 7315.</w:t>
      </w:r>
    </w:p>
    <w:p w14:paraId="6E8641D6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Guo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Z.X.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2019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Cr-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AlExperimental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study on the adsorption of heavy metal ions from mine water by column-supported montmorillonite.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CHINA MINING MAGAZINE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28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181-184.</w:t>
      </w:r>
    </w:p>
    <w:p w14:paraId="2F98ACEC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Haderlein</w:t>
      </w:r>
      <w:proofErr w:type="spellEnd"/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S.B.,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Weissmahr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K.W.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Schwarzenbach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R.P.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2011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Specific Adsorption of Nitroaromatic Explosives and Pesticides to Clay Minerals.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Environmental Science &amp; Technology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30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612-622.</w:t>
      </w:r>
    </w:p>
    <w:p w14:paraId="0F2EAF15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Han J., Liang X.F., Xu Y.M., Xu Y.J., Lei YH.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Jiang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R.H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2014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In situ remediation of cadmium contaminated paddy fields by clay minerals and their effects on soil nitrogen, phosphorus and enzyme activities.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Acta Scientiae </w:t>
      </w:r>
      <w:proofErr w:type="spellStart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Circumstantiae</w:t>
      </w:r>
      <w:proofErr w:type="spellEnd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 | Acta Sci </w:t>
      </w:r>
      <w:proofErr w:type="spellStart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Circum</w:t>
      </w:r>
      <w:proofErr w:type="spellEnd"/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34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2853-2860.</w:t>
      </w:r>
    </w:p>
    <w:p w14:paraId="0CFF67D6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He H., Guo J.,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Xie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X.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Peng J.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Experimental study of the selective adsorption of heavy metals onto clay minerals.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Chinese Journal of Geochemistry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19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105-109.</w:t>
      </w:r>
    </w:p>
    <w:p w14:paraId="3D3F40DA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He H.P., Guo J.G.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Xie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X.D.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1999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Experimental studies on the selective adsorption of heavy metal on montmorillonite,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illite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and kaolinite and the influence of medium conditions.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Acta </w:t>
      </w:r>
      <w:proofErr w:type="spellStart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Mineralogica</w:t>
      </w:r>
      <w:proofErr w:type="spellEnd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Sinica</w:t>
      </w:r>
      <w:proofErr w:type="spellEnd"/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19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231-235.</w:t>
      </w:r>
    </w:p>
    <w:p w14:paraId="3EA7C94E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Hongping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H.,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Jiugao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G.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Xiande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X.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Mechanism of Expansible Layered Clay Minerals to Copper Ion and simulation of adsorptive mechanism of copper ions by expandable layered clay minerals.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Environmental Science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21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47-51.</w:t>
      </w:r>
    </w:p>
    <w:p w14:paraId="45E29492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lastRenderedPageBreak/>
        <w:t>Hou T., Yan L., Li J., Yang Y., Shan L., Meng X., Li X.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Zhao Y.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2020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performance and mechanistic study of heavy metals by facile synthesized magnetic layered double oxide/carbon composite from spent adsorbent.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Chemical Engineering Journal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384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 123331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206A79B6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Hu Z., Zhang Z., Yang H., Chen Q.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Zuo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D.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2017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 deep learning approach for predicting the quality of online health expert question-answering services.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Journal of Biomedical Informatics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71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241-253.</w:t>
      </w:r>
    </w:p>
    <w:p w14:paraId="2FCBF856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Hu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Z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.Q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., Yang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Z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.Q.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Yang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X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.H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Gao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A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.L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2004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of cadmium by clay minerals.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Metal Mine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55-57.</w:t>
      </w:r>
    </w:p>
    <w:p w14:paraId="3F02BE14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Huang H., Wu X.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Cheng X.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2020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The Analysis of the Urban Sprawl Measurement System of the Yangtze River Economic Belt, Based on Deep Learning and Neural Network Algorithm.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International Journal of Environmental Research and Public Health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17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4194.</w:t>
      </w:r>
    </w:p>
    <w:p w14:paraId="6742E000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Hussain S.T.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Ali S.A.K.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2020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Removal of Heavy Metal by Ion Exchange Using Bentonite Clay.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 Journal of Ecological Engineering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, </w:t>
      </w:r>
      <w:r w:rsidRPr="003F7C2E">
        <w:rPr>
          <w:rFonts w:ascii="Times New Roman" w:eastAsia="DengXian" w:hAnsi="Times New Roman" w:hint="eastAsia"/>
          <w:b/>
          <w:bCs/>
          <w:color w:val="000000"/>
          <w:sz w:val="24"/>
          <w:szCs w:val="24"/>
        </w:rPr>
        <w:t>22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0B985EEF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Jeongmin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H.,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Seungwoo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L.,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Dongah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K.,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Eunmi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G.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Yuhoon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H.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2020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Improved adsorption performance of heavy metals by surface modification of polypropylene/polyethylene media through oxygen plasma and acrylic acid.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Membrane Water Treatment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11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 231-235.</w:t>
      </w:r>
    </w:p>
    <w:p w14:paraId="6F7E9EC2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Jiang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T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.D.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2014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of Pb~(2+</w:t>
      </w:r>
      <w:proofErr w:type="gram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),Cu</w:t>
      </w:r>
      <w:proofErr w:type="gram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~(2+) and Cd~(2+) by clay minerals in water and its mechanism.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Central South University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679D718F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Jiang Y.S., Dong Z.L.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Zhang Y.L.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1995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of heavy metal ions in dry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lastRenderedPageBreak/>
        <w:t xml:space="preserve">battery solution by bentonite.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Chinese Journal of Applied Chemistry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101-102.</w:t>
      </w:r>
    </w:p>
    <w:p w14:paraId="1E1A692C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Jinchi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Z., Jiang J., Lijun Z.,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Shupei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C.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Haidong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L.I.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2007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and competitive adsorption of heavy </w:t>
      </w:r>
      <w:bookmarkStart w:id="5" w:name="OLE_LINK2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metal </w:t>
      </w:r>
      <w:bookmarkStart w:id="6" w:name="OLE_LINK1"/>
      <w:r w:rsidRPr="003F7C2E">
        <w:rPr>
          <w:rFonts w:ascii="Times New Roman" w:eastAsia="DengXian" w:hAnsi="Times New Roman"/>
          <w:color w:val="000000"/>
          <w:sz w:val="24"/>
          <w:szCs w:val="24"/>
        </w:rPr>
        <w:t>ion</w:t>
      </w:r>
      <w:bookmarkEnd w:id="5"/>
      <w:bookmarkEnd w:id="6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by clay mineral.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Acta </w:t>
      </w:r>
      <w:proofErr w:type="spellStart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Ecologica</w:t>
      </w:r>
      <w:proofErr w:type="spellEnd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Sinica</w:t>
      </w:r>
      <w:proofErr w:type="spellEnd"/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 xml:space="preserve"> 27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3811-3819.</w:t>
      </w:r>
    </w:p>
    <w:p w14:paraId="764177E0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Jing L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 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2013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of Pb by clay minerals and its CD-MUSIC fitting.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Huazhong Agricultural University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48A0C3BC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Kakaei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Khameneh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E.S., Hosseini M.H.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Moharreri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M.M.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2019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 modified ionic liquid clay to remove heavy metals from water: investigating its catalytic activity.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 International journal of Environmental Science and Technology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, </w:t>
      </w:r>
      <w:r w:rsidRPr="003F7C2E">
        <w:rPr>
          <w:rFonts w:ascii="Times New Roman" w:eastAsia="DengXian" w:hAnsi="Times New Roman" w:hint="eastAsia"/>
          <w:b/>
          <w:bCs/>
          <w:color w:val="000000"/>
          <w:sz w:val="24"/>
          <w:szCs w:val="24"/>
        </w:rPr>
        <w:t>17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 2043-2058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5A81EAC6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Karlin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1999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Bacterial DNA strand compositional asymmetry.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Trends in Microbiology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 xml:space="preserve"> 7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308.</w:t>
      </w:r>
    </w:p>
    <w:p w14:paraId="451881D9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Khalfa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L.,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Sdiri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Bagane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M.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Cervera M.L.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2021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 calcined clay fixed bed adsorption studies for the removal of heavy metals from aqueous solutions.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Journal of Cleaner Production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278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 123935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583A4C74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Kim J.K.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2008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The Study on the Remediation of Contaminated Soil as TPH using SVE and Bioremediation.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Journal of Environmental Science International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17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 97-105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4F93EA30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bookmarkStart w:id="7" w:name="_Hlk73390022"/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Koppelman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M.H.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Dillard J.G.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1977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 Study of the Adsorption of Ni (II) and Cu (II) by Clay Minerals.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Clays and Clay Minerals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25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457-462.</w:t>
      </w:r>
    </w:p>
    <w:bookmarkEnd w:id="7"/>
    <w:p w14:paraId="788C0A6D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Kostka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J.E.,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Haefele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E.,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Viehweger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R.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Stucki J.W.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1999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Respiration and Dissolution of Iron (III)-Containing Clay Minerals by Bacteria.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Environmental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lastRenderedPageBreak/>
        <w:t>Science &amp; Technology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33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3127-3133.</w:t>
      </w:r>
    </w:p>
    <w:p w14:paraId="2F78F361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Kumrić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K.R.,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Duki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ć A.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E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.B.,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Trti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ć -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Petrovi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ć T.M.,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Vukelic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N.S.,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Stojanovic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Z.,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Grbovic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Novakovic J.D.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Matovic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L.L.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2013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bookmarkStart w:id="8" w:name="OLE_LINK6"/>
      <w:r w:rsidRPr="003F7C2E">
        <w:rPr>
          <w:rFonts w:ascii="Times New Roman" w:eastAsia="DengXian" w:hAnsi="Times New Roman"/>
          <w:color w:val="000000"/>
          <w:sz w:val="24"/>
          <w:szCs w:val="24"/>
        </w:rPr>
        <w:t>Simultaneous Removal of Divalent Heavy Metals from Aqueous Solutions Using Raw and Mechanochemically Treated Interstratified Montmorillonite/Kaolinite Clay</w:t>
      </w:r>
      <w:bookmarkEnd w:id="8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Industrial &amp; Engineering Chemistry Research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52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7930-7939.</w:t>
      </w:r>
    </w:p>
    <w:p w14:paraId="4E1DACC6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bookmarkStart w:id="9" w:name="_Hlk73390045"/>
      <w:r w:rsidRPr="003F7C2E">
        <w:rPr>
          <w:rFonts w:ascii="Times New Roman" w:eastAsia="DengXian" w:hAnsi="Times New Roman"/>
          <w:color w:val="000000"/>
          <w:sz w:val="24"/>
          <w:szCs w:val="24"/>
        </w:rPr>
        <w:t>Kushwaha A., Rani R.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Patra J.K.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2020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kinetics and molecular interactions of lead [Pb (II)] with natural clay and humic acid. International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Journal of Environmental Science and Technology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 xml:space="preserve"> 17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1325-1336.</w:t>
      </w:r>
    </w:p>
    <w:p w14:paraId="637A0E48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bookmarkStart w:id="10" w:name="_Hlk73390091"/>
      <w:bookmarkEnd w:id="9"/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Kuznietsov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Y.,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Stückler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J.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Leibe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B.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2017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Semi-Supervised Deep Learning for Monocular Depth Map Prediction.</w:t>
      </w:r>
    </w:p>
    <w:bookmarkEnd w:id="10"/>
    <w:p w14:paraId="5C82BEA4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Lagadic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I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L., Mitchell M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K.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Payne B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D.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2001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Highly Effective Adsorption of Heavy Metal Ions by a Thiol-Functionalized Magnesium.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Environmental Science &amp; Technology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, </w:t>
      </w:r>
      <w:r w:rsidRPr="003F7C2E">
        <w:rPr>
          <w:rFonts w:ascii="Times New Roman" w:eastAsia="DengXian" w:hAnsi="Times New Roman" w:hint="eastAsia"/>
          <w:b/>
          <w:bCs/>
          <w:color w:val="000000"/>
          <w:sz w:val="24"/>
          <w:szCs w:val="24"/>
        </w:rPr>
        <w:t>35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 984-990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1ED8754B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Lazarevic S., Jankovic-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Castvan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I., Jovanovic D.,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Milonjic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Janackovic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D.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Petrovic R.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2007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of Pb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2+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Cd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2+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and Sr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2+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ions onto natural and acid-activated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sepiolites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Applied clay science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37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47-57.</w:t>
      </w:r>
    </w:p>
    <w:p w14:paraId="71187E4F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Lazarevic S., Jankovic-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Castvan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I., Jovanovic D.A.,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Milonjic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JanacKovic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D.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Petrovic R.,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2007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of Pb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2+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Cd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2+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and Sr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2+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ions onto natural and acid-activated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sepiolites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Applied Clay Science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 xml:space="preserve"> 37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47-57.</w:t>
      </w:r>
    </w:p>
    <w:p w14:paraId="53B28227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Li F.L., Tang W.Y.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Nie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W.H.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2014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Experimental study on advanced treatment of lead-containing wastewater by manganese modified bentonite.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INDUSTRIAL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lastRenderedPageBreak/>
        <w:t>WATER &amp; WASTEWATER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045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9-11.</w:t>
      </w:r>
    </w:p>
    <w:p w14:paraId="0237E9EA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bookmarkStart w:id="11" w:name="_Hlk73390114"/>
      <w:r w:rsidRPr="003F7C2E">
        <w:rPr>
          <w:rFonts w:ascii="Times New Roman" w:eastAsia="DengXian" w:hAnsi="Times New Roman"/>
          <w:color w:val="000000"/>
          <w:sz w:val="24"/>
          <w:szCs w:val="24"/>
        </w:rPr>
        <w:t>Li G., Zhang J., Liu J., Sun C.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Yan Z.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2020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characteristics of white pottery clay towards Pb (II), Cu (II), and Cd (II).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Arabian Journal of Geosciences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13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519.</w:t>
      </w:r>
    </w:p>
    <w:bookmarkEnd w:id="11"/>
    <w:p w14:paraId="36155E05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Li L.Y.L.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Raymond 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 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The role of clay minerals and the effect of H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ions on removal of heavy metal (Pb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2+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) from contaminated soils.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Canadian Geotechnical Journal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37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296-307.</w:t>
      </w:r>
    </w:p>
    <w:p w14:paraId="6CC4BF81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Li X.T., Huang X.H., Zhou C.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Jiang S.L.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2015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Experimental study on stabilization of remediation of heavy metal contaminated sediment by modified clay minerals.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Environmental Engineering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 xml:space="preserve"> 33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158-163.</w:t>
      </w:r>
    </w:p>
    <w:p w14:paraId="52F3B8F7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Liang X.F.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2015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Study on surface modification of clay minerals and their adsorption properties of heavy metal ions.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Tianjin University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6B0BB45E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Liu J., Chen R., Li Y., Chen J., Chen L., Gao J.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Li G.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2018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Microstructure-Related Pb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2+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Capability of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Ti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-Pillared Montmorillonite in Aqueous Solution.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Clays and Clay Minerals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 w:hint="eastAsia"/>
          <w:b/>
          <w:bCs/>
          <w:color w:val="000000"/>
          <w:sz w:val="24"/>
          <w:szCs w:val="24"/>
        </w:rPr>
        <w:t xml:space="preserve"> 66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 466-473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3B1375C8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bookmarkStart w:id="12" w:name="_Hlk73390179"/>
      <w:r w:rsidRPr="003F7C2E">
        <w:rPr>
          <w:rFonts w:ascii="Times New Roman" w:eastAsia="DengXian" w:hAnsi="Times New Roman"/>
          <w:color w:val="000000"/>
          <w:sz w:val="24"/>
          <w:szCs w:val="24"/>
        </w:rPr>
        <w:t>Liu J., Li J., Wang H.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Yan J.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2020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Application of deep learning in genomics.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Science China Life Sciences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63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 1860-1878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bookmarkEnd w:id="12"/>
    <w:p w14:paraId="749A4867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Liu J.J., Chen T.H.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Peng S.C.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2011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of Zn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2+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by pure montmorillonite.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Journal of Anhui Agricultural Sciences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39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21935-21936+21939.</w:t>
      </w:r>
    </w:p>
    <w:p w14:paraId="5DD893F3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Liu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O.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2012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Study on the adsorption of heavy metals from wastewater by modified montmorillonite.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Northeastern University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58B0A6EB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Liu Y., Wu P.X., Tang J.W.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Zeng S.Y.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2005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Experimental study on the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lastRenderedPageBreak/>
        <w:t xml:space="preserve">adsorption of heavy metal ions by polyhydroxy aluminum pillar-supported montmorillonite.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Journal of Mineralogy and Petrology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122-126.</w:t>
      </w:r>
    </w:p>
    <w:p w14:paraId="0C0076D1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Lothenbach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B.,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Furrer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G.,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Schulin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R.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1997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Immobilization of Heavy Metals by Polynuclear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Aluminium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and Montmorillonite Compounds.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Environmental Science &amp; Technology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, </w:t>
      </w:r>
      <w:r w:rsidRPr="003F7C2E">
        <w:rPr>
          <w:rFonts w:ascii="Times New Roman" w:eastAsia="DengXian" w:hAnsi="Times New Roman" w:hint="eastAsia"/>
          <w:b/>
          <w:bCs/>
          <w:color w:val="000000"/>
          <w:sz w:val="24"/>
          <w:szCs w:val="24"/>
        </w:rPr>
        <w:t>31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 1452-1462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08DAE38E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Luna J.A.T., Moreno S., Molina R.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Carriazo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J.G.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2019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Comparison of the Catalytic Performance of Ni, Mo, and Ni–Mo Impregnated on Acid Halloysite Nanotubes in the n -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Decane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Hydroconversion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Energy &amp; Fuels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33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12647</w:t>
      </w:r>
      <w:r w:rsidRPr="003F7C2E">
        <w:rPr>
          <w:rFonts w:ascii="Times New Roman" w:eastAsia="Microsoft YaHei" w:hAnsi="Times New Roman"/>
          <w:color w:val="000000"/>
          <w:sz w:val="24"/>
          <w:szCs w:val="24"/>
        </w:rPr>
        <w:t>−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12655.</w:t>
      </w:r>
    </w:p>
    <w:p w14:paraId="505877D5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Luo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D.C.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Liu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F.J.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2005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Study on adsorption property of modified diatomite against Pb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2</w:t>
      </w:r>
      <w:proofErr w:type="gramStart"/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,Cu</w:t>
      </w:r>
      <w:proofErr w:type="gramEnd"/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2+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and Zn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2+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in wastewater.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CHINA MINING MAGAZINE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014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69-71.</w:t>
      </w:r>
    </w:p>
    <w:p w14:paraId="6CF9F786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Luo D.C.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Liu F.J.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2006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Study on the adsorption of copper ions from electroplating wastewater by modified vermiculite.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Journal of Materials Protection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63-65+64.</w:t>
      </w:r>
    </w:p>
    <w:p w14:paraId="4C99C504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Mao X., Duan Y.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Wang C.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2018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Mechanistic Understanding of the Adsorption Behavior of Metal Lead Ions by Attapulgite-Induced Porous Nanocomposite Hydrogels.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Journal of Chemical &amp; Engineering Data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 xml:space="preserve"> 63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4241-4247.</w:t>
      </w:r>
    </w:p>
    <w:p w14:paraId="422815AD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Matthes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W., Madsen F.T.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Kahr G.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1999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Sorption of heavy-metal cations by Al and Zr-hydroxy-intercalated and pillared bentonite.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Clays &amp; Clay Minerals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47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617-629.</w:t>
      </w:r>
    </w:p>
    <w:p w14:paraId="16D464EB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Mcduffie B.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Reid J.D.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1981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Sorption of trace cadmium on clay minerals and river sediments: effects of pH and </w:t>
      </w:r>
      <w:proofErr w:type="gram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Cd(</w:t>
      </w:r>
      <w:proofErr w:type="gram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II) concentrations in a synthetic river water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lastRenderedPageBreak/>
        <w:t xml:space="preserve">medium.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Water Air &amp; Soil Pollution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15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375-386.</w:t>
      </w:r>
    </w:p>
    <w:p w14:paraId="6D304164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Mdlalose L., Balogun M., Setshedi K., Chimuka L.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Chetty A.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2020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Performance evaluation of polypyrrole–montmorillonite clay composite as a re-usable adsorbent for </w:t>
      </w:r>
      <w:proofErr w:type="gram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Cr(</w:t>
      </w:r>
      <w:proofErr w:type="gram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VI) remediation.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Polymer Bulletin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, </w:t>
      </w:r>
      <w:r w:rsidRPr="003F7C2E">
        <w:rPr>
          <w:rFonts w:ascii="Times New Roman" w:eastAsia="DengXian" w:hAnsi="Times New Roman" w:hint="eastAsia"/>
          <w:b/>
          <w:bCs/>
          <w:color w:val="000000"/>
          <w:sz w:val="24"/>
          <w:szCs w:val="24"/>
        </w:rPr>
        <w:t>78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 4685-4697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6F49981B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bookmarkStart w:id="13" w:name="_Hlk73390195"/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Melegy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A.A., Ismael I.S.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Bastl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, Z.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2005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 comparative study of the adsorbed Pb (II), Cd (II) and Zn (II) on smectite, kaolinite and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illite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, using XPS.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World of Metallurgy - ERZMETALL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58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283-290.</w:t>
      </w:r>
    </w:p>
    <w:bookmarkEnd w:id="13"/>
    <w:p w14:paraId="755D2A88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Naderi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Delavar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M.A.,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Ghorbani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Y.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Hosseini M.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2020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Development of surface reaction of nano-colloid minerals using novel ionic liquids and assessing their removal ability for Pb (II) and Hg (II).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Arabian Journal of Geosciences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13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 1-13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1235A4CF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Nah I.W., Hwang K.Y., Jeon C.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Choi H.B.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2006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Removal of Pb ion from water by magnetically modified zeolite.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Minerals Engineering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19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1452-1455.</w:t>
      </w:r>
    </w:p>
    <w:p w14:paraId="2F00675A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Niu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Y.F., Liu P., Wu J.F., Wang X.L., Fu Y.M., Guo Y.F., Zhu X.F.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Gu, X.G.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2018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Treatment of wastewater containing Cu~ (2+) with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illite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modified by coupling agent.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 Industrial Water Treatment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38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52-54.</w:t>
      </w:r>
    </w:p>
    <w:p w14:paraId="3D89AC7B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Oubagaranadin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J.U.K.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Murthy Z.V.P.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2009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of Divalent Lead on a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MontmorilloniteIllite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Type of Clay.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Ind.eng.chem.res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48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10627-10636.</w:t>
      </w:r>
    </w:p>
    <w:p w14:paraId="65AABAC8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Pan F.Z., Shen X.Y.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Xu C.Y.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2017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Study on curing properties of Cr~ (6+) by kaolin and other inorganic minerals.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Bulletin of Science and Technology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33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244-247.</w:t>
      </w:r>
    </w:p>
    <w:p w14:paraId="61CC6B2A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Pranoto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Inayati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Fathoni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, F., 2018. Effectiveness Study of Drinking Water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lastRenderedPageBreak/>
        <w:t>Treatment Using Clays/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Andisol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Adsorbent in Lariat Heavy Metal Cadmium (Cd) and Bacterial Pathogens. IOP Conference Series: Materials Science and Engineering 349, 012047.</w:t>
      </w:r>
    </w:p>
    <w:p w14:paraId="7A38024C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Prationo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>, W., Zhang, J., Abbas, H.A.A., Wu, X., Chen, X., Zhang, L., 2014. Influence of External Clay and Inherent Minerals on Lignite Optical Ignition and Volatile Flame Propagation in Air-Firing and Oxy-Firing. Industrial &amp; Engineering Chemistry Research 53, 2594–2604.</w:t>
      </w:r>
    </w:p>
    <w:p w14:paraId="51BD07DB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Pu, X.B., Meng, Z.F.,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Yek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>, S., Zhang, M.F., Wang, T., Ren, S., Zhang, L.K.,2019. Adsorption of Cu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2+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and Pb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2+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on BS-12 amphoteric modified bentonite and their interaction. Environmental science 40, 4611-4619.</w:t>
      </w:r>
    </w:p>
    <w:p w14:paraId="5BE34C46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Ren, H.X., Jiang, J.H., Gao, Z.M., Wu, D.J., Tan, F.X., Xu, B., 2014. Research progress on modification of nonmetallic minerals and adsorption of heavy metal ions. Journal of Shandong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Jianzhu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University 29, 448-456.</w:t>
      </w:r>
    </w:p>
    <w:p w14:paraId="39F212F7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Rifai R.I.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Abou E.S.M.M.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2015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Environmental Remediation and Sorption of Metal Cations Using Aluminum Pillared Nano-Bentonite, General Assembly 2015 of the European Geosciences Union.</w:t>
      </w:r>
    </w:p>
    <w:p w14:paraId="16CE5909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Schmitt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D., Taylor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H.E.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Aiken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G.R.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 Roth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D.A.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2002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Influence of Natural Organic Matter on the Adsorption of Metal Ions onto Clay Minerals.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Environmental Science &amp; Technology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36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2932–2938.</w:t>
      </w:r>
    </w:p>
    <w:p w14:paraId="053A76CE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She C.Q., Ai Y.B., Gu Q.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Qiu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W.B.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2016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characteristics of kaolin for Cu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2+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under the effect of adsorbent concentration.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Henan Science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34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2051-2057.</w:t>
      </w:r>
    </w:p>
    <w:p w14:paraId="2EEC69B8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lastRenderedPageBreak/>
        <w:t>Shen X.Y., Chen S.G., Wang Y., Wang Y.M.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Cai W.X.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1998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Study on the properties of different clays to treat heavy metals in water.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Environmental Pollution &amp; Control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15-18.</w:t>
      </w:r>
    </w:p>
    <w:p w14:paraId="3EA08A1E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Sheng G., Wang S., Hu J., Lu Y., Li J., Dong Y.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Wang X.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2009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of Pb (II) on diatomite as affected via aqueous solution chemistry and temperature.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Colloids &amp; Surfaces A Physicochemical &amp; Engineering Aspects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 xml:space="preserve"> 339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159-166.</w:t>
      </w:r>
    </w:p>
    <w:p w14:paraId="2FDF654F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bookmarkStart w:id="14" w:name="_Hlk73390259"/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Shojaeefard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M.H.,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Khalkhali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Yarmohammadisatri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2017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An efficient sensitivity analysis method for modified geometry of Macpherson suspension based on Pearson correlation coefficient.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Vehicle System Dynamics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55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827-852.</w:t>
      </w:r>
    </w:p>
    <w:p w14:paraId="283E5B52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bookmarkStart w:id="15" w:name="_Hlk73390277"/>
      <w:bookmarkEnd w:id="14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Spencer M.,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Eickholt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J.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Cheng J.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2015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 Deep Learning Network Approach to ab initio Protein Secondary Structure Prediction.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Computational Biology &amp; Bioinformatics IEEE/ACM Transactions on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12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103-112.</w:t>
      </w:r>
    </w:p>
    <w:bookmarkEnd w:id="15"/>
    <w:p w14:paraId="7B422789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Stathi P.,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Litina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K.,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Gournis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D., Giannopoulos T.S.,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Deligiannakis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Y.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2008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Physicochemical study of novel organoclays as heavy metal ion adsorbents for environmental remediation.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Journal of Colloid and Interface Science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316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298-309.</w:t>
      </w:r>
    </w:p>
    <w:p w14:paraId="33F3AF4D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Sun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Z.J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., Ma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L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., Zhang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M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., Chen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B.C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Song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F.P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2007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Clay mineral composition and adsorption characteristics of main orchard soils in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shandong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province.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Journal of Soil and Water Conservation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21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57-57.</w:t>
      </w:r>
      <w:r w:rsidRPr="003F7C2E">
        <w:rPr>
          <w:rFonts w:ascii="DengXian" w:eastAsia="DengXian" w:hAnsi="DengXian"/>
          <w:color w:val="000000"/>
        </w:rPr>
        <w:t xml:space="preserve"> </w:t>
      </w:r>
    </w:p>
    <w:p w14:paraId="2698F29E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bookmarkStart w:id="16" w:name="_Hlk73390290"/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Taralgatti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P.D.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2020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Explore the Potential of Food Waste in Removal of Heavy Metal (Lead) From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Industral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Wastewater.</w:t>
      </w:r>
    </w:p>
    <w:bookmarkEnd w:id="16"/>
    <w:p w14:paraId="54A0627A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Unuabonah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E.I., Adebowale K.O., Olu-Owolabi B.I.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Yang L.Z.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2008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lastRenderedPageBreak/>
        <w:t>Comparison of sorption of Pb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2+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and Cd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2+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on Kaolinite clay and polyvinyl alcohol-modified Kaolinite clay.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Adsorption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14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791-803.</w:t>
      </w:r>
    </w:p>
    <w:p w14:paraId="27EEBC50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Vander F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M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Araína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> H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B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Robert J.G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Andrew W.R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2016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Relationship between heavy metals and minerals extracted from soil clay by standard and novel acid extraction procedures.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Environmental Monitoring and Assessment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, </w:t>
      </w:r>
      <w:r w:rsidRPr="003F7C2E">
        <w:rPr>
          <w:rFonts w:ascii="Times New Roman" w:eastAsia="DengXian" w:hAnsi="Times New Roman" w:hint="eastAsia"/>
          <w:b/>
          <w:bCs/>
          <w:color w:val="000000"/>
          <w:sz w:val="24"/>
          <w:szCs w:val="24"/>
        </w:rPr>
        <w:t>188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 1-18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0CBB0250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Wagner A.C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Carolina, V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Juliane F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Marina B.R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2016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The Removal of Heavy Metal Ions from Aqueous Effluents by Modified Clays: Retention of Cd (II) and Ni (II) Ions.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 Adsorption Science &amp; Technology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25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 673-692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7D5461D8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Wang C.L., Wang Z.Q.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Xia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T.H.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2009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Application of vermiculite in the treatment of heavy metal ion wastewater.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Industrial Water &amp; Wastewater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40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65-67.</w:t>
      </w:r>
    </w:p>
    <w:p w14:paraId="293A90CF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Wang H.K.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Gong W.Q.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2006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Application of clay mineral materials to the treatment of heavy metal wastewater.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Industrial Water Treatment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4-7.</w:t>
      </w:r>
    </w:p>
    <w:p w14:paraId="46D21A0F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Wang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L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.Y.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2020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Research progress in the adsorption of heavy metals by modified clay minerals.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AGRICULTURE AND TCHNOLOGY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40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24-25.</w:t>
      </w:r>
    </w:p>
    <w:p w14:paraId="053E8885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Wang X.X., Wang Z.W., Zeng X.F., Chen A.R.,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Yu X.M.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2012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Effect of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illite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on cadmium speciation in alkaline salinized soils.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Journal of Anhui Agricultural Sciences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40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2767-2769.</w:t>
      </w:r>
    </w:p>
    <w:p w14:paraId="4B080C57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Wang Y., Dai Q.W., Huang X.J., Huang Y.B.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Min S.J.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2018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Simulation of lead occurrence characteristics in suspended particulate matter from soil dust.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Research of Environmental Sciences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31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111-116.</w:t>
      </w:r>
    </w:p>
    <w:p w14:paraId="0ECE3E06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Wang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.P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2007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of Cu and Zn on clay and clay minerals in surface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lastRenderedPageBreak/>
        <w:t xml:space="preserve">sediments.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Jilin University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192E2C8C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Wang Y.X., Zhao B., Chen X.F.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Feng K.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2007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characteristics of heavy metal ions on sodium bentonite.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Industrial Water &amp; Wastewater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55-58.</w:t>
      </w:r>
    </w:p>
    <w:p w14:paraId="1B6FAB76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Wei J.F., Wu D.Q., Peng J.L.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Diao</w:t>
      </w:r>
      <w:proofErr w:type="spellEnd"/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G.Y.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2002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Desorption kinetics of lead on kaolinite surface.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Mineralogy and Petrology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5-8.</w:t>
      </w:r>
    </w:p>
    <w:p w14:paraId="261194FA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Wernert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V.,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Schaef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O.,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Aloui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L.,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Chassigneux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C.,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Ayari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F.,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Chehimi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D.B.H.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Denoyel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R.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2020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Cancrinite synthesis from natural kaolinite by high pressure hydrothermal method: Application to the removal of Cd 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2+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and Pb 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2+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from water.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Microporous and Mesoporous Materials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301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0B8CFCC3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Williams L.B.,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Haydel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S.E., Jr R.F.G.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Eberl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D.D.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2008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Chemical and mineralogical characteristics of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french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green clays used for healing.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Clays &amp; Clay Minerals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56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437.</w:t>
      </w:r>
    </w:p>
    <w:p w14:paraId="3AC97252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Wingenfelder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U., Hansen C.,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Furrer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G.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Schulin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R.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2005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Removal of Heavy Metals from Mine Waters by Natural Zeolites.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Environmental Science &amp; Technology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39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4606-4613.</w:t>
      </w:r>
    </w:p>
    <w:p w14:paraId="5D339771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Wu C.W.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2018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properties of modified vermiculite on Pb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2+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and Ni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2+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in water.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Chengdu University of Technology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1F45BA39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Wu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.D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., Chen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C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.M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., Chen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.M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Wang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L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.F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1980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Yangtze river estuary waters transfer mechanism - Ⅱ harmful heavy metals. The thermodynamics and kinetics of adsorption of heavy metals by clay minerals of laboratory simulation research.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 Acta </w:t>
      </w:r>
      <w:proofErr w:type="spellStart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Oceanologica</w:t>
      </w:r>
      <w:proofErr w:type="spellEnd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Sinica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>, 55-66.</w:t>
      </w:r>
    </w:p>
    <w:p w14:paraId="5105CCF6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Wu Y.Q.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Zhao Z.Q.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2011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Experimental study on adsorption of Li~+ by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lastRenderedPageBreak/>
        <w:t xml:space="preserve">kaolinite and montmorillonite.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Acta </w:t>
      </w:r>
      <w:proofErr w:type="spellStart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Mineralogica</w:t>
      </w:r>
      <w:proofErr w:type="spellEnd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Sinica</w:t>
      </w:r>
      <w:proofErr w:type="spellEnd"/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31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291-295.</w:t>
      </w:r>
    </w:p>
    <w:p w14:paraId="6694D24E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Xie</w:t>
      </w:r>
      <w:proofErr w:type="spellEnd"/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H.L., Li L.B.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2005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Experimental study on the adsorption capacity of modified zeolite for heavy metal ions.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 Non-metallic Minerals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47-49.</w:t>
      </w:r>
    </w:p>
    <w:p w14:paraId="7654EB7A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Xie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J.Y.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2020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2D Adaptive Feature Selection Algorithm Based on Information Gain and Pearson Correlation Coefficient,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Journal of Shaanxi Normal University (Natural Sciences Edition)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32DA8BCD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Xie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J.Y., Wu Z.Z., Zheng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Q.Q.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2020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2D Adaptive Feature Selection Algorithm Based on Information Gain and Pearson Correlation Coefficient.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Journal of Shaanxi Normal University (Natural Science Edition)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48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69-81.</w:t>
      </w:r>
    </w:p>
    <w:p w14:paraId="05320148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Xu Y., Liang X.F., Peng L., Zeng Q.R.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Xu Y.M.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2017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Research progress on remediation of heavy metal contaminated soil clay minerals by passivation.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Shandong Agricultural Sciences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49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156-162+167.</w:t>
      </w:r>
    </w:p>
    <w:p w14:paraId="6A67D768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Xu Z.Z., Dai Q.W., Wang Y.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Deng,M.Y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  <w:proofErr w:type="gram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2019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Chemical speciation and mineral occurrence characteristics of lead and cadmium in dust particles from bare soil.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 Industrial Minerals &amp; Processing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48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52-55+59.</w:t>
      </w:r>
    </w:p>
    <w:p w14:paraId="2CBFB016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Yoshimi 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Yasuo I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2005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Synthesis of Clay—Cerium Hydroxide Conjugates for the Adsorption of Arsenic.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Adsorption Science &amp; Technology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23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607-618.</w:t>
      </w:r>
    </w:p>
    <w:p w14:paraId="50D306C5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Yu C., </w:t>
      </w:r>
      <w:proofErr w:type="spell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Lv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J., Zhou M., Cai X.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Yu X.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2019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Remediation of heavy metal Pb (II) in aqueous solution using Kaolin-supported nano iron.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Materials Research Express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6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4AB7980B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Yu C.X., Zhang L.L., Yang L.J., Wu K.K., Li D.P., Song Y.C., Xue Y., Gong P.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Wu Z.J.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2019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Effect of reducing passivating agent and conventional fertilizer on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lastRenderedPageBreak/>
        <w:t xml:space="preserve">cadmium passivation and soil nutrient status.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Journal of Anhui Agricultural Sciences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47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156-159.</w:t>
      </w:r>
    </w:p>
    <w:p w14:paraId="0050CE18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Zhang L.L.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2012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characteristics of heavy metal Pb</w:t>
      </w:r>
      <w:r w:rsidRPr="003F7C2E">
        <w:rPr>
          <w:rFonts w:ascii="Times New Roman" w:eastAsia="DengXian" w:hAnsi="Times New Roman"/>
          <w:color w:val="000000"/>
          <w:sz w:val="24"/>
          <w:szCs w:val="24"/>
          <w:vertAlign w:val="superscript"/>
        </w:rPr>
        <w:t>2+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by clay minerals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 Dalian University of Technology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36FF1801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Zhang L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L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.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2012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Adsorption characteristics of Pb(Ⅱ) by clay </w:t>
      </w:r>
      <w:proofErr w:type="spellStart"/>
      <w:proofErr w:type="gramStart"/>
      <w:r w:rsidRPr="003F7C2E">
        <w:rPr>
          <w:rFonts w:ascii="Times New Roman" w:eastAsia="DengXian" w:hAnsi="Times New Roman"/>
          <w:color w:val="000000"/>
          <w:sz w:val="24"/>
          <w:szCs w:val="24"/>
        </w:rPr>
        <w:t>minerals.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Dalian</w:t>
      </w:r>
      <w:proofErr w:type="spellEnd"/>
      <w:proofErr w:type="gramEnd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 University of Technology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7348BB6C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bookmarkStart w:id="17" w:name="OLE_LINK5"/>
      <w:r w:rsidRPr="003F7C2E">
        <w:rPr>
          <w:rFonts w:ascii="Times New Roman" w:eastAsia="DengXian" w:hAnsi="Times New Roman"/>
          <w:color w:val="000000"/>
          <w:sz w:val="24"/>
          <w:szCs w:val="24"/>
        </w:rPr>
        <w:t>Zhang W.</w:t>
      </w:r>
      <w:bookmarkEnd w:id="17"/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2018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Progress in the application of bentonite to adsorb inorganic pollutants in water pollution treatment.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Industrial Water Treatment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38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10-16.</w:t>
      </w:r>
    </w:p>
    <w:p w14:paraId="484B1D63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Zhang W.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2019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Research progress of sepiolite adsorption of mixed pollutants and gaseous pollutants.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China Mining Magazine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,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b/>
          <w:bCs/>
          <w:color w:val="000000"/>
          <w:sz w:val="24"/>
          <w:szCs w:val="24"/>
        </w:rPr>
        <w:t>28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, 126-132.</w:t>
      </w:r>
    </w:p>
    <w:p w14:paraId="04B34240" w14:textId="77777777" w:rsidR="003F7C2E" w:rsidRPr="003F7C2E" w:rsidRDefault="003F7C2E" w:rsidP="003F7C2E">
      <w:pPr>
        <w:numPr>
          <w:ilvl w:val="0"/>
          <w:numId w:val="1"/>
        </w:numPr>
        <w:spacing w:line="480" w:lineRule="auto"/>
        <w:ind w:left="480" w:hanging="480"/>
        <w:rPr>
          <w:rFonts w:ascii="Times New Roman" w:eastAsia="DengXian" w:hAnsi="Times New Roman"/>
          <w:color w:val="000000"/>
          <w:sz w:val="24"/>
          <w:szCs w:val="24"/>
        </w:rPr>
      </w:pPr>
      <w:r w:rsidRPr="003F7C2E">
        <w:rPr>
          <w:rFonts w:ascii="Times New Roman" w:eastAsia="DengXian" w:hAnsi="Times New Roman"/>
          <w:color w:val="000000"/>
          <w:sz w:val="24"/>
          <w:szCs w:val="24"/>
        </w:rPr>
        <w:t>Zhang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Y.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&amp;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Yan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 xml:space="preserve"> 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Jun. 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(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>2014</w:t>
      </w:r>
      <w:r w:rsidRPr="003F7C2E">
        <w:rPr>
          <w:rFonts w:ascii="Times New Roman" w:eastAsia="DengXian" w:hAnsi="Times New Roman" w:hint="eastAsia"/>
          <w:color w:val="000000"/>
          <w:sz w:val="24"/>
          <w:szCs w:val="24"/>
        </w:rPr>
        <w:t>)</w:t>
      </w:r>
      <w:r w:rsidRPr="003F7C2E">
        <w:rPr>
          <w:rFonts w:ascii="Times New Roman" w:eastAsia="DengXian" w:hAnsi="Times New Roman"/>
          <w:color w:val="000000"/>
          <w:sz w:val="24"/>
          <w:szCs w:val="24"/>
        </w:rPr>
        <w:t xml:space="preserve"> Research progress on adsorption of heavy metal ions from water by clay minerals. </w:t>
      </w:r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Acta </w:t>
      </w:r>
      <w:proofErr w:type="spellStart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Oceanologica</w:t>
      </w:r>
      <w:proofErr w:type="spellEnd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F7C2E">
        <w:rPr>
          <w:rFonts w:ascii="Times New Roman" w:eastAsia="DengXian" w:hAnsi="Times New Roman"/>
          <w:i/>
          <w:iCs/>
          <w:color w:val="000000"/>
          <w:sz w:val="24"/>
          <w:szCs w:val="24"/>
        </w:rPr>
        <w:t>Sinica</w:t>
      </w:r>
      <w:proofErr w:type="spellEnd"/>
      <w:r w:rsidRPr="003F7C2E">
        <w:rPr>
          <w:rFonts w:ascii="Times New Roman" w:eastAsia="DengXian" w:hAnsi="Times New Roman"/>
          <w:color w:val="000000"/>
          <w:sz w:val="24"/>
          <w:szCs w:val="24"/>
        </w:rPr>
        <w:t>.</w:t>
      </w:r>
    </w:p>
    <w:p w14:paraId="4733307C" w14:textId="77777777" w:rsidR="00812E13" w:rsidRDefault="00812E13" w:rsidP="009F3B41">
      <w:pPr>
        <w:rPr>
          <w:rFonts w:ascii="Times New Roman" w:hAnsi="Times New Roman"/>
          <w:sz w:val="28"/>
          <w:szCs w:val="28"/>
        </w:rPr>
      </w:pPr>
    </w:p>
    <w:p w14:paraId="6D1BF5D5" w14:textId="77777777" w:rsidR="00812E13" w:rsidRDefault="00812E13" w:rsidP="009F3B41">
      <w:pPr>
        <w:rPr>
          <w:rFonts w:ascii="Times New Roman" w:hAnsi="Times New Roman"/>
          <w:sz w:val="28"/>
          <w:szCs w:val="28"/>
        </w:rPr>
      </w:pPr>
    </w:p>
    <w:p w14:paraId="4EAEAE4C" w14:textId="77777777" w:rsidR="00812E13" w:rsidRDefault="00812E13" w:rsidP="009F3B41">
      <w:pPr>
        <w:rPr>
          <w:rFonts w:ascii="Times New Roman" w:hAnsi="Times New Roman"/>
          <w:sz w:val="28"/>
          <w:szCs w:val="28"/>
        </w:rPr>
      </w:pPr>
    </w:p>
    <w:p w14:paraId="762782E1" w14:textId="77777777" w:rsidR="00812E13" w:rsidRDefault="00812E13" w:rsidP="009F3B41">
      <w:pPr>
        <w:rPr>
          <w:rFonts w:ascii="Times New Roman" w:hAnsi="Times New Roman"/>
          <w:sz w:val="28"/>
          <w:szCs w:val="28"/>
        </w:rPr>
      </w:pPr>
    </w:p>
    <w:p w14:paraId="10D6EE3B" w14:textId="77777777" w:rsidR="00812E13" w:rsidRDefault="00812E13" w:rsidP="009F3B41">
      <w:pPr>
        <w:rPr>
          <w:rFonts w:ascii="Times New Roman" w:hAnsi="Times New Roman"/>
          <w:sz w:val="28"/>
          <w:szCs w:val="28"/>
        </w:rPr>
      </w:pPr>
    </w:p>
    <w:p w14:paraId="54C4D05F" w14:textId="77777777" w:rsidR="00812E13" w:rsidRDefault="00812E13" w:rsidP="009F3B41">
      <w:pPr>
        <w:rPr>
          <w:rFonts w:ascii="Times New Roman" w:hAnsi="Times New Roman"/>
          <w:sz w:val="28"/>
          <w:szCs w:val="28"/>
        </w:rPr>
      </w:pPr>
    </w:p>
    <w:p w14:paraId="2A9F59C3" w14:textId="77777777" w:rsidR="00812E13" w:rsidRDefault="00812E13" w:rsidP="009F3B41">
      <w:pPr>
        <w:rPr>
          <w:rFonts w:ascii="Times New Roman" w:hAnsi="Times New Roman"/>
          <w:sz w:val="28"/>
          <w:szCs w:val="28"/>
        </w:rPr>
      </w:pPr>
    </w:p>
    <w:p w14:paraId="0DE6A006" w14:textId="77777777" w:rsidR="00812E13" w:rsidRDefault="00812E13" w:rsidP="009F3B41">
      <w:pPr>
        <w:rPr>
          <w:rFonts w:ascii="Times New Roman" w:hAnsi="Times New Roman"/>
          <w:sz w:val="28"/>
          <w:szCs w:val="28"/>
        </w:rPr>
      </w:pPr>
    </w:p>
    <w:p w14:paraId="62AF0909" w14:textId="77777777" w:rsidR="00812E13" w:rsidRDefault="00812E13" w:rsidP="009F3B41">
      <w:pPr>
        <w:rPr>
          <w:rFonts w:ascii="Times New Roman" w:hAnsi="Times New Roman"/>
          <w:sz w:val="28"/>
          <w:szCs w:val="28"/>
        </w:rPr>
      </w:pPr>
    </w:p>
    <w:p w14:paraId="04DA0178" w14:textId="77777777" w:rsidR="00812E13" w:rsidRPr="00812E13" w:rsidRDefault="00812E13" w:rsidP="009F3B41">
      <w:pPr>
        <w:tabs>
          <w:tab w:val="left" w:pos="3506"/>
        </w:tabs>
        <w:rPr>
          <w:rFonts w:ascii="Times New Roman" w:hAnsi="Times New Roman"/>
          <w:sz w:val="24"/>
          <w:szCs w:val="24"/>
        </w:rPr>
      </w:pPr>
    </w:p>
    <w:sectPr w:rsidR="00812E13" w:rsidRPr="00812E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68247" w14:textId="77777777" w:rsidR="006C6DF8" w:rsidRDefault="006C6DF8" w:rsidP="004A4754">
      <w:r>
        <w:separator/>
      </w:r>
    </w:p>
  </w:endnote>
  <w:endnote w:type="continuationSeparator" w:id="0">
    <w:p w14:paraId="375D84FC" w14:textId="77777777" w:rsidR="006C6DF8" w:rsidRDefault="006C6DF8" w:rsidP="004A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91552" w14:textId="77777777" w:rsidR="006C6DF8" w:rsidRDefault="006C6DF8" w:rsidP="004A4754">
      <w:r>
        <w:separator/>
      </w:r>
    </w:p>
  </w:footnote>
  <w:footnote w:type="continuationSeparator" w:id="0">
    <w:p w14:paraId="08A4FEEC" w14:textId="77777777" w:rsidR="006C6DF8" w:rsidRDefault="006C6DF8" w:rsidP="004A47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5C7500"/>
    <w:multiLevelType w:val="multilevel"/>
    <w:tmpl w:val="4D5C750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561791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BFB"/>
    <w:rsid w:val="0001201D"/>
    <w:rsid w:val="00051B8B"/>
    <w:rsid w:val="0008526D"/>
    <w:rsid w:val="000A7FC6"/>
    <w:rsid w:val="00146746"/>
    <w:rsid w:val="00183E65"/>
    <w:rsid w:val="002C5BE0"/>
    <w:rsid w:val="003A2ECD"/>
    <w:rsid w:val="003F7C2E"/>
    <w:rsid w:val="004129D4"/>
    <w:rsid w:val="00427680"/>
    <w:rsid w:val="004A4754"/>
    <w:rsid w:val="00566DBB"/>
    <w:rsid w:val="005A14AA"/>
    <w:rsid w:val="006C6DF8"/>
    <w:rsid w:val="00724851"/>
    <w:rsid w:val="00747D25"/>
    <w:rsid w:val="007604C5"/>
    <w:rsid w:val="00772293"/>
    <w:rsid w:val="0079326A"/>
    <w:rsid w:val="00812E13"/>
    <w:rsid w:val="0089036D"/>
    <w:rsid w:val="008B1D84"/>
    <w:rsid w:val="008E123C"/>
    <w:rsid w:val="009C4B4A"/>
    <w:rsid w:val="009F3B41"/>
    <w:rsid w:val="00A959E0"/>
    <w:rsid w:val="00AB0AB4"/>
    <w:rsid w:val="00B02CF1"/>
    <w:rsid w:val="00B4412F"/>
    <w:rsid w:val="00C049E8"/>
    <w:rsid w:val="00CC756E"/>
    <w:rsid w:val="00CD51BB"/>
    <w:rsid w:val="00CD7C1B"/>
    <w:rsid w:val="00D51251"/>
    <w:rsid w:val="00DD3EDC"/>
    <w:rsid w:val="00E14BFB"/>
    <w:rsid w:val="00E60B20"/>
    <w:rsid w:val="00EB6DCD"/>
    <w:rsid w:val="00ED332C"/>
    <w:rsid w:val="00EE3380"/>
    <w:rsid w:val="00F140E0"/>
    <w:rsid w:val="00F1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5E74A0"/>
  <w15:chartTrackingRefBased/>
  <w15:docId w15:val="{D93D5515-BA9F-4904-84DD-C1DABF14B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E13"/>
    <w:pPr>
      <w:widowControl w:val="0"/>
      <w:jc w:val="both"/>
    </w:pPr>
    <w:rPr>
      <w:rFonts w:ascii="Calibri" w:eastAsia="SimSu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7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A475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A475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A4754"/>
    <w:rPr>
      <w:sz w:val="18"/>
      <w:szCs w:val="18"/>
    </w:rPr>
  </w:style>
  <w:style w:type="numbering" w:customStyle="1" w:styleId="1">
    <w:name w:val="无列表1"/>
    <w:next w:val="NoList"/>
    <w:uiPriority w:val="99"/>
    <w:semiHidden/>
    <w:unhideWhenUsed/>
    <w:rsid w:val="003F7C2E"/>
  </w:style>
  <w:style w:type="character" w:styleId="Hyperlink">
    <w:name w:val="Hyperlink"/>
    <w:basedOn w:val="DefaultParagraphFont"/>
    <w:rsid w:val="003F7C2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F7C2E"/>
    <w:pPr>
      <w:ind w:firstLineChars="200" w:firstLine="420"/>
    </w:pPr>
    <w:rPr>
      <w:rFonts w:ascii="DengXian" w:eastAsia="DengXian" w:hAnsi="DengXi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29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4051</Words>
  <Characters>23091</Characters>
  <Application>Microsoft Office Word</Application>
  <DocSecurity>4</DocSecurity>
  <Lines>192</Lines>
  <Paragraphs>54</Paragraphs>
  <ScaleCrop>false</ScaleCrop>
  <Company/>
  <LinksUpToDate>false</LinksUpToDate>
  <CharactersWithSpaces>27088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梦婷</dc:creator>
  <cp:keywords/>
  <dc:description/>
  <cp:lastModifiedBy>Copyeditor</cp:lastModifiedBy>
  <cp:revision>2</cp:revision>
  <dcterms:created xsi:type="dcterms:W3CDTF">2022-09-06T11:04:00Z</dcterms:created>
  <dcterms:modified xsi:type="dcterms:W3CDTF">2022-09-06T11:04:00Z</dcterms:modified>
</cp:coreProperties>
</file>