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B89B" w14:textId="77777777" w:rsidR="00807006" w:rsidRDefault="008F29AC" w:rsidP="00BF67F0">
      <w:pPr>
        <w:ind w:left="720"/>
        <w:rPr>
          <w:b/>
          <w:bCs/>
          <w:sz w:val="36"/>
          <w:szCs w:val="36"/>
        </w:rPr>
      </w:pPr>
      <w:r w:rsidRPr="008D1B03">
        <w:rPr>
          <w:b/>
          <w:bCs/>
          <w:sz w:val="36"/>
          <w:szCs w:val="36"/>
        </w:rPr>
        <w:t xml:space="preserve">     </w:t>
      </w:r>
      <w:r w:rsidR="004007BF">
        <w:rPr>
          <w:b/>
          <w:bCs/>
          <w:sz w:val="36"/>
          <w:szCs w:val="36"/>
        </w:rPr>
        <w:t xml:space="preserve">   </w:t>
      </w:r>
    </w:p>
    <w:p w14:paraId="1C3EF3C8" w14:textId="77777777" w:rsidR="00807006" w:rsidRDefault="00807006" w:rsidP="00BF67F0">
      <w:pPr>
        <w:ind w:left="720"/>
        <w:rPr>
          <w:b/>
          <w:bCs/>
          <w:sz w:val="36"/>
          <w:szCs w:val="36"/>
        </w:rPr>
      </w:pPr>
    </w:p>
    <w:p w14:paraId="47D66402" w14:textId="77777777" w:rsidR="00807006" w:rsidRDefault="00807006" w:rsidP="00BF67F0">
      <w:pPr>
        <w:ind w:left="720"/>
        <w:rPr>
          <w:b/>
          <w:bCs/>
          <w:sz w:val="36"/>
          <w:szCs w:val="36"/>
        </w:rPr>
      </w:pPr>
    </w:p>
    <w:p w14:paraId="302B6207" w14:textId="77777777" w:rsidR="00807006" w:rsidRDefault="00807006" w:rsidP="00BF67F0">
      <w:pPr>
        <w:ind w:left="720"/>
        <w:rPr>
          <w:b/>
          <w:bCs/>
          <w:sz w:val="36"/>
          <w:szCs w:val="36"/>
        </w:rPr>
      </w:pPr>
    </w:p>
    <w:p w14:paraId="739F84D6" w14:textId="77777777" w:rsidR="00807006" w:rsidRDefault="00807006" w:rsidP="00BF67F0">
      <w:pPr>
        <w:ind w:left="720"/>
        <w:rPr>
          <w:b/>
          <w:bCs/>
          <w:sz w:val="36"/>
          <w:szCs w:val="36"/>
        </w:rPr>
      </w:pPr>
    </w:p>
    <w:p w14:paraId="311425E8" w14:textId="77777777" w:rsidR="00807006" w:rsidRDefault="00807006" w:rsidP="00BF67F0">
      <w:pPr>
        <w:ind w:left="720"/>
        <w:rPr>
          <w:b/>
          <w:bCs/>
          <w:sz w:val="36"/>
          <w:szCs w:val="36"/>
        </w:rPr>
      </w:pPr>
    </w:p>
    <w:p w14:paraId="0B95BC3F" w14:textId="77777777" w:rsidR="00807006" w:rsidRDefault="00807006" w:rsidP="00BF67F0">
      <w:pPr>
        <w:ind w:left="720"/>
        <w:rPr>
          <w:b/>
          <w:bCs/>
          <w:sz w:val="36"/>
          <w:szCs w:val="36"/>
        </w:rPr>
      </w:pPr>
    </w:p>
    <w:p w14:paraId="2292C034" w14:textId="77777777" w:rsidR="00807006" w:rsidRDefault="00807006" w:rsidP="00BF67F0">
      <w:pPr>
        <w:ind w:left="720"/>
        <w:rPr>
          <w:b/>
          <w:bCs/>
          <w:sz w:val="36"/>
          <w:szCs w:val="36"/>
        </w:rPr>
      </w:pPr>
    </w:p>
    <w:p w14:paraId="3A925E4D" w14:textId="77777777" w:rsidR="00807006" w:rsidRDefault="00807006" w:rsidP="00BF67F0">
      <w:pPr>
        <w:ind w:left="720"/>
        <w:rPr>
          <w:b/>
          <w:bCs/>
          <w:sz w:val="36"/>
          <w:szCs w:val="36"/>
        </w:rPr>
      </w:pPr>
    </w:p>
    <w:p w14:paraId="40A13B82" w14:textId="77777777" w:rsidR="00807006" w:rsidRDefault="00807006" w:rsidP="00BF67F0">
      <w:pPr>
        <w:ind w:left="720"/>
        <w:rPr>
          <w:b/>
          <w:bCs/>
          <w:sz w:val="36"/>
          <w:szCs w:val="36"/>
        </w:rPr>
      </w:pPr>
    </w:p>
    <w:p w14:paraId="10E2B736" w14:textId="77777777" w:rsidR="00807006" w:rsidRDefault="00807006" w:rsidP="00BF67F0">
      <w:pPr>
        <w:ind w:left="720"/>
        <w:rPr>
          <w:b/>
          <w:bCs/>
          <w:sz w:val="36"/>
          <w:szCs w:val="36"/>
        </w:rPr>
      </w:pPr>
    </w:p>
    <w:p w14:paraId="330DE1B4" w14:textId="77777777" w:rsidR="00807006" w:rsidRDefault="00807006" w:rsidP="00BF67F0">
      <w:pPr>
        <w:ind w:left="720"/>
        <w:rPr>
          <w:b/>
          <w:bCs/>
          <w:sz w:val="36"/>
          <w:szCs w:val="36"/>
        </w:rPr>
      </w:pPr>
    </w:p>
    <w:p w14:paraId="1449CB79" w14:textId="77777777" w:rsidR="00807006" w:rsidRDefault="00807006" w:rsidP="00BF67F0">
      <w:pPr>
        <w:ind w:left="720"/>
        <w:rPr>
          <w:b/>
          <w:bCs/>
          <w:sz w:val="36"/>
          <w:szCs w:val="36"/>
        </w:rPr>
      </w:pPr>
    </w:p>
    <w:p w14:paraId="6822A7F5" w14:textId="77777777" w:rsidR="00807006" w:rsidRDefault="00807006" w:rsidP="00BF67F0">
      <w:pPr>
        <w:ind w:left="720"/>
        <w:rPr>
          <w:b/>
          <w:bCs/>
          <w:sz w:val="36"/>
          <w:szCs w:val="36"/>
        </w:rPr>
      </w:pPr>
    </w:p>
    <w:p w14:paraId="47E95E05" w14:textId="1261FE08" w:rsidR="00907755" w:rsidRPr="00382484" w:rsidRDefault="00807006" w:rsidP="00807006">
      <w:pPr>
        <w:rPr>
          <w:b/>
          <w:bCs/>
          <w:sz w:val="40"/>
          <w:szCs w:val="40"/>
        </w:rPr>
      </w:pPr>
      <w:r>
        <w:rPr>
          <w:b/>
          <w:bCs/>
          <w:sz w:val="36"/>
          <w:szCs w:val="36"/>
        </w:rPr>
        <w:t xml:space="preserve">            </w:t>
      </w:r>
      <w:r w:rsidR="00382484">
        <w:rPr>
          <w:b/>
          <w:bCs/>
          <w:sz w:val="36"/>
          <w:szCs w:val="36"/>
        </w:rPr>
        <w:t xml:space="preserve"> </w:t>
      </w:r>
      <w:r w:rsidR="00F6373A" w:rsidRPr="00382484">
        <w:rPr>
          <w:b/>
          <w:bCs/>
          <w:sz w:val="40"/>
          <w:szCs w:val="40"/>
        </w:rPr>
        <w:t xml:space="preserve">The </w:t>
      </w:r>
      <w:r w:rsidR="00665294" w:rsidRPr="00382484">
        <w:rPr>
          <w:b/>
          <w:bCs/>
          <w:sz w:val="40"/>
          <w:szCs w:val="40"/>
        </w:rPr>
        <w:t xml:space="preserve">Canada School Choice </w:t>
      </w:r>
      <w:r w:rsidR="00F6373A" w:rsidRPr="00382484">
        <w:rPr>
          <w:b/>
          <w:bCs/>
          <w:sz w:val="40"/>
          <w:szCs w:val="40"/>
        </w:rPr>
        <w:t xml:space="preserve">Policy </w:t>
      </w:r>
      <w:r w:rsidR="00665294" w:rsidRPr="00382484">
        <w:rPr>
          <w:b/>
          <w:bCs/>
          <w:sz w:val="40"/>
          <w:szCs w:val="40"/>
        </w:rPr>
        <w:t>Index</w:t>
      </w:r>
    </w:p>
    <w:p w14:paraId="4807E0D3" w14:textId="7148CBFA" w:rsidR="00665294" w:rsidRPr="008D1B03" w:rsidRDefault="00665294" w:rsidP="00BF67F0"/>
    <w:p w14:paraId="4D1441AE" w14:textId="77777777" w:rsidR="00402A1B" w:rsidRDefault="00402A1B" w:rsidP="00236035">
      <w:pPr>
        <w:jc w:val="both"/>
        <w:rPr>
          <w:b/>
          <w:bCs/>
          <w:u w:val="single"/>
        </w:rPr>
      </w:pPr>
    </w:p>
    <w:p w14:paraId="79C1022C" w14:textId="77777777" w:rsidR="00807006" w:rsidRDefault="00807006" w:rsidP="00236035">
      <w:pPr>
        <w:jc w:val="both"/>
        <w:rPr>
          <w:b/>
          <w:bCs/>
          <w:u w:val="single"/>
        </w:rPr>
      </w:pPr>
    </w:p>
    <w:p w14:paraId="6CB8C4C6" w14:textId="77777777" w:rsidR="00807006" w:rsidRDefault="00807006" w:rsidP="00236035">
      <w:pPr>
        <w:jc w:val="both"/>
        <w:rPr>
          <w:b/>
          <w:bCs/>
          <w:u w:val="single"/>
        </w:rPr>
      </w:pPr>
    </w:p>
    <w:p w14:paraId="4EDAE160" w14:textId="77777777" w:rsidR="00807006" w:rsidRDefault="00807006" w:rsidP="00236035">
      <w:pPr>
        <w:jc w:val="both"/>
        <w:rPr>
          <w:b/>
          <w:bCs/>
          <w:u w:val="single"/>
        </w:rPr>
      </w:pPr>
    </w:p>
    <w:p w14:paraId="62D531A8" w14:textId="77777777" w:rsidR="00807006" w:rsidRDefault="00807006" w:rsidP="00236035">
      <w:pPr>
        <w:jc w:val="both"/>
        <w:rPr>
          <w:b/>
          <w:bCs/>
          <w:u w:val="single"/>
        </w:rPr>
      </w:pPr>
    </w:p>
    <w:p w14:paraId="2B6738B1" w14:textId="77777777" w:rsidR="00807006" w:rsidRDefault="00807006" w:rsidP="00236035">
      <w:pPr>
        <w:jc w:val="both"/>
        <w:rPr>
          <w:b/>
          <w:bCs/>
          <w:u w:val="single"/>
        </w:rPr>
      </w:pPr>
    </w:p>
    <w:p w14:paraId="60313830" w14:textId="77777777" w:rsidR="00807006" w:rsidRDefault="00807006" w:rsidP="00236035">
      <w:pPr>
        <w:jc w:val="both"/>
        <w:rPr>
          <w:b/>
          <w:bCs/>
          <w:u w:val="single"/>
        </w:rPr>
      </w:pPr>
    </w:p>
    <w:p w14:paraId="14C41581" w14:textId="77777777" w:rsidR="00807006" w:rsidRDefault="00807006" w:rsidP="00236035">
      <w:pPr>
        <w:jc w:val="both"/>
        <w:rPr>
          <w:b/>
          <w:bCs/>
          <w:u w:val="single"/>
        </w:rPr>
      </w:pPr>
    </w:p>
    <w:p w14:paraId="754DCA29" w14:textId="77777777" w:rsidR="00807006" w:rsidRDefault="00807006" w:rsidP="00236035">
      <w:pPr>
        <w:jc w:val="both"/>
        <w:rPr>
          <w:b/>
          <w:bCs/>
          <w:u w:val="single"/>
        </w:rPr>
      </w:pPr>
    </w:p>
    <w:p w14:paraId="048814FA" w14:textId="77777777" w:rsidR="00807006" w:rsidRDefault="00807006" w:rsidP="00236035">
      <w:pPr>
        <w:jc w:val="both"/>
        <w:rPr>
          <w:b/>
          <w:bCs/>
          <w:u w:val="single"/>
        </w:rPr>
      </w:pPr>
    </w:p>
    <w:p w14:paraId="5FCA4F8C" w14:textId="77777777" w:rsidR="00807006" w:rsidRDefault="00807006" w:rsidP="00236035">
      <w:pPr>
        <w:jc w:val="both"/>
        <w:rPr>
          <w:b/>
          <w:bCs/>
          <w:u w:val="single"/>
        </w:rPr>
      </w:pPr>
    </w:p>
    <w:p w14:paraId="02284C45" w14:textId="77777777" w:rsidR="00807006" w:rsidRDefault="00807006" w:rsidP="00236035">
      <w:pPr>
        <w:jc w:val="both"/>
        <w:rPr>
          <w:b/>
          <w:bCs/>
          <w:u w:val="single"/>
        </w:rPr>
      </w:pPr>
    </w:p>
    <w:p w14:paraId="012C91A9" w14:textId="77777777" w:rsidR="00807006" w:rsidRDefault="00807006" w:rsidP="00236035">
      <w:pPr>
        <w:jc w:val="both"/>
        <w:rPr>
          <w:b/>
          <w:bCs/>
          <w:u w:val="single"/>
        </w:rPr>
      </w:pPr>
    </w:p>
    <w:p w14:paraId="1F631E62" w14:textId="77777777" w:rsidR="00807006" w:rsidRDefault="00807006" w:rsidP="00236035">
      <w:pPr>
        <w:jc w:val="both"/>
        <w:rPr>
          <w:b/>
          <w:bCs/>
          <w:u w:val="single"/>
        </w:rPr>
      </w:pPr>
    </w:p>
    <w:p w14:paraId="3DC20B6B" w14:textId="77777777" w:rsidR="00807006" w:rsidRDefault="00807006" w:rsidP="00236035">
      <w:pPr>
        <w:jc w:val="both"/>
        <w:rPr>
          <w:b/>
          <w:bCs/>
          <w:u w:val="single"/>
        </w:rPr>
      </w:pPr>
    </w:p>
    <w:p w14:paraId="31FC7CAE" w14:textId="77777777" w:rsidR="00807006" w:rsidRDefault="00807006" w:rsidP="00236035">
      <w:pPr>
        <w:jc w:val="both"/>
        <w:rPr>
          <w:b/>
          <w:bCs/>
          <w:u w:val="single"/>
        </w:rPr>
      </w:pPr>
    </w:p>
    <w:p w14:paraId="6786B7C9" w14:textId="77777777" w:rsidR="00807006" w:rsidRDefault="00807006" w:rsidP="00236035">
      <w:pPr>
        <w:jc w:val="both"/>
        <w:rPr>
          <w:b/>
          <w:bCs/>
          <w:u w:val="single"/>
        </w:rPr>
      </w:pPr>
    </w:p>
    <w:p w14:paraId="22D0A135" w14:textId="77777777" w:rsidR="00807006" w:rsidRDefault="00807006" w:rsidP="00236035">
      <w:pPr>
        <w:jc w:val="both"/>
        <w:rPr>
          <w:b/>
          <w:bCs/>
          <w:u w:val="single"/>
        </w:rPr>
      </w:pPr>
    </w:p>
    <w:p w14:paraId="7ED9A706" w14:textId="77777777" w:rsidR="00807006" w:rsidRDefault="00807006" w:rsidP="00236035">
      <w:pPr>
        <w:jc w:val="both"/>
        <w:rPr>
          <w:b/>
          <w:bCs/>
          <w:u w:val="single"/>
        </w:rPr>
      </w:pPr>
    </w:p>
    <w:p w14:paraId="0B771BAD" w14:textId="77777777" w:rsidR="00807006" w:rsidRDefault="00807006" w:rsidP="00236035">
      <w:pPr>
        <w:jc w:val="both"/>
        <w:rPr>
          <w:b/>
          <w:bCs/>
          <w:u w:val="single"/>
        </w:rPr>
      </w:pPr>
    </w:p>
    <w:p w14:paraId="70FE560C" w14:textId="77777777" w:rsidR="00807006" w:rsidRDefault="00807006" w:rsidP="00236035">
      <w:pPr>
        <w:jc w:val="both"/>
        <w:rPr>
          <w:b/>
          <w:bCs/>
          <w:u w:val="single"/>
        </w:rPr>
      </w:pPr>
    </w:p>
    <w:p w14:paraId="45EF0B08" w14:textId="77777777" w:rsidR="00807006" w:rsidRDefault="00807006" w:rsidP="00236035">
      <w:pPr>
        <w:jc w:val="both"/>
        <w:rPr>
          <w:b/>
          <w:bCs/>
          <w:u w:val="single"/>
        </w:rPr>
      </w:pPr>
    </w:p>
    <w:p w14:paraId="1E6D0977" w14:textId="77777777" w:rsidR="00807006" w:rsidRDefault="00807006" w:rsidP="00236035">
      <w:pPr>
        <w:jc w:val="both"/>
        <w:rPr>
          <w:b/>
          <w:bCs/>
          <w:u w:val="single"/>
        </w:rPr>
      </w:pPr>
    </w:p>
    <w:p w14:paraId="39EB47E0" w14:textId="7E870F90" w:rsidR="00402A1B" w:rsidRDefault="00402A1B" w:rsidP="00236035">
      <w:pPr>
        <w:jc w:val="both"/>
        <w:rPr>
          <w:b/>
          <w:bCs/>
          <w:u w:val="single"/>
        </w:rPr>
      </w:pPr>
      <w:r>
        <w:rPr>
          <w:b/>
          <w:bCs/>
          <w:u w:val="single"/>
        </w:rPr>
        <w:lastRenderedPageBreak/>
        <w:t>Table of Contents:</w:t>
      </w:r>
    </w:p>
    <w:p w14:paraId="60DD55A0" w14:textId="675FA68A" w:rsidR="00402A1B" w:rsidRDefault="00402A1B" w:rsidP="00236035">
      <w:pPr>
        <w:jc w:val="both"/>
        <w:rPr>
          <w:b/>
          <w:bCs/>
          <w:u w:val="single"/>
        </w:rPr>
      </w:pPr>
    </w:p>
    <w:p w14:paraId="5B84E75B" w14:textId="174A1428" w:rsidR="00402A1B" w:rsidRDefault="00402A1B" w:rsidP="00A270CB">
      <w:pPr>
        <w:spacing w:line="480" w:lineRule="auto"/>
        <w:jc w:val="both"/>
      </w:pPr>
      <w:r>
        <w:t>List of Indicators Covered in the Index……………………………………………………………</w:t>
      </w:r>
      <w:r w:rsidR="005A6FEB">
        <w:t>.</w:t>
      </w:r>
      <w:r>
        <w:t>2</w:t>
      </w:r>
    </w:p>
    <w:p w14:paraId="6009EC10" w14:textId="1EF1E83A" w:rsidR="00402A1B" w:rsidRDefault="00402A1B" w:rsidP="00A270CB">
      <w:pPr>
        <w:spacing w:line="480" w:lineRule="auto"/>
        <w:jc w:val="both"/>
      </w:pPr>
      <w:r>
        <w:t>Provinces Covered in the Index……………………………………………………………………2</w:t>
      </w:r>
    </w:p>
    <w:p w14:paraId="37A931CD" w14:textId="1C497946" w:rsidR="00402A1B" w:rsidRDefault="00402A1B" w:rsidP="00A270CB">
      <w:pPr>
        <w:spacing w:line="480" w:lineRule="auto"/>
        <w:jc w:val="both"/>
      </w:pPr>
      <w:r>
        <w:t>Time Span of the Index…………………………………………………………………………….2</w:t>
      </w:r>
    </w:p>
    <w:p w14:paraId="6D513347" w14:textId="208CF243" w:rsidR="00402A1B" w:rsidRDefault="00402A1B" w:rsidP="00A270CB">
      <w:pPr>
        <w:spacing w:line="480" w:lineRule="auto"/>
        <w:jc w:val="both"/>
      </w:pPr>
      <w:r>
        <w:t>Indicator Measures………………………………………………………………………………...2</w:t>
      </w:r>
    </w:p>
    <w:p w14:paraId="3F473790" w14:textId="026B5994" w:rsidR="00402A1B" w:rsidRDefault="00402A1B" w:rsidP="00A270CB">
      <w:pPr>
        <w:spacing w:line="480" w:lineRule="auto"/>
        <w:jc w:val="both"/>
      </w:pPr>
      <w:r>
        <w:t>Scoring System…………………………………………………………………………………….4</w:t>
      </w:r>
    </w:p>
    <w:p w14:paraId="6307D1CE" w14:textId="31D53DD2" w:rsidR="00402A1B" w:rsidRDefault="00402A1B" w:rsidP="00A270CB">
      <w:pPr>
        <w:spacing w:line="480" w:lineRule="auto"/>
        <w:jc w:val="both"/>
      </w:pPr>
      <w:r>
        <w:t>Sources of Data……………………………………………………………………………………5</w:t>
      </w:r>
    </w:p>
    <w:p w14:paraId="77B63D82" w14:textId="1D7D4D4E" w:rsidR="00402A1B" w:rsidRDefault="00402A1B" w:rsidP="00A270CB">
      <w:pPr>
        <w:spacing w:line="480" w:lineRule="auto"/>
        <w:jc w:val="both"/>
      </w:pPr>
      <w:r>
        <w:t>Index Scorecard……………………………………………………………………………………6</w:t>
      </w:r>
    </w:p>
    <w:p w14:paraId="672D306A" w14:textId="07732674" w:rsidR="00402A1B" w:rsidRDefault="00402A1B" w:rsidP="00A270CB">
      <w:pPr>
        <w:spacing w:line="480" w:lineRule="auto"/>
        <w:jc w:val="both"/>
      </w:pPr>
      <w:r>
        <w:t>British Columbia…………………………………………………………………………………..8</w:t>
      </w:r>
    </w:p>
    <w:p w14:paraId="4D137FA0" w14:textId="245622AC" w:rsidR="00402A1B" w:rsidRDefault="00402A1B" w:rsidP="00A270CB">
      <w:pPr>
        <w:spacing w:line="480" w:lineRule="auto"/>
        <w:jc w:val="both"/>
      </w:pPr>
      <w:r>
        <w:t>Alberta……………………………………………………………………………………………19</w:t>
      </w:r>
    </w:p>
    <w:p w14:paraId="5847DE79" w14:textId="2FE41C1A" w:rsidR="00402A1B" w:rsidRDefault="00402A1B" w:rsidP="00A270CB">
      <w:pPr>
        <w:spacing w:line="480" w:lineRule="auto"/>
        <w:jc w:val="both"/>
      </w:pPr>
      <w:r>
        <w:t>Saskatchewan</w:t>
      </w:r>
      <w:r w:rsidR="00A270CB">
        <w:t>…………………………………………………………………………………….30</w:t>
      </w:r>
    </w:p>
    <w:p w14:paraId="67D7AD60" w14:textId="5283EA3E" w:rsidR="00402A1B" w:rsidRDefault="00402A1B" w:rsidP="00A270CB">
      <w:pPr>
        <w:spacing w:line="480" w:lineRule="auto"/>
        <w:jc w:val="both"/>
      </w:pPr>
      <w:r>
        <w:t>Manitoba</w:t>
      </w:r>
      <w:r w:rsidR="00A270CB">
        <w:t>…………………………………………………………………………………………39</w:t>
      </w:r>
    </w:p>
    <w:p w14:paraId="1A7CD26D" w14:textId="01BDEDD6" w:rsidR="00402A1B" w:rsidRDefault="00402A1B" w:rsidP="00A270CB">
      <w:pPr>
        <w:spacing w:line="480" w:lineRule="auto"/>
        <w:jc w:val="both"/>
      </w:pPr>
      <w:r>
        <w:t>Ontario</w:t>
      </w:r>
      <w:r w:rsidR="00A270CB">
        <w:t>…………………………………………………………………………………………...47</w:t>
      </w:r>
    </w:p>
    <w:p w14:paraId="4A2BB4C2" w14:textId="09051824" w:rsidR="00402A1B" w:rsidRDefault="00402A1B" w:rsidP="00A270CB">
      <w:pPr>
        <w:spacing w:line="480" w:lineRule="auto"/>
        <w:jc w:val="both"/>
      </w:pPr>
      <w:r>
        <w:t>Quebec</w:t>
      </w:r>
      <w:r w:rsidR="00A270CB">
        <w:t>…………………………………………………………………………………………...57</w:t>
      </w:r>
    </w:p>
    <w:p w14:paraId="08437E8A" w14:textId="621910F1" w:rsidR="00402A1B" w:rsidRDefault="00402A1B" w:rsidP="00A270CB">
      <w:pPr>
        <w:spacing w:line="480" w:lineRule="auto"/>
        <w:jc w:val="both"/>
      </w:pPr>
      <w:r>
        <w:t>Newfoundland &amp; Labrador</w:t>
      </w:r>
      <w:r w:rsidR="00A270CB">
        <w:t>………………………………………………………………………65</w:t>
      </w:r>
    </w:p>
    <w:p w14:paraId="174CC703" w14:textId="1EA9AAF9" w:rsidR="00402A1B" w:rsidRDefault="00402A1B" w:rsidP="00A270CB">
      <w:pPr>
        <w:spacing w:line="480" w:lineRule="auto"/>
        <w:jc w:val="both"/>
      </w:pPr>
      <w:r>
        <w:t>New Brunswick</w:t>
      </w:r>
      <w:r w:rsidR="00A270CB">
        <w:t>…………………………………………………………………………………..72</w:t>
      </w:r>
    </w:p>
    <w:p w14:paraId="180AC051" w14:textId="1854A7A8" w:rsidR="00402A1B" w:rsidRDefault="00402A1B" w:rsidP="00A270CB">
      <w:pPr>
        <w:spacing w:line="480" w:lineRule="auto"/>
        <w:jc w:val="both"/>
      </w:pPr>
      <w:r>
        <w:t>Nova Scotia</w:t>
      </w:r>
      <w:r w:rsidR="00A270CB">
        <w:t>………………………………………………………………………………………79</w:t>
      </w:r>
    </w:p>
    <w:p w14:paraId="55A47326" w14:textId="204C5606" w:rsidR="00402A1B" w:rsidRDefault="00402A1B" w:rsidP="00A270CB">
      <w:pPr>
        <w:spacing w:line="480" w:lineRule="auto"/>
        <w:jc w:val="both"/>
      </w:pPr>
      <w:r>
        <w:t>Prince Edward Island</w:t>
      </w:r>
      <w:r w:rsidR="00A270CB">
        <w:t>……………………………………………………………………………..86</w:t>
      </w:r>
    </w:p>
    <w:p w14:paraId="7C799729" w14:textId="7CA8E93C" w:rsidR="00402A1B" w:rsidRDefault="00402A1B" w:rsidP="00A270CB">
      <w:pPr>
        <w:spacing w:line="480" w:lineRule="auto"/>
        <w:jc w:val="both"/>
      </w:pPr>
      <w:r>
        <w:t>References………………………………………………………………………………………..92</w:t>
      </w:r>
    </w:p>
    <w:p w14:paraId="61E309C0" w14:textId="77777777" w:rsidR="00402A1B" w:rsidRPr="00402A1B" w:rsidRDefault="00402A1B" w:rsidP="00402A1B">
      <w:pPr>
        <w:jc w:val="both"/>
      </w:pPr>
    </w:p>
    <w:p w14:paraId="4F255CA3" w14:textId="77777777" w:rsidR="00402A1B" w:rsidRDefault="00402A1B" w:rsidP="00236035">
      <w:pPr>
        <w:jc w:val="both"/>
        <w:rPr>
          <w:b/>
          <w:bCs/>
          <w:u w:val="single"/>
        </w:rPr>
      </w:pPr>
    </w:p>
    <w:p w14:paraId="02E305B6" w14:textId="77777777" w:rsidR="00402A1B" w:rsidRDefault="00402A1B" w:rsidP="00236035">
      <w:pPr>
        <w:jc w:val="both"/>
        <w:rPr>
          <w:b/>
          <w:bCs/>
          <w:u w:val="single"/>
        </w:rPr>
      </w:pPr>
    </w:p>
    <w:p w14:paraId="6D7C1406" w14:textId="77777777" w:rsidR="00205A72" w:rsidRDefault="00205A72" w:rsidP="00236035">
      <w:pPr>
        <w:jc w:val="both"/>
        <w:rPr>
          <w:b/>
          <w:bCs/>
          <w:u w:val="single"/>
        </w:rPr>
      </w:pPr>
    </w:p>
    <w:p w14:paraId="6A7D135D" w14:textId="77777777" w:rsidR="00B3088C" w:rsidRDefault="00B3088C" w:rsidP="00236035">
      <w:pPr>
        <w:jc w:val="both"/>
        <w:rPr>
          <w:b/>
          <w:bCs/>
          <w:u w:val="single"/>
        </w:rPr>
      </w:pPr>
    </w:p>
    <w:p w14:paraId="3E338A4F" w14:textId="77777777" w:rsidR="00807006" w:rsidRDefault="00807006" w:rsidP="00236035">
      <w:pPr>
        <w:jc w:val="both"/>
        <w:rPr>
          <w:b/>
          <w:bCs/>
          <w:u w:val="single"/>
        </w:rPr>
      </w:pPr>
    </w:p>
    <w:p w14:paraId="73B2EAE9" w14:textId="77777777" w:rsidR="00807006" w:rsidRDefault="00807006" w:rsidP="00236035">
      <w:pPr>
        <w:jc w:val="both"/>
        <w:rPr>
          <w:b/>
          <w:bCs/>
          <w:u w:val="single"/>
        </w:rPr>
      </w:pPr>
    </w:p>
    <w:p w14:paraId="199BF477" w14:textId="77777777" w:rsidR="00807006" w:rsidRDefault="00807006" w:rsidP="00236035">
      <w:pPr>
        <w:jc w:val="both"/>
        <w:rPr>
          <w:b/>
          <w:bCs/>
          <w:u w:val="single"/>
        </w:rPr>
      </w:pPr>
    </w:p>
    <w:p w14:paraId="10C6210C" w14:textId="31EAD938" w:rsidR="00665294" w:rsidRPr="008D1B03" w:rsidRDefault="00665294" w:rsidP="00236035">
      <w:pPr>
        <w:jc w:val="both"/>
        <w:rPr>
          <w:b/>
          <w:bCs/>
          <w:u w:val="single"/>
        </w:rPr>
      </w:pPr>
      <w:r w:rsidRPr="008D1B03">
        <w:rPr>
          <w:b/>
          <w:bCs/>
          <w:u w:val="single"/>
        </w:rPr>
        <w:lastRenderedPageBreak/>
        <w:t>List of Indicators Covered in the Index:</w:t>
      </w:r>
    </w:p>
    <w:p w14:paraId="154C0137" w14:textId="1FD75CFF" w:rsidR="008B0929" w:rsidRPr="008D1B03" w:rsidRDefault="008B0929" w:rsidP="00236035">
      <w:pPr>
        <w:jc w:val="both"/>
        <w:rPr>
          <w:b/>
          <w:bCs/>
          <w:u w:val="single"/>
        </w:rPr>
      </w:pPr>
    </w:p>
    <w:p w14:paraId="24175717" w14:textId="7DF0BC57" w:rsidR="008B0929" w:rsidRPr="008D1B03" w:rsidRDefault="00742B5E" w:rsidP="00236035">
      <w:pPr>
        <w:jc w:val="both"/>
      </w:pPr>
      <w:r w:rsidRPr="008D1B03">
        <w:t>1.</w:t>
      </w:r>
      <w:r w:rsidR="00C70304" w:rsidRPr="008D1B03">
        <w:t xml:space="preserve"> Homeschool</w:t>
      </w:r>
    </w:p>
    <w:p w14:paraId="543CEE55" w14:textId="3A0DFF06" w:rsidR="00742B5E" w:rsidRPr="008D1B03" w:rsidRDefault="00742B5E" w:rsidP="00236035">
      <w:pPr>
        <w:jc w:val="both"/>
      </w:pPr>
      <w:r w:rsidRPr="008D1B03">
        <w:t>2.</w:t>
      </w:r>
      <w:r w:rsidR="00C70304" w:rsidRPr="008D1B03">
        <w:t xml:space="preserve"> Independent School</w:t>
      </w:r>
    </w:p>
    <w:p w14:paraId="2EEDA323" w14:textId="45DBEEA4" w:rsidR="00742B5E" w:rsidRPr="008D1B03" w:rsidRDefault="00742B5E" w:rsidP="00236035">
      <w:pPr>
        <w:jc w:val="both"/>
      </w:pPr>
      <w:r w:rsidRPr="008D1B03">
        <w:t>3.</w:t>
      </w:r>
      <w:r w:rsidR="00C70304" w:rsidRPr="008D1B03">
        <w:t xml:space="preserve"> State-delivered Religious Education</w:t>
      </w:r>
    </w:p>
    <w:p w14:paraId="76EFA5C6" w14:textId="565A49EE" w:rsidR="00742B5E" w:rsidRPr="008D1B03" w:rsidRDefault="00742B5E" w:rsidP="00236035">
      <w:pPr>
        <w:jc w:val="both"/>
      </w:pPr>
      <w:r w:rsidRPr="008D1B03">
        <w:t>4.</w:t>
      </w:r>
      <w:r w:rsidR="00C70304" w:rsidRPr="008D1B03">
        <w:t xml:space="preserve"> State-delivered Minority Language Education</w:t>
      </w:r>
    </w:p>
    <w:p w14:paraId="14DE6B5B" w14:textId="2C5492C3" w:rsidR="00742B5E" w:rsidRPr="008D1B03" w:rsidRDefault="00742B5E" w:rsidP="00236035">
      <w:pPr>
        <w:jc w:val="both"/>
      </w:pPr>
      <w:r w:rsidRPr="008D1B03">
        <w:t>5.</w:t>
      </w:r>
      <w:r w:rsidR="00C70304" w:rsidRPr="008D1B03">
        <w:t xml:space="preserve"> Indigenous Education</w:t>
      </w:r>
    </w:p>
    <w:p w14:paraId="75F2A053" w14:textId="0900C717" w:rsidR="00742B5E" w:rsidRPr="008D1B03" w:rsidRDefault="00742B5E" w:rsidP="00236035">
      <w:pPr>
        <w:jc w:val="both"/>
      </w:pPr>
      <w:r w:rsidRPr="008D1B03">
        <w:t>6.</w:t>
      </w:r>
      <w:r w:rsidR="00C70304" w:rsidRPr="008D1B03">
        <w:t xml:space="preserve"> Charter School</w:t>
      </w:r>
    </w:p>
    <w:p w14:paraId="00838BCB" w14:textId="51CE1C09" w:rsidR="00742B5E" w:rsidRPr="008D1B03" w:rsidRDefault="00742B5E" w:rsidP="00236035">
      <w:pPr>
        <w:jc w:val="both"/>
      </w:pPr>
      <w:r w:rsidRPr="008D1B03">
        <w:t>7.</w:t>
      </w:r>
      <w:r w:rsidR="00C70304" w:rsidRPr="008D1B03">
        <w:t xml:space="preserve"> Choice within Public Education System</w:t>
      </w:r>
    </w:p>
    <w:p w14:paraId="65AFC14F" w14:textId="039148BF" w:rsidR="00742B5E" w:rsidRPr="008D1B03" w:rsidRDefault="00742B5E" w:rsidP="00236035">
      <w:pPr>
        <w:jc w:val="both"/>
      </w:pPr>
      <w:r w:rsidRPr="008D1B03">
        <w:t>8.</w:t>
      </w:r>
      <w:r w:rsidR="00C70304" w:rsidRPr="008D1B03">
        <w:t xml:space="preserve"> Accredited International School</w:t>
      </w:r>
    </w:p>
    <w:p w14:paraId="354D25B1" w14:textId="77777777" w:rsidR="00B04DAA" w:rsidRPr="008D1B03" w:rsidRDefault="00B04DAA" w:rsidP="00236035">
      <w:pPr>
        <w:jc w:val="both"/>
      </w:pPr>
    </w:p>
    <w:p w14:paraId="022D97F0" w14:textId="3B0A7C3B" w:rsidR="00665294" w:rsidRPr="008D1B03" w:rsidRDefault="00665294" w:rsidP="00236035">
      <w:pPr>
        <w:jc w:val="both"/>
        <w:rPr>
          <w:b/>
          <w:bCs/>
          <w:u w:val="single"/>
        </w:rPr>
      </w:pPr>
      <w:r w:rsidRPr="008D1B03">
        <w:rPr>
          <w:b/>
          <w:bCs/>
          <w:u w:val="single"/>
        </w:rPr>
        <w:t>Provinces</w:t>
      </w:r>
      <w:r w:rsidR="00513DFB" w:rsidRPr="008D1B03">
        <w:rPr>
          <w:b/>
          <w:bCs/>
          <w:u w:val="single"/>
        </w:rPr>
        <w:t xml:space="preserve"> </w:t>
      </w:r>
      <w:r w:rsidRPr="008D1B03">
        <w:rPr>
          <w:b/>
          <w:bCs/>
          <w:u w:val="single"/>
        </w:rPr>
        <w:t>Covered in the Index:</w:t>
      </w:r>
    </w:p>
    <w:p w14:paraId="2FCA60F5" w14:textId="01F6556C" w:rsidR="00A367C8" w:rsidRPr="008D1B03" w:rsidRDefault="00A367C8" w:rsidP="00236035">
      <w:pPr>
        <w:jc w:val="both"/>
        <w:rPr>
          <w:b/>
          <w:bCs/>
          <w:u w:val="single"/>
        </w:rPr>
      </w:pPr>
    </w:p>
    <w:p w14:paraId="6237CF79" w14:textId="20B98904" w:rsidR="00A367C8" w:rsidRPr="008D1B03" w:rsidRDefault="00BE0161" w:rsidP="00236035">
      <w:pPr>
        <w:jc w:val="both"/>
      </w:pPr>
      <w:r w:rsidRPr="008D1B03">
        <w:t xml:space="preserve">1. </w:t>
      </w:r>
      <w:r w:rsidR="00A367C8" w:rsidRPr="008D1B03">
        <w:t>British Columbia (BC)</w:t>
      </w:r>
    </w:p>
    <w:p w14:paraId="464562F2" w14:textId="2B9C61FB" w:rsidR="00A367C8" w:rsidRPr="008D1B03" w:rsidRDefault="00BE0161" w:rsidP="00236035">
      <w:pPr>
        <w:jc w:val="both"/>
      </w:pPr>
      <w:r w:rsidRPr="008D1B03">
        <w:t xml:space="preserve">2. </w:t>
      </w:r>
      <w:r w:rsidR="00A367C8" w:rsidRPr="008D1B03">
        <w:t>Alberta (AB)</w:t>
      </w:r>
    </w:p>
    <w:p w14:paraId="312FA62B" w14:textId="64D00609" w:rsidR="00A367C8" w:rsidRPr="008D1B03" w:rsidRDefault="00BE0161" w:rsidP="00236035">
      <w:pPr>
        <w:jc w:val="both"/>
      </w:pPr>
      <w:r w:rsidRPr="008D1B03">
        <w:t xml:space="preserve">3. </w:t>
      </w:r>
      <w:r w:rsidR="00A367C8" w:rsidRPr="008D1B03">
        <w:t>Saskatchewan (SK)</w:t>
      </w:r>
    </w:p>
    <w:p w14:paraId="7FE0CF8C" w14:textId="382A23D5" w:rsidR="00A367C8" w:rsidRPr="008D1B03" w:rsidRDefault="00BE0161" w:rsidP="00236035">
      <w:pPr>
        <w:jc w:val="both"/>
      </w:pPr>
      <w:r w:rsidRPr="008D1B03">
        <w:t xml:space="preserve">4. </w:t>
      </w:r>
      <w:r w:rsidR="00A367C8" w:rsidRPr="008D1B03">
        <w:t>Manitoba (MB)</w:t>
      </w:r>
    </w:p>
    <w:p w14:paraId="4348AEB4" w14:textId="1C84BC24" w:rsidR="00A367C8" w:rsidRPr="008D1B03" w:rsidRDefault="00BE0161" w:rsidP="00236035">
      <w:pPr>
        <w:jc w:val="both"/>
      </w:pPr>
      <w:r w:rsidRPr="008D1B03">
        <w:t xml:space="preserve">5. </w:t>
      </w:r>
      <w:r w:rsidR="00A367C8" w:rsidRPr="008D1B03">
        <w:t>Ontario (ON)</w:t>
      </w:r>
    </w:p>
    <w:p w14:paraId="2FF1233D" w14:textId="3334599C" w:rsidR="00A367C8" w:rsidRPr="008D1B03" w:rsidRDefault="00BE0161" w:rsidP="00236035">
      <w:pPr>
        <w:jc w:val="both"/>
      </w:pPr>
      <w:r w:rsidRPr="008D1B03">
        <w:t xml:space="preserve">6. </w:t>
      </w:r>
      <w:r w:rsidR="00A367C8" w:rsidRPr="008D1B03">
        <w:t>Quebec (QC)</w:t>
      </w:r>
    </w:p>
    <w:p w14:paraId="52DC2479" w14:textId="07FB4D85" w:rsidR="00A367C8" w:rsidRPr="008D1B03" w:rsidRDefault="00BE0161" w:rsidP="00236035">
      <w:pPr>
        <w:jc w:val="both"/>
      </w:pPr>
      <w:r w:rsidRPr="008D1B03">
        <w:t xml:space="preserve">7. </w:t>
      </w:r>
      <w:r w:rsidR="00A367C8" w:rsidRPr="008D1B03">
        <w:t>Newfoundland &amp; Labrador (NL)</w:t>
      </w:r>
    </w:p>
    <w:p w14:paraId="512EEB89" w14:textId="367944D0" w:rsidR="00A367C8" w:rsidRPr="008D1B03" w:rsidRDefault="00BE0161" w:rsidP="00236035">
      <w:pPr>
        <w:jc w:val="both"/>
      </w:pPr>
      <w:r w:rsidRPr="008D1B03">
        <w:t xml:space="preserve">8. </w:t>
      </w:r>
      <w:r w:rsidR="00A367C8" w:rsidRPr="008D1B03">
        <w:t>New Brunswick (NB)</w:t>
      </w:r>
    </w:p>
    <w:p w14:paraId="6A9CA6DF" w14:textId="3B2BC028" w:rsidR="00A367C8" w:rsidRPr="008D1B03" w:rsidRDefault="00BE0161" w:rsidP="00236035">
      <w:pPr>
        <w:jc w:val="both"/>
      </w:pPr>
      <w:r w:rsidRPr="008D1B03">
        <w:t xml:space="preserve">9. </w:t>
      </w:r>
      <w:r w:rsidR="00A367C8" w:rsidRPr="008D1B03">
        <w:t>Nova Scotia (NS)</w:t>
      </w:r>
    </w:p>
    <w:p w14:paraId="1C7725E1" w14:textId="064545A0" w:rsidR="00A367C8" w:rsidRPr="008D1B03" w:rsidRDefault="00BE0161" w:rsidP="00236035">
      <w:pPr>
        <w:jc w:val="both"/>
      </w:pPr>
      <w:r w:rsidRPr="008D1B03">
        <w:t xml:space="preserve">10. </w:t>
      </w:r>
      <w:r w:rsidR="00A367C8" w:rsidRPr="008D1B03">
        <w:t>Prince Edward Island (PEI)</w:t>
      </w:r>
    </w:p>
    <w:p w14:paraId="14238047" w14:textId="30FCD88B" w:rsidR="00665294" w:rsidRPr="008D1B03" w:rsidRDefault="00665294" w:rsidP="00236035">
      <w:pPr>
        <w:jc w:val="both"/>
      </w:pPr>
    </w:p>
    <w:p w14:paraId="6F0C218A" w14:textId="72535EF5" w:rsidR="00665294" w:rsidRPr="008D1B03" w:rsidRDefault="00665294" w:rsidP="00236035">
      <w:pPr>
        <w:jc w:val="both"/>
        <w:rPr>
          <w:b/>
          <w:bCs/>
          <w:u w:val="single"/>
        </w:rPr>
      </w:pPr>
      <w:r w:rsidRPr="008D1B03">
        <w:rPr>
          <w:b/>
          <w:bCs/>
          <w:u w:val="single"/>
        </w:rPr>
        <w:t>Time Span of Index: 1980-2020</w:t>
      </w:r>
    </w:p>
    <w:p w14:paraId="13DA0C4A" w14:textId="2F16290F" w:rsidR="00E43126" w:rsidRPr="008D1B03" w:rsidRDefault="00E43126" w:rsidP="00236035">
      <w:pPr>
        <w:jc w:val="both"/>
        <w:rPr>
          <w:b/>
          <w:bCs/>
          <w:u w:val="single"/>
        </w:rPr>
      </w:pPr>
    </w:p>
    <w:p w14:paraId="6EB82F02" w14:textId="6AF81189" w:rsidR="006F47C1" w:rsidRPr="008D1B03" w:rsidRDefault="00CA1497" w:rsidP="00236035">
      <w:pPr>
        <w:jc w:val="both"/>
        <w:rPr>
          <w:b/>
          <w:bCs/>
          <w:u w:val="single"/>
        </w:rPr>
      </w:pPr>
      <w:r>
        <w:rPr>
          <w:b/>
          <w:bCs/>
          <w:u w:val="single"/>
        </w:rPr>
        <w:t>Indicator Measures</w:t>
      </w:r>
      <w:r w:rsidR="006F47C1" w:rsidRPr="008D1B03">
        <w:rPr>
          <w:b/>
          <w:bCs/>
          <w:u w:val="single"/>
        </w:rPr>
        <w:t>:</w:t>
      </w:r>
    </w:p>
    <w:p w14:paraId="2AF04D6C" w14:textId="77777777" w:rsidR="006F47C1" w:rsidRPr="008D1B03" w:rsidRDefault="006F47C1" w:rsidP="00236035">
      <w:pPr>
        <w:jc w:val="both"/>
        <w:rPr>
          <w:b/>
          <w:bCs/>
          <w:u w:val="single"/>
        </w:rPr>
      </w:pPr>
    </w:p>
    <w:p w14:paraId="5FD6FF13" w14:textId="77777777" w:rsidR="006F47C1" w:rsidRPr="008D1B03" w:rsidRDefault="006F47C1" w:rsidP="00236035">
      <w:pPr>
        <w:jc w:val="both"/>
        <w:rPr>
          <w:b/>
          <w:bCs/>
        </w:rPr>
      </w:pPr>
      <w:r w:rsidRPr="008D1B03">
        <w:rPr>
          <w:b/>
          <w:bCs/>
        </w:rPr>
        <w:t>1. Homeschool</w:t>
      </w:r>
    </w:p>
    <w:p w14:paraId="560469BF" w14:textId="77777777" w:rsidR="006F47C1" w:rsidRPr="008D1B03" w:rsidRDefault="006F47C1" w:rsidP="00236035">
      <w:pPr>
        <w:jc w:val="both"/>
      </w:pPr>
    </w:p>
    <w:p w14:paraId="0259A92B" w14:textId="77777777" w:rsidR="006F47C1" w:rsidRPr="008D1B03" w:rsidRDefault="006F47C1" w:rsidP="00236035">
      <w:pPr>
        <w:jc w:val="both"/>
      </w:pPr>
      <w:r w:rsidRPr="008D1B03">
        <w:rPr>
          <w:b/>
          <w:bCs/>
        </w:rPr>
        <w:t>Permitted:</w:t>
      </w:r>
      <w:r w:rsidRPr="008D1B03">
        <w:t xml:space="preserve"> The province allows for parents to enroll their children in a home education program.</w:t>
      </w:r>
    </w:p>
    <w:p w14:paraId="44BB95DC" w14:textId="77777777" w:rsidR="006F47C1" w:rsidRPr="008D1B03" w:rsidRDefault="006F47C1" w:rsidP="00236035">
      <w:pPr>
        <w:jc w:val="both"/>
      </w:pPr>
      <w:r w:rsidRPr="008D1B03">
        <w:br/>
      </w:r>
      <w:r w:rsidRPr="008D1B03">
        <w:rPr>
          <w:b/>
          <w:bCs/>
        </w:rPr>
        <w:t>Funded:</w:t>
      </w:r>
      <w:r w:rsidRPr="008D1B03">
        <w:t xml:space="preserve"> Home education programs in the province receive financial aid from the provincial government.</w:t>
      </w:r>
    </w:p>
    <w:p w14:paraId="6B70FE73" w14:textId="77777777" w:rsidR="006F47C1" w:rsidRPr="008D1B03" w:rsidRDefault="006F47C1" w:rsidP="00236035">
      <w:pPr>
        <w:jc w:val="both"/>
        <w:rPr>
          <w:b/>
          <w:bCs/>
        </w:rPr>
      </w:pPr>
    </w:p>
    <w:p w14:paraId="68DE7756" w14:textId="77777777" w:rsidR="006F47C1" w:rsidRPr="008D1B03" w:rsidRDefault="006F47C1" w:rsidP="00236035">
      <w:pPr>
        <w:jc w:val="both"/>
      </w:pPr>
      <w:r w:rsidRPr="008D1B03">
        <w:rPr>
          <w:b/>
          <w:bCs/>
        </w:rPr>
        <w:t>Regulated:</w:t>
      </w:r>
      <w:r w:rsidRPr="008D1B03">
        <w:t xml:space="preserve"> Home education programs in the province must adhere to provincial government regulations. School credential is</w:t>
      </w:r>
      <w:r>
        <w:t>/is not</w:t>
      </w:r>
      <w:r w:rsidRPr="008D1B03">
        <w:t xml:space="preserve"> obtainable through homeschooling. </w:t>
      </w:r>
    </w:p>
    <w:p w14:paraId="39951E4C" w14:textId="77777777" w:rsidR="006F47C1" w:rsidRPr="008D1B03" w:rsidRDefault="006F47C1" w:rsidP="00236035">
      <w:pPr>
        <w:jc w:val="both"/>
      </w:pPr>
    </w:p>
    <w:p w14:paraId="28B80D59" w14:textId="77777777" w:rsidR="006F47C1" w:rsidRPr="008D1B03" w:rsidRDefault="006F47C1" w:rsidP="00236035">
      <w:pPr>
        <w:jc w:val="both"/>
        <w:rPr>
          <w:b/>
          <w:bCs/>
        </w:rPr>
      </w:pPr>
      <w:r w:rsidRPr="008D1B03">
        <w:rPr>
          <w:b/>
          <w:bCs/>
        </w:rPr>
        <w:t>2. Independent School</w:t>
      </w:r>
    </w:p>
    <w:p w14:paraId="37E4CA9A" w14:textId="77777777" w:rsidR="006F47C1" w:rsidRPr="008D1B03" w:rsidRDefault="006F47C1" w:rsidP="00236035">
      <w:pPr>
        <w:jc w:val="both"/>
      </w:pPr>
    </w:p>
    <w:p w14:paraId="5F3D436B" w14:textId="77777777" w:rsidR="006F47C1" w:rsidRPr="008D1B03" w:rsidRDefault="006F47C1" w:rsidP="00236035">
      <w:pPr>
        <w:jc w:val="both"/>
      </w:pPr>
      <w:r w:rsidRPr="008D1B03">
        <w:rPr>
          <w:b/>
          <w:bCs/>
        </w:rPr>
        <w:t>Permitted:</w:t>
      </w:r>
      <w:r w:rsidRPr="008D1B03">
        <w:t xml:space="preserve"> The province allows for the establishment and operation of independent schools.</w:t>
      </w:r>
    </w:p>
    <w:p w14:paraId="4C505908" w14:textId="77777777" w:rsidR="006F47C1" w:rsidRPr="008D1B03" w:rsidRDefault="006F47C1" w:rsidP="00236035">
      <w:pPr>
        <w:jc w:val="both"/>
        <w:rPr>
          <w:b/>
          <w:bCs/>
        </w:rPr>
      </w:pPr>
    </w:p>
    <w:p w14:paraId="417456BB" w14:textId="77777777" w:rsidR="006F47C1" w:rsidRPr="008D1B03" w:rsidRDefault="006F47C1" w:rsidP="00236035">
      <w:pPr>
        <w:jc w:val="both"/>
      </w:pPr>
      <w:r w:rsidRPr="008D1B03">
        <w:rPr>
          <w:b/>
          <w:bCs/>
        </w:rPr>
        <w:t>Funded:</w:t>
      </w:r>
      <w:r w:rsidRPr="008D1B03">
        <w:t xml:space="preserve"> The province provides financial aid to independent schools. </w:t>
      </w:r>
    </w:p>
    <w:p w14:paraId="3FF2EF5E" w14:textId="77777777" w:rsidR="00DC321E" w:rsidRDefault="00DC321E" w:rsidP="00236035">
      <w:pPr>
        <w:jc w:val="both"/>
        <w:rPr>
          <w:b/>
          <w:bCs/>
        </w:rPr>
      </w:pPr>
    </w:p>
    <w:p w14:paraId="27302112" w14:textId="5DB9E780" w:rsidR="006F47C1" w:rsidRPr="008D1B03" w:rsidRDefault="006F47C1" w:rsidP="00236035">
      <w:pPr>
        <w:jc w:val="both"/>
      </w:pPr>
      <w:r w:rsidRPr="008D1B03">
        <w:rPr>
          <w:b/>
          <w:bCs/>
        </w:rPr>
        <w:t>Regulated:</w:t>
      </w:r>
      <w:r w:rsidRPr="008D1B03">
        <w:t xml:space="preserve"> Independent schools in the province must adhere to provincial government regulations.</w:t>
      </w:r>
    </w:p>
    <w:p w14:paraId="296B4E87" w14:textId="77777777" w:rsidR="006F47C1" w:rsidRPr="008D1B03" w:rsidRDefault="006F47C1" w:rsidP="00236035">
      <w:pPr>
        <w:jc w:val="both"/>
        <w:rPr>
          <w:b/>
          <w:bCs/>
        </w:rPr>
      </w:pPr>
      <w:r w:rsidRPr="008D1B03">
        <w:rPr>
          <w:b/>
          <w:bCs/>
        </w:rPr>
        <w:lastRenderedPageBreak/>
        <w:t>3. State-delivered Religious Education</w:t>
      </w:r>
    </w:p>
    <w:p w14:paraId="14B04978" w14:textId="77777777" w:rsidR="006F47C1" w:rsidRPr="008D1B03" w:rsidRDefault="006F47C1" w:rsidP="00236035">
      <w:pPr>
        <w:jc w:val="both"/>
      </w:pPr>
    </w:p>
    <w:p w14:paraId="49FF2B74" w14:textId="77777777" w:rsidR="006F47C1" w:rsidRPr="008D1B03" w:rsidRDefault="006F47C1" w:rsidP="00236035">
      <w:pPr>
        <w:jc w:val="both"/>
      </w:pPr>
      <w:r w:rsidRPr="008D1B03">
        <w:rPr>
          <w:b/>
          <w:bCs/>
        </w:rPr>
        <w:t xml:space="preserve">Permitted: </w:t>
      </w:r>
      <w:r w:rsidRPr="008D1B03">
        <w:t>The provincial government provides religiously</w:t>
      </w:r>
      <w:r>
        <w:t>-</w:t>
      </w:r>
      <w:r w:rsidRPr="008D1B03">
        <w:t>based education programs.</w:t>
      </w:r>
    </w:p>
    <w:p w14:paraId="5D32D715" w14:textId="77777777" w:rsidR="006F47C1" w:rsidRPr="008D1B03" w:rsidRDefault="006F47C1" w:rsidP="00236035">
      <w:pPr>
        <w:jc w:val="both"/>
        <w:rPr>
          <w:b/>
          <w:bCs/>
        </w:rPr>
      </w:pPr>
    </w:p>
    <w:p w14:paraId="02722796" w14:textId="77777777" w:rsidR="006F47C1" w:rsidRPr="008D1B03" w:rsidRDefault="006F47C1" w:rsidP="00236035">
      <w:pPr>
        <w:jc w:val="both"/>
      </w:pPr>
      <w:r w:rsidRPr="008D1B03">
        <w:rPr>
          <w:b/>
          <w:bCs/>
        </w:rPr>
        <w:t xml:space="preserve">Regulated: </w:t>
      </w:r>
      <w:r w:rsidRPr="008D1B03">
        <w:t>Religiously</w:t>
      </w:r>
      <w:r>
        <w:t>-</w:t>
      </w:r>
      <w:r w:rsidRPr="008D1B03">
        <w:t>based education programs must adhere to provincial government regulations.</w:t>
      </w:r>
    </w:p>
    <w:p w14:paraId="706548A2" w14:textId="77777777" w:rsidR="006F47C1" w:rsidRPr="008D1B03" w:rsidRDefault="006F47C1" w:rsidP="00236035">
      <w:pPr>
        <w:jc w:val="both"/>
        <w:rPr>
          <w:b/>
          <w:bCs/>
        </w:rPr>
      </w:pPr>
    </w:p>
    <w:p w14:paraId="78A04FF5" w14:textId="77777777" w:rsidR="006F47C1" w:rsidRPr="008D1B03" w:rsidRDefault="006F47C1" w:rsidP="00236035">
      <w:pPr>
        <w:jc w:val="both"/>
      </w:pPr>
      <w:r w:rsidRPr="008D1B03">
        <w:rPr>
          <w:b/>
          <w:bCs/>
        </w:rPr>
        <w:t xml:space="preserve">Religious Observance: </w:t>
      </w:r>
      <w:r w:rsidRPr="008D1B03">
        <w:t>Religious education institutions permit faith-based practices during the school day.</w:t>
      </w:r>
    </w:p>
    <w:p w14:paraId="39286A82" w14:textId="77777777" w:rsidR="006F47C1" w:rsidRDefault="006F47C1" w:rsidP="00236035">
      <w:pPr>
        <w:jc w:val="both"/>
        <w:rPr>
          <w:b/>
          <w:bCs/>
        </w:rPr>
      </w:pPr>
    </w:p>
    <w:p w14:paraId="5E8AC47B" w14:textId="77777777" w:rsidR="006F47C1" w:rsidRPr="008D1B03" w:rsidRDefault="006F47C1" w:rsidP="00236035">
      <w:pPr>
        <w:jc w:val="both"/>
        <w:rPr>
          <w:b/>
          <w:bCs/>
        </w:rPr>
      </w:pPr>
      <w:r w:rsidRPr="008D1B03">
        <w:rPr>
          <w:b/>
          <w:bCs/>
        </w:rPr>
        <w:t>4. State-delivered Minority Language Education</w:t>
      </w:r>
    </w:p>
    <w:p w14:paraId="0CA098ED" w14:textId="77777777" w:rsidR="006F47C1" w:rsidRPr="008D1B03" w:rsidRDefault="006F47C1" w:rsidP="00236035">
      <w:pPr>
        <w:jc w:val="both"/>
      </w:pPr>
    </w:p>
    <w:p w14:paraId="08176157" w14:textId="77777777" w:rsidR="006F47C1" w:rsidRPr="008D1B03" w:rsidRDefault="006F47C1" w:rsidP="00236035">
      <w:pPr>
        <w:jc w:val="both"/>
        <w:rPr>
          <w:b/>
          <w:bCs/>
        </w:rPr>
      </w:pPr>
      <w:r w:rsidRPr="008D1B03">
        <w:rPr>
          <w:b/>
          <w:bCs/>
        </w:rPr>
        <w:t xml:space="preserve">Permitted: </w:t>
      </w:r>
      <w:r w:rsidRPr="008D1B03">
        <w:t>The provincial government provides minority language education programs.</w:t>
      </w:r>
    </w:p>
    <w:p w14:paraId="03FE04A6" w14:textId="77777777" w:rsidR="006F47C1" w:rsidRPr="008D1B03" w:rsidRDefault="006F47C1" w:rsidP="00236035">
      <w:pPr>
        <w:jc w:val="both"/>
        <w:rPr>
          <w:b/>
          <w:bCs/>
        </w:rPr>
      </w:pPr>
    </w:p>
    <w:p w14:paraId="43051711" w14:textId="77777777" w:rsidR="006F47C1" w:rsidRPr="008D1B03" w:rsidRDefault="006F47C1" w:rsidP="00236035">
      <w:pPr>
        <w:jc w:val="both"/>
      </w:pPr>
      <w:r w:rsidRPr="008D1B03">
        <w:rPr>
          <w:b/>
          <w:bCs/>
        </w:rPr>
        <w:t xml:space="preserve">Regulated: </w:t>
      </w:r>
      <w:r w:rsidRPr="008D1B03">
        <w:t>Minority language education programs must adhere to provincial government regulations.</w:t>
      </w:r>
    </w:p>
    <w:p w14:paraId="3552BAF2" w14:textId="77777777" w:rsidR="006F47C1" w:rsidRDefault="006F47C1" w:rsidP="00236035">
      <w:pPr>
        <w:jc w:val="both"/>
        <w:rPr>
          <w:b/>
          <w:bCs/>
        </w:rPr>
      </w:pPr>
    </w:p>
    <w:p w14:paraId="41DAB29A" w14:textId="77777777" w:rsidR="006F47C1" w:rsidRPr="008D1B03" w:rsidRDefault="006F47C1" w:rsidP="00236035">
      <w:pPr>
        <w:jc w:val="both"/>
      </w:pPr>
      <w:r w:rsidRPr="008D1B03">
        <w:rPr>
          <w:b/>
          <w:bCs/>
        </w:rPr>
        <w:t xml:space="preserve">Separate Board: </w:t>
      </w:r>
      <w:r w:rsidRPr="008D1B03">
        <w:t>Minority language schools operate independent school boards.</w:t>
      </w:r>
    </w:p>
    <w:p w14:paraId="7E028BDE" w14:textId="77777777" w:rsidR="006F47C1" w:rsidRDefault="006F47C1" w:rsidP="00236035">
      <w:pPr>
        <w:jc w:val="both"/>
        <w:rPr>
          <w:b/>
          <w:bCs/>
        </w:rPr>
      </w:pPr>
    </w:p>
    <w:p w14:paraId="42BCC041" w14:textId="77777777" w:rsidR="006F47C1" w:rsidRPr="008D1B03" w:rsidRDefault="006F47C1" w:rsidP="00236035">
      <w:pPr>
        <w:jc w:val="both"/>
        <w:rPr>
          <w:b/>
          <w:bCs/>
        </w:rPr>
      </w:pPr>
      <w:r w:rsidRPr="008D1B03">
        <w:rPr>
          <w:b/>
          <w:bCs/>
        </w:rPr>
        <w:t>5. Indigenous Education</w:t>
      </w:r>
    </w:p>
    <w:p w14:paraId="5E285A26" w14:textId="77777777" w:rsidR="006F47C1" w:rsidRPr="008D1B03" w:rsidRDefault="006F47C1" w:rsidP="00236035">
      <w:pPr>
        <w:jc w:val="both"/>
      </w:pPr>
    </w:p>
    <w:p w14:paraId="4D174A28" w14:textId="77777777" w:rsidR="006F47C1" w:rsidRPr="008D1B03" w:rsidRDefault="006F47C1" w:rsidP="00236035">
      <w:pPr>
        <w:jc w:val="both"/>
      </w:pPr>
      <w:r w:rsidRPr="008D1B03">
        <w:rPr>
          <w:b/>
          <w:bCs/>
        </w:rPr>
        <w:t xml:space="preserve">Permitted: </w:t>
      </w:r>
      <w:r w:rsidRPr="008D1B03">
        <w:t xml:space="preserve">The province allows for the establishment and operation of </w:t>
      </w:r>
      <w:r>
        <w:t>I</w:t>
      </w:r>
      <w:r w:rsidRPr="008D1B03">
        <w:t xml:space="preserve">ndigenous education programs. </w:t>
      </w:r>
    </w:p>
    <w:p w14:paraId="1184BF05" w14:textId="77777777" w:rsidR="006F47C1" w:rsidRPr="008D1B03" w:rsidRDefault="006F47C1" w:rsidP="00236035">
      <w:pPr>
        <w:jc w:val="both"/>
        <w:rPr>
          <w:b/>
          <w:bCs/>
        </w:rPr>
      </w:pPr>
    </w:p>
    <w:p w14:paraId="2CA0D82B" w14:textId="77777777" w:rsidR="006F47C1" w:rsidRPr="008D1B03" w:rsidRDefault="006F47C1" w:rsidP="00236035">
      <w:pPr>
        <w:jc w:val="both"/>
      </w:pPr>
      <w:r w:rsidRPr="008D1B03">
        <w:rPr>
          <w:b/>
          <w:bCs/>
        </w:rPr>
        <w:t xml:space="preserve">Funded: </w:t>
      </w:r>
      <w:r w:rsidRPr="008D1B03">
        <w:t xml:space="preserve">The province provides financial aid </w:t>
      </w:r>
      <w:r>
        <w:t>to</w:t>
      </w:r>
      <w:r w:rsidRPr="008D1B03">
        <w:t xml:space="preserve"> </w:t>
      </w:r>
      <w:r>
        <w:t>I</w:t>
      </w:r>
      <w:r w:rsidRPr="008D1B03">
        <w:t>ndigenous education programs</w:t>
      </w:r>
      <w:r>
        <w:t xml:space="preserve"> in addition to the funds provided to Indigenous schools by the federal government</w:t>
      </w:r>
      <w:r w:rsidRPr="008D1B03">
        <w:t>.</w:t>
      </w:r>
    </w:p>
    <w:p w14:paraId="3191A9B0" w14:textId="77777777" w:rsidR="006F47C1" w:rsidRPr="008D1B03" w:rsidRDefault="006F47C1" w:rsidP="00236035">
      <w:pPr>
        <w:jc w:val="both"/>
        <w:rPr>
          <w:b/>
          <w:bCs/>
        </w:rPr>
      </w:pPr>
    </w:p>
    <w:p w14:paraId="3C278407" w14:textId="77777777" w:rsidR="006F47C1" w:rsidRPr="008D1B03" w:rsidRDefault="006F47C1" w:rsidP="00236035">
      <w:pPr>
        <w:jc w:val="both"/>
      </w:pPr>
      <w:r w:rsidRPr="008D1B03">
        <w:rPr>
          <w:b/>
          <w:bCs/>
        </w:rPr>
        <w:t xml:space="preserve">Separate Board: </w:t>
      </w:r>
      <w:r w:rsidRPr="008D1B03">
        <w:t xml:space="preserve">Indigenous schools operate independent school boards. </w:t>
      </w:r>
    </w:p>
    <w:p w14:paraId="5300D822" w14:textId="77777777" w:rsidR="006F47C1" w:rsidRPr="008D1B03" w:rsidRDefault="006F47C1" w:rsidP="00236035">
      <w:pPr>
        <w:jc w:val="both"/>
        <w:rPr>
          <w:b/>
          <w:bCs/>
        </w:rPr>
      </w:pPr>
    </w:p>
    <w:p w14:paraId="62707727" w14:textId="77777777" w:rsidR="006F47C1" w:rsidRPr="008D1B03" w:rsidRDefault="006F47C1" w:rsidP="00236035">
      <w:pPr>
        <w:jc w:val="both"/>
        <w:rPr>
          <w:b/>
          <w:bCs/>
        </w:rPr>
      </w:pPr>
      <w:r w:rsidRPr="008D1B03">
        <w:rPr>
          <w:b/>
          <w:bCs/>
        </w:rPr>
        <w:t>6. Charter School</w:t>
      </w:r>
    </w:p>
    <w:p w14:paraId="0F97F51A" w14:textId="77777777" w:rsidR="006F47C1" w:rsidRPr="008D1B03" w:rsidRDefault="006F47C1" w:rsidP="00236035">
      <w:pPr>
        <w:jc w:val="both"/>
        <w:rPr>
          <w:b/>
          <w:bCs/>
        </w:rPr>
      </w:pPr>
    </w:p>
    <w:p w14:paraId="53A2A96E" w14:textId="77777777" w:rsidR="006F47C1" w:rsidRPr="008D1B03" w:rsidRDefault="006F47C1" w:rsidP="00236035">
      <w:pPr>
        <w:jc w:val="both"/>
      </w:pPr>
      <w:r w:rsidRPr="008D1B03">
        <w:rPr>
          <w:b/>
          <w:bCs/>
        </w:rPr>
        <w:t xml:space="preserve">Permitted: </w:t>
      </w:r>
      <w:r w:rsidRPr="008D1B03">
        <w:t xml:space="preserve">The province allows for the establishment and operation of charter schools. </w:t>
      </w:r>
    </w:p>
    <w:p w14:paraId="224AC9A3" w14:textId="77777777" w:rsidR="006F47C1" w:rsidRPr="008D1B03" w:rsidRDefault="006F47C1" w:rsidP="00236035">
      <w:pPr>
        <w:jc w:val="both"/>
        <w:rPr>
          <w:b/>
          <w:bCs/>
        </w:rPr>
      </w:pPr>
    </w:p>
    <w:p w14:paraId="2A26428A" w14:textId="77777777" w:rsidR="006F47C1" w:rsidRPr="008D1B03" w:rsidRDefault="006F47C1" w:rsidP="00236035">
      <w:pPr>
        <w:jc w:val="both"/>
      </w:pPr>
      <w:r w:rsidRPr="008D1B03">
        <w:rPr>
          <w:b/>
          <w:bCs/>
        </w:rPr>
        <w:t xml:space="preserve">Funded: </w:t>
      </w:r>
      <w:r w:rsidRPr="008D1B03">
        <w:t>The province provides financial aid to charter schools.</w:t>
      </w:r>
    </w:p>
    <w:p w14:paraId="18D3772F" w14:textId="77777777" w:rsidR="006F47C1" w:rsidRPr="008D1B03" w:rsidRDefault="006F47C1" w:rsidP="00236035">
      <w:pPr>
        <w:jc w:val="both"/>
        <w:rPr>
          <w:b/>
          <w:bCs/>
        </w:rPr>
      </w:pPr>
    </w:p>
    <w:p w14:paraId="039011C1" w14:textId="77777777" w:rsidR="006F47C1" w:rsidRPr="008D1B03" w:rsidRDefault="006F47C1" w:rsidP="00236035">
      <w:pPr>
        <w:jc w:val="both"/>
      </w:pPr>
      <w:r w:rsidRPr="008D1B03">
        <w:rPr>
          <w:b/>
          <w:bCs/>
        </w:rPr>
        <w:t xml:space="preserve">Regulated: </w:t>
      </w:r>
      <w:r w:rsidRPr="008D1B03">
        <w:t>Charter schools in the province must adhere to provincial government regulations.</w:t>
      </w:r>
    </w:p>
    <w:p w14:paraId="4905DE1F" w14:textId="77777777" w:rsidR="006F47C1" w:rsidRPr="008D1B03" w:rsidRDefault="006F47C1" w:rsidP="00236035">
      <w:pPr>
        <w:jc w:val="both"/>
      </w:pPr>
    </w:p>
    <w:p w14:paraId="01273045" w14:textId="77777777" w:rsidR="006F47C1" w:rsidRPr="008D1B03" w:rsidRDefault="006F47C1" w:rsidP="00236035">
      <w:pPr>
        <w:jc w:val="both"/>
        <w:rPr>
          <w:b/>
          <w:bCs/>
        </w:rPr>
      </w:pPr>
      <w:r w:rsidRPr="008D1B03">
        <w:rPr>
          <w:b/>
          <w:bCs/>
        </w:rPr>
        <w:t>7. Choice within Public Education System</w:t>
      </w:r>
    </w:p>
    <w:p w14:paraId="577374D9" w14:textId="77777777" w:rsidR="006F47C1" w:rsidRPr="008D1B03" w:rsidRDefault="006F47C1" w:rsidP="00236035">
      <w:pPr>
        <w:jc w:val="both"/>
        <w:rPr>
          <w:b/>
          <w:bCs/>
        </w:rPr>
      </w:pPr>
    </w:p>
    <w:p w14:paraId="03568200" w14:textId="77777777" w:rsidR="006F47C1" w:rsidRPr="008D1B03" w:rsidRDefault="006F47C1" w:rsidP="00236035">
      <w:pPr>
        <w:jc w:val="both"/>
      </w:pPr>
      <w:r w:rsidRPr="008D1B03">
        <w:rPr>
          <w:b/>
          <w:bCs/>
        </w:rPr>
        <w:t xml:space="preserve">Open Enrollment: </w:t>
      </w:r>
      <w:r w:rsidRPr="008D1B03">
        <w:t>The province allows for parents to enroll their children in public schools outside of their catchment area.</w:t>
      </w:r>
    </w:p>
    <w:p w14:paraId="28C5FEC9" w14:textId="77777777" w:rsidR="006F47C1" w:rsidRPr="008D1B03" w:rsidRDefault="006F47C1" w:rsidP="00236035">
      <w:pPr>
        <w:jc w:val="both"/>
        <w:rPr>
          <w:b/>
          <w:bCs/>
        </w:rPr>
      </w:pPr>
    </w:p>
    <w:p w14:paraId="4ECC351E" w14:textId="77777777" w:rsidR="006F47C1" w:rsidRPr="008D1B03" w:rsidRDefault="006F47C1" w:rsidP="00236035">
      <w:pPr>
        <w:jc w:val="both"/>
      </w:pPr>
      <w:r w:rsidRPr="008D1B03">
        <w:rPr>
          <w:b/>
          <w:bCs/>
        </w:rPr>
        <w:t xml:space="preserve">Optional Attendance with Selective Admission: </w:t>
      </w:r>
      <w:r w:rsidRPr="008D1B03">
        <w:t xml:space="preserve">The province allows for schools operating in the public education system to establish specific admission requirements. </w:t>
      </w:r>
    </w:p>
    <w:p w14:paraId="0B1EA069" w14:textId="77777777" w:rsidR="006F47C1" w:rsidRDefault="006F47C1" w:rsidP="00236035">
      <w:pPr>
        <w:jc w:val="both"/>
        <w:rPr>
          <w:b/>
          <w:bCs/>
        </w:rPr>
      </w:pPr>
    </w:p>
    <w:p w14:paraId="30FC8DD3" w14:textId="77777777" w:rsidR="006F47C1" w:rsidRPr="008D1B03" w:rsidRDefault="006F47C1" w:rsidP="00236035">
      <w:pPr>
        <w:jc w:val="both"/>
      </w:pPr>
      <w:r w:rsidRPr="008D1B03">
        <w:rPr>
          <w:b/>
          <w:bCs/>
        </w:rPr>
        <w:lastRenderedPageBreak/>
        <w:t xml:space="preserve">Specialty Programs/Schools: </w:t>
      </w:r>
      <w:r w:rsidRPr="008D1B03">
        <w:t xml:space="preserve">The province allows for schools operating in the public education system to provide specialized curricula to their pupils. </w:t>
      </w:r>
    </w:p>
    <w:p w14:paraId="63D99B89" w14:textId="77777777" w:rsidR="006F47C1" w:rsidRDefault="006F47C1" w:rsidP="00236035">
      <w:pPr>
        <w:jc w:val="both"/>
        <w:rPr>
          <w:b/>
          <w:bCs/>
        </w:rPr>
      </w:pPr>
    </w:p>
    <w:p w14:paraId="2E30C657" w14:textId="77777777" w:rsidR="006F47C1" w:rsidRPr="008D1B03" w:rsidRDefault="006F47C1" w:rsidP="00236035">
      <w:pPr>
        <w:jc w:val="both"/>
        <w:rPr>
          <w:b/>
          <w:bCs/>
        </w:rPr>
      </w:pPr>
      <w:r w:rsidRPr="008D1B03">
        <w:rPr>
          <w:b/>
          <w:bCs/>
        </w:rPr>
        <w:t>8. Accredited International School/Program</w:t>
      </w:r>
    </w:p>
    <w:p w14:paraId="2035BCD7" w14:textId="77777777" w:rsidR="006F47C1" w:rsidRPr="008D1B03" w:rsidRDefault="006F47C1" w:rsidP="00236035">
      <w:pPr>
        <w:jc w:val="both"/>
      </w:pPr>
    </w:p>
    <w:p w14:paraId="489A57A6" w14:textId="77777777" w:rsidR="006F47C1" w:rsidRPr="008D1B03" w:rsidRDefault="006F47C1" w:rsidP="00236035">
      <w:pPr>
        <w:jc w:val="both"/>
      </w:pPr>
      <w:r w:rsidRPr="008D1B03">
        <w:rPr>
          <w:b/>
          <w:bCs/>
        </w:rPr>
        <w:t xml:space="preserve">Permitted: </w:t>
      </w:r>
      <w:r w:rsidRPr="008D1B03">
        <w:t>The province allows for the establishment and operation of overseas schools and education programs.</w:t>
      </w:r>
    </w:p>
    <w:p w14:paraId="64216973" w14:textId="77777777" w:rsidR="006F47C1" w:rsidRPr="008D1B03" w:rsidRDefault="006F47C1" w:rsidP="00236035">
      <w:pPr>
        <w:jc w:val="both"/>
        <w:rPr>
          <w:b/>
          <w:bCs/>
        </w:rPr>
      </w:pPr>
    </w:p>
    <w:p w14:paraId="70D73B10" w14:textId="77777777" w:rsidR="006F47C1" w:rsidRPr="008D1B03" w:rsidRDefault="006F47C1" w:rsidP="00236035">
      <w:pPr>
        <w:jc w:val="both"/>
      </w:pPr>
      <w:r w:rsidRPr="008D1B03">
        <w:rPr>
          <w:b/>
          <w:bCs/>
        </w:rPr>
        <w:t xml:space="preserve">Regulated: </w:t>
      </w:r>
      <w:r w:rsidRPr="008D1B03">
        <w:t>Overseas schools and education programs must adhere to provincial government regulations.</w:t>
      </w:r>
    </w:p>
    <w:p w14:paraId="0C01D04C" w14:textId="77777777" w:rsidR="006F47C1" w:rsidRPr="008D1B03" w:rsidRDefault="006F47C1" w:rsidP="00236035">
      <w:pPr>
        <w:jc w:val="both"/>
        <w:rPr>
          <w:b/>
          <w:bCs/>
        </w:rPr>
      </w:pPr>
    </w:p>
    <w:p w14:paraId="3CA0B446" w14:textId="77777777" w:rsidR="006F47C1" w:rsidRPr="008D1B03" w:rsidRDefault="006F47C1" w:rsidP="00236035">
      <w:pPr>
        <w:jc w:val="both"/>
      </w:pPr>
      <w:r w:rsidRPr="008D1B03">
        <w:rPr>
          <w:b/>
          <w:bCs/>
        </w:rPr>
        <w:t xml:space="preserve">School Credential Obtainable: </w:t>
      </w:r>
      <w:r w:rsidRPr="008D1B03">
        <w:t>Students enrolled in overseas schools and/or education programs are eligible to receive provincially</w:t>
      </w:r>
      <w:r>
        <w:t>-</w:t>
      </w:r>
      <w:r w:rsidRPr="008D1B03">
        <w:t xml:space="preserve">certified high school diplomas upon graduation. </w:t>
      </w:r>
    </w:p>
    <w:p w14:paraId="7C30B1E6" w14:textId="77777777" w:rsidR="006F47C1" w:rsidRPr="008D1B03" w:rsidRDefault="006F47C1" w:rsidP="00236035">
      <w:pPr>
        <w:jc w:val="both"/>
      </w:pPr>
    </w:p>
    <w:p w14:paraId="568E157D" w14:textId="05D7100E" w:rsidR="00B32222" w:rsidRPr="008D1B03" w:rsidRDefault="00B32222" w:rsidP="00236035">
      <w:pPr>
        <w:jc w:val="both"/>
        <w:rPr>
          <w:b/>
          <w:bCs/>
          <w:u w:val="single"/>
        </w:rPr>
      </w:pPr>
      <w:r w:rsidRPr="008D1B03">
        <w:rPr>
          <w:b/>
          <w:bCs/>
          <w:u w:val="single"/>
        </w:rPr>
        <w:t>Scoring System:</w:t>
      </w:r>
    </w:p>
    <w:p w14:paraId="47BE9C09" w14:textId="7674E5A9" w:rsidR="00BE0161" w:rsidRPr="008D1B03" w:rsidRDefault="00BE0161" w:rsidP="00236035">
      <w:pPr>
        <w:jc w:val="both"/>
        <w:rPr>
          <w:b/>
          <w:bCs/>
          <w:u w:val="single"/>
        </w:rPr>
      </w:pPr>
    </w:p>
    <w:p w14:paraId="528CD67B" w14:textId="3A39B738" w:rsidR="00C651B1" w:rsidRDefault="00BE0161" w:rsidP="00236035">
      <w:pPr>
        <w:jc w:val="both"/>
      </w:pPr>
      <w:r w:rsidRPr="008D1B03">
        <w:t xml:space="preserve">Each of the eight indicators </w:t>
      </w:r>
      <w:r w:rsidR="00741651">
        <w:t>is</w:t>
      </w:r>
      <w:r w:rsidRPr="008D1B03">
        <w:t xml:space="preserve"> scored out of a total of </w:t>
      </w:r>
      <w:r w:rsidR="00513DFB" w:rsidRPr="008D1B03">
        <w:t>3</w:t>
      </w:r>
      <w:r w:rsidRPr="008D1B03">
        <w:t xml:space="preserve"> points</w:t>
      </w:r>
      <w:r w:rsidR="00513DFB" w:rsidRPr="008D1B03">
        <w:t xml:space="preserve"> reflecting the three measures for each indicator</w:t>
      </w:r>
      <w:r w:rsidR="00DE6D32" w:rsidRPr="008D1B03">
        <w:t xml:space="preserve"> where 0 represents the lowest score for each measure and 1 represent</w:t>
      </w:r>
      <w:r w:rsidR="00501258" w:rsidRPr="008D1B03">
        <w:t>s</w:t>
      </w:r>
      <w:r w:rsidR="00DE6D32" w:rsidRPr="008D1B03">
        <w:t xml:space="preserve"> the highest, with 0.25 (minimal)</w:t>
      </w:r>
      <w:r w:rsidR="00F37D96" w:rsidRPr="008D1B03">
        <w:t>,</w:t>
      </w:r>
      <w:r w:rsidR="00DE6D32" w:rsidRPr="008D1B03">
        <w:t xml:space="preserve"> 0.5</w:t>
      </w:r>
      <w:r w:rsidR="00345770">
        <w:t>0</w:t>
      </w:r>
      <w:r w:rsidR="00DE6D32" w:rsidRPr="008D1B03">
        <w:t xml:space="preserve"> (partial)</w:t>
      </w:r>
      <w:r w:rsidR="00F37D96" w:rsidRPr="008D1B03">
        <w:t>, and 0.75 (high)</w:t>
      </w:r>
      <w:r w:rsidR="00DE6D32" w:rsidRPr="008D1B03">
        <w:t xml:space="preserve"> scores as in-between scores.</w:t>
      </w:r>
      <w:r w:rsidR="00F37D96" w:rsidRPr="008D1B03">
        <w:t xml:space="preserve"> </w:t>
      </w:r>
    </w:p>
    <w:p w14:paraId="04435EF6" w14:textId="279EC5E8" w:rsidR="009D451E" w:rsidRDefault="009D451E" w:rsidP="00236035">
      <w:pPr>
        <w:jc w:val="both"/>
      </w:pPr>
    </w:p>
    <w:p w14:paraId="7B0E8046" w14:textId="6B8D75C1" w:rsidR="009D451E" w:rsidRDefault="009D451E" w:rsidP="00236035">
      <w:pPr>
        <w:jc w:val="both"/>
      </w:pPr>
      <w:r>
        <w:t xml:space="preserve">The “permitted” measure for the relevant indicators is scored with either a 0 (not permitted) or a 1 (permitted) based on whether </w:t>
      </w:r>
      <w:r w:rsidR="00683435">
        <w:t xml:space="preserve">an indicator is offered within a given province. Partial </w:t>
      </w:r>
      <w:r>
        <w:t>scores are not used for this measure.</w:t>
      </w:r>
    </w:p>
    <w:p w14:paraId="42F597F9" w14:textId="77777777" w:rsidR="009D451E" w:rsidRDefault="009D451E" w:rsidP="00236035">
      <w:pPr>
        <w:jc w:val="both"/>
      </w:pPr>
    </w:p>
    <w:p w14:paraId="111B1426" w14:textId="38496604" w:rsidR="009D451E" w:rsidRPr="008D1B03" w:rsidRDefault="009D451E" w:rsidP="00236035">
      <w:pPr>
        <w:jc w:val="both"/>
      </w:pPr>
      <w:r>
        <w:t>The “funded</w:t>
      </w:r>
      <w:r w:rsidR="00683435">
        <w:t>”</w:t>
      </w:r>
      <w:r>
        <w:t xml:space="preserve"> measure for the relevant indicators uses partial scores and requires certain thresholds to be met before a score is </w:t>
      </w:r>
      <w:r w:rsidR="00683435">
        <w:t>assigned</w:t>
      </w:r>
      <w:r>
        <w:t xml:space="preserve">. If a given indicator is not provided with any funding by provincial governments, it is given a score of 0, if it receives funding up to 25% of </w:t>
      </w:r>
      <w:r w:rsidR="00741651">
        <w:t>that</w:t>
      </w:r>
      <w:r>
        <w:t xml:space="preserve"> given to schools in the public system, it is given a score of 0.25, if it receives up to 50% funding, it is given a score of 0.50, if it receives up to </w:t>
      </w:r>
      <w:r w:rsidR="00C416B3">
        <w:t>7</w:t>
      </w:r>
      <w:r>
        <w:t xml:space="preserve">5% funding, it is given a score of 0.75, and if it receives higher than </w:t>
      </w:r>
      <w:r w:rsidR="00C416B3">
        <w:t>7</w:t>
      </w:r>
      <w:r>
        <w:t xml:space="preserve">5% funding, it is given a score of 1. </w:t>
      </w:r>
    </w:p>
    <w:p w14:paraId="12AB4738" w14:textId="77777777" w:rsidR="00C651B1" w:rsidRPr="008D1B03" w:rsidRDefault="00C651B1" w:rsidP="00236035">
      <w:pPr>
        <w:jc w:val="both"/>
      </w:pPr>
    </w:p>
    <w:p w14:paraId="41DC555B" w14:textId="33C2F0F8" w:rsidR="00513DFB" w:rsidRDefault="009D451E" w:rsidP="00236035">
      <w:pPr>
        <w:jc w:val="both"/>
      </w:pPr>
      <w:r>
        <w:t xml:space="preserve">The “regulated” measure is scored in the same fashion as the “funded” measure though partial scores here represent changes to previous legislation </w:t>
      </w:r>
      <w:r w:rsidR="00741A41">
        <w:t>or the</w:t>
      </w:r>
      <w:r>
        <w:t xml:space="preserve"> introduction of new legislation which </w:t>
      </w:r>
      <w:r w:rsidR="00741A41">
        <w:t xml:space="preserve">increase or decrease the degree of choice given to families. However, </w:t>
      </w:r>
      <w:r w:rsidR="007D6FDA">
        <w:t>for</w:t>
      </w:r>
      <w:r w:rsidR="00F37D96" w:rsidRPr="008D1B03">
        <w:t xml:space="preserve"> the scoring system to </w:t>
      </w:r>
      <w:r w:rsidR="00C651B1" w:rsidRPr="008D1B03">
        <w:t xml:space="preserve">accurately </w:t>
      </w:r>
      <w:r w:rsidR="00F37D96" w:rsidRPr="008D1B03">
        <w:t xml:space="preserve">reflect the degree of choice available to parents with higher scores on the indicators representing more choice and lower scores less choice, the scoring for the “regulated” measure for the relevant indicators </w:t>
      </w:r>
      <w:r w:rsidR="00B60567">
        <w:t>is</w:t>
      </w:r>
      <w:r w:rsidR="00F27ACE">
        <w:t xml:space="preserve"> </w:t>
      </w:r>
      <w:r w:rsidR="00F37D96" w:rsidRPr="008D1B03">
        <w:t xml:space="preserve">inversed. </w:t>
      </w:r>
      <w:r w:rsidR="00C651B1" w:rsidRPr="008D1B03">
        <w:t>Unlike the other measures then, this</w:t>
      </w:r>
      <w:r w:rsidR="00F37D96" w:rsidRPr="008D1B03">
        <w:t xml:space="preserve"> means that a score of 1 </w:t>
      </w:r>
      <w:r w:rsidR="00C651B1" w:rsidRPr="008D1B03">
        <w:t xml:space="preserve">in this measure </w:t>
      </w:r>
      <w:r w:rsidR="00F37D96" w:rsidRPr="008D1B03">
        <w:t xml:space="preserve">means that the indicator in question is </w:t>
      </w:r>
      <w:r w:rsidR="00CE6D64">
        <w:t>fully unregulated</w:t>
      </w:r>
      <w:r w:rsidR="00F37D96" w:rsidRPr="008D1B03">
        <w:t xml:space="preserve"> (indicating </w:t>
      </w:r>
      <w:r w:rsidR="00CE6D64">
        <w:t>the most</w:t>
      </w:r>
      <w:r w:rsidR="00F37D96" w:rsidRPr="008D1B03">
        <w:t xml:space="preserve"> freedom and choic</w:t>
      </w:r>
      <w:r w:rsidR="00C651B1" w:rsidRPr="008D1B03">
        <w:t>e</w:t>
      </w:r>
      <w:r w:rsidR="00F37D96" w:rsidRPr="008D1B03">
        <w:t xml:space="preserve">) and a score of 0 means that the indicator is </w:t>
      </w:r>
      <w:r w:rsidR="00CE6D64">
        <w:t>fully regulated</w:t>
      </w:r>
      <w:r w:rsidR="00345770">
        <w:t xml:space="preserve"> (indicating </w:t>
      </w:r>
      <w:r w:rsidR="00CE6D64">
        <w:t xml:space="preserve">the least </w:t>
      </w:r>
      <w:r w:rsidR="00345770">
        <w:t>freedom and choice)</w:t>
      </w:r>
      <w:r w:rsidR="00F37D96" w:rsidRPr="008D1B03">
        <w:t xml:space="preserve">. </w:t>
      </w:r>
      <w:r w:rsidR="00BE0161" w:rsidRPr="008D1B03">
        <w:t xml:space="preserve"> </w:t>
      </w:r>
    </w:p>
    <w:p w14:paraId="0B72D2CC" w14:textId="4F0D828C" w:rsidR="006F47C1" w:rsidRDefault="006F47C1" w:rsidP="00236035">
      <w:pPr>
        <w:jc w:val="both"/>
      </w:pPr>
    </w:p>
    <w:p w14:paraId="545615AA" w14:textId="269A0486" w:rsidR="006F47C1" w:rsidRDefault="006F47C1" w:rsidP="00236035">
      <w:pPr>
        <w:jc w:val="both"/>
      </w:pPr>
      <w:r>
        <w:t>There are also several measures which are unique to specific indicators which do not use partial scores and are scored with either a 0 or a 1. These include the “religious observance” measure, the “separate board” measure, the “open enrol</w:t>
      </w:r>
      <w:r w:rsidR="007F5A22">
        <w:t>l</w:t>
      </w:r>
      <w:r>
        <w:t>ment” measure, the “optional attendance with selective admission” measure, the “specialty programs/schools” measure, and the “school credential obtainable” measure.</w:t>
      </w:r>
    </w:p>
    <w:p w14:paraId="1792967C" w14:textId="392DD182" w:rsidR="005A04E5" w:rsidRDefault="00BE0161" w:rsidP="00236035">
      <w:pPr>
        <w:jc w:val="both"/>
      </w:pPr>
      <w:r w:rsidRPr="008D1B03">
        <w:lastRenderedPageBreak/>
        <w:t xml:space="preserve">Each decade between 1980-2020 </w:t>
      </w:r>
      <w:r w:rsidR="00345770">
        <w:t xml:space="preserve">for the respective provinces </w:t>
      </w:r>
      <w:r w:rsidR="00F27ACE">
        <w:t xml:space="preserve">has been given </w:t>
      </w:r>
      <w:r w:rsidR="005A150F">
        <w:t xml:space="preserve">a </w:t>
      </w:r>
      <w:r w:rsidR="001250DF">
        <w:t xml:space="preserve">score </w:t>
      </w:r>
      <w:r w:rsidRPr="008D1B03">
        <w:t>for each indicator</w:t>
      </w:r>
      <w:r w:rsidR="001250DF">
        <w:t xml:space="preserve"> between 0 and 3</w:t>
      </w:r>
      <w:r w:rsidR="005871FE">
        <w:t xml:space="preserve">. </w:t>
      </w:r>
      <w:r w:rsidR="00F27ACE">
        <w:t>E</w:t>
      </w:r>
      <w:r w:rsidR="00345770">
        <w:t xml:space="preserve">ach </w:t>
      </w:r>
      <w:r w:rsidR="005871FE">
        <w:t xml:space="preserve">province </w:t>
      </w:r>
      <w:r w:rsidR="00F27ACE">
        <w:t xml:space="preserve">has </w:t>
      </w:r>
      <w:r w:rsidR="00345770">
        <w:t xml:space="preserve">also </w:t>
      </w:r>
      <w:r w:rsidR="005871FE">
        <w:t>be</w:t>
      </w:r>
      <w:r w:rsidR="00F27ACE">
        <w:t>en</w:t>
      </w:r>
      <w:r w:rsidR="005871FE">
        <w:t xml:space="preserve"> given a total </w:t>
      </w:r>
      <w:r w:rsidR="001250DF">
        <w:t xml:space="preserve">“school choice” </w:t>
      </w:r>
      <w:r w:rsidR="005871FE">
        <w:t xml:space="preserve">score </w:t>
      </w:r>
      <w:r w:rsidR="00C60924">
        <w:t xml:space="preserve">consisting of the sum of the scores for </w:t>
      </w:r>
      <w:r w:rsidR="00094185">
        <w:t xml:space="preserve">all </w:t>
      </w:r>
      <w:r w:rsidR="00C60924">
        <w:t>indicators for a given decade</w:t>
      </w:r>
      <w:r w:rsidR="005871FE">
        <w:t xml:space="preserve">. </w:t>
      </w:r>
      <w:r w:rsidRPr="008D1B03">
        <w:t xml:space="preserve">The </w:t>
      </w:r>
      <w:r w:rsidR="00513DFB" w:rsidRPr="008D1B03">
        <w:t>maximum</w:t>
      </w:r>
      <w:r w:rsidRPr="008D1B03">
        <w:t xml:space="preserve"> score </w:t>
      </w:r>
      <w:r w:rsidR="00513DFB" w:rsidRPr="008D1B03">
        <w:t xml:space="preserve">possible </w:t>
      </w:r>
      <w:r w:rsidRPr="008D1B03">
        <w:t>for each province across all eight indicators is 24</w:t>
      </w:r>
      <w:r w:rsidR="00121E65">
        <w:t xml:space="preserve"> for any given decade</w:t>
      </w:r>
      <w:r w:rsidRPr="008D1B03">
        <w:t>.</w:t>
      </w:r>
      <w:r w:rsidR="00D270FD">
        <w:t xml:space="preserve"> </w:t>
      </w:r>
    </w:p>
    <w:p w14:paraId="53EB77EF" w14:textId="77777777" w:rsidR="007F5A22" w:rsidRDefault="007F5A22" w:rsidP="00236035">
      <w:pPr>
        <w:jc w:val="both"/>
      </w:pPr>
    </w:p>
    <w:p w14:paraId="453B5106" w14:textId="53D0A0D0" w:rsidR="00B07549" w:rsidRPr="008D1B03" w:rsidRDefault="00B07549" w:rsidP="00236035">
      <w:pPr>
        <w:jc w:val="both"/>
      </w:pPr>
      <w:r w:rsidRPr="008D1B03">
        <w:t>The scoring rubric is as follows</w:t>
      </w:r>
      <w:r>
        <w:t xml:space="preserve"> for all </w:t>
      </w:r>
      <w:r w:rsidR="003A0294">
        <w:t>measures except the “regulated” measure:</w:t>
      </w:r>
    </w:p>
    <w:p w14:paraId="0FA030B2" w14:textId="77777777" w:rsidR="00B07549" w:rsidRDefault="00B07549" w:rsidP="00236035">
      <w:pPr>
        <w:jc w:val="both"/>
      </w:pPr>
    </w:p>
    <w:p w14:paraId="0F78C428" w14:textId="77777777" w:rsidR="00B07549" w:rsidRPr="008D1B03" w:rsidRDefault="00B07549" w:rsidP="00236035">
      <w:pPr>
        <w:jc w:val="both"/>
      </w:pPr>
      <w:r w:rsidRPr="008D1B03">
        <w:t>0: No/None</w:t>
      </w:r>
    </w:p>
    <w:p w14:paraId="2709DB72" w14:textId="77777777" w:rsidR="00B07549" w:rsidRPr="008D1B03" w:rsidRDefault="00B07549" w:rsidP="00236035">
      <w:pPr>
        <w:jc w:val="both"/>
      </w:pPr>
      <w:r w:rsidRPr="008D1B03">
        <w:t>0.25: Minimal</w:t>
      </w:r>
    </w:p>
    <w:p w14:paraId="40345EA2" w14:textId="77777777" w:rsidR="00B07549" w:rsidRPr="008D1B03" w:rsidRDefault="00B07549" w:rsidP="00236035">
      <w:pPr>
        <w:jc w:val="both"/>
      </w:pPr>
      <w:r w:rsidRPr="008D1B03">
        <w:t>0.5</w:t>
      </w:r>
      <w:r>
        <w:t>0</w:t>
      </w:r>
      <w:r w:rsidRPr="008D1B03">
        <w:t>: Partial</w:t>
      </w:r>
    </w:p>
    <w:p w14:paraId="341F4BDD" w14:textId="77777777" w:rsidR="00B07549" w:rsidRPr="008D1B03" w:rsidRDefault="00B07549" w:rsidP="00236035">
      <w:pPr>
        <w:jc w:val="both"/>
      </w:pPr>
      <w:r w:rsidRPr="008D1B03">
        <w:t>0.75: High</w:t>
      </w:r>
    </w:p>
    <w:p w14:paraId="2FAE1D0D" w14:textId="77777777" w:rsidR="00B07549" w:rsidRDefault="00B07549" w:rsidP="00236035">
      <w:pPr>
        <w:jc w:val="both"/>
      </w:pPr>
      <w:r w:rsidRPr="008D1B03">
        <w:t>1: Yes/Full</w:t>
      </w:r>
    </w:p>
    <w:p w14:paraId="459D454D" w14:textId="77777777" w:rsidR="00B07549" w:rsidRDefault="00B07549" w:rsidP="00236035">
      <w:pPr>
        <w:jc w:val="both"/>
      </w:pPr>
    </w:p>
    <w:p w14:paraId="3D78830C" w14:textId="28CDA76C" w:rsidR="00B07549" w:rsidRPr="00182C7C" w:rsidRDefault="00B07549" w:rsidP="00236035">
      <w:pPr>
        <w:jc w:val="both"/>
      </w:pPr>
      <w:r w:rsidRPr="00182C7C">
        <w:t xml:space="preserve">The scoring rubric </w:t>
      </w:r>
      <w:r>
        <w:t xml:space="preserve">is as follows for the </w:t>
      </w:r>
      <w:r w:rsidR="003A0294">
        <w:t>“</w:t>
      </w:r>
      <w:r w:rsidR="00AB2FD8">
        <w:t>regulated” measure</w:t>
      </w:r>
      <w:r>
        <w:t>:</w:t>
      </w:r>
    </w:p>
    <w:p w14:paraId="534848A9" w14:textId="77777777" w:rsidR="00B07549" w:rsidRPr="00182C7C" w:rsidRDefault="00B07549" w:rsidP="00236035">
      <w:pPr>
        <w:jc w:val="both"/>
      </w:pPr>
    </w:p>
    <w:p w14:paraId="17186B6A" w14:textId="77777777" w:rsidR="00B07549" w:rsidRPr="00182C7C" w:rsidRDefault="00B07549" w:rsidP="00236035">
      <w:pPr>
        <w:jc w:val="both"/>
      </w:pPr>
      <w:r w:rsidRPr="00182C7C">
        <w:t>0</w:t>
      </w:r>
      <w:r>
        <w:t xml:space="preserve">: </w:t>
      </w:r>
      <w:r w:rsidRPr="00182C7C">
        <w:t xml:space="preserve">Fully Regulated </w:t>
      </w:r>
    </w:p>
    <w:p w14:paraId="1EDD8A31" w14:textId="77777777" w:rsidR="00B07549" w:rsidRPr="00182C7C" w:rsidRDefault="00B07549" w:rsidP="00236035">
      <w:pPr>
        <w:jc w:val="both"/>
      </w:pPr>
      <w:r w:rsidRPr="00182C7C">
        <w:t>0.25</w:t>
      </w:r>
      <w:r>
        <w:t xml:space="preserve">: </w:t>
      </w:r>
      <w:r w:rsidRPr="00182C7C">
        <w:t>Highly Regulated</w:t>
      </w:r>
    </w:p>
    <w:p w14:paraId="340B349F" w14:textId="77777777" w:rsidR="00B07549" w:rsidRPr="00182C7C" w:rsidRDefault="00B07549" w:rsidP="00236035">
      <w:pPr>
        <w:jc w:val="both"/>
      </w:pPr>
      <w:r w:rsidRPr="00182C7C">
        <w:t>0.50</w:t>
      </w:r>
      <w:r>
        <w:t xml:space="preserve">: </w:t>
      </w:r>
      <w:r w:rsidRPr="00182C7C">
        <w:t xml:space="preserve">Partially Regulated </w:t>
      </w:r>
    </w:p>
    <w:p w14:paraId="2CEE81CB" w14:textId="77777777" w:rsidR="00B07549" w:rsidRPr="00182C7C" w:rsidRDefault="00B07549" w:rsidP="00236035">
      <w:pPr>
        <w:jc w:val="both"/>
      </w:pPr>
      <w:r w:rsidRPr="00182C7C">
        <w:t>0.75</w:t>
      </w:r>
      <w:r>
        <w:t xml:space="preserve">: </w:t>
      </w:r>
      <w:r w:rsidRPr="00182C7C">
        <w:t>Minimally Regulated</w:t>
      </w:r>
    </w:p>
    <w:p w14:paraId="54F60DE7" w14:textId="77777777" w:rsidR="00B07549" w:rsidRPr="00182C7C" w:rsidRDefault="00B07549" w:rsidP="00236035">
      <w:pPr>
        <w:jc w:val="both"/>
      </w:pPr>
      <w:r w:rsidRPr="00182C7C">
        <w:t>1</w:t>
      </w:r>
      <w:r>
        <w:t xml:space="preserve">: </w:t>
      </w:r>
      <w:r w:rsidRPr="00182C7C">
        <w:t>Fully Unregulated</w:t>
      </w:r>
    </w:p>
    <w:p w14:paraId="0C8E4916" w14:textId="77777777" w:rsidR="00B07549" w:rsidRDefault="00B07549" w:rsidP="00236035">
      <w:pPr>
        <w:jc w:val="both"/>
      </w:pPr>
    </w:p>
    <w:p w14:paraId="7647979F" w14:textId="169CB5C2" w:rsidR="00402A1B" w:rsidRPr="00402A1B" w:rsidRDefault="00402A1B" w:rsidP="00236035">
      <w:pPr>
        <w:jc w:val="both"/>
        <w:rPr>
          <w:b/>
          <w:bCs/>
          <w:u w:val="single"/>
        </w:rPr>
      </w:pPr>
      <w:r>
        <w:rPr>
          <w:b/>
          <w:bCs/>
          <w:u w:val="single"/>
        </w:rPr>
        <w:t>Sources of Data:</w:t>
      </w:r>
    </w:p>
    <w:p w14:paraId="4D7E8EF7" w14:textId="77777777" w:rsidR="00402A1B" w:rsidRDefault="00402A1B" w:rsidP="00236035">
      <w:pPr>
        <w:jc w:val="both"/>
      </w:pPr>
    </w:p>
    <w:p w14:paraId="41FBE06B" w14:textId="33909A5C" w:rsidR="00BE0161" w:rsidRPr="008D1B03" w:rsidRDefault="005A04E5" w:rsidP="00236035">
      <w:pPr>
        <w:jc w:val="both"/>
      </w:pPr>
      <w:r>
        <w:t xml:space="preserve">The data collected for this index span a diverse set of sources which include but are not limited to legislation, </w:t>
      </w:r>
      <w:r w:rsidR="00A37182">
        <w:t>provincial budgets, parliamentary debates</w:t>
      </w:r>
      <w:r w:rsidR="003C4C8B">
        <w:t xml:space="preserve"> and speeches</w:t>
      </w:r>
      <w:r w:rsidR="00A37182">
        <w:t xml:space="preserve">, </w:t>
      </w:r>
      <w:r>
        <w:t xml:space="preserve">news/media reports, academic research, research conducted by third parties including think tanks and both for-profit and non-profit organizations, government reports and </w:t>
      </w:r>
      <w:r w:rsidR="00F27ACE">
        <w:t xml:space="preserve">research conducted by </w:t>
      </w:r>
      <w:r>
        <w:t>grassroots organizations</w:t>
      </w:r>
      <w:r w:rsidR="00F27ACE">
        <w:t xml:space="preserve"> and </w:t>
      </w:r>
      <w:r>
        <w:t>advocacy groups. Significant effort has been p</w:t>
      </w:r>
      <w:r w:rsidR="00CF3D18">
        <w:t>ut</w:t>
      </w:r>
      <w:r>
        <w:t xml:space="preserve"> in obtaining as much data as possible for each indicator and province in question from as many diverse sources of information as possible for the period of time under study. </w:t>
      </w:r>
      <w:r w:rsidR="00E02A28">
        <w:t xml:space="preserve">Given that the aim of this index is to present a broad overview of trends pertaining to school choice across the provinces </w:t>
      </w:r>
      <w:r w:rsidR="003C4C8B">
        <w:t>from</w:t>
      </w:r>
      <w:r w:rsidR="00E02A28">
        <w:t xml:space="preserve"> the 1980s</w:t>
      </w:r>
      <w:r w:rsidR="003C4C8B">
        <w:t xml:space="preserve"> to 2020</w:t>
      </w:r>
      <w:r>
        <w:t>, it is important to note that there are specific indicators for specific instances of time for which data are sparse</w:t>
      </w:r>
      <w:r w:rsidR="00B715D7">
        <w:t xml:space="preserve"> </w:t>
      </w:r>
      <w:r w:rsidR="00C72AC4">
        <w:t>relative to others</w:t>
      </w:r>
      <w:r>
        <w:t>. Future revisions of this index can work on filling such gaps</w:t>
      </w:r>
      <w:r w:rsidR="00E02A28">
        <w:t xml:space="preserve"> wherever possible</w:t>
      </w:r>
      <w:r>
        <w:t xml:space="preserve">. </w:t>
      </w:r>
    </w:p>
    <w:p w14:paraId="70AA2341" w14:textId="77777777" w:rsidR="005A04E5" w:rsidRDefault="005A04E5" w:rsidP="00BF67F0"/>
    <w:p w14:paraId="02FF1EFC" w14:textId="77777777" w:rsidR="00182C7C" w:rsidRPr="008D1B03" w:rsidRDefault="00182C7C" w:rsidP="00BF67F0"/>
    <w:p w14:paraId="449FC401" w14:textId="46B249FF" w:rsidR="00771D3A" w:rsidRDefault="00771D3A" w:rsidP="00BF67F0">
      <w:pPr>
        <w:rPr>
          <w:b/>
          <w:bCs/>
          <w:u w:val="single"/>
        </w:rPr>
      </w:pPr>
    </w:p>
    <w:p w14:paraId="40CD854B" w14:textId="5A22CB2F" w:rsidR="00647015" w:rsidRDefault="00647015" w:rsidP="00BF67F0">
      <w:pPr>
        <w:rPr>
          <w:b/>
          <w:bCs/>
          <w:u w:val="single"/>
        </w:rPr>
      </w:pPr>
    </w:p>
    <w:p w14:paraId="03D9B59A" w14:textId="52187B28" w:rsidR="00647015" w:rsidRDefault="00647015" w:rsidP="00BF67F0">
      <w:pPr>
        <w:rPr>
          <w:b/>
          <w:bCs/>
          <w:u w:val="single"/>
        </w:rPr>
      </w:pPr>
    </w:p>
    <w:p w14:paraId="10399FCD" w14:textId="0DB42F07" w:rsidR="00647015" w:rsidRDefault="00647015" w:rsidP="00BF67F0">
      <w:pPr>
        <w:rPr>
          <w:b/>
          <w:bCs/>
          <w:u w:val="single"/>
        </w:rPr>
      </w:pPr>
    </w:p>
    <w:p w14:paraId="547CD1D2" w14:textId="538A3A8E" w:rsidR="00647015" w:rsidRDefault="00647015" w:rsidP="00BF67F0">
      <w:pPr>
        <w:rPr>
          <w:b/>
          <w:bCs/>
          <w:u w:val="single"/>
        </w:rPr>
      </w:pPr>
    </w:p>
    <w:p w14:paraId="78F54E8C" w14:textId="75D33F73" w:rsidR="00647015" w:rsidRDefault="00647015" w:rsidP="00BF67F0">
      <w:pPr>
        <w:rPr>
          <w:b/>
          <w:bCs/>
          <w:u w:val="single"/>
        </w:rPr>
      </w:pPr>
    </w:p>
    <w:p w14:paraId="443622E0" w14:textId="6BE4CE34" w:rsidR="00647015" w:rsidRDefault="00647015" w:rsidP="00BF67F0">
      <w:pPr>
        <w:rPr>
          <w:b/>
          <w:bCs/>
          <w:u w:val="single"/>
        </w:rPr>
      </w:pPr>
    </w:p>
    <w:p w14:paraId="57D865BF" w14:textId="6520AD53" w:rsidR="00647015" w:rsidRDefault="00647015" w:rsidP="00BF67F0">
      <w:pPr>
        <w:rPr>
          <w:b/>
          <w:bCs/>
          <w:u w:val="single"/>
        </w:rPr>
      </w:pPr>
    </w:p>
    <w:tbl>
      <w:tblPr>
        <w:tblStyle w:val="TableGrid"/>
        <w:tblpPr w:leftFromText="180" w:rightFromText="180" w:horzAnchor="page" w:tblpXSpec="center" w:tblpY="-692"/>
        <w:tblW w:w="11477" w:type="dxa"/>
        <w:tblLook w:val="04A0" w:firstRow="1" w:lastRow="0" w:firstColumn="1" w:lastColumn="0" w:noHBand="0" w:noVBand="1"/>
      </w:tblPr>
      <w:tblGrid>
        <w:gridCol w:w="694"/>
        <w:gridCol w:w="1261"/>
        <w:gridCol w:w="1295"/>
        <w:gridCol w:w="1095"/>
        <w:gridCol w:w="1095"/>
        <w:gridCol w:w="1161"/>
        <w:gridCol w:w="905"/>
        <w:gridCol w:w="1095"/>
        <w:gridCol w:w="1350"/>
        <w:gridCol w:w="1526"/>
      </w:tblGrid>
      <w:tr w:rsidR="00B07549" w:rsidRPr="003B11B3" w14:paraId="75492C99" w14:textId="77777777" w:rsidTr="00720B6D">
        <w:trPr>
          <w:trHeight w:val="1550"/>
        </w:trPr>
        <w:tc>
          <w:tcPr>
            <w:tcW w:w="580" w:type="dxa"/>
          </w:tcPr>
          <w:p w14:paraId="5150B123" w14:textId="77777777" w:rsidR="00B07549" w:rsidRDefault="00B07549" w:rsidP="00720B6D">
            <w:pPr>
              <w:rPr>
                <w:sz w:val="20"/>
                <w:szCs w:val="20"/>
              </w:rPr>
            </w:pPr>
          </w:p>
          <w:p w14:paraId="1FA8761E" w14:textId="77777777" w:rsidR="00B07549" w:rsidRPr="003B11B3" w:rsidRDefault="00B07549" w:rsidP="00720B6D">
            <w:pPr>
              <w:rPr>
                <w:sz w:val="20"/>
                <w:szCs w:val="20"/>
              </w:rPr>
            </w:pPr>
          </w:p>
        </w:tc>
        <w:tc>
          <w:tcPr>
            <w:tcW w:w="1135" w:type="dxa"/>
          </w:tcPr>
          <w:p w14:paraId="1CC80DAE" w14:textId="77777777" w:rsidR="00B07549" w:rsidRPr="00460485" w:rsidRDefault="00B07549" w:rsidP="00720B6D">
            <w:pPr>
              <w:jc w:val="center"/>
              <w:rPr>
                <w:b/>
                <w:bCs/>
                <w:sz w:val="20"/>
                <w:szCs w:val="20"/>
              </w:rPr>
            </w:pPr>
            <w:r w:rsidRPr="00460485">
              <w:rPr>
                <w:b/>
                <w:bCs/>
                <w:sz w:val="20"/>
                <w:szCs w:val="20"/>
              </w:rPr>
              <w:t>Homeschool /3</w:t>
            </w:r>
          </w:p>
        </w:tc>
        <w:tc>
          <w:tcPr>
            <w:tcW w:w="1115" w:type="dxa"/>
          </w:tcPr>
          <w:p w14:paraId="41C18934" w14:textId="77777777" w:rsidR="00B07549" w:rsidRPr="00460485" w:rsidRDefault="00B07549" w:rsidP="00720B6D">
            <w:pPr>
              <w:jc w:val="center"/>
              <w:rPr>
                <w:b/>
                <w:bCs/>
                <w:sz w:val="20"/>
                <w:szCs w:val="20"/>
              </w:rPr>
            </w:pPr>
            <w:r w:rsidRPr="00460485">
              <w:rPr>
                <w:b/>
                <w:bCs/>
                <w:sz w:val="20"/>
                <w:szCs w:val="20"/>
              </w:rPr>
              <w:t>Independent School /3</w:t>
            </w:r>
          </w:p>
        </w:tc>
        <w:tc>
          <w:tcPr>
            <w:tcW w:w="953" w:type="dxa"/>
          </w:tcPr>
          <w:p w14:paraId="38B96430" w14:textId="77777777" w:rsidR="00B07549" w:rsidRPr="00460485" w:rsidRDefault="00B07549" w:rsidP="00720B6D">
            <w:pPr>
              <w:jc w:val="center"/>
              <w:rPr>
                <w:b/>
                <w:bCs/>
                <w:sz w:val="20"/>
                <w:szCs w:val="20"/>
              </w:rPr>
            </w:pPr>
            <w:r w:rsidRPr="00460485">
              <w:rPr>
                <w:b/>
                <w:bCs/>
                <w:sz w:val="20"/>
                <w:szCs w:val="20"/>
              </w:rPr>
              <w:t>State-delivered Religious Education /3</w:t>
            </w:r>
          </w:p>
        </w:tc>
        <w:tc>
          <w:tcPr>
            <w:tcW w:w="953" w:type="dxa"/>
          </w:tcPr>
          <w:p w14:paraId="3B45462D" w14:textId="77777777" w:rsidR="00B07549" w:rsidRPr="00460485" w:rsidRDefault="00B07549" w:rsidP="00720B6D">
            <w:pPr>
              <w:jc w:val="center"/>
              <w:rPr>
                <w:b/>
                <w:bCs/>
                <w:sz w:val="20"/>
                <w:szCs w:val="20"/>
              </w:rPr>
            </w:pPr>
            <w:r w:rsidRPr="00460485">
              <w:rPr>
                <w:b/>
                <w:bCs/>
                <w:sz w:val="20"/>
                <w:szCs w:val="20"/>
              </w:rPr>
              <w:t>State-delivered Minority Language Education /3</w:t>
            </w:r>
          </w:p>
        </w:tc>
        <w:tc>
          <w:tcPr>
            <w:tcW w:w="1024" w:type="dxa"/>
          </w:tcPr>
          <w:p w14:paraId="6BA203C9" w14:textId="77777777" w:rsidR="00B07549" w:rsidRPr="00460485" w:rsidRDefault="00B07549" w:rsidP="00720B6D">
            <w:pPr>
              <w:jc w:val="center"/>
              <w:rPr>
                <w:b/>
                <w:bCs/>
                <w:sz w:val="20"/>
                <w:szCs w:val="20"/>
              </w:rPr>
            </w:pPr>
            <w:r w:rsidRPr="00460485">
              <w:rPr>
                <w:b/>
                <w:bCs/>
                <w:sz w:val="20"/>
                <w:szCs w:val="20"/>
              </w:rPr>
              <w:t>Indigenous Education /3</w:t>
            </w:r>
          </w:p>
          <w:p w14:paraId="4178353F" w14:textId="77777777" w:rsidR="00B07549" w:rsidRPr="003B11B3" w:rsidRDefault="00B07549" w:rsidP="00720B6D">
            <w:pPr>
              <w:jc w:val="center"/>
              <w:rPr>
                <w:sz w:val="20"/>
                <w:szCs w:val="20"/>
              </w:rPr>
            </w:pPr>
          </w:p>
        </w:tc>
        <w:tc>
          <w:tcPr>
            <w:tcW w:w="761" w:type="dxa"/>
          </w:tcPr>
          <w:p w14:paraId="3B9F9C36" w14:textId="77777777" w:rsidR="00B07549" w:rsidRPr="00460485" w:rsidRDefault="00B07549" w:rsidP="00720B6D">
            <w:pPr>
              <w:jc w:val="center"/>
              <w:rPr>
                <w:b/>
                <w:bCs/>
                <w:sz w:val="20"/>
                <w:szCs w:val="20"/>
              </w:rPr>
            </w:pPr>
            <w:r w:rsidRPr="00460485">
              <w:rPr>
                <w:b/>
                <w:bCs/>
                <w:sz w:val="20"/>
                <w:szCs w:val="20"/>
              </w:rPr>
              <w:t>Charter School /3</w:t>
            </w:r>
          </w:p>
        </w:tc>
        <w:tc>
          <w:tcPr>
            <w:tcW w:w="953" w:type="dxa"/>
          </w:tcPr>
          <w:p w14:paraId="753893CA" w14:textId="77777777" w:rsidR="00B07549" w:rsidRPr="00460485" w:rsidRDefault="00B07549" w:rsidP="00720B6D">
            <w:pPr>
              <w:jc w:val="center"/>
              <w:rPr>
                <w:b/>
                <w:bCs/>
                <w:sz w:val="20"/>
                <w:szCs w:val="20"/>
              </w:rPr>
            </w:pPr>
            <w:r w:rsidRPr="00460485">
              <w:rPr>
                <w:b/>
                <w:bCs/>
                <w:sz w:val="20"/>
                <w:szCs w:val="20"/>
              </w:rPr>
              <w:t>Choice within Public Education System /3</w:t>
            </w:r>
          </w:p>
        </w:tc>
        <w:tc>
          <w:tcPr>
            <w:tcW w:w="1145" w:type="dxa"/>
          </w:tcPr>
          <w:p w14:paraId="168A93DD" w14:textId="77777777" w:rsidR="00B07549" w:rsidRPr="00460485" w:rsidRDefault="00B07549" w:rsidP="00720B6D">
            <w:pPr>
              <w:jc w:val="center"/>
              <w:rPr>
                <w:b/>
                <w:bCs/>
                <w:sz w:val="20"/>
                <w:szCs w:val="20"/>
              </w:rPr>
            </w:pPr>
            <w:r w:rsidRPr="00460485">
              <w:rPr>
                <w:b/>
                <w:bCs/>
                <w:sz w:val="20"/>
                <w:szCs w:val="20"/>
              </w:rPr>
              <w:t>Accredited International School /3</w:t>
            </w:r>
          </w:p>
        </w:tc>
        <w:tc>
          <w:tcPr>
            <w:tcW w:w="2858" w:type="dxa"/>
          </w:tcPr>
          <w:p w14:paraId="5D5732EA" w14:textId="77777777" w:rsidR="00B07549" w:rsidRPr="00460485" w:rsidRDefault="00B07549" w:rsidP="00720B6D">
            <w:pPr>
              <w:jc w:val="center"/>
              <w:rPr>
                <w:b/>
                <w:bCs/>
                <w:sz w:val="20"/>
                <w:szCs w:val="20"/>
              </w:rPr>
            </w:pPr>
            <w:r>
              <w:rPr>
                <w:b/>
                <w:bCs/>
                <w:sz w:val="20"/>
                <w:szCs w:val="20"/>
              </w:rPr>
              <w:t>T</w:t>
            </w:r>
            <w:r w:rsidRPr="00460485">
              <w:rPr>
                <w:b/>
                <w:bCs/>
                <w:sz w:val="20"/>
                <w:szCs w:val="20"/>
              </w:rPr>
              <w:t xml:space="preserve">otal School Choice Score </w:t>
            </w:r>
            <w:r>
              <w:rPr>
                <w:b/>
                <w:bCs/>
                <w:sz w:val="20"/>
                <w:szCs w:val="20"/>
              </w:rPr>
              <w:t>by</w:t>
            </w:r>
            <w:r w:rsidRPr="00460485">
              <w:rPr>
                <w:b/>
                <w:bCs/>
                <w:sz w:val="20"/>
                <w:szCs w:val="20"/>
              </w:rPr>
              <w:t xml:space="preserve"> Decade /24</w:t>
            </w:r>
          </w:p>
        </w:tc>
      </w:tr>
      <w:tr w:rsidR="00B07549" w:rsidRPr="003B11B3" w14:paraId="0417BE56" w14:textId="77777777" w:rsidTr="00720B6D">
        <w:trPr>
          <w:trHeight w:val="636"/>
        </w:trPr>
        <w:tc>
          <w:tcPr>
            <w:tcW w:w="580" w:type="dxa"/>
          </w:tcPr>
          <w:p w14:paraId="1340D183" w14:textId="77777777" w:rsidR="00B07549" w:rsidRPr="00460485" w:rsidRDefault="00B07549" w:rsidP="00720B6D">
            <w:pPr>
              <w:rPr>
                <w:b/>
                <w:bCs/>
                <w:sz w:val="20"/>
                <w:szCs w:val="20"/>
              </w:rPr>
            </w:pPr>
            <w:r w:rsidRPr="00460485">
              <w:rPr>
                <w:b/>
                <w:bCs/>
                <w:sz w:val="20"/>
                <w:szCs w:val="20"/>
              </w:rPr>
              <w:t>BC</w:t>
            </w:r>
          </w:p>
          <w:p w14:paraId="38B23FAB" w14:textId="77777777" w:rsidR="00B07549" w:rsidRDefault="00B07549" w:rsidP="00720B6D">
            <w:pPr>
              <w:rPr>
                <w:sz w:val="20"/>
                <w:szCs w:val="20"/>
              </w:rPr>
            </w:pPr>
          </w:p>
          <w:p w14:paraId="29415BFD" w14:textId="77777777" w:rsidR="00B07549" w:rsidRDefault="00B07549" w:rsidP="00720B6D">
            <w:pPr>
              <w:rPr>
                <w:sz w:val="20"/>
                <w:szCs w:val="20"/>
              </w:rPr>
            </w:pPr>
            <w:r>
              <w:rPr>
                <w:sz w:val="20"/>
                <w:szCs w:val="20"/>
              </w:rPr>
              <w:t>1980s</w:t>
            </w:r>
          </w:p>
          <w:p w14:paraId="4B72BCB8" w14:textId="77777777" w:rsidR="00B07549" w:rsidRDefault="00B07549" w:rsidP="00720B6D">
            <w:pPr>
              <w:rPr>
                <w:sz w:val="20"/>
                <w:szCs w:val="20"/>
              </w:rPr>
            </w:pPr>
            <w:r>
              <w:rPr>
                <w:sz w:val="20"/>
                <w:szCs w:val="20"/>
              </w:rPr>
              <w:t>1990s</w:t>
            </w:r>
          </w:p>
          <w:p w14:paraId="0BBEC772" w14:textId="77777777" w:rsidR="00B07549" w:rsidRDefault="00B07549" w:rsidP="00720B6D">
            <w:pPr>
              <w:rPr>
                <w:sz w:val="20"/>
                <w:szCs w:val="20"/>
              </w:rPr>
            </w:pPr>
            <w:r>
              <w:rPr>
                <w:sz w:val="20"/>
                <w:szCs w:val="20"/>
              </w:rPr>
              <w:t>2000s</w:t>
            </w:r>
          </w:p>
          <w:p w14:paraId="30F629C5" w14:textId="77777777" w:rsidR="00B07549" w:rsidRDefault="00B07549" w:rsidP="00720B6D">
            <w:pPr>
              <w:rPr>
                <w:sz w:val="20"/>
                <w:szCs w:val="20"/>
              </w:rPr>
            </w:pPr>
            <w:r>
              <w:rPr>
                <w:sz w:val="20"/>
                <w:szCs w:val="20"/>
              </w:rPr>
              <w:t>2010s</w:t>
            </w:r>
          </w:p>
          <w:p w14:paraId="6EAD3DBC" w14:textId="77777777" w:rsidR="00B07549" w:rsidRDefault="00B07549" w:rsidP="00720B6D">
            <w:pPr>
              <w:rPr>
                <w:sz w:val="20"/>
                <w:szCs w:val="20"/>
              </w:rPr>
            </w:pPr>
            <w:r>
              <w:rPr>
                <w:sz w:val="20"/>
                <w:szCs w:val="20"/>
              </w:rPr>
              <w:t>2020</w:t>
            </w:r>
          </w:p>
          <w:p w14:paraId="072646F8" w14:textId="77777777" w:rsidR="00B07549" w:rsidRPr="003B11B3" w:rsidRDefault="00B07549" w:rsidP="00720B6D">
            <w:pPr>
              <w:rPr>
                <w:sz w:val="20"/>
                <w:szCs w:val="20"/>
              </w:rPr>
            </w:pPr>
          </w:p>
        </w:tc>
        <w:tc>
          <w:tcPr>
            <w:tcW w:w="1135" w:type="dxa"/>
          </w:tcPr>
          <w:p w14:paraId="627D3A56" w14:textId="77777777" w:rsidR="00B07549" w:rsidRDefault="00B07549" w:rsidP="00720B6D">
            <w:pPr>
              <w:jc w:val="center"/>
              <w:rPr>
                <w:sz w:val="20"/>
                <w:szCs w:val="20"/>
              </w:rPr>
            </w:pPr>
          </w:p>
          <w:p w14:paraId="7933CF74" w14:textId="77777777" w:rsidR="00B07549" w:rsidRDefault="00B07549" w:rsidP="00720B6D">
            <w:pPr>
              <w:jc w:val="center"/>
              <w:rPr>
                <w:sz w:val="20"/>
                <w:szCs w:val="20"/>
              </w:rPr>
            </w:pPr>
          </w:p>
          <w:p w14:paraId="53AA89A7" w14:textId="77777777" w:rsidR="00B07549" w:rsidRDefault="00B07549" w:rsidP="00720B6D">
            <w:pPr>
              <w:jc w:val="center"/>
              <w:rPr>
                <w:sz w:val="20"/>
                <w:szCs w:val="20"/>
              </w:rPr>
            </w:pPr>
            <w:r>
              <w:rPr>
                <w:sz w:val="20"/>
                <w:szCs w:val="20"/>
              </w:rPr>
              <w:t>1.75</w:t>
            </w:r>
          </w:p>
          <w:p w14:paraId="506FB6E4" w14:textId="77777777" w:rsidR="00B07549" w:rsidRDefault="00B07549" w:rsidP="00720B6D">
            <w:pPr>
              <w:jc w:val="center"/>
              <w:rPr>
                <w:sz w:val="20"/>
                <w:szCs w:val="20"/>
              </w:rPr>
            </w:pPr>
            <w:r>
              <w:rPr>
                <w:sz w:val="20"/>
                <w:szCs w:val="20"/>
              </w:rPr>
              <w:t>2</w:t>
            </w:r>
          </w:p>
          <w:p w14:paraId="68C81FE5" w14:textId="77777777" w:rsidR="00B07549" w:rsidRDefault="00B07549" w:rsidP="00720B6D">
            <w:pPr>
              <w:jc w:val="center"/>
              <w:rPr>
                <w:sz w:val="20"/>
                <w:szCs w:val="20"/>
              </w:rPr>
            </w:pPr>
            <w:r>
              <w:rPr>
                <w:sz w:val="20"/>
                <w:szCs w:val="20"/>
              </w:rPr>
              <w:t>2</w:t>
            </w:r>
          </w:p>
          <w:p w14:paraId="607C7094" w14:textId="77777777" w:rsidR="00B07549" w:rsidRDefault="00B07549" w:rsidP="00720B6D">
            <w:pPr>
              <w:jc w:val="center"/>
              <w:rPr>
                <w:sz w:val="20"/>
                <w:szCs w:val="20"/>
              </w:rPr>
            </w:pPr>
            <w:r>
              <w:rPr>
                <w:sz w:val="20"/>
                <w:szCs w:val="20"/>
              </w:rPr>
              <w:t>2</w:t>
            </w:r>
          </w:p>
          <w:p w14:paraId="20F7B62F" w14:textId="77777777" w:rsidR="00B07549" w:rsidRPr="003B11B3" w:rsidRDefault="00B07549" w:rsidP="00720B6D">
            <w:pPr>
              <w:jc w:val="center"/>
              <w:rPr>
                <w:sz w:val="20"/>
                <w:szCs w:val="20"/>
              </w:rPr>
            </w:pPr>
            <w:r>
              <w:rPr>
                <w:sz w:val="20"/>
                <w:szCs w:val="20"/>
              </w:rPr>
              <w:t>2</w:t>
            </w:r>
          </w:p>
        </w:tc>
        <w:tc>
          <w:tcPr>
            <w:tcW w:w="1115" w:type="dxa"/>
          </w:tcPr>
          <w:p w14:paraId="5A14E970" w14:textId="77777777" w:rsidR="00B07549" w:rsidRDefault="00B07549" w:rsidP="00720B6D">
            <w:pPr>
              <w:jc w:val="center"/>
              <w:rPr>
                <w:sz w:val="20"/>
                <w:szCs w:val="20"/>
              </w:rPr>
            </w:pPr>
          </w:p>
          <w:p w14:paraId="6F4C48A6" w14:textId="77777777" w:rsidR="00B07549" w:rsidRDefault="00B07549" w:rsidP="00720B6D">
            <w:pPr>
              <w:jc w:val="center"/>
              <w:rPr>
                <w:sz w:val="20"/>
                <w:szCs w:val="20"/>
              </w:rPr>
            </w:pPr>
          </w:p>
          <w:p w14:paraId="5C8BF5C6" w14:textId="77777777" w:rsidR="00B07549" w:rsidRDefault="00B07549" w:rsidP="00720B6D">
            <w:pPr>
              <w:jc w:val="center"/>
              <w:rPr>
                <w:sz w:val="20"/>
                <w:szCs w:val="20"/>
              </w:rPr>
            </w:pPr>
            <w:r>
              <w:rPr>
                <w:sz w:val="20"/>
                <w:szCs w:val="20"/>
              </w:rPr>
              <w:t>2</w:t>
            </w:r>
          </w:p>
          <w:p w14:paraId="0060954F" w14:textId="77777777" w:rsidR="00B07549" w:rsidRDefault="00B07549" w:rsidP="00720B6D">
            <w:pPr>
              <w:jc w:val="center"/>
              <w:rPr>
                <w:sz w:val="20"/>
                <w:szCs w:val="20"/>
              </w:rPr>
            </w:pPr>
            <w:r>
              <w:rPr>
                <w:sz w:val="20"/>
                <w:szCs w:val="20"/>
              </w:rPr>
              <w:t>1.75</w:t>
            </w:r>
          </w:p>
          <w:p w14:paraId="144CAC27" w14:textId="77777777" w:rsidR="00B07549" w:rsidRDefault="00B07549" w:rsidP="00720B6D">
            <w:pPr>
              <w:jc w:val="center"/>
              <w:rPr>
                <w:sz w:val="20"/>
                <w:szCs w:val="20"/>
              </w:rPr>
            </w:pPr>
            <w:r>
              <w:rPr>
                <w:sz w:val="20"/>
                <w:szCs w:val="20"/>
              </w:rPr>
              <w:t>1.75</w:t>
            </w:r>
          </w:p>
          <w:p w14:paraId="5C750D57" w14:textId="77777777" w:rsidR="00B07549" w:rsidRDefault="00B07549" w:rsidP="00720B6D">
            <w:pPr>
              <w:jc w:val="center"/>
              <w:rPr>
                <w:sz w:val="20"/>
                <w:szCs w:val="20"/>
              </w:rPr>
            </w:pPr>
            <w:r>
              <w:rPr>
                <w:sz w:val="20"/>
                <w:szCs w:val="20"/>
              </w:rPr>
              <w:t>1.75</w:t>
            </w:r>
          </w:p>
          <w:p w14:paraId="118D9B28" w14:textId="77777777" w:rsidR="00B07549" w:rsidRPr="003B11B3" w:rsidRDefault="00B07549" w:rsidP="00720B6D">
            <w:pPr>
              <w:jc w:val="center"/>
              <w:rPr>
                <w:sz w:val="20"/>
                <w:szCs w:val="20"/>
              </w:rPr>
            </w:pPr>
            <w:r>
              <w:rPr>
                <w:sz w:val="20"/>
                <w:szCs w:val="20"/>
              </w:rPr>
              <w:t>1.75</w:t>
            </w:r>
          </w:p>
        </w:tc>
        <w:tc>
          <w:tcPr>
            <w:tcW w:w="953" w:type="dxa"/>
          </w:tcPr>
          <w:p w14:paraId="0085FD57" w14:textId="77777777" w:rsidR="00B07549" w:rsidRDefault="00B07549" w:rsidP="00720B6D">
            <w:pPr>
              <w:jc w:val="center"/>
              <w:rPr>
                <w:sz w:val="20"/>
                <w:szCs w:val="20"/>
              </w:rPr>
            </w:pPr>
          </w:p>
          <w:p w14:paraId="2F54A1BD" w14:textId="77777777" w:rsidR="00B07549" w:rsidRDefault="00B07549" w:rsidP="00720B6D">
            <w:pPr>
              <w:jc w:val="center"/>
              <w:rPr>
                <w:sz w:val="20"/>
                <w:szCs w:val="20"/>
              </w:rPr>
            </w:pPr>
          </w:p>
          <w:p w14:paraId="5CCD8CCD" w14:textId="77777777" w:rsidR="00B07549" w:rsidRDefault="00B07549" w:rsidP="00720B6D">
            <w:pPr>
              <w:jc w:val="center"/>
              <w:rPr>
                <w:sz w:val="20"/>
                <w:szCs w:val="20"/>
              </w:rPr>
            </w:pPr>
            <w:r>
              <w:rPr>
                <w:sz w:val="20"/>
                <w:szCs w:val="20"/>
              </w:rPr>
              <w:t>0</w:t>
            </w:r>
          </w:p>
          <w:p w14:paraId="549F8234" w14:textId="77777777" w:rsidR="00B07549" w:rsidRDefault="00B07549" w:rsidP="00720B6D">
            <w:pPr>
              <w:jc w:val="center"/>
              <w:rPr>
                <w:sz w:val="20"/>
                <w:szCs w:val="20"/>
              </w:rPr>
            </w:pPr>
            <w:r>
              <w:rPr>
                <w:sz w:val="20"/>
                <w:szCs w:val="20"/>
              </w:rPr>
              <w:t>0</w:t>
            </w:r>
          </w:p>
          <w:p w14:paraId="0652F271" w14:textId="77777777" w:rsidR="00B07549" w:rsidRDefault="00B07549" w:rsidP="00720B6D">
            <w:pPr>
              <w:jc w:val="center"/>
              <w:rPr>
                <w:sz w:val="20"/>
                <w:szCs w:val="20"/>
              </w:rPr>
            </w:pPr>
            <w:r>
              <w:rPr>
                <w:sz w:val="20"/>
                <w:szCs w:val="20"/>
              </w:rPr>
              <w:t>0</w:t>
            </w:r>
          </w:p>
          <w:p w14:paraId="372B7B98" w14:textId="77777777" w:rsidR="00B07549" w:rsidRDefault="00B07549" w:rsidP="00720B6D">
            <w:pPr>
              <w:jc w:val="center"/>
              <w:rPr>
                <w:sz w:val="20"/>
                <w:szCs w:val="20"/>
              </w:rPr>
            </w:pPr>
            <w:r>
              <w:rPr>
                <w:sz w:val="20"/>
                <w:szCs w:val="20"/>
              </w:rPr>
              <w:t>0</w:t>
            </w:r>
          </w:p>
          <w:p w14:paraId="1A3145F2" w14:textId="77777777" w:rsidR="00B07549" w:rsidRPr="003B11B3" w:rsidRDefault="00B07549" w:rsidP="00720B6D">
            <w:pPr>
              <w:jc w:val="center"/>
              <w:rPr>
                <w:sz w:val="20"/>
                <w:szCs w:val="20"/>
              </w:rPr>
            </w:pPr>
            <w:r>
              <w:rPr>
                <w:sz w:val="20"/>
                <w:szCs w:val="20"/>
              </w:rPr>
              <w:t>0</w:t>
            </w:r>
          </w:p>
        </w:tc>
        <w:tc>
          <w:tcPr>
            <w:tcW w:w="953" w:type="dxa"/>
          </w:tcPr>
          <w:p w14:paraId="6F551294" w14:textId="77777777" w:rsidR="00B07549" w:rsidRDefault="00B07549" w:rsidP="00720B6D">
            <w:pPr>
              <w:jc w:val="center"/>
              <w:rPr>
                <w:sz w:val="20"/>
                <w:szCs w:val="20"/>
              </w:rPr>
            </w:pPr>
          </w:p>
          <w:p w14:paraId="2DB6A46A" w14:textId="77777777" w:rsidR="00B07549" w:rsidRDefault="00B07549" w:rsidP="00720B6D">
            <w:pPr>
              <w:jc w:val="center"/>
              <w:rPr>
                <w:sz w:val="20"/>
                <w:szCs w:val="20"/>
              </w:rPr>
            </w:pPr>
          </w:p>
          <w:p w14:paraId="52CE38AB" w14:textId="77777777" w:rsidR="00B07549" w:rsidRDefault="00B07549" w:rsidP="00720B6D">
            <w:pPr>
              <w:jc w:val="center"/>
              <w:rPr>
                <w:sz w:val="20"/>
                <w:szCs w:val="20"/>
              </w:rPr>
            </w:pPr>
            <w:r>
              <w:rPr>
                <w:sz w:val="20"/>
                <w:szCs w:val="20"/>
              </w:rPr>
              <w:t>1.75</w:t>
            </w:r>
          </w:p>
          <w:p w14:paraId="4C60E0DF" w14:textId="77777777" w:rsidR="00B07549" w:rsidRDefault="00B07549" w:rsidP="00720B6D">
            <w:pPr>
              <w:jc w:val="center"/>
              <w:rPr>
                <w:sz w:val="20"/>
                <w:szCs w:val="20"/>
              </w:rPr>
            </w:pPr>
            <w:r>
              <w:rPr>
                <w:sz w:val="20"/>
                <w:szCs w:val="20"/>
              </w:rPr>
              <w:t>2.5</w:t>
            </w:r>
          </w:p>
          <w:p w14:paraId="3B9FA24E" w14:textId="77777777" w:rsidR="00B07549" w:rsidRDefault="00B07549" w:rsidP="00720B6D">
            <w:pPr>
              <w:jc w:val="center"/>
              <w:rPr>
                <w:sz w:val="20"/>
                <w:szCs w:val="20"/>
              </w:rPr>
            </w:pPr>
            <w:r>
              <w:rPr>
                <w:sz w:val="20"/>
                <w:szCs w:val="20"/>
              </w:rPr>
              <w:t>2.5</w:t>
            </w:r>
          </w:p>
          <w:p w14:paraId="76225543" w14:textId="77777777" w:rsidR="00B07549" w:rsidRDefault="00B07549" w:rsidP="00720B6D">
            <w:pPr>
              <w:jc w:val="center"/>
              <w:rPr>
                <w:sz w:val="20"/>
                <w:szCs w:val="20"/>
              </w:rPr>
            </w:pPr>
            <w:r>
              <w:rPr>
                <w:sz w:val="20"/>
                <w:szCs w:val="20"/>
              </w:rPr>
              <w:t>2.5</w:t>
            </w:r>
          </w:p>
          <w:p w14:paraId="1E2DDDC2" w14:textId="77777777" w:rsidR="00B07549" w:rsidRPr="003B11B3" w:rsidRDefault="00B07549" w:rsidP="00720B6D">
            <w:pPr>
              <w:jc w:val="center"/>
              <w:rPr>
                <w:sz w:val="20"/>
                <w:szCs w:val="20"/>
              </w:rPr>
            </w:pPr>
            <w:r>
              <w:rPr>
                <w:sz w:val="20"/>
                <w:szCs w:val="20"/>
              </w:rPr>
              <w:t>2.5</w:t>
            </w:r>
          </w:p>
        </w:tc>
        <w:tc>
          <w:tcPr>
            <w:tcW w:w="1024" w:type="dxa"/>
          </w:tcPr>
          <w:p w14:paraId="60A11D0A" w14:textId="77777777" w:rsidR="00B07549" w:rsidRDefault="00B07549" w:rsidP="00720B6D">
            <w:pPr>
              <w:jc w:val="center"/>
              <w:rPr>
                <w:sz w:val="20"/>
                <w:szCs w:val="20"/>
              </w:rPr>
            </w:pPr>
          </w:p>
          <w:p w14:paraId="1FE3E000" w14:textId="77777777" w:rsidR="00B07549" w:rsidRDefault="00B07549" w:rsidP="00720B6D">
            <w:pPr>
              <w:jc w:val="center"/>
              <w:rPr>
                <w:sz w:val="20"/>
                <w:szCs w:val="20"/>
              </w:rPr>
            </w:pPr>
          </w:p>
          <w:p w14:paraId="041531E7" w14:textId="77777777" w:rsidR="00B07549" w:rsidRDefault="00B07549" w:rsidP="00720B6D">
            <w:pPr>
              <w:jc w:val="center"/>
              <w:rPr>
                <w:sz w:val="20"/>
                <w:szCs w:val="20"/>
              </w:rPr>
            </w:pPr>
            <w:r>
              <w:rPr>
                <w:sz w:val="20"/>
                <w:szCs w:val="20"/>
              </w:rPr>
              <w:t>1</w:t>
            </w:r>
          </w:p>
          <w:p w14:paraId="3C280C7D" w14:textId="77777777" w:rsidR="00B07549" w:rsidRDefault="00B07549" w:rsidP="00720B6D">
            <w:pPr>
              <w:jc w:val="center"/>
              <w:rPr>
                <w:sz w:val="20"/>
                <w:szCs w:val="20"/>
              </w:rPr>
            </w:pPr>
            <w:r>
              <w:rPr>
                <w:sz w:val="20"/>
                <w:szCs w:val="20"/>
              </w:rPr>
              <w:t>1</w:t>
            </w:r>
          </w:p>
          <w:p w14:paraId="6773D945" w14:textId="77777777" w:rsidR="00B07549" w:rsidRDefault="00B07549" w:rsidP="00720B6D">
            <w:pPr>
              <w:jc w:val="center"/>
              <w:rPr>
                <w:sz w:val="20"/>
                <w:szCs w:val="20"/>
              </w:rPr>
            </w:pPr>
            <w:r>
              <w:rPr>
                <w:sz w:val="20"/>
                <w:szCs w:val="20"/>
              </w:rPr>
              <w:t>1.5</w:t>
            </w:r>
          </w:p>
          <w:p w14:paraId="62631F4E" w14:textId="77777777" w:rsidR="00B07549" w:rsidRDefault="00B07549" w:rsidP="00720B6D">
            <w:pPr>
              <w:jc w:val="center"/>
              <w:rPr>
                <w:sz w:val="20"/>
                <w:szCs w:val="20"/>
              </w:rPr>
            </w:pPr>
            <w:r>
              <w:rPr>
                <w:sz w:val="20"/>
                <w:szCs w:val="20"/>
              </w:rPr>
              <w:t>1.75</w:t>
            </w:r>
          </w:p>
          <w:p w14:paraId="0FB4DB1D" w14:textId="77777777" w:rsidR="00B07549" w:rsidRPr="003B11B3" w:rsidRDefault="00B07549" w:rsidP="00720B6D">
            <w:pPr>
              <w:jc w:val="center"/>
              <w:rPr>
                <w:sz w:val="20"/>
                <w:szCs w:val="20"/>
              </w:rPr>
            </w:pPr>
            <w:r>
              <w:rPr>
                <w:sz w:val="20"/>
                <w:szCs w:val="20"/>
              </w:rPr>
              <w:t>1.75</w:t>
            </w:r>
          </w:p>
        </w:tc>
        <w:tc>
          <w:tcPr>
            <w:tcW w:w="761" w:type="dxa"/>
          </w:tcPr>
          <w:p w14:paraId="2846B0F7" w14:textId="77777777" w:rsidR="00B07549" w:rsidRDefault="00B07549" w:rsidP="00720B6D">
            <w:pPr>
              <w:jc w:val="center"/>
              <w:rPr>
                <w:sz w:val="20"/>
                <w:szCs w:val="20"/>
              </w:rPr>
            </w:pPr>
          </w:p>
          <w:p w14:paraId="3AFFCDDF" w14:textId="77777777" w:rsidR="00B07549" w:rsidRDefault="00B07549" w:rsidP="00720B6D">
            <w:pPr>
              <w:jc w:val="center"/>
              <w:rPr>
                <w:sz w:val="20"/>
                <w:szCs w:val="20"/>
              </w:rPr>
            </w:pPr>
          </w:p>
          <w:p w14:paraId="0289AB33" w14:textId="77777777" w:rsidR="00B07549" w:rsidRDefault="00B07549" w:rsidP="00720B6D">
            <w:pPr>
              <w:jc w:val="center"/>
              <w:rPr>
                <w:sz w:val="20"/>
                <w:szCs w:val="20"/>
              </w:rPr>
            </w:pPr>
            <w:r>
              <w:rPr>
                <w:sz w:val="20"/>
                <w:szCs w:val="20"/>
              </w:rPr>
              <w:t>0</w:t>
            </w:r>
          </w:p>
          <w:p w14:paraId="76796611" w14:textId="77777777" w:rsidR="00B07549" w:rsidRDefault="00B07549" w:rsidP="00720B6D">
            <w:pPr>
              <w:jc w:val="center"/>
              <w:rPr>
                <w:sz w:val="20"/>
                <w:szCs w:val="20"/>
              </w:rPr>
            </w:pPr>
            <w:r>
              <w:rPr>
                <w:sz w:val="20"/>
                <w:szCs w:val="20"/>
              </w:rPr>
              <w:t>0</w:t>
            </w:r>
          </w:p>
          <w:p w14:paraId="2A4D9044" w14:textId="77777777" w:rsidR="00B07549" w:rsidRDefault="00B07549" w:rsidP="00720B6D">
            <w:pPr>
              <w:jc w:val="center"/>
              <w:rPr>
                <w:sz w:val="20"/>
                <w:szCs w:val="20"/>
              </w:rPr>
            </w:pPr>
            <w:r>
              <w:rPr>
                <w:sz w:val="20"/>
                <w:szCs w:val="20"/>
              </w:rPr>
              <w:t>0</w:t>
            </w:r>
          </w:p>
          <w:p w14:paraId="7CA45572" w14:textId="77777777" w:rsidR="00B07549" w:rsidRDefault="00B07549" w:rsidP="00720B6D">
            <w:pPr>
              <w:jc w:val="center"/>
              <w:rPr>
                <w:sz w:val="20"/>
                <w:szCs w:val="20"/>
              </w:rPr>
            </w:pPr>
            <w:r>
              <w:rPr>
                <w:sz w:val="20"/>
                <w:szCs w:val="20"/>
              </w:rPr>
              <w:t>0</w:t>
            </w:r>
          </w:p>
          <w:p w14:paraId="476EE0F6" w14:textId="77777777" w:rsidR="00B07549" w:rsidRPr="003B11B3" w:rsidRDefault="00B07549" w:rsidP="00720B6D">
            <w:pPr>
              <w:jc w:val="center"/>
              <w:rPr>
                <w:sz w:val="20"/>
                <w:szCs w:val="20"/>
              </w:rPr>
            </w:pPr>
            <w:r>
              <w:rPr>
                <w:sz w:val="20"/>
                <w:szCs w:val="20"/>
              </w:rPr>
              <w:t>0</w:t>
            </w:r>
          </w:p>
        </w:tc>
        <w:tc>
          <w:tcPr>
            <w:tcW w:w="953" w:type="dxa"/>
          </w:tcPr>
          <w:p w14:paraId="03B92299" w14:textId="77777777" w:rsidR="00B07549" w:rsidRDefault="00B07549" w:rsidP="00720B6D">
            <w:pPr>
              <w:jc w:val="center"/>
              <w:rPr>
                <w:sz w:val="20"/>
                <w:szCs w:val="20"/>
              </w:rPr>
            </w:pPr>
          </w:p>
          <w:p w14:paraId="70710A44" w14:textId="77777777" w:rsidR="00B07549" w:rsidRDefault="00B07549" w:rsidP="00720B6D">
            <w:pPr>
              <w:jc w:val="center"/>
              <w:rPr>
                <w:sz w:val="20"/>
                <w:szCs w:val="20"/>
              </w:rPr>
            </w:pPr>
          </w:p>
          <w:p w14:paraId="3BA3C5DE" w14:textId="77777777" w:rsidR="00B07549" w:rsidRDefault="00B07549" w:rsidP="00720B6D">
            <w:pPr>
              <w:jc w:val="center"/>
              <w:rPr>
                <w:sz w:val="20"/>
                <w:szCs w:val="20"/>
              </w:rPr>
            </w:pPr>
            <w:r>
              <w:rPr>
                <w:sz w:val="20"/>
                <w:szCs w:val="20"/>
              </w:rPr>
              <w:t>2</w:t>
            </w:r>
          </w:p>
          <w:p w14:paraId="14EAB689" w14:textId="77777777" w:rsidR="00B07549" w:rsidRDefault="00B07549" w:rsidP="00720B6D">
            <w:pPr>
              <w:jc w:val="center"/>
              <w:rPr>
                <w:sz w:val="20"/>
                <w:szCs w:val="20"/>
              </w:rPr>
            </w:pPr>
            <w:r>
              <w:rPr>
                <w:sz w:val="20"/>
                <w:szCs w:val="20"/>
              </w:rPr>
              <w:t>2</w:t>
            </w:r>
          </w:p>
          <w:p w14:paraId="0B6953EE" w14:textId="77777777" w:rsidR="00B07549" w:rsidRDefault="00B07549" w:rsidP="00720B6D">
            <w:pPr>
              <w:jc w:val="center"/>
              <w:rPr>
                <w:sz w:val="20"/>
                <w:szCs w:val="20"/>
              </w:rPr>
            </w:pPr>
            <w:r>
              <w:rPr>
                <w:sz w:val="20"/>
                <w:szCs w:val="20"/>
              </w:rPr>
              <w:t>3</w:t>
            </w:r>
          </w:p>
          <w:p w14:paraId="62C580BD" w14:textId="77777777" w:rsidR="00B07549" w:rsidRDefault="00B07549" w:rsidP="00720B6D">
            <w:pPr>
              <w:jc w:val="center"/>
              <w:rPr>
                <w:sz w:val="20"/>
                <w:szCs w:val="20"/>
              </w:rPr>
            </w:pPr>
            <w:r>
              <w:rPr>
                <w:sz w:val="20"/>
                <w:szCs w:val="20"/>
              </w:rPr>
              <w:t>3</w:t>
            </w:r>
          </w:p>
          <w:p w14:paraId="4DE8C41A" w14:textId="77777777" w:rsidR="00B07549" w:rsidRPr="003B11B3" w:rsidRDefault="00B07549" w:rsidP="00720B6D">
            <w:pPr>
              <w:jc w:val="center"/>
              <w:rPr>
                <w:sz w:val="20"/>
                <w:szCs w:val="20"/>
              </w:rPr>
            </w:pPr>
            <w:r>
              <w:rPr>
                <w:sz w:val="20"/>
                <w:szCs w:val="20"/>
              </w:rPr>
              <w:t>3</w:t>
            </w:r>
          </w:p>
        </w:tc>
        <w:tc>
          <w:tcPr>
            <w:tcW w:w="1145" w:type="dxa"/>
          </w:tcPr>
          <w:p w14:paraId="75B7F36E" w14:textId="77777777" w:rsidR="00B07549" w:rsidRDefault="00B07549" w:rsidP="00720B6D">
            <w:pPr>
              <w:jc w:val="center"/>
              <w:rPr>
                <w:sz w:val="20"/>
                <w:szCs w:val="20"/>
              </w:rPr>
            </w:pPr>
          </w:p>
          <w:p w14:paraId="2D02C8EF" w14:textId="77777777" w:rsidR="00B07549" w:rsidRDefault="00B07549" w:rsidP="00720B6D">
            <w:pPr>
              <w:jc w:val="center"/>
              <w:rPr>
                <w:sz w:val="20"/>
                <w:szCs w:val="20"/>
              </w:rPr>
            </w:pPr>
          </w:p>
          <w:p w14:paraId="5EE349F8" w14:textId="77777777" w:rsidR="00B07549" w:rsidRDefault="00B07549" w:rsidP="00720B6D">
            <w:pPr>
              <w:jc w:val="center"/>
              <w:rPr>
                <w:sz w:val="20"/>
                <w:szCs w:val="20"/>
              </w:rPr>
            </w:pPr>
            <w:r>
              <w:rPr>
                <w:sz w:val="20"/>
                <w:szCs w:val="20"/>
              </w:rPr>
              <w:t>0</w:t>
            </w:r>
          </w:p>
          <w:p w14:paraId="5099A46E" w14:textId="77777777" w:rsidR="00B07549" w:rsidRDefault="00B07549" w:rsidP="00720B6D">
            <w:pPr>
              <w:jc w:val="center"/>
              <w:rPr>
                <w:sz w:val="20"/>
                <w:szCs w:val="20"/>
              </w:rPr>
            </w:pPr>
            <w:r>
              <w:rPr>
                <w:sz w:val="20"/>
                <w:szCs w:val="20"/>
              </w:rPr>
              <w:t>0</w:t>
            </w:r>
          </w:p>
          <w:p w14:paraId="3145FB09" w14:textId="77777777" w:rsidR="00B07549" w:rsidRDefault="00B07549" w:rsidP="00720B6D">
            <w:pPr>
              <w:jc w:val="center"/>
              <w:rPr>
                <w:sz w:val="20"/>
                <w:szCs w:val="20"/>
              </w:rPr>
            </w:pPr>
            <w:r>
              <w:rPr>
                <w:sz w:val="20"/>
                <w:szCs w:val="20"/>
              </w:rPr>
              <w:t>2.5</w:t>
            </w:r>
          </w:p>
          <w:p w14:paraId="64BC5166" w14:textId="77777777" w:rsidR="00B07549" w:rsidRDefault="00B07549" w:rsidP="00720B6D">
            <w:pPr>
              <w:jc w:val="center"/>
              <w:rPr>
                <w:sz w:val="20"/>
                <w:szCs w:val="20"/>
              </w:rPr>
            </w:pPr>
            <w:r>
              <w:rPr>
                <w:sz w:val="20"/>
                <w:szCs w:val="20"/>
              </w:rPr>
              <w:t>2.5</w:t>
            </w:r>
          </w:p>
          <w:p w14:paraId="278B9AAF" w14:textId="77777777" w:rsidR="00B07549" w:rsidRPr="003B11B3" w:rsidRDefault="00B07549" w:rsidP="00720B6D">
            <w:pPr>
              <w:jc w:val="center"/>
              <w:rPr>
                <w:sz w:val="20"/>
                <w:szCs w:val="20"/>
              </w:rPr>
            </w:pPr>
            <w:r>
              <w:rPr>
                <w:sz w:val="20"/>
                <w:szCs w:val="20"/>
              </w:rPr>
              <w:t>2.5</w:t>
            </w:r>
          </w:p>
        </w:tc>
        <w:tc>
          <w:tcPr>
            <w:tcW w:w="2858" w:type="dxa"/>
          </w:tcPr>
          <w:p w14:paraId="31BA033E" w14:textId="77777777" w:rsidR="00B07549" w:rsidRDefault="00B07549" w:rsidP="00720B6D">
            <w:pPr>
              <w:jc w:val="center"/>
              <w:rPr>
                <w:sz w:val="20"/>
                <w:szCs w:val="20"/>
              </w:rPr>
            </w:pPr>
          </w:p>
          <w:p w14:paraId="481B28EE" w14:textId="77777777" w:rsidR="00B07549" w:rsidRDefault="00B07549" w:rsidP="00720B6D">
            <w:pPr>
              <w:jc w:val="center"/>
              <w:rPr>
                <w:sz w:val="20"/>
                <w:szCs w:val="20"/>
              </w:rPr>
            </w:pPr>
          </w:p>
          <w:p w14:paraId="54FE1045" w14:textId="77777777" w:rsidR="00B07549" w:rsidRDefault="00B07549" w:rsidP="00720B6D">
            <w:pPr>
              <w:jc w:val="center"/>
              <w:rPr>
                <w:sz w:val="20"/>
                <w:szCs w:val="20"/>
              </w:rPr>
            </w:pPr>
            <w:r>
              <w:rPr>
                <w:sz w:val="20"/>
                <w:szCs w:val="20"/>
              </w:rPr>
              <w:t>8.5</w:t>
            </w:r>
          </w:p>
          <w:p w14:paraId="31C310CB" w14:textId="77777777" w:rsidR="00B07549" w:rsidRDefault="00B07549" w:rsidP="00720B6D">
            <w:pPr>
              <w:jc w:val="center"/>
              <w:rPr>
                <w:sz w:val="20"/>
                <w:szCs w:val="20"/>
              </w:rPr>
            </w:pPr>
            <w:r>
              <w:rPr>
                <w:sz w:val="20"/>
                <w:szCs w:val="20"/>
              </w:rPr>
              <w:t>9.25</w:t>
            </w:r>
          </w:p>
          <w:p w14:paraId="2367FA8A" w14:textId="77777777" w:rsidR="00B07549" w:rsidRDefault="00B07549" w:rsidP="00720B6D">
            <w:pPr>
              <w:jc w:val="center"/>
              <w:rPr>
                <w:sz w:val="20"/>
                <w:szCs w:val="20"/>
              </w:rPr>
            </w:pPr>
            <w:r>
              <w:rPr>
                <w:sz w:val="20"/>
                <w:szCs w:val="20"/>
              </w:rPr>
              <w:t>13.25</w:t>
            </w:r>
          </w:p>
          <w:p w14:paraId="67033BD9" w14:textId="77777777" w:rsidR="00B07549" w:rsidRDefault="00B07549" w:rsidP="00720B6D">
            <w:pPr>
              <w:jc w:val="center"/>
              <w:rPr>
                <w:sz w:val="20"/>
                <w:szCs w:val="20"/>
              </w:rPr>
            </w:pPr>
            <w:r>
              <w:rPr>
                <w:sz w:val="20"/>
                <w:szCs w:val="20"/>
              </w:rPr>
              <w:t>13.5</w:t>
            </w:r>
          </w:p>
          <w:p w14:paraId="021BEB1F" w14:textId="77777777" w:rsidR="00B07549" w:rsidRPr="003B11B3" w:rsidRDefault="00B07549" w:rsidP="00720B6D">
            <w:pPr>
              <w:jc w:val="center"/>
              <w:rPr>
                <w:sz w:val="20"/>
                <w:szCs w:val="20"/>
              </w:rPr>
            </w:pPr>
            <w:r>
              <w:rPr>
                <w:sz w:val="20"/>
                <w:szCs w:val="20"/>
              </w:rPr>
              <w:t>13.5</w:t>
            </w:r>
          </w:p>
        </w:tc>
      </w:tr>
      <w:tr w:rsidR="00B07549" w:rsidRPr="003B11B3" w14:paraId="748984EA" w14:textId="77777777" w:rsidTr="00720B6D">
        <w:trPr>
          <w:trHeight w:val="676"/>
        </w:trPr>
        <w:tc>
          <w:tcPr>
            <w:tcW w:w="580" w:type="dxa"/>
          </w:tcPr>
          <w:p w14:paraId="1DED93F5" w14:textId="77777777" w:rsidR="00B07549" w:rsidRPr="00460485" w:rsidRDefault="00B07549" w:rsidP="00720B6D">
            <w:pPr>
              <w:rPr>
                <w:b/>
                <w:bCs/>
                <w:sz w:val="20"/>
                <w:szCs w:val="20"/>
              </w:rPr>
            </w:pPr>
            <w:r w:rsidRPr="00460485">
              <w:rPr>
                <w:b/>
                <w:bCs/>
                <w:sz w:val="20"/>
                <w:szCs w:val="20"/>
              </w:rPr>
              <w:t>AB</w:t>
            </w:r>
          </w:p>
          <w:p w14:paraId="3E51D6A4" w14:textId="77777777" w:rsidR="00B07549" w:rsidRDefault="00B07549" w:rsidP="00720B6D">
            <w:pPr>
              <w:rPr>
                <w:sz w:val="20"/>
                <w:szCs w:val="20"/>
              </w:rPr>
            </w:pPr>
          </w:p>
          <w:p w14:paraId="64A42875" w14:textId="77777777" w:rsidR="00B07549" w:rsidRDefault="00B07549" w:rsidP="00720B6D">
            <w:pPr>
              <w:rPr>
                <w:sz w:val="20"/>
                <w:szCs w:val="20"/>
              </w:rPr>
            </w:pPr>
            <w:r>
              <w:rPr>
                <w:sz w:val="20"/>
                <w:szCs w:val="20"/>
              </w:rPr>
              <w:t>1980s</w:t>
            </w:r>
          </w:p>
          <w:p w14:paraId="08B0EE9E" w14:textId="77777777" w:rsidR="00B07549" w:rsidRDefault="00B07549" w:rsidP="00720B6D">
            <w:pPr>
              <w:rPr>
                <w:sz w:val="20"/>
                <w:szCs w:val="20"/>
              </w:rPr>
            </w:pPr>
            <w:r>
              <w:rPr>
                <w:sz w:val="20"/>
                <w:szCs w:val="20"/>
              </w:rPr>
              <w:t>1990s</w:t>
            </w:r>
          </w:p>
          <w:p w14:paraId="06BEDC46" w14:textId="77777777" w:rsidR="00B07549" w:rsidRDefault="00B07549" w:rsidP="00720B6D">
            <w:pPr>
              <w:rPr>
                <w:sz w:val="20"/>
                <w:szCs w:val="20"/>
              </w:rPr>
            </w:pPr>
            <w:r>
              <w:rPr>
                <w:sz w:val="20"/>
                <w:szCs w:val="20"/>
              </w:rPr>
              <w:t>2000s</w:t>
            </w:r>
          </w:p>
          <w:p w14:paraId="631517BC" w14:textId="77777777" w:rsidR="00B07549" w:rsidRDefault="00B07549" w:rsidP="00720B6D">
            <w:pPr>
              <w:rPr>
                <w:sz w:val="20"/>
                <w:szCs w:val="20"/>
              </w:rPr>
            </w:pPr>
            <w:r>
              <w:rPr>
                <w:sz w:val="20"/>
                <w:szCs w:val="20"/>
              </w:rPr>
              <w:t>2010s</w:t>
            </w:r>
          </w:p>
          <w:p w14:paraId="3B3C6AE1" w14:textId="77777777" w:rsidR="00B07549" w:rsidRPr="003B11B3" w:rsidRDefault="00B07549" w:rsidP="00720B6D">
            <w:pPr>
              <w:rPr>
                <w:sz w:val="20"/>
                <w:szCs w:val="20"/>
              </w:rPr>
            </w:pPr>
            <w:r>
              <w:rPr>
                <w:sz w:val="20"/>
                <w:szCs w:val="20"/>
              </w:rPr>
              <w:t>2020</w:t>
            </w:r>
          </w:p>
        </w:tc>
        <w:tc>
          <w:tcPr>
            <w:tcW w:w="1135" w:type="dxa"/>
          </w:tcPr>
          <w:p w14:paraId="17DCFC94" w14:textId="77777777" w:rsidR="00B07549" w:rsidRDefault="00B07549" w:rsidP="00720B6D">
            <w:pPr>
              <w:jc w:val="center"/>
              <w:rPr>
                <w:sz w:val="20"/>
                <w:szCs w:val="20"/>
              </w:rPr>
            </w:pPr>
          </w:p>
          <w:p w14:paraId="13D26E25" w14:textId="77777777" w:rsidR="00B07549" w:rsidRDefault="00B07549" w:rsidP="00720B6D">
            <w:pPr>
              <w:jc w:val="center"/>
              <w:rPr>
                <w:sz w:val="20"/>
                <w:szCs w:val="20"/>
              </w:rPr>
            </w:pPr>
          </w:p>
          <w:p w14:paraId="0AD833A6" w14:textId="77777777" w:rsidR="00B07549" w:rsidRDefault="00B07549" w:rsidP="00720B6D">
            <w:pPr>
              <w:jc w:val="center"/>
              <w:rPr>
                <w:sz w:val="20"/>
                <w:szCs w:val="20"/>
              </w:rPr>
            </w:pPr>
            <w:r>
              <w:rPr>
                <w:sz w:val="20"/>
                <w:szCs w:val="20"/>
              </w:rPr>
              <w:t>1.75</w:t>
            </w:r>
          </w:p>
          <w:p w14:paraId="23420F3E" w14:textId="77777777" w:rsidR="00B07549" w:rsidRDefault="00B07549" w:rsidP="00720B6D">
            <w:pPr>
              <w:jc w:val="center"/>
              <w:rPr>
                <w:sz w:val="20"/>
                <w:szCs w:val="20"/>
              </w:rPr>
            </w:pPr>
            <w:r>
              <w:rPr>
                <w:sz w:val="20"/>
                <w:szCs w:val="20"/>
              </w:rPr>
              <w:t>1.5</w:t>
            </w:r>
          </w:p>
          <w:p w14:paraId="384F903F" w14:textId="77777777" w:rsidR="00B07549" w:rsidRDefault="00B07549" w:rsidP="00720B6D">
            <w:pPr>
              <w:jc w:val="center"/>
              <w:rPr>
                <w:sz w:val="20"/>
                <w:szCs w:val="20"/>
              </w:rPr>
            </w:pPr>
            <w:r>
              <w:rPr>
                <w:sz w:val="20"/>
                <w:szCs w:val="20"/>
              </w:rPr>
              <w:t>1.5</w:t>
            </w:r>
          </w:p>
          <w:p w14:paraId="5F5D88BE" w14:textId="77777777" w:rsidR="00B07549" w:rsidRDefault="00B07549" w:rsidP="00720B6D">
            <w:pPr>
              <w:jc w:val="center"/>
              <w:rPr>
                <w:sz w:val="20"/>
                <w:szCs w:val="20"/>
              </w:rPr>
            </w:pPr>
            <w:r>
              <w:rPr>
                <w:sz w:val="20"/>
                <w:szCs w:val="20"/>
              </w:rPr>
              <w:t>1.5</w:t>
            </w:r>
          </w:p>
          <w:p w14:paraId="2253C248" w14:textId="77777777" w:rsidR="00B07549" w:rsidRPr="003B11B3" w:rsidRDefault="00B07549" w:rsidP="00720B6D">
            <w:pPr>
              <w:jc w:val="center"/>
              <w:rPr>
                <w:sz w:val="20"/>
                <w:szCs w:val="20"/>
              </w:rPr>
            </w:pPr>
            <w:r>
              <w:rPr>
                <w:sz w:val="20"/>
                <w:szCs w:val="20"/>
              </w:rPr>
              <w:t>1.5</w:t>
            </w:r>
          </w:p>
        </w:tc>
        <w:tc>
          <w:tcPr>
            <w:tcW w:w="1115" w:type="dxa"/>
          </w:tcPr>
          <w:p w14:paraId="02511528" w14:textId="77777777" w:rsidR="00B07549" w:rsidRDefault="00B07549" w:rsidP="00720B6D">
            <w:pPr>
              <w:jc w:val="center"/>
              <w:rPr>
                <w:sz w:val="20"/>
                <w:szCs w:val="20"/>
              </w:rPr>
            </w:pPr>
          </w:p>
          <w:p w14:paraId="7BA56091" w14:textId="77777777" w:rsidR="00B07549" w:rsidRDefault="00B07549" w:rsidP="00720B6D">
            <w:pPr>
              <w:jc w:val="center"/>
              <w:rPr>
                <w:sz w:val="20"/>
                <w:szCs w:val="20"/>
              </w:rPr>
            </w:pPr>
          </w:p>
          <w:p w14:paraId="12768DFF" w14:textId="77777777" w:rsidR="00B07549" w:rsidRDefault="00B07549" w:rsidP="00720B6D">
            <w:pPr>
              <w:jc w:val="center"/>
              <w:rPr>
                <w:sz w:val="20"/>
                <w:szCs w:val="20"/>
              </w:rPr>
            </w:pPr>
            <w:r>
              <w:rPr>
                <w:sz w:val="20"/>
                <w:szCs w:val="20"/>
              </w:rPr>
              <w:t>2.25</w:t>
            </w:r>
          </w:p>
          <w:p w14:paraId="693228A8" w14:textId="77777777" w:rsidR="00B07549" w:rsidRDefault="00B07549" w:rsidP="00720B6D">
            <w:pPr>
              <w:jc w:val="center"/>
              <w:rPr>
                <w:sz w:val="20"/>
                <w:szCs w:val="20"/>
              </w:rPr>
            </w:pPr>
            <w:r>
              <w:rPr>
                <w:sz w:val="20"/>
                <w:szCs w:val="20"/>
              </w:rPr>
              <w:t>2.25</w:t>
            </w:r>
          </w:p>
          <w:p w14:paraId="444E97A3" w14:textId="77777777" w:rsidR="00B07549" w:rsidRDefault="00B07549" w:rsidP="00720B6D">
            <w:pPr>
              <w:jc w:val="center"/>
              <w:rPr>
                <w:sz w:val="20"/>
                <w:szCs w:val="20"/>
              </w:rPr>
            </w:pPr>
            <w:r>
              <w:rPr>
                <w:sz w:val="20"/>
                <w:szCs w:val="20"/>
              </w:rPr>
              <w:t>2.25</w:t>
            </w:r>
          </w:p>
          <w:p w14:paraId="161C238E" w14:textId="77777777" w:rsidR="00B07549" w:rsidRDefault="00B07549" w:rsidP="00720B6D">
            <w:pPr>
              <w:jc w:val="center"/>
              <w:rPr>
                <w:sz w:val="20"/>
                <w:szCs w:val="20"/>
              </w:rPr>
            </w:pPr>
            <w:r>
              <w:rPr>
                <w:sz w:val="20"/>
                <w:szCs w:val="20"/>
              </w:rPr>
              <w:t>2.25</w:t>
            </w:r>
          </w:p>
          <w:p w14:paraId="508CC22C" w14:textId="77777777" w:rsidR="00B07549" w:rsidRPr="003B11B3" w:rsidRDefault="00B07549" w:rsidP="00720B6D">
            <w:pPr>
              <w:jc w:val="center"/>
              <w:rPr>
                <w:sz w:val="20"/>
                <w:szCs w:val="20"/>
              </w:rPr>
            </w:pPr>
            <w:r>
              <w:rPr>
                <w:sz w:val="20"/>
                <w:szCs w:val="20"/>
              </w:rPr>
              <w:t>2.25</w:t>
            </w:r>
          </w:p>
        </w:tc>
        <w:tc>
          <w:tcPr>
            <w:tcW w:w="953" w:type="dxa"/>
          </w:tcPr>
          <w:p w14:paraId="4301E5AE" w14:textId="77777777" w:rsidR="00B07549" w:rsidRDefault="00B07549" w:rsidP="00720B6D">
            <w:pPr>
              <w:jc w:val="center"/>
              <w:rPr>
                <w:sz w:val="20"/>
                <w:szCs w:val="20"/>
              </w:rPr>
            </w:pPr>
          </w:p>
          <w:p w14:paraId="3AD519EE" w14:textId="77777777" w:rsidR="00B07549" w:rsidRDefault="00B07549" w:rsidP="00720B6D">
            <w:pPr>
              <w:jc w:val="center"/>
              <w:rPr>
                <w:sz w:val="20"/>
                <w:szCs w:val="20"/>
              </w:rPr>
            </w:pPr>
          </w:p>
          <w:p w14:paraId="1C509183" w14:textId="77777777" w:rsidR="00B07549" w:rsidRDefault="00B07549" w:rsidP="00720B6D">
            <w:pPr>
              <w:jc w:val="center"/>
              <w:rPr>
                <w:sz w:val="20"/>
                <w:szCs w:val="20"/>
              </w:rPr>
            </w:pPr>
            <w:r>
              <w:rPr>
                <w:sz w:val="20"/>
                <w:szCs w:val="20"/>
              </w:rPr>
              <w:t>2.5</w:t>
            </w:r>
          </w:p>
          <w:p w14:paraId="59EAFE18" w14:textId="77777777" w:rsidR="00B07549" w:rsidRDefault="00B07549" w:rsidP="00720B6D">
            <w:pPr>
              <w:jc w:val="center"/>
              <w:rPr>
                <w:sz w:val="20"/>
                <w:szCs w:val="20"/>
              </w:rPr>
            </w:pPr>
            <w:r>
              <w:rPr>
                <w:sz w:val="20"/>
                <w:szCs w:val="20"/>
              </w:rPr>
              <w:t>2.5</w:t>
            </w:r>
          </w:p>
          <w:p w14:paraId="2722BEB4" w14:textId="77777777" w:rsidR="00B07549" w:rsidRDefault="00B07549" w:rsidP="00720B6D">
            <w:pPr>
              <w:jc w:val="center"/>
              <w:rPr>
                <w:sz w:val="20"/>
                <w:szCs w:val="20"/>
              </w:rPr>
            </w:pPr>
            <w:r>
              <w:rPr>
                <w:sz w:val="20"/>
                <w:szCs w:val="20"/>
              </w:rPr>
              <w:t>2.5</w:t>
            </w:r>
          </w:p>
          <w:p w14:paraId="7AFACD03" w14:textId="77777777" w:rsidR="00B07549" w:rsidRDefault="00B07549" w:rsidP="00720B6D">
            <w:pPr>
              <w:jc w:val="center"/>
              <w:rPr>
                <w:sz w:val="20"/>
                <w:szCs w:val="20"/>
              </w:rPr>
            </w:pPr>
            <w:r>
              <w:rPr>
                <w:sz w:val="20"/>
                <w:szCs w:val="20"/>
              </w:rPr>
              <w:t>2.75</w:t>
            </w:r>
          </w:p>
          <w:p w14:paraId="0297F331" w14:textId="77777777" w:rsidR="00B07549" w:rsidRPr="003B11B3" w:rsidRDefault="00B07549" w:rsidP="00720B6D">
            <w:pPr>
              <w:jc w:val="center"/>
              <w:rPr>
                <w:sz w:val="20"/>
                <w:szCs w:val="20"/>
              </w:rPr>
            </w:pPr>
            <w:r>
              <w:rPr>
                <w:sz w:val="20"/>
                <w:szCs w:val="20"/>
              </w:rPr>
              <w:t>2.75</w:t>
            </w:r>
          </w:p>
        </w:tc>
        <w:tc>
          <w:tcPr>
            <w:tcW w:w="953" w:type="dxa"/>
          </w:tcPr>
          <w:p w14:paraId="1A593F19" w14:textId="77777777" w:rsidR="00B07549" w:rsidRDefault="00B07549" w:rsidP="00720B6D">
            <w:pPr>
              <w:jc w:val="center"/>
              <w:rPr>
                <w:sz w:val="20"/>
                <w:szCs w:val="20"/>
              </w:rPr>
            </w:pPr>
          </w:p>
          <w:p w14:paraId="6CD66092" w14:textId="77777777" w:rsidR="00B07549" w:rsidRDefault="00B07549" w:rsidP="00720B6D">
            <w:pPr>
              <w:jc w:val="center"/>
              <w:rPr>
                <w:sz w:val="20"/>
                <w:szCs w:val="20"/>
              </w:rPr>
            </w:pPr>
          </w:p>
          <w:p w14:paraId="7743C49C" w14:textId="77777777" w:rsidR="00B07549" w:rsidRDefault="00B07549" w:rsidP="00720B6D">
            <w:pPr>
              <w:jc w:val="center"/>
              <w:rPr>
                <w:sz w:val="20"/>
                <w:szCs w:val="20"/>
              </w:rPr>
            </w:pPr>
            <w:r>
              <w:rPr>
                <w:sz w:val="20"/>
                <w:szCs w:val="20"/>
              </w:rPr>
              <w:t>1.5</w:t>
            </w:r>
          </w:p>
          <w:p w14:paraId="7DDA935F" w14:textId="77777777" w:rsidR="00B07549" w:rsidRDefault="00B07549" w:rsidP="00720B6D">
            <w:pPr>
              <w:jc w:val="center"/>
              <w:rPr>
                <w:sz w:val="20"/>
                <w:szCs w:val="20"/>
              </w:rPr>
            </w:pPr>
            <w:r>
              <w:rPr>
                <w:sz w:val="20"/>
                <w:szCs w:val="20"/>
              </w:rPr>
              <w:t>2.5</w:t>
            </w:r>
          </w:p>
          <w:p w14:paraId="4554A9B5" w14:textId="77777777" w:rsidR="00B07549" w:rsidRDefault="00B07549" w:rsidP="00720B6D">
            <w:pPr>
              <w:jc w:val="center"/>
              <w:rPr>
                <w:sz w:val="20"/>
                <w:szCs w:val="20"/>
              </w:rPr>
            </w:pPr>
            <w:r>
              <w:rPr>
                <w:sz w:val="20"/>
                <w:szCs w:val="20"/>
              </w:rPr>
              <w:t>2.5</w:t>
            </w:r>
          </w:p>
          <w:p w14:paraId="5BFF6AE1" w14:textId="77777777" w:rsidR="00B07549" w:rsidRDefault="00B07549" w:rsidP="00720B6D">
            <w:pPr>
              <w:jc w:val="center"/>
              <w:rPr>
                <w:sz w:val="20"/>
                <w:szCs w:val="20"/>
              </w:rPr>
            </w:pPr>
            <w:r>
              <w:rPr>
                <w:sz w:val="20"/>
                <w:szCs w:val="20"/>
              </w:rPr>
              <w:t>2.5</w:t>
            </w:r>
          </w:p>
          <w:p w14:paraId="70B429AE" w14:textId="77777777" w:rsidR="00B07549" w:rsidRPr="003B11B3" w:rsidRDefault="00B07549" w:rsidP="00720B6D">
            <w:pPr>
              <w:jc w:val="center"/>
              <w:rPr>
                <w:sz w:val="20"/>
                <w:szCs w:val="20"/>
              </w:rPr>
            </w:pPr>
            <w:r>
              <w:rPr>
                <w:sz w:val="20"/>
                <w:szCs w:val="20"/>
              </w:rPr>
              <w:t>2.5</w:t>
            </w:r>
          </w:p>
        </w:tc>
        <w:tc>
          <w:tcPr>
            <w:tcW w:w="1024" w:type="dxa"/>
          </w:tcPr>
          <w:p w14:paraId="4AAFE049" w14:textId="77777777" w:rsidR="00B07549" w:rsidRDefault="00B07549" w:rsidP="00720B6D">
            <w:pPr>
              <w:jc w:val="center"/>
              <w:rPr>
                <w:sz w:val="20"/>
                <w:szCs w:val="20"/>
              </w:rPr>
            </w:pPr>
          </w:p>
          <w:p w14:paraId="583C35E5" w14:textId="77777777" w:rsidR="00B07549" w:rsidRDefault="00B07549" w:rsidP="00720B6D">
            <w:pPr>
              <w:jc w:val="center"/>
              <w:rPr>
                <w:sz w:val="20"/>
                <w:szCs w:val="20"/>
              </w:rPr>
            </w:pPr>
          </w:p>
          <w:p w14:paraId="18EC892E" w14:textId="77777777" w:rsidR="00B07549" w:rsidRDefault="00B07549" w:rsidP="00720B6D">
            <w:pPr>
              <w:jc w:val="center"/>
              <w:rPr>
                <w:sz w:val="20"/>
                <w:szCs w:val="20"/>
              </w:rPr>
            </w:pPr>
            <w:r>
              <w:rPr>
                <w:sz w:val="20"/>
                <w:szCs w:val="20"/>
              </w:rPr>
              <w:t>1.25</w:t>
            </w:r>
          </w:p>
          <w:p w14:paraId="45576E45" w14:textId="77777777" w:rsidR="00B07549" w:rsidRDefault="00B07549" w:rsidP="00720B6D">
            <w:pPr>
              <w:jc w:val="center"/>
              <w:rPr>
                <w:sz w:val="20"/>
                <w:szCs w:val="20"/>
              </w:rPr>
            </w:pPr>
            <w:r>
              <w:rPr>
                <w:sz w:val="20"/>
                <w:szCs w:val="20"/>
              </w:rPr>
              <w:t>1.25</w:t>
            </w:r>
          </w:p>
          <w:p w14:paraId="462E2E9F" w14:textId="77777777" w:rsidR="00B07549" w:rsidRDefault="00B07549" w:rsidP="00720B6D">
            <w:pPr>
              <w:jc w:val="center"/>
              <w:rPr>
                <w:sz w:val="20"/>
                <w:szCs w:val="20"/>
              </w:rPr>
            </w:pPr>
            <w:r>
              <w:rPr>
                <w:sz w:val="20"/>
                <w:szCs w:val="20"/>
              </w:rPr>
              <w:t>1.25</w:t>
            </w:r>
          </w:p>
          <w:p w14:paraId="74BF76A1" w14:textId="77777777" w:rsidR="00B07549" w:rsidRDefault="00B07549" w:rsidP="00720B6D">
            <w:pPr>
              <w:jc w:val="center"/>
              <w:rPr>
                <w:sz w:val="20"/>
                <w:szCs w:val="20"/>
              </w:rPr>
            </w:pPr>
            <w:r>
              <w:rPr>
                <w:sz w:val="20"/>
                <w:szCs w:val="20"/>
              </w:rPr>
              <w:t>1.5</w:t>
            </w:r>
          </w:p>
          <w:p w14:paraId="7036FBC4" w14:textId="77777777" w:rsidR="00B07549" w:rsidRPr="003B11B3" w:rsidRDefault="00B07549" w:rsidP="00720B6D">
            <w:pPr>
              <w:jc w:val="center"/>
              <w:rPr>
                <w:sz w:val="20"/>
                <w:szCs w:val="20"/>
              </w:rPr>
            </w:pPr>
            <w:r>
              <w:rPr>
                <w:sz w:val="20"/>
                <w:szCs w:val="20"/>
              </w:rPr>
              <w:t>1.5</w:t>
            </w:r>
          </w:p>
        </w:tc>
        <w:tc>
          <w:tcPr>
            <w:tcW w:w="761" w:type="dxa"/>
          </w:tcPr>
          <w:p w14:paraId="08658305" w14:textId="77777777" w:rsidR="00B07549" w:rsidRDefault="00B07549" w:rsidP="00720B6D">
            <w:pPr>
              <w:jc w:val="center"/>
              <w:rPr>
                <w:sz w:val="20"/>
                <w:szCs w:val="20"/>
              </w:rPr>
            </w:pPr>
          </w:p>
          <w:p w14:paraId="39601130" w14:textId="77777777" w:rsidR="00B07549" w:rsidRDefault="00B07549" w:rsidP="00720B6D">
            <w:pPr>
              <w:jc w:val="center"/>
              <w:rPr>
                <w:sz w:val="20"/>
                <w:szCs w:val="20"/>
              </w:rPr>
            </w:pPr>
          </w:p>
          <w:p w14:paraId="35802505" w14:textId="77777777" w:rsidR="00B07549" w:rsidRDefault="00B07549" w:rsidP="00720B6D">
            <w:pPr>
              <w:jc w:val="center"/>
              <w:rPr>
                <w:sz w:val="20"/>
                <w:szCs w:val="20"/>
              </w:rPr>
            </w:pPr>
            <w:r>
              <w:rPr>
                <w:sz w:val="20"/>
                <w:szCs w:val="20"/>
              </w:rPr>
              <w:t>0</w:t>
            </w:r>
          </w:p>
          <w:p w14:paraId="10190EB4" w14:textId="77777777" w:rsidR="00B07549" w:rsidRDefault="00B07549" w:rsidP="00720B6D">
            <w:pPr>
              <w:jc w:val="center"/>
              <w:rPr>
                <w:sz w:val="20"/>
                <w:szCs w:val="20"/>
              </w:rPr>
            </w:pPr>
            <w:r>
              <w:rPr>
                <w:sz w:val="20"/>
                <w:szCs w:val="20"/>
              </w:rPr>
              <w:t>2.5</w:t>
            </w:r>
          </w:p>
          <w:p w14:paraId="2C55D9B9" w14:textId="77777777" w:rsidR="00B07549" w:rsidRDefault="00B07549" w:rsidP="00720B6D">
            <w:pPr>
              <w:jc w:val="center"/>
              <w:rPr>
                <w:sz w:val="20"/>
                <w:szCs w:val="20"/>
              </w:rPr>
            </w:pPr>
            <w:r>
              <w:rPr>
                <w:sz w:val="20"/>
                <w:szCs w:val="20"/>
              </w:rPr>
              <w:t>2.5</w:t>
            </w:r>
          </w:p>
          <w:p w14:paraId="748E48DF" w14:textId="77777777" w:rsidR="00B07549" w:rsidRDefault="00B07549" w:rsidP="00720B6D">
            <w:pPr>
              <w:jc w:val="center"/>
              <w:rPr>
                <w:sz w:val="20"/>
                <w:szCs w:val="20"/>
              </w:rPr>
            </w:pPr>
            <w:r>
              <w:rPr>
                <w:sz w:val="20"/>
                <w:szCs w:val="20"/>
              </w:rPr>
              <w:t>2.5</w:t>
            </w:r>
          </w:p>
          <w:p w14:paraId="118E9BD5" w14:textId="77777777" w:rsidR="00B07549" w:rsidRPr="003B11B3" w:rsidRDefault="00B07549" w:rsidP="00720B6D">
            <w:pPr>
              <w:jc w:val="center"/>
              <w:rPr>
                <w:sz w:val="20"/>
                <w:szCs w:val="20"/>
              </w:rPr>
            </w:pPr>
            <w:r>
              <w:rPr>
                <w:sz w:val="20"/>
                <w:szCs w:val="20"/>
              </w:rPr>
              <w:t>2.5</w:t>
            </w:r>
          </w:p>
        </w:tc>
        <w:tc>
          <w:tcPr>
            <w:tcW w:w="953" w:type="dxa"/>
          </w:tcPr>
          <w:p w14:paraId="26FD07EE" w14:textId="77777777" w:rsidR="00B07549" w:rsidRDefault="00B07549" w:rsidP="00720B6D">
            <w:pPr>
              <w:jc w:val="center"/>
              <w:rPr>
                <w:sz w:val="20"/>
                <w:szCs w:val="20"/>
              </w:rPr>
            </w:pPr>
          </w:p>
          <w:p w14:paraId="54260F39" w14:textId="77777777" w:rsidR="00B07549" w:rsidRDefault="00B07549" w:rsidP="00720B6D">
            <w:pPr>
              <w:jc w:val="center"/>
              <w:rPr>
                <w:sz w:val="20"/>
                <w:szCs w:val="20"/>
              </w:rPr>
            </w:pPr>
          </w:p>
          <w:p w14:paraId="5322EEC6" w14:textId="77777777" w:rsidR="00B07549" w:rsidRDefault="00B07549" w:rsidP="00720B6D">
            <w:pPr>
              <w:jc w:val="center"/>
              <w:rPr>
                <w:sz w:val="20"/>
                <w:szCs w:val="20"/>
              </w:rPr>
            </w:pPr>
            <w:r>
              <w:rPr>
                <w:sz w:val="20"/>
                <w:szCs w:val="20"/>
              </w:rPr>
              <w:t>3</w:t>
            </w:r>
          </w:p>
          <w:p w14:paraId="7E2EFF70" w14:textId="77777777" w:rsidR="00B07549" w:rsidRDefault="00B07549" w:rsidP="00720B6D">
            <w:pPr>
              <w:jc w:val="center"/>
              <w:rPr>
                <w:sz w:val="20"/>
                <w:szCs w:val="20"/>
              </w:rPr>
            </w:pPr>
            <w:r>
              <w:rPr>
                <w:sz w:val="20"/>
                <w:szCs w:val="20"/>
              </w:rPr>
              <w:t>3</w:t>
            </w:r>
          </w:p>
          <w:p w14:paraId="6C0A5FE6" w14:textId="77777777" w:rsidR="00B07549" w:rsidRDefault="00B07549" w:rsidP="00720B6D">
            <w:pPr>
              <w:jc w:val="center"/>
              <w:rPr>
                <w:sz w:val="20"/>
                <w:szCs w:val="20"/>
              </w:rPr>
            </w:pPr>
            <w:r>
              <w:rPr>
                <w:sz w:val="20"/>
                <w:szCs w:val="20"/>
              </w:rPr>
              <w:t>3</w:t>
            </w:r>
          </w:p>
          <w:p w14:paraId="650DF044" w14:textId="77777777" w:rsidR="00B07549" w:rsidRDefault="00B07549" w:rsidP="00720B6D">
            <w:pPr>
              <w:jc w:val="center"/>
              <w:rPr>
                <w:sz w:val="20"/>
                <w:szCs w:val="20"/>
              </w:rPr>
            </w:pPr>
            <w:r>
              <w:rPr>
                <w:sz w:val="20"/>
                <w:szCs w:val="20"/>
              </w:rPr>
              <w:t>3</w:t>
            </w:r>
          </w:p>
          <w:p w14:paraId="62C74854" w14:textId="77777777" w:rsidR="00B07549" w:rsidRPr="003B11B3" w:rsidRDefault="00B07549" w:rsidP="00720B6D">
            <w:pPr>
              <w:jc w:val="center"/>
              <w:rPr>
                <w:sz w:val="20"/>
                <w:szCs w:val="20"/>
              </w:rPr>
            </w:pPr>
            <w:r>
              <w:rPr>
                <w:sz w:val="20"/>
                <w:szCs w:val="20"/>
              </w:rPr>
              <w:t>3</w:t>
            </w:r>
          </w:p>
        </w:tc>
        <w:tc>
          <w:tcPr>
            <w:tcW w:w="1145" w:type="dxa"/>
          </w:tcPr>
          <w:p w14:paraId="122EA060" w14:textId="77777777" w:rsidR="00B07549" w:rsidRDefault="00B07549" w:rsidP="00720B6D">
            <w:pPr>
              <w:jc w:val="center"/>
              <w:rPr>
                <w:sz w:val="20"/>
                <w:szCs w:val="20"/>
              </w:rPr>
            </w:pPr>
          </w:p>
          <w:p w14:paraId="21CB3EE5" w14:textId="77777777" w:rsidR="00B07549" w:rsidRDefault="00B07549" w:rsidP="00720B6D">
            <w:pPr>
              <w:jc w:val="center"/>
              <w:rPr>
                <w:sz w:val="20"/>
                <w:szCs w:val="20"/>
              </w:rPr>
            </w:pPr>
          </w:p>
          <w:p w14:paraId="0D389DA1" w14:textId="77777777" w:rsidR="00B07549" w:rsidRDefault="00B07549" w:rsidP="00720B6D">
            <w:pPr>
              <w:jc w:val="center"/>
              <w:rPr>
                <w:sz w:val="20"/>
                <w:szCs w:val="20"/>
              </w:rPr>
            </w:pPr>
            <w:r>
              <w:rPr>
                <w:sz w:val="20"/>
                <w:szCs w:val="20"/>
              </w:rPr>
              <w:t>0</w:t>
            </w:r>
          </w:p>
          <w:p w14:paraId="5003D313" w14:textId="77777777" w:rsidR="00B07549" w:rsidRDefault="00B07549" w:rsidP="00720B6D">
            <w:pPr>
              <w:jc w:val="center"/>
              <w:rPr>
                <w:sz w:val="20"/>
                <w:szCs w:val="20"/>
              </w:rPr>
            </w:pPr>
            <w:r>
              <w:rPr>
                <w:sz w:val="20"/>
                <w:szCs w:val="20"/>
              </w:rPr>
              <w:t>0</w:t>
            </w:r>
          </w:p>
          <w:p w14:paraId="3DC55279" w14:textId="77777777" w:rsidR="00B07549" w:rsidRDefault="00B07549" w:rsidP="00720B6D">
            <w:pPr>
              <w:jc w:val="center"/>
              <w:rPr>
                <w:sz w:val="20"/>
                <w:szCs w:val="20"/>
              </w:rPr>
            </w:pPr>
            <w:r>
              <w:rPr>
                <w:sz w:val="20"/>
                <w:szCs w:val="20"/>
              </w:rPr>
              <w:t>2.25</w:t>
            </w:r>
          </w:p>
          <w:p w14:paraId="55F9CC3D" w14:textId="77777777" w:rsidR="00B07549" w:rsidRDefault="00B07549" w:rsidP="00720B6D">
            <w:pPr>
              <w:jc w:val="center"/>
              <w:rPr>
                <w:sz w:val="20"/>
                <w:szCs w:val="20"/>
              </w:rPr>
            </w:pPr>
            <w:r>
              <w:rPr>
                <w:sz w:val="20"/>
                <w:szCs w:val="20"/>
              </w:rPr>
              <w:t>2.25</w:t>
            </w:r>
          </w:p>
          <w:p w14:paraId="6B1D29A8" w14:textId="77777777" w:rsidR="00B07549" w:rsidRPr="003B11B3" w:rsidRDefault="00B07549" w:rsidP="00720B6D">
            <w:pPr>
              <w:jc w:val="center"/>
              <w:rPr>
                <w:sz w:val="20"/>
                <w:szCs w:val="20"/>
              </w:rPr>
            </w:pPr>
            <w:r>
              <w:rPr>
                <w:sz w:val="20"/>
                <w:szCs w:val="20"/>
              </w:rPr>
              <w:t>2.25</w:t>
            </w:r>
          </w:p>
        </w:tc>
        <w:tc>
          <w:tcPr>
            <w:tcW w:w="2858" w:type="dxa"/>
          </w:tcPr>
          <w:p w14:paraId="58D408A4" w14:textId="77777777" w:rsidR="00B07549" w:rsidRDefault="00B07549" w:rsidP="00720B6D">
            <w:pPr>
              <w:jc w:val="center"/>
              <w:rPr>
                <w:sz w:val="20"/>
                <w:szCs w:val="20"/>
              </w:rPr>
            </w:pPr>
          </w:p>
          <w:p w14:paraId="595C6A19" w14:textId="77777777" w:rsidR="00B07549" w:rsidRDefault="00B07549" w:rsidP="00720B6D">
            <w:pPr>
              <w:jc w:val="center"/>
              <w:rPr>
                <w:sz w:val="20"/>
                <w:szCs w:val="20"/>
              </w:rPr>
            </w:pPr>
          </w:p>
          <w:p w14:paraId="495F17D9" w14:textId="77777777" w:rsidR="00B07549" w:rsidRDefault="00B07549" w:rsidP="00720B6D">
            <w:pPr>
              <w:jc w:val="center"/>
              <w:rPr>
                <w:sz w:val="20"/>
                <w:szCs w:val="20"/>
              </w:rPr>
            </w:pPr>
            <w:r>
              <w:rPr>
                <w:sz w:val="20"/>
                <w:szCs w:val="20"/>
              </w:rPr>
              <w:t>12.25</w:t>
            </w:r>
          </w:p>
          <w:p w14:paraId="6022C6B5" w14:textId="77777777" w:rsidR="00B07549" w:rsidRDefault="00B07549" w:rsidP="00720B6D">
            <w:pPr>
              <w:jc w:val="center"/>
              <w:rPr>
                <w:sz w:val="20"/>
                <w:szCs w:val="20"/>
              </w:rPr>
            </w:pPr>
            <w:r>
              <w:rPr>
                <w:sz w:val="20"/>
                <w:szCs w:val="20"/>
              </w:rPr>
              <w:t>15.5</w:t>
            </w:r>
          </w:p>
          <w:p w14:paraId="312DF6A8" w14:textId="77777777" w:rsidR="00B07549" w:rsidRDefault="00B07549" w:rsidP="00720B6D">
            <w:pPr>
              <w:jc w:val="center"/>
              <w:rPr>
                <w:sz w:val="20"/>
                <w:szCs w:val="20"/>
              </w:rPr>
            </w:pPr>
            <w:r>
              <w:rPr>
                <w:sz w:val="20"/>
                <w:szCs w:val="20"/>
              </w:rPr>
              <w:t>17.75</w:t>
            </w:r>
          </w:p>
          <w:p w14:paraId="4B5C49E5" w14:textId="77777777" w:rsidR="00B07549" w:rsidRDefault="00B07549" w:rsidP="00720B6D">
            <w:pPr>
              <w:jc w:val="center"/>
              <w:rPr>
                <w:sz w:val="20"/>
                <w:szCs w:val="20"/>
              </w:rPr>
            </w:pPr>
            <w:r>
              <w:rPr>
                <w:sz w:val="20"/>
                <w:szCs w:val="20"/>
              </w:rPr>
              <w:t>18.25</w:t>
            </w:r>
          </w:p>
          <w:p w14:paraId="2E8BBF3E" w14:textId="77777777" w:rsidR="00B07549" w:rsidRDefault="00B07549" w:rsidP="00720B6D">
            <w:pPr>
              <w:jc w:val="center"/>
              <w:rPr>
                <w:sz w:val="20"/>
                <w:szCs w:val="20"/>
              </w:rPr>
            </w:pPr>
            <w:r>
              <w:rPr>
                <w:sz w:val="20"/>
                <w:szCs w:val="20"/>
              </w:rPr>
              <w:t>18.25</w:t>
            </w:r>
          </w:p>
          <w:p w14:paraId="42347A53" w14:textId="77777777" w:rsidR="00B07549" w:rsidRDefault="00B07549" w:rsidP="00720B6D">
            <w:pPr>
              <w:jc w:val="center"/>
              <w:rPr>
                <w:sz w:val="20"/>
                <w:szCs w:val="20"/>
              </w:rPr>
            </w:pPr>
          </w:p>
          <w:p w14:paraId="7245A2F5" w14:textId="77777777" w:rsidR="00B07549" w:rsidRPr="003B11B3" w:rsidRDefault="00B07549" w:rsidP="00720B6D">
            <w:pPr>
              <w:jc w:val="center"/>
              <w:rPr>
                <w:sz w:val="20"/>
                <w:szCs w:val="20"/>
              </w:rPr>
            </w:pPr>
          </w:p>
        </w:tc>
      </w:tr>
      <w:tr w:rsidR="00B07549" w:rsidRPr="003B11B3" w14:paraId="36350526" w14:textId="77777777" w:rsidTr="00720B6D">
        <w:trPr>
          <w:trHeight w:val="636"/>
        </w:trPr>
        <w:tc>
          <w:tcPr>
            <w:tcW w:w="580" w:type="dxa"/>
          </w:tcPr>
          <w:p w14:paraId="5ABD0535" w14:textId="77777777" w:rsidR="00B07549" w:rsidRPr="00460485" w:rsidRDefault="00B07549" w:rsidP="00720B6D">
            <w:pPr>
              <w:rPr>
                <w:b/>
                <w:bCs/>
                <w:sz w:val="20"/>
                <w:szCs w:val="20"/>
              </w:rPr>
            </w:pPr>
            <w:r w:rsidRPr="00460485">
              <w:rPr>
                <w:b/>
                <w:bCs/>
                <w:sz w:val="20"/>
                <w:szCs w:val="20"/>
              </w:rPr>
              <w:t>SK</w:t>
            </w:r>
          </w:p>
          <w:p w14:paraId="207DBA5E" w14:textId="77777777" w:rsidR="00B07549" w:rsidRDefault="00B07549" w:rsidP="00720B6D">
            <w:pPr>
              <w:rPr>
                <w:sz w:val="20"/>
                <w:szCs w:val="20"/>
              </w:rPr>
            </w:pPr>
          </w:p>
          <w:p w14:paraId="12636225" w14:textId="77777777" w:rsidR="00B07549" w:rsidRDefault="00B07549" w:rsidP="00720B6D">
            <w:pPr>
              <w:rPr>
                <w:sz w:val="20"/>
                <w:szCs w:val="20"/>
              </w:rPr>
            </w:pPr>
            <w:r>
              <w:rPr>
                <w:sz w:val="20"/>
                <w:szCs w:val="20"/>
              </w:rPr>
              <w:t>1980s</w:t>
            </w:r>
          </w:p>
          <w:p w14:paraId="09B8EF8D" w14:textId="77777777" w:rsidR="00B07549" w:rsidRDefault="00B07549" w:rsidP="00720B6D">
            <w:pPr>
              <w:rPr>
                <w:sz w:val="20"/>
                <w:szCs w:val="20"/>
              </w:rPr>
            </w:pPr>
            <w:r>
              <w:rPr>
                <w:sz w:val="20"/>
                <w:szCs w:val="20"/>
              </w:rPr>
              <w:t>1990s</w:t>
            </w:r>
          </w:p>
          <w:p w14:paraId="16CA99FD" w14:textId="77777777" w:rsidR="00B07549" w:rsidRDefault="00B07549" w:rsidP="00720B6D">
            <w:pPr>
              <w:rPr>
                <w:sz w:val="20"/>
                <w:szCs w:val="20"/>
              </w:rPr>
            </w:pPr>
            <w:r>
              <w:rPr>
                <w:sz w:val="20"/>
                <w:szCs w:val="20"/>
              </w:rPr>
              <w:t>2000s</w:t>
            </w:r>
          </w:p>
          <w:p w14:paraId="7582475D" w14:textId="77777777" w:rsidR="00B07549" w:rsidRDefault="00B07549" w:rsidP="00720B6D">
            <w:pPr>
              <w:rPr>
                <w:sz w:val="20"/>
                <w:szCs w:val="20"/>
              </w:rPr>
            </w:pPr>
            <w:r>
              <w:rPr>
                <w:sz w:val="20"/>
                <w:szCs w:val="20"/>
              </w:rPr>
              <w:t>2010s</w:t>
            </w:r>
          </w:p>
          <w:p w14:paraId="21F8AD6D" w14:textId="77777777" w:rsidR="00B07549" w:rsidRDefault="00B07549" w:rsidP="00720B6D">
            <w:pPr>
              <w:rPr>
                <w:sz w:val="20"/>
                <w:szCs w:val="20"/>
              </w:rPr>
            </w:pPr>
            <w:r>
              <w:rPr>
                <w:sz w:val="20"/>
                <w:szCs w:val="20"/>
              </w:rPr>
              <w:t>2020</w:t>
            </w:r>
          </w:p>
          <w:p w14:paraId="5C220523" w14:textId="77777777" w:rsidR="00B07549" w:rsidRPr="003B11B3" w:rsidRDefault="00B07549" w:rsidP="00720B6D">
            <w:pPr>
              <w:rPr>
                <w:sz w:val="20"/>
                <w:szCs w:val="20"/>
              </w:rPr>
            </w:pPr>
          </w:p>
        </w:tc>
        <w:tc>
          <w:tcPr>
            <w:tcW w:w="1135" w:type="dxa"/>
          </w:tcPr>
          <w:p w14:paraId="202C080D" w14:textId="77777777" w:rsidR="00B07549" w:rsidRDefault="00B07549" w:rsidP="00720B6D">
            <w:pPr>
              <w:jc w:val="center"/>
              <w:rPr>
                <w:sz w:val="20"/>
                <w:szCs w:val="20"/>
              </w:rPr>
            </w:pPr>
          </w:p>
          <w:p w14:paraId="543DA99F" w14:textId="77777777" w:rsidR="00B07549" w:rsidRDefault="00B07549" w:rsidP="00720B6D">
            <w:pPr>
              <w:jc w:val="center"/>
              <w:rPr>
                <w:sz w:val="20"/>
                <w:szCs w:val="20"/>
              </w:rPr>
            </w:pPr>
          </w:p>
          <w:p w14:paraId="5CA11CDD" w14:textId="77777777" w:rsidR="00B07549" w:rsidRDefault="00B07549" w:rsidP="00720B6D">
            <w:pPr>
              <w:jc w:val="center"/>
              <w:rPr>
                <w:sz w:val="20"/>
                <w:szCs w:val="20"/>
              </w:rPr>
            </w:pPr>
            <w:r>
              <w:rPr>
                <w:sz w:val="20"/>
                <w:szCs w:val="20"/>
              </w:rPr>
              <w:t>2</w:t>
            </w:r>
          </w:p>
          <w:p w14:paraId="2BDD3DE7" w14:textId="77777777" w:rsidR="00B07549" w:rsidRDefault="00B07549" w:rsidP="00720B6D">
            <w:pPr>
              <w:jc w:val="center"/>
              <w:rPr>
                <w:sz w:val="20"/>
                <w:szCs w:val="20"/>
              </w:rPr>
            </w:pPr>
            <w:r>
              <w:rPr>
                <w:sz w:val="20"/>
                <w:szCs w:val="20"/>
              </w:rPr>
              <w:t>1.5</w:t>
            </w:r>
          </w:p>
          <w:p w14:paraId="619C84CF" w14:textId="77777777" w:rsidR="00B07549" w:rsidRDefault="00B07549" w:rsidP="00720B6D">
            <w:pPr>
              <w:jc w:val="center"/>
              <w:rPr>
                <w:sz w:val="20"/>
                <w:szCs w:val="20"/>
              </w:rPr>
            </w:pPr>
            <w:r>
              <w:rPr>
                <w:sz w:val="20"/>
                <w:szCs w:val="20"/>
              </w:rPr>
              <w:t>1.5</w:t>
            </w:r>
          </w:p>
          <w:p w14:paraId="4C9FD463" w14:textId="77777777" w:rsidR="00B07549" w:rsidRDefault="00B07549" w:rsidP="00720B6D">
            <w:pPr>
              <w:jc w:val="center"/>
              <w:rPr>
                <w:sz w:val="20"/>
                <w:szCs w:val="20"/>
              </w:rPr>
            </w:pPr>
            <w:r>
              <w:rPr>
                <w:sz w:val="20"/>
                <w:szCs w:val="20"/>
              </w:rPr>
              <w:t>1.5</w:t>
            </w:r>
          </w:p>
          <w:p w14:paraId="2AA3B5FA" w14:textId="77777777" w:rsidR="00B07549" w:rsidRPr="003B11B3" w:rsidRDefault="00B07549" w:rsidP="00720B6D">
            <w:pPr>
              <w:jc w:val="center"/>
              <w:rPr>
                <w:sz w:val="20"/>
                <w:szCs w:val="20"/>
              </w:rPr>
            </w:pPr>
            <w:r>
              <w:rPr>
                <w:sz w:val="20"/>
                <w:szCs w:val="20"/>
              </w:rPr>
              <w:t>1.5</w:t>
            </w:r>
          </w:p>
        </w:tc>
        <w:tc>
          <w:tcPr>
            <w:tcW w:w="1115" w:type="dxa"/>
          </w:tcPr>
          <w:p w14:paraId="658913C1" w14:textId="77777777" w:rsidR="00B07549" w:rsidRDefault="00B07549" w:rsidP="00720B6D">
            <w:pPr>
              <w:jc w:val="center"/>
              <w:rPr>
                <w:sz w:val="20"/>
                <w:szCs w:val="20"/>
              </w:rPr>
            </w:pPr>
          </w:p>
          <w:p w14:paraId="56C7CE72" w14:textId="77777777" w:rsidR="00B07549" w:rsidRDefault="00B07549" w:rsidP="00720B6D">
            <w:pPr>
              <w:jc w:val="center"/>
              <w:rPr>
                <w:sz w:val="20"/>
                <w:szCs w:val="20"/>
              </w:rPr>
            </w:pPr>
          </w:p>
          <w:p w14:paraId="4A47C481" w14:textId="77777777" w:rsidR="00B07549" w:rsidRDefault="00B07549" w:rsidP="00720B6D">
            <w:pPr>
              <w:jc w:val="center"/>
              <w:rPr>
                <w:sz w:val="20"/>
                <w:szCs w:val="20"/>
              </w:rPr>
            </w:pPr>
            <w:r>
              <w:rPr>
                <w:sz w:val="20"/>
                <w:szCs w:val="20"/>
              </w:rPr>
              <w:t>2.25</w:t>
            </w:r>
          </w:p>
          <w:p w14:paraId="3E4A6194" w14:textId="77777777" w:rsidR="00B07549" w:rsidRDefault="00B07549" w:rsidP="00720B6D">
            <w:pPr>
              <w:jc w:val="center"/>
              <w:rPr>
                <w:sz w:val="20"/>
                <w:szCs w:val="20"/>
              </w:rPr>
            </w:pPr>
            <w:r>
              <w:rPr>
                <w:sz w:val="20"/>
                <w:szCs w:val="20"/>
              </w:rPr>
              <w:t>2</w:t>
            </w:r>
          </w:p>
          <w:p w14:paraId="468E4701" w14:textId="77777777" w:rsidR="00B07549" w:rsidRDefault="00B07549" w:rsidP="00720B6D">
            <w:pPr>
              <w:jc w:val="center"/>
              <w:rPr>
                <w:sz w:val="20"/>
                <w:szCs w:val="20"/>
              </w:rPr>
            </w:pPr>
            <w:r>
              <w:rPr>
                <w:sz w:val="20"/>
                <w:szCs w:val="20"/>
              </w:rPr>
              <w:t>2</w:t>
            </w:r>
          </w:p>
          <w:p w14:paraId="5B46BBD7" w14:textId="77777777" w:rsidR="00B07549" w:rsidRDefault="00B07549" w:rsidP="00720B6D">
            <w:pPr>
              <w:jc w:val="center"/>
              <w:rPr>
                <w:sz w:val="20"/>
                <w:szCs w:val="20"/>
              </w:rPr>
            </w:pPr>
            <w:r>
              <w:rPr>
                <w:sz w:val="20"/>
                <w:szCs w:val="20"/>
              </w:rPr>
              <w:t>2</w:t>
            </w:r>
          </w:p>
          <w:p w14:paraId="43A11613" w14:textId="77777777" w:rsidR="00B07549" w:rsidRPr="003B11B3" w:rsidRDefault="00B07549" w:rsidP="00720B6D">
            <w:pPr>
              <w:jc w:val="center"/>
              <w:rPr>
                <w:sz w:val="20"/>
                <w:szCs w:val="20"/>
              </w:rPr>
            </w:pPr>
            <w:r>
              <w:rPr>
                <w:sz w:val="20"/>
                <w:szCs w:val="20"/>
              </w:rPr>
              <w:t>2</w:t>
            </w:r>
          </w:p>
        </w:tc>
        <w:tc>
          <w:tcPr>
            <w:tcW w:w="953" w:type="dxa"/>
          </w:tcPr>
          <w:p w14:paraId="15D8B11E" w14:textId="77777777" w:rsidR="00B07549" w:rsidRDefault="00B07549" w:rsidP="00720B6D">
            <w:pPr>
              <w:jc w:val="center"/>
              <w:rPr>
                <w:sz w:val="20"/>
                <w:szCs w:val="20"/>
              </w:rPr>
            </w:pPr>
          </w:p>
          <w:p w14:paraId="350F9A0D" w14:textId="77777777" w:rsidR="00B07549" w:rsidRDefault="00B07549" w:rsidP="00720B6D">
            <w:pPr>
              <w:jc w:val="center"/>
              <w:rPr>
                <w:sz w:val="20"/>
                <w:szCs w:val="20"/>
              </w:rPr>
            </w:pPr>
          </w:p>
          <w:p w14:paraId="3295A982" w14:textId="77777777" w:rsidR="00B07549" w:rsidRDefault="00B07549" w:rsidP="00720B6D">
            <w:pPr>
              <w:jc w:val="center"/>
              <w:rPr>
                <w:sz w:val="20"/>
                <w:szCs w:val="20"/>
              </w:rPr>
            </w:pPr>
            <w:r>
              <w:rPr>
                <w:sz w:val="20"/>
                <w:szCs w:val="20"/>
              </w:rPr>
              <w:t>2.75</w:t>
            </w:r>
          </w:p>
          <w:p w14:paraId="3294B053" w14:textId="77777777" w:rsidR="00B07549" w:rsidRDefault="00B07549" w:rsidP="00720B6D">
            <w:pPr>
              <w:jc w:val="center"/>
              <w:rPr>
                <w:sz w:val="20"/>
                <w:szCs w:val="20"/>
              </w:rPr>
            </w:pPr>
            <w:r>
              <w:rPr>
                <w:sz w:val="20"/>
                <w:szCs w:val="20"/>
              </w:rPr>
              <w:t>2.5</w:t>
            </w:r>
          </w:p>
          <w:p w14:paraId="0D3D40AA" w14:textId="77777777" w:rsidR="00B07549" w:rsidRDefault="00B07549" w:rsidP="00720B6D">
            <w:pPr>
              <w:jc w:val="center"/>
              <w:rPr>
                <w:sz w:val="20"/>
                <w:szCs w:val="20"/>
              </w:rPr>
            </w:pPr>
            <w:r>
              <w:rPr>
                <w:sz w:val="20"/>
                <w:szCs w:val="20"/>
              </w:rPr>
              <w:t>2.5</w:t>
            </w:r>
          </w:p>
          <w:p w14:paraId="01E66B70" w14:textId="77777777" w:rsidR="00B07549" w:rsidRDefault="00B07549" w:rsidP="00720B6D">
            <w:pPr>
              <w:jc w:val="center"/>
              <w:rPr>
                <w:sz w:val="20"/>
                <w:szCs w:val="20"/>
              </w:rPr>
            </w:pPr>
            <w:r>
              <w:rPr>
                <w:sz w:val="20"/>
                <w:szCs w:val="20"/>
              </w:rPr>
              <w:t>2.5</w:t>
            </w:r>
          </w:p>
          <w:p w14:paraId="7FB46B92" w14:textId="77777777" w:rsidR="00B07549" w:rsidRPr="003B11B3" w:rsidRDefault="00B07549" w:rsidP="00720B6D">
            <w:pPr>
              <w:jc w:val="center"/>
              <w:rPr>
                <w:sz w:val="20"/>
                <w:szCs w:val="20"/>
              </w:rPr>
            </w:pPr>
            <w:r>
              <w:rPr>
                <w:sz w:val="20"/>
                <w:szCs w:val="20"/>
              </w:rPr>
              <w:t>2.5</w:t>
            </w:r>
          </w:p>
        </w:tc>
        <w:tc>
          <w:tcPr>
            <w:tcW w:w="953" w:type="dxa"/>
          </w:tcPr>
          <w:p w14:paraId="478FAF9C" w14:textId="77777777" w:rsidR="00B07549" w:rsidRDefault="00B07549" w:rsidP="00720B6D">
            <w:pPr>
              <w:jc w:val="center"/>
              <w:rPr>
                <w:sz w:val="20"/>
                <w:szCs w:val="20"/>
              </w:rPr>
            </w:pPr>
          </w:p>
          <w:p w14:paraId="6E50CFE8" w14:textId="77777777" w:rsidR="00B07549" w:rsidRDefault="00B07549" w:rsidP="00720B6D">
            <w:pPr>
              <w:jc w:val="center"/>
              <w:rPr>
                <w:sz w:val="20"/>
                <w:szCs w:val="20"/>
              </w:rPr>
            </w:pPr>
          </w:p>
          <w:p w14:paraId="2D44E820" w14:textId="77777777" w:rsidR="00B07549" w:rsidRDefault="00B07549" w:rsidP="00720B6D">
            <w:pPr>
              <w:jc w:val="center"/>
              <w:rPr>
                <w:sz w:val="20"/>
                <w:szCs w:val="20"/>
              </w:rPr>
            </w:pPr>
            <w:r>
              <w:rPr>
                <w:sz w:val="20"/>
                <w:szCs w:val="20"/>
              </w:rPr>
              <w:t>1.75</w:t>
            </w:r>
          </w:p>
          <w:p w14:paraId="4789DC61" w14:textId="77777777" w:rsidR="00B07549" w:rsidRDefault="00B07549" w:rsidP="00720B6D">
            <w:pPr>
              <w:jc w:val="center"/>
              <w:rPr>
                <w:sz w:val="20"/>
                <w:szCs w:val="20"/>
              </w:rPr>
            </w:pPr>
            <w:r>
              <w:rPr>
                <w:sz w:val="20"/>
                <w:szCs w:val="20"/>
              </w:rPr>
              <w:t>2.5</w:t>
            </w:r>
          </w:p>
          <w:p w14:paraId="0ED85D64" w14:textId="77777777" w:rsidR="00B07549" w:rsidRDefault="00B07549" w:rsidP="00720B6D">
            <w:pPr>
              <w:jc w:val="center"/>
              <w:rPr>
                <w:sz w:val="20"/>
                <w:szCs w:val="20"/>
              </w:rPr>
            </w:pPr>
            <w:r>
              <w:rPr>
                <w:sz w:val="20"/>
                <w:szCs w:val="20"/>
              </w:rPr>
              <w:t>2.5</w:t>
            </w:r>
          </w:p>
          <w:p w14:paraId="1D838B3D" w14:textId="77777777" w:rsidR="00B07549" w:rsidRDefault="00B07549" w:rsidP="00720B6D">
            <w:pPr>
              <w:jc w:val="center"/>
              <w:rPr>
                <w:sz w:val="20"/>
                <w:szCs w:val="20"/>
              </w:rPr>
            </w:pPr>
            <w:r>
              <w:rPr>
                <w:sz w:val="20"/>
                <w:szCs w:val="20"/>
              </w:rPr>
              <w:t>2.5</w:t>
            </w:r>
          </w:p>
          <w:p w14:paraId="5A8168B1" w14:textId="77777777" w:rsidR="00B07549" w:rsidRPr="003B11B3" w:rsidRDefault="00B07549" w:rsidP="00720B6D">
            <w:pPr>
              <w:jc w:val="center"/>
              <w:rPr>
                <w:sz w:val="20"/>
                <w:szCs w:val="20"/>
              </w:rPr>
            </w:pPr>
            <w:r>
              <w:rPr>
                <w:sz w:val="20"/>
                <w:szCs w:val="20"/>
              </w:rPr>
              <w:t>2.5</w:t>
            </w:r>
          </w:p>
        </w:tc>
        <w:tc>
          <w:tcPr>
            <w:tcW w:w="1024" w:type="dxa"/>
          </w:tcPr>
          <w:p w14:paraId="319A3DB8" w14:textId="77777777" w:rsidR="00B07549" w:rsidRDefault="00B07549" w:rsidP="00720B6D">
            <w:pPr>
              <w:jc w:val="center"/>
              <w:rPr>
                <w:sz w:val="20"/>
                <w:szCs w:val="20"/>
              </w:rPr>
            </w:pPr>
          </w:p>
          <w:p w14:paraId="053E9982" w14:textId="77777777" w:rsidR="00B07549" w:rsidRDefault="00B07549" w:rsidP="00720B6D">
            <w:pPr>
              <w:jc w:val="center"/>
              <w:rPr>
                <w:sz w:val="20"/>
                <w:szCs w:val="20"/>
              </w:rPr>
            </w:pPr>
          </w:p>
          <w:p w14:paraId="4D93C5A6" w14:textId="77777777" w:rsidR="00B07549" w:rsidRDefault="00B07549" w:rsidP="00720B6D">
            <w:pPr>
              <w:jc w:val="center"/>
              <w:rPr>
                <w:sz w:val="20"/>
                <w:szCs w:val="20"/>
              </w:rPr>
            </w:pPr>
            <w:r>
              <w:rPr>
                <w:sz w:val="20"/>
                <w:szCs w:val="20"/>
              </w:rPr>
              <w:t>1.25</w:t>
            </w:r>
          </w:p>
          <w:p w14:paraId="39125EB3" w14:textId="77777777" w:rsidR="00B07549" w:rsidRDefault="00B07549" w:rsidP="00720B6D">
            <w:pPr>
              <w:jc w:val="center"/>
              <w:rPr>
                <w:sz w:val="20"/>
                <w:szCs w:val="20"/>
              </w:rPr>
            </w:pPr>
            <w:r>
              <w:rPr>
                <w:sz w:val="20"/>
                <w:szCs w:val="20"/>
              </w:rPr>
              <w:t>1.25</w:t>
            </w:r>
          </w:p>
          <w:p w14:paraId="10C7DA5D" w14:textId="77777777" w:rsidR="00B07549" w:rsidRDefault="00B07549" w:rsidP="00720B6D">
            <w:pPr>
              <w:jc w:val="center"/>
              <w:rPr>
                <w:sz w:val="20"/>
                <w:szCs w:val="20"/>
              </w:rPr>
            </w:pPr>
            <w:r>
              <w:rPr>
                <w:sz w:val="20"/>
                <w:szCs w:val="20"/>
              </w:rPr>
              <w:t>1.25</w:t>
            </w:r>
          </w:p>
          <w:p w14:paraId="5E10D363" w14:textId="77777777" w:rsidR="00B07549" w:rsidRDefault="00B07549" w:rsidP="00720B6D">
            <w:pPr>
              <w:jc w:val="center"/>
              <w:rPr>
                <w:sz w:val="20"/>
                <w:szCs w:val="20"/>
              </w:rPr>
            </w:pPr>
            <w:r>
              <w:rPr>
                <w:sz w:val="20"/>
                <w:szCs w:val="20"/>
              </w:rPr>
              <w:t>1.5</w:t>
            </w:r>
          </w:p>
          <w:p w14:paraId="468A603F" w14:textId="77777777" w:rsidR="00B07549" w:rsidRPr="003B11B3" w:rsidRDefault="00B07549" w:rsidP="00720B6D">
            <w:pPr>
              <w:jc w:val="center"/>
              <w:rPr>
                <w:sz w:val="20"/>
                <w:szCs w:val="20"/>
              </w:rPr>
            </w:pPr>
            <w:r>
              <w:rPr>
                <w:sz w:val="20"/>
                <w:szCs w:val="20"/>
              </w:rPr>
              <w:t>1.5</w:t>
            </w:r>
          </w:p>
        </w:tc>
        <w:tc>
          <w:tcPr>
            <w:tcW w:w="761" w:type="dxa"/>
          </w:tcPr>
          <w:p w14:paraId="459B1E36" w14:textId="77777777" w:rsidR="00B07549" w:rsidRDefault="00B07549" w:rsidP="00720B6D">
            <w:pPr>
              <w:jc w:val="center"/>
              <w:rPr>
                <w:sz w:val="20"/>
                <w:szCs w:val="20"/>
              </w:rPr>
            </w:pPr>
          </w:p>
          <w:p w14:paraId="6AE2E8D6" w14:textId="77777777" w:rsidR="00B07549" w:rsidRDefault="00B07549" w:rsidP="00720B6D">
            <w:pPr>
              <w:jc w:val="center"/>
              <w:rPr>
                <w:sz w:val="20"/>
                <w:szCs w:val="20"/>
              </w:rPr>
            </w:pPr>
          </w:p>
          <w:p w14:paraId="1E0B572D" w14:textId="77777777" w:rsidR="00B07549" w:rsidRDefault="00B07549" w:rsidP="00720B6D">
            <w:pPr>
              <w:jc w:val="center"/>
              <w:rPr>
                <w:sz w:val="20"/>
                <w:szCs w:val="20"/>
              </w:rPr>
            </w:pPr>
            <w:r>
              <w:rPr>
                <w:sz w:val="20"/>
                <w:szCs w:val="20"/>
              </w:rPr>
              <w:t>0</w:t>
            </w:r>
          </w:p>
          <w:p w14:paraId="341C0F86" w14:textId="77777777" w:rsidR="00B07549" w:rsidRDefault="00B07549" w:rsidP="00720B6D">
            <w:pPr>
              <w:jc w:val="center"/>
              <w:rPr>
                <w:sz w:val="20"/>
                <w:szCs w:val="20"/>
              </w:rPr>
            </w:pPr>
            <w:r>
              <w:rPr>
                <w:sz w:val="20"/>
                <w:szCs w:val="20"/>
              </w:rPr>
              <w:t>0</w:t>
            </w:r>
          </w:p>
          <w:p w14:paraId="338C47AB" w14:textId="77777777" w:rsidR="00B07549" w:rsidRDefault="00B07549" w:rsidP="00720B6D">
            <w:pPr>
              <w:jc w:val="center"/>
              <w:rPr>
                <w:sz w:val="20"/>
                <w:szCs w:val="20"/>
              </w:rPr>
            </w:pPr>
            <w:r>
              <w:rPr>
                <w:sz w:val="20"/>
                <w:szCs w:val="20"/>
              </w:rPr>
              <w:t>0</w:t>
            </w:r>
          </w:p>
          <w:p w14:paraId="27A6499C" w14:textId="77777777" w:rsidR="00B07549" w:rsidRDefault="00B07549" w:rsidP="00720B6D">
            <w:pPr>
              <w:jc w:val="center"/>
              <w:rPr>
                <w:sz w:val="20"/>
                <w:szCs w:val="20"/>
              </w:rPr>
            </w:pPr>
            <w:r>
              <w:rPr>
                <w:sz w:val="20"/>
                <w:szCs w:val="20"/>
              </w:rPr>
              <w:t>0</w:t>
            </w:r>
          </w:p>
          <w:p w14:paraId="31629B06" w14:textId="77777777" w:rsidR="00B07549" w:rsidRPr="003B11B3" w:rsidRDefault="00B07549" w:rsidP="00720B6D">
            <w:pPr>
              <w:jc w:val="center"/>
              <w:rPr>
                <w:sz w:val="20"/>
                <w:szCs w:val="20"/>
              </w:rPr>
            </w:pPr>
            <w:r>
              <w:rPr>
                <w:sz w:val="20"/>
                <w:szCs w:val="20"/>
              </w:rPr>
              <w:t>0</w:t>
            </w:r>
          </w:p>
        </w:tc>
        <w:tc>
          <w:tcPr>
            <w:tcW w:w="953" w:type="dxa"/>
          </w:tcPr>
          <w:p w14:paraId="2EE1F53F" w14:textId="77777777" w:rsidR="00B07549" w:rsidRDefault="00B07549" w:rsidP="00720B6D">
            <w:pPr>
              <w:jc w:val="center"/>
              <w:rPr>
                <w:sz w:val="20"/>
                <w:szCs w:val="20"/>
              </w:rPr>
            </w:pPr>
          </w:p>
          <w:p w14:paraId="2D8A30FA" w14:textId="77777777" w:rsidR="00B07549" w:rsidRDefault="00B07549" w:rsidP="00720B6D">
            <w:pPr>
              <w:jc w:val="center"/>
              <w:rPr>
                <w:sz w:val="20"/>
                <w:szCs w:val="20"/>
              </w:rPr>
            </w:pPr>
          </w:p>
          <w:p w14:paraId="2985BE6A" w14:textId="77777777" w:rsidR="00B07549" w:rsidRDefault="00B07549" w:rsidP="00720B6D">
            <w:pPr>
              <w:jc w:val="center"/>
              <w:rPr>
                <w:sz w:val="20"/>
                <w:szCs w:val="20"/>
              </w:rPr>
            </w:pPr>
            <w:r>
              <w:rPr>
                <w:sz w:val="20"/>
                <w:szCs w:val="20"/>
              </w:rPr>
              <w:t>2</w:t>
            </w:r>
          </w:p>
          <w:p w14:paraId="0AE6A8F3" w14:textId="77777777" w:rsidR="00B07549" w:rsidRDefault="00B07549" w:rsidP="00720B6D">
            <w:pPr>
              <w:jc w:val="center"/>
              <w:rPr>
                <w:sz w:val="20"/>
                <w:szCs w:val="20"/>
              </w:rPr>
            </w:pPr>
            <w:r>
              <w:rPr>
                <w:sz w:val="20"/>
                <w:szCs w:val="20"/>
              </w:rPr>
              <w:t>2</w:t>
            </w:r>
          </w:p>
          <w:p w14:paraId="4DEC2DD8" w14:textId="77777777" w:rsidR="00B07549" w:rsidRDefault="00B07549" w:rsidP="00720B6D">
            <w:pPr>
              <w:jc w:val="center"/>
              <w:rPr>
                <w:sz w:val="20"/>
                <w:szCs w:val="20"/>
              </w:rPr>
            </w:pPr>
            <w:r>
              <w:rPr>
                <w:sz w:val="20"/>
                <w:szCs w:val="20"/>
              </w:rPr>
              <w:t>2</w:t>
            </w:r>
          </w:p>
          <w:p w14:paraId="78A7A0D1" w14:textId="77777777" w:rsidR="00B07549" w:rsidRDefault="00B07549" w:rsidP="00720B6D">
            <w:pPr>
              <w:jc w:val="center"/>
              <w:rPr>
                <w:sz w:val="20"/>
                <w:szCs w:val="20"/>
              </w:rPr>
            </w:pPr>
            <w:r>
              <w:rPr>
                <w:sz w:val="20"/>
                <w:szCs w:val="20"/>
              </w:rPr>
              <w:t>2</w:t>
            </w:r>
          </w:p>
          <w:p w14:paraId="51D15A9A" w14:textId="77777777" w:rsidR="00B07549" w:rsidRPr="003B11B3" w:rsidRDefault="00B07549" w:rsidP="00720B6D">
            <w:pPr>
              <w:jc w:val="center"/>
              <w:rPr>
                <w:sz w:val="20"/>
                <w:szCs w:val="20"/>
              </w:rPr>
            </w:pPr>
            <w:r>
              <w:rPr>
                <w:sz w:val="20"/>
                <w:szCs w:val="20"/>
              </w:rPr>
              <w:t>2</w:t>
            </w:r>
          </w:p>
        </w:tc>
        <w:tc>
          <w:tcPr>
            <w:tcW w:w="1145" w:type="dxa"/>
          </w:tcPr>
          <w:p w14:paraId="678D9657" w14:textId="77777777" w:rsidR="00B07549" w:rsidRDefault="00B07549" w:rsidP="00720B6D">
            <w:pPr>
              <w:jc w:val="center"/>
              <w:rPr>
                <w:sz w:val="20"/>
                <w:szCs w:val="20"/>
              </w:rPr>
            </w:pPr>
          </w:p>
          <w:p w14:paraId="3DCD83FD" w14:textId="77777777" w:rsidR="00B07549" w:rsidRDefault="00B07549" w:rsidP="00720B6D">
            <w:pPr>
              <w:jc w:val="center"/>
              <w:rPr>
                <w:sz w:val="20"/>
                <w:szCs w:val="20"/>
              </w:rPr>
            </w:pPr>
          </w:p>
          <w:p w14:paraId="104D4878" w14:textId="77777777" w:rsidR="00B07549" w:rsidRDefault="00B07549" w:rsidP="00720B6D">
            <w:pPr>
              <w:jc w:val="center"/>
              <w:rPr>
                <w:sz w:val="20"/>
                <w:szCs w:val="20"/>
              </w:rPr>
            </w:pPr>
            <w:r>
              <w:rPr>
                <w:sz w:val="20"/>
                <w:szCs w:val="20"/>
              </w:rPr>
              <w:t>0</w:t>
            </w:r>
          </w:p>
          <w:p w14:paraId="7FE1E8F9" w14:textId="77777777" w:rsidR="00B07549" w:rsidRDefault="00B07549" w:rsidP="00720B6D">
            <w:pPr>
              <w:jc w:val="center"/>
              <w:rPr>
                <w:sz w:val="20"/>
                <w:szCs w:val="20"/>
              </w:rPr>
            </w:pPr>
            <w:r>
              <w:rPr>
                <w:sz w:val="20"/>
                <w:szCs w:val="20"/>
              </w:rPr>
              <w:t>0</w:t>
            </w:r>
          </w:p>
          <w:p w14:paraId="18B3A04E" w14:textId="77777777" w:rsidR="00B07549" w:rsidRDefault="00B07549" w:rsidP="00720B6D">
            <w:pPr>
              <w:jc w:val="center"/>
              <w:rPr>
                <w:sz w:val="20"/>
                <w:szCs w:val="20"/>
              </w:rPr>
            </w:pPr>
            <w:r>
              <w:rPr>
                <w:sz w:val="20"/>
                <w:szCs w:val="20"/>
              </w:rPr>
              <w:t>0</w:t>
            </w:r>
          </w:p>
          <w:p w14:paraId="3E198FF3" w14:textId="77777777" w:rsidR="00B07549" w:rsidRDefault="00B07549" w:rsidP="00720B6D">
            <w:pPr>
              <w:jc w:val="center"/>
              <w:rPr>
                <w:sz w:val="20"/>
                <w:szCs w:val="20"/>
              </w:rPr>
            </w:pPr>
            <w:r>
              <w:rPr>
                <w:sz w:val="20"/>
                <w:szCs w:val="20"/>
              </w:rPr>
              <w:t>0</w:t>
            </w:r>
          </w:p>
          <w:p w14:paraId="75B43F48" w14:textId="77777777" w:rsidR="00B07549" w:rsidRPr="003B11B3" w:rsidRDefault="00B07549" w:rsidP="00720B6D">
            <w:pPr>
              <w:jc w:val="center"/>
              <w:rPr>
                <w:sz w:val="20"/>
                <w:szCs w:val="20"/>
              </w:rPr>
            </w:pPr>
            <w:r>
              <w:rPr>
                <w:sz w:val="20"/>
                <w:szCs w:val="20"/>
              </w:rPr>
              <w:t>0</w:t>
            </w:r>
          </w:p>
        </w:tc>
        <w:tc>
          <w:tcPr>
            <w:tcW w:w="2858" w:type="dxa"/>
          </w:tcPr>
          <w:p w14:paraId="1EEC9D7A" w14:textId="77777777" w:rsidR="00B07549" w:rsidRDefault="00B07549" w:rsidP="00720B6D">
            <w:pPr>
              <w:jc w:val="center"/>
              <w:rPr>
                <w:sz w:val="20"/>
                <w:szCs w:val="20"/>
              </w:rPr>
            </w:pPr>
          </w:p>
          <w:p w14:paraId="76620F95" w14:textId="77777777" w:rsidR="00B07549" w:rsidRDefault="00B07549" w:rsidP="00720B6D">
            <w:pPr>
              <w:jc w:val="center"/>
              <w:rPr>
                <w:sz w:val="20"/>
                <w:szCs w:val="20"/>
              </w:rPr>
            </w:pPr>
          </w:p>
          <w:p w14:paraId="2AFCC529" w14:textId="77777777" w:rsidR="00B07549" w:rsidRDefault="00B07549" w:rsidP="00720B6D">
            <w:pPr>
              <w:jc w:val="center"/>
              <w:rPr>
                <w:sz w:val="20"/>
                <w:szCs w:val="20"/>
              </w:rPr>
            </w:pPr>
            <w:r>
              <w:rPr>
                <w:sz w:val="20"/>
                <w:szCs w:val="20"/>
              </w:rPr>
              <w:t>12</w:t>
            </w:r>
          </w:p>
          <w:p w14:paraId="3E247D74" w14:textId="77777777" w:rsidR="00B07549" w:rsidRDefault="00B07549" w:rsidP="00720B6D">
            <w:pPr>
              <w:jc w:val="center"/>
              <w:rPr>
                <w:sz w:val="20"/>
                <w:szCs w:val="20"/>
              </w:rPr>
            </w:pPr>
            <w:r>
              <w:rPr>
                <w:sz w:val="20"/>
                <w:szCs w:val="20"/>
              </w:rPr>
              <w:t>11.75</w:t>
            </w:r>
          </w:p>
          <w:p w14:paraId="18ED9087" w14:textId="77777777" w:rsidR="00B07549" w:rsidRDefault="00B07549" w:rsidP="00720B6D">
            <w:pPr>
              <w:jc w:val="center"/>
              <w:rPr>
                <w:sz w:val="20"/>
                <w:szCs w:val="20"/>
              </w:rPr>
            </w:pPr>
            <w:r>
              <w:rPr>
                <w:sz w:val="20"/>
                <w:szCs w:val="20"/>
              </w:rPr>
              <w:t>11.75</w:t>
            </w:r>
          </w:p>
          <w:p w14:paraId="6CCE4629" w14:textId="77777777" w:rsidR="00B07549" w:rsidRDefault="00B07549" w:rsidP="00720B6D">
            <w:pPr>
              <w:jc w:val="center"/>
              <w:rPr>
                <w:sz w:val="20"/>
                <w:szCs w:val="20"/>
              </w:rPr>
            </w:pPr>
            <w:r>
              <w:rPr>
                <w:sz w:val="20"/>
                <w:szCs w:val="20"/>
              </w:rPr>
              <w:t>12</w:t>
            </w:r>
          </w:p>
          <w:p w14:paraId="406678CC" w14:textId="77777777" w:rsidR="00B07549" w:rsidRPr="003B11B3" w:rsidRDefault="00B07549" w:rsidP="00720B6D">
            <w:pPr>
              <w:jc w:val="center"/>
              <w:rPr>
                <w:sz w:val="20"/>
                <w:szCs w:val="20"/>
              </w:rPr>
            </w:pPr>
            <w:r>
              <w:rPr>
                <w:sz w:val="20"/>
                <w:szCs w:val="20"/>
              </w:rPr>
              <w:t>12</w:t>
            </w:r>
          </w:p>
        </w:tc>
      </w:tr>
      <w:tr w:rsidR="00B07549" w:rsidRPr="003B11B3" w14:paraId="217F68EF" w14:textId="77777777" w:rsidTr="00720B6D">
        <w:trPr>
          <w:trHeight w:val="636"/>
        </w:trPr>
        <w:tc>
          <w:tcPr>
            <w:tcW w:w="580" w:type="dxa"/>
          </w:tcPr>
          <w:p w14:paraId="2B1350E2" w14:textId="77777777" w:rsidR="00B07549" w:rsidRPr="00460485" w:rsidRDefault="00B07549" w:rsidP="00720B6D">
            <w:pPr>
              <w:rPr>
                <w:b/>
                <w:bCs/>
                <w:sz w:val="20"/>
                <w:szCs w:val="20"/>
              </w:rPr>
            </w:pPr>
            <w:r w:rsidRPr="00460485">
              <w:rPr>
                <w:b/>
                <w:bCs/>
                <w:sz w:val="20"/>
                <w:szCs w:val="20"/>
              </w:rPr>
              <w:t>MB</w:t>
            </w:r>
          </w:p>
          <w:p w14:paraId="1F12ABEB" w14:textId="77777777" w:rsidR="00B07549" w:rsidRDefault="00B07549" w:rsidP="00720B6D">
            <w:pPr>
              <w:rPr>
                <w:sz w:val="20"/>
                <w:szCs w:val="20"/>
              </w:rPr>
            </w:pPr>
          </w:p>
          <w:p w14:paraId="2A5A2A98" w14:textId="77777777" w:rsidR="00B07549" w:rsidRDefault="00B07549" w:rsidP="00720B6D">
            <w:pPr>
              <w:rPr>
                <w:sz w:val="20"/>
                <w:szCs w:val="20"/>
              </w:rPr>
            </w:pPr>
            <w:r>
              <w:rPr>
                <w:sz w:val="20"/>
                <w:szCs w:val="20"/>
              </w:rPr>
              <w:t>1980s</w:t>
            </w:r>
          </w:p>
          <w:p w14:paraId="6020C2FD" w14:textId="77777777" w:rsidR="00B07549" w:rsidRDefault="00B07549" w:rsidP="00720B6D">
            <w:pPr>
              <w:rPr>
                <w:sz w:val="20"/>
                <w:szCs w:val="20"/>
              </w:rPr>
            </w:pPr>
            <w:r>
              <w:rPr>
                <w:sz w:val="20"/>
                <w:szCs w:val="20"/>
              </w:rPr>
              <w:t>1990s</w:t>
            </w:r>
          </w:p>
          <w:p w14:paraId="63E53F78" w14:textId="77777777" w:rsidR="00B07549" w:rsidRDefault="00B07549" w:rsidP="00720B6D">
            <w:pPr>
              <w:rPr>
                <w:sz w:val="20"/>
                <w:szCs w:val="20"/>
              </w:rPr>
            </w:pPr>
            <w:r>
              <w:rPr>
                <w:sz w:val="20"/>
                <w:szCs w:val="20"/>
              </w:rPr>
              <w:t>2000s</w:t>
            </w:r>
          </w:p>
          <w:p w14:paraId="6CC0DD72" w14:textId="77777777" w:rsidR="00B07549" w:rsidRDefault="00B07549" w:rsidP="00720B6D">
            <w:pPr>
              <w:rPr>
                <w:sz w:val="20"/>
                <w:szCs w:val="20"/>
              </w:rPr>
            </w:pPr>
            <w:r>
              <w:rPr>
                <w:sz w:val="20"/>
                <w:szCs w:val="20"/>
              </w:rPr>
              <w:t>2010s</w:t>
            </w:r>
          </w:p>
          <w:p w14:paraId="3DFC4C1C" w14:textId="77777777" w:rsidR="00B07549" w:rsidRDefault="00B07549" w:rsidP="00720B6D">
            <w:pPr>
              <w:rPr>
                <w:sz w:val="20"/>
                <w:szCs w:val="20"/>
              </w:rPr>
            </w:pPr>
            <w:r>
              <w:rPr>
                <w:sz w:val="20"/>
                <w:szCs w:val="20"/>
              </w:rPr>
              <w:t>2020</w:t>
            </w:r>
          </w:p>
          <w:p w14:paraId="1300A504" w14:textId="77777777" w:rsidR="00B07549" w:rsidRPr="003B11B3" w:rsidRDefault="00B07549" w:rsidP="00720B6D">
            <w:pPr>
              <w:rPr>
                <w:sz w:val="20"/>
                <w:szCs w:val="20"/>
              </w:rPr>
            </w:pPr>
          </w:p>
        </w:tc>
        <w:tc>
          <w:tcPr>
            <w:tcW w:w="1135" w:type="dxa"/>
          </w:tcPr>
          <w:p w14:paraId="1AC751F0" w14:textId="77777777" w:rsidR="00B07549" w:rsidRDefault="00B07549" w:rsidP="00720B6D">
            <w:pPr>
              <w:jc w:val="center"/>
              <w:rPr>
                <w:sz w:val="20"/>
                <w:szCs w:val="20"/>
              </w:rPr>
            </w:pPr>
          </w:p>
          <w:p w14:paraId="6B9F229A" w14:textId="77777777" w:rsidR="00B07549" w:rsidRDefault="00B07549" w:rsidP="00720B6D">
            <w:pPr>
              <w:jc w:val="center"/>
              <w:rPr>
                <w:sz w:val="20"/>
                <w:szCs w:val="20"/>
              </w:rPr>
            </w:pPr>
          </w:p>
          <w:p w14:paraId="52FF538C" w14:textId="77777777" w:rsidR="00B07549" w:rsidRDefault="00B07549" w:rsidP="00720B6D">
            <w:pPr>
              <w:jc w:val="center"/>
              <w:rPr>
                <w:sz w:val="20"/>
                <w:szCs w:val="20"/>
              </w:rPr>
            </w:pPr>
            <w:r>
              <w:rPr>
                <w:sz w:val="20"/>
                <w:szCs w:val="20"/>
              </w:rPr>
              <w:t>1.75</w:t>
            </w:r>
          </w:p>
          <w:p w14:paraId="28350764" w14:textId="77777777" w:rsidR="00B07549" w:rsidRDefault="00B07549" w:rsidP="00720B6D">
            <w:pPr>
              <w:jc w:val="center"/>
              <w:rPr>
                <w:sz w:val="20"/>
                <w:szCs w:val="20"/>
              </w:rPr>
            </w:pPr>
            <w:r>
              <w:rPr>
                <w:sz w:val="20"/>
                <w:szCs w:val="20"/>
              </w:rPr>
              <w:t>1.5</w:t>
            </w:r>
          </w:p>
          <w:p w14:paraId="15693F87" w14:textId="77777777" w:rsidR="00B07549" w:rsidRDefault="00B07549" w:rsidP="00720B6D">
            <w:pPr>
              <w:jc w:val="center"/>
              <w:rPr>
                <w:sz w:val="20"/>
                <w:szCs w:val="20"/>
              </w:rPr>
            </w:pPr>
            <w:r>
              <w:rPr>
                <w:sz w:val="20"/>
                <w:szCs w:val="20"/>
              </w:rPr>
              <w:t>1.5</w:t>
            </w:r>
          </w:p>
          <w:p w14:paraId="01B6DA5D" w14:textId="77777777" w:rsidR="00B07549" w:rsidRDefault="00B07549" w:rsidP="00720B6D">
            <w:pPr>
              <w:jc w:val="center"/>
              <w:rPr>
                <w:sz w:val="20"/>
                <w:szCs w:val="20"/>
              </w:rPr>
            </w:pPr>
            <w:r>
              <w:rPr>
                <w:sz w:val="20"/>
                <w:szCs w:val="20"/>
              </w:rPr>
              <w:t>1.5</w:t>
            </w:r>
          </w:p>
          <w:p w14:paraId="5EE3DDBA" w14:textId="77777777" w:rsidR="00B07549" w:rsidRPr="003B11B3" w:rsidRDefault="00B07549" w:rsidP="00720B6D">
            <w:pPr>
              <w:jc w:val="center"/>
              <w:rPr>
                <w:sz w:val="20"/>
                <w:szCs w:val="20"/>
              </w:rPr>
            </w:pPr>
            <w:r>
              <w:rPr>
                <w:sz w:val="20"/>
                <w:szCs w:val="20"/>
              </w:rPr>
              <w:t>1.5</w:t>
            </w:r>
          </w:p>
        </w:tc>
        <w:tc>
          <w:tcPr>
            <w:tcW w:w="1115" w:type="dxa"/>
          </w:tcPr>
          <w:p w14:paraId="66BE0E66" w14:textId="77777777" w:rsidR="00B07549" w:rsidRDefault="00B07549" w:rsidP="00720B6D">
            <w:pPr>
              <w:jc w:val="center"/>
              <w:rPr>
                <w:sz w:val="20"/>
                <w:szCs w:val="20"/>
              </w:rPr>
            </w:pPr>
          </w:p>
          <w:p w14:paraId="243B4A21" w14:textId="77777777" w:rsidR="00B07549" w:rsidRDefault="00B07549" w:rsidP="00720B6D">
            <w:pPr>
              <w:jc w:val="center"/>
              <w:rPr>
                <w:sz w:val="20"/>
                <w:szCs w:val="20"/>
              </w:rPr>
            </w:pPr>
          </w:p>
          <w:p w14:paraId="11979D1F" w14:textId="77777777" w:rsidR="00B07549" w:rsidRDefault="00B07549" w:rsidP="00720B6D">
            <w:pPr>
              <w:jc w:val="center"/>
              <w:rPr>
                <w:sz w:val="20"/>
                <w:szCs w:val="20"/>
              </w:rPr>
            </w:pPr>
            <w:r>
              <w:rPr>
                <w:sz w:val="20"/>
                <w:szCs w:val="20"/>
              </w:rPr>
              <w:t>1.75</w:t>
            </w:r>
          </w:p>
          <w:p w14:paraId="00736C88" w14:textId="77777777" w:rsidR="00B07549" w:rsidRDefault="00B07549" w:rsidP="00720B6D">
            <w:pPr>
              <w:jc w:val="center"/>
              <w:rPr>
                <w:sz w:val="20"/>
                <w:szCs w:val="20"/>
              </w:rPr>
            </w:pPr>
            <w:r>
              <w:rPr>
                <w:sz w:val="20"/>
                <w:szCs w:val="20"/>
              </w:rPr>
              <w:t>2</w:t>
            </w:r>
          </w:p>
          <w:p w14:paraId="67174EB5" w14:textId="77777777" w:rsidR="00B07549" w:rsidRDefault="00B07549" w:rsidP="00720B6D">
            <w:pPr>
              <w:jc w:val="center"/>
              <w:rPr>
                <w:sz w:val="20"/>
                <w:szCs w:val="20"/>
              </w:rPr>
            </w:pPr>
            <w:r>
              <w:rPr>
                <w:sz w:val="20"/>
                <w:szCs w:val="20"/>
              </w:rPr>
              <w:t>2</w:t>
            </w:r>
          </w:p>
          <w:p w14:paraId="04336387" w14:textId="77777777" w:rsidR="00B07549" w:rsidRDefault="00B07549" w:rsidP="00720B6D">
            <w:pPr>
              <w:jc w:val="center"/>
              <w:rPr>
                <w:sz w:val="20"/>
                <w:szCs w:val="20"/>
              </w:rPr>
            </w:pPr>
            <w:r>
              <w:rPr>
                <w:sz w:val="20"/>
                <w:szCs w:val="20"/>
              </w:rPr>
              <w:t>2</w:t>
            </w:r>
          </w:p>
          <w:p w14:paraId="427DF4F4" w14:textId="77777777" w:rsidR="00B07549" w:rsidRPr="003B11B3" w:rsidRDefault="00B07549" w:rsidP="00720B6D">
            <w:pPr>
              <w:jc w:val="center"/>
              <w:rPr>
                <w:sz w:val="20"/>
                <w:szCs w:val="20"/>
              </w:rPr>
            </w:pPr>
            <w:r>
              <w:rPr>
                <w:sz w:val="20"/>
                <w:szCs w:val="20"/>
              </w:rPr>
              <w:t>2</w:t>
            </w:r>
          </w:p>
        </w:tc>
        <w:tc>
          <w:tcPr>
            <w:tcW w:w="953" w:type="dxa"/>
          </w:tcPr>
          <w:p w14:paraId="752B1658" w14:textId="77777777" w:rsidR="00B07549" w:rsidRDefault="00B07549" w:rsidP="00720B6D">
            <w:pPr>
              <w:jc w:val="center"/>
              <w:rPr>
                <w:sz w:val="20"/>
                <w:szCs w:val="20"/>
              </w:rPr>
            </w:pPr>
          </w:p>
          <w:p w14:paraId="110528C8" w14:textId="77777777" w:rsidR="00B07549" w:rsidRDefault="00B07549" w:rsidP="00720B6D">
            <w:pPr>
              <w:jc w:val="center"/>
              <w:rPr>
                <w:sz w:val="20"/>
                <w:szCs w:val="20"/>
              </w:rPr>
            </w:pPr>
          </w:p>
          <w:p w14:paraId="0DFA290C" w14:textId="77777777" w:rsidR="00B07549" w:rsidRDefault="00B07549" w:rsidP="00720B6D">
            <w:pPr>
              <w:jc w:val="center"/>
              <w:rPr>
                <w:sz w:val="20"/>
                <w:szCs w:val="20"/>
              </w:rPr>
            </w:pPr>
            <w:r>
              <w:rPr>
                <w:sz w:val="20"/>
                <w:szCs w:val="20"/>
              </w:rPr>
              <w:t>0</w:t>
            </w:r>
          </w:p>
          <w:p w14:paraId="5105612A" w14:textId="77777777" w:rsidR="00B07549" w:rsidRDefault="00B07549" w:rsidP="00720B6D">
            <w:pPr>
              <w:jc w:val="center"/>
              <w:rPr>
                <w:sz w:val="20"/>
                <w:szCs w:val="20"/>
              </w:rPr>
            </w:pPr>
            <w:r>
              <w:rPr>
                <w:sz w:val="20"/>
                <w:szCs w:val="20"/>
              </w:rPr>
              <w:t>0</w:t>
            </w:r>
          </w:p>
          <w:p w14:paraId="566D5DC0" w14:textId="77777777" w:rsidR="00B07549" w:rsidRDefault="00B07549" w:rsidP="00720B6D">
            <w:pPr>
              <w:jc w:val="center"/>
              <w:rPr>
                <w:sz w:val="20"/>
                <w:szCs w:val="20"/>
              </w:rPr>
            </w:pPr>
            <w:r>
              <w:rPr>
                <w:sz w:val="20"/>
                <w:szCs w:val="20"/>
              </w:rPr>
              <w:t>0</w:t>
            </w:r>
          </w:p>
          <w:p w14:paraId="3CB27241" w14:textId="77777777" w:rsidR="00B07549" w:rsidRDefault="00B07549" w:rsidP="00720B6D">
            <w:pPr>
              <w:jc w:val="center"/>
              <w:rPr>
                <w:sz w:val="20"/>
                <w:szCs w:val="20"/>
              </w:rPr>
            </w:pPr>
            <w:r>
              <w:rPr>
                <w:sz w:val="20"/>
                <w:szCs w:val="20"/>
              </w:rPr>
              <w:t>0</w:t>
            </w:r>
          </w:p>
          <w:p w14:paraId="24D609D9" w14:textId="77777777" w:rsidR="00B07549" w:rsidRPr="003B11B3" w:rsidRDefault="00B07549" w:rsidP="00720B6D">
            <w:pPr>
              <w:jc w:val="center"/>
              <w:rPr>
                <w:sz w:val="20"/>
                <w:szCs w:val="20"/>
              </w:rPr>
            </w:pPr>
            <w:r>
              <w:rPr>
                <w:sz w:val="20"/>
                <w:szCs w:val="20"/>
              </w:rPr>
              <w:t>0</w:t>
            </w:r>
          </w:p>
        </w:tc>
        <w:tc>
          <w:tcPr>
            <w:tcW w:w="953" w:type="dxa"/>
          </w:tcPr>
          <w:p w14:paraId="42448254" w14:textId="77777777" w:rsidR="00B07549" w:rsidRDefault="00B07549" w:rsidP="00720B6D">
            <w:pPr>
              <w:jc w:val="center"/>
              <w:rPr>
                <w:sz w:val="20"/>
                <w:szCs w:val="20"/>
              </w:rPr>
            </w:pPr>
          </w:p>
          <w:p w14:paraId="5948A8B4" w14:textId="77777777" w:rsidR="00B07549" w:rsidRDefault="00B07549" w:rsidP="00720B6D">
            <w:pPr>
              <w:jc w:val="center"/>
              <w:rPr>
                <w:sz w:val="20"/>
                <w:szCs w:val="20"/>
              </w:rPr>
            </w:pPr>
          </w:p>
          <w:p w14:paraId="537CF993" w14:textId="77777777" w:rsidR="00B07549" w:rsidRDefault="00B07549" w:rsidP="00720B6D">
            <w:pPr>
              <w:jc w:val="center"/>
              <w:rPr>
                <w:sz w:val="20"/>
                <w:szCs w:val="20"/>
              </w:rPr>
            </w:pPr>
            <w:r>
              <w:rPr>
                <w:sz w:val="20"/>
                <w:szCs w:val="20"/>
              </w:rPr>
              <w:t>1.75</w:t>
            </w:r>
          </w:p>
          <w:p w14:paraId="7C7F63BA" w14:textId="77777777" w:rsidR="00B07549" w:rsidRDefault="00B07549" w:rsidP="00720B6D">
            <w:pPr>
              <w:jc w:val="center"/>
              <w:rPr>
                <w:sz w:val="20"/>
                <w:szCs w:val="20"/>
              </w:rPr>
            </w:pPr>
            <w:r>
              <w:rPr>
                <w:sz w:val="20"/>
                <w:szCs w:val="20"/>
              </w:rPr>
              <w:t>2.5</w:t>
            </w:r>
          </w:p>
          <w:p w14:paraId="3E21C2EB" w14:textId="77777777" w:rsidR="00B07549" w:rsidRDefault="00B07549" w:rsidP="00720B6D">
            <w:pPr>
              <w:jc w:val="center"/>
              <w:rPr>
                <w:sz w:val="20"/>
                <w:szCs w:val="20"/>
              </w:rPr>
            </w:pPr>
            <w:r>
              <w:rPr>
                <w:sz w:val="20"/>
                <w:szCs w:val="20"/>
              </w:rPr>
              <w:t>2.5</w:t>
            </w:r>
          </w:p>
          <w:p w14:paraId="303F7E06" w14:textId="77777777" w:rsidR="00B07549" w:rsidRDefault="00B07549" w:rsidP="00720B6D">
            <w:pPr>
              <w:jc w:val="center"/>
              <w:rPr>
                <w:sz w:val="20"/>
                <w:szCs w:val="20"/>
              </w:rPr>
            </w:pPr>
            <w:r>
              <w:rPr>
                <w:sz w:val="20"/>
                <w:szCs w:val="20"/>
              </w:rPr>
              <w:t>2.5</w:t>
            </w:r>
          </w:p>
          <w:p w14:paraId="0ED27F0E" w14:textId="77777777" w:rsidR="00B07549" w:rsidRPr="003B11B3" w:rsidRDefault="00B07549" w:rsidP="00720B6D">
            <w:pPr>
              <w:jc w:val="center"/>
              <w:rPr>
                <w:sz w:val="20"/>
                <w:szCs w:val="20"/>
              </w:rPr>
            </w:pPr>
            <w:r>
              <w:rPr>
                <w:sz w:val="20"/>
                <w:szCs w:val="20"/>
              </w:rPr>
              <w:t>2.5</w:t>
            </w:r>
          </w:p>
        </w:tc>
        <w:tc>
          <w:tcPr>
            <w:tcW w:w="1024" w:type="dxa"/>
          </w:tcPr>
          <w:p w14:paraId="3C60EB84" w14:textId="77777777" w:rsidR="00B07549" w:rsidRDefault="00B07549" w:rsidP="00720B6D">
            <w:pPr>
              <w:jc w:val="center"/>
              <w:rPr>
                <w:sz w:val="20"/>
                <w:szCs w:val="20"/>
              </w:rPr>
            </w:pPr>
          </w:p>
          <w:p w14:paraId="6D37FFF7" w14:textId="77777777" w:rsidR="00B07549" w:rsidRDefault="00B07549" w:rsidP="00720B6D">
            <w:pPr>
              <w:jc w:val="center"/>
              <w:rPr>
                <w:sz w:val="20"/>
                <w:szCs w:val="20"/>
              </w:rPr>
            </w:pPr>
          </w:p>
          <w:p w14:paraId="18639ED8" w14:textId="77777777" w:rsidR="00B07549" w:rsidRDefault="00B07549" w:rsidP="00720B6D">
            <w:pPr>
              <w:jc w:val="center"/>
              <w:rPr>
                <w:sz w:val="20"/>
                <w:szCs w:val="20"/>
              </w:rPr>
            </w:pPr>
            <w:r>
              <w:rPr>
                <w:sz w:val="20"/>
                <w:szCs w:val="20"/>
              </w:rPr>
              <w:t>1</w:t>
            </w:r>
          </w:p>
          <w:p w14:paraId="40D17E8A" w14:textId="77777777" w:rsidR="00B07549" w:rsidRDefault="00B07549" w:rsidP="00720B6D">
            <w:pPr>
              <w:jc w:val="center"/>
              <w:rPr>
                <w:sz w:val="20"/>
                <w:szCs w:val="20"/>
              </w:rPr>
            </w:pPr>
            <w:r>
              <w:rPr>
                <w:sz w:val="20"/>
                <w:szCs w:val="20"/>
              </w:rPr>
              <w:t>1.25</w:t>
            </w:r>
          </w:p>
          <w:p w14:paraId="3FF04535" w14:textId="77777777" w:rsidR="00B07549" w:rsidRDefault="00B07549" w:rsidP="00720B6D">
            <w:pPr>
              <w:jc w:val="center"/>
              <w:rPr>
                <w:sz w:val="20"/>
                <w:szCs w:val="20"/>
              </w:rPr>
            </w:pPr>
            <w:r>
              <w:rPr>
                <w:sz w:val="20"/>
                <w:szCs w:val="20"/>
              </w:rPr>
              <w:t>1.25</w:t>
            </w:r>
          </w:p>
          <w:p w14:paraId="7F9BCA42" w14:textId="77777777" w:rsidR="00B07549" w:rsidRDefault="00B07549" w:rsidP="00720B6D">
            <w:pPr>
              <w:jc w:val="center"/>
              <w:rPr>
                <w:sz w:val="20"/>
                <w:szCs w:val="20"/>
              </w:rPr>
            </w:pPr>
            <w:r>
              <w:rPr>
                <w:sz w:val="20"/>
                <w:szCs w:val="20"/>
              </w:rPr>
              <w:t>2.5</w:t>
            </w:r>
          </w:p>
          <w:p w14:paraId="16AB352C" w14:textId="77777777" w:rsidR="00B07549" w:rsidRPr="003B11B3" w:rsidRDefault="00B07549" w:rsidP="00720B6D">
            <w:pPr>
              <w:jc w:val="center"/>
              <w:rPr>
                <w:sz w:val="20"/>
                <w:szCs w:val="20"/>
              </w:rPr>
            </w:pPr>
            <w:r>
              <w:rPr>
                <w:sz w:val="20"/>
                <w:szCs w:val="20"/>
              </w:rPr>
              <w:t>2.5</w:t>
            </w:r>
          </w:p>
        </w:tc>
        <w:tc>
          <w:tcPr>
            <w:tcW w:w="761" w:type="dxa"/>
          </w:tcPr>
          <w:p w14:paraId="4123A1BD" w14:textId="77777777" w:rsidR="00B07549" w:rsidRDefault="00B07549" w:rsidP="00720B6D">
            <w:pPr>
              <w:jc w:val="center"/>
              <w:rPr>
                <w:sz w:val="20"/>
                <w:szCs w:val="20"/>
              </w:rPr>
            </w:pPr>
          </w:p>
          <w:p w14:paraId="0F00B7D0" w14:textId="77777777" w:rsidR="00B07549" w:rsidRDefault="00B07549" w:rsidP="00720B6D">
            <w:pPr>
              <w:jc w:val="center"/>
              <w:rPr>
                <w:sz w:val="20"/>
                <w:szCs w:val="20"/>
              </w:rPr>
            </w:pPr>
          </w:p>
          <w:p w14:paraId="29986C79" w14:textId="77777777" w:rsidR="00B07549" w:rsidRDefault="00B07549" w:rsidP="00720B6D">
            <w:pPr>
              <w:jc w:val="center"/>
              <w:rPr>
                <w:sz w:val="20"/>
                <w:szCs w:val="20"/>
              </w:rPr>
            </w:pPr>
            <w:r>
              <w:rPr>
                <w:sz w:val="20"/>
                <w:szCs w:val="20"/>
              </w:rPr>
              <w:t>0</w:t>
            </w:r>
          </w:p>
          <w:p w14:paraId="5786237D" w14:textId="77777777" w:rsidR="00B07549" w:rsidRDefault="00B07549" w:rsidP="00720B6D">
            <w:pPr>
              <w:jc w:val="center"/>
              <w:rPr>
                <w:sz w:val="20"/>
                <w:szCs w:val="20"/>
              </w:rPr>
            </w:pPr>
            <w:r>
              <w:rPr>
                <w:sz w:val="20"/>
                <w:szCs w:val="20"/>
              </w:rPr>
              <w:t>0</w:t>
            </w:r>
          </w:p>
          <w:p w14:paraId="500C61D4" w14:textId="77777777" w:rsidR="00B07549" w:rsidRDefault="00B07549" w:rsidP="00720B6D">
            <w:pPr>
              <w:jc w:val="center"/>
              <w:rPr>
                <w:sz w:val="20"/>
                <w:szCs w:val="20"/>
              </w:rPr>
            </w:pPr>
            <w:r>
              <w:rPr>
                <w:sz w:val="20"/>
                <w:szCs w:val="20"/>
              </w:rPr>
              <w:t>0</w:t>
            </w:r>
          </w:p>
          <w:p w14:paraId="0611DFAE" w14:textId="77777777" w:rsidR="00B07549" w:rsidRDefault="00B07549" w:rsidP="00720B6D">
            <w:pPr>
              <w:jc w:val="center"/>
              <w:rPr>
                <w:sz w:val="20"/>
                <w:szCs w:val="20"/>
              </w:rPr>
            </w:pPr>
            <w:r>
              <w:rPr>
                <w:sz w:val="20"/>
                <w:szCs w:val="20"/>
              </w:rPr>
              <w:t>0</w:t>
            </w:r>
          </w:p>
          <w:p w14:paraId="76BECBA2" w14:textId="77777777" w:rsidR="00B07549" w:rsidRPr="003B11B3" w:rsidRDefault="00B07549" w:rsidP="00720B6D">
            <w:pPr>
              <w:jc w:val="center"/>
              <w:rPr>
                <w:sz w:val="20"/>
                <w:szCs w:val="20"/>
              </w:rPr>
            </w:pPr>
            <w:r>
              <w:rPr>
                <w:sz w:val="20"/>
                <w:szCs w:val="20"/>
              </w:rPr>
              <w:t>0</w:t>
            </w:r>
          </w:p>
        </w:tc>
        <w:tc>
          <w:tcPr>
            <w:tcW w:w="953" w:type="dxa"/>
          </w:tcPr>
          <w:p w14:paraId="1096F340" w14:textId="77777777" w:rsidR="00B07549" w:rsidRDefault="00B07549" w:rsidP="00720B6D">
            <w:pPr>
              <w:jc w:val="center"/>
              <w:rPr>
                <w:sz w:val="20"/>
                <w:szCs w:val="20"/>
              </w:rPr>
            </w:pPr>
          </w:p>
          <w:p w14:paraId="09FE9939" w14:textId="77777777" w:rsidR="00B07549" w:rsidRDefault="00B07549" w:rsidP="00720B6D">
            <w:pPr>
              <w:jc w:val="center"/>
              <w:rPr>
                <w:sz w:val="20"/>
                <w:szCs w:val="20"/>
              </w:rPr>
            </w:pPr>
          </w:p>
          <w:p w14:paraId="0748D150" w14:textId="77777777" w:rsidR="00B07549" w:rsidRDefault="00B07549" w:rsidP="00720B6D">
            <w:pPr>
              <w:jc w:val="center"/>
              <w:rPr>
                <w:sz w:val="20"/>
                <w:szCs w:val="20"/>
              </w:rPr>
            </w:pPr>
            <w:r>
              <w:rPr>
                <w:sz w:val="20"/>
                <w:szCs w:val="20"/>
              </w:rPr>
              <w:t>2</w:t>
            </w:r>
          </w:p>
          <w:p w14:paraId="0F92A6FC" w14:textId="77777777" w:rsidR="00B07549" w:rsidRDefault="00B07549" w:rsidP="00720B6D">
            <w:pPr>
              <w:jc w:val="center"/>
              <w:rPr>
                <w:sz w:val="20"/>
                <w:szCs w:val="20"/>
              </w:rPr>
            </w:pPr>
            <w:r>
              <w:rPr>
                <w:sz w:val="20"/>
                <w:szCs w:val="20"/>
              </w:rPr>
              <w:t>3</w:t>
            </w:r>
          </w:p>
          <w:p w14:paraId="081CB883" w14:textId="77777777" w:rsidR="00B07549" w:rsidRDefault="00B07549" w:rsidP="00720B6D">
            <w:pPr>
              <w:jc w:val="center"/>
              <w:rPr>
                <w:sz w:val="20"/>
                <w:szCs w:val="20"/>
              </w:rPr>
            </w:pPr>
            <w:r>
              <w:rPr>
                <w:sz w:val="20"/>
                <w:szCs w:val="20"/>
              </w:rPr>
              <w:t>3</w:t>
            </w:r>
          </w:p>
          <w:p w14:paraId="50DF3E73" w14:textId="77777777" w:rsidR="00B07549" w:rsidRDefault="00B07549" w:rsidP="00720B6D">
            <w:pPr>
              <w:jc w:val="center"/>
              <w:rPr>
                <w:sz w:val="20"/>
                <w:szCs w:val="20"/>
              </w:rPr>
            </w:pPr>
            <w:r>
              <w:rPr>
                <w:sz w:val="20"/>
                <w:szCs w:val="20"/>
              </w:rPr>
              <w:t>3</w:t>
            </w:r>
          </w:p>
          <w:p w14:paraId="1F6B98D9" w14:textId="77777777" w:rsidR="00B07549" w:rsidRPr="003B11B3" w:rsidRDefault="00B07549" w:rsidP="00720B6D">
            <w:pPr>
              <w:jc w:val="center"/>
              <w:rPr>
                <w:sz w:val="20"/>
                <w:szCs w:val="20"/>
              </w:rPr>
            </w:pPr>
            <w:r>
              <w:rPr>
                <w:sz w:val="20"/>
                <w:szCs w:val="20"/>
              </w:rPr>
              <w:t>3</w:t>
            </w:r>
          </w:p>
        </w:tc>
        <w:tc>
          <w:tcPr>
            <w:tcW w:w="1145" w:type="dxa"/>
          </w:tcPr>
          <w:p w14:paraId="7DD372DA" w14:textId="77777777" w:rsidR="00B07549" w:rsidRDefault="00B07549" w:rsidP="00720B6D">
            <w:pPr>
              <w:jc w:val="center"/>
              <w:rPr>
                <w:sz w:val="20"/>
                <w:szCs w:val="20"/>
              </w:rPr>
            </w:pPr>
          </w:p>
          <w:p w14:paraId="33EA13FA" w14:textId="77777777" w:rsidR="00B07549" w:rsidRDefault="00B07549" w:rsidP="00720B6D">
            <w:pPr>
              <w:jc w:val="center"/>
              <w:rPr>
                <w:sz w:val="20"/>
                <w:szCs w:val="20"/>
              </w:rPr>
            </w:pPr>
          </w:p>
          <w:p w14:paraId="360D1E2F" w14:textId="77777777" w:rsidR="00B07549" w:rsidRDefault="00B07549" w:rsidP="00720B6D">
            <w:pPr>
              <w:jc w:val="center"/>
              <w:rPr>
                <w:sz w:val="20"/>
                <w:szCs w:val="20"/>
              </w:rPr>
            </w:pPr>
            <w:r>
              <w:rPr>
                <w:sz w:val="20"/>
                <w:szCs w:val="20"/>
              </w:rPr>
              <w:t>0</w:t>
            </w:r>
          </w:p>
          <w:p w14:paraId="304BCC0A" w14:textId="77777777" w:rsidR="00B07549" w:rsidRDefault="00B07549" w:rsidP="00720B6D">
            <w:pPr>
              <w:jc w:val="center"/>
              <w:rPr>
                <w:sz w:val="20"/>
                <w:szCs w:val="20"/>
              </w:rPr>
            </w:pPr>
            <w:r>
              <w:rPr>
                <w:sz w:val="20"/>
                <w:szCs w:val="20"/>
              </w:rPr>
              <w:t>0</w:t>
            </w:r>
          </w:p>
          <w:p w14:paraId="66DF62BD" w14:textId="77777777" w:rsidR="00B07549" w:rsidRDefault="00B07549" w:rsidP="00720B6D">
            <w:pPr>
              <w:jc w:val="center"/>
              <w:rPr>
                <w:sz w:val="20"/>
                <w:szCs w:val="20"/>
              </w:rPr>
            </w:pPr>
            <w:r>
              <w:rPr>
                <w:sz w:val="20"/>
                <w:szCs w:val="20"/>
              </w:rPr>
              <w:t>2.5</w:t>
            </w:r>
          </w:p>
          <w:p w14:paraId="22DBD4F6" w14:textId="77777777" w:rsidR="00B07549" w:rsidRDefault="00B07549" w:rsidP="00720B6D">
            <w:pPr>
              <w:jc w:val="center"/>
              <w:rPr>
                <w:sz w:val="20"/>
                <w:szCs w:val="20"/>
              </w:rPr>
            </w:pPr>
            <w:r>
              <w:rPr>
                <w:sz w:val="20"/>
                <w:szCs w:val="20"/>
              </w:rPr>
              <w:t>2.5</w:t>
            </w:r>
          </w:p>
          <w:p w14:paraId="6685B536" w14:textId="77777777" w:rsidR="00B07549" w:rsidRPr="003B11B3" w:rsidRDefault="00B07549" w:rsidP="00720B6D">
            <w:pPr>
              <w:jc w:val="center"/>
              <w:rPr>
                <w:sz w:val="20"/>
                <w:szCs w:val="20"/>
              </w:rPr>
            </w:pPr>
            <w:r>
              <w:rPr>
                <w:sz w:val="20"/>
                <w:szCs w:val="20"/>
              </w:rPr>
              <w:t>2.5</w:t>
            </w:r>
          </w:p>
        </w:tc>
        <w:tc>
          <w:tcPr>
            <w:tcW w:w="2858" w:type="dxa"/>
          </w:tcPr>
          <w:p w14:paraId="3285BC46" w14:textId="77777777" w:rsidR="00B07549" w:rsidRDefault="00B07549" w:rsidP="00720B6D">
            <w:pPr>
              <w:jc w:val="center"/>
              <w:rPr>
                <w:sz w:val="20"/>
                <w:szCs w:val="20"/>
              </w:rPr>
            </w:pPr>
          </w:p>
          <w:p w14:paraId="4F94933C" w14:textId="77777777" w:rsidR="00B07549" w:rsidRDefault="00B07549" w:rsidP="00720B6D">
            <w:pPr>
              <w:jc w:val="center"/>
              <w:rPr>
                <w:sz w:val="20"/>
                <w:szCs w:val="20"/>
              </w:rPr>
            </w:pPr>
          </w:p>
          <w:p w14:paraId="11E13B6B" w14:textId="77777777" w:rsidR="00B07549" w:rsidRDefault="00B07549" w:rsidP="00720B6D">
            <w:pPr>
              <w:jc w:val="center"/>
              <w:rPr>
                <w:sz w:val="20"/>
                <w:szCs w:val="20"/>
              </w:rPr>
            </w:pPr>
            <w:r>
              <w:rPr>
                <w:sz w:val="20"/>
                <w:szCs w:val="20"/>
              </w:rPr>
              <w:t>8.25</w:t>
            </w:r>
          </w:p>
          <w:p w14:paraId="08B12A74" w14:textId="77777777" w:rsidR="00B07549" w:rsidRDefault="00B07549" w:rsidP="00720B6D">
            <w:pPr>
              <w:jc w:val="center"/>
              <w:rPr>
                <w:sz w:val="20"/>
                <w:szCs w:val="20"/>
              </w:rPr>
            </w:pPr>
            <w:r>
              <w:rPr>
                <w:sz w:val="20"/>
                <w:szCs w:val="20"/>
              </w:rPr>
              <w:t>10.25</w:t>
            </w:r>
          </w:p>
          <w:p w14:paraId="0FB6488F" w14:textId="77777777" w:rsidR="00B07549" w:rsidRDefault="00B07549" w:rsidP="00720B6D">
            <w:pPr>
              <w:jc w:val="center"/>
              <w:rPr>
                <w:sz w:val="20"/>
                <w:szCs w:val="20"/>
              </w:rPr>
            </w:pPr>
            <w:r>
              <w:rPr>
                <w:sz w:val="20"/>
                <w:szCs w:val="20"/>
              </w:rPr>
              <w:t>12.75</w:t>
            </w:r>
          </w:p>
          <w:p w14:paraId="5F0A5410" w14:textId="77777777" w:rsidR="00B07549" w:rsidRDefault="00B07549" w:rsidP="00720B6D">
            <w:pPr>
              <w:jc w:val="center"/>
              <w:rPr>
                <w:sz w:val="20"/>
                <w:szCs w:val="20"/>
              </w:rPr>
            </w:pPr>
            <w:r>
              <w:rPr>
                <w:sz w:val="20"/>
                <w:szCs w:val="20"/>
              </w:rPr>
              <w:t>14</w:t>
            </w:r>
          </w:p>
          <w:p w14:paraId="2A47D9E8" w14:textId="77777777" w:rsidR="00B07549" w:rsidRPr="003B11B3" w:rsidRDefault="00B07549" w:rsidP="00720B6D">
            <w:pPr>
              <w:jc w:val="center"/>
              <w:rPr>
                <w:sz w:val="20"/>
                <w:szCs w:val="20"/>
              </w:rPr>
            </w:pPr>
            <w:r>
              <w:rPr>
                <w:sz w:val="20"/>
                <w:szCs w:val="20"/>
              </w:rPr>
              <w:t>14</w:t>
            </w:r>
          </w:p>
        </w:tc>
      </w:tr>
      <w:tr w:rsidR="00B07549" w:rsidRPr="003B11B3" w14:paraId="39C9B881" w14:textId="77777777" w:rsidTr="00720B6D">
        <w:trPr>
          <w:trHeight w:val="636"/>
        </w:trPr>
        <w:tc>
          <w:tcPr>
            <w:tcW w:w="580" w:type="dxa"/>
          </w:tcPr>
          <w:p w14:paraId="2FE94F86" w14:textId="77777777" w:rsidR="00B07549" w:rsidRPr="00460485" w:rsidRDefault="00B07549" w:rsidP="00720B6D">
            <w:pPr>
              <w:rPr>
                <w:b/>
                <w:bCs/>
                <w:sz w:val="20"/>
                <w:szCs w:val="20"/>
              </w:rPr>
            </w:pPr>
            <w:r w:rsidRPr="00460485">
              <w:rPr>
                <w:b/>
                <w:bCs/>
                <w:sz w:val="20"/>
                <w:szCs w:val="20"/>
              </w:rPr>
              <w:t>ON</w:t>
            </w:r>
          </w:p>
          <w:p w14:paraId="249C9216" w14:textId="77777777" w:rsidR="00B07549" w:rsidRDefault="00B07549" w:rsidP="00720B6D">
            <w:pPr>
              <w:rPr>
                <w:sz w:val="20"/>
                <w:szCs w:val="20"/>
              </w:rPr>
            </w:pPr>
          </w:p>
          <w:p w14:paraId="259D17A2" w14:textId="77777777" w:rsidR="00B07549" w:rsidRDefault="00B07549" w:rsidP="00720B6D">
            <w:pPr>
              <w:rPr>
                <w:sz w:val="20"/>
                <w:szCs w:val="20"/>
              </w:rPr>
            </w:pPr>
            <w:r>
              <w:rPr>
                <w:sz w:val="20"/>
                <w:szCs w:val="20"/>
              </w:rPr>
              <w:t>1980s</w:t>
            </w:r>
          </w:p>
          <w:p w14:paraId="16A059D3" w14:textId="77777777" w:rsidR="00B07549" w:rsidRDefault="00B07549" w:rsidP="00720B6D">
            <w:pPr>
              <w:rPr>
                <w:sz w:val="20"/>
                <w:szCs w:val="20"/>
              </w:rPr>
            </w:pPr>
            <w:r>
              <w:rPr>
                <w:sz w:val="20"/>
                <w:szCs w:val="20"/>
              </w:rPr>
              <w:t>1990s</w:t>
            </w:r>
          </w:p>
          <w:p w14:paraId="20A2C16E" w14:textId="77777777" w:rsidR="00B07549" w:rsidRDefault="00B07549" w:rsidP="00720B6D">
            <w:pPr>
              <w:rPr>
                <w:sz w:val="20"/>
                <w:szCs w:val="20"/>
              </w:rPr>
            </w:pPr>
            <w:r>
              <w:rPr>
                <w:sz w:val="20"/>
                <w:szCs w:val="20"/>
              </w:rPr>
              <w:t>2000s</w:t>
            </w:r>
          </w:p>
          <w:p w14:paraId="1EE36145" w14:textId="77777777" w:rsidR="00B07549" w:rsidRDefault="00B07549" w:rsidP="00720B6D">
            <w:pPr>
              <w:rPr>
                <w:sz w:val="20"/>
                <w:szCs w:val="20"/>
              </w:rPr>
            </w:pPr>
            <w:r>
              <w:rPr>
                <w:sz w:val="20"/>
                <w:szCs w:val="20"/>
              </w:rPr>
              <w:t>2010s</w:t>
            </w:r>
          </w:p>
          <w:p w14:paraId="14175269" w14:textId="77777777" w:rsidR="00B07549" w:rsidRDefault="00B07549" w:rsidP="00720B6D">
            <w:pPr>
              <w:rPr>
                <w:sz w:val="20"/>
                <w:szCs w:val="20"/>
              </w:rPr>
            </w:pPr>
            <w:r>
              <w:rPr>
                <w:sz w:val="20"/>
                <w:szCs w:val="20"/>
              </w:rPr>
              <w:t>2020</w:t>
            </w:r>
          </w:p>
          <w:p w14:paraId="5DC13E6A" w14:textId="77777777" w:rsidR="00B07549" w:rsidRPr="003B11B3" w:rsidRDefault="00B07549" w:rsidP="00720B6D">
            <w:pPr>
              <w:rPr>
                <w:sz w:val="20"/>
                <w:szCs w:val="20"/>
              </w:rPr>
            </w:pPr>
          </w:p>
        </w:tc>
        <w:tc>
          <w:tcPr>
            <w:tcW w:w="1135" w:type="dxa"/>
          </w:tcPr>
          <w:p w14:paraId="59845228" w14:textId="77777777" w:rsidR="00B07549" w:rsidRDefault="00B07549" w:rsidP="00720B6D">
            <w:pPr>
              <w:jc w:val="center"/>
              <w:rPr>
                <w:sz w:val="20"/>
                <w:szCs w:val="20"/>
              </w:rPr>
            </w:pPr>
          </w:p>
          <w:p w14:paraId="4450A6B7" w14:textId="77777777" w:rsidR="00B07549" w:rsidRDefault="00B07549" w:rsidP="00720B6D">
            <w:pPr>
              <w:jc w:val="center"/>
              <w:rPr>
                <w:sz w:val="20"/>
                <w:szCs w:val="20"/>
              </w:rPr>
            </w:pPr>
          </w:p>
          <w:p w14:paraId="6518A0AE" w14:textId="77777777" w:rsidR="00B07549" w:rsidRDefault="00B07549" w:rsidP="00720B6D">
            <w:pPr>
              <w:jc w:val="center"/>
              <w:rPr>
                <w:sz w:val="20"/>
                <w:szCs w:val="20"/>
              </w:rPr>
            </w:pPr>
            <w:r>
              <w:rPr>
                <w:sz w:val="20"/>
                <w:szCs w:val="20"/>
              </w:rPr>
              <w:t>1.75</w:t>
            </w:r>
          </w:p>
          <w:p w14:paraId="7CD92A1E" w14:textId="77777777" w:rsidR="00B07549" w:rsidRDefault="00B07549" w:rsidP="00720B6D">
            <w:pPr>
              <w:jc w:val="center"/>
              <w:rPr>
                <w:sz w:val="20"/>
                <w:szCs w:val="20"/>
              </w:rPr>
            </w:pPr>
            <w:r>
              <w:rPr>
                <w:sz w:val="20"/>
                <w:szCs w:val="20"/>
              </w:rPr>
              <w:t>1.75</w:t>
            </w:r>
          </w:p>
          <w:p w14:paraId="3231CB38" w14:textId="77777777" w:rsidR="00B07549" w:rsidRDefault="00B07549" w:rsidP="00720B6D">
            <w:pPr>
              <w:jc w:val="center"/>
              <w:rPr>
                <w:sz w:val="20"/>
                <w:szCs w:val="20"/>
              </w:rPr>
            </w:pPr>
            <w:r>
              <w:rPr>
                <w:sz w:val="20"/>
                <w:szCs w:val="20"/>
              </w:rPr>
              <w:t>1.75</w:t>
            </w:r>
          </w:p>
          <w:p w14:paraId="3B4DE2CF" w14:textId="77777777" w:rsidR="00B07549" w:rsidRDefault="00B07549" w:rsidP="00720B6D">
            <w:pPr>
              <w:jc w:val="center"/>
              <w:rPr>
                <w:sz w:val="20"/>
                <w:szCs w:val="20"/>
              </w:rPr>
            </w:pPr>
            <w:r>
              <w:rPr>
                <w:sz w:val="20"/>
                <w:szCs w:val="20"/>
              </w:rPr>
              <w:t>1.75</w:t>
            </w:r>
          </w:p>
          <w:p w14:paraId="3602F345" w14:textId="77777777" w:rsidR="00B07549" w:rsidRPr="003B11B3" w:rsidRDefault="00B07549" w:rsidP="00720B6D">
            <w:pPr>
              <w:jc w:val="center"/>
              <w:rPr>
                <w:sz w:val="20"/>
                <w:szCs w:val="20"/>
              </w:rPr>
            </w:pPr>
            <w:r>
              <w:rPr>
                <w:sz w:val="20"/>
                <w:szCs w:val="20"/>
              </w:rPr>
              <w:t>1.75</w:t>
            </w:r>
          </w:p>
        </w:tc>
        <w:tc>
          <w:tcPr>
            <w:tcW w:w="1115" w:type="dxa"/>
          </w:tcPr>
          <w:p w14:paraId="2A3B7044" w14:textId="77777777" w:rsidR="00B07549" w:rsidRDefault="00B07549" w:rsidP="00720B6D">
            <w:pPr>
              <w:jc w:val="center"/>
              <w:rPr>
                <w:sz w:val="20"/>
                <w:szCs w:val="20"/>
              </w:rPr>
            </w:pPr>
          </w:p>
          <w:p w14:paraId="454E9E25" w14:textId="77777777" w:rsidR="00B07549" w:rsidRDefault="00B07549" w:rsidP="00720B6D">
            <w:pPr>
              <w:jc w:val="center"/>
              <w:rPr>
                <w:sz w:val="20"/>
                <w:szCs w:val="20"/>
              </w:rPr>
            </w:pPr>
          </w:p>
          <w:p w14:paraId="7415C92E" w14:textId="77777777" w:rsidR="00B07549" w:rsidRDefault="00B07549" w:rsidP="00720B6D">
            <w:pPr>
              <w:jc w:val="center"/>
              <w:rPr>
                <w:sz w:val="20"/>
                <w:szCs w:val="20"/>
              </w:rPr>
            </w:pPr>
            <w:r>
              <w:rPr>
                <w:sz w:val="20"/>
                <w:szCs w:val="20"/>
              </w:rPr>
              <w:t>1.75</w:t>
            </w:r>
          </w:p>
          <w:p w14:paraId="02D3DE74" w14:textId="77777777" w:rsidR="00B07549" w:rsidRDefault="00B07549" w:rsidP="00720B6D">
            <w:pPr>
              <w:jc w:val="center"/>
              <w:rPr>
                <w:sz w:val="20"/>
                <w:szCs w:val="20"/>
              </w:rPr>
            </w:pPr>
            <w:r>
              <w:rPr>
                <w:sz w:val="20"/>
                <w:szCs w:val="20"/>
              </w:rPr>
              <w:t>1.75</w:t>
            </w:r>
          </w:p>
          <w:p w14:paraId="1509BB9F" w14:textId="77777777" w:rsidR="00B07549" w:rsidRDefault="00B07549" w:rsidP="00720B6D">
            <w:pPr>
              <w:jc w:val="center"/>
              <w:rPr>
                <w:sz w:val="20"/>
                <w:szCs w:val="20"/>
              </w:rPr>
            </w:pPr>
            <w:r>
              <w:rPr>
                <w:sz w:val="20"/>
                <w:szCs w:val="20"/>
              </w:rPr>
              <w:t>1.75</w:t>
            </w:r>
          </w:p>
          <w:p w14:paraId="316F6E13" w14:textId="77777777" w:rsidR="00B07549" w:rsidRDefault="00B07549" w:rsidP="00720B6D">
            <w:pPr>
              <w:jc w:val="center"/>
              <w:rPr>
                <w:sz w:val="20"/>
                <w:szCs w:val="20"/>
              </w:rPr>
            </w:pPr>
            <w:r>
              <w:rPr>
                <w:sz w:val="20"/>
                <w:szCs w:val="20"/>
              </w:rPr>
              <w:t>1.75</w:t>
            </w:r>
          </w:p>
          <w:p w14:paraId="1ADE98EF" w14:textId="77777777" w:rsidR="00B07549" w:rsidRPr="003B11B3" w:rsidRDefault="00B07549" w:rsidP="00720B6D">
            <w:pPr>
              <w:jc w:val="center"/>
              <w:rPr>
                <w:sz w:val="20"/>
                <w:szCs w:val="20"/>
              </w:rPr>
            </w:pPr>
            <w:r>
              <w:rPr>
                <w:sz w:val="20"/>
                <w:szCs w:val="20"/>
              </w:rPr>
              <w:t>1.75</w:t>
            </w:r>
          </w:p>
        </w:tc>
        <w:tc>
          <w:tcPr>
            <w:tcW w:w="953" w:type="dxa"/>
          </w:tcPr>
          <w:p w14:paraId="689DCDFB" w14:textId="77777777" w:rsidR="00B07549" w:rsidRDefault="00B07549" w:rsidP="00720B6D">
            <w:pPr>
              <w:jc w:val="center"/>
              <w:rPr>
                <w:sz w:val="20"/>
                <w:szCs w:val="20"/>
              </w:rPr>
            </w:pPr>
          </w:p>
          <w:p w14:paraId="08F40921" w14:textId="77777777" w:rsidR="00B07549" w:rsidRDefault="00B07549" w:rsidP="00720B6D">
            <w:pPr>
              <w:jc w:val="center"/>
              <w:rPr>
                <w:sz w:val="20"/>
                <w:szCs w:val="20"/>
              </w:rPr>
            </w:pPr>
          </w:p>
          <w:p w14:paraId="150EDC88" w14:textId="77777777" w:rsidR="00B07549" w:rsidRDefault="00B07549" w:rsidP="00720B6D">
            <w:pPr>
              <w:jc w:val="center"/>
              <w:rPr>
                <w:sz w:val="20"/>
                <w:szCs w:val="20"/>
              </w:rPr>
            </w:pPr>
            <w:r>
              <w:rPr>
                <w:sz w:val="20"/>
                <w:szCs w:val="20"/>
              </w:rPr>
              <w:t>2.75</w:t>
            </w:r>
          </w:p>
          <w:p w14:paraId="762F00F4" w14:textId="77777777" w:rsidR="00B07549" w:rsidRDefault="00B07549" w:rsidP="00720B6D">
            <w:pPr>
              <w:jc w:val="center"/>
              <w:rPr>
                <w:sz w:val="20"/>
                <w:szCs w:val="20"/>
              </w:rPr>
            </w:pPr>
            <w:r>
              <w:rPr>
                <w:sz w:val="20"/>
                <w:szCs w:val="20"/>
              </w:rPr>
              <w:t>2.75</w:t>
            </w:r>
          </w:p>
          <w:p w14:paraId="04448FA6" w14:textId="77777777" w:rsidR="00B07549" w:rsidRDefault="00B07549" w:rsidP="00720B6D">
            <w:pPr>
              <w:jc w:val="center"/>
              <w:rPr>
                <w:sz w:val="20"/>
                <w:szCs w:val="20"/>
              </w:rPr>
            </w:pPr>
            <w:r>
              <w:rPr>
                <w:sz w:val="20"/>
                <w:szCs w:val="20"/>
              </w:rPr>
              <w:t>2.75</w:t>
            </w:r>
          </w:p>
          <w:p w14:paraId="55478249" w14:textId="77777777" w:rsidR="00B07549" w:rsidRDefault="00B07549" w:rsidP="00720B6D">
            <w:pPr>
              <w:jc w:val="center"/>
              <w:rPr>
                <w:sz w:val="20"/>
                <w:szCs w:val="20"/>
              </w:rPr>
            </w:pPr>
            <w:r>
              <w:rPr>
                <w:sz w:val="20"/>
                <w:szCs w:val="20"/>
              </w:rPr>
              <w:t>2.75</w:t>
            </w:r>
          </w:p>
          <w:p w14:paraId="335E0017" w14:textId="77777777" w:rsidR="00B07549" w:rsidRPr="003B11B3" w:rsidRDefault="00B07549" w:rsidP="00720B6D">
            <w:pPr>
              <w:jc w:val="center"/>
              <w:rPr>
                <w:sz w:val="20"/>
                <w:szCs w:val="20"/>
              </w:rPr>
            </w:pPr>
            <w:r>
              <w:rPr>
                <w:sz w:val="20"/>
                <w:szCs w:val="20"/>
              </w:rPr>
              <w:t>2.75</w:t>
            </w:r>
          </w:p>
        </w:tc>
        <w:tc>
          <w:tcPr>
            <w:tcW w:w="953" w:type="dxa"/>
          </w:tcPr>
          <w:p w14:paraId="38363677" w14:textId="77777777" w:rsidR="00B07549" w:rsidRDefault="00B07549" w:rsidP="00720B6D">
            <w:pPr>
              <w:jc w:val="center"/>
              <w:rPr>
                <w:sz w:val="20"/>
                <w:szCs w:val="20"/>
              </w:rPr>
            </w:pPr>
          </w:p>
          <w:p w14:paraId="12D45158" w14:textId="77777777" w:rsidR="00B07549" w:rsidRDefault="00B07549" w:rsidP="00720B6D">
            <w:pPr>
              <w:jc w:val="center"/>
              <w:rPr>
                <w:sz w:val="20"/>
                <w:szCs w:val="20"/>
              </w:rPr>
            </w:pPr>
          </w:p>
          <w:p w14:paraId="764155D6" w14:textId="77777777" w:rsidR="00B07549" w:rsidRDefault="00B07549" w:rsidP="00720B6D">
            <w:pPr>
              <w:jc w:val="center"/>
              <w:rPr>
                <w:sz w:val="20"/>
                <w:szCs w:val="20"/>
              </w:rPr>
            </w:pPr>
            <w:r>
              <w:rPr>
                <w:sz w:val="20"/>
                <w:szCs w:val="20"/>
              </w:rPr>
              <w:t>1.75</w:t>
            </w:r>
          </w:p>
          <w:p w14:paraId="4386EDC6" w14:textId="77777777" w:rsidR="00B07549" w:rsidRDefault="00B07549" w:rsidP="00720B6D">
            <w:pPr>
              <w:jc w:val="center"/>
              <w:rPr>
                <w:sz w:val="20"/>
                <w:szCs w:val="20"/>
              </w:rPr>
            </w:pPr>
            <w:r>
              <w:rPr>
                <w:sz w:val="20"/>
                <w:szCs w:val="20"/>
              </w:rPr>
              <w:t>2.75</w:t>
            </w:r>
          </w:p>
          <w:p w14:paraId="2A5CA8A9" w14:textId="77777777" w:rsidR="00B07549" w:rsidRDefault="00B07549" w:rsidP="00720B6D">
            <w:pPr>
              <w:jc w:val="center"/>
              <w:rPr>
                <w:sz w:val="20"/>
                <w:szCs w:val="20"/>
              </w:rPr>
            </w:pPr>
            <w:r>
              <w:rPr>
                <w:sz w:val="20"/>
                <w:szCs w:val="20"/>
              </w:rPr>
              <w:t>2.75</w:t>
            </w:r>
          </w:p>
          <w:p w14:paraId="3FBF2C2B" w14:textId="77777777" w:rsidR="00B07549" w:rsidRDefault="00B07549" w:rsidP="00720B6D">
            <w:pPr>
              <w:jc w:val="center"/>
              <w:rPr>
                <w:sz w:val="20"/>
                <w:szCs w:val="20"/>
              </w:rPr>
            </w:pPr>
            <w:r>
              <w:rPr>
                <w:sz w:val="20"/>
                <w:szCs w:val="20"/>
              </w:rPr>
              <w:t>2.75</w:t>
            </w:r>
          </w:p>
          <w:p w14:paraId="240E401F" w14:textId="77777777" w:rsidR="00B07549" w:rsidRPr="003B11B3" w:rsidRDefault="00B07549" w:rsidP="00720B6D">
            <w:pPr>
              <w:jc w:val="center"/>
              <w:rPr>
                <w:sz w:val="20"/>
                <w:szCs w:val="20"/>
              </w:rPr>
            </w:pPr>
            <w:r>
              <w:rPr>
                <w:sz w:val="20"/>
                <w:szCs w:val="20"/>
              </w:rPr>
              <w:t>2.75</w:t>
            </w:r>
          </w:p>
        </w:tc>
        <w:tc>
          <w:tcPr>
            <w:tcW w:w="1024" w:type="dxa"/>
          </w:tcPr>
          <w:p w14:paraId="51BE9836" w14:textId="77777777" w:rsidR="00B07549" w:rsidRDefault="00B07549" w:rsidP="00720B6D">
            <w:pPr>
              <w:jc w:val="center"/>
              <w:rPr>
                <w:sz w:val="20"/>
                <w:szCs w:val="20"/>
              </w:rPr>
            </w:pPr>
          </w:p>
          <w:p w14:paraId="17E23D3D" w14:textId="77777777" w:rsidR="00B07549" w:rsidRDefault="00B07549" w:rsidP="00720B6D">
            <w:pPr>
              <w:jc w:val="center"/>
              <w:rPr>
                <w:sz w:val="20"/>
                <w:szCs w:val="20"/>
              </w:rPr>
            </w:pPr>
          </w:p>
          <w:p w14:paraId="5D541D08" w14:textId="77777777" w:rsidR="00B07549" w:rsidRDefault="00B07549" w:rsidP="00720B6D">
            <w:pPr>
              <w:jc w:val="center"/>
              <w:rPr>
                <w:sz w:val="20"/>
                <w:szCs w:val="20"/>
              </w:rPr>
            </w:pPr>
            <w:r>
              <w:rPr>
                <w:sz w:val="20"/>
                <w:szCs w:val="20"/>
              </w:rPr>
              <w:t>1</w:t>
            </w:r>
          </w:p>
          <w:p w14:paraId="7EEAADDE" w14:textId="77777777" w:rsidR="00B07549" w:rsidRDefault="00B07549" w:rsidP="00720B6D">
            <w:pPr>
              <w:jc w:val="center"/>
              <w:rPr>
                <w:sz w:val="20"/>
                <w:szCs w:val="20"/>
              </w:rPr>
            </w:pPr>
            <w:r>
              <w:rPr>
                <w:sz w:val="20"/>
                <w:szCs w:val="20"/>
              </w:rPr>
              <w:t>1.25</w:t>
            </w:r>
          </w:p>
          <w:p w14:paraId="0C1D286B" w14:textId="77777777" w:rsidR="00B07549" w:rsidRDefault="00B07549" w:rsidP="00720B6D">
            <w:pPr>
              <w:jc w:val="center"/>
              <w:rPr>
                <w:sz w:val="20"/>
                <w:szCs w:val="20"/>
              </w:rPr>
            </w:pPr>
            <w:r>
              <w:rPr>
                <w:sz w:val="20"/>
                <w:szCs w:val="20"/>
              </w:rPr>
              <w:t>1.25</w:t>
            </w:r>
          </w:p>
          <w:p w14:paraId="55A453A2" w14:textId="77777777" w:rsidR="00B07549" w:rsidRDefault="00B07549" w:rsidP="00720B6D">
            <w:pPr>
              <w:jc w:val="center"/>
              <w:rPr>
                <w:sz w:val="20"/>
                <w:szCs w:val="20"/>
              </w:rPr>
            </w:pPr>
            <w:r>
              <w:rPr>
                <w:sz w:val="20"/>
                <w:szCs w:val="20"/>
              </w:rPr>
              <w:t>1.25</w:t>
            </w:r>
          </w:p>
          <w:p w14:paraId="1C2941A0" w14:textId="77777777" w:rsidR="00B07549" w:rsidRPr="003B11B3" w:rsidRDefault="00B07549" w:rsidP="00720B6D">
            <w:pPr>
              <w:jc w:val="center"/>
              <w:rPr>
                <w:sz w:val="20"/>
                <w:szCs w:val="20"/>
              </w:rPr>
            </w:pPr>
            <w:r>
              <w:rPr>
                <w:sz w:val="20"/>
                <w:szCs w:val="20"/>
              </w:rPr>
              <w:t>1.25</w:t>
            </w:r>
          </w:p>
        </w:tc>
        <w:tc>
          <w:tcPr>
            <w:tcW w:w="761" w:type="dxa"/>
          </w:tcPr>
          <w:p w14:paraId="75C74D72" w14:textId="77777777" w:rsidR="00B07549" w:rsidRDefault="00B07549" w:rsidP="00720B6D">
            <w:pPr>
              <w:jc w:val="center"/>
              <w:rPr>
                <w:sz w:val="20"/>
                <w:szCs w:val="20"/>
              </w:rPr>
            </w:pPr>
          </w:p>
          <w:p w14:paraId="79F302B3" w14:textId="77777777" w:rsidR="00B07549" w:rsidRDefault="00B07549" w:rsidP="00720B6D">
            <w:pPr>
              <w:jc w:val="center"/>
              <w:rPr>
                <w:sz w:val="20"/>
                <w:szCs w:val="20"/>
              </w:rPr>
            </w:pPr>
          </w:p>
          <w:p w14:paraId="7ABB89A1" w14:textId="77777777" w:rsidR="00B07549" w:rsidRDefault="00B07549" w:rsidP="00720B6D">
            <w:pPr>
              <w:jc w:val="center"/>
              <w:rPr>
                <w:sz w:val="20"/>
                <w:szCs w:val="20"/>
              </w:rPr>
            </w:pPr>
            <w:r>
              <w:rPr>
                <w:sz w:val="20"/>
                <w:szCs w:val="20"/>
              </w:rPr>
              <w:t>0</w:t>
            </w:r>
          </w:p>
          <w:p w14:paraId="079BE864" w14:textId="77777777" w:rsidR="00B07549" w:rsidRDefault="00B07549" w:rsidP="00720B6D">
            <w:pPr>
              <w:jc w:val="center"/>
              <w:rPr>
                <w:sz w:val="20"/>
                <w:szCs w:val="20"/>
              </w:rPr>
            </w:pPr>
            <w:r>
              <w:rPr>
                <w:sz w:val="20"/>
                <w:szCs w:val="20"/>
              </w:rPr>
              <w:t>0</w:t>
            </w:r>
          </w:p>
          <w:p w14:paraId="032F0465" w14:textId="77777777" w:rsidR="00B07549" w:rsidRDefault="00B07549" w:rsidP="00720B6D">
            <w:pPr>
              <w:jc w:val="center"/>
              <w:rPr>
                <w:sz w:val="20"/>
                <w:szCs w:val="20"/>
              </w:rPr>
            </w:pPr>
            <w:r>
              <w:rPr>
                <w:sz w:val="20"/>
                <w:szCs w:val="20"/>
              </w:rPr>
              <w:t>0</w:t>
            </w:r>
          </w:p>
          <w:p w14:paraId="3DC855C8" w14:textId="77777777" w:rsidR="00B07549" w:rsidRDefault="00B07549" w:rsidP="00720B6D">
            <w:pPr>
              <w:jc w:val="center"/>
              <w:rPr>
                <w:sz w:val="20"/>
                <w:szCs w:val="20"/>
              </w:rPr>
            </w:pPr>
            <w:r>
              <w:rPr>
                <w:sz w:val="20"/>
                <w:szCs w:val="20"/>
              </w:rPr>
              <w:t>0</w:t>
            </w:r>
          </w:p>
          <w:p w14:paraId="498FB140" w14:textId="77777777" w:rsidR="00B07549" w:rsidRPr="003B11B3" w:rsidRDefault="00B07549" w:rsidP="00720B6D">
            <w:pPr>
              <w:jc w:val="center"/>
              <w:rPr>
                <w:sz w:val="20"/>
                <w:szCs w:val="20"/>
              </w:rPr>
            </w:pPr>
            <w:r>
              <w:rPr>
                <w:sz w:val="20"/>
                <w:szCs w:val="20"/>
              </w:rPr>
              <w:t>0</w:t>
            </w:r>
          </w:p>
        </w:tc>
        <w:tc>
          <w:tcPr>
            <w:tcW w:w="953" w:type="dxa"/>
          </w:tcPr>
          <w:p w14:paraId="288FBBB1" w14:textId="77777777" w:rsidR="00B07549" w:rsidRDefault="00B07549" w:rsidP="00720B6D">
            <w:pPr>
              <w:jc w:val="center"/>
              <w:rPr>
                <w:sz w:val="20"/>
                <w:szCs w:val="20"/>
              </w:rPr>
            </w:pPr>
          </w:p>
          <w:p w14:paraId="2D204E2B" w14:textId="77777777" w:rsidR="00B07549" w:rsidRDefault="00B07549" w:rsidP="00720B6D">
            <w:pPr>
              <w:jc w:val="center"/>
              <w:rPr>
                <w:sz w:val="20"/>
                <w:szCs w:val="20"/>
              </w:rPr>
            </w:pPr>
          </w:p>
          <w:p w14:paraId="4B638B6E" w14:textId="77777777" w:rsidR="00B07549" w:rsidRDefault="00B07549" w:rsidP="00720B6D">
            <w:pPr>
              <w:jc w:val="center"/>
              <w:rPr>
                <w:sz w:val="20"/>
                <w:szCs w:val="20"/>
              </w:rPr>
            </w:pPr>
            <w:r>
              <w:rPr>
                <w:sz w:val="20"/>
                <w:szCs w:val="20"/>
              </w:rPr>
              <w:t>2</w:t>
            </w:r>
          </w:p>
          <w:p w14:paraId="44E8E390" w14:textId="77777777" w:rsidR="00B07549" w:rsidRDefault="00B07549" w:rsidP="00720B6D">
            <w:pPr>
              <w:jc w:val="center"/>
              <w:rPr>
                <w:sz w:val="20"/>
                <w:szCs w:val="20"/>
              </w:rPr>
            </w:pPr>
            <w:r>
              <w:rPr>
                <w:sz w:val="20"/>
                <w:szCs w:val="20"/>
              </w:rPr>
              <w:t>2</w:t>
            </w:r>
          </w:p>
          <w:p w14:paraId="356ED4AB" w14:textId="77777777" w:rsidR="00B07549" w:rsidRDefault="00B07549" w:rsidP="00720B6D">
            <w:pPr>
              <w:jc w:val="center"/>
              <w:rPr>
                <w:sz w:val="20"/>
                <w:szCs w:val="20"/>
              </w:rPr>
            </w:pPr>
            <w:r>
              <w:rPr>
                <w:sz w:val="20"/>
                <w:szCs w:val="20"/>
              </w:rPr>
              <w:t>2</w:t>
            </w:r>
          </w:p>
          <w:p w14:paraId="77E1774A" w14:textId="77777777" w:rsidR="00B07549" w:rsidRDefault="00B07549" w:rsidP="00720B6D">
            <w:pPr>
              <w:jc w:val="center"/>
              <w:rPr>
                <w:sz w:val="20"/>
                <w:szCs w:val="20"/>
              </w:rPr>
            </w:pPr>
            <w:r>
              <w:rPr>
                <w:sz w:val="20"/>
                <w:szCs w:val="20"/>
              </w:rPr>
              <w:t>2</w:t>
            </w:r>
          </w:p>
          <w:p w14:paraId="1FAA438D" w14:textId="77777777" w:rsidR="00B07549" w:rsidRPr="003B11B3" w:rsidRDefault="00B07549" w:rsidP="00720B6D">
            <w:pPr>
              <w:jc w:val="center"/>
              <w:rPr>
                <w:sz w:val="20"/>
                <w:szCs w:val="20"/>
              </w:rPr>
            </w:pPr>
            <w:r>
              <w:rPr>
                <w:sz w:val="20"/>
                <w:szCs w:val="20"/>
              </w:rPr>
              <w:t>2</w:t>
            </w:r>
          </w:p>
        </w:tc>
        <w:tc>
          <w:tcPr>
            <w:tcW w:w="1145" w:type="dxa"/>
          </w:tcPr>
          <w:p w14:paraId="61EE40D4" w14:textId="77777777" w:rsidR="00B07549" w:rsidRDefault="00B07549" w:rsidP="00720B6D">
            <w:pPr>
              <w:jc w:val="center"/>
              <w:rPr>
                <w:sz w:val="20"/>
                <w:szCs w:val="20"/>
              </w:rPr>
            </w:pPr>
          </w:p>
          <w:p w14:paraId="0C39DF3C" w14:textId="77777777" w:rsidR="00B07549" w:rsidRDefault="00B07549" w:rsidP="00720B6D">
            <w:pPr>
              <w:jc w:val="center"/>
              <w:rPr>
                <w:sz w:val="20"/>
                <w:szCs w:val="20"/>
              </w:rPr>
            </w:pPr>
          </w:p>
          <w:p w14:paraId="2335A896" w14:textId="77777777" w:rsidR="00B07549" w:rsidRDefault="00B07549" w:rsidP="00720B6D">
            <w:pPr>
              <w:jc w:val="center"/>
              <w:rPr>
                <w:sz w:val="20"/>
                <w:szCs w:val="20"/>
              </w:rPr>
            </w:pPr>
            <w:r>
              <w:rPr>
                <w:sz w:val="20"/>
                <w:szCs w:val="20"/>
              </w:rPr>
              <w:t>0</w:t>
            </w:r>
          </w:p>
          <w:p w14:paraId="5C914746" w14:textId="77777777" w:rsidR="00B07549" w:rsidRDefault="00B07549" w:rsidP="00720B6D">
            <w:pPr>
              <w:jc w:val="center"/>
              <w:rPr>
                <w:sz w:val="20"/>
                <w:szCs w:val="20"/>
              </w:rPr>
            </w:pPr>
            <w:r>
              <w:rPr>
                <w:sz w:val="20"/>
                <w:szCs w:val="20"/>
              </w:rPr>
              <w:t>2.5</w:t>
            </w:r>
          </w:p>
          <w:p w14:paraId="4C683EE4" w14:textId="77777777" w:rsidR="00B07549" w:rsidRDefault="00B07549" w:rsidP="00720B6D">
            <w:pPr>
              <w:jc w:val="center"/>
              <w:rPr>
                <w:sz w:val="20"/>
                <w:szCs w:val="20"/>
              </w:rPr>
            </w:pPr>
            <w:r>
              <w:rPr>
                <w:sz w:val="20"/>
                <w:szCs w:val="20"/>
              </w:rPr>
              <w:t>2.5</w:t>
            </w:r>
          </w:p>
          <w:p w14:paraId="56419156" w14:textId="77777777" w:rsidR="00B07549" w:rsidRDefault="00B07549" w:rsidP="00720B6D">
            <w:pPr>
              <w:jc w:val="center"/>
              <w:rPr>
                <w:sz w:val="20"/>
                <w:szCs w:val="20"/>
              </w:rPr>
            </w:pPr>
            <w:r>
              <w:rPr>
                <w:sz w:val="20"/>
                <w:szCs w:val="20"/>
              </w:rPr>
              <w:t>2.5</w:t>
            </w:r>
          </w:p>
          <w:p w14:paraId="2C716849" w14:textId="77777777" w:rsidR="00B07549" w:rsidRPr="003B11B3" w:rsidRDefault="00B07549" w:rsidP="00720B6D">
            <w:pPr>
              <w:jc w:val="center"/>
              <w:rPr>
                <w:sz w:val="20"/>
                <w:szCs w:val="20"/>
              </w:rPr>
            </w:pPr>
            <w:r>
              <w:rPr>
                <w:sz w:val="20"/>
                <w:szCs w:val="20"/>
              </w:rPr>
              <w:t>2.5</w:t>
            </w:r>
          </w:p>
        </w:tc>
        <w:tc>
          <w:tcPr>
            <w:tcW w:w="2858" w:type="dxa"/>
          </w:tcPr>
          <w:p w14:paraId="15BA7C68" w14:textId="77777777" w:rsidR="00B07549" w:rsidRDefault="00B07549" w:rsidP="00720B6D">
            <w:pPr>
              <w:jc w:val="center"/>
              <w:rPr>
                <w:sz w:val="20"/>
                <w:szCs w:val="20"/>
              </w:rPr>
            </w:pPr>
          </w:p>
          <w:p w14:paraId="2E436AFD" w14:textId="77777777" w:rsidR="00B07549" w:rsidRDefault="00B07549" w:rsidP="00720B6D">
            <w:pPr>
              <w:jc w:val="center"/>
              <w:rPr>
                <w:sz w:val="20"/>
                <w:szCs w:val="20"/>
              </w:rPr>
            </w:pPr>
          </w:p>
          <w:p w14:paraId="6B6C3124" w14:textId="77777777" w:rsidR="00B07549" w:rsidRDefault="00B07549" w:rsidP="00720B6D">
            <w:pPr>
              <w:jc w:val="center"/>
              <w:rPr>
                <w:sz w:val="20"/>
                <w:szCs w:val="20"/>
              </w:rPr>
            </w:pPr>
            <w:r>
              <w:rPr>
                <w:sz w:val="20"/>
                <w:szCs w:val="20"/>
              </w:rPr>
              <w:t>11</w:t>
            </w:r>
          </w:p>
          <w:p w14:paraId="30A62BFD" w14:textId="77777777" w:rsidR="00B07549" w:rsidRDefault="00B07549" w:rsidP="00720B6D">
            <w:pPr>
              <w:jc w:val="center"/>
              <w:rPr>
                <w:sz w:val="20"/>
                <w:szCs w:val="20"/>
              </w:rPr>
            </w:pPr>
            <w:r>
              <w:rPr>
                <w:sz w:val="20"/>
                <w:szCs w:val="20"/>
              </w:rPr>
              <w:t>14.75</w:t>
            </w:r>
          </w:p>
          <w:p w14:paraId="71F250C3" w14:textId="77777777" w:rsidR="00B07549" w:rsidRDefault="00B07549" w:rsidP="00720B6D">
            <w:pPr>
              <w:jc w:val="center"/>
              <w:rPr>
                <w:sz w:val="20"/>
                <w:szCs w:val="20"/>
              </w:rPr>
            </w:pPr>
            <w:r>
              <w:rPr>
                <w:sz w:val="20"/>
                <w:szCs w:val="20"/>
              </w:rPr>
              <w:t>14.75</w:t>
            </w:r>
          </w:p>
          <w:p w14:paraId="78115075" w14:textId="77777777" w:rsidR="00B07549" w:rsidRDefault="00B07549" w:rsidP="00720B6D">
            <w:pPr>
              <w:jc w:val="center"/>
              <w:rPr>
                <w:sz w:val="20"/>
                <w:szCs w:val="20"/>
              </w:rPr>
            </w:pPr>
            <w:r>
              <w:rPr>
                <w:sz w:val="20"/>
                <w:szCs w:val="20"/>
              </w:rPr>
              <w:t>14.75</w:t>
            </w:r>
          </w:p>
          <w:p w14:paraId="4B489004" w14:textId="77777777" w:rsidR="00B07549" w:rsidRPr="003B11B3" w:rsidRDefault="00B07549" w:rsidP="00720B6D">
            <w:pPr>
              <w:jc w:val="center"/>
              <w:rPr>
                <w:sz w:val="20"/>
                <w:szCs w:val="20"/>
              </w:rPr>
            </w:pPr>
            <w:r>
              <w:rPr>
                <w:sz w:val="20"/>
                <w:szCs w:val="20"/>
              </w:rPr>
              <w:t>14.75</w:t>
            </w:r>
          </w:p>
        </w:tc>
      </w:tr>
      <w:tr w:rsidR="00B07549" w:rsidRPr="003B11B3" w14:paraId="24B4D4DE" w14:textId="77777777" w:rsidTr="00720B6D">
        <w:trPr>
          <w:trHeight w:val="636"/>
        </w:trPr>
        <w:tc>
          <w:tcPr>
            <w:tcW w:w="580" w:type="dxa"/>
          </w:tcPr>
          <w:p w14:paraId="0AB7F88B" w14:textId="77777777" w:rsidR="00B07549" w:rsidRPr="00460485" w:rsidRDefault="00B07549" w:rsidP="00720B6D">
            <w:pPr>
              <w:rPr>
                <w:b/>
                <w:bCs/>
                <w:sz w:val="20"/>
                <w:szCs w:val="20"/>
              </w:rPr>
            </w:pPr>
            <w:r w:rsidRPr="00460485">
              <w:rPr>
                <w:b/>
                <w:bCs/>
                <w:sz w:val="20"/>
                <w:szCs w:val="20"/>
              </w:rPr>
              <w:t>QC</w:t>
            </w:r>
          </w:p>
          <w:p w14:paraId="4EC6B181" w14:textId="77777777" w:rsidR="00B07549" w:rsidRDefault="00B07549" w:rsidP="00720B6D">
            <w:pPr>
              <w:rPr>
                <w:sz w:val="20"/>
                <w:szCs w:val="20"/>
              </w:rPr>
            </w:pPr>
          </w:p>
          <w:p w14:paraId="379486DE" w14:textId="77777777" w:rsidR="00B07549" w:rsidRDefault="00B07549" w:rsidP="00720B6D">
            <w:pPr>
              <w:rPr>
                <w:sz w:val="20"/>
                <w:szCs w:val="20"/>
              </w:rPr>
            </w:pPr>
            <w:r>
              <w:rPr>
                <w:sz w:val="20"/>
                <w:szCs w:val="20"/>
              </w:rPr>
              <w:t>1980s</w:t>
            </w:r>
          </w:p>
          <w:p w14:paraId="5806C6CB" w14:textId="77777777" w:rsidR="00B07549" w:rsidRDefault="00B07549" w:rsidP="00720B6D">
            <w:pPr>
              <w:rPr>
                <w:sz w:val="20"/>
                <w:szCs w:val="20"/>
              </w:rPr>
            </w:pPr>
            <w:r>
              <w:rPr>
                <w:sz w:val="20"/>
                <w:szCs w:val="20"/>
              </w:rPr>
              <w:t>1990s</w:t>
            </w:r>
          </w:p>
          <w:p w14:paraId="170532EA" w14:textId="77777777" w:rsidR="00B07549" w:rsidRDefault="00B07549" w:rsidP="00720B6D">
            <w:pPr>
              <w:rPr>
                <w:sz w:val="20"/>
                <w:szCs w:val="20"/>
              </w:rPr>
            </w:pPr>
            <w:r>
              <w:rPr>
                <w:sz w:val="20"/>
                <w:szCs w:val="20"/>
              </w:rPr>
              <w:t>2000s</w:t>
            </w:r>
          </w:p>
          <w:p w14:paraId="3D7EF454" w14:textId="77777777" w:rsidR="00B07549" w:rsidRDefault="00B07549" w:rsidP="00720B6D">
            <w:pPr>
              <w:rPr>
                <w:sz w:val="20"/>
                <w:szCs w:val="20"/>
              </w:rPr>
            </w:pPr>
            <w:r>
              <w:rPr>
                <w:sz w:val="20"/>
                <w:szCs w:val="20"/>
              </w:rPr>
              <w:t>2010s</w:t>
            </w:r>
          </w:p>
          <w:p w14:paraId="4A7012A2" w14:textId="77777777" w:rsidR="00B07549" w:rsidRDefault="00B07549" w:rsidP="00720B6D">
            <w:pPr>
              <w:rPr>
                <w:sz w:val="20"/>
                <w:szCs w:val="20"/>
              </w:rPr>
            </w:pPr>
            <w:r>
              <w:rPr>
                <w:sz w:val="20"/>
                <w:szCs w:val="20"/>
              </w:rPr>
              <w:t>2020</w:t>
            </w:r>
          </w:p>
          <w:p w14:paraId="48879BB4" w14:textId="77777777" w:rsidR="00B07549" w:rsidRPr="003B11B3" w:rsidRDefault="00B07549" w:rsidP="00720B6D">
            <w:pPr>
              <w:rPr>
                <w:sz w:val="20"/>
                <w:szCs w:val="20"/>
              </w:rPr>
            </w:pPr>
          </w:p>
        </w:tc>
        <w:tc>
          <w:tcPr>
            <w:tcW w:w="1135" w:type="dxa"/>
          </w:tcPr>
          <w:p w14:paraId="156D33D7" w14:textId="77777777" w:rsidR="00B07549" w:rsidRDefault="00B07549" w:rsidP="00720B6D">
            <w:pPr>
              <w:jc w:val="center"/>
              <w:rPr>
                <w:sz w:val="20"/>
                <w:szCs w:val="20"/>
              </w:rPr>
            </w:pPr>
          </w:p>
          <w:p w14:paraId="196A84B7" w14:textId="77777777" w:rsidR="00B07549" w:rsidRDefault="00B07549" w:rsidP="00720B6D">
            <w:pPr>
              <w:jc w:val="center"/>
              <w:rPr>
                <w:sz w:val="20"/>
                <w:szCs w:val="20"/>
              </w:rPr>
            </w:pPr>
          </w:p>
          <w:p w14:paraId="26723081" w14:textId="77777777" w:rsidR="00B07549" w:rsidRDefault="00B07549" w:rsidP="00720B6D">
            <w:pPr>
              <w:jc w:val="center"/>
              <w:rPr>
                <w:sz w:val="20"/>
                <w:szCs w:val="20"/>
              </w:rPr>
            </w:pPr>
            <w:r>
              <w:rPr>
                <w:sz w:val="20"/>
                <w:szCs w:val="20"/>
              </w:rPr>
              <w:t>1.5</w:t>
            </w:r>
          </w:p>
          <w:p w14:paraId="05BB9E68" w14:textId="77777777" w:rsidR="00B07549" w:rsidRDefault="00B07549" w:rsidP="00720B6D">
            <w:pPr>
              <w:jc w:val="center"/>
              <w:rPr>
                <w:sz w:val="20"/>
                <w:szCs w:val="20"/>
              </w:rPr>
            </w:pPr>
            <w:r>
              <w:rPr>
                <w:sz w:val="20"/>
                <w:szCs w:val="20"/>
              </w:rPr>
              <w:t>1.5</w:t>
            </w:r>
          </w:p>
          <w:p w14:paraId="09B8B195" w14:textId="77777777" w:rsidR="00B07549" w:rsidRDefault="00B07549" w:rsidP="00720B6D">
            <w:pPr>
              <w:jc w:val="center"/>
              <w:rPr>
                <w:sz w:val="20"/>
                <w:szCs w:val="20"/>
              </w:rPr>
            </w:pPr>
            <w:r>
              <w:rPr>
                <w:sz w:val="20"/>
                <w:szCs w:val="20"/>
              </w:rPr>
              <w:t>1.25</w:t>
            </w:r>
          </w:p>
          <w:p w14:paraId="0D8164A5" w14:textId="77777777" w:rsidR="00B07549" w:rsidRDefault="00B07549" w:rsidP="00720B6D">
            <w:pPr>
              <w:jc w:val="center"/>
              <w:rPr>
                <w:sz w:val="20"/>
                <w:szCs w:val="20"/>
              </w:rPr>
            </w:pPr>
            <w:r>
              <w:rPr>
                <w:sz w:val="20"/>
                <w:szCs w:val="20"/>
              </w:rPr>
              <w:t>1.25</w:t>
            </w:r>
          </w:p>
          <w:p w14:paraId="37FEB44E" w14:textId="77777777" w:rsidR="00B07549" w:rsidRPr="003B11B3" w:rsidRDefault="00B07549" w:rsidP="00720B6D">
            <w:pPr>
              <w:jc w:val="center"/>
              <w:rPr>
                <w:sz w:val="20"/>
                <w:szCs w:val="20"/>
              </w:rPr>
            </w:pPr>
            <w:r>
              <w:rPr>
                <w:sz w:val="20"/>
                <w:szCs w:val="20"/>
              </w:rPr>
              <w:t>1.25</w:t>
            </w:r>
          </w:p>
        </w:tc>
        <w:tc>
          <w:tcPr>
            <w:tcW w:w="1115" w:type="dxa"/>
          </w:tcPr>
          <w:p w14:paraId="4157EE2D" w14:textId="77777777" w:rsidR="00B07549" w:rsidRDefault="00B07549" w:rsidP="00720B6D">
            <w:pPr>
              <w:jc w:val="center"/>
              <w:rPr>
                <w:sz w:val="20"/>
                <w:szCs w:val="20"/>
              </w:rPr>
            </w:pPr>
          </w:p>
          <w:p w14:paraId="65590604" w14:textId="77777777" w:rsidR="00B07549" w:rsidRDefault="00B07549" w:rsidP="00720B6D">
            <w:pPr>
              <w:jc w:val="center"/>
              <w:rPr>
                <w:sz w:val="20"/>
                <w:szCs w:val="20"/>
              </w:rPr>
            </w:pPr>
          </w:p>
          <w:p w14:paraId="2348C735" w14:textId="77777777" w:rsidR="00B07549" w:rsidRDefault="00B07549" w:rsidP="00720B6D">
            <w:pPr>
              <w:jc w:val="center"/>
              <w:rPr>
                <w:sz w:val="20"/>
                <w:szCs w:val="20"/>
              </w:rPr>
            </w:pPr>
            <w:r>
              <w:rPr>
                <w:sz w:val="20"/>
                <w:szCs w:val="20"/>
              </w:rPr>
              <w:t>2</w:t>
            </w:r>
          </w:p>
          <w:p w14:paraId="3A0F0A7B" w14:textId="5342C2F9" w:rsidR="00B07549" w:rsidRDefault="00B7234F" w:rsidP="00720B6D">
            <w:pPr>
              <w:jc w:val="center"/>
              <w:rPr>
                <w:sz w:val="20"/>
                <w:szCs w:val="20"/>
              </w:rPr>
            </w:pPr>
            <w:r>
              <w:rPr>
                <w:sz w:val="20"/>
                <w:szCs w:val="20"/>
              </w:rPr>
              <w:t>2</w:t>
            </w:r>
          </w:p>
          <w:p w14:paraId="6E11DC6F" w14:textId="6061E98F" w:rsidR="00B07549" w:rsidRDefault="00B7234F" w:rsidP="00720B6D">
            <w:pPr>
              <w:jc w:val="center"/>
              <w:rPr>
                <w:sz w:val="20"/>
                <w:szCs w:val="20"/>
              </w:rPr>
            </w:pPr>
            <w:r>
              <w:rPr>
                <w:sz w:val="20"/>
                <w:szCs w:val="20"/>
              </w:rPr>
              <w:t>2</w:t>
            </w:r>
          </w:p>
          <w:p w14:paraId="3E4280AA" w14:textId="03FCDEF2" w:rsidR="00B07549" w:rsidRDefault="00B7234F" w:rsidP="00720B6D">
            <w:pPr>
              <w:jc w:val="center"/>
              <w:rPr>
                <w:sz w:val="20"/>
                <w:szCs w:val="20"/>
              </w:rPr>
            </w:pPr>
            <w:r>
              <w:rPr>
                <w:sz w:val="20"/>
                <w:szCs w:val="20"/>
              </w:rPr>
              <w:t>2</w:t>
            </w:r>
          </w:p>
          <w:p w14:paraId="184EDACB" w14:textId="3A781A09" w:rsidR="00B07549" w:rsidRPr="003B11B3" w:rsidRDefault="00B7234F" w:rsidP="00720B6D">
            <w:pPr>
              <w:jc w:val="center"/>
              <w:rPr>
                <w:sz w:val="20"/>
                <w:szCs w:val="20"/>
              </w:rPr>
            </w:pPr>
            <w:r>
              <w:rPr>
                <w:sz w:val="20"/>
                <w:szCs w:val="20"/>
              </w:rPr>
              <w:t>2</w:t>
            </w:r>
          </w:p>
        </w:tc>
        <w:tc>
          <w:tcPr>
            <w:tcW w:w="953" w:type="dxa"/>
          </w:tcPr>
          <w:p w14:paraId="242C59D7" w14:textId="77777777" w:rsidR="00B07549" w:rsidRDefault="00B07549" w:rsidP="00720B6D">
            <w:pPr>
              <w:jc w:val="center"/>
              <w:rPr>
                <w:sz w:val="20"/>
                <w:szCs w:val="20"/>
              </w:rPr>
            </w:pPr>
          </w:p>
          <w:p w14:paraId="547F5A81" w14:textId="77777777" w:rsidR="00B07549" w:rsidRDefault="00B07549" w:rsidP="00720B6D">
            <w:pPr>
              <w:jc w:val="center"/>
              <w:rPr>
                <w:sz w:val="20"/>
                <w:szCs w:val="20"/>
              </w:rPr>
            </w:pPr>
          </w:p>
          <w:p w14:paraId="34BFF90E" w14:textId="77777777" w:rsidR="00B07549" w:rsidRDefault="00B07549" w:rsidP="00720B6D">
            <w:pPr>
              <w:jc w:val="center"/>
              <w:rPr>
                <w:sz w:val="20"/>
                <w:szCs w:val="20"/>
              </w:rPr>
            </w:pPr>
            <w:r>
              <w:rPr>
                <w:sz w:val="20"/>
                <w:szCs w:val="20"/>
              </w:rPr>
              <w:t>2.75</w:t>
            </w:r>
          </w:p>
          <w:p w14:paraId="43C26108" w14:textId="77777777" w:rsidR="00B07549" w:rsidRDefault="00B07549" w:rsidP="00720B6D">
            <w:pPr>
              <w:jc w:val="center"/>
              <w:rPr>
                <w:sz w:val="20"/>
                <w:szCs w:val="20"/>
              </w:rPr>
            </w:pPr>
            <w:r>
              <w:rPr>
                <w:sz w:val="20"/>
                <w:szCs w:val="20"/>
              </w:rPr>
              <w:t>1</w:t>
            </w:r>
          </w:p>
          <w:p w14:paraId="13114CAC" w14:textId="77777777" w:rsidR="00B07549" w:rsidRDefault="00B07549" w:rsidP="00720B6D">
            <w:pPr>
              <w:jc w:val="center"/>
              <w:rPr>
                <w:sz w:val="20"/>
                <w:szCs w:val="20"/>
              </w:rPr>
            </w:pPr>
            <w:r>
              <w:rPr>
                <w:sz w:val="20"/>
                <w:szCs w:val="20"/>
              </w:rPr>
              <w:t>1.25</w:t>
            </w:r>
          </w:p>
          <w:p w14:paraId="19B71104" w14:textId="77777777" w:rsidR="00B07549" w:rsidRDefault="00B07549" w:rsidP="00720B6D">
            <w:pPr>
              <w:jc w:val="center"/>
              <w:rPr>
                <w:sz w:val="20"/>
                <w:szCs w:val="20"/>
              </w:rPr>
            </w:pPr>
            <w:r>
              <w:rPr>
                <w:sz w:val="20"/>
                <w:szCs w:val="20"/>
              </w:rPr>
              <w:t>1.25</w:t>
            </w:r>
          </w:p>
          <w:p w14:paraId="1F149894" w14:textId="77777777" w:rsidR="00B07549" w:rsidRPr="003B11B3" w:rsidRDefault="00B07549" w:rsidP="00720B6D">
            <w:pPr>
              <w:jc w:val="center"/>
              <w:rPr>
                <w:sz w:val="20"/>
                <w:szCs w:val="20"/>
              </w:rPr>
            </w:pPr>
            <w:r>
              <w:rPr>
                <w:sz w:val="20"/>
                <w:szCs w:val="20"/>
              </w:rPr>
              <w:t>1.25</w:t>
            </w:r>
          </w:p>
        </w:tc>
        <w:tc>
          <w:tcPr>
            <w:tcW w:w="953" w:type="dxa"/>
          </w:tcPr>
          <w:p w14:paraId="742E1C3C" w14:textId="77777777" w:rsidR="00B07549" w:rsidRDefault="00B07549" w:rsidP="00720B6D">
            <w:pPr>
              <w:jc w:val="center"/>
              <w:rPr>
                <w:sz w:val="20"/>
                <w:szCs w:val="20"/>
              </w:rPr>
            </w:pPr>
          </w:p>
          <w:p w14:paraId="27FE2C06" w14:textId="77777777" w:rsidR="00B07549" w:rsidRDefault="00B07549" w:rsidP="00720B6D">
            <w:pPr>
              <w:jc w:val="center"/>
              <w:rPr>
                <w:sz w:val="20"/>
                <w:szCs w:val="20"/>
              </w:rPr>
            </w:pPr>
          </w:p>
          <w:p w14:paraId="5CEBB054" w14:textId="77777777" w:rsidR="00B07549" w:rsidRDefault="00B07549" w:rsidP="00720B6D">
            <w:pPr>
              <w:jc w:val="center"/>
              <w:rPr>
                <w:sz w:val="20"/>
                <w:szCs w:val="20"/>
              </w:rPr>
            </w:pPr>
            <w:r>
              <w:rPr>
                <w:sz w:val="20"/>
                <w:szCs w:val="20"/>
              </w:rPr>
              <w:t>1.25</w:t>
            </w:r>
          </w:p>
          <w:p w14:paraId="58D871A9" w14:textId="77777777" w:rsidR="00B07549" w:rsidRDefault="00B07549" w:rsidP="00720B6D">
            <w:pPr>
              <w:jc w:val="center"/>
              <w:rPr>
                <w:sz w:val="20"/>
                <w:szCs w:val="20"/>
              </w:rPr>
            </w:pPr>
            <w:r>
              <w:rPr>
                <w:sz w:val="20"/>
                <w:szCs w:val="20"/>
              </w:rPr>
              <w:t>2.25</w:t>
            </w:r>
          </w:p>
          <w:p w14:paraId="028D56DC" w14:textId="77777777" w:rsidR="00B07549" w:rsidRDefault="00B07549" w:rsidP="00720B6D">
            <w:pPr>
              <w:jc w:val="center"/>
              <w:rPr>
                <w:sz w:val="20"/>
                <w:szCs w:val="20"/>
              </w:rPr>
            </w:pPr>
            <w:r>
              <w:rPr>
                <w:sz w:val="20"/>
                <w:szCs w:val="20"/>
              </w:rPr>
              <w:t>2.25</w:t>
            </w:r>
          </w:p>
          <w:p w14:paraId="0349F012" w14:textId="77777777" w:rsidR="00B07549" w:rsidRDefault="00B07549" w:rsidP="00720B6D">
            <w:pPr>
              <w:jc w:val="center"/>
              <w:rPr>
                <w:sz w:val="20"/>
                <w:szCs w:val="20"/>
              </w:rPr>
            </w:pPr>
            <w:r>
              <w:rPr>
                <w:sz w:val="20"/>
                <w:szCs w:val="20"/>
              </w:rPr>
              <w:t>2.5</w:t>
            </w:r>
          </w:p>
          <w:p w14:paraId="468B9438" w14:textId="77777777" w:rsidR="00B07549" w:rsidRPr="003B11B3" w:rsidRDefault="00B07549" w:rsidP="00720B6D">
            <w:pPr>
              <w:jc w:val="center"/>
              <w:rPr>
                <w:sz w:val="20"/>
                <w:szCs w:val="20"/>
              </w:rPr>
            </w:pPr>
            <w:r>
              <w:rPr>
                <w:sz w:val="20"/>
                <w:szCs w:val="20"/>
              </w:rPr>
              <w:t>2.5</w:t>
            </w:r>
          </w:p>
        </w:tc>
        <w:tc>
          <w:tcPr>
            <w:tcW w:w="1024" w:type="dxa"/>
          </w:tcPr>
          <w:p w14:paraId="73C20339" w14:textId="77777777" w:rsidR="00B07549" w:rsidRDefault="00B07549" w:rsidP="00720B6D">
            <w:pPr>
              <w:jc w:val="center"/>
              <w:rPr>
                <w:sz w:val="20"/>
                <w:szCs w:val="20"/>
              </w:rPr>
            </w:pPr>
          </w:p>
          <w:p w14:paraId="7502A6ED" w14:textId="77777777" w:rsidR="00B07549" w:rsidRDefault="00B07549" w:rsidP="00720B6D">
            <w:pPr>
              <w:jc w:val="center"/>
              <w:rPr>
                <w:sz w:val="20"/>
                <w:szCs w:val="20"/>
              </w:rPr>
            </w:pPr>
          </w:p>
          <w:p w14:paraId="01CAD0CE" w14:textId="77777777" w:rsidR="00B07549" w:rsidRDefault="00B07549" w:rsidP="00720B6D">
            <w:pPr>
              <w:jc w:val="center"/>
              <w:rPr>
                <w:sz w:val="20"/>
                <w:szCs w:val="20"/>
              </w:rPr>
            </w:pPr>
            <w:r>
              <w:rPr>
                <w:sz w:val="20"/>
                <w:szCs w:val="20"/>
              </w:rPr>
              <w:t>1</w:t>
            </w:r>
          </w:p>
          <w:p w14:paraId="5CB9284E" w14:textId="77777777" w:rsidR="00B07549" w:rsidRDefault="00B07549" w:rsidP="00720B6D">
            <w:pPr>
              <w:jc w:val="center"/>
              <w:rPr>
                <w:sz w:val="20"/>
                <w:szCs w:val="20"/>
              </w:rPr>
            </w:pPr>
            <w:r>
              <w:rPr>
                <w:sz w:val="20"/>
                <w:szCs w:val="20"/>
              </w:rPr>
              <w:t>1.25</w:t>
            </w:r>
          </w:p>
          <w:p w14:paraId="464C1E64" w14:textId="77777777" w:rsidR="00B07549" w:rsidRDefault="00B07549" w:rsidP="00720B6D">
            <w:pPr>
              <w:jc w:val="center"/>
              <w:rPr>
                <w:sz w:val="20"/>
                <w:szCs w:val="20"/>
              </w:rPr>
            </w:pPr>
            <w:r>
              <w:rPr>
                <w:sz w:val="20"/>
                <w:szCs w:val="20"/>
              </w:rPr>
              <w:t>1.25</w:t>
            </w:r>
          </w:p>
          <w:p w14:paraId="7136BBF1" w14:textId="77777777" w:rsidR="00B07549" w:rsidRDefault="00B07549" w:rsidP="00720B6D">
            <w:pPr>
              <w:jc w:val="center"/>
              <w:rPr>
                <w:sz w:val="20"/>
                <w:szCs w:val="20"/>
              </w:rPr>
            </w:pPr>
            <w:r>
              <w:rPr>
                <w:sz w:val="20"/>
                <w:szCs w:val="20"/>
              </w:rPr>
              <w:t>1.25</w:t>
            </w:r>
          </w:p>
          <w:p w14:paraId="5BD4EFAE" w14:textId="77777777" w:rsidR="00B07549" w:rsidRPr="003B11B3" w:rsidRDefault="00B07549" w:rsidP="00720B6D">
            <w:pPr>
              <w:jc w:val="center"/>
              <w:rPr>
                <w:sz w:val="20"/>
                <w:szCs w:val="20"/>
              </w:rPr>
            </w:pPr>
            <w:r>
              <w:rPr>
                <w:sz w:val="20"/>
                <w:szCs w:val="20"/>
              </w:rPr>
              <w:t>1.25</w:t>
            </w:r>
          </w:p>
        </w:tc>
        <w:tc>
          <w:tcPr>
            <w:tcW w:w="761" w:type="dxa"/>
          </w:tcPr>
          <w:p w14:paraId="12FBCC0B" w14:textId="77777777" w:rsidR="00B07549" w:rsidRDefault="00B07549" w:rsidP="00720B6D">
            <w:pPr>
              <w:jc w:val="center"/>
              <w:rPr>
                <w:sz w:val="20"/>
                <w:szCs w:val="20"/>
              </w:rPr>
            </w:pPr>
          </w:p>
          <w:p w14:paraId="60CF6FB3" w14:textId="77777777" w:rsidR="00B07549" w:rsidRDefault="00B07549" w:rsidP="00720B6D">
            <w:pPr>
              <w:jc w:val="center"/>
              <w:rPr>
                <w:sz w:val="20"/>
                <w:szCs w:val="20"/>
              </w:rPr>
            </w:pPr>
          </w:p>
          <w:p w14:paraId="10FD1E97" w14:textId="77777777" w:rsidR="00B07549" w:rsidRDefault="00B07549" w:rsidP="00720B6D">
            <w:pPr>
              <w:jc w:val="center"/>
              <w:rPr>
                <w:sz w:val="20"/>
                <w:szCs w:val="20"/>
              </w:rPr>
            </w:pPr>
            <w:r>
              <w:rPr>
                <w:sz w:val="20"/>
                <w:szCs w:val="20"/>
              </w:rPr>
              <w:t>0</w:t>
            </w:r>
          </w:p>
          <w:p w14:paraId="598B444C" w14:textId="77777777" w:rsidR="00B07549" w:rsidRDefault="00B07549" w:rsidP="00720B6D">
            <w:pPr>
              <w:jc w:val="center"/>
              <w:rPr>
                <w:sz w:val="20"/>
                <w:szCs w:val="20"/>
              </w:rPr>
            </w:pPr>
            <w:r>
              <w:rPr>
                <w:sz w:val="20"/>
                <w:szCs w:val="20"/>
              </w:rPr>
              <w:t>0</w:t>
            </w:r>
          </w:p>
          <w:p w14:paraId="4EC7EF5A" w14:textId="77777777" w:rsidR="00B07549" w:rsidRDefault="00B07549" w:rsidP="00720B6D">
            <w:pPr>
              <w:jc w:val="center"/>
              <w:rPr>
                <w:sz w:val="20"/>
                <w:szCs w:val="20"/>
              </w:rPr>
            </w:pPr>
            <w:r>
              <w:rPr>
                <w:sz w:val="20"/>
                <w:szCs w:val="20"/>
              </w:rPr>
              <w:t>0</w:t>
            </w:r>
          </w:p>
          <w:p w14:paraId="67361E11" w14:textId="77777777" w:rsidR="00B07549" w:rsidRDefault="00B07549" w:rsidP="00720B6D">
            <w:pPr>
              <w:jc w:val="center"/>
              <w:rPr>
                <w:sz w:val="20"/>
                <w:szCs w:val="20"/>
              </w:rPr>
            </w:pPr>
            <w:r>
              <w:rPr>
                <w:sz w:val="20"/>
                <w:szCs w:val="20"/>
              </w:rPr>
              <w:t>0</w:t>
            </w:r>
          </w:p>
          <w:p w14:paraId="222C723B" w14:textId="77777777" w:rsidR="00B07549" w:rsidRPr="003B11B3" w:rsidRDefault="00B07549" w:rsidP="00720B6D">
            <w:pPr>
              <w:jc w:val="center"/>
              <w:rPr>
                <w:sz w:val="20"/>
                <w:szCs w:val="20"/>
              </w:rPr>
            </w:pPr>
            <w:r>
              <w:rPr>
                <w:sz w:val="20"/>
                <w:szCs w:val="20"/>
              </w:rPr>
              <w:t>0</w:t>
            </w:r>
          </w:p>
        </w:tc>
        <w:tc>
          <w:tcPr>
            <w:tcW w:w="953" w:type="dxa"/>
          </w:tcPr>
          <w:p w14:paraId="1E27052C" w14:textId="77777777" w:rsidR="00B07549" w:rsidRDefault="00B07549" w:rsidP="00720B6D">
            <w:pPr>
              <w:jc w:val="center"/>
              <w:rPr>
                <w:sz w:val="20"/>
                <w:szCs w:val="20"/>
              </w:rPr>
            </w:pPr>
          </w:p>
          <w:p w14:paraId="59FE2440" w14:textId="77777777" w:rsidR="00B07549" w:rsidRDefault="00B07549" w:rsidP="00720B6D">
            <w:pPr>
              <w:jc w:val="center"/>
              <w:rPr>
                <w:sz w:val="20"/>
                <w:szCs w:val="20"/>
              </w:rPr>
            </w:pPr>
          </w:p>
          <w:p w14:paraId="05C19F18" w14:textId="77777777" w:rsidR="00B07549" w:rsidRDefault="00B07549" w:rsidP="00720B6D">
            <w:pPr>
              <w:jc w:val="center"/>
              <w:rPr>
                <w:sz w:val="20"/>
                <w:szCs w:val="20"/>
              </w:rPr>
            </w:pPr>
            <w:r>
              <w:rPr>
                <w:sz w:val="20"/>
                <w:szCs w:val="20"/>
              </w:rPr>
              <w:t>3</w:t>
            </w:r>
          </w:p>
          <w:p w14:paraId="70010826" w14:textId="77777777" w:rsidR="00B07549" w:rsidRDefault="00B07549" w:rsidP="00720B6D">
            <w:pPr>
              <w:jc w:val="center"/>
              <w:rPr>
                <w:sz w:val="20"/>
                <w:szCs w:val="20"/>
              </w:rPr>
            </w:pPr>
            <w:r>
              <w:rPr>
                <w:sz w:val="20"/>
                <w:szCs w:val="20"/>
              </w:rPr>
              <w:t>3</w:t>
            </w:r>
          </w:p>
          <w:p w14:paraId="72A28EFD" w14:textId="77777777" w:rsidR="00B07549" w:rsidRDefault="00B07549" w:rsidP="00720B6D">
            <w:pPr>
              <w:jc w:val="center"/>
              <w:rPr>
                <w:sz w:val="20"/>
                <w:szCs w:val="20"/>
              </w:rPr>
            </w:pPr>
            <w:r>
              <w:rPr>
                <w:sz w:val="20"/>
                <w:szCs w:val="20"/>
              </w:rPr>
              <w:t>3</w:t>
            </w:r>
          </w:p>
          <w:p w14:paraId="61548368" w14:textId="77777777" w:rsidR="00B07549" w:rsidRDefault="00B07549" w:rsidP="00720B6D">
            <w:pPr>
              <w:jc w:val="center"/>
              <w:rPr>
                <w:sz w:val="20"/>
                <w:szCs w:val="20"/>
              </w:rPr>
            </w:pPr>
            <w:r>
              <w:rPr>
                <w:sz w:val="20"/>
                <w:szCs w:val="20"/>
              </w:rPr>
              <w:t>3</w:t>
            </w:r>
          </w:p>
          <w:p w14:paraId="02422498" w14:textId="77777777" w:rsidR="00B07549" w:rsidRPr="003B11B3" w:rsidRDefault="00B07549" w:rsidP="00720B6D">
            <w:pPr>
              <w:jc w:val="center"/>
              <w:rPr>
                <w:sz w:val="20"/>
                <w:szCs w:val="20"/>
              </w:rPr>
            </w:pPr>
            <w:r>
              <w:rPr>
                <w:sz w:val="20"/>
                <w:szCs w:val="20"/>
              </w:rPr>
              <w:t>3</w:t>
            </w:r>
          </w:p>
        </w:tc>
        <w:tc>
          <w:tcPr>
            <w:tcW w:w="1145" w:type="dxa"/>
          </w:tcPr>
          <w:p w14:paraId="3E829FB4" w14:textId="77777777" w:rsidR="00B07549" w:rsidRDefault="00B07549" w:rsidP="00720B6D">
            <w:pPr>
              <w:jc w:val="center"/>
              <w:rPr>
                <w:sz w:val="20"/>
                <w:szCs w:val="20"/>
              </w:rPr>
            </w:pPr>
          </w:p>
          <w:p w14:paraId="343596FB" w14:textId="77777777" w:rsidR="00B07549" w:rsidRDefault="00B07549" w:rsidP="00720B6D">
            <w:pPr>
              <w:jc w:val="center"/>
              <w:rPr>
                <w:sz w:val="20"/>
                <w:szCs w:val="20"/>
              </w:rPr>
            </w:pPr>
          </w:p>
          <w:p w14:paraId="06EDFCD2" w14:textId="77777777" w:rsidR="00B07549" w:rsidRDefault="00B07549" w:rsidP="00720B6D">
            <w:pPr>
              <w:jc w:val="center"/>
              <w:rPr>
                <w:sz w:val="20"/>
                <w:szCs w:val="20"/>
              </w:rPr>
            </w:pPr>
            <w:r>
              <w:rPr>
                <w:sz w:val="20"/>
                <w:szCs w:val="20"/>
              </w:rPr>
              <w:t>0</w:t>
            </w:r>
          </w:p>
          <w:p w14:paraId="7308AB66" w14:textId="77777777" w:rsidR="00B07549" w:rsidRDefault="00B07549" w:rsidP="00720B6D">
            <w:pPr>
              <w:jc w:val="center"/>
              <w:rPr>
                <w:sz w:val="20"/>
                <w:szCs w:val="20"/>
              </w:rPr>
            </w:pPr>
            <w:r>
              <w:rPr>
                <w:sz w:val="20"/>
                <w:szCs w:val="20"/>
              </w:rPr>
              <w:t>0</w:t>
            </w:r>
          </w:p>
          <w:p w14:paraId="2EA46137" w14:textId="77777777" w:rsidR="00B07549" w:rsidRDefault="00B07549" w:rsidP="00720B6D">
            <w:pPr>
              <w:jc w:val="center"/>
              <w:rPr>
                <w:sz w:val="20"/>
                <w:szCs w:val="20"/>
              </w:rPr>
            </w:pPr>
            <w:r>
              <w:rPr>
                <w:sz w:val="20"/>
                <w:szCs w:val="20"/>
              </w:rPr>
              <w:t>0</w:t>
            </w:r>
          </w:p>
          <w:p w14:paraId="733249E1" w14:textId="77777777" w:rsidR="00B07549" w:rsidRDefault="00B07549" w:rsidP="00720B6D">
            <w:pPr>
              <w:jc w:val="center"/>
              <w:rPr>
                <w:sz w:val="20"/>
                <w:szCs w:val="20"/>
              </w:rPr>
            </w:pPr>
            <w:r>
              <w:rPr>
                <w:sz w:val="20"/>
                <w:szCs w:val="20"/>
              </w:rPr>
              <w:t>0</w:t>
            </w:r>
          </w:p>
          <w:p w14:paraId="6B4920D7" w14:textId="77777777" w:rsidR="00B07549" w:rsidRPr="003B11B3" w:rsidRDefault="00B07549" w:rsidP="00720B6D">
            <w:pPr>
              <w:jc w:val="center"/>
              <w:rPr>
                <w:sz w:val="20"/>
                <w:szCs w:val="20"/>
              </w:rPr>
            </w:pPr>
            <w:r>
              <w:rPr>
                <w:sz w:val="20"/>
                <w:szCs w:val="20"/>
              </w:rPr>
              <w:t>0</w:t>
            </w:r>
          </w:p>
        </w:tc>
        <w:tc>
          <w:tcPr>
            <w:tcW w:w="2858" w:type="dxa"/>
          </w:tcPr>
          <w:p w14:paraId="6F7DCBB8" w14:textId="77777777" w:rsidR="00B07549" w:rsidRDefault="00B07549" w:rsidP="00720B6D">
            <w:pPr>
              <w:jc w:val="center"/>
              <w:rPr>
                <w:sz w:val="20"/>
                <w:szCs w:val="20"/>
              </w:rPr>
            </w:pPr>
          </w:p>
          <w:p w14:paraId="47FD362C" w14:textId="77777777" w:rsidR="00B07549" w:rsidRDefault="00B07549" w:rsidP="00720B6D">
            <w:pPr>
              <w:jc w:val="center"/>
              <w:rPr>
                <w:sz w:val="20"/>
                <w:szCs w:val="20"/>
              </w:rPr>
            </w:pPr>
          </w:p>
          <w:p w14:paraId="58141837" w14:textId="77777777" w:rsidR="00B07549" w:rsidRDefault="00B07549" w:rsidP="00720B6D">
            <w:pPr>
              <w:jc w:val="center"/>
              <w:rPr>
                <w:sz w:val="20"/>
                <w:szCs w:val="20"/>
              </w:rPr>
            </w:pPr>
            <w:r>
              <w:rPr>
                <w:sz w:val="20"/>
                <w:szCs w:val="20"/>
              </w:rPr>
              <w:t>11.5</w:t>
            </w:r>
          </w:p>
          <w:p w14:paraId="15F1D4D8" w14:textId="1CE3E3A8" w:rsidR="00B07549" w:rsidRDefault="00B7234F" w:rsidP="00720B6D">
            <w:pPr>
              <w:jc w:val="center"/>
              <w:rPr>
                <w:sz w:val="20"/>
                <w:szCs w:val="20"/>
              </w:rPr>
            </w:pPr>
            <w:r>
              <w:rPr>
                <w:sz w:val="20"/>
                <w:szCs w:val="20"/>
              </w:rPr>
              <w:t>11</w:t>
            </w:r>
          </w:p>
          <w:p w14:paraId="797F144B" w14:textId="0971E390" w:rsidR="00B07549" w:rsidRDefault="00B7234F" w:rsidP="00720B6D">
            <w:pPr>
              <w:jc w:val="center"/>
              <w:rPr>
                <w:sz w:val="20"/>
                <w:szCs w:val="20"/>
              </w:rPr>
            </w:pPr>
            <w:r>
              <w:rPr>
                <w:sz w:val="20"/>
                <w:szCs w:val="20"/>
              </w:rPr>
              <w:t>11</w:t>
            </w:r>
          </w:p>
          <w:p w14:paraId="1B3A796F" w14:textId="439C905B" w:rsidR="00B07549" w:rsidRDefault="00B07549" w:rsidP="00720B6D">
            <w:pPr>
              <w:jc w:val="center"/>
              <w:rPr>
                <w:sz w:val="20"/>
                <w:szCs w:val="20"/>
              </w:rPr>
            </w:pPr>
            <w:r>
              <w:rPr>
                <w:sz w:val="20"/>
                <w:szCs w:val="20"/>
              </w:rPr>
              <w:t>1</w:t>
            </w:r>
            <w:r w:rsidR="00B7234F">
              <w:rPr>
                <w:sz w:val="20"/>
                <w:szCs w:val="20"/>
              </w:rPr>
              <w:t>1.25</w:t>
            </w:r>
          </w:p>
          <w:p w14:paraId="2D51584A" w14:textId="6132F75A" w:rsidR="00B07549" w:rsidRPr="003B11B3" w:rsidRDefault="00B07549" w:rsidP="00720B6D">
            <w:pPr>
              <w:jc w:val="center"/>
              <w:rPr>
                <w:sz w:val="20"/>
                <w:szCs w:val="20"/>
              </w:rPr>
            </w:pPr>
            <w:r>
              <w:rPr>
                <w:sz w:val="20"/>
                <w:szCs w:val="20"/>
              </w:rPr>
              <w:t>1</w:t>
            </w:r>
            <w:r w:rsidR="00B7234F">
              <w:rPr>
                <w:sz w:val="20"/>
                <w:szCs w:val="20"/>
              </w:rPr>
              <w:t>1.25</w:t>
            </w:r>
          </w:p>
        </w:tc>
      </w:tr>
      <w:tr w:rsidR="00B07549" w:rsidRPr="003B11B3" w14:paraId="10FCF374" w14:textId="77777777" w:rsidTr="00720B6D">
        <w:trPr>
          <w:trHeight w:val="676"/>
        </w:trPr>
        <w:tc>
          <w:tcPr>
            <w:tcW w:w="580" w:type="dxa"/>
          </w:tcPr>
          <w:p w14:paraId="48571526" w14:textId="77777777" w:rsidR="00B07549" w:rsidRPr="00460485" w:rsidRDefault="00B07549" w:rsidP="00720B6D">
            <w:pPr>
              <w:rPr>
                <w:b/>
                <w:bCs/>
                <w:sz w:val="20"/>
                <w:szCs w:val="20"/>
              </w:rPr>
            </w:pPr>
            <w:r w:rsidRPr="00460485">
              <w:rPr>
                <w:b/>
                <w:bCs/>
                <w:sz w:val="20"/>
                <w:szCs w:val="20"/>
              </w:rPr>
              <w:lastRenderedPageBreak/>
              <w:t>NL</w:t>
            </w:r>
          </w:p>
          <w:p w14:paraId="4FD33E1A" w14:textId="77777777" w:rsidR="00B07549" w:rsidRDefault="00B07549" w:rsidP="00720B6D">
            <w:pPr>
              <w:rPr>
                <w:sz w:val="20"/>
                <w:szCs w:val="20"/>
              </w:rPr>
            </w:pPr>
          </w:p>
          <w:p w14:paraId="7602497A" w14:textId="77777777" w:rsidR="00B07549" w:rsidRDefault="00B07549" w:rsidP="00720B6D">
            <w:pPr>
              <w:rPr>
                <w:sz w:val="20"/>
                <w:szCs w:val="20"/>
              </w:rPr>
            </w:pPr>
            <w:r>
              <w:rPr>
                <w:sz w:val="20"/>
                <w:szCs w:val="20"/>
              </w:rPr>
              <w:t>1980s</w:t>
            </w:r>
          </w:p>
          <w:p w14:paraId="50C9CBF3" w14:textId="77777777" w:rsidR="00B07549" w:rsidRDefault="00B07549" w:rsidP="00720B6D">
            <w:pPr>
              <w:rPr>
                <w:sz w:val="20"/>
                <w:szCs w:val="20"/>
              </w:rPr>
            </w:pPr>
            <w:r>
              <w:rPr>
                <w:sz w:val="20"/>
                <w:szCs w:val="20"/>
              </w:rPr>
              <w:t>1990s</w:t>
            </w:r>
          </w:p>
          <w:p w14:paraId="68A20237" w14:textId="77777777" w:rsidR="00B07549" w:rsidRDefault="00B07549" w:rsidP="00720B6D">
            <w:pPr>
              <w:rPr>
                <w:sz w:val="20"/>
                <w:szCs w:val="20"/>
              </w:rPr>
            </w:pPr>
            <w:r>
              <w:rPr>
                <w:sz w:val="20"/>
                <w:szCs w:val="20"/>
              </w:rPr>
              <w:t>2000s</w:t>
            </w:r>
          </w:p>
          <w:p w14:paraId="2A3BE920" w14:textId="77777777" w:rsidR="00B07549" w:rsidRDefault="00B07549" w:rsidP="00720B6D">
            <w:pPr>
              <w:rPr>
                <w:sz w:val="20"/>
                <w:szCs w:val="20"/>
              </w:rPr>
            </w:pPr>
            <w:r>
              <w:rPr>
                <w:sz w:val="20"/>
                <w:szCs w:val="20"/>
              </w:rPr>
              <w:t>2010s</w:t>
            </w:r>
          </w:p>
          <w:p w14:paraId="576B2EBD" w14:textId="77777777" w:rsidR="00B07549" w:rsidRDefault="00B07549" w:rsidP="00720B6D">
            <w:pPr>
              <w:rPr>
                <w:sz w:val="20"/>
                <w:szCs w:val="20"/>
              </w:rPr>
            </w:pPr>
            <w:r>
              <w:rPr>
                <w:sz w:val="20"/>
                <w:szCs w:val="20"/>
              </w:rPr>
              <w:t>2020</w:t>
            </w:r>
          </w:p>
          <w:p w14:paraId="45ECF8C1" w14:textId="77777777" w:rsidR="00B07549" w:rsidRPr="003B11B3" w:rsidRDefault="00B07549" w:rsidP="00720B6D">
            <w:pPr>
              <w:rPr>
                <w:sz w:val="20"/>
                <w:szCs w:val="20"/>
              </w:rPr>
            </w:pPr>
          </w:p>
        </w:tc>
        <w:tc>
          <w:tcPr>
            <w:tcW w:w="1135" w:type="dxa"/>
          </w:tcPr>
          <w:p w14:paraId="2F0FD3C3" w14:textId="77777777" w:rsidR="00B07549" w:rsidRDefault="00B07549" w:rsidP="00720B6D">
            <w:pPr>
              <w:jc w:val="center"/>
              <w:rPr>
                <w:sz w:val="20"/>
                <w:szCs w:val="20"/>
              </w:rPr>
            </w:pPr>
          </w:p>
          <w:p w14:paraId="0D3BBCE7" w14:textId="77777777" w:rsidR="00B07549" w:rsidRDefault="00B07549" w:rsidP="00720B6D">
            <w:pPr>
              <w:jc w:val="center"/>
              <w:rPr>
                <w:sz w:val="20"/>
                <w:szCs w:val="20"/>
              </w:rPr>
            </w:pPr>
          </w:p>
          <w:p w14:paraId="47CAB452" w14:textId="77777777" w:rsidR="00B07549" w:rsidRDefault="00B07549" w:rsidP="00720B6D">
            <w:pPr>
              <w:jc w:val="center"/>
              <w:rPr>
                <w:sz w:val="20"/>
                <w:szCs w:val="20"/>
              </w:rPr>
            </w:pPr>
            <w:r>
              <w:rPr>
                <w:sz w:val="20"/>
                <w:szCs w:val="20"/>
              </w:rPr>
              <w:t>1</w:t>
            </w:r>
          </w:p>
          <w:p w14:paraId="467495CA" w14:textId="77777777" w:rsidR="00B07549" w:rsidRDefault="00B07549" w:rsidP="00720B6D">
            <w:pPr>
              <w:jc w:val="center"/>
              <w:rPr>
                <w:sz w:val="20"/>
                <w:szCs w:val="20"/>
              </w:rPr>
            </w:pPr>
            <w:r>
              <w:rPr>
                <w:sz w:val="20"/>
                <w:szCs w:val="20"/>
              </w:rPr>
              <w:t>1.75</w:t>
            </w:r>
          </w:p>
          <w:p w14:paraId="01A344B9" w14:textId="77777777" w:rsidR="00B07549" w:rsidRDefault="00B07549" w:rsidP="00720B6D">
            <w:pPr>
              <w:jc w:val="center"/>
              <w:rPr>
                <w:sz w:val="20"/>
                <w:szCs w:val="20"/>
              </w:rPr>
            </w:pPr>
            <w:r>
              <w:rPr>
                <w:sz w:val="20"/>
                <w:szCs w:val="20"/>
              </w:rPr>
              <w:t>1.75</w:t>
            </w:r>
          </w:p>
          <w:p w14:paraId="6F90149E" w14:textId="77777777" w:rsidR="00B07549" w:rsidRDefault="00B07549" w:rsidP="00720B6D">
            <w:pPr>
              <w:jc w:val="center"/>
              <w:rPr>
                <w:sz w:val="20"/>
                <w:szCs w:val="20"/>
              </w:rPr>
            </w:pPr>
            <w:r>
              <w:rPr>
                <w:sz w:val="20"/>
                <w:szCs w:val="20"/>
              </w:rPr>
              <w:t>1.75</w:t>
            </w:r>
          </w:p>
          <w:p w14:paraId="0573E013" w14:textId="77777777" w:rsidR="00B07549" w:rsidRPr="003B11B3" w:rsidRDefault="00B07549" w:rsidP="00720B6D">
            <w:pPr>
              <w:jc w:val="center"/>
              <w:rPr>
                <w:sz w:val="20"/>
                <w:szCs w:val="20"/>
              </w:rPr>
            </w:pPr>
            <w:r>
              <w:rPr>
                <w:sz w:val="20"/>
                <w:szCs w:val="20"/>
              </w:rPr>
              <w:t>1.75</w:t>
            </w:r>
          </w:p>
        </w:tc>
        <w:tc>
          <w:tcPr>
            <w:tcW w:w="1115" w:type="dxa"/>
          </w:tcPr>
          <w:p w14:paraId="4967DC7E" w14:textId="77777777" w:rsidR="00B07549" w:rsidRDefault="00B07549" w:rsidP="00720B6D">
            <w:pPr>
              <w:jc w:val="center"/>
              <w:rPr>
                <w:sz w:val="20"/>
                <w:szCs w:val="20"/>
              </w:rPr>
            </w:pPr>
          </w:p>
          <w:p w14:paraId="3082B254" w14:textId="77777777" w:rsidR="00B07549" w:rsidRDefault="00B07549" w:rsidP="00720B6D">
            <w:pPr>
              <w:jc w:val="center"/>
              <w:rPr>
                <w:sz w:val="20"/>
                <w:szCs w:val="20"/>
              </w:rPr>
            </w:pPr>
          </w:p>
          <w:p w14:paraId="21001137" w14:textId="77777777" w:rsidR="00B07549" w:rsidRDefault="00B07549" w:rsidP="00720B6D">
            <w:pPr>
              <w:jc w:val="center"/>
              <w:rPr>
                <w:sz w:val="20"/>
                <w:szCs w:val="20"/>
              </w:rPr>
            </w:pPr>
            <w:r>
              <w:rPr>
                <w:sz w:val="20"/>
                <w:szCs w:val="20"/>
              </w:rPr>
              <w:t>2</w:t>
            </w:r>
          </w:p>
          <w:p w14:paraId="1AA13683" w14:textId="77777777" w:rsidR="00B07549" w:rsidRDefault="00B07549" w:rsidP="00720B6D">
            <w:pPr>
              <w:jc w:val="center"/>
              <w:rPr>
                <w:sz w:val="20"/>
                <w:szCs w:val="20"/>
              </w:rPr>
            </w:pPr>
            <w:r>
              <w:rPr>
                <w:sz w:val="20"/>
                <w:szCs w:val="20"/>
              </w:rPr>
              <w:t>1.5</w:t>
            </w:r>
          </w:p>
          <w:p w14:paraId="35B4F6AA" w14:textId="77777777" w:rsidR="00B07549" w:rsidRDefault="00B07549" w:rsidP="00720B6D">
            <w:pPr>
              <w:jc w:val="center"/>
              <w:rPr>
                <w:sz w:val="20"/>
                <w:szCs w:val="20"/>
              </w:rPr>
            </w:pPr>
            <w:r>
              <w:rPr>
                <w:sz w:val="20"/>
                <w:szCs w:val="20"/>
              </w:rPr>
              <w:t>1.5</w:t>
            </w:r>
          </w:p>
          <w:p w14:paraId="7A679EA3" w14:textId="77777777" w:rsidR="00B07549" w:rsidRDefault="00B07549" w:rsidP="00720B6D">
            <w:pPr>
              <w:jc w:val="center"/>
              <w:rPr>
                <w:sz w:val="20"/>
                <w:szCs w:val="20"/>
              </w:rPr>
            </w:pPr>
            <w:r>
              <w:rPr>
                <w:sz w:val="20"/>
                <w:szCs w:val="20"/>
              </w:rPr>
              <w:t>1.5</w:t>
            </w:r>
          </w:p>
          <w:p w14:paraId="743DCCF8" w14:textId="77777777" w:rsidR="00B07549" w:rsidRPr="003B11B3" w:rsidRDefault="00B07549" w:rsidP="00720B6D">
            <w:pPr>
              <w:jc w:val="center"/>
              <w:rPr>
                <w:sz w:val="20"/>
                <w:szCs w:val="20"/>
              </w:rPr>
            </w:pPr>
            <w:r>
              <w:rPr>
                <w:sz w:val="20"/>
                <w:szCs w:val="20"/>
              </w:rPr>
              <w:t>1.5</w:t>
            </w:r>
          </w:p>
        </w:tc>
        <w:tc>
          <w:tcPr>
            <w:tcW w:w="953" w:type="dxa"/>
          </w:tcPr>
          <w:p w14:paraId="01ED4CBE" w14:textId="77777777" w:rsidR="00B07549" w:rsidRDefault="00B07549" w:rsidP="00720B6D">
            <w:pPr>
              <w:jc w:val="center"/>
              <w:rPr>
                <w:sz w:val="20"/>
                <w:szCs w:val="20"/>
              </w:rPr>
            </w:pPr>
          </w:p>
          <w:p w14:paraId="07A5D83D" w14:textId="77777777" w:rsidR="00B07549" w:rsidRDefault="00B07549" w:rsidP="00720B6D">
            <w:pPr>
              <w:jc w:val="center"/>
              <w:rPr>
                <w:sz w:val="20"/>
                <w:szCs w:val="20"/>
              </w:rPr>
            </w:pPr>
          </w:p>
          <w:p w14:paraId="00654D05" w14:textId="77777777" w:rsidR="00B07549" w:rsidRDefault="00B07549" w:rsidP="00720B6D">
            <w:pPr>
              <w:jc w:val="center"/>
              <w:rPr>
                <w:sz w:val="20"/>
                <w:szCs w:val="20"/>
              </w:rPr>
            </w:pPr>
            <w:r>
              <w:rPr>
                <w:sz w:val="20"/>
                <w:szCs w:val="20"/>
              </w:rPr>
              <w:t>3</w:t>
            </w:r>
          </w:p>
          <w:p w14:paraId="49486D68" w14:textId="77777777" w:rsidR="00B07549" w:rsidRDefault="00B07549" w:rsidP="00720B6D">
            <w:pPr>
              <w:jc w:val="center"/>
              <w:rPr>
                <w:sz w:val="20"/>
                <w:szCs w:val="20"/>
              </w:rPr>
            </w:pPr>
            <w:r>
              <w:rPr>
                <w:sz w:val="20"/>
                <w:szCs w:val="20"/>
              </w:rPr>
              <w:t>1.5</w:t>
            </w:r>
          </w:p>
          <w:p w14:paraId="7A9A0CFE" w14:textId="77777777" w:rsidR="00B07549" w:rsidRDefault="00B07549" w:rsidP="00720B6D">
            <w:pPr>
              <w:jc w:val="center"/>
              <w:rPr>
                <w:sz w:val="20"/>
                <w:szCs w:val="20"/>
              </w:rPr>
            </w:pPr>
            <w:r>
              <w:rPr>
                <w:sz w:val="20"/>
                <w:szCs w:val="20"/>
              </w:rPr>
              <w:t>1.5</w:t>
            </w:r>
          </w:p>
          <w:p w14:paraId="02F16849" w14:textId="77777777" w:rsidR="00B07549" w:rsidRDefault="00B07549" w:rsidP="00720B6D">
            <w:pPr>
              <w:jc w:val="center"/>
              <w:rPr>
                <w:sz w:val="20"/>
                <w:szCs w:val="20"/>
              </w:rPr>
            </w:pPr>
            <w:r>
              <w:rPr>
                <w:sz w:val="20"/>
                <w:szCs w:val="20"/>
              </w:rPr>
              <w:t>1.5</w:t>
            </w:r>
          </w:p>
          <w:p w14:paraId="023A5D50" w14:textId="77777777" w:rsidR="00B07549" w:rsidRDefault="00B07549" w:rsidP="00720B6D">
            <w:pPr>
              <w:jc w:val="center"/>
              <w:rPr>
                <w:sz w:val="20"/>
                <w:szCs w:val="20"/>
              </w:rPr>
            </w:pPr>
            <w:r>
              <w:rPr>
                <w:sz w:val="20"/>
                <w:szCs w:val="20"/>
              </w:rPr>
              <w:t>1.5</w:t>
            </w:r>
          </w:p>
          <w:p w14:paraId="141A80A9" w14:textId="77777777" w:rsidR="00B07549" w:rsidRPr="003B11B3" w:rsidRDefault="00B07549" w:rsidP="00720B6D">
            <w:pPr>
              <w:jc w:val="center"/>
              <w:rPr>
                <w:sz w:val="20"/>
                <w:szCs w:val="20"/>
              </w:rPr>
            </w:pPr>
          </w:p>
        </w:tc>
        <w:tc>
          <w:tcPr>
            <w:tcW w:w="953" w:type="dxa"/>
          </w:tcPr>
          <w:p w14:paraId="57C69F84" w14:textId="77777777" w:rsidR="00B07549" w:rsidRDefault="00B07549" w:rsidP="00720B6D">
            <w:pPr>
              <w:jc w:val="center"/>
              <w:rPr>
                <w:sz w:val="20"/>
                <w:szCs w:val="20"/>
              </w:rPr>
            </w:pPr>
          </w:p>
          <w:p w14:paraId="79E27225" w14:textId="77777777" w:rsidR="00B07549" w:rsidRDefault="00B07549" w:rsidP="00720B6D">
            <w:pPr>
              <w:jc w:val="center"/>
              <w:rPr>
                <w:sz w:val="20"/>
                <w:szCs w:val="20"/>
              </w:rPr>
            </w:pPr>
          </w:p>
          <w:p w14:paraId="7F41F258" w14:textId="77777777" w:rsidR="00B07549" w:rsidRDefault="00B07549" w:rsidP="00720B6D">
            <w:pPr>
              <w:jc w:val="center"/>
              <w:rPr>
                <w:sz w:val="20"/>
                <w:szCs w:val="20"/>
              </w:rPr>
            </w:pPr>
            <w:r>
              <w:rPr>
                <w:sz w:val="20"/>
                <w:szCs w:val="20"/>
              </w:rPr>
              <w:t>2</w:t>
            </w:r>
          </w:p>
          <w:p w14:paraId="1FFB1261" w14:textId="77777777" w:rsidR="00B07549" w:rsidRDefault="00B07549" w:rsidP="00720B6D">
            <w:pPr>
              <w:jc w:val="center"/>
              <w:rPr>
                <w:sz w:val="20"/>
                <w:szCs w:val="20"/>
              </w:rPr>
            </w:pPr>
            <w:r>
              <w:rPr>
                <w:sz w:val="20"/>
                <w:szCs w:val="20"/>
              </w:rPr>
              <w:t>2.75</w:t>
            </w:r>
          </w:p>
          <w:p w14:paraId="7DFCE92D" w14:textId="77777777" w:rsidR="00B07549" w:rsidRDefault="00B07549" w:rsidP="00720B6D">
            <w:pPr>
              <w:jc w:val="center"/>
              <w:rPr>
                <w:sz w:val="20"/>
                <w:szCs w:val="20"/>
              </w:rPr>
            </w:pPr>
            <w:r>
              <w:rPr>
                <w:sz w:val="20"/>
                <w:szCs w:val="20"/>
              </w:rPr>
              <w:t>2.75</w:t>
            </w:r>
          </w:p>
          <w:p w14:paraId="6A8A70A9" w14:textId="77777777" w:rsidR="00B07549" w:rsidRDefault="00B07549" w:rsidP="00720B6D">
            <w:pPr>
              <w:jc w:val="center"/>
              <w:rPr>
                <w:sz w:val="20"/>
                <w:szCs w:val="20"/>
              </w:rPr>
            </w:pPr>
            <w:r>
              <w:rPr>
                <w:sz w:val="20"/>
                <w:szCs w:val="20"/>
              </w:rPr>
              <w:t>2.75</w:t>
            </w:r>
          </w:p>
          <w:p w14:paraId="5C10F369" w14:textId="77777777" w:rsidR="00B07549" w:rsidRPr="003B11B3" w:rsidRDefault="00B07549" w:rsidP="00720B6D">
            <w:pPr>
              <w:jc w:val="center"/>
              <w:rPr>
                <w:sz w:val="20"/>
                <w:szCs w:val="20"/>
              </w:rPr>
            </w:pPr>
            <w:r>
              <w:rPr>
                <w:sz w:val="20"/>
                <w:szCs w:val="20"/>
              </w:rPr>
              <w:t>2.75</w:t>
            </w:r>
          </w:p>
        </w:tc>
        <w:tc>
          <w:tcPr>
            <w:tcW w:w="1024" w:type="dxa"/>
          </w:tcPr>
          <w:p w14:paraId="1156F231" w14:textId="77777777" w:rsidR="00B07549" w:rsidRDefault="00B07549" w:rsidP="00720B6D">
            <w:pPr>
              <w:jc w:val="center"/>
              <w:rPr>
                <w:sz w:val="20"/>
                <w:szCs w:val="20"/>
              </w:rPr>
            </w:pPr>
          </w:p>
          <w:p w14:paraId="4F95FC9E" w14:textId="77777777" w:rsidR="00B07549" w:rsidRDefault="00B07549" w:rsidP="00720B6D">
            <w:pPr>
              <w:jc w:val="center"/>
              <w:rPr>
                <w:sz w:val="20"/>
                <w:szCs w:val="20"/>
              </w:rPr>
            </w:pPr>
          </w:p>
          <w:p w14:paraId="480929CA" w14:textId="77777777" w:rsidR="00B07549" w:rsidRDefault="00B07549" w:rsidP="00720B6D">
            <w:pPr>
              <w:jc w:val="center"/>
              <w:rPr>
                <w:sz w:val="20"/>
                <w:szCs w:val="20"/>
              </w:rPr>
            </w:pPr>
            <w:r>
              <w:rPr>
                <w:sz w:val="20"/>
                <w:szCs w:val="20"/>
              </w:rPr>
              <w:t>1</w:t>
            </w:r>
          </w:p>
          <w:p w14:paraId="229515E8" w14:textId="77777777" w:rsidR="00B07549" w:rsidRDefault="00B07549" w:rsidP="00720B6D">
            <w:pPr>
              <w:jc w:val="center"/>
              <w:rPr>
                <w:sz w:val="20"/>
                <w:szCs w:val="20"/>
              </w:rPr>
            </w:pPr>
            <w:r>
              <w:rPr>
                <w:sz w:val="20"/>
                <w:szCs w:val="20"/>
              </w:rPr>
              <w:t>1</w:t>
            </w:r>
          </w:p>
          <w:p w14:paraId="4C7631DC" w14:textId="77777777" w:rsidR="00B07549" w:rsidRDefault="00B07549" w:rsidP="00720B6D">
            <w:pPr>
              <w:jc w:val="center"/>
              <w:rPr>
                <w:sz w:val="20"/>
                <w:szCs w:val="20"/>
              </w:rPr>
            </w:pPr>
            <w:r>
              <w:rPr>
                <w:sz w:val="20"/>
                <w:szCs w:val="20"/>
              </w:rPr>
              <w:t>1.5</w:t>
            </w:r>
          </w:p>
          <w:p w14:paraId="6D6390D2" w14:textId="77777777" w:rsidR="00B07549" w:rsidRDefault="00B07549" w:rsidP="00720B6D">
            <w:pPr>
              <w:jc w:val="center"/>
              <w:rPr>
                <w:sz w:val="20"/>
                <w:szCs w:val="20"/>
              </w:rPr>
            </w:pPr>
            <w:r>
              <w:rPr>
                <w:sz w:val="20"/>
                <w:szCs w:val="20"/>
              </w:rPr>
              <w:t>1.5</w:t>
            </w:r>
          </w:p>
          <w:p w14:paraId="1FB7C892" w14:textId="77777777" w:rsidR="00B07549" w:rsidRPr="003B11B3" w:rsidRDefault="00B07549" w:rsidP="00720B6D">
            <w:pPr>
              <w:jc w:val="center"/>
              <w:rPr>
                <w:sz w:val="20"/>
                <w:szCs w:val="20"/>
              </w:rPr>
            </w:pPr>
            <w:r>
              <w:rPr>
                <w:sz w:val="20"/>
                <w:szCs w:val="20"/>
              </w:rPr>
              <w:t>1.5</w:t>
            </w:r>
          </w:p>
        </w:tc>
        <w:tc>
          <w:tcPr>
            <w:tcW w:w="761" w:type="dxa"/>
          </w:tcPr>
          <w:p w14:paraId="68963B50" w14:textId="77777777" w:rsidR="00B07549" w:rsidRDefault="00B07549" w:rsidP="00720B6D">
            <w:pPr>
              <w:jc w:val="center"/>
              <w:rPr>
                <w:sz w:val="20"/>
                <w:szCs w:val="20"/>
              </w:rPr>
            </w:pPr>
          </w:p>
          <w:p w14:paraId="666E67B1" w14:textId="77777777" w:rsidR="00B07549" w:rsidRDefault="00B07549" w:rsidP="00720B6D">
            <w:pPr>
              <w:jc w:val="center"/>
              <w:rPr>
                <w:sz w:val="20"/>
                <w:szCs w:val="20"/>
              </w:rPr>
            </w:pPr>
          </w:p>
          <w:p w14:paraId="348CE644" w14:textId="77777777" w:rsidR="00B07549" w:rsidRDefault="00B07549" w:rsidP="00720B6D">
            <w:pPr>
              <w:jc w:val="center"/>
              <w:rPr>
                <w:sz w:val="20"/>
                <w:szCs w:val="20"/>
              </w:rPr>
            </w:pPr>
            <w:r>
              <w:rPr>
                <w:sz w:val="20"/>
                <w:szCs w:val="20"/>
              </w:rPr>
              <w:t>0</w:t>
            </w:r>
          </w:p>
          <w:p w14:paraId="1C6A86F0" w14:textId="77777777" w:rsidR="00B07549" w:rsidRDefault="00B07549" w:rsidP="00720B6D">
            <w:pPr>
              <w:jc w:val="center"/>
              <w:rPr>
                <w:sz w:val="20"/>
                <w:szCs w:val="20"/>
              </w:rPr>
            </w:pPr>
            <w:r>
              <w:rPr>
                <w:sz w:val="20"/>
                <w:szCs w:val="20"/>
              </w:rPr>
              <w:t>0</w:t>
            </w:r>
          </w:p>
          <w:p w14:paraId="3DC75C8F" w14:textId="77777777" w:rsidR="00B07549" w:rsidRDefault="00B07549" w:rsidP="00720B6D">
            <w:pPr>
              <w:jc w:val="center"/>
              <w:rPr>
                <w:sz w:val="20"/>
                <w:szCs w:val="20"/>
              </w:rPr>
            </w:pPr>
            <w:r>
              <w:rPr>
                <w:sz w:val="20"/>
                <w:szCs w:val="20"/>
              </w:rPr>
              <w:t>0</w:t>
            </w:r>
          </w:p>
          <w:p w14:paraId="2436BCB5" w14:textId="77777777" w:rsidR="00B07549" w:rsidRDefault="00B07549" w:rsidP="00720B6D">
            <w:pPr>
              <w:jc w:val="center"/>
              <w:rPr>
                <w:sz w:val="20"/>
                <w:szCs w:val="20"/>
              </w:rPr>
            </w:pPr>
            <w:r>
              <w:rPr>
                <w:sz w:val="20"/>
                <w:szCs w:val="20"/>
              </w:rPr>
              <w:t>0</w:t>
            </w:r>
          </w:p>
          <w:p w14:paraId="62F22EAA" w14:textId="77777777" w:rsidR="00B07549" w:rsidRPr="003B11B3" w:rsidRDefault="00B07549" w:rsidP="00720B6D">
            <w:pPr>
              <w:jc w:val="center"/>
              <w:rPr>
                <w:sz w:val="20"/>
                <w:szCs w:val="20"/>
              </w:rPr>
            </w:pPr>
            <w:r>
              <w:rPr>
                <w:sz w:val="20"/>
                <w:szCs w:val="20"/>
              </w:rPr>
              <w:t>0</w:t>
            </w:r>
          </w:p>
        </w:tc>
        <w:tc>
          <w:tcPr>
            <w:tcW w:w="953" w:type="dxa"/>
          </w:tcPr>
          <w:p w14:paraId="7FF51176" w14:textId="77777777" w:rsidR="00B07549" w:rsidRDefault="00B07549" w:rsidP="00720B6D">
            <w:pPr>
              <w:jc w:val="center"/>
              <w:rPr>
                <w:sz w:val="20"/>
                <w:szCs w:val="20"/>
              </w:rPr>
            </w:pPr>
          </w:p>
          <w:p w14:paraId="77ABD6AC" w14:textId="77777777" w:rsidR="00B07549" w:rsidRDefault="00B07549" w:rsidP="00720B6D">
            <w:pPr>
              <w:jc w:val="center"/>
              <w:rPr>
                <w:sz w:val="20"/>
                <w:szCs w:val="20"/>
              </w:rPr>
            </w:pPr>
          </w:p>
          <w:p w14:paraId="1657799A" w14:textId="77777777" w:rsidR="00B07549" w:rsidRDefault="00B07549" w:rsidP="00720B6D">
            <w:pPr>
              <w:jc w:val="center"/>
              <w:rPr>
                <w:sz w:val="20"/>
                <w:szCs w:val="20"/>
              </w:rPr>
            </w:pPr>
            <w:r>
              <w:rPr>
                <w:sz w:val="20"/>
                <w:szCs w:val="20"/>
              </w:rPr>
              <w:t>0</w:t>
            </w:r>
          </w:p>
          <w:p w14:paraId="34E0B8D3" w14:textId="77777777" w:rsidR="00B07549" w:rsidRDefault="00B07549" w:rsidP="00720B6D">
            <w:pPr>
              <w:jc w:val="center"/>
              <w:rPr>
                <w:sz w:val="20"/>
                <w:szCs w:val="20"/>
              </w:rPr>
            </w:pPr>
            <w:r>
              <w:rPr>
                <w:sz w:val="20"/>
                <w:szCs w:val="20"/>
              </w:rPr>
              <w:t>2</w:t>
            </w:r>
          </w:p>
          <w:p w14:paraId="2C1F531E" w14:textId="77777777" w:rsidR="00B07549" w:rsidRDefault="00B07549" w:rsidP="00720B6D">
            <w:pPr>
              <w:jc w:val="center"/>
              <w:rPr>
                <w:sz w:val="20"/>
                <w:szCs w:val="20"/>
              </w:rPr>
            </w:pPr>
            <w:r>
              <w:rPr>
                <w:sz w:val="20"/>
                <w:szCs w:val="20"/>
              </w:rPr>
              <w:t>2</w:t>
            </w:r>
          </w:p>
          <w:p w14:paraId="48C45EEB" w14:textId="77777777" w:rsidR="00B07549" w:rsidRDefault="00B07549" w:rsidP="00720B6D">
            <w:pPr>
              <w:jc w:val="center"/>
              <w:rPr>
                <w:sz w:val="20"/>
                <w:szCs w:val="20"/>
              </w:rPr>
            </w:pPr>
            <w:r>
              <w:rPr>
                <w:sz w:val="20"/>
                <w:szCs w:val="20"/>
              </w:rPr>
              <w:t>2</w:t>
            </w:r>
          </w:p>
          <w:p w14:paraId="307A3FFA" w14:textId="77777777" w:rsidR="00B07549" w:rsidRDefault="00B07549" w:rsidP="00720B6D">
            <w:pPr>
              <w:jc w:val="center"/>
              <w:rPr>
                <w:sz w:val="20"/>
                <w:szCs w:val="20"/>
              </w:rPr>
            </w:pPr>
            <w:r>
              <w:rPr>
                <w:sz w:val="20"/>
                <w:szCs w:val="20"/>
              </w:rPr>
              <w:t>2</w:t>
            </w:r>
          </w:p>
          <w:p w14:paraId="5CF53528" w14:textId="77777777" w:rsidR="00B07549" w:rsidRPr="003B11B3" w:rsidRDefault="00B07549" w:rsidP="00720B6D">
            <w:pPr>
              <w:jc w:val="center"/>
              <w:rPr>
                <w:sz w:val="20"/>
                <w:szCs w:val="20"/>
              </w:rPr>
            </w:pPr>
          </w:p>
        </w:tc>
        <w:tc>
          <w:tcPr>
            <w:tcW w:w="1145" w:type="dxa"/>
          </w:tcPr>
          <w:p w14:paraId="4605297B" w14:textId="77777777" w:rsidR="00B07549" w:rsidRDefault="00B07549" w:rsidP="00720B6D">
            <w:pPr>
              <w:jc w:val="center"/>
              <w:rPr>
                <w:sz w:val="20"/>
                <w:szCs w:val="20"/>
              </w:rPr>
            </w:pPr>
          </w:p>
          <w:p w14:paraId="4F152761" w14:textId="77777777" w:rsidR="00B07549" w:rsidRDefault="00B07549" w:rsidP="00720B6D">
            <w:pPr>
              <w:jc w:val="center"/>
              <w:rPr>
                <w:sz w:val="20"/>
                <w:szCs w:val="20"/>
              </w:rPr>
            </w:pPr>
          </w:p>
          <w:p w14:paraId="799489F4" w14:textId="77777777" w:rsidR="00B07549" w:rsidRDefault="00B07549" w:rsidP="00720B6D">
            <w:pPr>
              <w:jc w:val="center"/>
              <w:rPr>
                <w:sz w:val="20"/>
                <w:szCs w:val="20"/>
              </w:rPr>
            </w:pPr>
            <w:r>
              <w:rPr>
                <w:sz w:val="20"/>
                <w:szCs w:val="20"/>
              </w:rPr>
              <w:t>0</w:t>
            </w:r>
          </w:p>
          <w:p w14:paraId="527D4E0D" w14:textId="77777777" w:rsidR="00B07549" w:rsidRDefault="00B07549" w:rsidP="00720B6D">
            <w:pPr>
              <w:jc w:val="center"/>
              <w:rPr>
                <w:sz w:val="20"/>
                <w:szCs w:val="20"/>
              </w:rPr>
            </w:pPr>
            <w:r>
              <w:rPr>
                <w:sz w:val="20"/>
                <w:szCs w:val="20"/>
              </w:rPr>
              <w:t>0</w:t>
            </w:r>
          </w:p>
          <w:p w14:paraId="2C281EAB" w14:textId="77777777" w:rsidR="00B07549" w:rsidRDefault="00B07549" w:rsidP="00720B6D">
            <w:pPr>
              <w:jc w:val="center"/>
              <w:rPr>
                <w:sz w:val="20"/>
                <w:szCs w:val="20"/>
              </w:rPr>
            </w:pPr>
            <w:r>
              <w:rPr>
                <w:sz w:val="20"/>
                <w:szCs w:val="20"/>
              </w:rPr>
              <w:t>0</w:t>
            </w:r>
          </w:p>
          <w:p w14:paraId="1A2D46B6" w14:textId="77777777" w:rsidR="00B07549" w:rsidRDefault="00B07549" w:rsidP="00720B6D">
            <w:pPr>
              <w:jc w:val="center"/>
              <w:rPr>
                <w:sz w:val="20"/>
                <w:szCs w:val="20"/>
              </w:rPr>
            </w:pPr>
            <w:r>
              <w:rPr>
                <w:sz w:val="20"/>
                <w:szCs w:val="20"/>
              </w:rPr>
              <w:t>0</w:t>
            </w:r>
          </w:p>
          <w:p w14:paraId="55FE7D9F" w14:textId="77777777" w:rsidR="00B07549" w:rsidRPr="003B11B3" w:rsidRDefault="00B07549" w:rsidP="00720B6D">
            <w:pPr>
              <w:jc w:val="center"/>
              <w:rPr>
                <w:sz w:val="20"/>
                <w:szCs w:val="20"/>
              </w:rPr>
            </w:pPr>
            <w:r>
              <w:rPr>
                <w:sz w:val="20"/>
                <w:szCs w:val="20"/>
              </w:rPr>
              <w:t>0</w:t>
            </w:r>
          </w:p>
        </w:tc>
        <w:tc>
          <w:tcPr>
            <w:tcW w:w="2858" w:type="dxa"/>
          </w:tcPr>
          <w:p w14:paraId="1F261DDF" w14:textId="77777777" w:rsidR="00B07549" w:rsidRDefault="00B07549" w:rsidP="00720B6D">
            <w:pPr>
              <w:jc w:val="center"/>
              <w:rPr>
                <w:sz w:val="20"/>
                <w:szCs w:val="20"/>
              </w:rPr>
            </w:pPr>
          </w:p>
          <w:p w14:paraId="1454B713" w14:textId="77777777" w:rsidR="00B07549" w:rsidRDefault="00B07549" w:rsidP="00720B6D">
            <w:pPr>
              <w:jc w:val="center"/>
              <w:rPr>
                <w:sz w:val="20"/>
                <w:szCs w:val="20"/>
              </w:rPr>
            </w:pPr>
          </w:p>
          <w:p w14:paraId="11001D2F" w14:textId="77777777" w:rsidR="00B07549" w:rsidRDefault="00B07549" w:rsidP="00720B6D">
            <w:pPr>
              <w:jc w:val="center"/>
              <w:rPr>
                <w:sz w:val="20"/>
                <w:szCs w:val="20"/>
              </w:rPr>
            </w:pPr>
            <w:r>
              <w:rPr>
                <w:sz w:val="20"/>
                <w:szCs w:val="20"/>
              </w:rPr>
              <w:t>9</w:t>
            </w:r>
          </w:p>
          <w:p w14:paraId="4C6C6047" w14:textId="77777777" w:rsidR="00B07549" w:rsidRDefault="00B07549" w:rsidP="00720B6D">
            <w:pPr>
              <w:jc w:val="center"/>
              <w:rPr>
                <w:sz w:val="20"/>
                <w:szCs w:val="20"/>
              </w:rPr>
            </w:pPr>
            <w:r>
              <w:rPr>
                <w:sz w:val="20"/>
                <w:szCs w:val="20"/>
              </w:rPr>
              <w:t>10.5</w:t>
            </w:r>
          </w:p>
          <w:p w14:paraId="74B65337" w14:textId="77777777" w:rsidR="00B07549" w:rsidRDefault="00B07549" w:rsidP="00720B6D">
            <w:pPr>
              <w:jc w:val="center"/>
              <w:rPr>
                <w:sz w:val="20"/>
                <w:szCs w:val="20"/>
              </w:rPr>
            </w:pPr>
            <w:r>
              <w:rPr>
                <w:sz w:val="20"/>
                <w:szCs w:val="20"/>
              </w:rPr>
              <w:t>11</w:t>
            </w:r>
          </w:p>
          <w:p w14:paraId="11A35381" w14:textId="77777777" w:rsidR="00B07549" w:rsidRDefault="00B07549" w:rsidP="00720B6D">
            <w:pPr>
              <w:jc w:val="center"/>
              <w:rPr>
                <w:sz w:val="20"/>
                <w:szCs w:val="20"/>
              </w:rPr>
            </w:pPr>
            <w:r>
              <w:rPr>
                <w:sz w:val="20"/>
                <w:szCs w:val="20"/>
              </w:rPr>
              <w:t>11</w:t>
            </w:r>
          </w:p>
          <w:p w14:paraId="41C72C58" w14:textId="77777777" w:rsidR="00B07549" w:rsidRPr="003B11B3" w:rsidRDefault="00B07549" w:rsidP="00720B6D">
            <w:pPr>
              <w:jc w:val="center"/>
              <w:rPr>
                <w:sz w:val="20"/>
                <w:szCs w:val="20"/>
              </w:rPr>
            </w:pPr>
            <w:r>
              <w:rPr>
                <w:sz w:val="20"/>
                <w:szCs w:val="20"/>
              </w:rPr>
              <w:t>11</w:t>
            </w:r>
          </w:p>
        </w:tc>
      </w:tr>
      <w:tr w:rsidR="00B07549" w:rsidRPr="003B11B3" w14:paraId="3EC46E4A" w14:textId="77777777" w:rsidTr="00720B6D">
        <w:trPr>
          <w:trHeight w:val="636"/>
        </w:trPr>
        <w:tc>
          <w:tcPr>
            <w:tcW w:w="580" w:type="dxa"/>
          </w:tcPr>
          <w:p w14:paraId="5314678E" w14:textId="77777777" w:rsidR="00B07549" w:rsidRPr="00460485" w:rsidRDefault="00B07549" w:rsidP="00720B6D">
            <w:pPr>
              <w:rPr>
                <w:b/>
                <w:bCs/>
                <w:sz w:val="20"/>
                <w:szCs w:val="20"/>
              </w:rPr>
            </w:pPr>
            <w:r w:rsidRPr="00460485">
              <w:rPr>
                <w:b/>
                <w:bCs/>
                <w:sz w:val="20"/>
                <w:szCs w:val="20"/>
              </w:rPr>
              <w:t>NB</w:t>
            </w:r>
          </w:p>
          <w:p w14:paraId="50D59830" w14:textId="77777777" w:rsidR="00B07549" w:rsidRDefault="00B07549" w:rsidP="00720B6D">
            <w:pPr>
              <w:rPr>
                <w:sz w:val="20"/>
                <w:szCs w:val="20"/>
              </w:rPr>
            </w:pPr>
          </w:p>
          <w:p w14:paraId="2D3C4EF8" w14:textId="77777777" w:rsidR="00B07549" w:rsidRDefault="00B07549" w:rsidP="00720B6D">
            <w:pPr>
              <w:rPr>
                <w:sz w:val="20"/>
                <w:szCs w:val="20"/>
              </w:rPr>
            </w:pPr>
            <w:r>
              <w:rPr>
                <w:sz w:val="20"/>
                <w:szCs w:val="20"/>
              </w:rPr>
              <w:t>1980s</w:t>
            </w:r>
          </w:p>
          <w:p w14:paraId="7DAE3849" w14:textId="77777777" w:rsidR="00B07549" w:rsidRDefault="00B07549" w:rsidP="00720B6D">
            <w:pPr>
              <w:rPr>
                <w:sz w:val="20"/>
                <w:szCs w:val="20"/>
              </w:rPr>
            </w:pPr>
            <w:r>
              <w:rPr>
                <w:sz w:val="20"/>
                <w:szCs w:val="20"/>
              </w:rPr>
              <w:t>1990s</w:t>
            </w:r>
          </w:p>
          <w:p w14:paraId="1FB25191" w14:textId="77777777" w:rsidR="00B07549" w:rsidRDefault="00B07549" w:rsidP="00720B6D">
            <w:pPr>
              <w:rPr>
                <w:sz w:val="20"/>
                <w:szCs w:val="20"/>
              </w:rPr>
            </w:pPr>
            <w:r>
              <w:rPr>
                <w:sz w:val="20"/>
                <w:szCs w:val="20"/>
              </w:rPr>
              <w:t>2000s</w:t>
            </w:r>
          </w:p>
          <w:p w14:paraId="16EFE3B2" w14:textId="77777777" w:rsidR="00B07549" w:rsidRDefault="00B07549" w:rsidP="00720B6D">
            <w:pPr>
              <w:rPr>
                <w:sz w:val="20"/>
                <w:szCs w:val="20"/>
              </w:rPr>
            </w:pPr>
            <w:r>
              <w:rPr>
                <w:sz w:val="20"/>
                <w:szCs w:val="20"/>
              </w:rPr>
              <w:t>2010s</w:t>
            </w:r>
          </w:p>
          <w:p w14:paraId="0BFEEA1A" w14:textId="77777777" w:rsidR="00B07549" w:rsidRDefault="00B07549" w:rsidP="00720B6D">
            <w:pPr>
              <w:rPr>
                <w:sz w:val="20"/>
                <w:szCs w:val="20"/>
              </w:rPr>
            </w:pPr>
            <w:r>
              <w:rPr>
                <w:sz w:val="20"/>
                <w:szCs w:val="20"/>
              </w:rPr>
              <w:t>2020</w:t>
            </w:r>
          </w:p>
          <w:p w14:paraId="4D679108" w14:textId="77777777" w:rsidR="00B07549" w:rsidRPr="003B11B3" w:rsidRDefault="00B07549" w:rsidP="00720B6D">
            <w:pPr>
              <w:rPr>
                <w:sz w:val="20"/>
                <w:szCs w:val="20"/>
              </w:rPr>
            </w:pPr>
          </w:p>
        </w:tc>
        <w:tc>
          <w:tcPr>
            <w:tcW w:w="1135" w:type="dxa"/>
          </w:tcPr>
          <w:p w14:paraId="1933B27B" w14:textId="77777777" w:rsidR="00B07549" w:rsidRDefault="00B07549" w:rsidP="00720B6D">
            <w:pPr>
              <w:jc w:val="center"/>
              <w:rPr>
                <w:sz w:val="20"/>
                <w:szCs w:val="20"/>
              </w:rPr>
            </w:pPr>
          </w:p>
          <w:p w14:paraId="6F52D29A" w14:textId="77777777" w:rsidR="00B07549" w:rsidRDefault="00B07549" w:rsidP="00720B6D">
            <w:pPr>
              <w:jc w:val="center"/>
              <w:rPr>
                <w:sz w:val="20"/>
                <w:szCs w:val="20"/>
              </w:rPr>
            </w:pPr>
          </w:p>
          <w:p w14:paraId="57664771" w14:textId="77777777" w:rsidR="00B07549" w:rsidRDefault="00B07549" w:rsidP="00720B6D">
            <w:pPr>
              <w:jc w:val="center"/>
              <w:rPr>
                <w:sz w:val="20"/>
                <w:szCs w:val="20"/>
              </w:rPr>
            </w:pPr>
            <w:r>
              <w:rPr>
                <w:sz w:val="20"/>
                <w:szCs w:val="20"/>
              </w:rPr>
              <w:t>1.75</w:t>
            </w:r>
          </w:p>
          <w:p w14:paraId="09CFB0AA" w14:textId="77777777" w:rsidR="00B07549" w:rsidRDefault="00B07549" w:rsidP="00720B6D">
            <w:pPr>
              <w:jc w:val="center"/>
              <w:rPr>
                <w:sz w:val="20"/>
                <w:szCs w:val="20"/>
              </w:rPr>
            </w:pPr>
            <w:r>
              <w:rPr>
                <w:sz w:val="20"/>
                <w:szCs w:val="20"/>
              </w:rPr>
              <w:t>1.5</w:t>
            </w:r>
          </w:p>
          <w:p w14:paraId="7FB931D6" w14:textId="77777777" w:rsidR="00B07549" w:rsidRDefault="00B07549" w:rsidP="00720B6D">
            <w:pPr>
              <w:jc w:val="center"/>
              <w:rPr>
                <w:sz w:val="20"/>
                <w:szCs w:val="20"/>
              </w:rPr>
            </w:pPr>
            <w:r>
              <w:rPr>
                <w:sz w:val="20"/>
                <w:szCs w:val="20"/>
              </w:rPr>
              <w:t>1.5</w:t>
            </w:r>
          </w:p>
          <w:p w14:paraId="7EB9D4E7" w14:textId="77777777" w:rsidR="00B07549" w:rsidRDefault="00B07549" w:rsidP="00720B6D">
            <w:pPr>
              <w:jc w:val="center"/>
              <w:rPr>
                <w:sz w:val="20"/>
                <w:szCs w:val="20"/>
              </w:rPr>
            </w:pPr>
            <w:r>
              <w:rPr>
                <w:sz w:val="20"/>
                <w:szCs w:val="20"/>
              </w:rPr>
              <w:t>1.5</w:t>
            </w:r>
          </w:p>
          <w:p w14:paraId="3A298CFE" w14:textId="77777777" w:rsidR="00B07549" w:rsidRDefault="00B07549" w:rsidP="00720B6D">
            <w:pPr>
              <w:jc w:val="center"/>
              <w:rPr>
                <w:sz w:val="20"/>
                <w:szCs w:val="20"/>
              </w:rPr>
            </w:pPr>
            <w:r>
              <w:rPr>
                <w:sz w:val="20"/>
                <w:szCs w:val="20"/>
              </w:rPr>
              <w:t>1.5</w:t>
            </w:r>
          </w:p>
          <w:p w14:paraId="6712B57A" w14:textId="77777777" w:rsidR="00B07549" w:rsidRDefault="00B07549" w:rsidP="00720B6D">
            <w:pPr>
              <w:jc w:val="center"/>
              <w:rPr>
                <w:sz w:val="20"/>
                <w:szCs w:val="20"/>
              </w:rPr>
            </w:pPr>
          </w:p>
          <w:p w14:paraId="53C8F4EB" w14:textId="77777777" w:rsidR="00B07549" w:rsidRPr="003B11B3" w:rsidRDefault="00B07549" w:rsidP="00720B6D">
            <w:pPr>
              <w:jc w:val="center"/>
              <w:rPr>
                <w:sz w:val="20"/>
                <w:szCs w:val="20"/>
              </w:rPr>
            </w:pPr>
          </w:p>
        </w:tc>
        <w:tc>
          <w:tcPr>
            <w:tcW w:w="1115" w:type="dxa"/>
          </w:tcPr>
          <w:p w14:paraId="5F68AEEA" w14:textId="77777777" w:rsidR="00B07549" w:rsidRDefault="00B07549" w:rsidP="00720B6D">
            <w:pPr>
              <w:jc w:val="center"/>
              <w:rPr>
                <w:sz w:val="20"/>
                <w:szCs w:val="20"/>
              </w:rPr>
            </w:pPr>
          </w:p>
          <w:p w14:paraId="4E0B3527" w14:textId="77777777" w:rsidR="00B07549" w:rsidRDefault="00B07549" w:rsidP="00720B6D">
            <w:pPr>
              <w:jc w:val="center"/>
              <w:rPr>
                <w:sz w:val="20"/>
                <w:szCs w:val="20"/>
              </w:rPr>
            </w:pPr>
          </w:p>
          <w:p w14:paraId="1F02F375" w14:textId="77777777" w:rsidR="00B07549" w:rsidRDefault="00B07549" w:rsidP="00720B6D">
            <w:pPr>
              <w:jc w:val="center"/>
              <w:rPr>
                <w:sz w:val="20"/>
                <w:szCs w:val="20"/>
              </w:rPr>
            </w:pPr>
            <w:r>
              <w:rPr>
                <w:sz w:val="20"/>
                <w:szCs w:val="20"/>
              </w:rPr>
              <w:t>1.75</w:t>
            </w:r>
          </w:p>
          <w:p w14:paraId="4F42A49F" w14:textId="77777777" w:rsidR="00B07549" w:rsidRDefault="00B07549" w:rsidP="00720B6D">
            <w:pPr>
              <w:jc w:val="center"/>
              <w:rPr>
                <w:sz w:val="20"/>
                <w:szCs w:val="20"/>
              </w:rPr>
            </w:pPr>
            <w:r>
              <w:rPr>
                <w:sz w:val="20"/>
                <w:szCs w:val="20"/>
              </w:rPr>
              <w:t>1.75</w:t>
            </w:r>
          </w:p>
          <w:p w14:paraId="4AB24ECA" w14:textId="77777777" w:rsidR="00B07549" w:rsidRDefault="00B07549" w:rsidP="00720B6D">
            <w:pPr>
              <w:jc w:val="center"/>
              <w:rPr>
                <w:sz w:val="20"/>
                <w:szCs w:val="20"/>
              </w:rPr>
            </w:pPr>
            <w:r>
              <w:rPr>
                <w:sz w:val="20"/>
                <w:szCs w:val="20"/>
              </w:rPr>
              <w:t>1.75</w:t>
            </w:r>
          </w:p>
          <w:p w14:paraId="35856BDB" w14:textId="77777777" w:rsidR="00B07549" w:rsidRDefault="00B07549" w:rsidP="00720B6D">
            <w:pPr>
              <w:jc w:val="center"/>
              <w:rPr>
                <w:sz w:val="20"/>
                <w:szCs w:val="20"/>
              </w:rPr>
            </w:pPr>
            <w:r>
              <w:rPr>
                <w:sz w:val="20"/>
                <w:szCs w:val="20"/>
              </w:rPr>
              <w:t>1.75</w:t>
            </w:r>
          </w:p>
          <w:p w14:paraId="5A878D8B" w14:textId="77777777" w:rsidR="00B07549" w:rsidRPr="003B11B3" w:rsidRDefault="00B07549" w:rsidP="00720B6D">
            <w:pPr>
              <w:jc w:val="center"/>
              <w:rPr>
                <w:sz w:val="20"/>
                <w:szCs w:val="20"/>
              </w:rPr>
            </w:pPr>
            <w:r>
              <w:rPr>
                <w:sz w:val="20"/>
                <w:szCs w:val="20"/>
              </w:rPr>
              <w:t>1.75</w:t>
            </w:r>
          </w:p>
        </w:tc>
        <w:tc>
          <w:tcPr>
            <w:tcW w:w="953" w:type="dxa"/>
          </w:tcPr>
          <w:p w14:paraId="1D4DF74C" w14:textId="77777777" w:rsidR="00B07549" w:rsidRDefault="00B07549" w:rsidP="00720B6D">
            <w:pPr>
              <w:jc w:val="center"/>
              <w:rPr>
                <w:sz w:val="20"/>
                <w:szCs w:val="20"/>
              </w:rPr>
            </w:pPr>
          </w:p>
          <w:p w14:paraId="5314E45E" w14:textId="77777777" w:rsidR="00B07549" w:rsidRDefault="00B07549" w:rsidP="00720B6D">
            <w:pPr>
              <w:jc w:val="center"/>
              <w:rPr>
                <w:sz w:val="20"/>
                <w:szCs w:val="20"/>
              </w:rPr>
            </w:pPr>
          </w:p>
          <w:p w14:paraId="6389C81B" w14:textId="77777777" w:rsidR="00B07549" w:rsidRDefault="00B07549" w:rsidP="00720B6D">
            <w:pPr>
              <w:jc w:val="center"/>
              <w:rPr>
                <w:sz w:val="20"/>
                <w:szCs w:val="20"/>
              </w:rPr>
            </w:pPr>
            <w:r>
              <w:rPr>
                <w:sz w:val="20"/>
                <w:szCs w:val="20"/>
              </w:rPr>
              <w:t>0</w:t>
            </w:r>
          </w:p>
          <w:p w14:paraId="37CEAB78" w14:textId="77777777" w:rsidR="00B07549" w:rsidRDefault="00B07549" w:rsidP="00720B6D">
            <w:pPr>
              <w:jc w:val="center"/>
              <w:rPr>
                <w:sz w:val="20"/>
                <w:szCs w:val="20"/>
              </w:rPr>
            </w:pPr>
            <w:r>
              <w:rPr>
                <w:sz w:val="20"/>
                <w:szCs w:val="20"/>
              </w:rPr>
              <w:t>0</w:t>
            </w:r>
          </w:p>
          <w:p w14:paraId="0E94F782" w14:textId="77777777" w:rsidR="00B07549" w:rsidRDefault="00B07549" w:rsidP="00720B6D">
            <w:pPr>
              <w:jc w:val="center"/>
              <w:rPr>
                <w:sz w:val="20"/>
                <w:szCs w:val="20"/>
              </w:rPr>
            </w:pPr>
            <w:r>
              <w:rPr>
                <w:sz w:val="20"/>
                <w:szCs w:val="20"/>
              </w:rPr>
              <w:t>0</w:t>
            </w:r>
          </w:p>
          <w:p w14:paraId="03E7F2B3" w14:textId="77777777" w:rsidR="00B07549" w:rsidRDefault="00B07549" w:rsidP="00720B6D">
            <w:pPr>
              <w:jc w:val="center"/>
              <w:rPr>
                <w:sz w:val="20"/>
                <w:szCs w:val="20"/>
              </w:rPr>
            </w:pPr>
            <w:r>
              <w:rPr>
                <w:sz w:val="20"/>
                <w:szCs w:val="20"/>
              </w:rPr>
              <w:t>0</w:t>
            </w:r>
          </w:p>
          <w:p w14:paraId="7456608A" w14:textId="77777777" w:rsidR="00B07549" w:rsidRPr="003B11B3" w:rsidRDefault="00B07549" w:rsidP="00720B6D">
            <w:pPr>
              <w:jc w:val="center"/>
              <w:rPr>
                <w:sz w:val="20"/>
                <w:szCs w:val="20"/>
              </w:rPr>
            </w:pPr>
            <w:r>
              <w:rPr>
                <w:sz w:val="20"/>
                <w:szCs w:val="20"/>
              </w:rPr>
              <w:t>0</w:t>
            </w:r>
          </w:p>
        </w:tc>
        <w:tc>
          <w:tcPr>
            <w:tcW w:w="953" w:type="dxa"/>
          </w:tcPr>
          <w:p w14:paraId="30C29215" w14:textId="77777777" w:rsidR="00B07549" w:rsidRDefault="00B07549" w:rsidP="00720B6D">
            <w:pPr>
              <w:jc w:val="center"/>
              <w:rPr>
                <w:sz w:val="20"/>
                <w:szCs w:val="20"/>
              </w:rPr>
            </w:pPr>
          </w:p>
          <w:p w14:paraId="336B0486" w14:textId="77777777" w:rsidR="00B07549" w:rsidRDefault="00B07549" w:rsidP="00720B6D">
            <w:pPr>
              <w:jc w:val="center"/>
              <w:rPr>
                <w:sz w:val="20"/>
                <w:szCs w:val="20"/>
              </w:rPr>
            </w:pPr>
          </w:p>
          <w:p w14:paraId="2B995ACD" w14:textId="77777777" w:rsidR="00B07549" w:rsidRDefault="00B07549" w:rsidP="00720B6D">
            <w:pPr>
              <w:jc w:val="center"/>
              <w:rPr>
                <w:sz w:val="20"/>
                <w:szCs w:val="20"/>
              </w:rPr>
            </w:pPr>
            <w:r>
              <w:rPr>
                <w:sz w:val="20"/>
                <w:szCs w:val="20"/>
              </w:rPr>
              <w:t>2.75</w:t>
            </w:r>
          </w:p>
          <w:p w14:paraId="353D474F" w14:textId="77777777" w:rsidR="00B07549" w:rsidRDefault="00B07549" w:rsidP="00720B6D">
            <w:pPr>
              <w:jc w:val="center"/>
              <w:rPr>
                <w:sz w:val="20"/>
                <w:szCs w:val="20"/>
              </w:rPr>
            </w:pPr>
            <w:r>
              <w:rPr>
                <w:sz w:val="20"/>
                <w:szCs w:val="20"/>
              </w:rPr>
              <w:t>2.5</w:t>
            </w:r>
          </w:p>
          <w:p w14:paraId="0AE57D91" w14:textId="77777777" w:rsidR="00B07549" w:rsidRDefault="00B07549" w:rsidP="00720B6D">
            <w:pPr>
              <w:jc w:val="center"/>
              <w:rPr>
                <w:sz w:val="20"/>
                <w:szCs w:val="20"/>
              </w:rPr>
            </w:pPr>
            <w:r>
              <w:rPr>
                <w:sz w:val="20"/>
                <w:szCs w:val="20"/>
              </w:rPr>
              <w:t>2.5</w:t>
            </w:r>
          </w:p>
          <w:p w14:paraId="210ECB51" w14:textId="77777777" w:rsidR="00B07549" w:rsidRDefault="00B07549" w:rsidP="00720B6D">
            <w:pPr>
              <w:jc w:val="center"/>
              <w:rPr>
                <w:sz w:val="20"/>
                <w:szCs w:val="20"/>
              </w:rPr>
            </w:pPr>
            <w:r>
              <w:rPr>
                <w:sz w:val="20"/>
                <w:szCs w:val="20"/>
              </w:rPr>
              <w:t>2.5</w:t>
            </w:r>
          </w:p>
          <w:p w14:paraId="4F9A9946" w14:textId="77777777" w:rsidR="00B07549" w:rsidRPr="003B11B3" w:rsidRDefault="00B07549" w:rsidP="00720B6D">
            <w:pPr>
              <w:jc w:val="center"/>
              <w:rPr>
                <w:sz w:val="20"/>
                <w:szCs w:val="20"/>
              </w:rPr>
            </w:pPr>
            <w:r>
              <w:rPr>
                <w:sz w:val="20"/>
                <w:szCs w:val="20"/>
              </w:rPr>
              <w:t>2.5</w:t>
            </w:r>
          </w:p>
        </w:tc>
        <w:tc>
          <w:tcPr>
            <w:tcW w:w="1024" w:type="dxa"/>
          </w:tcPr>
          <w:p w14:paraId="78F6EAC4" w14:textId="77777777" w:rsidR="00B07549" w:rsidRDefault="00B07549" w:rsidP="00720B6D">
            <w:pPr>
              <w:jc w:val="center"/>
              <w:rPr>
                <w:sz w:val="20"/>
                <w:szCs w:val="20"/>
              </w:rPr>
            </w:pPr>
          </w:p>
          <w:p w14:paraId="33996753" w14:textId="77777777" w:rsidR="00B07549" w:rsidRDefault="00B07549" w:rsidP="00720B6D">
            <w:pPr>
              <w:jc w:val="center"/>
              <w:rPr>
                <w:sz w:val="20"/>
                <w:szCs w:val="20"/>
              </w:rPr>
            </w:pPr>
          </w:p>
          <w:p w14:paraId="1F1DBA63" w14:textId="77777777" w:rsidR="00B07549" w:rsidRDefault="00B07549" w:rsidP="00720B6D">
            <w:pPr>
              <w:jc w:val="center"/>
              <w:rPr>
                <w:sz w:val="20"/>
                <w:szCs w:val="20"/>
              </w:rPr>
            </w:pPr>
            <w:r>
              <w:rPr>
                <w:sz w:val="20"/>
                <w:szCs w:val="20"/>
              </w:rPr>
              <w:t>1</w:t>
            </w:r>
          </w:p>
          <w:p w14:paraId="52843CA2" w14:textId="77777777" w:rsidR="00B07549" w:rsidRDefault="00B07549" w:rsidP="00720B6D">
            <w:pPr>
              <w:jc w:val="center"/>
              <w:rPr>
                <w:sz w:val="20"/>
                <w:szCs w:val="20"/>
              </w:rPr>
            </w:pPr>
            <w:r>
              <w:rPr>
                <w:sz w:val="20"/>
                <w:szCs w:val="20"/>
              </w:rPr>
              <w:t>1</w:t>
            </w:r>
          </w:p>
          <w:p w14:paraId="3616F66F" w14:textId="77777777" w:rsidR="00B07549" w:rsidRDefault="00B07549" w:rsidP="00720B6D">
            <w:pPr>
              <w:jc w:val="center"/>
              <w:rPr>
                <w:sz w:val="20"/>
                <w:szCs w:val="20"/>
              </w:rPr>
            </w:pPr>
            <w:r>
              <w:rPr>
                <w:sz w:val="20"/>
                <w:szCs w:val="20"/>
              </w:rPr>
              <w:t>1.5</w:t>
            </w:r>
          </w:p>
          <w:p w14:paraId="29F8C329" w14:textId="77777777" w:rsidR="00B07549" w:rsidRDefault="00B07549" w:rsidP="00720B6D">
            <w:pPr>
              <w:jc w:val="center"/>
              <w:rPr>
                <w:sz w:val="20"/>
                <w:szCs w:val="20"/>
              </w:rPr>
            </w:pPr>
            <w:r>
              <w:rPr>
                <w:sz w:val="20"/>
                <w:szCs w:val="20"/>
              </w:rPr>
              <w:t>1.5</w:t>
            </w:r>
          </w:p>
          <w:p w14:paraId="4763D6A2" w14:textId="77777777" w:rsidR="00B07549" w:rsidRDefault="00B07549" w:rsidP="00720B6D">
            <w:pPr>
              <w:jc w:val="center"/>
              <w:rPr>
                <w:sz w:val="20"/>
                <w:szCs w:val="20"/>
              </w:rPr>
            </w:pPr>
            <w:r>
              <w:rPr>
                <w:sz w:val="20"/>
                <w:szCs w:val="20"/>
              </w:rPr>
              <w:t>1.5</w:t>
            </w:r>
          </w:p>
          <w:p w14:paraId="5C2DDD6A" w14:textId="77777777" w:rsidR="00B07549" w:rsidRDefault="00B07549" w:rsidP="00720B6D">
            <w:pPr>
              <w:jc w:val="center"/>
              <w:rPr>
                <w:sz w:val="20"/>
                <w:szCs w:val="20"/>
              </w:rPr>
            </w:pPr>
          </w:p>
          <w:p w14:paraId="6694202B" w14:textId="77777777" w:rsidR="00B07549" w:rsidRDefault="00B07549" w:rsidP="00720B6D">
            <w:pPr>
              <w:jc w:val="center"/>
              <w:rPr>
                <w:sz w:val="20"/>
                <w:szCs w:val="20"/>
              </w:rPr>
            </w:pPr>
          </w:p>
          <w:p w14:paraId="5BA30AB4" w14:textId="77777777" w:rsidR="00B07549" w:rsidRDefault="00B07549" w:rsidP="00720B6D">
            <w:pPr>
              <w:jc w:val="center"/>
              <w:rPr>
                <w:sz w:val="20"/>
                <w:szCs w:val="20"/>
              </w:rPr>
            </w:pPr>
          </w:p>
          <w:p w14:paraId="18DE899D" w14:textId="77777777" w:rsidR="00B07549" w:rsidRPr="003B11B3" w:rsidRDefault="00B07549" w:rsidP="00720B6D">
            <w:pPr>
              <w:jc w:val="center"/>
              <w:rPr>
                <w:sz w:val="20"/>
                <w:szCs w:val="20"/>
              </w:rPr>
            </w:pPr>
          </w:p>
        </w:tc>
        <w:tc>
          <w:tcPr>
            <w:tcW w:w="761" w:type="dxa"/>
          </w:tcPr>
          <w:p w14:paraId="2C5206EE" w14:textId="77777777" w:rsidR="00B07549" w:rsidRDefault="00B07549" w:rsidP="00720B6D">
            <w:pPr>
              <w:jc w:val="center"/>
              <w:rPr>
                <w:sz w:val="20"/>
                <w:szCs w:val="20"/>
              </w:rPr>
            </w:pPr>
          </w:p>
          <w:p w14:paraId="61E0A975" w14:textId="77777777" w:rsidR="00B07549" w:rsidRDefault="00B07549" w:rsidP="00720B6D">
            <w:pPr>
              <w:jc w:val="center"/>
              <w:rPr>
                <w:sz w:val="20"/>
                <w:szCs w:val="20"/>
              </w:rPr>
            </w:pPr>
          </w:p>
          <w:p w14:paraId="02D1D4E9" w14:textId="77777777" w:rsidR="00B07549" w:rsidRDefault="00B07549" w:rsidP="00720B6D">
            <w:pPr>
              <w:jc w:val="center"/>
              <w:rPr>
                <w:sz w:val="20"/>
                <w:szCs w:val="20"/>
              </w:rPr>
            </w:pPr>
            <w:r>
              <w:rPr>
                <w:sz w:val="20"/>
                <w:szCs w:val="20"/>
              </w:rPr>
              <w:t>0</w:t>
            </w:r>
          </w:p>
          <w:p w14:paraId="46E1953C" w14:textId="77777777" w:rsidR="00B07549" w:rsidRDefault="00B07549" w:rsidP="00720B6D">
            <w:pPr>
              <w:jc w:val="center"/>
              <w:rPr>
                <w:sz w:val="20"/>
                <w:szCs w:val="20"/>
              </w:rPr>
            </w:pPr>
            <w:r>
              <w:rPr>
                <w:sz w:val="20"/>
                <w:szCs w:val="20"/>
              </w:rPr>
              <w:t>0</w:t>
            </w:r>
          </w:p>
          <w:p w14:paraId="5726E72E" w14:textId="77777777" w:rsidR="00B07549" w:rsidRDefault="00B07549" w:rsidP="00720B6D">
            <w:pPr>
              <w:jc w:val="center"/>
              <w:rPr>
                <w:sz w:val="20"/>
                <w:szCs w:val="20"/>
              </w:rPr>
            </w:pPr>
            <w:r>
              <w:rPr>
                <w:sz w:val="20"/>
                <w:szCs w:val="20"/>
              </w:rPr>
              <w:t>0</w:t>
            </w:r>
          </w:p>
          <w:p w14:paraId="0A7FAC07" w14:textId="77777777" w:rsidR="00B07549" w:rsidRDefault="00B07549" w:rsidP="00720B6D">
            <w:pPr>
              <w:jc w:val="center"/>
              <w:rPr>
                <w:sz w:val="20"/>
                <w:szCs w:val="20"/>
              </w:rPr>
            </w:pPr>
            <w:r>
              <w:rPr>
                <w:sz w:val="20"/>
                <w:szCs w:val="20"/>
              </w:rPr>
              <w:t>0</w:t>
            </w:r>
          </w:p>
          <w:p w14:paraId="5EF733A0" w14:textId="77777777" w:rsidR="00B07549" w:rsidRPr="003B11B3" w:rsidRDefault="00B07549" w:rsidP="00720B6D">
            <w:pPr>
              <w:jc w:val="center"/>
              <w:rPr>
                <w:sz w:val="20"/>
                <w:szCs w:val="20"/>
              </w:rPr>
            </w:pPr>
            <w:r>
              <w:rPr>
                <w:sz w:val="20"/>
                <w:szCs w:val="20"/>
              </w:rPr>
              <w:t>0</w:t>
            </w:r>
          </w:p>
        </w:tc>
        <w:tc>
          <w:tcPr>
            <w:tcW w:w="953" w:type="dxa"/>
          </w:tcPr>
          <w:p w14:paraId="4C846BF9" w14:textId="77777777" w:rsidR="00B07549" w:rsidRDefault="00B07549" w:rsidP="00720B6D">
            <w:pPr>
              <w:jc w:val="center"/>
              <w:rPr>
                <w:sz w:val="20"/>
                <w:szCs w:val="20"/>
              </w:rPr>
            </w:pPr>
          </w:p>
          <w:p w14:paraId="0F2F0A0C" w14:textId="77777777" w:rsidR="00B07549" w:rsidRDefault="00B07549" w:rsidP="00720B6D">
            <w:pPr>
              <w:jc w:val="center"/>
              <w:rPr>
                <w:sz w:val="20"/>
                <w:szCs w:val="20"/>
              </w:rPr>
            </w:pPr>
          </w:p>
          <w:p w14:paraId="1AA138FE" w14:textId="77777777" w:rsidR="00B07549" w:rsidRDefault="00B07549" w:rsidP="00720B6D">
            <w:pPr>
              <w:jc w:val="center"/>
              <w:rPr>
                <w:sz w:val="20"/>
                <w:szCs w:val="20"/>
              </w:rPr>
            </w:pPr>
            <w:r>
              <w:rPr>
                <w:sz w:val="20"/>
                <w:szCs w:val="20"/>
              </w:rPr>
              <w:t>1</w:t>
            </w:r>
          </w:p>
          <w:p w14:paraId="36141874" w14:textId="77777777" w:rsidR="00B07549" w:rsidRDefault="00B07549" w:rsidP="00720B6D">
            <w:pPr>
              <w:jc w:val="center"/>
              <w:rPr>
                <w:sz w:val="20"/>
                <w:szCs w:val="20"/>
              </w:rPr>
            </w:pPr>
            <w:r>
              <w:rPr>
                <w:sz w:val="20"/>
                <w:szCs w:val="20"/>
              </w:rPr>
              <w:t>2</w:t>
            </w:r>
          </w:p>
          <w:p w14:paraId="3BFAEC1D" w14:textId="77777777" w:rsidR="00B07549" w:rsidRDefault="00B07549" w:rsidP="00720B6D">
            <w:pPr>
              <w:jc w:val="center"/>
              <w:rPr>
                <w:sz w:val="20"/>
                <w:szCs w:val="20"/>
              </w:rPr>
            </w:pPr>
            <w:r>
              <w:rPr>
                <w:sz w:val="20"/>
                <w:szCs w:val="20"/>
              </w:rPr>
              <w:t>2</w:t>
            </w:r>
          </w:p>
          <w:p w14:paraId="2440E370" w14:textId="77777777" w:rsidR="00B07549" w:rsidRDefault="00B07549" w:rsidP="00720B6D">
            <w:pPr>
              <w:jc w:val="center"/>
              <w:rPr>
                <w:sz w:val="20"/>
                <w:szCs w:val="20"/>
              </w:rPr>
            </w:pPr>
            <w:r>
              <w:rPr>
                <w:sz w:val="20"/>
                <w:szCs w:val="20"/>
              </w:rPr>
              <w:t>2</w:t>
            </w:r>
          </w:p>
          <w:p w14:paraId="6861FD6D" w14:textId="77777777" w:rsidR="00B07549" w:rsidRPr="003B11B3" w:rsidRDefault="00B07549" w:rsidP="00720B6D">
            <w:pPr>
              <w:jc w:val="center"/>
              <w:rPr>
                <w:sz w:val="20"/>
                <w:szCs w:val="20"/>
              </w:rPr>
            </w:pPr>
            <w:r>
              <w:rPr>
                <w:sz w:val="20"/>
                <w:szCs w:val="20"/>
              </w:rPr>
              <w:t>2</w:t>
            </w:r>
          </w:p>
        </w:tc>
        <w:tc>
          <w:tcPr>
            <w:tcW w:w="1145" w:type="dxa"/>
          </w:tcPr>
          <w:p w14:paraId="12443237" w14:textId="77777777" w:rsidR="00B07549" w:rsidRDefault="00B07549" w:rsidP="00720B6D">
            <w:pPr>
              <w:jc w:val="center"/>
              <w:rPr>
                <w:sz w:val="20"/>
                <w:szCs w:val="20"/>
              </w:rPr>
            </w:pPr>
          </w:p>
          <w:p w14:paraId="5D4725DF" w14:textId="77777777" w:rsidR="00B07549" w:rsidRDefault="00B07549" w:rsidP="00720B6D">
            <w:pPr>
              <w:jc w:val="center"/>
              <w:rPr>
                <w:sz w:val="20"/>
                <w:szCs w:val="20"/>
              </w:rPr>
            </w:pPr>
          </w:p>
          <w:p w14:paraId="0D84B734" w14:textId="77777777" w:rsidR="00B07549" w:rsidRDefault="00B07549" w:rsidP="00720B6D">
            <w:pPr>
              <w:jc w:val="center"/>
              <w:rPr>
                <w:sz w:val="20"/>
                <w:szCs w:val="20"/>
              </w:rPr>
            </w:pPr>
            <w:r>
              <w:rPr>
                <w:sz w:val="20"/>
                <w:szCs w:val="20"/>
              </w:rPr>
              <w:t>0</w:t>
            </w:r>
          </w:p>
          <w:p w14:paraId="3774FB8A" w14:textId="77777777" w:rsidR="00B07549" w:rsidRDefault="00B07549" w:rsidP="00720B6D">
            <w:pPr>
              <w:jc w:val="center"/>
              <w:rPr>
                <w:sz w:val="20"/>
                <w:szCs w:val="20"/>
              </w:rPr>
            </w:pPr>
            <w:r>
              <w:rPr>
                <w:sz w:val="20"/>
                <w:szCs w:val="20"/>
              </w:rPr>
              <w:t>2.5</w:t>
            </w:r>
          </w:p>
          <w:p w14:paraId="1DE2B912" w14:textId="77777777" w:rsidR="00B07549" w:rsidRDefault="00B07549" w:rsidP="00720B6D">
            <w:pPr>
              <w:jc w:val="center"/>
              <w:rPr>
                <w:sz w:val="20"/>
                <w:szCs w:val="20"/>
              </w:rPr>
            </w:pPr>
            <w:r>
              <w:rPr>
                <w:sz w:val="20"/>
                <w:szCs w:val="20"/>
              </w:rPr>
              <w:t>2.5</w:t>
            </w:r>
          </w:p>
          <w:p w14:paraId="1DE2BC83" w14:textId="77777777" w:rsidR="00B07549" w:rsidRDefault="00B07549" w:rsidP="00720B6D">
            <w:pPr>
              <w:jc w:val="center"/>
              <w:rPr>
                <w:sz w:val="20"/>
                <w:szCs w:val="20"/>
              </w:rPr>
            </w:pPr>
            <w:r>
              <w:rPr>
                <w:sz w:val="20"/>
                <w:szCs w:val="20"/>
              </w:rPr>
              <w:t>2.5</w:t>
            </w:r>
          </w:p>
          <w:p w14:paraId="1E66A052" w14:textId="77777777" w:rsidR="00B07549" w:rsidRPr="003B11B3" w:rsidRDefault="00B07549" w:rsidP="00720B6D">
            <w:pPr>
              <w:jc w:val="center"/>
              <w:rPr>
                <w:sz w:val="20"/>
                <w:szCs w:val="20"/>
              </w:rPr>
            </w:pPr>
            <w:r>
              <w:rPr>
                <w:sz w:val="20"/>
                <w:szCs w:val="20"/>
              </w:rPr>
              <w:t>2.5</w:t>
            </w:r>
          </w:p>
        </w:tc>
        <w:tc>
          <w:tcPr>
            <w:tcW w:w="2858" w:type="dxa"/>
          </w:tcPr>
          <w:p w14:paraId="62211C24" w14:textId="77777777" w:rsidR="00B07549" w:rsidRDefault="00B07549" w:rsidP="00720B6D">
            <w:pPr>
              <w:jc w:val="center"/>
              <w:rPr>
                <w:sz w:val="20"/>
                <w:szCs w:val="20"/>
              </w:rPr>
            </w:pPr>
          </w:p>
          <w:p w14:paraId="2B416D51" w14:textId="77777777" w:rsidR="00B07549" w:rsidRDefault="00B07549" w:rsidP="00720B6D">
            <w:pPr>
              <w:jc w:val="center"/>
              <w:rPr>
                <w:sz w:val="20"/>
                <w:szCs w:val="20"/>
              </w:rPr>
            </w:pPr>
          </w:p>
          <w:p w14:paraId="080B86E9" w14:textId="77777777" w:rsidR="00B07549" w:rsidRDefault="00B07549" w:rsidP="00720B6D">
            <w:pPr>
              <w:jc w:val="center"/>
              <w:rPr>
                <w:sz w:val="20"/>
                <w:szCs w:val="20"/>
              </w:rPr>
            </w:pPr>
            <w:r>
              <w:rPr>
                <w:sz w:val="20"/>
                <w:szCs w:val="20"/>
              </w:rPr>
              <w:t>8.25</w:t>
            </w:r>
          </w:p>
          <w:p w14:paraId="3D433AE3" w14:textId="77777777" w:rsidR="00B07549" w:rsidRDefault="00B07549" w:rsidP="00720B6D">
            <w:pPr>
              <w:jc w:val="center"/>
              <w:rPr>
                <w:sz w:val="20"/>
                <w:szCs w:val="20"/>
              </w:rPr>
            </w:pPr>
            <w:r>
              <w:rPr>
                <w:sz w:val="20"/>
                <w:szCs w:val="20"/>
              </w:rPr>
              <w:t>11.25</w:t>
            </w:r>
          </w:p>
          <w:p w14:paraId="5736F0AD" w14:textId="77777777" w:rsidR="00B07549" w:rsidRDefault="00B07549" w:rsidP="00720B6D">
            <w:pPr>
              <w:jc w:val="center"/>
              <w:rPr>
                <w:sz w:val="20"/>
                <w:szCs w:val="20"/>
              </w:rPr>
            </w:pPr>
            <w:r>
              <w:rPr>
                <w:sz w:val="20"/>
                <w:szCs w:val="20"/>
              </w:rPr>
              <w:t>11.75</w:t>
            </w:r>
          </w:p>
          <w:p w14:paraId="71BC115C" w14:textId="77777777" w:rsidR="00B07549" w:rsidRDefault="00B07549" w:rsidP="00720B6D">
            <w:pPr>
              <w:jc w:val="center"/>
              <w:rPr>
                <w:sz w:val="20"/>
                <w:szCs w:val="20"/>
              </w:rPr>
            </w:pPr>
            <w:r>
              <w:rPr>
                <w:sz w:val="20"/>
                <w:szCs w:val="20"/>
              </w:rPr>
              <w:t>11.75</w:t>
            </w:r>
          </w:p>
          <w:p w14:paraId="56F2E191" w14:textId="77777777" w:rsidR="00B07549" w:rsidRPr="003B11B3" w:rsidRDefault="00B07549" w:rsidP="00720B6D">
            <w:pPr>
              <w:jc w:val="center"/>
              <w:rPr>
                <w:sz w:val="20"/>
                <w:szCs w:val="20"/>
              </w:rPr>
            </w:pPr>
            <w:r>
              <w:rPr>
                <w:sz w:val="20"/>
                <w:szCs w:val="20"/>
              </w:rPr>
              <w:t>11.75</w:t>
            </w:r>
          </w:p>
        </w:tc>
      </w:tr>
      <w:tr w:rsidR="00B07549" w:rsidRPr="003B11B3" w14:paraId="502552FF" w14:textId="77777777" w:rsidTr="00720B6D">
        <w:trPr>
          <w:trHeight w:val="636"/>
        </w:trPr>
        <w:tc>
          <w:tcPr>
            <w:tcW w:w="580" w:type="dxa"/>
          </w:tcPr>
          <w:p w14:paraId="10C7D4F8" w14:textId="77777777" w:rsidR="00B07549" w:rsidRPr="00460485" w:rsidRDefault="00B07549" w:rsidP="00720B6D">
            <w:pPr>
              <w:rPr>
                <w:b/>
                <w:bCs/>
                <w:sz w:val="20"/>
                <w:szCs w:val="20"/>
              </w:rPr>
            </w:pPr>
            <w:r w:rsidRPr="00460485">
              <w:rPr>
                <w:b/>
                <w:bCs/>
                <w:sz w:val="20"/>
                <w:szCs w:val="20"/>
              </w:rPr>
              <w:t>NS</w:t>
            </w:r>
          </w:p>
          <w:p w14:paraId="5D41D787" w14:textId="77777777" w:rsidR="00B07549" w:rsidRDefault="00B07549" w:rsidP="00720B6D">
            <w:pPr>
              <w:rPr>
                <w:sz w:val="20"/>
                <w:szCs w:val="20"/>
              </w:rPr>
            </w:pPr>
          </w:p>
          <w:p w14:paraId="41F6410A" w14:textId="77777777" w:rsidR="00B07549" w:rsidRDefault="00B07549" w:rsidP="00720B6D">
            <w:pPr>
              <w:rPr>
                <w:sz w:val="20"/>
                <w:szCs w:val="20"/>
              </w:rPr>
            </w:pPr>
            <w:r>
              <w:rPr>
                <w:sz w:val="20"/>
                <w:szCs w:val="20"/>
              </w:rPr>
              <w:t>1980s</w:t>
            </w:r>
          </w:p>
          <w:p w14:paraId="1F2A0529" w14:textId="77777777" w:rsidR="00B07549" w:rsidRDefault="00B07549" w:rsidP="00720B6D">
            <w:pPr>
              <w:rPr>
                <w:sz w:val="20"/>
                <w:szCs w:val="20"/>
              </w:rPr>
            </w:pPr>
            <w:r>
              <w:rPr>
                <w:sz w:val="20"/>
                <w:szCs w:val="20"/>
              </w:rPr>
              <w:t>1990s</w:t>
            </w:r>
          </w:p>
          <w:p w14:paraId="2A14B848" w14:textId="77777777" w:rsidR="00B07549" w:rsidRDefault="00B07549" w:rsidP="00720B6D">
            <w:pPr>
              <w:rPr>
                <w:sz w:val="20"/>
                <w:szCs w:val="20"/>
              </w:rPr>
            </w:pPr>
            <w:r>
              <w:rPr>
                <w:sz w:val="20"/>
                <w:szCs w:val="20"/>
              </w:rPr>
              <w:t>2000s</w:t>
            </w:r>
          </w:p>
          <w:p w14:paraId="77EE7972" w14:textId="77777777" w:rsidR="00B07549" w:rsidRDefault="00B07549" w:rsidP="00720B6D">
            <w:pPr>
              <w:rPr>
                <w:sz w:val="20"/>
                <w:szCs w:val="20"/>
              </w:rPr>
            </w:pPr>
            <w:r>
              <w:rPr>
                <w:sz w:val="20"/>
                <w:szCs w:val="20"/>
              </w:rPr>
              <w:t>2010s</w:t>
            </w:r>
          </w:p>
          <w:p w14:paraId="12B5FBB5" w14:textId="77777777" w:rsidR="00B07549" w:rsidRDefault="00B07549" w:rsidP="00720B6D">
            <w:pPr>
              <w:rPr>
                <w:sz w:val="20"/>
                <w:szCs w:val="20"/>
              </w:rPr>
            </w:pPr>
            <w:r>
              <w:rPr>
                <w:sz w:val="20"/>
                <w:szCs w:val="20"/>
              </w:rPr>
              <w:t>2020</w:t>
            </w:r>
          </w:p>
          <w:p w14:paraId="6A861ACE" w14:textId="77777777" w:rsidR="00B07549" w:rsidRPr="003B11B3" w:rsidRDefault="00B07549" w:rsidP="00720B6D">
            <w:pPr>
              <w:rPr>
                <w:sz w:val="20"/>
                <w:szCs w:val="20"/>
              </w:rPr>
            </w:pPr>
          </w:p>
        </w:tc>
        <w:tc>
          <w:tcPr>
            <w:tcW w:w="1135" w:type="dxa"/>
          </w:tcPr>
          <w:p w14:paraId="35BF38B0" w14:textId="77777777" w:rsidR="00B07549" w:rsidRDefault="00B07549" w:rsidP="00720B6D">
            <w:pPr>
              <w:jc w:val="center"/>
              <w:rPr>
                <w:sz w:val="20"/>
                <w:szCs w:val="20"/>
              </w:rPr>
            </w:pPr>
          </w:p>
          <w:p w14:paraId="03EE8857" w14:textId="77777777" w:rsidR="00B07549" w:rsidRDefault="00B07549" w:rsidP="00720B6D">
            <w:pPr>
              <w:jc w:val="center"/>
              <w:rPr>
                <w:sz w:val="20"/>
                <w:szCs w:val="20"/>
              </w:rPr>
            </w:pPr>
          </w:p>
          <w:p w14:paraId="70F12142" w14:textId="77777777" w:rsidR="00B07549" w:rsidRDefault="00B07549" w:rsidP="00720B6D">
            <w:pPr>
              <w:jc w:val="center"/>
              <w:rPr>
                <w:sz w:val="20"/>
                <w:szCs w:val="20"/>
              </w:rPr>
            </w:pPr>
            <w:r>
              <w:rPr>
                <w:sz w:val="20"/>
                <w:szCs w:val="20"/>
              </w:rPr>
              <w:t>1.75</w:t>
            </w:r>
          </w:p>
          <w:p w14:paraId="6D95CEE5" w14:textId="77777777" w:rsidR="00B07549" w:rsidRDefault="00B07549" w:rsidP="00720B6D">
            <w:pPr>
              <w:jc w:val="center"/>
              <w:rPr>
                <w:sz w:val="20"/>
                <w:szCs w:val="20"/>
              </w:rPr>
            </w:pPr>
            <w:r>
              <w:rPr>
                <w:sz w:val="20"/>
                <w:szCs w:val="20"/>
              </w:rPr>
              <w:t>1.5</w:t>
            </w:r>
          </w:p>
          <w:p w14:paraId="272F1304" w14:textId="77777777" w:rsidR="00B07549" w:rsidRDefault="00B07549" w:rsidP="00720B6D">
            <w:pPr>
              <w:jc w:val="center"/>
              <w:rPr>
                <w:sz w:val="20"/>
                <w:szCs w:val="20"/>
              </w:rPr>
            </w:pPr>
            <w:r>
              <w:rPr>
                <w:sz w:val="20"/>
                <w:szCs w:val="20"/>
              </w:rPr>
              <w:t>1.5</w:t>
            </w:r>
          </w:p>
          <w:p w14:paraId="53F9429D" w14:textId="77777777" w:rsidR="00B07549" w:rsidRDefault="00B07549" w:rsidP="00720B6D">
            <w:pPr>
              <w:jc w:val="center"/>
              <w:rPr>
                <w:sz w:val="20"/>
                <w:szCs w:val="20"/>
              </w:rPr>
            </w:pPr>
            <w:r>
              <w:rPr>
                <w:sz w:val="20"/>
                <w:szCs w:val="20"/>
              </w:rPr>
              <w:t>1.5</w:t>
            </w:r>
          </w:p>
          <w:p w14:paraId="1C7D69CA" w14:textId="77777777" w:rsidR="00B07549" w:rsidRPr="003B11B3" w:rsidRDefault="00B07549" w:rsidP="00720B6D">
            <w:pPr>
              <w:jc w:val="center"/>
              <w:rPr>
                <w:sz w:val="20"/>
                <w:szCs w:val="20"/>
              </w:rPr>
            </w:pPr>
            <w:r>
              <w:rPr>
                <w:sz w:val="20"/>
                <w:szCs w:val="20"/>
              </w:rPr>
              <w:t>1.5</w:t>
            </w:r>
          </w:p>
        </w:tc>
        <w:tc>
          <w:tcPr>
            <w:tcW w:w="1115" w:type="dxa"/>
          </w:tcPr>
          <w:p w14:paraId="12501B50" w14:textId="77777777" w:rsidR="00B07549" w:rsidRDefault="00B07549" w:rsidP="00720B6D">
            <w:pPr>
              <w:jc w:val="center"/>
              <w:rPr>
                <w:sz w:val="20"/>
                <w:szCs w:val="20"/>
              </w:rPr>
            </w:pPr>
          </w:p>
          <w:p w14:paraId="263496FE" w14:textId="77777777" w:rsidR="00B07549" w:rsidRDefault="00B07549" w:rsidP="00720B6D">
            <w:pPr>
              <w:jc w:val="center"/>
              <w:rPr>
                <w:sz w:val="20"/>
                <w:szCs w:val="20"/>
              </w:rPr>
            </w:pPr>
          </w:p>
          <w:p w14:paraId="4A915A53" w14:textId="77777777" w:rsidR="00B07549" w:rsidRDefault="00B07549" w:rsidP="00720B6D">
            <w:pPr>
              <w:jc w:val="center"/>
              <w:rPr>
                <w:sz w:val="20"/>
                <w:szCs w:val="20"/>
              </w:rPr>
            </w:pPr>
            <w:r>
              <w:rPr>
                <w:sz w:val="20"/>
                <w:szCs w:val="20"/>
              </w:rPr>
              <w:t>1.75</w:t>
            </w:r>
          </w:p>
          <w:p w14:paraId="45430A01" w14:textId="77777777" w:rsidR="00B07549" w:rsidRDefault="00B07549" w:rsidP="00720B6D">
            <w:pPr>
              <w:jc w:val="center"/>
              <w:rPr>
                <w:sz w:val="20"/>
                <w:szCs w:val="20"/>
              </w:rPr>
            </w:pPr>
            <w:r>
              <w:rPr>
                <w:sz w:val="20"/>
                <w:szCs w:val="20"/>
              </w:rPr>
              <w:t>1.5</w:t>
            </w:r>
          </w:p>
          <w:p w14:paraId="37E398C3" w14:textId="77777777" w:rsidR="00B07549" w:rsidRDefault="00B07549" w:rsidP="00720B6D">
            <w:pPr>
              <w:jc w:val="center"/>
              <w:rPr>
                <w:sz w:val="20"/>
                <w:szCs w:val="20"/>
              </w:rPr>
            </w:pPr>
            <w:r>
              <w:rPr>
                <w:sz w:val="20"/>
                <w:szCs w:val="20"/>
              </w:rPr>
              <w:t>1.5</w:t>
            </w:r>
          </w:p>
          <w:p w14:paraId="316846DC" w14:textId="77777777" w:rsidR="00B07549" w:rsidRDefault="00B07549" w:rsidP="00720B6D">
            <w:pPr>
              <w:jc w:val="center"/>
              <w:rPr>
                <w:sz w:val="20"/>
                <w:szCs w:val="20"/>
              </w:rPr>
            </w:pPr>
            <w:r>
              <w:rPr>
                <w:sz w:val="20"/>
                <w:szCs w:val="20"/>
              </w:rPr>
              <w:t>1.5</w:t>
            </w:r>
          </w:p>
          <w:p w14:paraId="08732D7B" w14:textId="77777777" w:rsidR="00B07549" w:rsidRPr="003B11B3" w:rsidRDefault="00B07549" w:rsidP="00720B6D">
            <w:pPr>
              <w:jc w:val="center"/>
              <w:rPr>
                <w:sz w:val="20"/>
                <w:szCs w:val="20"/>
              </w:rPr>
            </w:pPr>
            <w:r>
              <w:rPr>
                <w:sz w:val="20"/>
                <w:szCs w:val="20"/>
              </w:rPr>
              <w:t>1.5</w:t>
            </w:r>
          </w:p>
        </w:tc>
        <w:tc>
          <w:tcPr>
            <w:tcW w:w="953" w:type="dxa"/>
          </w:tcPr>
          <w:p w14:paraId="45A48D11" w14:textId="77777777" w:rsidR="00B07549" w:rsidRDefault="00B07549" w:rsidP="00720B6D">
            <w:pPr>
              <w:jc w:val="center"/>
              <w:rPr>
                <w:sz w:val="20"/>
                <w:szCs w:val="20"/>
              </w:rPr>
            </w:pPr>
          </w:p>
          <w:p w14:paraId="54C4A6A8" w14:textId="77777777" w:rsidR="00B07549" w:rsidRDefault="00B07549" w:rsidP="00720B6D">
            <w:pPr>
              <w:jc w:val="center"/>
              <w:rPr>
                <w:sz w:val="20"/>
                <w:szCs w:val="20"/>
              </w:rPr>
            </w:pPr>
          </w:p>
          <w:p w14:paraId="173A60F0" w14:textId="77777777" w:rsidR="00B07549" w:rsidRDefault="00B07549" w:rsidP="00720B6D">
            <w:pPr>
              <w:jc w:val="center"/>
              <w:rPr>
                <w:sz w:val="20"/>
                <w:szCs w:val="20"/>
              </w:rPr>
            </w:pPr>
            <w:r>
              <w:rPr>
                <w:sz w:val="20"/>
                <w:szCs w:val="20"/>
              </w:rPr>
              <w:t>0</w:t>
            </w:r>
          </w:p>
          <w:p w14:paraId="35A58BDD" w14:textId="77777777" w:rsidR="00B07549" w:rsidRDefault="00B07549" w:rsidP="00720B6D">
            <w:pPr>
              <w:jc w:val="center"/>
              <w:rPr>
                <w:sz w:val="20"/>
                <w:szCs w:val="20"/>
              </w:rPr>
            </w:pPr>
            <w:r>
              <w:rPr>
                <w:sz w:val="20"/>
                <w:szCs w:val="20"/>
              </w:rPr>
              <w:t>0</w:t>
            </w:r>
          </w:p>
          <w:p w14:paraId="2AF36B5D" w14:textId="77777777" w:rsidR="00B07549" w:rsidRDefault="00B07549" w:rsidP="00720B6D">
            <w:pPr>
              <w:jc w:val="center"/>
              <w:rPr>
                <w:sz w:val="20"/>
                <w:szCs w:val="20"/>
              </w:rPr>
            </w:pPr>
            <w:r>
              <w:rPr>
                <w:sz w:val="20"/>
                <w:szCs w:val="20"/>
              </w:rPr>
              <w:t>0</w:t>
            </w:r>
          </w:p>
          <w:p w14:paraId="576A8C9A" w14:textId="77777777" w:rsidR="00B07549" w:rsidRDefault="00B07549" w:rsidP="00720B6D">
            <w:pPr>
              <w:jc w:val="center"/>
              <w:rPr>
                <w:sz w:val="20"/>
                <w:szCs w:val="20"/>
              </w:rPr>
            </w:pPr>
            <w:r>
              <w:rPr>
                <w:sz w:val="20"/>
                <w:szCs w:val="20"/>
              </w:rPr>
              <w:t>0</w:t>
            </w:r>
          </w:p>
          <w:p w14:paraId="2DA0C42B" w14:textId="77777777" w:rsidR="00B07549" w:rsidRPr="003B11B3" w:rsidRDefault="00B07549" w:rsidP="00720B6D">
            <w:pPr>
              <w:jc w:val="center"/>
              <w:rPr>
                <w:sz w:val="20"/>
                <w:szCs w:val="20"/>
              </w:rPr>
            </w:pPr>
            <w:r>
              <w:rPr>
                <w:sz w:val="20"/>
                <w:szCs w:val="20"/>
              </w:rPr>
              <w:t>0</w:t>
            </w:r>
          </w:p>
        </w:tc>
        <w:tc>
          <w:tcPr>
            <w:tcW w:w="953" w:type="dxa"/>
          </w:tcPr>
          <w:p w14:paraId="0B925F65" w14:textId="77777777" w:rsidR="00B07549" w:rsidRDefault="00B07549" w:rsidP="00720B6D">
            <w:pPr>
              <w:jc w:val="center"/>
              <w:rPr>
                <w:sz w:val="20"/>
                <w:szCs w:val="20"/>
              </w:rPr>
            </w:pPr>
          </w:p>
          <w:p w14:paraId="09625AE5" w14:textId="77777777" w:rsidR="00B07549" w:rsidRDefault="00B07549" w:rsidP="00720B6D">
            <w:pPr>
              <w:jc w:val="center"/>
              <w:rPr>
                <w:sz w:val="20"/>
                <w:szCs w:val="20"/>
              </w:rPr>
            </w:pPr>
          </w:p>
          <w:p w14:paraId="1D45B552" w14:textId="77777777" w:rsidR="00B07549" w:rsidRDefault="00B07549" w:rsidP="00720B6D">
            <w:pPr>
              <w:jc w:val="center"/>
              <w:rPr>
                <w:sz w:val="20"/>
                <w:szCs w:val="20"/>
              </w:rPr>
            </w:pPr>
            <w:r>
              <w:rPr>
                <w:sz w:val="20"/>
                <w:szCs w:val="20"/>
              </w:rPr>
              <w:t>1.75</w:t>
            </w:r>
          </w:p>
          <w:p w14:paraId="1649D220" w14:textId="77777777" w:rsidR="00B07549" w:rsidRDefault="00B07549" w:rsidP="00720B6D">
            <w:pPr>
              <w:jc w:val="center"/>
              <w:rPr>
                <w:sz w:val="20"/>
                <w:szCs w:val="20"/>
              </w:rPr>
            </w:pPr>
            <w:r>
              <w:rPr>
                <w:sz w:val="20"/>
                <w:szCs w:val="20"/>
              </w:rPr>
              <w:t>2.5</w:t>
            </w:r>
          </w:p>
          <w:p w14:paraId="290EC61B" w14:textId="77777777" w:rsidR="00B07549" w:rsidRDefault="00B07549" w:rsidP="00720B6D">
            <w:pPr>
              <w:jc w:val="center"/>
              <w:rPr>
                <w:sz w:val="20"/>
                <w:szCs w:val="20"/>
              </w:rPr>
            </w:pPr>
            <w:r>
              <w:rPr>
                <w:sz w:val="20"/>
                <w:szCs w:val="20"/>
              </w:rPr>
              <w:t>2.5</w:t>
            </w:r>
          </w:p>
          <w:p w14:paraId="36D2C14B" w14:textId="77777777" w:rsidR="00B07549" w:rsidRDefault="00B07549" w:rsidP="00720B6D">
            <w:pPr>
              <w:jc w:val="center"/>
              <w:rPr>
                <w:sz w:val="20"/>
                <w:szCs w:val="20"/>
              </w:rPr>
            </w:pPr>
            <w:r>
              <w:rPr>
                <w:sz w:val="20"/>
                <w:szCs w:val="20"/>
              </w:rPr>
              <w:t>2.5</w:t>
            </w:r>
          </w:p>
          <w:p w14:paraId="4E4E18A9" w14:textId="77777777" w:rsidR="00B07549" w:rsidRPr="003B11B3" w:rsidRDefault="00B07549" w:rsidP="00720B6D">
            <w:pPr>
              <w:jc w:val="center"/>
              <w:rPr>
                <w:sz w:val="20"/>
                <w:szCs w:val="20"/>
              </w:rPr>
            </w:pPr>
            <w:r>
              <w:rPr>
                <w:sz w:val="20"/>
                <w:szCs w:val="20"/>
              </w:rPr>
              <w:t>2.5</w:t>
            </w:r>
          </w:p>
        </w:tc>
        <w:tc>
          <w:tcPr>
            <w:tcW w:w="1024" w:type="dxa"/>
          </w:tcPr>
          <w:p w14:paraId="2514F100" w14:textId="77777777" w:rsidR="00B07549" w:rsidRDefault="00B07549" w:rsidP="00720B6D">
            <w:pPr>
              <w:jc w:val="center"/>
              <w:rPr>
                <w:sz w:val="20"/>
                <w:szCs w:val="20"/>
              </w:rPr>
            </w:pPr>
          </w:p>
          <w:p w14:paraId="2F6E4C2A" w14:textId="77777777" w:rsidR="00B07549" w:rsidRDefault="00B07549" w:rsidP="00720B6D">
            <w:pPr>
              <w:jc w:val="center"/>
              <w:rPr>
                <w:sz w:val="20"/>
                <w:szCs w:val="20"/>
              </w:rPr>
            </w:pPr>
          </w:p>
          <w:p w14:paraId="356CC5D1" w14:textId="77777777" w:rsidR="00B07549" w:rsidRDefault="00B07549" w:rsidP="00720B6D">
            <w:pPr>
              <w:jc w:val="center"/>
              <w:rPr>
                <w:sz w:val="20"/>
                <w:szCs w:val="20"/>
              </w:rPr>
            </w:pPr>
            <w:r>
              <w:rPr>
                <w:sz w:val="20"/>
                <w:szCs w:val="20"/>
              </w:rPr>
              <w:t>1</w:t>
            </w:r>
          </w:p>
          <w:p w14:paraId="28EDC59C" w14:textId="77777777" w:rsidR="00B07549" w:rsidRDefault="00B07549" w:rsidP="00720B6D">
            <w:pPr>
              <w:jc w:val="center"/>
              <w:rPr>
                <w:sz w:val="20"/>
                <w:szCs w:val="20"/>
              </w:rPr>
            </w:pPr>
            <w:r>
              <w:rPr>
                <w:sz w:val="20"/>
                <w:szCs w:val="20"/>
              </w:rPr>
              <w:t>1</w:t>
            </w:r>
          </w:p>
          <w:p w14:paraId="44C2AD9D" w14:textId="77777777" w:rsidR="00B07549" w:rsidRDefault="00B07549" w:rsidP="00720B6D">
            <w:pPr>
              <w:jc w:val="center"/>
              <w:rPr>
                <w:sz w:val="20"/>
                <w:szCs w:val="20"/>
              </w:rPr>
            </w:pPr>
            <w:r>
              <w:rPr>
                <w:sz w:val="20"/>
                <w:szCs w:val="20"/>
              </w:rPr>
              <w:t>1</w:t>
            </w:r>
          </w:p>
          <w:p w14:paraId="7B8B45DC" w14:textId="77777777" w:rsidR="00B07549" w:rsidRDefault="00B07549" w:rsidP="00720B6D">
            <w:pPr>
              <w:jc w:val="center"/>
              <w:rPr>
                <w:sz w:val="20"/>
                <w:szCs w:val="20"/>
              </w:rPr>
            </w:pPr>
            <w:r>
              <w:rPr>
                <w:sz w:val="20"/>
                <w:szCs w:val="20"/>
              </w:rPr>
              <w:t>1.5</w:t>
            </w:r>
          </w:p>
          <w:p w14:paraId="2904035B" w14:textId="77777777" w:rsidR="00B07549" w:rsidRPr="003B11B3" w:rsidRDefault="00B07549" w:rsidP="00720B6D">
            <w:pPr>
              <w:jc w:val="center"/>
              <w:rPr>
                <w:sz w:val="20"/>
                <w:szCs w:val="20"/>
              </w:rPr>
            </w:pPr>
            <w:r>
              <w:rPr>
                <w:sz w:val="20"/>
                <w:szCs w:val="20"/>
              </w:rPr>
              <w:t>1.5</w:t>
            </w:r>
          </w:p>
        </w:tc>
        <w:tc>
          <w:tcPr>
            <w:tcW w:w="761" w:type="dxa"/>
          </w:tcPr>
          <w:p w14:paraId="1A018C68" w14:textId="77777777" w:rsidR="00B07549" w:rsidRDefault="00B07549" w:rsidP="00720B6D">
            <w:pPr>
              <w:jc w:val="center"/>
              <w:rPr>
                <w:sz w:val="20"/>
                <w:szCs w:val="20"/>
              </w:rPr>
            </w:pPr>
          </w:p>
          <w:p w14:paraId="48743D29" w14:textId="77777777" w:rsidR="00B07549" w:rsidRDefault="00B07549" w:rsidP="00720B6D">
            <w:pPr>
              <w:jc w:val="center"/>
              <w:rPr>
                <w:sz w:val="20"/>
                <w:szCs w:val="20"/>
              </w:rPr>
            </w:pPr>
          </w:p>
          <w:p w14:paraId="2E5B1D65" w14:textId="77777777" w:rsidR="00B07549" w:rsidRDefault="00B07549" w:rsidP="00720B6D">
            <w:pPr>
              <w:jc w:val="center"/>
              <w:rPr>
                <w:sz w:val="20"/>
                <w:szCs w:val="20"/>
              </w:rPr>
            </w:pPr>
            <w:r>
              <w:rPr>
                <w:sz w:val="20"/>
                <w:szCs w:val="20"/>
              </w:rPr>
              <w:t>0</w:t>
            </w:r>
          </w:p>
          <w:p w14:paraId="78837AD0" w14:textId="77777777" w:rsidR="00B07549" w:rsidRDefault="00B07549" w:rsidP="00720B6D">
            <w:pPr>
              <w:jc w:val="center"/>
              <w:rPr>
                <w:sz w:val="20"/>
                <w:szCs w:val="20"/>
              </w:rPr>
            </w:pPr>
            <w:r>
              <w:rPr>
                <w:sz w:val="20"/>
                <w:szCs w:val="20"/>
              </w:rPr>
              <w:t>0</w:t>
            </w:r>
          </w:p>
          <w:p w14:paraId="670B7692" w14:textId="77777777" w:rsidR="00B07549" w:rsidRDefault="00B07549" w:rsidP="00720B6D">
            <w:pPr>
              <w:jc w:val="center"/>
              <w:rPr>
                <w:sz w:val="20"/>
                <w:szCs w:val="20"/>
              </w:rPr>
            </w:pPr>
            <w:r>
              <w:rPr>
                <w:sz w:val="20"/>
                <w:szCs w:val="20"/>
              </w:rPr>
              <w:t>0</w:t>
            </w:r>
          </w:p>
          <w:p w14:paraId="3DD0A65E" w14:textId="77777777" w:rsidR="00B07549" w:rsidRDefault="00B07549" w:rsidP="00720B6D">
            <w:pPr>
              <w:jc w:val="center"/>
              <w:rPr>
                <w:sz w:val="20"/>
                <w:szCs w:val="20"/>
              </w:rPr>
            </w:pPr>
            <w:r>
              <w:rPr>
                <w:sz w:val="20"/>
                <w:szCs w:val="20"/>
              </w:rPr>
              <w:t>0</w:t>
            </w:r>
          </w:p>
          <w:p w14:paraId="088B2A23" w14:textId="77777777" w:rsidR="00B07549" w:rsidRPr="003B11B3" w:rsidRDefault="00B07549" w:rsidP="00720B6D">
            <w:pPr>
              <w:jc w:val="center"/>
              <w:rPr>
                <w:sz w:val="20"/>
                <w:szCs w:val="20"/>
              </w:rPr>
            </w:pPr>
            <w:r>
              <w:rPr>
                <w:sz w:val="20"/>
                <w:szCs w:val="20"/>
              </w:rPr>
              <w:t>0</w:t>
            </w:r>
          </w:p>
        </w:tc>
        <w:tc>
          <w:tcPr>
            <w:tcW w:w="953" w:type="dxa"/>
          </w:tcPr>
          <w:p w14:paraId="5DDC26DA" w14:textId="77777777" w:rsidR="00B07549" w:rsidRDefault="00B07549" w:rsidP="00720B6D">
            <w:pPr>
              <w:jc w:val="center"/>
              <w:rPr>
                <w:sz w:val="20"/>
                <w:szCs w:val="20"/>
              </w:rPr>
            </w:pPr>
          </w:p>
          <w:p w14:paraId="61CB647E" w14:textId="77777777" w:rsidR="00B07549" w:rsidRDefault="00B07549" w:rsidP="00720B6D">
            <w:pPr>
              <w:jc w:val="center"/>
              <w:rPr>
                <w:sz w:val="20"/>
                <w:szCs w:val="20"/>
              </w:rPr>
            </w:pPr>
          </w:p>
          <w:p w14:paraId="52DB13CF" w14:textId="77777777" w:rsidR="00B07549" w:rsidRDefault="00B07549" w:rsidP="00720B6D">
            <w:pPr>
              <w:jc w:val="center"/>
              <w:rPr>
                <w:sz w:val="20"/>
                <w:szCs w:val="20"/>
              </w:rPr>
            </w:pPr>
            <w:r>
              <w:rPr>
                <w:sz w:val="20"/>
                <w:szCs w:val="20"/>
              </w:rPr>
              <w:t>2</w:t>
            </w:r>
          </w:p>
          <w:p w14:paraId="3993C477" w14:textId="77777777" w:rsidR="00B07549" w:rsidRDefault="00B07549" w:rsidP="00720B6D">
            <w:pPr>
              <w:jc w:val="center"/>
              <w:rPr>
                <w:sz w:val="20"/>
                <w:szCs w:val="20"/>
              </w:rPr>
            </w:pPr>
            <w:r>
              <w:rPr>
                <w:sz w:val="20"/>
                <w:szCs w:val="20"/>
              </w:rPr>
              <w:t>2</w:t>
            </w:r>
          </w:p>
          <w:p w14:paraId="74E4E205" w14:textId="77777777" w:rsidR="00B07549" w:rsidRDefault="00B07549" w:rsidP="00720B6D">
            <w:pPr>
              <w:jc w:val="center"/>
              <w:rPr>
                <w:sz w:val="20"/>
                <w:szCs w:val="20"/>
              </w:rPr>
            </w:pPr>
            <w:r>
              <w:rPr>
                <w:sz w:val="20"/>
                <w:szCs w:val="20"/>
              </w:rPr>
              <w:t>2</w:t>
            </w:r>
          </w:p>
          <w:p w14:paraId="0BBFBD06" w14:textId="77777777" w:rsidR="00B07549" w:rsidRDefault="00B07549" w:rsidP="00720B6D">
            <w:pPr>
              <w:jc w:val="center"/>
              <w:rPr>
                <w:sz w:val="20"/>
                <w:szCs w:val="20"/>
              </w:rPr>
            </w:pPr>
            <w:r>
              <w:rPr>
                <w:sz w:val="20"/>
                <w:szCs w:val="20"/>
              </w:rPr>
              <w:t>2</w:t>
            </w:r>
          </w:p>
          <w:p w14:paraId="55C35589" w14:textId="77777777" w:rsidR="00B07549" w:rsidRPr="003B11B3" w:rsidRDefault="00B07549" w:rsidP="00720B6D">
            <w:pPr>
              <w:jc w:val="center"/>
              <w:rPr>
                <w:sz w:val="20"/>
                <w:szCs w:val="20"/>
              </w:rPr>
            </w:pPr>
            <w:r>
              <w:rPr>
                <w:sz w:val="20"/>
                <w:szCs w:val="20"/>
              </w:rPr>
              <w:t>2</w:t>
            </w:r>
          </w:p>
        </w:tc>
        <w:tc>
          <w:tcPr>
            <w:tcW w:w="1145" w:type="dxa"/>
          </w:tcPr>
          <w:p w14:paraId="41B5581D" w14:textId="77777777" w:rsidR="00B07549" w:rsidRDefault="00B07549" w:rsidP="00720B6D">
            <w:pPr>
              <w:jc w:val="center"/>
              <w:rPr>
                <w:sz w:val="20"/>
                <w:szCs w:val="20"/>
              </w:rPr>
            </w:pPr>
          </w:p>
          <w:p w14:paraId="6502273A" w14:textId="77777777" w:rsidR="00B07549" w:rsidRDefault="00B07549" w:rsidP="00720B6D">
            <w:pPr>
              <w:jc w:val="center"/>
              <w:rPr>
                <w:sz w:val="20"/>
                <w:szCs w:val="20"/>
              </w:rPr>
            </w:pPr>
          </w:p>
          <w:p w14:paraId="1EA7BBFB" w14:textId="77777777" w:rsidR="00B07549" w:rsidRDefault="00B07549" w:rsidP="00720B6D">
            <w:pPr>
              <w:jc w:val="center"/>
              <w:rPr>
                <w:sz w:val="20"/>
                <w:szCs w:val="20"/>
              </w:rPr>
            </w:pPr>
            <w:r>
              <w:rPr>
                <w:sz w:val="20"/>
                <w:szCs w:val="20"/>
              </w:rPr>
              <w:t>0</w:t>
            </w:r>
          </w:p>
          <w:p w14:paraId="23E352D8" w14:textId="77777777" w:rsidR="00B07549" w:rsidRDefault="00B07549" w:rsidP="00720B6D">
            <w:pPr>
              <w:jc w:val="center"/>
              <w:rPr>
                <w:sz w:val="20"/>
                <w:szCs w:val="20"/>
              </w:rPr>
            </w:pPr>
            <w:r>
              <w:rPr>
                <w:sz w:val="20"/>
                <w:szCs w:val="20"/>
              </w:rPr>
              <w:t>0</w:t>
            </w:r>
          </w:p>
          <w:p w14:paraId="62EDE6F5" w14:textId="77777777" w:rsidR="00B07549" w:rsidRDefault="00B07549" w:rsidP="00720B6D">
            <w:pPr>
              <w:jc w:val="center"/>
              <w:rPr>
                <w:sz w:val="20"/>
                <w:szCs w:val="20"/>
              </w:rPr>
            </w:pPr>
            <w:r>
              <w:rPr>
                <w:sz w:val="20"/>
                <w:szCs w:val="20"/>
              </w:rPr>
              <w:t>2.5</w:t>
            </w:r>
          </w:p>
          <w:p w14:paraId="5BC23193" w14:textId="77777777" w:rsidR="00B07549" w:rsidRDefault="00B07549" w:rsidP="00720B6D">
            <w:pPr>
              <w:jc w:val="center"/>
              <w:rPr>
                <w:sz w:val="20"/>
                <w:szCs w:val="20"/>
              </w:rPr>
            </w:pPr>
            <w:r>
              <w:rPr>
                <w:sz w:val="20"/>
                <w:szCs w:val="20"/>
              </w:rPr>
              <w:t>2.5</w:t>
            </w:r>
          </w:p>
          <w:p w14:paraId="43F4B5CF" w14:textId="77777777" w:rsidR="00B07549" w:rsidRPr="003B11B3" w:rsidRDefault="00B07549" w:rsidP="00720B6D">
            <w:pPr>
              <w:jc w:val="center"/>
              <w:rPr>
                <w:sz w:val="20"/>
                <w:szCs w:val="20"/>
              </w:rPr>
            </w:pPr>
            <w:r>
              <w:rPr>
                <w:sz w:val="20"/>
                <w:szCs w:val="20"/>
              </w:rPr>
              <w:t>2.5</w:t>
            </w:r>
          </w:p>
        </w:tc>
        <w:tc>
          <w:tcPr>
            <w:tcW w:w="2858" w:type="dxa"/>
          </w:tcPr>
          <w:p w14:paraId="1DEFA523" w14:textId="77777777" w:rsidR="00B07549" w:rsidRDefault="00B07549" w:rsidP="00720B6D">
            <w:pPr>
              <w:jc w:val="center"/>
              <w:rPr>
                <w:sz w:val="20"/>
                <w:szCs w:val="20"/>
              </w:rPr>
            </w:pPr>
          </w:p>
          <w:p w14:paraId="0D9EE884" w14:textId="77777777" w:rsidR="00B07549" w:rsidRDefault="00B07549" w:rsidP="00720B6D">
            <w:pPr>
              <w:jc w:val="center"/>
              <w:rPr>
                <w:sz w:val="20"/>
                <w:szCs w:val="20"/>
              </w:rPr>
            </w:pPr>
          </w:p>
          <w:p w14:paraId="244AB74B" w14:textId="77777777" w:rsidR="00B07549" w:rsidRDefault="00B07549" w:rsidP="00720B6D">
            <w:pPr>
              <w:jc w:val="center"/>
              <w:rPr>
                <w:sz w:val="20"/>
                <w:szCs w:val="20"/>
              </w:rPr>
            </w:pPr>
            <w:r>
              <w:rPr>
                <w:sz w:val="20"/>
                <w:szCs w:val="20"/>
              </w:rPr>
              <w:t>8.25</w:t>
            </w:r>
          </w:p>
          <w:p w14:paraId="61667995" w14:textId="77777777" w:rsidR="00B07549" w:rsidRDefault="00B07549" w:rsidP="00720B6D">
            <w:pPr>
              <w:jc w:val="center"/>
              <w:rPr>
                <w:sz w:val="20"/>
                <w:szCs w:val="20"/>
              </w:rPr>
            </w:pPr>
            <w:r>
              <w:rPr>
                <w:sz w:val="20"/>
                <w:szCs w:val="20"/>
              </w:rPr>
              <w:t>8.5</w:t>
            </w:r>
          </w:p>
          <w:p w14:paraId="335331F4" w14:textId="77777777" w:rsidR="00B07549" w:rsidRDefault="00B07549" w:rsidP="00720B6D">
            <w:pPr>
              <w:jc w:val="center"/>
              <w:rPr>
                <w:sz w:val="20"/>
                <w:szCs w:val="20"/>
              </w:rPr>
            </w:pPr>
            <w:r>
              <w:rPr>
                <w:sz w:val="20"/>
                <w:szCs w:val="20"/>
              </w:rPr>
              <w:t>11</w:t>
            </w:r>
          </w:p>
          <w:p w14:paraId="19B03BE7" w14:textId="77777777" w:rsidR="00B07549" w:rsidRDefault="00B07549" w:rsidP="00720B6D">
            <w:pPr>
              <w:jc w:val="center"/>
              <w:rPr>
                <w:sz w:val="20"/>
                <w:szCs w:val="20"/>
              </w:rPr>
            </w:pPr>
            <w:r>
              <w:rPr>
                <w:sz w:val="20"/>
                <w:szCs w:val="20"/>
              </w:rPr>
              <w:t>11.5</w:t>
            </w:r>
          </w:p>
          <w:p w14:paraId="18F6D3BA" w14:textId="77777777" w:rsidR="00B07549" w:rsidRPr="003B11B3" w:rsidRDefault="00B07549" w:rsidP="00720B6D">
            <w:pPr>
              <w:jc w:val="center"/>
              <w:rPr>
                <w:sz w:val="20"/>
                <w:szCs w:val="20"/>
              </w:rPr>
            </w:pPr>
            <w:r>
              <w:rPr>
                <w:sz w:val="20"/>
                <w:szCs w:val="20"/>
              </w:rPr>
              <w:t>11.5</w:t>
            </w:r>
          </w:p>
        </w:tc>
      </w:tr>
      <w:tr w:rsidR="00B07549" w:rsidRPr="003B11B3" w14:paraId="259C152A" w14:textId="77777777" w:rsidTr="00720B6D">
        <w:trPr>
          <w:trHeight w:val="636"/>
        </w:trPr>
        <w:tc>
          <w:tcPr>
            <w:tcW w:w="580" w:type="dxa"/>
          </w:tcPr>
          <w:p w14:paraId="42EDE4F7" w14:textId="77777777" w:rsidR="00B07549" w:rsidRPr="00460485" w:rsidRDefault="00B07549" w:rsidP="00720B6D">
            <w:pPr>
              <w:rPr>
                <w:b/>
                <w:bCs/>
                <w:sz w:val="20"/>
                <w:szCs w:val="20"/>
              </w:rPr>
            </w:pPr>
            <w:r w:rsidRPr="00460485">
              <w:rPr>
                <w:b/>
                <w:bCs/>
                <w:sz w:val="20"/>
                <w:szCs w:val="20"/>
              </w:rPr>
              <w:t>PEI</w:t>
            </w:r>
          </w:p>
          <w:p w14:paraId="3B75B9E3" w14:textId="77777777" w:rsidR="00B07549" w:rsidRDefault="00B07549" w:rsidP="00720B6D">
            <w:pPr>
              <w:rPr>
                <w:sz w:val="20"/>
                <w:szCs w:val="20"/>
              </w:rPr>
            </w:pPr>
          </w:p>
          <w:p w14:paraId="2E69115B" w14:textId="77777777" w:rsidR="00B07549" w:rsidRDefault="00B07549" w:rsidP="00720B6D">
            <w:pPr>
              <w:rPr>
                <w:sz w:val="20"/>
                <w:szCs w:val="20"/>
              </w:rPr>
            </w:pPr>
            <w:r>
              <w:rPr>
                <w:sz w:val="20"/>
                <w:szCs w:val="20"/>
              </w:rPr>
              <w:t>1980s</w:t>
            </w:r>
          </w:p>
          <w:p w14:paraId="0FCBAC60" w14:textId="77777777" w:rsidR="00B07549" w:rsidRDefault="00B07549" w:rsidP="00720B6D">
            <w:pPr>
              <w:rPr>
                <w:sz w:val="20"/>
                <w:szCs w:val="20"/>
              </w:rPr>
            </w:pPr>
            <w:r>
              <w:rPr>
                <w:sz w:val="20"/>
                <w:szCs w:val="20"/>
              </w:rPr>
              <w:t>1990s</w:t>
            </w:r>
          </w:p>
          <w:p w14:paraId="13A089F6" w14:textId="77777777" w:rsidR="00B07549" w:rsidRDefault="00B07549" w:rsidP="00720B6D">
            <w:pPr>
              <w:rPr>
                <w:sz w:val="20"/>
                <w:szCs w:val="20"/>
              </w:rPr>
            </w:pPr>
            <w:r>
              <w:rPr>
                <w:sz w:val="20"/>
                <w:szCs w:val="20"/>
              </w:rPr>
              <w:t>2000s</w:t>
            </w:r>
          </w:p>
          <w:p w14:paraId="10D966DB" w14:textId="77777777" w:rsidR="00B07549" w:rsidRDefault="00B07549" w:rsidP="00720B6D">
            <w:pPr>
              <w:rPr>
                <w:sz w:val="20"/>
                <w:szCs w:val="20"/>
              </w:rPr>
            </w:pPr>
            <w:r>
              <w:rPr>
                <w:sz w:val="20"/>
                <w:szCs w:val="20"/>
              </w:rPr>
              <w:t>2010s</w:t>
            </w:r>
          </w:p>
          <w:p w14:paraId="7F4B93C8" w14:textId="77777777" w:rsidR="00B07549" w:rsidRDefault="00B07549" w:rsidP="00720B6D">
            <w:pPr>
              <w:rPr>
                <w:sz w:val="20"/>
                <w:szCs w:val="20"/>
              </w:rPr>
            </w:pPr>
            <w:r>
              <w:rPr>
                <w:sz w:val="20"/>
                <w:szCs w:val="20"/>
              </w:rPr>
              <w:t>2020</w:t>
            </w:r>
          </w:p>
          <w:p w14:paraId="117150A7" w14:textId="77777777" w:rsidR="00B07549" w:rsidRPr="003B11B3" w:rsidRDefault="00B07549" w:rsidP="00720B6D">
            <w:pPr>
              <w:rPr>
                <w:sz w:val="20"/>
                <w:szCs w:val="20"/>
              </w:rPr>
            </w:pPr>
          </w:p>
        </w:tc>
        <w:tc>
          <w:tcPr>
            <w:tcW w:w="1135" w:type="dxa"/>
          </w:tcPr>
          <w:p w14:paraId="432FC6D9" w14:textId="77777777" w:rsidR="00B07549" w:rsidRDefault="00B07549" w:rsidP="00720B6D">
            <w:pPr>
              <w:jc w:val="center"/>
              <w:rPr>
                <w:sz w:val="20"/>
                <w:szCs w:val="20"/>
              </w:rPr>
            </w:pPr>
          </w:p>
          <w:p w14:paraId="1AEC44CE" w14:textId="77777777" w:rsidR="00B07549" w:rsidRDefault="00B07549" w:rsidP="00720B6D">
            <w:pPr>
              <w:jc w:val="center"/>
              <w:rPr>
                <w:sz w:val="20"/>
                <w:szCs w:val="20"/>
              </w:rPr>
            </w:pPr>
          </w:p>
          <w:p w14:paraId="751861BC" w14:textId="77777777" w:rsidR="00B07549" w:rsidRDefault="00B07549" w:rsidP="00720B6D">
            <w:pPr>
              <w:jc w:val="center"/>
              <w:rPr>
                <w:sz w:val="20"/>
                <w:szCs w:val="20"/>
              </w:rPr>
            </w:pPr>
            <w:r>
              <w:rPr>
                <w:sz w:val="20"/>
                <w:szCs w:val="20"/>
              </w:rPr>
              <w:t>1.75</w:t>
            </w:r>
          </w:p>
          <w:p w14:paraId="436A4D67" w14:textId="77777777" w:rsidR="00B07549" w:rsidRDefault="00B07549" w:rsidP="00720B6D">
            <w:pPr>
              <w:jc w:val="center"/>
              <w:rPr>
                <w:sz w:val="20"/>
                <w:szCs w:val="20"/>
              </w:rPr>
            </w:pPr>
            <w:r>
              <w:rPr>
                <w:sz w:val="20"/>
                <w:szCs w:val="20"/>
              </w:rPr>
              <w:t>1.5</w:t>
            </w:r>
          </w:p>
          <w:p w14:paraId="602835AB" w14:textId="77777777" w:rsidR="00B07549" w:rsidRDefault="00B07549" w:rsidP="00720B6D">
            <w:pPr>
              <w:jc w:val="center"/>
              <w:rPr>
                <w:sz w:val="20"/>
                <w:szCs w:val="20"/>
              </w:rPr>
            </w:pPr>
            <w:r>
              <w:rPr>
                <w:sz w:val="20"/>
                <w:szCs w:val="20"/>
              </w:rPr>
              <w:t>1.5</w:t>
            </w:r>
          </w:p>
          <w:p w14:paraId="019FC561" w14:textId="77777777" w:rsidR="00B07549" w:rsidRDefault="00B07549" w:rsidP="00720B6D">
            <w:pPr>
              <w:jc w:val="center"/>
              <w:rPr>
                <w:sz w:val="20"/>
                <w:szCs w:val="20"/>
              </w:rPr>
            </w:pPr>
            <w:r>
              <w:rPr>
                <w:sz w:val="20"/>
                <w:szCs w:val="20"/>
              </w:rPr>
              <w:t>1.75</w:t>
            </w:r>
          </w:p>
          <w:p w14:paraId="6963CF0F" w14:textId="77777777" w:rsidR="00B07549" w:rsidRPr="003B11B3" w:rsidRDefault="00B07549" w:rsidP="00720B6D">
            <w:pPr>
              <w:jc w:val="center"/>
              <w:rPr>
                <w:sz w:val="20"/>
                <w:szCs w:val="20"/>
              </w:rPr>
            </w:pPr>
            <w:r>
              <w:rPr>
                <w:sz w:val="20"/>
                <w:szCs w:val="20"/>
              </w:rPr>
              <w:t>1.75</w:t>
            </w:r>
          </w:p>
        </w:tc>
        <w:tc>
          <w:tcPr>
            <w:tcW w:w="1115" w:type="dxa"/>
          </w:tcPr>
          <w:p w14:paraId="350B74D4" w14:textId="77777777" w:rsidR="00B07549" w:rsidRDefault="00B07549" w:rsidP="00720B6D">
            <w:pPr>
              <w:jc w:val="center"/>
              <w:rPr>
                <w:sz w:val="20"/>
                <w:szCs w:val="20"/>
              </w:rPr>
            </w:pPr>
          </w:p>
          <w:p w14:paraId="138DAA0E" w14:textId="77777777" w:rsidR="00B07549" w:rsidRDefault="00B07549" w:rsidP="00720B6D">
            <w:pPr>
              <w:jc w:val="center"/>
              <w:rPr>
                <w:sz w:val="20"/>
                <w:szCs w:val="20"/>
              </w:rPr>
            </w:pPr>
          </w:p>
          <w:p w14:paraId="3CC1A80A" w14:textId="77777777" w:rsidR="00B07549" w:rsidRDefault="00B07549" w:rsidP="00720B6D">
            <w:pPr>
              <w:jc w:val="center"/>
              <w:rPr>
                <w:sz w:val="20"/>
                <w:szCs w:val="20"/>
              </w:rPr>
            </w:pPr>
            <w:r>
              <w:rPr>
                <w:sz w:val="20"/>
                <w:szCs w:val="20"/>
              </w:rPr>
              <w:t>1.75</w:t>
            </w:r>
          </w:p>
          <w:p w14:paraId="6C585003" w14:textId="77777777" w:rsidR="00B07549" w:rsidRDefault="00B07549" w:rsidP="00720B6D">
            <w:pPr>
              <w:jc w:val="center"/>
              <w:rPr>
                <w:sz w:val="20"/>
                <w:szCs w:val="20"/>
              </w:rPr>
            </w:pPr>
            <w:r>
              <w:rPr>
                <w:sz w:val="20"/>
                <w:szCs w:val="20"/>
              </w:rPr>
              <w:t>1.5</w:t>
            </w:r>
          </w:p>
          <w:p w14:paraId="13026EC4" w14:textId="77777777" w:rsidR="00B07549" w:rsidRDefault="00B07549" w:rsidP="00720B6D">
            <w:pPr>
              <w:jc w:val="center"/>
              <w:rPr>
                <w:sz w:val="20"/>
                <w:szCs w:val="20"/>
              </w:rPr>
            </w:pPr>
            <w:r>
              <w:rPr>
                <w:sz w:val="20"/>
                <w:szCs w:val="20"/>
              </w:rPr>
              <w:t>1.5</w:t>
            </w:r>
          </w:p>
          <w:p w14:paraId="5F60096D" w14:textId="77777777" w:rsidR="00B07549" w:rsidRDefault="00B07549" w:rsidP="00720B6D">
            <w:pPr>
              <w:jc w:val="center"/>
              <w:rPr>
                <w:sz w:val="20"/>
                <w:szCs w:val="20"/>
              </w:rPr>
            </w:pPr>
            <w:r>
              <w:rPr>
                <w:sz w:val="20"/>
                <w:szCs w:val="20"/>
              </w:rPr>
              <w:t>1.5</w:t>
            </w:r>
          </w:p>
          <w:p w14:paraId="02568B98" w14:textId="77777777" w:rsidR="00B07549" w:rsidRPr="003B11B3" w:rsidRDefault="00B07549" w:rsidP="00720B6D">
            <w:pPr>
              <w:jc w:val="center"/>
              <w:rPr>
                <w:sz w:val="20"/>
                <w:szCs w:val="20"/>
              </w:rPr>
            </w:pPr>
            <w:r>
              <w:rPr>
                <w:sz w:val="20"/>
                <w:szCs w:val="20"/>
              </w:rPr>
              <w:t>1.5</w:t>
            </w:r>
          </w:p>
        </w:tc>
        <w:tc>
          <w:tcPr>
            <w:tcW w:w="953" w:type="dxa"/>
          </w:tcPr>
          <w:p w14:paraId="4D35F666" w14:textId="77777777" w:rsidR="00B07549" w:rsidRDefault="00B07549" w:rsidP="00720B6D">
            <w:pPr>
              <w:jc w:val="center"/>
              <w:rPr>
                <w:sz w:val="20"/>
                <w:szCs w:val="20"/>
              </w:rPr>
            </w:pPr>
          </w:p>
          <w:p w14:paraId="2A3A7908" w14:textId="77777777" w:rsidR="00B07549" w:rsidRDefault="00B07549" w:rsidP="00720B6D">
            <w:pPr>
              <w:jc w:val="center"/>
              <w:rPr>
                <w:sz w:val="20"/>
                <w:szCs w:val="20"/>
              </w:rPr>
            </w:pPr>
          </w:p>
          <w:p w14:paraId="2041E773" w14:textId="77777777" w:rsidR="00B07549" w:rsidRDefault="00B07549" w:rsidP="00720B6D">
            <w:pPr>
              <w:jc w:val="center"/>
              <w:rPr>
                <w:sz w:val="20"/>
                <w:szCs w:val="20"/>
              </w:rPr>
            </w:pPr>
            <w:r>
              <w:rPr>
                <w:sz w:val="20"/>
                <w:szCs w:val="20"/>
              </w:rPr>
              <w:t>0</w:t>
            </w:r>
          </w:p>
          <w:p w14:paraId="1B58DB74" w14:textId="77777777" w:rsidR="00B07549" w:rsidRDefault="00B07549" w:rsidP="00720B6D">
            <w:pPr>
              <w:jc w:val="center"/>
              <w:rPr>
                <w:sz w:val="20"/>
                <w:szCs w:val="20"/>
              </w:rPr>
            </w:pPr>
            <w:r>
              <w:rPr>
                <w:sz w:val="20"/>
                <w:szCs w:val="20"/>
              </w:rPr>
              <w:t>0</w:t>
            </w:r>
          </w:p>
          <w:p w14:paraId="3AE7BF37" w14:textId="77777777" w:rsidR="00B07549" w:rsidRDefault="00B07549" w:rsidP="00720B6D">
            <w:pPr>
              <w:jc w:val="center"/>
              <w:rPr>
                <w:sz w:val="20"/>
                <w:szCs w:val="20"/>
              </w:rPr>
            </w:pPr>
            <w:r>
              <w:rPr>
                <w:sz w:val="20"/>
                <w:szCs w:val="20"/>
              </w:rPr>
              <w:t>0</w:t>
            </w:r>
          </w:p>
          <w:p w14:paraId="679F8528" w14:textId="77777777" w:rsidR="00B07549" w:rsidRDefault="00B07549" w:rsidP="00720B6D">
            <w:pPr>
              <w:jc w:val="center"/>
              <w:rPr>
                <w:sz w:val="20"/>
                <w:szCs w:val="20"/>
              </w:rPr>
            </w:pPr>
            <w:r>
              <w:rPr>
                <w:sz w:val="20"/>
                <w:szCs w:val="20"/>
              </w:rPr>
              <w:t>0</w:t>
            </w:r>
          </w:p>
          <w:p w14:paraId="6DC44A1D" w14:textId="77777777" w:rsidR="00B07549" w:rsidRPr="003B11B3" w:rsidRDefault="00B07549" w:rsidP="00720B6D">
            <w:pPr>
              <w:jc w:val="center"/>
              <w:rPr>
                <w:sz w:val="20"/>
                <w:szCs w:val="20"/>
              </w:rPr>
            </w:pPr>
            <w:r>
              <w:rPr>
                <w:sz w:val="20"/>
                <w:szCs w:val="20"/>
              </w:rPr>
              <w:t>0</w:t>
            </w:r>
          </w:p>
        </w:tc>
        <w:tc>
          <w:tcPr>
            <w:tcW w:w="953" w:type="dxa"/>
          </w:tcPr>
          <w:p w14:paraId="1E5C1AAC" w14:textId="77777777" w:rsidR="00B07549" w:rsidRDefault="00B07549" w:rsidP="00720B6D">
            <w:pPr>
              <w:jc w:val="center"/>
              <w:rPr>
                <w:sz w:val="20"/>
                <w:szCs w:val="20"/>
              </w:rPr>
            </w:pPr>
          </w:p>
          <w:p w14:paraId="4E77EDC2" w14:textId="77777777" w:rsidR="00B07549" w:rsidRDefault="00B07549" w:rsidP="00720B6D">
            <w:pPr>
              <w:jc w:val="center"/>
              <w:rPr>
                <w:sz w:val="20"/>
                <w:szCs w:val="20"/>
              </w:rPr>
            </w:pPr>
          </w:p>
          <w:p w14:paraId="69E90AEF" w14:textId="77777777" w:rsidR="00B07549" w:rsidRDefault="00B07549" w:rsidP="00720B6D">
            <w:pPr>
              <w:jc w:val="center"/>
              <w:rPr>
                <w:sz w:val="20"/>
                <w:szCs w:val="20"/>
              </w:rPr>
            </w:pPr>
            <w:r>
              <w:rPr>
                <w:sz w:val="20"/>
                <w:szCs w:val="20"/>
              </w:rPr>
              <w:t>1.75</w:t>
            </w:r>
          </w:p>
          <w:p w14:paraId="2C555C66" w14:textId="77777777" w:rsidR="00B07549" w:rsidRDefault="00B07549" w:rsidP="00720B6D">
            <w:pPr>
              <w:jc w:val="center"/>
              <w:rPr>
                <w:sz w:val="20"/>
                <w:szCs w:val="20"/>
              </w:rPr>
            </w:pPr>
            <w:r>
              <w:rPr>
                <w:sz w:val="20"/>
                <w:szCs w:val="20"/>
              </w:rPr>
              <w:t>2.5</w:t>
            </w:r>
          </w:p>
          <w:p w14:paraId="61C68C45" w14:textId="77777777" w:rsidR="00B07549" w:rsidRDefault="00B07549" w:rsidP="00720B6D">
            <w:pPr>
              <w:jc w:val="center"/>
              <w:rPr>
                <w:sz w:val="20"/>
                <w:szCs w:val="20"/>
              </w:rPr>
            </w:pPr>
            <w:r>
              <w:rPr>
                <w:sz w:val="20"/>
                <w:szCs w:val="20"/>
              </w:rPr>
              <w:t>2.5</w:t>
            </w:r>
          </w:p>
          <w:p w14:paraId="19001D64" w14:textId="77777777" w:rsidR="00B07549" w:rsidRDefault="00B07549" w:rsidP="00720B6D">
            <w:pPr>
              <w:jc w:val="center"/>
              <w:rPr>
                <w:sz w:val="20"/>
                <w:szCs w:val="20"/>
              </w:rPr>
            </w:pPr>
            <w:r>
              <w:rPr>
                <w:sz w:val="20"/>
                <w:szCs w:val="20"/>
              </w:rPr>
              <w:t>2.5</w:t>
            </w:r>
          </w:p>
          <w:p w14:paraId="34745581" w14:textId="77777777" w:rsidR="00B07549" w:rsidRPr="003B11B3" w:rsidRDefault="00B07549" w:rsidP="00720B6D">
            <w:pPr>
              <w:jc w:val="center"/>
              <w:rPr>
                <w:sz w:val="20"/>
                <w:szCs w:val="20"/>
              </w:rPr>
            </w:pPr>
            <w:r>
              <w:rPr>
                <w:sz w:val="20"/>
                <w:szCs w:val="20"/>
              </w:rPr>
              <w:t>2.5</w:t>
            </w:r>
          </w:p>
        </w:tc>
        <w:tc>
          <w:tcPr>
            <w:tcW w:w="1024" w:type="dxa"/>
          </w:tcPr>
          <w:p w14:paraId="6E00F6F9" w14:textId="77777777" w:rsidR="00B07549" w:rsidRDefault="00B07549" w:rsidP="00720B6D">
            <w:pPr>
              <w:jc w:val="center"/>
              <w:rPr>
                <w:sz w:val="20"/>
                <w:szCs w:val="20"/>
              </w:rPr>
            </w:pPr>
          </w:p>
          <w:p w14:paraId="360FA8BE" w14:textId="77777777" w:rsidR="00B07549" w:rsidRDefault="00B07549" w:rsidP="00720B6D">
            <w:pPr>
              <w:jc w:val="center"/>
              <w:rPr>
                <w:sz w:val="20"/>
                <w:szCs w:val="20"/>
              </w:rPr>
            </w:pPr>
          </w:p>
          <w:p w14:paraId="11C94549" w14:textId="77777777" w:rsidR="00B07549" w:rsidRDefault="00B07549" w:rsidP="00720B6D">
            <w:pPr>
              <w:jc w:val="center"/>
              <w:rPr>
                <w:sz w:val="20"/>
                <w:szCs w:val="20"/>
              </w:rPr>
            </w:pPr>
            <w:r>
              <w:rPr>
                <w:sz w:val="20"/>
                <w:szCs w:val="20"/>
              </w:rPr>
              <w:t>1</w:t>
            </w:r>
          </w:p>
          <w:p w14:paraId="7173C733" w14:textId="77777777" w:rsidR="00B07549" w:rsidRDefault="00B07549" w:rsidP="00720B6D">
            <w:pPr>
              <w:jc w:val="center"/>
              <w:rPr>
                <w:sz w:val="20"/>
                <w:szCs w:val="20"/>
              </w:rPr>
            </w:pPr>
            <w:r>
              <w:rPr>
                <w:sz w:val="20"/>
                <w:szCs w:val="20"/>
              </w:rPr>
              <w:t>1</w:t>
            </w:r>
          </w:p>
          <w:p w14:paraId="01ADECE3" w14:textId="77777777" w:rsidR="00B07549" w:rsidRDefault="00B07549" w:rsidP="00720B6D">
            <w:pPr>
              <w:jc w:val="center"/>
              <w:rPr>
                <w:sz w:val="20"/>
                <w:szCs w:val="20"/>
              </w:rPr>
            </w:pPr>
            <w:r>
              <w:rPr>
                <w:sz w:val="20"/>
                <w:szCs w:val="20"/>
              </w:rPr>
              <w:t>1</w:t>
            </w:r>
          </w:p>
          <w:p w14:paraId="08656F99" w14:textId="77777777" w:rsidR="00B07549" w:rsidRDefault="00B07549" w:rsidP="00720B6D">
            <w:pPr>
              <w:jc w:val="center"/>
              <w:rPr>
                <w:sz w:val="20"/>
                <w:szCs w:val="20"/>
              </w:rPr>
            </w:pPr>
            <w:r>
              <w:rPr>
                <w:sz w:val="20"/>
                <w:szCs w:val="20"/>
              </w:rPr>
              <w:t>1.25</w:t>
            </w:r>
          </w:p>
          <w:p w14:paraId="3676FDBA" w14:textId="77777777" w:rsidR="00B07549" w:rsidRPr="003B11B3" w:rsidRDefault="00B07549" w:rsidP="00720B6D">
            <w:pPr>
              <w:jc w:val="center"/>
              <w:rPr>
                <w:sz w:val="20"/>
                <w:szCs w:val="20"/>
              </w:rPr>
            </w:pPr>
            <w:r>
              <w:rPr>
                <w:sz w:val="20"/>
                <w:szCs w:val="20"/>
              </w:rPr>
              <w:t>1.25</w:t>
            </w:r>
          </w:p>
        </w:tc>
        <w:tc>
          <w:tcPr>
            <w:tcW w:w="761" w:type="dxa"/>
          </w:tcPr>
          <w:p w14:paraId="0DF09B6F" w14:textId="77777777" w:rsidR="00B07549" w:rsidRDefault="00B07549" w:rsidP="00720B6D">
            <w:pPr>
              <w:jc w:val="center"/>
              <w:rPr>
                <w:sz w:val="20"/>
                <w:szCs w:val="20"/>
              </w:rPr>
            </w:pPr>
          </w:p>
          <w:p w14:paraId="6287B7D4" w14:textId="77777777" w:rsidR="00B07549" w:rsidRDefault="00B07549" w:rsidP="00720B6D">
            <w:pPr>
              <w:jc w:val="center"/>
              <w:rPr>
                <w:sz w:val="20"/>
                <w:szCs w:val="20"/>
              </w:rPr>
            </w:pPr>
          </w:p>
          <w:p w14:paraId="0BA43D4D" w14:textId="77777777" w:rsidR="00B07549" w:rsidRDefault="00B07549" w:rsidP="00720B6D">
            <w:pPr>
              <w:jc w:val="center"/>
              <w:rPr>
                <w:sz w:val="20"/>
                <w:szCs w:val="20"/>
              </w:rPr>
            </w:pPr>
            <w:r>
              <w:rPr>
                <w:sz w:val="20"/>
                <w:szCs w:val="20"/>
              </w:rPr>
              <w:t>0</w:t>
            </w:r>
          </w:p>
          <w:p w14:paraId="36D05B0F" w14:textId="77777777" w:rsidR="00B07549" w:rsidRDefault="00B07549" w:rsidP="00720B6D">
            <w:pPr>
              <w:jc w:val="center"/>
              <w:rPr>
                <w:sz w:val="20"/>
                <w:szCs w:val="20"/>
              </w:rPr>
            </w:pPr>
            <w:r>
              <w:rPr>
                <w:sz w:val="20"/>
                <w:szCs w:val="20"/>
              </w:rPr>
              <w:t>0</w:t>
            </w:r>
          </w:p>
          <w:p w14:paraId="72422F1B" w14:textId="77777777" w:rsidR="00B07549" w:rsidRDefault="00B07549" w:rsidP="00720B6D">
            <w:pPr>
              <w:jc w:val="center"/>
              <w:rPr>
                <w:sz w:val="20"/>
                <w:szCs w:val="20"/>
              </w:rPr>
            </w:pPr>
            <w:r>
              <w:rPr>
                <w:sz w:val="20"/>
                <w:szCs w:val="20"/>
              </w:rPr>
              <w:t>0</w:t>
            </w:r>
          </w:p>
          <w:p w14:paraId="701604C9" w14:textId="77777777" w:rsidR="00B07549" w:rsidRDefault="00B07549" w:rsidP="00720B6D">
            <w:pPr>
              <w:jc w:val="center"/>
              <w:rPr>
                <w:sz w:val="20"/>
                <w:szCs w:val="20"/>
              </w:rPr>
            </w:pPr>
            <w:r>
              <w:rPr>
                <w:sz w:val="20"/>
                <w:szCs w:val="20"/>
              </w:rPr>
              <w:t>0</w:t>
            </w:r>
          </w:p>
          <w:p w14:paraId="17C2751A" w14:textId="77777777" w:rsidR="00B07549" w:rsidRPr="003B11B3" w:rsidRDefault="00B07549" w:rsidP="00720B6D">
            <w:pPr>
              <w:jc w:val="center"/>
              <w:rPr>
                <w:sz w:val="20"/>
                <w:szCs w:val="20"/>
              </w:rPr>
            </w:pPr>
            <w:r>
              <w:rPr>
                <w:sz w:val="20"/>
                <w:szCs w:val="20"/>
              </w:rPr>
              <w:t>0</w:t>
            </w:r>
          </w:p>
        </w:tc>
        <w:tc>
          <w:tcPr>
            <w:tcW w:w="953" w:type="dxa"/>
          </w:tcPr>
          <w:p w14:paraId="1A133772" w14:textId="77777777" w:rsidR="00B07549" w:rsidRDefault="00B07549" w:rsidP="00720B6D">
            <w:pPr>
              <w:jc w:val="center"/>
              <w:rPr>
                <w:sz w:val="20"/>
                <w:szCs w:val="20"/>
              </w:rPr>
            </w:pPr>
          </w:p>
          <w:p w14:paraId="6E42D173" w14:textId="77777777" w:rsidR="00B07549" w:rsidRDefault="00B07549" w:rsidP="00720B6D">
            <w:pPr>
              <w:jc w:val="center"/>
              <w:rPr>
                <w:sz w:val="20"/>
                <w:szCs w:val="20"/>
              </w:rPr>
            </w:pPr>
          </w:p>
          <w:p w14:paraId="146A1C18" w14:textId="77777777" w:rsidR="00B07549" w:rsidRDefault="00B07549" w:rsidP="00720B6D">
            <w:pPr>
              <w:jc w:val="center"/>
              <w:rPr>
                <w:sz w:val="20"/>
                <w:szCs w:val="20"/>
              </w:rPr>
            </w:pPr>
            <w:r>
              <w:rPr>
                <w:sz w:val="20"/>
                <w:szCs w:val="20"/>
              </w:rPr>
              <w:t>2</w:t>
            </w:r>
          </w:p>
          <w:p w14:paraId="45C48D2D" w14:textId="77777777" w:rsidR="00B07549" w:rsidRDefault="00B07549" w:rsidP="00720B6D">
            <w:pPr>
              <w:jc w:val="center"/>
              <w:rPr>
                <w:sz w:val="20"/>
                <w:szCs w:val="20"/>
              </w:rPr>
            </w:pPr>
            <w:r>
              <w:rPr>
                <w:sz w:val="20"/>
                <w:szCs w:val="20"/>
              </w:rPr>
              <w:t>2</w:t>
            </w:r>
          </w:p>
          <w:p w14:paraId="2068C3A0" w14:textId="77777777" w:rsidR="00B07549" w:rsidRDefault="00B07549" w:rsidP="00720B6D">
            <w:pPr>
              <w:jc w:val="center"/>
              <w:rPr>
                <w:sz w:val="20"/>
                <w:szCs w:val="20"/>
              </w:rPr>
            </w:pPr>
            <w:r>
              <w:rPr>
                <w:sz w:val="20"/>
                <w:szCs w:val="20"/>
              </w:rPr>
              <w:t>2</w:t>
            </w:r>
          </w:p>
          <w:p w14:paraId="6E25A784" w14:textId="77777777" w:rsidR="00B07549" w:rsidRDefault="00B07549" w:rsidP="00720B6D">
            <w:pPr>
              <w:jc w:val="center"/>
              <w:rPr>
                <w:sz w:val="20"/>
                <w:szCs w:val="20"/>
              </w:rPr>
            </w:pPr>
            <w:r>
              <w:rPr>
                <w:sz w:val="20"/>
                <w:szCs w:val="20"/>
              </w:rPr>
              <w:t>2</w:t>
            </w:r>
          </w:p>
          <w:p w14:paraId="35985D5A" w14:textId="77777777" w:rsidR="00B07549" w:rsidRPr="003B11B3" w:rsidRDefault="00B07549" w:rsidP="00720B6D">
            <w:pPr>
              <w:jc w:val="center"/>
              <w:rPr>
                <w:sz w:val="20"/>
                <w:szCs w:val="20"/>
              </w:rPr>
            </w:pPr>
            <w:r>
              <w:rPr>
                <w:sz w:val="20"/>
                <w:szCs w:val="20"/>
              </w:rPr>
              <w:t>2</w:t>
            </w:r>
          </w:p>
        </w:tc>
        <w:tc>
          <w:tcPr>
            <w:tcW w:w="1145" w:type="dxa"/>
          </w:tcPr>
          <w:p w14:paraId="31421CD7" w14:textId="77777777" w:rsidR="00B07549" w:rsidRDefault="00B07549" w:rsidP="00720B6D">
            <w:pPr>
              <w:jc w:val="center"/>
              <w:rPr>
                <w:sz w:val="20"/>
                <w:szCs w:val="20"/>
              </w:rPr>
            </w:pPr>
          </w:p>
          <w:p w14:paraId="50592119" w14:textId="77777777" w:rsidR="00B07549" w:rsidRDefault="00B07549" w:rsidP="00720B6D">
            <w:pPr>
              <w:jc w:val="center"/>
              <w:rPr>
                <w:sz w:val="20"/>
                <w:szCs w:val="20"/>
              </w:rPr>
            </w:pPr>
          </w:p>
          <w:p w14:paraId="06579061" w14:textId="77777777" w:rsidR="00B07549" w:rsidRDefault="00B07549" w:rsidP="00720B6D">
            <w:pPr>
              <w:jc w:val="center"/>
              <w:rPr>
                <w:sz w:val="20"/>
                <w:szCs w:val="20"/>
              </w:rPr>
            </w:pPr>
            <w:r>
              <w:rPr>
                <w:sz w:val="20"/>
                <w:szCs w:val="20"/>
              </w:rPr>
              <w:t>0</w:t>
            </w:r>
          </w:p>
          <w:p w14:paraId="684A99F9" w14:textId="77777777" w:rsidR="00B07549" w:rsidRDefault="00B07549" w:rsidP="00720B6D">
            <w:pPr>
              <w:jc w:val="center"/>
              <w:rPr>
                <w:sz w:val="20"/>
                <w:szCs w:val="20"/>
              </w:rPr>
            </w:pPr>
            <w:r>
              <w:rPr>
                <w:sz w:val="20"/>
                <w:szCs w:val="20"/>
              </w:rPr>
              <w:t>2.5</w:t>
            </w:r>
          </w:p>
          <w:p w14:paraId="1101E344" w14:textId="77777777" w:rsidR="00B07549" w:rsidRDefault="00B07549" w:rsidP="00720B6D">
            <w:pPr>
              <w:jc w:val="center"/>
              <w:rPr>
                <w:sz w:val="20"/>
                <w:szCs w:val="20"/>
              </w:rPr>
            </w:pPr>
            <w:r>
              <w:rPr>
                <w:sz w:val="20"/>
                <w:szCs w:val="20"/>
              </w:rPr>
              <w:t>2.5</w:t>
            </w:r>
          </w:p>
          <w:p w14:paraId="10785A35" w14:textId="77777777" w:rsidR="00B07549" w:rsidRDefault="00B07549" w:rsidP="00720B6D">
            <w:pPr>
              <w:jc w:val="center"/>
              <w:rPr>
                <w:sz w:val="20"/>
                <w:szCs w:val="20"/>
              </w:rPr>
            </w:pPr>
            <w:r>
              <w:rPr>
                <w:sz w:val="20"/>
                <w:szCs w:val="20"/>
              </w:rPr>
              <w:t>2.5</w:t>
            </w:r>
          </w:p>
          <w:p w14:paraId="74296710" w14:textId="77777777" w:rsidR="00B07549" w:rsidRPr="003B11B3" w:rsidRDefault="00B07549" w:rsidP="00720B6D">
            <w:pPr>
              <w:jc w:val="center"/>
              <w:rPr>
                <w:sz w:val="20"/>
                <w:szCs w:val="20"/>
              </w:rPr>
            </w:pPr>
            <w:r>
              <w:rPr>
                <w:sz w:val="20"/>
                <w:szCs w:val="20"/>
              </w:rPr>
              <w:t>2.5</w:t>
            </w:r>
          </w:p>
        </w:tc>
        <w:tc>
          <w:tcPr>
            <w:tcW w:w="2858" w:type="dxa"/>
          </w:tcPr>
          <w:p w14:paraId="7363B969" w14:textId="77777777" w:rsidR="00B07549" w:rsidRDefault="00B07549" w:rsidP="00720B6D">
            <w:pPr>
              <w:jc w:val="center"/>
              <w:rPr>
                <w:sz w:val="20"/>
                <w:szCs w:val="20"/>
              </w:rPr>
            </w:pPr>
          </w:p>
          <w:p w14:paraId="53CCE0DD" w14:textId="77777777" w:rsidR="00B07549" w:rsidRDefault="00B07549" w:rsidP="00720B6D">
            <w:pPr>
              <w:jc w:val="center"/>
              <w:rPr>
                <w:sz w:val="20"/>
                <w:szCs w:val="20"/>
              </w:rPr>
            </w:pPr>
          </w:p>
          <w:p w14:paraId="75DB5187" w14:textId="77777777" w:rsidR="00B07549" w:rsidRDefault="00B07549" w:rsidP="00720B6D">
            <w:pPr>
              <w:jc w:val="center"/>
              <w:rPr>
                <w:sz w:val="20"/>
                <w:szCs w:val="20"/>
              </w:rPr>
            </w:pPr>
            <w:r>
              <w:rPr>
                <w:sz w:val="20"/>
                <w:szCs w:val="20"/>
              </w:rPr>
              <w:t>8.25</w:t>
            </w:r>
          </w:p>
          <w:p w14:paraId="79D3A0AD" w14:textId="77777777" w:rsidR="00B07549" w:rsidRDefault="00B07549" w:rsidP="00720B6D">
            <w:pPr>
              <w:jc w:val="center"/>
              <w:rPr>
                <w:sz w:val="20"/>
                <w:szCs w:val="20"/>
              </w:rPr>
            </w:pPr>
            <w:r>
              <w:rPr>
                <w:sz w:val="20"/>
                <w:szCs w:val="20"/>
              </w:rPr>
              <w:t>11</w:t>
            </w:r>
          </w:p>
          <w:p w14:paraId="46C7F7C5" w14:textId="77777777" w:rsidR="00B07549" w:rsidRDefault="00B07549" w:rsidP="00720B6D">
            <w:pPr>
              <w:jc w:val="center"/>
              <w:rPr>
                <w:sz w:val="20"/>
                <w:szCs w:val="20"/>
              </w:rPr>
            </w:pPr>
            <w:r>
              <w:rPr>
                <w:sz w:val="20"/>
                <w:szCs w:val="20"/>
              </w:rPr>
              <w:t>11</w:t>
            </w:r>
          </w:p>
          <w:p w14:paraId="00792234" w14:textId="77777777" w:rsidR="00B07549" w:rsidRDefault="00B07549" w:rsidP="00720B6D">
            <w:pPr>
              <w:jc w:val="center"/>
              <w:rPr>
                <w:sz w:val="20"/>
                <w:szCs w:val="20"/>
              </w:rPr>
            </w:pPr>
            <w:r>
              <w:rPr>
                <w:sz w:val="20"/>
                <w:szCs w:val="20"/>
              </w:rPr>
              <w:t>11.5</w:t>
            </w:r>
          </w:p>
          <w:p w14:paraId="4221CC01" w14:textId="77777777" w:rsidR="00B07549" w:rsidRPr="003B11B3" w:rsidRDefault="00B07549" w:rsidP="00720B6D">
            <w:pPr>
              <w:jc w:val="center"/>
              <w:rPr>
                <w:sz w:val="20"/>
                <w:szCs w:val="20"/>
              </w:rPr>
            </w:pPr>
            <w:r>
              <w:rPr>
                <w:sz w:val="20"/>
                <w:szCs w:val="20"/>
              </w:rPr>
              <w:t>11.5</w:t>
            </w:r>
          </w:p>
        </w:tc>
      </w:tr>
    </w:tbl>
    <w:p w14:paraId="31A63BCB" w14:textId="77777777" w:rsidR="00B07549" w:rsidRDefault="00B07549" w:rsidP="00BF67F0">
      <w:pPr>
        <w:rPr>
          <w:b/>
          <w:bCs/>
          <w:u w:val="single"/>
        </w:rPr>
      </w:pPr>
    </w:p>
    <w:p w14:paraId="39E4EA1A" w14:textId="1DF5BBE4" w:rsidR="00647015" w:rsidRDefault="00647015" w:rsidP="00BF67F0">
      <w:pPr>
        <w:rPr>
          <w:b/>
          <w:bCs/>
          <w:u w:val="single"/>
        </w:rPr>
      </w:pPr>
    </w:p>
    <w:p w14:paraId="7735E880" w14:textId="6A256C0F" w:rsidR="00647015" w:rsidRDefault="00647015" w:rsidP="00BF67F0">
      <w:pPr>
        <w:rPr>
          <w:b/>
          <w:bCs/>
          <w:u w:val="single"/>
        </w:rPr>
      </w:pPr>
    </w:p>
    <w:p w14:paraId="38AF7B81" w14:textId="642F7EDA" w:rsidR="00647015" w:rsidRDefault="00647015" w:rsidP="00BF67F0">
      <w:pPr>
        <w:rPr>
          <w:b/>
          <w:bCs/>
          <w:u w:val="single"/>
        </w:rPr>
      </w:pPr>
    </w:p>
    <w:p w14:paraId="0D225CDF" w14:textId="7A518B29" w:rsidR="002860CB" w:rsidRDefault="002860CB" w:rsidP="00BF67F0">
      <w:pPr>
        <w:rPr>
          <w:b/>
          <w:bCs/>
          <w:u w:val="single"/>
        </w:rPr>
      </w:pPr>
    </w:p>
    <w:p w14:paraId="25548DEC" w14:textId="37D54B1C" w:rsidR="002860CB" w:rsidRDefault="002860CB" w:rsidP="00236035">
      <w:pPr>
        <w:jc w:val="both"/>
        <w:rPr>
          <w:b/>
          <w:bCs/>
          <w:u w:val="single"/>
        </w:rPr>
      </w:pPr>
    </w:p>
    <w:p w14:paraId="0CAF49BE" w14:textId="3BACA5F6" w:rsidR="002860CB" w:rsidRDefault="002860CB" w:rsidP="00236035">
      <w:pPr>
        <w:jc w:val="both"/>
        <w:rPr>
          <w:b/>
          <w:bCs/>
          <w:u w:val="single"/>
        </w:rPr>
      </w:pPr>
    </w:p>
    <w:p w14:paraId="6967A116" w14:textId="479BB736" w:rsidR="002860CB" w:rsidRDefault="002860CB" w:rsidP="00236035">
      <w:pPr>
        <w:jc w:val="both"/>
        <w:rPr>
          <w:b/>
          <w:bCs/>
          <w:u w:val="single"/>
        </w:rPr>
      </w:pPr>
    </w:p>
    <w:p w14:paraId="3BD073E0" w14:textId="46FA295F" w:rsidR="002860CB" w:rsidRDefault="002860CB" w:rsidP="00236035">
      <w:pPr>
        <w:jc w:val="both"/>
        <w:rPr>
          <w:b/>
          <w:bCs/>
          <w:u w:val="single"/>
        </w:rPr>
      </w:pPr>
    </w:p>
    <w:p w14:paraId="061208EB" w14:textId="7CECC5F5" w:rsidR="002860CB" w:rsidRDefault="002860CB" w:rsidP="00236035">
      <w:pPr>
        <w:jc w:val="both"/>
        <w:rPr>
          <w:b/>
          <w:bCs/>
          <w:u w:val="single"/>
        </w:rPr>
      </w:pPr>
    </w:p>
    <w:p w14:paraId="227336C0" w14:textId="39082936" w:rsidR="002860CB" w:rsidRDefault="002860CB" w:rsidP="00236035">
      <w:pPr>
        <w:jc w:val="both"/>
        <w:rPr>
          <w:b/>
          <w:bCs/>
          <w:u w:val="single"/>
        </w:rPr>
      </w:pPr>
    </w:p>
    <w:p w14:paraId="0921BEB5" w14:textId="6E9DE12B" w:rsidR="002860CB" w:rsidRDefault="002860CB" w:rsidP="00236035">
      <w:pPr>
        <w:jc w:val="both"/>
        <w:rPr>
          <w:b/>
          <w:bCs/>
          <w:u w:val="single"/>
        </w:rPr>
      </w:pPr>
    </w:p>
    <w:p w14:paraId="39D43066" w14:textId="1C51839C" w:rsidR="002860CB" w:rsidRDefault="002860CB" w:rsidP="00236035">
      <w:pPr>
        <w:jc w:val="both"/>
        <w:rPr>
          <w:b/>
          <w:bCs/>
          <w:u w:val="single"/>
        </w:rPr>
      </w:pPr>
    </w:p>
    <w:p w14:paraId="7E32C73E" w14:textId="7D1291FA" w:rsidR="002860CB" w:rsidRDefault="002860CB" w:rsidP="00236035">
      <w:pPr>
        <w:jc w:val="both"/>
        <w:rPr>
          <w:b/>
          <w:bCs/>
          <w:u w:val="single"/>
        </w:rPr>
      </w:pPr>
    </w:p>
    <w:p w14:paraId="4C7718C8" w14:textId="0FFE9F54" w:rsidR="002860CB" w:rsidRDefault="002860CB" w:rsidP="00236035">
      <w:pPr>
        <w:jc w:val="both"/>
        <w:rPr>
          <w:b/>
          <w:bCs/>
          <w:u w:val="single"/>
        </w:rPr>
      </w:pPr>
    </w:p>
    <w:p w14:paraId="363317DB" w14:textId="61270B31" w:rsidR="002860CB" w:rsidRDefault="002860CB" w:rsidP="00236035">
      <w:pPr>
        <w:jc w:val="both"/>
        <w:rPr>
          <w:b/>
          <w:bCs/>
          <w:u w:val="single"/>
        </w:rPr>
      </w:pPr>
    </w:p>
    <w:p w14:paraId="30E20032" w14:textId="77777777" w:rsidR="00B07549" w:rsidRDefault="00B07549" w:rsidP="00236035">
      <w:pPr>
        <w:jc w:val="both"/>
        <w:rPr>
          <w:b/>
          <w:bCs/>
          <w:u w:val="single"/>
        </w:rPr>
      </w:pPr>
    </w:p>
    <w:p w14:paraId="5FB435D6" w14:textId="6FE4A02E" w:rsidR="007D7885" w:rsidRPr="008D1B03" w:rsidRDefault="007D7885" w:rsidP="00236035">
      <w:pPr>
        <w:jc w:val="both"/>
        <w:rPr>
          <w:b/>
          <w:bCs/>
          <w:u w:val="single"/>
        </w:rPr>
      </w:pPr>
      <w:r w:rsidRPr="008D1B03">
        <w:rPr>
          <w:b/>
          <w:bCs/>
          <w:u w:val="single"/>
        </w:rPr>
        <w:lastRenderedPageBreak/>
        <w:t>British Columbia:</w:t>
      </w:r>
    </w:p>
    <w:p w14:paraId="70B3E3E7" w14:textId="403B19EA" w:rsidR="007D7885" w:rsidRPr="008D1B03" w:rsidRDefault="007D7885" w:rsidP="00236035">
      <w:pPr>
        <w:jc w:val="both"/>
        <w:rPr>
          <w:b/>
          <w:bCs/>
          <w:u w:val="single"/>
        </w:rPr>
      </w:pPr>
    </w:p>
    <w:p w14:paraId="365E0FBC" w14:textId="2C27F3EB" w:rsidR="007D7885" w:rsidRPr="008D1B03" w:rsidRDefault="007D7885" w:rsidP="00236035">
      <w:pPr>
        <w:jc w:val="both"/>
        <w:rPr>
          <w:b/>
          <w:bCs/>
          <w:u w:val="single"/>
        </w:rPr>
      </w:pPr>
      <w:r w:rsidRPr="008D1B03">
        <w:rPr>
          <w:b/>
          <w:bCs/>
          <w:u w:val="single"/>
        </w:rPr>
        <w:t>1. Homeschool:</w:t>
      </w:r>
    </w:p>
    <w:p w14:paraId="2E2A22ED" w14:textId="218ABA43" w:rsidR="007D7885" w:rsidRPr="008D1B03" w:rsidRDefault="007D7885" w:rsidP="00236035">
      <w:pPr>
        <w:jc w:val="both"/>
        <w:rPr>
          <w:b/>
          <w:bCs/>
          <w:u w:val="single"/>
        </w:rPr>
      </w:pPr>
    </w:p>
    <w:p w14:paraId="62185FD9" w14:textId="286CD532" w:rsidR="007D7885" w:rsidRPr="008D1B03" w:rsidRDefault="007D7885" w:rsidP="00236035">
      <w:pPr>
        <w:jc w:val="both"/>
        <w:rPr>
          <w:b/>
          <w:bCs/>
        </w:rPr>
      </w:pPr>
      <w:r w:rsidRPr="008D1B03">
        <w:rPr>
          <w:b/>
          <w:bCs/>
        </w:rPr>
        <w:t xml:space="preserve">Permitted: </w:t>
      </w:r>
    </w:p>
    <w:p w14:paraId="2933FD6B" w14:textId="77777777" w:rsidR="00E3284F" w:rsidRDefault="00E3284F" w:rsidP="00236035">
      <w:pPr>
        <w:jc w:val="both"/>
      </w:pPr>
    </w:p>
    <w:p w14:paraId="31FE7285" w14:textId="21967E40" w:rsidR="00C13776" w:rsidRPr="008D1B03" w:rsidRDefault="00AE61A3" w:rsidP="00236035">
      <w:pPr>
        <w:jc w:val="both"/>
      </w:pPr>
      <w:r>
        <w:t>Although homeschooling took place in the province in the 1980s, it became significantly</w:t>
      </w:r>
      <w:r w:rsidR="00967C91" w:rsidRPr="008D1B03">
        <w:t xml:space="preserve"> easier as a result of the Charter of Rights and Freedoms </w:t>
      </w:r>
      <w:r>
        <w:t>(</w:t>
      </w:r>
      <w:r w:rsidR="00967C91" w:rsidRPr="008D1B03">
        <w:t>1982</w:t>
      </w:r>
      <w:r>
        <w:t>)</w:t>
      </w:r>
      <w:r w:rsidR="00967C91" w:rsidRPr="008D1B03">
        <w:t xml:space="preserve"> which </w:t>
      </w:r>
      <w:r>
        <w:t>officially laid out</w:t>
      </w:r>
      <w:r w:rsidR="00967C91" w:rsidRPr="008D1B03">
        <w:t xml:space="preserve"> </w:t>
      </w:r>
      <w:r>
        <w:t xml:space="preserve">the </w:t>
      </w:r>
      <w:r w:rsidR="000415F7">
        <w:t>parent’s rights</w:t>
      </w:r>
      <w:r>
        <w:t xml:space="preserve"> to</w:t>
      </w:r>
      <w:r w:rsidR="00967C91" w:rsidRPr="008D1B03">
        <w:t xml:space="preserve"> educate their children at home </w:t>
      </w:r>
      <w:r w:rsidR="000415F7">
        <w:t>according</w:t>
      </w:r>
      <w:r w:rsidR="00967C91" w:rsidRPr="008D1B03">
        <w:t xml:space="preserve"> </w:t>
      </w:r>
      <w:r w:rsidR="00C502D0">
        <w:t xml:space="preserve">to </w:t>
      </w:r>
      <w:r w:rsidR="00967C91" w:rsidRPr="008D1B03">
        <w:t xml:space="preserve">their </w:t>
      </w:r>
      <w:r>
        <w:t>own beliefs</w:t>
      </w:r>
      <w:r w:rsidR="001E12C9" w:rsidRPr="008D1B03">
        <w:t>.</w:t>
      </w:r>
      <w:r w:rsidR="00A31A18">
        <w:rPr>
          <w:rStyle w:val="FootnoteReference"/>
        </w:rPr>
        <w:footnoteReference w:id="1"/>
      </w:r>
    </w:p>
    <w:p w14:paraId="4A013933" w14:textId="77777777" w:rsidR="00A31A18" w:rsidRDefault="00A31A18" w:rsidP="00236035">
      <w:pPr>
        <w:jc w:val="both"/>
      </w:pPr>
    </w:p>
    <w:p w14:paraId="1953F5A1" w14:textId="6DA34871" w:rsidR="001E1676" w:rsidRPr="008D1B03" w:rsidRDefault="00AE61A3" w:rsidP="00236035">
      <w:pPr>
        <w:jc w:val="both"/>
      </w:pPr>
      <w:r>
        <w:t>Division 4 of t</w:t>
      </w:r>
      <w:r w:rsidR="00692BB4" w:rsidRPr="008D1B03">
        <w:t>he</w:t>
      </w:r>
      <w:r>
        <w:t xml:space="preserve"> </w:t>
      </w:r>
      <w:r w:rsidR="00692BB4" w:rsidRPr="008D1B03">
        <w:t xml:space="preserve">School Act (1996) </w:t>
      </w:r>
      <w:r>
        <w:t>establishes</w:t>
      </w:r>
      <w:r w:rsidR="00692BB4" w:rsidRPr="008D1B03">
        <w:t xml:space="preserve"> homeschooling as </w:t>
      </w:r>
      <w:r>
        <w:t>educational programs</w:t>
      </w:r>
      <w:r w:rsidR="00692BB4" w:rsidRPr="008D1B03">
        <w:t xml:space="preserve"> provided to a child by a parent</w:t>
      </w:r>
      <w:r>
        <w:t xml:space="preserve"> which </w:t>
      </w:r>
      <w:r w:rsidR="00C43EEB">
        <w:t>are</w:t>
      </w:r>
      <w:r>
        <w:t xml:space="preserve"> </w:t>
      </w:r>
      <w:r w:rsidR="00692BB4" w:rsidRPr="008D1B03">
        <w:t xml:space="preserve">not </w:t>
      </w:r>
      <w:r>
        <w:t xml:space="preserve">supervised by a qualified teacher. </w:t>
      </w:r>
    </w:p>
    <w:p w14:paraId="5965CEA7" w14:textId="31B5BB87" w:rsidR="00C13776" w:rsidRPr="008D1B03" w:rsidRDefault="00C13776" w:rsidP="00236035">
      <w:pPr>
        <w:jc w:val="both"/>
      </w:pPr>
    </w:p>
    <w:p w14:paraId="7D248F13" w14:textId="66F1F88C" w:rsidR="00B43254" w:rsidRPr="008D1B03" w:rsidRDefault="00AE61A3" w:rsidP="00236035">
      <w:pPr>
        <w:jc w:val="both"/>
      </w:pPr>
      <w:r>
        <w:t>The province also distinguishes between h</w:t>
      </w:r>
      <w:r w:rsidR="00692BB4" w:rsidRPr="008D1B03">
        <w:t>omeschool</w:t>
      </w:r>
      <w:r w:rsidR="00B43254" w:rsidRPr="008D1B03">
        <w:t xml:space="preserve">ing </w:t>
      </w:r>
      <w:r>
        <w:t xml:space="preserve">and </w:t>
      </w:r>
      <w:r w:rsidR="00B43254" w:rsidRPr="008D1B03">
        <w:t>distributed learning. Distributed learning programs</w:t>
      </w:r>
      <w:r>
        <w:t>/</w:t>
      </w:r>
      <w:r w:rsidR="00B43254" w:rsidRPr="008D1B03">
        <w:t xml:space="preserve">courses are instructed by qualified teachers who are certified by the </w:t>
      </w:r>
      <w:r>
        <w:t xml:space="preserve">British Columbia </w:t>
      </w:r>
      <w:r w:rsidR="00B43254" w:rsidRPr="008D1B03">
        <w:t>Ministry of Education</w:t>
      </w:r>
      <w:r w:rsidR="00CC7BED">
        <w:t>; p</w:t>
      </w:r>
      <w:r w:rsidR="00B43254" w:rsidRPr="008D1B03">
        <w:t xml:space="preserve">arents who wish to homeschool their children must register </w:t>
      </w:r>
      <w:r>
        <w:t xml:space="preserve">their child </w:t>
      </w:r>
      <w:r w:rsidR="00B43254" w:rsidRPr="008D1B03">
        <w:t xml:space="preserve">with a local </w:t>
      </w:r>
      <w:r w:rsidR="009203A4" w:rsidRPr="008D1B03">
        <w:t xml:space="preserve">public </w:t>
      </w:r>
      <w:r w:rsidR="00B43254" w:rsidRPr="008D1B03">
        <w:t>or independent school board.</w:t>
      </w:r>
      <w:r w:rsidR="00A31A18">
        <w:rPr>
          <w:rStyle w:val="FootnoteReference"/>
        </w:rPr>
        <w:footnoteReference w:id="2"/>
      </w:r>
    </w:p>
    <w:p w14:paraId="3D833186" w14:textId="6D0FC961" w:rsidR="00C13776" w:rsidRPr="008D1B03" w:rsidRDefault="00C13776" w:rsidP="00236035">
      <w:pPr>
        <w:jc w:val="both"/>
      </w:pPr>
    </w:p>
    <w:p w14:paraId="69149ABD" w14:textId="59C90F2E" w:rsidR="007D7885" w:rsidRPr="008D1B03" w:rsidRDefault="007D7885" w:rsidP="00236035">
      <w:pPr>
        <w:jc w:val="both"/>
        <w:rPr>
          <w:b/>
          <w:bCs/>
        </w:rPr>
      </w:pPr>
      <w:r w:rsidRPr="008D1B03">
        <w:rPr>
          <w:b/>
          <w:bCs/>
        </w:rPr>
        <w:t xml:space="preserve">Funded: </w:t>
      </w:r>
    </w:p>
    <w:p w14:paraId="4EAC0802" w14:textId="38BC05F3" w:rsidR="001E1676" w:rsidRPr="008D1B03" w:rsidRDefault="001E1676" w:rsidP="00236035">
      <w:pPr>
        <w:jc w:val="both"/>
        <w:rPr>
          <w:b/>
          <w:bCs/>
        </w:rPr>
      </w:pPr>
    </w:p>
    <w:p w14:paraId="410A1DD8" w14:textId="6B27847A" w:rsidR="001E12C9" w:rsidRPr="008D1B03" w:rsidRDefault="00692BB4" w:rsidP="00236035">
      <w:pPr>
        <w:jc w:val="both"/>
      </w:pPr>
      <w:r w:rsidRPr="008D1B03">
        <w:t>Provincial funding grants to registered homeschoolers are sent to the registering school and not to parents.</w:t>
      </w:r>
      <w:r w:rsidR="00E06879">
        <w:rPr>
          <w:rStyle w:val="FootnoteReference"/>
        </w:rPr>
        <w:footnoteReference w:id="3"/>
      </w:r>
      <w:r w:rsidRPr="008D1B03">
        <w:t xml:space="preserve"> Public schools </w:t>
      </w:r>
      <w:r w:rsidR="000415F7">
        <w:t>are given</w:t>
      </w:r>
      <w:r w:rsidRPr="008D1B03">
        <w:t xml:space="preserve"> $250 </w:t>
      </w:r>
      <w:r w:rsidR="000415F7">
        <w:t>per pupil who is registered as being homeschooled;</w:t>
      </w:r>
      <w:r w:rsidRPr="008D1B03">
        <w:t xml:space="preserve"> </w:t>
      </w:r>
      <w:r w:rsidR="000415F7">
        <w:t xml:space="preserve">independent </w:t>
      </w:r>
      <w:r w:rsidRPr="008D1B03">
        <w:t>school authorities that register homeschooled pupils receive $175 for each registered homeschooled child.</w:t>
      </w:r>
      <w:r w:rsidR="00A31A18">
        <w:rPr>
          <w:rStyle w:val="FootnoteReference"/>
        </w:rPr>
        <w:footnoteReference w:id="4"/>
      </w:r>
    </w:p>
    <w:p w14:paraId="3DD558B5" w14:textId="77777777" w:rsidR="00A31A18" w:rsidRDefault="00A31A18" w:rsidP="00236035">
      <w:pPr>
        <w:jc w:val="both"/>
      </w:pPr>
    </w:p>
    <w:p w14:paraId="04A60ED7" w14:textId="71C2864A" w:rsidR="00B43254" w:rsidRPr="008D1B03" w:rsidRDefault="00343F84" w:rsidP="00236035">
      <w:pPr>
        <w:jc w:val="both"/>
      </w:pPr>
      <w:r w:rsidRPr="008D1B03">
        <w:t>According to Van Pelt (2015), t</w:t>
      </w:r>
      <w:r w:rsidR="00B43254" w:rsidRPr="008D1B03">
        <w:t xml:space="preserve">he BC Grant for Home School Children Order establishes that a </w:t>
      </w:r>
      <w:r w:rsidR="009203A4" w:rsidRPr="008D1B03">
        <w:t>G</w:t>
      </w:r>
      <w:r w:rsidR="00B43254" w:rsidRPr="008D1B03">
        <w:t xml:space="preserve">roup 1 or </w:t>
      </w:r>
      <w:r w:rsidR="009203A4" w:rsidRPr="008D1B03">
        <w:t>G</w:t>
      </w:r>
      <w:r w:rsidR="00B43254" w:rsidRPr="008D1B03">
        <w:t>roup 2 independent school that register</w:t>
      </w:r>
      <w:r w:rsidR="008D3060">
        <w:t>s</w:t>
      </w:r>
      <w:r w:rsidR="00B43254" w:rsidRPr="008D1B03">
        <w:t xml:space="preserve"> a child as a homeschooled pupil will receive $175 f</w:t>
      </w:r>
      <w:r w:rsidR="008D3060">
        <w:t>or the student</w:t>
      </w:r>
      <w:r w:rsidR="00E06879">
        <w:t xml:space="preserve"> (Van Pelt 2015)</w:t>
      </w:r>
      <w:r w:rsidR="00B43254" w:rsidRPr="008D1B03">
        <w:t xml:space="preserve">. As well, the Distributed Learning Policy for Homeschoolers provides $600 </w:t>
      </w:r>
      <w:r w:rsidR="008D3060">
        <w:t>to independent educational providers</w:t>
      </w:r>
      <w:r w:rsidR="00B43254" w:rsidRPr="008D1B03">
        <w:t xml:space="preserve"> for </w:t>
      </w:r>
      <w:r w:rsidR="008D3060">
        <w:t xml:space="preserve">the </w:t>
      </w:r>
      <w:r w:rsidR="00B43254" w:rsidRPr="008D1B03">
        <w:t xml:space="preserve">resources </w:t>
      </w:r>
      <w:r w:rsidR="008D3060">
        <w:t>needed for homeschooled</w:t>
      </w:r>
      <w:r w:rsidR="00B43254" w:rsidRPr="008D1B03">
        <w:t xml:space="preserve"> students in </w:t>
      </w:r>
      <w:r w:rsidR="009203A4" w:rsidRPr="008D1B03">
        <w:t>G</w:t>
      </w:r>
      <w:r w:rsidR="00B43254" w:rsidRPr="008D1B03">
        <w:t xml:space="preserve">rades 10 to 12 who </w:t>
      </w:r>
      <w:r w:rsidR="008D3060">
        <w:t>enrol in at least one distributed learning course</w:t>
      </w:r>
      <w:r w:rsidR="00C65649">
        <w:t xml:space="preserve"> (Van Pelt 2015)</w:t>
      </w:r>
      <w:r w:rsidR="00B43254" w:rsidRPr="008D1B03">
        <w:t>.</w:t>
      </w:r>
    </w:p>
    <w:p w14:paraId="1F7D95DB" w14:textId="77777777" w:rsidR="00A31A18" w:rsidRDefault="00A31A18" w:rsidP="00236035">
      <w:pPr>
        <w:jc w:val="both"/>
      </w:pPr>
    </w:p>
    <w:p w14:paraId="6D10C832" w14:textId="3F4B22BD" w:rsidR="00771D3A" w:rsidRDefault="00B43254" w:rsidP="00236035">
      <w:pPr>
        <w:jc w:val="both"/>
      </w:pPr>
      <w:r w:rsidRPr="008D1B03">
        <w:t xml:space="preserve">When a student is registered as a homeschooled pupil, an amount of $150-$250 dollars can be </w:t>
      </w:r>
      <w:r w:rsidR="008D3060">
        <w:t>claimed without any conditions</w:t>
      </w:r>
      <w:r w:rsidRPr="008D1B03">
        <w:t>.</w:t>
      </w:r>
      <w:r w:rsidR="006D3ED5">
        <w:rPr>
          <w:rStyle w:val="FootnoteReference"/>
        </w:rPr>
        <w:footnoteReference w:id="5"/>
      </w:r>
      <w:r w:rsidRPr="008D1B03">
        <w:t xml:space="preserve"> </w:t>
      </w:r>
      <w:r w:rsidR="008D3060">
        <w:t>When a student enrols, they</w:t>
      </w:r>
      <w:r w:rsidRPr="008D1B03">
        <w:t xml:space="preserve"> are classified as a distance learner and </w:t>
      </w:r>
      <w:r w:rsidR="008D3060">
        <w:t xml:space="preserve">gain </w:t>
      </w:r>
      <w:r w:rsidRPr="008D1B03">
        <w:t>access to greater levels of funding; this funding is subject to conditions, the key one being the requirement to fulfill the BC provincial Learning Outcomes.</w:t>
      </w:r>
      <w:r w:rsidR="00A31A18">
        <w:rPr>
          <w:rStyle w:val="FootnoteReference"/>
        </w:rPr>
        <w:footnoteReference w:id="6"/>
      </w:r>
    </w:p>
    <w:p w14:paraId="64D90F19" w14:textId="77777777" w:rsidR="00CF3D18" w:rsidRDefault="00CF3D18" w:rsidP="00236035">
      <w:pPr>
        <w:jc w:val="both"/>
        <w:rPr>
          <w:b/>
          <w:bCs/>
        </w:rPr>
      </w:pPr>
    </w:p>
    <w:p w14:paraId="084117A6" w14:textId="77777777" w:rsidR="00CF3D18" w:rsidRDefault="00CF3D18" w:rsidP="00236035">
      <w:pPr>
        <w:jc w:val="both"/>
        <w:rPr>
          <w:b/>
          <w:bCs/>
        </w:rPr>
      </w:pPr>
    </w:p>
    <w:p w14:paraId="60214693" w14:textId="77777777" w:rsidR="00236035" w:rsidRDefault="00236035" w:rsidP="00236035">
      <w:pPr>
        <w:jc w:val="both"/>
        <w:rPr>
          <w:b/>
          <w:bCs/>
        </w:rPr>
      </w:pPr>
    </w:p>
    <w:p w14:paraId="62FCFC63" w14:textId="2FAB77D7" w:rsidR="007D7885" w:rsidRPr="00771D3A" w:rsidRDefault="001E12C9" w:rsidP="00236035">
      <w:pPr>
        <w:jc w:val="both"/>
      </w:pPr>
      <w:r w:rsidRPr="008D1B03">
        <w:rPr>
          <w:b/>
          <w:bCs/>
        </w:rPr>
        <w:lastRenderedPageBreak/>
        <w:t>Regulated:</w:t>
      </w:r>
      <w:r w:rsidR="007D7885" w:rsidRPr="008D1B03">
        <w:rPr>
          <w:b/>
          <w:bCs/>
        </w:rPr>
        <w:t xml:space="preserve"> </w:t>
      </w:r>
    </w:p>
    <w:p w14:paraId="4AA4CADD" w14:textId="77777777" w:rsidR="00C65649" w:rsidRDefault="00C65649" w:rsidP="00236035">
      <w:pPr>
        <w:jc w:val="both"/>
      </w:pPr>
    </w:p>
    <w:p w14:paraId="46FD2824" w14:textId="4A584985" w:rsidR="001E12C9" w:rsidRPr="008D1B03" w:rsidRDefault="001E12C9" w:rsidP="00236035">
      <w:pPr>
        <w:jc w:val="both"/>
      </w:pPr>
      <w:r w:rsidRPr="008D1B03">
        <w:t>The 1989 Independent School Act require</w:t>
      </w:r>
      <w:r w:rsidR="00380996">
        <w:t>s</w:t>
      </w:r>
      <w:r w:rsidRPr="008D1B03">
        <w:t xml:space="preserve"> families schooling their children at home to register with </w:t>
      </w:r>
      <w:r w:rsidR="008D3060">
        <w:t xml:space="preserve">the province </w:t>
      </w:r>
      <w:r w:rsidRPr="008D1B03">
        <w:t>and</w:t>
      </w:r>
      <w:r w:rsidR="008D3060">
        <w:t xml:space="preserve"> to </w:t>
      </w:r>
      <w:r w:rsidR="00E768F3">
        <w:t>have their program inspected by the Minister</w:t>
      </w:r>
      <w:r w:rsidRPr="008D1B03">
        <w:t xml:space="preserve"> (Barman 1991). </w:t>
      </w:r>
    </w:p>
    <w:p w14:paraId="671A9647" w14:textId="77777777" w:rsidR="001E12C9" w:rsidRPr="008D1B03" w:rsidRDefault="001E12C9" w:rsidP="00236035">
      <w:pPr>
        <w:jc w:val="both"/>
      </w:pPr>
    </w:p>
    <w:p w14:paraId="68F0C6F1" w14:textId="677E46C1" w:rsidR="00A31A18" w:rsidRDefault="00E768F3" w:rsidP="00236035">
      <w:pPr>
        <w:jc w:val="both"/>
      </w:pPr>
      <w:r>
        <w:t>According to Van Pelt (2015), the regulations surrounding homeschooling programs in the province are minimal</w:t>
      </w:r>
      <w:r w:rsidR="00E06879">
        <w:t xml:space="preserve"> (Van Pelt 2015)</w:t>
      </w:r>
      <w:r w:rsidR="001E12C9" w:rsidRPr="008D1B03">
        <w:t xml:space="preserve">. </w:t>
      </w:r>
      <w:r w:rsidR="00E94EA2">
        <w:t>British Columbia</w:t>
      </w:r>
      <w:r>
        <w:t xml:space="preserve"> can therefore be </w:t>
      </w:r>
      <w:r w:rsidR="001E12C9" w:rsidRPr="008D1B03">
        <w:t>categorized as a low</w:t>
      </w:r>
      <w:r>
        <w:t>-</w:t>
      </w:r>
      <w:r w:rsidR="001E12C9" w:rsidRPr="008D1B03">
        <w:t xml:space="preserve">regulation province </w:t>
      </w:r>
      <w:r>
        <w:t>for this indicator</w:t>
      </w:r>
      <w:r w:rsidR="006D3ED5">
        <w:t>; t</w:t>
      </w:r>
      <w:r>
        <w:t>he key regulation to which parents must adhere is to notify the province of their intent to homeschool their child</w:t>
      </w:r>
      <w:r w:rsidR="001E12C9" w:rsidRPr="008D1B03">
        <w:t xml:space="preserve"> (Van Pelt 2015). </w:t>
      </w:r>
    </w:p>
    <w:p w14:paraId="226FB780" w14:textId="77777777" w:rsidR="00A31A18" w:rsidRDefault="00A31A18" w:rsidP="00236035">
      <w:pPr>
        <w:jc w:val="both"/>
      </w:pPr>
    </w:p>
    <w:p w14:paraId="05A08983" w14:textId="37E5F9E7" w:rsidR="001E12C9" w:rsidRPr="008D1B03" w:rsidRDefault="00D04BC7" w:rsidP="00236035">
      <w:pPr>
        <w:jc w:val="both"/>
      </w:pPr>
      <w:r>
        <w:t>H</w:t>
      </w:r>
      <w:r w:rsidR="00EC7BB8">
        <w:t xml:space="preserve">ome education programs in </w:t>
      </w:r>
      <w:r>
        <w:t xml:space="preserve">the province do not require provincial approval of their programs and do not need to </w:t>
      </w:r>
      <w:r w:rsidR="00EC7BB8">
        <w:t xml:space="preserve">follow the provincial </w:t>
      </w:r>
      <w:r>
        <w:t>public</w:t>
      </w:r>
      <w:r w:rsidR="0064144B">
        <w:t xml:space="preserve"> </w:t>
      </w:r>
      <w:r>
        <w:t xml:space="preserve">school </w:t>
      </w:r>
      <w:r w:rsidR="00EC7BB8">
        <w:t xml:space="preserve">curriculum (Bosetti &amp; Van Pelt 2017). </w:t>
      </w:r>
    </w:p>
    <w:p w14:paraId="1EC4F966" w14:textId="77777777" w:rsidR="001E12C9" w:rsidRPr="008D1B03" w:rsidRDefault="001E12C9" w:rsidP="00236035">
      <w:pPr>
        <w:jc w:val="both"/>
      </w:pPr>
    </w:p>
    <w:p w14:paraId="68E08BDB" w14:textId="5DB44A0B" w:rsidR="00B43254" w:rsidRPr="008D1B03" w:rsidRDefault="00D04BC7" w:rsidP="00236035">
      <w:pPr>
        <w:jc w:val="both"/>
      </w:pPr>
      <w:r>
        <w:t>Home education programs are not monitored by either local public or independent schools (Van Pelt 2015)</w:t>
      </w:r>
      <w:r w:rsidR="006C61F3" w:rsidRPr="008D1B03">
        <w:t xml:space="preserve">. </w:t>
      </w:r>
      <w:r>
        <w:t>These programs are also not required to hold examinations and assessments but are free to do so</w:t>
      </w:r>
      <w:r w:rsidR="006D3ED5">
        <w:t xml:space="preserve"> (Van Pelt 2015)</w:t>
      </w:r>
      <w:r w:rsidR="006D3ED5" w:rsidRPr="008D1B03">
        <w:t xml:space="preserve">. </w:t>
      </w:r>
      <w:r>
        <w:t xml:space="preserve">As well, graduation diplomas/certificates are not given to students who complete a home education program; thus, homeschooled students in the province are not eligible to be given the BC Graduation Dogwood Diploma upon completing their programs (Van Pelt 2015). </w:t>
      </w:r>
    </w:p>
    <w:p w14:paraId="750C645C" w14:textId="7773062B" w:rsidR="00C13776" w:rsidRPr="008D1B03" w:rsidRDefault="00C13776" w:rsidP="00236035">
      <w:pPr>
        <w:jc w:val="both"/>
      </w:pPr>
    </w:p>
    <w:p w14:paraId="59BE40F5" w14:textId="612A9ADE" w:rsidR="006C61F3" w:rsidRPr="008D1B03" w:rsidRDefault="00D04BC7" w:rsidP="00236035">
      <w:pPr>
        <w:jc w:val="both"/>
      </w:pPr>
      <w:r>
        <w:t>S</w:t>
      </w:r>
      <w:r w:rsidR="006C61F3" w:rsidRPr="008D1B03">
        <w:t xml:space="preserve">tudents </w:t>
      </w:r>
      <w:r>
        <w:t xml:space="preserve">in Grades 10-12 </w:t>
      </w:r>
      <w:r w:rsidR="00C96A54">
        <w:t>who are being homeschooled can choose to enrol in a distributed learning school or program.</w:t>
      </w:r>
      <w:r w:rsidR="00E06879">
        <w:rPr>
          <w:rStyle w:val="FootnoteReference"/>
        </w:rPr>
        <w:footnoteReference w:id="7"/>
      </w:r>
      <w:r w:rsidR="00C96A54">
        <w:t xml:space="preserve"> Doing so will allow for the completion of credits towards the BC high school diploma.</w:t>
      </w:r>
      <w:r w:rsidR="006D3ED5">
        <w:rPr>
          <w:rStyle w:val="FootnoteReference"/>
        </w:rPr>
        <w:footnoteReference w:id="8"/>
      </w:r>
      <w:r w:rsidR="00C96A54">
        <w:t xml:space="preserve"> Enrolling in distributed learning courses allows homeschooled students to be instructed by BC-certified teachers</w:t>
      </w:r>
      <w:r w:rsidR="006D3ED5">
        <w:t>; s</w:t>
      </w:r>
      <w:r w:rsidR="00C96A54">
        <w:t>tudents enrolled in these programs are visited on a regular basis by teachers and must also submit portfolios of their work three times every year</w:t>
      </w:r>
      <w:r w:rsidR="006C61F3" w:rsidRPr="008D1B03">
        <w:t>.</w:t>
      </w:r>
      <w:r w:rsidR="00A31A18">
        <w:rPr>
          <w:rStyle w:val="FootnoteReference"/>
        </w:rPr>
        <w:footnoteReference w:id="9"/>
      </w:r>
      <w:r w:rsidR="006C61F3" w:rsidRPr="008D1B03">
        <w:t xml:space="preserve"> </w:t>
      </w:r>
    </w:p>
    <w:p w14:paraId="4AF62A5B" w14:textId="60C3D201" w:rsidR="00C13776" w:rsidRPr="008D1B03" w:rsidRDefault="00C13776" w:rsidP="00236035">
      <w:pPr>
        <w:jc w:val="both"/>
      </w:pPr>
    </w:p>
    <w:p w14:paraId="609FC1E7" w14:textId="33BCABFE" w:rsidR="001E1676" w:rsidRPr="005A04E5" w:rsidRDefault="001E1676" w:rsidP="00236035">
      <w:pPr>
        <w:jc w:val="both"/>
        <w:rPr>
          <w:color w:val="000000" w:themeColor="text1"/>
        </w:rPr>
      </w:pPr>
      <w:r w:rsidRPr="008D1B03">
        <w:rPr>
          <w:b/>
          <w:bCs/>
        </w:rPr>
        <w:t>Homeschool Decade Scores:</w:t>
      </w:r>
    </w:p>
    <w:p w14:paraId="5D8F7EB6" w14:textId="64FCEC2C" w:rsidR="001E1676" w:rsidRPr="008D1B03" w:rsidRDefault="001E1676" w:rsidP="00236035">
      <w:pPr>
        <w:jc w:val="both"/>
      </w:pPr>
    </w:p>
    <w:p w14:paraId="55FD4EF1" w14:textId="08716629" w:rsidR="001E1676" w:rsidRPr="008D1B03" w:rsidRDefault="001E1676" w:rsidP="00236035">
      <w:pPr>
        <w:jc w:val="both"/>
      </w:pPr>
      <w:r w:rsidRPr="008D1B03">
        <w:t>1980</w:t>
      </w:r>
      <w:r w:rsidR="00E16E4D">
        <w:t>s</w:t>
      </w:r>
      <w:r w:rsidRPr="008D1B03">
        <w:t>:</w:t>
      </w:r>
      <w:r w:rsidR="00F01167">
        <w:t xml:space="preserve"> 1.</w:t>
      </w:r>
      <w:r w:rsidR="007A067A">
        <w:t>7</w:t>
      </w:r>
      <w:r w:rsidR="00F01167">
        <w:t>5/3</w:t>
      </w:r>
    </w:p>
    <w:p w14:paraId="2CCD7037" w14:textId="2DDDC3AA" w:rsidR="001E1676" w:rsidRPr="008D1B03" w:rsidRDefault="001E1676" w:rsidP="00236035">
      <w:pPr>
        <w:jc w:val="both"/>
      </w:pPr>
      <w:r w:rsidRPr="008D1B03">
        <w:t>1990</w:t>
      </w:r>
      <w:r w:rsidR="00E16E4D">
        <w:t>s</w:t>
      </w:r>
      <w:r w:rsidRPr="008D1B03">
        <w:t>:</w:t>
      </w:r>
      <w:r w:rsidR="00F01167">
        <w:t xml:space="preserve"> 2/3</w:t>
      </w:r>
    </w:p>
    <w:p w14:paraId="7CF6958A" w14:textId="2FA8243B" w:rsidR="001E1676" w:rsidRPr="008D1B03" w:rsidRDefault="001E1676" w:rsidP="00236035">
      <w:pPr>
        <w:jc w:val="both"/>
      </w:pPr>
      <w:r w:rsidRPr="008D1B03">
        <w:t>2000</w:t>
      </w:r>
      <w:r w:rsidR="00E16E4D">
        <w:t>s</w:t>
      </w:r>
      <w:r w:rsidRPr="008D1B03">
        <w:t>:</w:t>
      </w:r>
      <w:r w:rsidR="00F01167">
        <w:t xml:space="preserve"> 2/3</w:t>
      </w:r>
    </w:p>
    <w:p w14:paraId="03D36435" w14:textId="6082AC3F" w:rsidR="001E1676" w:rsidRPr="008D1B03" w:rsidRDefault="001E1676" w:rsidP="00236035">
      <w:pPr>
        <w:jc w:val="both"/>
      </w:pPr>
      <w:r w:rsidRPr="008D1B03">
        <w:t>2010</w:t>
      </w:r>
      <w:r w:rsidR="00E16E4D">
        <w:t>s</w:t>
      </w:r>
      <w:r w:rsidRPr="008D1B03">
        <w:t>:</w:t>
      </w:r>
      <w:r w:rsidR="00F01167">
        <w:t xml:space="preserve"> 2/3</w:t>
      </w:r>
    </w:p>
    <w:p w14:paraId="7EE5A92C" w14:textId="19E738DA" w:rsidR="001E1676" w:rsidRPr="008D1B03" w:rsidRDefault="001E1676" w:rsidP="00236035">
      <w:pPr>
        <w:jc w:val="both"/>
      </w:pPr>
      <w:r w:rsidRPr="008D1B03">
        <w:t xml:space="preserve">2020: </w:t>
      </w:r>
      <w:r w:rsidR="00F01167">
        <w:t>2/3</w:t>
      </w:r>
    </w:p>
    <w:p w14:paraId="42606C8D" w14:textId="77777777" w:rsidR="00C60924" w:rsidRDefault="00C60924" w:rsidP="00236035">
      <w:pPr>
        <w:jc w:val="both"/>
        <w:rPr>
          <w:b/>
          <w:bCs/>
          <w:u w:val="single"/>
        </w:rPr>
      </w:pPr>
    </w:p>
    <w:p w14:paraId="3B93821E" w14:textId="7BF6B3E6" w:rsidR="007D7885" w:rsidRPr="008D1B03" w:rsidRDefault="007D7885" w:rsidP="00236035">
      <w:pPr>
        <w:jc w:val="both"/>
        <w:rPr>
          <w:b/>
          <w:bCs/>
          <w:u w:val="single"/>
        </w:rPr>
      </w:pPr>
      <w:r w:rsidRPr="008D1B03">
        <w:rPr>
          <w:b/>
          <w:bCs/>
          <w:u w:val="single"/>
        </w:rPr>
        <w:t>2. Independent School:</w:t>
      </w:r>
    </w:p>
    <w:p w14:paraId="0EC50DFF" w14:textId="77777777" w:rsidR="008F5D7E" w:rsidRDefault="008F5D7E" w:rsidP="00236035">
      <w:pPr>
        <w:jc w:val="both"/>
        <w:rPr>
          <w:b/>
          <w:bCs/>
        </w:rPr>
      </w:pPr>
    </w:p>
    <w:p w14:paraId="48AD58E3" w14:textId="38B6A669" w:rsidR="007D7885" w:rsidRPr="008D1B03" w:rsidRDefault="007D7885" w:rsidP="00236035">
      <w:pPr>
        <w:jc w:val="both"/>
        <w:rPr>
          <w:b/>
          <w:bCs/>
        </w:rPr>
      </w:pPr>
      <w:r w:rsidRPr="008D1B03">
        <w:rPr>
          <w:b/>
          <w:bCs/>
        </w:rPr>
        <w:t>Permitted:</w:t>
      </w:r>
    </w:p>
    <w:p w14:paraId="31EEB7C2" w14:textId="2E0C4B72" w:rsidR="001E1676" w:rsidRPr="008D1B03" w:rsidRDefault="001E1676" w:rsidP="00236035">
      <w:pPr>
        <w:jc w:val="both"/>
        <w:rPr>
          <w:b/>
          <w:bCs/>
        </w:rPr>
      </w:pPr>
    </w:p>
    <w:p w14:paraId="17E10B23" w14:textId="1AD9301F" w:rsidR="00B06BCF" w:rsidRPr="008D1B03" w:rsidRDefault="00C96A54" w:rsidP="00236035">
      <w:pPr>
        <w:jc w:val="both"/>
      </w:pPr>
      <w:r>
        <w:t xml:space="preserve">Since 1977, independent schools in the province have been officially recognized by the government as a result of the Independent Schools Support Act </w:t>
      </w:r>
      <w:r w:rsidR="00B06BCF" w:rsidRPr="008D1B03">
        <w:t>(</w:t>
      </w:r>
      <w:r>
        <w:t>Banack &amp; Farney</w:t>
      </w:r>
      <w:r w:rsidR="00B06BCF" w:rsidRPr="008D1B03">
        <w:t xml:space="preserve"> </w:t>
      </w:r>
      <w:r w:rsidR="000A2801">
        <w:t>forthcoming</w:t>
      </w:r>
      <w:r w:rsidR="00B06BCF" w:rsidRPr="008D1B03">
        <w:t>).</w:t>
      </w:r>
    </w:p>
    <w:p w14:paraId="492899C1" w14:textId="359F4BD1" w:rsidR="00413A2C" w:rsidRPr="008D1B03" w:rsidRDefault="00413A2C" w:rsidP="00236035">
      <w:pPr>
        <w:jc w:val="both"/>
      </w:pPr>
    </w:p>
    <w:p w14:paraId="3E3EAD54" w14:textId="6815447C" w:rsidR="006D3ED5" w:rsidRDefault="00C96A54" w:rsidP="00236035">
      <w:pPr>
        <w:jc w:val="both"/>
      </w:pPr>
      <w:r>
        <w:lastRenderedPageBreak/>
        <w:t>The regulations governing independent schools are laid out in</w:t>
      </w:r>
      <w:r w:rsidR="00E8596C" w:rsidRPr="008D1B03">
        <w:t xml:space="preserve"> the Independent School Act and the Independent School Regulations. </w:t>
      </w:r>
    </w:p>
    <w:p w14:paraId="70462C7B" w14:textId="77777777" w:rsidR="006D3ED5" w:rsidRDefault="006D3ED5" w:rsidP="00236035">
      <w:pPr>
        <w:jc w:val="both"/>
      </w:pPr>
    </w:p>
    <w:p w14:paraId="7DCBB50E" w14:textId="7B08CCD0" w:rsidR="00E8596C" w:rsidRPr="008D1B03" w:rsidRDefault="00E8596C" w:rsidP="00236035">
      <w:pPr>
        <w:jc w:val="both"/>
      </w:pPr>
      <w:r w:rsidRPr="008D1B03">
        <w:t>According to the Federation of Independent Schools Association (FISA</w:t>
      </w:r>
      <w:r w:rsidR="006D3ED5">
        <w:t xml:space="preserve"> BC</w:t>
      </w:r>
      <w:r w:rsidRPr="008D1B03">
        <w:t xml:space="preserve">), </w:t>
      </w:r>
      <w:r w:rsidR="00C96A54">
        <w:t>the authority administering an independent school must register the school with the Ministry of Education and operate the school in adherence to the terms established in the Independent School Act.</w:t>
      </w:r>
      <w:r w:rsidR="006D3ED5">
        <w:rPr>
          <w:rStyle w:val="FootnoteReference"/>
        </w:rPr>
        <w:footnoteReference w:id="10"/>
      </w:r>
      <w:r w:rsidR="00C96A54">
        <w:t xml:space="preserve"> </w:t>
      </w:r>
    </w:p>
    <w:p w14:paraId="46F9DC3B" w14:textId="77777777" w:rsidR="00C65649" w:rsidRDefault="00C65649" w:rsidP="00236035">
      <w:pPr>
        <w:jc w:val="both"/>
        <w:rPr>
          <w:b/>
          <w:bCs/>
        </w:rPr>
      </w:pPr>
    </w:p>
    <w:p w14:paraId="1EAD5F41" w14:textId="2F0752A2" w:rsidR="007D7885" w:rsidRPr="008D1B03" w:rsidRDefault="007D7885" w:rsidP="00236035">
      <w:pPr>
        <w:jc w:val="both"/>
        <w:rPr>
          <w:b/>
          <w:bCs/>
        </w:rPr>
      </w:pPr>
      <w:r w:rsidRPr="008D1B03">
        <w:rPr>
          <w:b/>
          <w:bCs/>
        </w:rPr>
        <w:t xml:space="preserve">Funded: </w:t>
      </w:r>
    </w:p>
    <w:p w14:paraId="539BF8CB" w14:textId="21A472DE" w:rsidR="00E8596C" w:rsidRPr="008D1B03" w:rsidRDefault="00E8596C" w:rsidP="00236035">
      <w:pPr>
        <w:jc w:val="both"/>
      </w:pPr>
    </w:p>
    <w:p w14:paraId="3CD77070" w14:textId="5D655D7B" w:rsidR="00E8596C" w:rsidRPr="008D1B03" w:rsidRDefault="00C96A54" w:rsidP="00236035">
      <w:pPr>
        <w:jc w:val="both"/>
      </w:pPr>
      <w:r>
        <w:t xml:space="preserve">In order to be given funding from the provincial government, </w:t>
      </w:r>
      <w:r w:rsidR="00E8596C" w:rsidRPr="008D1B03">
        <w:t xml:space="preserve">Group 1 and Group 2 independent schools </w:t>
      </w:r>
      <w:r>
        <w:t>are required to register</w:t>
      </w:r>
      <w:r w:rsidR="00E8596C" w:rsidRPr="008D1B03">
        <w:t xml:space="preserve"> as non-profit entities</w:t>
      </w:r>
      <w:r>
        <w:t xml:space="preserve">; in contrast, </w:t>
      </w:r>
      <w:r w:rsidR="00E8596C" w:rsidRPr="008D1B03">
        <w:t xml:space="preserve">Group 3 and Group 4 schools </w:t>
      </w:r>
      <w:r>
        <w:t xml:space="preserve">do not have this requirement and are not provided with any </w:t>
      </w:r>
      <w:r w:rsidR="00E8596C" w:rsidRPr="008D1B03">
        <w:t>funding</w:t>
      </w:r>
      <w:r>
        <w:t xml:space="preserve"> from the province</w:t>
      </w:r>
      <w:r w:rsidR="001E05CE" w:rsidRPr="008D1B03">
        <w:t xml:space="preserve"> (Van Pelt et al. 2017)</w:t>
      </w:r>
      <w:r w:rsidR="00E8596C" w:rsidRPr="008D1B03">
        <w:t xml:space="preserve">. </w:t>
      </w:r>
    </w:p>
    <w:p w14:paraId="5012FDD7" w14:textId="03A10E5B" w:rsidR="007A5315" w:rsidRPr="008D1B03" w:rsidRDefault="007A5315" w:rsidP="00236035">
      <w:pPr>
        <w:jc w:val="both"/>
      </w:pPr>
    </w:p>
    <w:p w14:paraId="54B06617" w14:textId="7B027957" w:rsidR="007A5315" w:rsidRPr="008D1B03" w:rsidRDefault="007A5315" w:rsidP="00236035">
      <w:pPr>
        <w:jc w:val="both"/>
      </w:pPr>
      <w:r w:rsidRPr="008D1B03">
        <w:t xml:space="preserve">The School Support Act of 1977 established two levels of per-pupil funding for independent schools; to qualify for </w:t>
      </w:r>
      <w:r w:rsidR="009179C4">
        <w:t xml:space="preserve">the lower tier of </w:t>
      </w:r>
      <w:r w:rsidRPr="008D1B03">
        <w:t xml:space="preserve">10% </w:t>
      </w:r>
      <w:r w:rsidR="009179C4">
        <w:t>of the funding given to public schools</w:t>
      </w:r>
      <w:r w:rsidRPr="008D1B03">
        <w:t>, independent school</w:t>
      </w:r>
      <w:r w:rsidR="009179C4">
        <w:t>s</w:t>
      </w:r>
      <w:r w:rsidRPr="008D1B03">
        <w:t xml:space="preserve"> </w:t>
      </w:r>
      <w:r w:rsidR="009179C4">
        <w:t xml:space="preserve">were required to meet the demand that their educational programs did not promote intolerance of racial and religious diversity and that </w:t>
      </w:r>
      <w:r w:rsidR="005676F2">
        <w:t>their</w:t>
      </w:r>
      <w:r w:rsidR="009179C4">
        <w:t xml:space="preserve"> main facilities were well-maintained</w:t>
      </w:r>
      <w:r w:rsidRPr="008D1B03">
        <w:t xml:space="preserve"> </w:t>
      </w:r>
      <w:r w:rsidR="002D0742" w:rsidRPr="008D1B03">
        <w:t xml:space="preserve">(Barman 1991). </w:t>
      </w:r>
      <w:r w:rsidR="009179C4">
        <w:t>In order for schools to be</w:t>
      </w:r>
      <w:r w:rsidR="002D0742" w:rsidRPr="008D1B03">
        <w:t xml:space="preserve"> eligible for </w:t>
      </w:r>
      <w:r w:rsidR="009179C4">
        <w:t xml:space="preserve">the upper tier of </w:t>
      </w:r>
      <w:r w:rsidR="002D0742" w:rsidRPr="008D1B03">
        <w:t xml:space="preserve">30% funding, independent schools </w:t>
      </w:r>
      <w:r w:rsidR="009179C4">
        <w:t xml:space="preserve">were required to offer the </w:t>
      </w:r>
      <w:r w:rsidR="005676F2">
        <w:t xml:space="preserve">same </w:t>
      </w:r>
      <w:r w:rsidR="009179C4">
        <w:t xml:space="preserve">educational programs being offered by public schools, employ qualified teachers, take part in provincial assessments, and establish themselves as non-profit entities </w:t>
      </w:r>
      <w:r w:rsidR="002D0742" w:rsidRPr="008D1B03">
        <w:t>(</w:t>
      </w:r>
      <w:r w:rsidR="001E05CE" w:rsidRPr="008D1B03">
        <w:t>Barman 1991</w:t>
      </w:r>
      <w:r w:rsidR="002D0742" w:rsidRPr="008D1B03">
        <w:t xml:space="preserve">). </w:t>
      </w:r>
    </w:p>
    <w:p w14:paraId="3B7A3A00" w14:textId="5B0FEC4A" w:rsidR="002D0742" w:rsidRPr="008D1B03" w:rsidRDefault="002D0742" w:rsidP="00236035">
      <w:pPr>
        <w:jc w:val="both"/>
      </w:pPr>
    </w:p>
    <w:p w14:paraId="1CCBAE3E" w14:textId="19B3AB34" w:rsidR="005C6FBA" w:rsidRPr="008D1B03" w:rsidRDefault="005C6FBA" w:rsidP="00236035">
      <w:pPr>
        <w:jc w:val="both"/>
      </w:pPr>
      <w:r w:rsidRPr="008D1B03">
        <w:t xml:space="preserve">According to The Report of the Commission on Private Schools in Ontario, Group 1 schools in BC received </w:t>
      </w:r>
      <w:r w:rsidR="009179C4">
        <w:t xml:space="preserve">around </w:t>
      </w:r>
      <w:r w:rsidRPr="008D1B03">
        <w:t xml:space="preserve">9% of the per-pupil </w:t>
      </w:r>
      <w:r w:rsidR="009179C4">
        <w:t xml:space="preserve">funding provided to local public schools and </w:t>
      </w:r>
      <w:r w:rsidRPr="008D1B03">
        <w:t xml:space="preserve">Group 2 schools received </w:t>
      </w:r>
      <w:r w:rsidR="009179C4">
        <w:t xml:space="preserve">around 30% throughout the 1980s (Shapiro 1985). </w:t>
      </w:r>
      <w:r w:rsidRPr="008D1B03">
        <w:t xml:space="preserve"> </w:t>
      </w:r>
    </w:p>
    <w:p w14:paraId="02819CCA" w14:textId="77777777" w:rsidR="005C6FBA" w:rsidRPr="008D1B03" w:rsidRDefault="005C6FBA" w:rsidP="00236035">
      <w:pPr>
        <w:jc w:val="both"/>
      </w:pPr>
    </w:p>
    <w:p w14:paraId="0CE8A801" w14:textId="7EB6AE6B" w:rsidR="002D0742" w:rsidRPr="008D1B03" w:rsidRDefault="00981B90" w:rsidP="00236035">
      <w:pPr>
        <w:jc w:val="both"/>
      </w:pPr>
      <w:r>
        <w:t>The province implemented a</w:t>
      </w:r>
      <w:r w:rsidR="002D0742" w:rsidRPr="008D1B03">
        <w:t xml:space="preserve"> new Independent School Act </w:t>
      </w:r>
      <w:r>
        <w:t xml:space="preserve">in </w:t>
      </w:r>
      <w:r w:rsidR="002D0742" w:rsidRPr="008D1B03">
        <w:t>1989</w:t>
      </w:r>
      <w:r>
        <w:t>. This act raised funding levels for independent schools to 50% of that given to public schools</w:t>
      </w:r>
      <w:r w:rsidR="002D0742" w:rsidRPr="008D1B03">
        <w:t xml:space="preserve"> (Barman 1991). </w:t>
      </w:r>
      <w:r>
        <w:t xml:space="preserve">A middle tier of funding at 35% was kept for independent schools whose operating costs were higher than those of local public schools; finally, the lowest tier of funding at 10% was left unchanged </w:t>
      </w:r>
      <w:r w:rsidR="002D0742" w:rsidRPr="008D1B03">
        <w:t>(</w:t>
      </w:r>
      <w:r w:rsidR="001E05CE" w:rsidRPr="008D1B03">
        <w:t>Barman 1991</w:t>
      </w:r>
      <w:r w:rsidR="002D0742" w:rsidRPr="008D1B03">
        <w:t xml:space="preserve">). </w:t>
      </w:r>
    </w:p>
    <w:p w14:paraId="42924D6E" w14:textId="77777777" w:rsidR="00C0378E" w:rsidRDefault="00C0378E" w:rsidP="00236035">
      <w:pPr>
        <w:jc w:val="both"/>
      </w:pPr>
    </w:p>
    <w:p w14:paraId="14C457B8" w14:textId="72F45392" w:rsidR="00E94EA2" w:rsidRDefault="001E05CE" w:rsidP="00236035">
      <w:pPr>
        <w:jc w:val="both"/>
      </w:pPr>
      <w:r w:rsidRPr="008D1B03">
        <w:t>With the passage of th</w:t>
      </w:r>
      <w:r w:rsidR="00981B90">
        <w:t>is</w:t>
      </w:r>
      <w:r w:rsidRPr="008D1B03">
        <w:t xml:space="preserve"> 1989 Act, Group 1 schools </w:t>
      </w:r>
      <w:r w:rsidR="00981B90">
        <w:t>referred to</w:t>
      </w:r>
      <w:r w:rsidRPr="008D1B03">
        <w:t xml:space="preserve"> those </w:t>
      </w:r>
      <w:r w:rsidR="00981B90">
        <w:t>which were required to adhere to</w:t>
      </w:r>
      <w:r w:rsidRPr="008D1B03">
        <w:t xml:space="preserve"> </w:t>
      </w:r>
      <w:r w:rsidR="00981B90">
        <w:t xml:space="preserve">regulations including the adoption of </w:t>
      </w:r>
      <w:r w:rsidRPr="008D1B03">
        <w:t>provincial curriculum guidelines</w:t>
      </w:r>
      <w:r w:rsidR="00AF39C3" w:rsidRPr="008D1B03">
        <w:t xml:space="preserve">, assessment guidelines, and </w:t>
      </w:r>
      <w:r w:rsidR="00981B90">
        <w:t xml:space="preserve">the </w:t>
      </w:r>
      <w:r w:rsidR="00AF39C3" w:rsidRPr="008D1B03">
        <w:t>employ</w:t>
      </w:r>
      <w:r w:rsidR="00981B90">
        <w:t>ing of province-</w:t>
      </w:r>
      <w:r w:rsidR="00AF39C3" w:rsidRPr="008D1B03">
        <w:t xml:space="preserve">certified teachers; </w:t>
      </w:r>
      <w:r w:rsidR="00981B90">
        <w:t xml:space="preserve">in turn, </w:t>
      </w:r>
      <w:r w:rsidR="00AF39C3" w:rsidRPr="008D1B03">
        <w:t xml:space="preserve">these schools received 50% of the per-pupil costs of the local public school </w:t>
      </w:r>
      <w:r w:rsidR="00497A96">
        <w:t xml:space="preserve">in the area provided that </w:t>
      </w:r>
      <w:r w:rsidR="00AF39C3" w:rsidRPr="008D1B03">
        <w:t xml:space="preserve">their operating costs were lower than </w:t>
      </w:r>
      <w:r w:rsidR="00497A96">
        <w:t>these schools</w:t>
      </w:r>
      <w:r w:rsidR="00AF39C3" w:rsidRPr="008D1B03">
        <w:t xml:space="preserve"> (</w:t>
      </w:r>
      <w:r w:rsidR="00497A96">
        <w:t>Banack &amp; Farney</w:t>
      </w:r>
      <w:r w:rsidR="00AF39C3" w:rsidRPr="008D1B03">
        <w:t xml:space="preserve"> </w:t>
      </w:r>
      <w:r w:rsidR="000A2801">
        <w:t>forthcoming</w:t>
      </w:r>
      <w:r w:rsidR="00AF39C3" w:rsidRPr="008D1B03">
        <w:t xml:space="preserve">). </w:t>
      </w:r>
    </w:p>
    <w:p w14:paraId="1FE9284C" w14:textId="77777777" w:rsidR="00E94EA2" w:rsidRDefault="00E94EA2" w:rsidP="00236035">
      <w:pPr>
        <w:jc w:val="both"/>
      </w:pPr>
    </w:p>
    <w:p w14:paraId="28852D55" w14:textId="4A3E9938" w:rsidR="001E05CE" w:rsidRPr="008D1B03" w:rsidRDefault="00497A96" w:rsidP="00236035">
      <w:pPr>
        <w:jc w:val="both"/>
      </w:pPr>
      <w:r>
        <w:t xml:space="preserve">Group 2 schools referred to those schools whose operating costs exceeded the local public schools’; these schools were provided with a 35% funding grant (Banack &amp; Farney </w:t>
      </w:r>
      <w:r w:rsidR="000A2801">
        <w:t>forthcoming</w:t>
      </w:r>
      <w:r>
        <w:t xml:space="preserve">). </w:t>
      </w:r>
    </w:p>
    <w:p w14:paraId="120BDB8D" w14:textId="77777777" w:rsidR="00E94EA2" w:rsidRDefault="00E94EA2" w:rsidP="00236035">
      <w:pPr>
        <w:jc w:val="both"/>
      </w:pPr>
    </w:p>
    <w:p w14:paraId="3851568E" w14:textId="6A2CB701" w:rsidR="002D0742" w:rsidRPr="008D1B03" w:rsidRDefault="002D0742" w:rsidP="00236035">
      <w:pPr>
        <w:jc w:val="both"/>
      </w:pPr>
      <w:r w:rsidRPr="008D1B03">
        <w:t xml:space="preserve">Today, independent schools in </w:t>
      </w:r>
      <w:r w:rsidR="00497A96">
        <w:t>the province</w:t>
      </w:r>
      <w:r w:rsidRPr="008D1B03">
        <w:t xml:space="preserve"> receive between 35-50% </w:t>
      </w:r>
      <w:r w:rsidR="00497A96">
        <w:t>funding</w:t>
      </w:r>
      <w:r w:rsidRPr="008D1B03">
        <w:t xml:space="preserve"> (Clemens et al. 2017). </w:t>
      </w:r>
    </w:p>
    <w:p w14:paraId="6AF5782C" w14:textId="77777777" w:rsidR="00236035" w:rsidRDefault="00236035" w:rsidP="00236035">
      <w:pPr>
        <w:jc w:val="both"/>
        <w:rPr>
          <w:b/>
          <w:bCs/>
        </w:rPr>
      </w:pPr>
    </w:p>
    <w:p w14:paraId="1551FBFB" w14:textId="77777777" w:rsidR="00236035" w:rsidRDefault="00236035" w:rsidP="00236035">
      <w:pPr>
        <w:jc w:val="both"/>
        <w:rPr>
          <w:b/>
          <w:bCs/>
        </w:rPr>
      </w:pPr>
    </w:p>
    <w:p w14:paraId="31977033" w14:textId="66102B17" w:rsidR="007D7885" w:rsidRPr="008D1B03" w:rsidRDefault="007D7885" w:rsidP="00236035">
      <w:pPr>
        <w:jc w:val="both"/>
        <w:rPr>
          <w:b/>
          <w:bCs/>
        </w:rPr>
      </w:pPr>
      <w:r w:rsidRPr="008D1B03">
        <w:rPr>
          <w:b/>
          <w:bCs/>
        </w:rPr>
        <w:lastRenderedPageBreak/>
        <w:t xml:space="preserve">Regulated: </w:t>
      </w:r>
    </w:p>
    <w:p w14:paraId="54434E7C" w14:textId="3526D4D9" w:rsidR="001E1676" w:rsidRPr="008D1B03" w:rsidRDefault="001E1676" w:rsidP="00236035">
      <w:pPr>
        <w:jc w:val="both"/>
        <w:rPr>
          <w:b/>
          <w:bCs/>
        </w:rPr>
      </w:pPr>
    </w:p>
    <w:p w14:paraId="1E17885D" w14:textId="0D681A06" w:rsidR="008A346B" w:rsidRDefault="008A346B" w:rsidP="00236035">
      <w:pPr>
        <w:jc w:val="both"/>
      </w:pPr>
      <w:r>
        <w:t xml:space="preserve">According to the BC Ministry of Education, independent schools that did receive provincial funding from 1977 to 1989 </w:t>
      </w:r>
      <w:r w:rsidR="00E94EA2">
        <w:t>were regulated to a lesser degree</w:t>
      </w:r>
      <w:r w:rsidR="000767A5">
        <w:t>; i</w:t>
      </w:r>
      <w:r>
        <w:t xml:space="preserve">t was not until 1989 when the Independent School Act (ISA) required independent schools both funded and unfunded to abide by a specific set of regulations (Ministry of Education 2011). </w:t>
      </w:r>
    </w:p>
    <w:p w14:paraId="497C26FA" w14:textId="77777777" w:rsidR="00447FC8" w:rsidRDefault="00447FC8" w:rsidP="00236035">
      <w:pPr>
        <w:jc w:val="both"/>
      </w:pPr>
    </w:p>
    <w:p w14:paraId="623A92A7" w14:textId="7DF20A25" w:rsidR="001E05CE" w:rsidRPr="008D1B03" w:rsidRDefault="00D2203C" w:rsidP="00236035">
      <w:pPr>
        <w:jc w:val="both"/>
      </w:pPr>
      <w:r>
        <w:t>It was the</w:t>
      </w:r>
      <w:r w:rsidR="001E05CE" w:rsidRPr="008D1B03">
        <w:t xml:space="preserve"> 1989 Independent School Act </w:t>
      </w:r>
      <w:r>
        <w:t>which increased provincial control of independent school for the first time</w:t>
      </w:r>
      <w:r w:rsidR="001E05CE" w:rsidRPr="008D1B03">
        <w:t xml:space="preserve"> (Barman 1991).</w:t>
      </w:r>
      <w:r>
        <w:t xml:space="preserve"> Any independent school which enrolled ten or more students was required to register with the province and undergo an inspection </w:t>
      </w:r>
      <w:r w:rsidR="001E05CE" w:rsidRPr="008D1B03">
        <w:t xml:space="preserve">(Barman 1991). </w:t>
      </w:r>
    </w:p>
    <w:p w14:paraId="62B87118" w14:textId="77777777" w:rsidR="001E05CE" w:rsidRPr="008D1B03" w:rsidRDefault="001E05CE" w:rsidP="00236035">
      <w:pPr>
        <w:jc w:val="both"/>
      </w:pPr>
    </w:p>
    <w:p w14:paraId="260BE79F" w14:textId="23E2CF4C" w:rsidR="00B0594B" w:rsidRPr="008D1B03" w:rsidRDefault="00B0594B" w:rsidP="00236035">
      <w:pPr>
        <w:jc w:val="both"/>
      </w:pPr>
      <w:r w:rsidRPr="008D1B03">
        <w:t xml:space="preserve">As outlined by Van pelt et al. (2017), all funded independent schools in BC must </w:t>
      </w:r>
      <w:r w:rsidR="000415F7">
        <w:t>teach</w:t>
      </w:r>
      <w:r w:rsidRPr="008D1B03">
        <w:t xml:space="preserve"> the provincial curriculum and employ </w:t>
      </w:r>
      <w:r w:rsidR="000415F7">
        <w:t>teachers who are certified</w:t>
      </w:r>
      <w:r w:rsidR="000767A5">
        <w:t>; s</w:t>
      </w:r>
      <w:r w:rsidRPr="008D1B03">
        <w:t xml:space="preserve">uch schools must also participate </w:t>
      </w:r>
      <w:r w:rsidR="00E46BF1" w:rsidRPr="008D1B03">
        <w:t xml:space="preserve">in provincial assessments and </w:t>
      </w:r>
      <w:r w:rsidR="00D2203C">
        <w:t>are subject to inspection</w:t>
      </w:r>
      <w:r w:rsidR="00C65649">
        <w:t xml:space="preserve"> </w:t>
      </w:r>
      <w:r w:rsidR="000767A5">
        <w:t>(Van Pelt et al. 2017)</w:t>
      </w:r>
      <w:r w:rsidR="000767A5" w:rsidRPr="008D1B03">
        <w:t>.</w:t>
      </w:r>
    </w:p>
    <w:p w14:paraId="6963C93B" w14:textId="77777777" w:rsidR="00B0594B" w:rsidRPr="008D1B03" w:rsidRDefault="00B0594B" w:rsidP="00236035">
      <w:pPr>
        <w:jc w:val="both"/>
      </w:pPr>
    </w:p>
    <w:p w14:paraId="326608F8" w14:textId="3BFB5A56" w:rsidR="00B312AC" w:rsidRPr="008D1B03" w:rsidRDefault="00B0594B" w:rsidP="00236035">
      <w:pPr>
        <w:jc w:val="both"/>
      </w:pPr>
      <w:r w:rsidRPr="008D1B03">
        <w:t xml:space="preserve">The </w:t>
      </w:r>
      <w:r w:rsidR="00B312AC" w:rsidRPr="008D1B03">
        <w:t xml:space="preserve">Independent School Act and the Independent Schools Regulations outline the guidelines to which independent schools in the province must adhere. </w:t>
      </w:r>
      <w:r w:rsidR="00FA20B2">
        <w:t>Although there are regulations to which all independent schools must adhere, there are also differences between schools in Groups 1-4.</w:t>
      </w:r>
      <w:r w:rsidR="00B312AC" w:rsidRPr="008D1B03">
        <w:t xml:space="preserve"> </w:t>
      </w:r>
    </w:p>
    <w:p w14:paraId="57ED3D30" w14:textId="435132C7" w:rsidR="00B312AC" w:rsidRPr="008D1B03" w:rsidRDefault="00B312AC" w:rsidP="00236035">
      <w:pPr>
        <w:jc w:val="both"/>
      </w:pPr>
    </w:p>
    <w:p w14:paraId="1D15DC0E" w14:textId="2E55CCCC" w:rsidR="00B312AC" w:rsidRPr="008D1B03" w:rsidRDefault="00CC7BED" w:rsidP="00236035">
      <w:pPr>
        <w:jc w:val="both"/>
      </w:pPr>
      <w:r>
        <w:t xml:space="preserve">According to Van Pelt et al. (2017), </w:t>
      </w:r>
      <w:r w:rsidR="00FA20B2">
        <w:t>G</w:t>
      </w:r>
      <w:r w:rsidR="00B312AC" w:rsidRPr="008D1B03">
        <w:t>roup 1 schools must</w:t>
      </w:r>
      <w:r w:rsidR="00D2203C">
        <w:t xml:space="preserve"> abide by the largest set of regulations</w:t>
      </w:r>
      <w:r w:rsidR="00FA20B2">
        <w:t xml:space="preserve"> (Van Pelt et al. 2017)</w:t>
      </w:r>
      <w:r w:rsidR="00D2203C">
        <w:t>. Such school</w:t>
      </w:r>
      <w:r w:rsidR="00452370">
        <w:t>s</w:t>
      </w:r>
      <w:r w:rsidR="00D2203C">
        <w:t xml:space="preserve"> must</w:t>
      </w:r>
      <w:r w:rsidR="00B312AC" w:rsidRPr="008D1B03">
        <w:t xml:space="preserve"> be operated by a non-profit authority, </w:t>
      </w:r>
      <w:r w:rsidR="00D2203C">
        <w:t>must employ teachers who are certified by the</w:t>
      </w:r>
      <w:r w:rsidR="00B312AC" w:rsidRPr="008D1B03">
        <w:t xml:space="preserve"> Teacher Regulation Branch, </w:t>
      </w:r>
      <w:r w:rsidR="00D2203C">
        <w:t>must meet provincial graduation requirements</w:t>
      </w:r>
      <w:r w:rsidR="00B312AC" w:rsidRPr="008D1B03">
        <w:t xml:space="preserve">, </w:t>
      </w:r>
      <w:r w:rsidR="00D2203C">
        <w:t>must satisfy inspectors that they are providing adequate education to their pupils, must take part in provincial assessments, must have operating costs equal to or lower than those of public schools, must be run by a principal who is a province-certified teacher, and must submit to regular inspections on a bi-annual basis</w:t>
      </w:r>
      <w:r w:rsidR="00447FC8">
        <w:t xml:space="preserve"> (Van Pelt et al. 2017). </w:t>
      </w:r>
    </w:p>
    <w:p w14:paraId="07563D89" w14:textId="128353C4" w:rsidR="00B312AC" w:rsidRPr="008D1B03" w:rsidRDefault="00B312AC" w:rsidP="00236035">
      <w:pPr>
        <w:jc w:val="both"/>
      </w:pPr>
    </w:p>
    <w:p w14:paraId="53313302" w14:textId="579418FA" w:rsidR="00B312AC" w:rsidRPr="008D1B03" w:rsidRDefault="00B312AC" w:rsidP="00236035">
      <w:pPr>
        <w:jc w:val="both"/>
      </w:pPr>
      <w:r w:rsidRPr="008D1B03">
        <w:t xml:space="preserve">Group 2 schools must adhere to </w:t>
      </w:r>
      <w:r w:rsidR="00D2203C">
        <w:t xml:space="preserve">the same set of </w:t>
      </w:r>
      <w:r w:rsidR="004D73A3">
        <w:t xml:space="preserve">regulations as </w:t>
      </w:r>
      <w:r w:rsidRPr="008D1B03">
        <w:t>Group 1 school</w:t>
      </w:r>
      <w:r w:rsidR="004D73A3">
        <w:t>s with the exception of needing to have an equal or lower operating cost as compared to public schools</w:t>
      </w:r>
      <w:r w:rsidR="00770A8A">
        <w:t xml:space="preserve"> (Van Pelt et al. 2017).</w:t>
      </w:r>
    </w:p>
    <w:p w14:paraId="33C0DBAF" w14:textId="08B88C3D" w:rsidR="009E06A6" w:rsidRPr="008D1B03" w:rsidRDefault="009E06A6" w:rsidP="00236035">
      <w:pPr>
        <w:jc w:val="both"/>
      </w:pPr>
    </w:p>
    <w:p w14:paraId="2AE8BFF7" w14:textId="1DE967E0" w:rsidR="009E06A6" w:rsidRPr="008D1B03" w:rsidRDefault="009E06A6" w:rsidP="00236035">
      <w:pPr>
        <w:jc w:val="both"/>
      </w:pPr>
      <w:r w:rsidRPr="008D1B03">
        <w:t xml:space="preserve">Group 3 </w:t>
      </w:r>
      <w:r w:rsidR="0045201F" w:rsidRPr="008D1B03">
        <w:t xml:space="preserve">schools </w:t>
      </w:r>
      <w:r w:rsidR="000415F7">
        <w:t>are unfunded</w:t>
      </w:r>
      <w:r w:rsidR="0045201F" w:rsidRPr="008D1B03">
        <w:t xml:space="preserve"> and </w:t>
      </w:r>
      <w:r w:rsidR="000415F7">
        <w:t xml:space="preserve">therefore do not need their instructors to be certified by the province nor are they </w:t>
      </w:r>
      <w:r w:rsidR="0045201F" w:rsidRPr="008D1B03">
        <w:t xml:space="preserve">required to have educational </w:t>
      </w:r>
      <w:r w:rsidR="000415F7">
        <w:t>curricula</w:t>
      </w:r>
      <w:r w:rsidR="0045201F" w:rsidRPr="008D1B03">
        <w:t xml:space="preserve"> that are consistent with the </w:t>
      </w:r>
      <w:r w:rsidR="000415F7">
        <w:t>curricula of schools in the public system</w:t>
      </w:r>
      <w:r w:rsidR="00770A8A">
        <w:t xml:space="preserve"> (Van Pelt et al. 2017).</w:t>
      </w:r>
    </w:p>
    <w:p w14:paraId="62043953" w14:textId="571801B1" w:rsidR="0045201F" w:rsidRPr="008D1B03" w:rsidRDefault="0045201F" w:rsidP="00236035">
      <w:pPr>
        <w:jc w:val="both"/>
      </w:pPr>
    </w:p>
    <w:p w14:paraId="4F05BA4B" w14:textId="37D58DF5" w:rsidR="0045201F" w:rsidRPr="008D1B03" w:rsidRDefault="0045201F" w:rsidP="00236035">
      <w:pPr>
        <w:jc w:val="both"/>
      </w:pPr>
      <w:r w:rsidRPr="008D1B03">
        <w:t xml:space="preserve">Group 4 schools are also not funded and </w:t>
      </w:r>
      <w:r w:rsidR="00C502D0">
        <w:t xml:space="preserve">largely cater </w:t>
      </w:r>
      <w:r w:rsidRPr="008D1B03">
        <w:t xml:space="preserve">to </w:t>
      </w:r>
      <w:r w:rsidR="004D73A3">
        <w:t>out-of-province students</w:t>
      </w:r>
      <w:r w:rsidRPr="008D1B03">
        <w:t>. They must meet the same educational program requirements as Group 1 schools</w:t>
      </w:r>
      <w:r w:rsidR="004D73A3">
        <w:t xml:space="preserve"> and t</w:t>
      </w:r>
      <w:r w:rsidRPr="008D1B03">
        <w:t xml:space="preserve">heir graduates are eligible to receive a BC graduation diploma so long as the teachers employed at </w:t>
      </w:r>
      <w:r w:rsidR="004D73A3">
        <w:t>such schools are certified by the province</w:t>
      </w:r>
      <w:r w:rsidR="00770A8A">
        <w:t xml:space="preserve"> (Van Pelt et al. 2017).</w:t>
      </w:r>
    </w:p>
    <w:p w14:paraId="67C03245" w14:textId="535576A1" w:rsidR="009E06A6" w:rsidRPr="008D1B03" w:rsidRDefault="009E06A6" w:rsidP="00236035">
      <w:pPr>
        <w:jc w:val="both"/>
      </w:pPr>
    </w:p>
    <w:p w14:paraId="6E0494F9" w14:textId="05D9997A" w:rsidR="009E06A6" w:rsidRPr="008D1B03" w:rsidRDefault="009E06A6" w:rsidP="00236035">
      <w:pPr>
        <w:jc w:val="both"/>
      </w:pPr>
      <w:r w:rsidRPr="008D1B03">
        <w:t xml:space="preserve">Section 4 of the Independent School Act outlines the key requirements that must be met by independent schools before being certified as Group 1-4 schools. </w:t>
      </w:r>
      <w:r w:rsidR="00447FC8">
        <w:t>According to the Act, e</w:t>
      </w:r>
      <w:r w:rsidR="004D73A3">
        <w:t>ducational p</w:t>
      </w:r>
      <w:r w:rsidR="004D73A3" w:rsidRPr="008D1B03">
        <w:t>rograms</w:t>
      </w:r>
      <w:r w:rsidR="004D73A3">
        <w:t xml:space="preserve"> </w:t>
      </w:r>
      <w:r w:rsidRPr="008D1B03">
        <w:t xml:space="preserve">proposed at independent schools </w:t>
      </w:r>
      <w:r w:rsidR="009203A4" w:rsidRPr="008D1B03">
        <w:t xml:space="preserve">cannot </w:t>
      </w:r>
      <w:r w:rsidR="004D73A3">
        <w:t>promote</w:t>
      </w:r>
      <w:r w:rsidRPr="008D1B03">
        <w:t xml:space="preserve"> </w:t>
      </w:r>
      <w:r w:rsidR="004D73A3">
        <w:t>any form of</w:t>
      </w:r>
      <w:r w:rsidRPr="008D1B03">
        <w:t xml:space="preserve"> racia</w:t>
      </w:r>
      <w:r w:rsidR="004D73A3">
        <w:t>l/</w:t>
      </w:r>
      <w:r w:rsidRPr="008D1B03">
        <w:t>ethnic superiority</w:t>
      </w:r>
      <w:r w:rsidR="004D73A3">
        <w:t xml:space="preserve">, </w:t>
      </w:r>
      <w:r w:rsidRPr="008D1B03">
        <w:t xml:space="preserve">religious intolerance, </w:t>
      </w:r>
      <w:r w:rsidR="004D73A3">
        <w:t>or advocate violent means of achieving social ends</w:t>
      </w:r>
      <w:r w:rsidR="00FA20B2">
        <w:t xml:space="preserve"> (</w:t>
      </w:r>
      <w:r w:rsidR="00F174AB">
        <w:t xml:space="preserve">Independent </w:t>
      </w:r>
      <w:r w:rsidR="00FA20B2">
        <w:t>School Act)</w:t>
      </w:r>
      <w:r w:rsidRPr="008D1B03">
        <w:t xml:space="preserve">. </w:t>
      </w:r>
      <w:r w:rsidR="004D73A3">
        <w:t>I</w:t>
      </w:r>
      <w:r w:rsidRPr="008D1B03">
        <w:t xml:space="preserve">ndependent school facilities must </w:t>
      </w:r>
      <w:r w:rsidR="00397F01" w:rsidRPr="008D1B03">
        <w:t>abide by</w:t>
      </w:r>
      <w:r w:rsidRPr="008D1B03">
        <w:t xml:space="preserve"> the </w:t>
      </w:r>
      <w:r w:rsidR="004D73A3">
        <w:t>rules</w:t>
      </w:r>
      <w:r w:rsidRPr="008D1B03">
        <w:t xml:space="preserve"> of </w:t>
      </w:r>
      <w:r w:rsidR="00397F01" w:rsidRPr="008D1B03">
        <w:t>the province</w:t>
      </w:r>
      <w:r w:rsidRPr="008D1B03">
        <w:t xml:space="preserve"> and the municipality in </w:t>
      </w:r>
      <w:r w:rsidRPr="008D1B03">
        <w:lastRenderedPageBreak/>
        <w:t>which the facilities are located and</w:t>
      </w:r>
      <w:r w:rsidR="004D73A3">
        <w:t xml:space="preserve"> must abide by the regulations laid out in the Independent School Act</w:t>
      </w:r>
      <w:r w:rsidR="00FA20B2">
        <w:t xml:space="preserve"> (</w:t>
      </w:r>
      <w:r w:rsidR="0006673C">
        <w:t xml:space="preserve">Independent </w:t>
      </w:r>
      <w:r w:rsidR="00FA20B2">
        <w:t xml:space="preserve">School Act). </w:t>
      </w:r>
    </w:p>
    <w:p w14:paraId="365FDAC7" w14:textId="77777777" w:rsidR="004D73A3" w:rsidRDefault="004D73A3" w:rsidP="00236035">
      <w:pPr>
        <w:jc w:val="both"/>
      </w:pPr>
    </w:p>
    <w:p w14:paraId="29648C25" w14:textId="7F7C3A28" w:rsidR="001E1676" w:rsidRPr="008D1B03" w:rsidRDefault="001E1676" w:rsidP="00236035">
      <w:pPr>
        <w:jc w:val="both"/>
        <w:rPr>
          <w:b/>
          <w:bCs/>
        </w:rPr>
      </w:pPr>
      <w:r w:rsidRPr="008D1B03">
        <w:rPr>
          <w:b/>
          <w:bCs/>
        </w:rPr>
        <w:t>Independent School Decade Scores:</w:t>
      </w:r>
    </w:p>
    <w:p w14:paraId="5BD015C1" w14:textId="58DF6574" w:rsidR="001E1676" w:rsidRPr="008D1B03" w:rsidRDefault="001E1676" w:rsidP="00236035">
      <w:pPr>
        <w:jc w:val="both"/>
        <w:rPr>
          <w:b/>
          <w:bCs/>
        </w:rPr>
      </w:pPr>
    </w:p>
    <w:p w14:paraId="0D43F2E7" w14:textId="5581F75A" w:rsidR="001E1676" w:rsidRPr="008D1B03" w:rsidRDefault="001E1676" w:rsidP="00236035">
      <w:pPr>
        <w:jc w:val="both"/>
      </w:pPr>
      <w:r w:rsidRPr="008D1B03">
        <w:t>1980</w:t>
      </w:r>
      <w:r w:rsidR="00E16E4D">
        <w:t>s</w:t>
      </w:r>
      <w:r w:rsidRPr="008D1B03">
        <w:t>:</w:t>
      </w:r>
      <w:r w:rsidR="00F01167">
        <w:t xml:space="preserve"> 2/3</w:t>
      </w:r>
    </w:p>
    <w:p w14:paraId="357E9E2C" w14:textId="24507D06" w:rsidR="001E1676" w:rsidRPr="008D1B03" w:rsidRDefault="001E1676" w:rsidP="00236035">
      <w:pPr>
        <w:jc w:val="both"/>
      </w:pPr>
      <w:r w:rsidRPr="008D1B03">
        <w:t>1990</w:t>
      </w:r>
      <w:r w:rsidR="00E16E4D">
        <w:t>s</w:t>
      </w:r>
      <w:r w:rsidRPr="008D1B03">
        <w:t>:</w:t>
      </w:r>
      <w:r w:rsidR="009A5C76" w:rsidRPr="008D1B03">
        <w:t xml:space="preserve"> </w:t>
      </w:r>
      <w:r w:rsidR="004D73A3">
        <w:t>1.75</w:t>
      </w:r>
      <w:r w:rsidR="00F01167">
        <w:t>/3</w:t>
      </w:r>
    </w:p>
    <w:p w14:paraId="4553E853" w14:textId="3FF9F32D" w:rsidR="001E1676" w:rsidRPr="008D1B03" w:rsidRDefault="001E1676" w:rsidP="00236035">
      <w:pPr>
        <w:jc w:val="both"/>
      </w:pPr>
      <w:r w:rsidRPr="008D1B03">
        <w:t>2000</w:t>
      </w:r>
      <w:r w:rsidR="00E16E4D">
        <w:t>s</w:t>
      </w:r>
      <w:r w:rsidRPr="008D1B03">
        <w:t>:</w:t>
      </w:r>
      <w:r w:rsidR="00F01167">
        <w:t xml:space="preserve"> </w:t>
      </w:r>
      <w:r w:rsidR="004D73A3">
        <w:t>1.75</w:t>
      </w:r>
      <w:r w:rsidR="00F01167">
        <w:t>/3</w:t>
      </w:r>
    </w:p>
    <w:p w14:paraId="159A0BE1" w14:textId="24D662BA" w:rsidR="001E1676" w:rsidRPr="008D1B03" w:rsidRDefault="001E1676" w:rsidP="00236035">
      <w:pPr>
        <w:jc w:val="both"/>
      </w:pPr>
      <w:r w:rsidRPr="008D1B03">
        <w:t>2010</w:t>
      </w:r>
      <w:r w:rsidR="00E16E4D">
        <w:t>s</w:t>
      </w:r>
      <w:r w:rsidRPr="008D1B03">
        <w:t>:</w:t>
      </w:r>
      <w:r w:rsidR="00F01167">
        <w:t xml:space="preserve"> </w:t>
      </w:r>
      <w:r w:rsidR="004D73A3">
        <w:t>1.75</w:t>
      </w:r>
      <w:r w:rsidR="00F01167">
        <w:t>/3</w:t>
      </w:r>
    </w:p>
    <w:p w14:paraId="7F5732CC" w14:textId="567CB8FE" w:rsidR="001E1676" w:rsidRPr="008D1B03" w:rsidRDefault="001E1676" w:rsidP="00236035">
      <w:pPr>
        <w:jc w:val="both"/>
      </w:pPr>
      <w:r w:rsidRPr="008D1B03">
        <w:t>2020:</w:t>
      </w:r>
      <w:r w:rsidR="00115E24" w:rsidRPr="008D1B03">
        <w:t xml:space="preserve"> </w:t>
      </w:r>
      <w:r w:rsidR="004D73A3">
        <w:t>1.75</w:t>
      </w:r>
      <w:r w:rsidR="00F01167">
        <w:t>/3</w:t>
      </w:r>
    </w:p>
    <w:p w14:paraId="535E7A59" w14:textId="6A888CE2" w:rsidR="007D7885" w:rsidRPr="008D1B03" w:rsidRDefault="007D7885" w:rsidP="00236035">
      <w:pPr>
        <w:jc w:val="both"/>
        <w:rPr>
          <w:b/>
          <w:bCs/>
        </w:rPr>
      </w:pPr>
    </w:p>
    <w:p w14:paraId="1391B12A" w14:textId="5EF352EC" w:rsidR="007D7885" w:rsidRPr="008D1B03" w:rsidRDefault="007D7885" w:rsidP="00236035">
      <w:pPr>
        <w:jc w:val="both"/>
        <w:rPr>
          <w:b/>
          <w:bCs/>
          <w:u w:val="single"/>
        </w:rPr>
      </w:pPr>
      <w:r w:rsidRPr="008D1B03">
        <w:rPr>
          <w:b/>
          <w:bCs/>
          <w:u w:val="single"/>
        </w:rPr>
        <w:t>3. State-delivered Religious Education:</w:t>
      </w:r>
    </w:p>
    <w:p w14:paraId="7F7D8212" w14:textId="0CF3E840" w:rsidR="007D7885" w:rsidRPr="008D1B03" w:rsidRDefault="007D7885" w:rsidP="00236035">
      <w:pPr>
        <w:jc w:val="both"/>
        <w:rPr>
          <w:b/>
          <w:bCs/>
          <w:u w:val="single"/>
        </w:rPr>
      </w:pPr>
    </w:p>
    <w:p w14:paraId="04218E89" w14:textId="1B51C8B5" w:rsidR="007D7885" w:rsidRPr="008D1B03" w:rsidRDefault="007D7885" w:rsidP="00236035">
      <w:pPr>
        <w:jc w:val="both"/>
        <w:rPr>
          <w:b/>
          <w:bCs/>
        </w:rPr>
      </w:pPr>
      <w:r w:rsidRPr="008D1B03">
        <w:rPr>
          <w:b/>
          <w:bCs/>
        </w:rPr>
        <w:t xml:space="preserve">Permitted: </w:t>
      </w:r>
      <w:r w:rsidR="003255D8" w:rsidRPr="008D1B03">
        <w:rPr>
          <w:b/>
          <w:bCs/>
        </w:rPr>
        <w:t>N/A</w:t>
      </w:r>
    </w:p>
    <w:p w14:paraId="15F8293D" w14:textId="6C52C806" w:rsidR="003255D8" w:rsidRPr="008D1B03" w:rsidRDefault="003255D8" w:rsidP="00236035">
      <w:pPr>
        <w:jc w:val="both"/>
        <w:rPr>
          <w:b/>
          <w:bCs/>
        </w:rPr>
      </w:pPr>
    </w:p>
    <w:p w14:paraId="38C7D00C" w14:textId="7413119E" w:rsidR="007D7885" w:rsidRPr="008D1B03" w:rsidRDefault="007D7885" w:rsidP="00236035">
      <w:pPr>
        <w:jc w:val="both"/>
        <w:rPr>
          <w:b/>
          <w:bCs/>
        </w:rPr>
      </w:pPr>
      <w:r w:rsidRPr="008D1B03">
        <w:rPr>
          <w:b/>
          <w:bCs/>
        </w:rPr>
        <w:t xml:space="preserve">Regulated: </w:t>
      </w:r>
      <w:r w:rsidR="003255D8" w:rsidRPr="008D1B03">
        <w:rPr>
          <w:b/>
          <w:bCs/>
        </w:rPr>
        <w:t>N/A</w:t>
      </w:r>
    </w:p>
    <w:p w14:paraId="564A8F04" w14:textId="055D7E7F" w:rsidR="007D7885" w:rsidRPr="008D1B03" w:rsidRDefault="007D7885" w:rsidP="00236035">
      <w:pPr>
        <w:jc w:val="both"/>
        <w:rPr>
          <w:b/>
          <w:bCs/>
        </w:rPr>
      </w:pPr>
    </w:p>
    <w:p w14:paraId="6ECA9325" w14:textId="17E01903" w:rsidR="007D7885" w:rsidRPr="008D1B03" w:rsidRDefault="007D7885" w:rsidP="00236035">
      <w:pPr>
        <w:jc w:val="both"/>
        <w:rPr>
          <w:b/>
          <w:bCs/>
        </w:rPr>
      </w:pPr>
      <w:r w:rsidRPr="008D1B03">
        <w:rPr>
          <w:b/>
          <w:bCs/>
        </w:rPr>
        <w:t xml:space="preserve">Religious Observance: </w:t>
      </w:r>
      <w:r w:rsidR="003255D8" w:rsidRPr="008D1B03">
        <w:rPr>
          <w:b/>
          <w:bCs/>
        </w:rPr>
        <w:t>N/A</w:t>
      </w:r>
    </w:p>
    <w:p w14:paraId="5DE9E7E4" w14:textId="7171FB21" w:rsidR="003255D8" w:rsidRPr="008D1B03" w:rsidRDefault="003255D8" w:rsidP="00236035">
      <w:pPr>
        <w:jc w:val="both"/>
      </w:pPr>
    </w:p>
    <w:p w14:paraId="3CBC1102" w14:textId="670CEAAF" w:rsidR="003255D8" w:rsidRPr="008D1B03" w:rsidRDefault="003255D8" w:rsidP="00236035">
      <w:pPr>
        <w:jc w:val="both"/>
        <w:rPr>
          <w:b/>
          <w:bCs/>
        </w:rPr>
      </w:pPr>
      <w:r w:rsidRPr="008D1B03">
        <w:rPr>
          <w:b/>
          <w:bCs/>
        </w:rPr>
        <w:t>State-delivered Religious Education Decade Scores:</w:t>
      </w:r>
    </w:p>
    <w:p w14:paraId="510D5B97" w14:textId="77777777" w:rsidR="00E3284F" w:rsidRDefault="00E3284F" w:rsidP="00236035">
      <w:pPr>
        <w:jc w:val="both"/>
      </w:pPr>
    </w:p>
    <w:p w14:paraId="082AD487" w14:textId="35784897" w:rsidR="003255D8" w:rsidRPr="008D1B03" w:rsidRDefault="003255D8" w:rsidP="00236035">
      <w:pPr>
        <w:jc w:val="both"/>
      </w:pPr>
      <w:r w:rsidRPr="008D1B03">
        <w:t>1980</w:t>
      </w:r>
      <w:r w:rsidR="00E16E4D">
        <w:t>s</w:t>
      </w:r>
      <w:r w:rsidRPr="008D1B03">
        <w:t xml:space="preserve">: </w:t>
      </w:r>
      <w:r w:rsidR="0025446F">
        <w:t>0/3</w:t>
      </w:r>
    </w:p>
    <w:p w14:paraId="5D9EBAFB" w14:textId="62858924" w:rsidR="003255D8" w:rsidRPr="008D1B03" w:rsidRDefault="003255D8" w:rsidP="00236035">
      <w:pPr>
        <w:jc w:val="both"/>
      </w:pPr>
      <w:r w:rsidRPr="008D1B03">
        <w:t>1990</w:t>
      </w:r>
      <w:r w:rsidR="00E16E4D">
        <w:t>s</w:t>
      </w:r>
      <w:r w:rsidRPr="008D1B03">
        <w:t>:</w:t>
      </w:r>
      <w:r w:rsidR="0025446F">
        <w:t xml:space="preserve"> 0/3</w:t>
      </w:r>
    </w:p>
    <w:p w14:paraId="52E0E3FC" w14:textId="37EB2470" w:rsidR="003255D8" w:rsidRPr="008D1B03" w:rsidRDefault="003255D8" w:rsidP="00236035">
      <w:pPr>
        <w:jc w:val="both"/>
      </w:pPr>
      <w:r w:rsidRPr="008D1B03">
        <w:t>2000</w:t>
      </w:r>
      <w:r w:rsidR="00E16E4D">
        <w:t>s</w:t>
      </w:r>
      <w:r w:rsidRPr="008D1B03">
        <w:t xml:space="preserve">: </w:t>
      </w:r>
      <w:r w:rsidR="0025446F">
        <w:t>0/3</w:t>
      </w:r>
    </w:p>
    <w:p w14:paraId="3E8552C8" w14:textId="52E1A7EA" w:rsidR="003255D8" w:rsidRPr="008D1B03" w:rsidRDefault="003255D8" w:rsidP="00236035">
      <w:pPr>
        <w:jc w:val="both"/>
      </w:pPr>
      <w:r w:rsidRPr="008D1B03">
        <w:t>2010</w:t>
      </w:r>
      <w:r w:rsidR="00E16E4D">
        <w:t>s</w:t>
      </w:r>
      <w:r w:rsidRPr="008D1B03">
        <w:t>:</w:t>
      </w:r>
      <w:r w:rsidR="0025446F">
        <w:t xml:space="preserve"> 0/3</w:t>
      </w:r>
    </w:p>
    <w:p w14:paraId="24C48B27" w14:textId="09D1D227" w:rsidR="003255D8" w:rsidRPr="008D1B03" w:rsidRDefault="003255D8" w:rsidP="00236035">
      <w:pPr>
        <w:jc w:val="both"/>
      </w:pPr>
      <w:r w:rsidRPr="008D1B03">
        <w:t xml:space="preserve">2020: </w:t>
      </w:r>
      <w:r w:rsidR="0025446F">
        <w:t>0/3</w:t>
      </w:r>
    </w:p>
    <w:p w14:paraId="35F72E9F" w14:textId="77777777" w:rsidR="00C118D3" w:rsidRDefault="00C118D3" w:rsidP="00236035">
      <w:pPr>
        <w:jc w:val="both"/>
        <w:rPr>
          <w:b/>
          <w:bCs/>
          <w:u w:val="single"/>
        </w:rPr>
      </w:pPr>
    </w:p>
    <w:p w14:paraId="61E67481" w14:textId="1D64900E" w:rsidR="007D7885" w:rsidRPr="008D1B03" w:rsidRDefault="007D7885" w:rsidP="00236035">
      <w:pPr>
        <w:jc w:val="both"/>
        <w:rPr>
          <w:b/>
          <w:bCs/>
          <w:u w:val="single"/>
        </w:rPr>
      </w:pPr>
      <w:r w:rsidRPr="008D1B03">
        <w:rPr>
          <w:b/>
          <w:bCs/>
          <w:u w:val="single"/>
        </w:rPr>
        <w:t>4. State-delivered Minority Language Education:</w:t>
      </w:r>
    </w:p>
    <w:p w14:paraId="7417BA60" w14:textId="4D55FAC5" w:rsidR="007D7885" w:rsidRPr="008D1B03" w:rsidRDefault="007D7885" w:rsidP="00236035">
      <w:pPr>
        <w:jc w:val="both"/>
        <w:rPr>
          <w:b/>
          <w:bCs/>
          <w:u w:val="single"/>
        </w:rPr>
      </w:pPr>
    </w:p>
    <w:p w14:paraId="68474049" w14:textId="107A2ABB" w:rsidR="003255D8" w:rsidRPr="008D1B03" w:rsidRDefault="007D7885" w:rsidP="00236035">
      <w:pPr>
        <w:jc w:val="both"/>
        <w:rPr>
          <w:b/>
          <w:bCs/>
        </w:rPr>
      </w:pPr>
      <w:r w:rsidRPr="008D1B03">
        <w:rPr>
          <w:b/>
          <w:bCs/>
        </w:rPr>
        <w:t>Permitted:</w:t>
      </w:r>
    </w:p>
    <w:p w14:paraId="6C45D9DB" w14:textId="4EC39B5F" w:rsidR="001F0D48" w:rsidRPr="008D1B03" w:rsidRDefault="001F0D48" w:rsidP="00236035">
      <w:pPr>
        <w:jc w:val="both"/>
      </w:pPr>
    </w:p>
    <w:p w14:paraId="6BFD6158" w14:textId="28293C7A" w:rsidR="00BC77B0" w:rsidRDefault="00B471D4" w:rsidP="00236035">
      <w:pPr>
        <w:jc w:val="both"/>
      </w:pPr>
      <w:r>
        <w:t>The</w:t>
      </w:r>
      <w:r w:rsidR="00BC77B0">
        <w:t xml:space="preserve"> first public French-language school in </w:t>
      </w:r>
      <w:r>
        <w:t>the province was</w:t>
      </w:r>
      <w:r w:rsidR="00BC77B0">
        <w:t xml:space="preserve"> opened in 1983</w:t>
      </w:r>
      <w:r w:rsidR="00DE133C">
        <w:t xml:space="preserve"> but it was not until 1989 when the </w:t>
      </w:r>
      <w:r w:rsidR="00BC77B0">
        <w:t xml:space="preserve">Education Act, for the first time, </w:t>
      </w:r>
      <w:r>
        <w:t xml:space="preserve">was </w:t>
      </w:r>
      <w:r w:rsidR="00BC77B0">
        <w:t xml:space="preserve">amended to include a clause </w:t>
      </w:r>
      <w:r>
        <w:t xml:space="preserve">specifically </w:t>
      </w:r>
      <w:r w:rsidR="00BC77B0">
        <w:t xml:space="preserve">defining the rights of French-speaking parents </w:t>
      </w:r>
      <w:r>
        <w:t>pertaining to the province’s education system.</w:t>
      </w:r>
      <w:r w:rsidR="00FA20B2">
        <w:rPr>
          <w:rStyle w:val="FootnoteReference"/>
        </w:rPr>
        <w:footnoteReference w:id="11"/>
      </w:r>
      <w:r>
        <w:t xml:space="preserve"> </w:t>
      </w:r>
      <w:r w:rsidR="00BC77B0">
        <w:t xml:space="preserve"> </w:t>
      </w:r>
    </w:p>
    <w:p w14:paraId="2719D63B" w14:textId="253C4D7B" w:rsidR="00442653" w:rsidRDefault="00442653" w:rsidP="00236035">
      <w:pPr>
        <w:jc w:val="both"/>
      </w:pPr>
    </w:p>
    <w:p w14:paraId="15753C6E" w14:textId="01BD5181" w:rsidR="00442653" w:rsidRDefault="00442653" w:rsidP="00236035">
      <w:pPr>
        <w:jc w:val="both"/>
      </w:pPr>
      <w:r>
        <w:t>It was in 1995 that the province of BC established the Francophone Education Authority or the L’Autorité Scolaire Francophone</w:t>
      </w:r>
      <w:r w:rsidR="00B471D4">
        <w:t xml:space="preserve"> as a separate French-language school board operating inside the public school system</w:t>
      </w:r>
      <w:r w:rsidR="00C10E57">
        <w:t>.</w:t>
      </w:r>
      <w:r w:rsidR="00C10E57">
        <w:rPr>
          <w:rStyle w:val="FootnoteReference"/>
        </w:rPr>
        <w:footnoteReference w:id="12"/>
      </w:r>
      <w:r>
        <w:t xml:space="preserve">  </w:t>
      </w:r>
    </w:p>
    <w:p w14:paraId="72DA3198" w14:textId="37AD8DD4" w:rsidR="00BC77B0" w:rsidRDefault="00BC77B0" w:rsidP="00236035">
      <w:pPr>
        <w:jc w:val="both"/>
      </w:pPr>
    </w:p>
    <w:p w14:paraId="1826D05D" w14:textId="07CF5E91" w:rsidR="00BC77B0" w:rsidRDefault="00BC77B0" w:rsidP="00236035">
      <w:pPr>
        <w:jc w:val="both"/>
      </w:pPr>
      <w:r>
        <w:t xml:space="preserve">In 1997, an amendment to the Education Act (Bill 45) </w:t>
      </w:r>
      <w:r w:rsidR="00B471D4">
        <w:t xml:space="preserve">officially </w:t>
      </w:r>
      <w:r>
        <w:t>recognized the rights of Francophones in issues of education in the province</w:t>
      </w:r>
      <w:r w:rsidR="00AA3D93">
        <w:t>; i</w:t>
      </w:r>
      <w:r>
        <w:t xml:space="preserve">n 1999, the </w:t>
      </w:r>
      <w:r w:rsidR="00B471D4">
        <w:t xml:space="preserve">L’Autorité Scolaire Francophone was </w:t>
      </w:r>
      <w:r>
        <w:t xml:space="preserve">given jurisdiction </w:t>
      </w:r>
      <w:r w:rsidR="00E94EA2">
        <w:t xml:space="preserve">for French education programs </w:t>
      </w:r>
      <w:r>
        <w:t>over the entire province.</w:t>
      </w:r>
      <w:r w:rsidR="00A31A18">
        <w:rPr>
          <w:rStyle w:val="FootnoteReference"/>
        </w:rPr>
        <w:footnoteReference w:id="13"/>
      </w:r>
      <w:r>
        <w:t xml:space="preserve"> </w:t>
      </w:r>
    </w:p>
    <w:p w14:paraId="412C6C3F" w14:textId="7809EFA4" w:rsidR="001F0D48" w:rsidRPr="008D1B03" w:rsidRDefault="00DE133C" w:rsidP="00236035">
      <w:pPr>
        <w:jc w:val="both"/>
      </w:pPr>
      <w:r>
        <w:lastRenderedPageBreak/>
        <w:t xml:space="preserve">The Education Act outlines that </w:t>
      </w:r>
      <w:r w:rsidR="000415F7">
        <w:t>children of francophone background</w:t>
      </w:r>
      <w:r w:rsidR="00D35C66" w:rsidRPr="008D1B03">
        <w:t xml:space="preserve"> whose parents</w:t>
      </w:r>
      <w:r w:rsidR="000415F7">
        <w:t xml:space="preserve"> are qualified </w:t>
      </w:r>
      <w:r w:rsidR="00D35C66" w:rsidRPr="008D1B03">
        <w:t>for minority language rights under the Charter</w:t>
      </w:r>
      <w:r w:rsidR="000415F7">
        <w:t xml:space="preserve"> </w:t>
      </w:r>
      <w:r w:rsidR="00D35C66" w:rsidRPr="008D1B03">
        <w:t xml:space="preserve">are </w:t>
      </w:r>
      <w:r w:rsidR="00B471D4">
        <w:t>permitted</w:t>
      </w:r>
      <w:r w:rsidR="00D35C66" w:rsidRPr="008D1B03">
        <w:t xml:space="preserve"> to receive </w:t>
      </w:r>
      <w:r w:rsidR="000415F7">
        <w:t xml:space="preserve">their </w:t>
      </w:r>
      <w:r w:rsidR="00B471D4">
        <w:t xml:space="preserve">education in </w:t>
      </w:r>
      <w:r w:rsidR="00D35C66" w:rsidRPr="008D1B03">
        <w:t>French</w:t>
      </w:r>
      <w:r w:rsidR="00AA3D93">
        <w:t xml:space="preserve"> (Education Act)</w:t>
      </w:r>
      <w:r w:rsidR="00B471D4">
        <w:t xml:space="preserve">. </w:t>
      </w:r>
    </w:p>
    <w:p w14:paraId="5F0D87DA" w14:textId="77777777" w:rsidR="00366F40" w:rsidRPr="008D1B03" w:rsidRDefault="00366F40" w:rsidP="00236035">
      <w:pPr>
        <w:jc w:val="both"/>
      </w:pPr>
    </w:p>
    <w:p w14:paraId="4D2198B7" w14:textId="60901E35" w:rsidR="00366F40" w:rsidRPr="008D1B03" w:rsidRDefault="00D35C66" w:rsidP="00236035">
      <w:pPr>
        <w:jc w:val="both"/>
      </w:pPr>
      <w:r w:rsidRPr="008D1B03">
        <w:t>BC offers four types of French education programs for students: Core French, Intensive French, French Immersion, and Francophone Program.</w:t>
      </w:r>
      <w:r w:rsidR="00A31A18">
        <w:rPr>
          <w:rStyle w:val="FootnoteReference"/>
        </w:rPr>
        <w:footnoteReference w:id="14"/>
      </w:r>
    </w:p>
    <w:p w14:paraId="7103E61F" w14:textId="77777777" w:rsidR="00A31A18" w:rsidRDefault="00A31A18" w:rsidP="00236035">
      <w:pPr>
        <w:jc w:val="both"/>
        <w:rPr>
          <w:b/>
          <w:bCs/>
        </w:rPr>
      </w:pPr>
    </w:p>
    <w:p w14:paraId="445E9B61" w14:textId="366D5F94" w:rsidR="007D7885" w:rsidRPr="008D1B03" w:rsidRDefault="007D7885" w:rsidP="00236035">
      <w:pPr>
        <w:jc w:val="both"/>
        <w:rPr>
          <w:b/>
          <w:bCs/>
        </w:rPr>
      </w:pPr>
      <w:r w:rsidRPr="008D1B03">
        <w:rPr>
          <w:b/>
          <w:bCs/>
        </w:rPr>
        <w:t xml:space="preserve">Regulated: </w:t>
      </w:r>
    </w:p>
    <w:p w14:paraId="0744896C" w14:textId="6B58B98A" w:rsidR="00D35C66" w:rsidRPr="008D1B03" w:rsidRDefault="00D35C66" w:rsidP="00236035">
      <w:pPr>
        <w:jc w:val="both"/>
      </w:pPr>
    </w:p>
    <w:p w14:paraId="2F809782" w14:textId="7D83BF2C" w:rsidR="000B49B5" w:rsidRDefault="000B49B5" w:rsidP="00236035">
      <w:pPr>
        <w:jc w:val="both"/>
      </w:pPr>
      <w:r>
        <w:t xml:space="preserve">The School Act (1996) puts the establishment of Francophone education authorities under the discretion of the Lieutenant Governor in Council and permits </w:t>
      </w:r>
      <w:r w:rsidR="007D32F5">
        <w:t>them</w:t>
      </w:r>
      <w:r>
        <w:t xml:space="preserve"> to </w:t>
      </w:r>
      <w:r w:rsidR="00B471D4">
        <w:t>establish, change the boundaries of, and/or abolish the school division</w:t>
      </w:r>
      <w:r w:rsidR="004C09A8">
        <w:t xml:space="preserve">. </w:t>
      </w:r>
      <w:r w:rsidR="00B471D4">
        <w:t>However, an</w:t>
      </w:r>
      <w:r w:rsidR="00E57503">
        <w:t xml:space="preserve"> elected regional board of trustees </w:t>
      </w:r>
      <w:r w:rsidR="00B471D4">
        <w:t xml:space="preserve">exercises </w:t>
      </w:r>
      <w:r w:rsidR="00E57503">
        <w:t>the powers and duties of the francophone education authority</w:t>
      </w:r>
      <w:r w:rsidR="004C09A8">
        <w:t>.</w:t>
      </w:r>
      <w:r w:rsidR="00AA3D93">
        <w:t xml:space="preserve"> </w:t>
      </w:r>
      <w:r>
        <w:t xml:space="preserve">Francophone education authorities </w:t>
      </w:r>
      <w:r w:rsidR="00B471D4">
        <w:t>are required to enrol</w:t>
      </w:r>
      <w:r>
        <w:t xml:space="preserve"> any eligible person </w:t>
      </w:r>
      <w:r w:rsidR="00E57503">
        <w:t>a</w:t>
      </w:r>
      <w:r w:rsidR="00B471D4">
        <w:t>s well as</w:t>
      </w:r>
      <w:r w:rsidR="00E57503">
        <w:t xml:space="preserve"> any other student given space availability </w:t>
      </w:r>
      <w:r>
        <w:t>and are not permitted to charge membership fees</w:t>
      </w:r>
      <w:r w:rsidR="004C09A8">
        <w:t xml:space="preserve">. </w:t>
      </w:r>
      <w:r>
        <w:t xml:space="preserve">All eligible children who apply </w:t>
      </w:r>
      <w:r w:rsidR="003639F2">
        <w:t>for francophone education programs must be allowed to enrol</w:t>
      </w:r>
      <w:r w:rsidR="004C09A8">
        <w:t xml:space="preserve">. </w:t>
      </w:r>
      <w:r>
        <w:t>Francophone education authorities are permitted to establish alternative admission procedures</w:t>
      </w:r>
      <w:r w:rsidR="003639F2">
        <w:t xml:space="preserve"> and </w:t>
      </w:r>
      <w:r>
        <w:t xml:space="preserve">must also outline </w:t>
      </w:r>
      <w:r w:rsidR="003639F2">
        <w:t>and make publicly available the rules governing their actions</w:t>
      </w:r>
      <w:r w:rsidR="004C09A8">
        <w:t>.</w:t>
      </w:r>
    </w:p>
    <w:p w14:paraId="2C7CCCFB" w14:textId="77777777" w:rsidR="00A56255" w:rsidRDefault="00A56255" w:rsidP="00236035">
      <w:pPr>
        <w:jc w:val="both"/>
      </w:pPr>
    </w:p>
    <w:p w14:paraId="45D2E402" w14:textId="270601B9" w:rsidR="00D35C66" w:rsidRPr="008D1B03" w:rsidRDefault="00D35C66" w:rsidP="00236035">
      <w:pPr>
        <w:jc w:val="both"/>
      </w:pPr>
      <w:r w:rsidRPr="008D1B03">
        <w:t>Francophone school boards are r</w:t>
      </w:r>
      <w:r w:rsidR="00EB1EB2">
        <w:t>equired to provide Francophone education programs.</w:t>
      </w:r>
      <w:r w:rsidR="00A31A18">
        <w:rPr>
          <w:rStyle w:val="FootnoteReference"/>
        </w:rPr>
        <w:footnoteReference w:id="15"/>
      </w:r>
      <w:r w:rsidR="00EB1EB2">
        <w:t xml:space="preserve"> </w:t>
      </w:r>
      <w:r w:rsidRPr="008D1B03">
        <w:t xml:space="preserve"> </w:t>
      </w:r>
    </w:p>
    <w:p w14:paraId="0851755C" w14:textId="77777777" w:rsidR="00C0378E" w:rsidRDefault="00C0378E" w:rsidP="00236035">
      <w:pPr>
        <w:jc w:val="both"/>
        <w:rPr>
          <w:b/>
          <w:bCs/>
        </w:rPr>
      </w:pPr>
    </w:p>
    <w:p w14:paraId="40018CBD" w14:textId="01B14284" w:rsidR="007D7885" w:rsidRPr="008D1B03" w:rsidRDefault="007D7885" w:rsidP="00236035">
      <w:pPr>
        <w:jc w:val="both"/>
        <w:rPr>
          <w:b/>
          <w:bCs/>
        </w:rPr>
      </w:pPr>
      <w:r w:rsidRPr="008D1B03">
        <w:rPr>
          <w:b/>
          <w:bCs/>
        </w:rPr>
        <w:t xml:space="preserve">Separate Board: </w:t>
      </w:r>
    </w:p>
    <w:p w14:paraId="3EBFE760" w14:textId="77777777" w:rsidR="00D35C66" w:rsidRPr="008D1B03" w:rsidRDefault="00D35C66" w:rsidP="00236035">
      <w:pPr>
        <w:jc w:val="both"/>
      </w:pPr>
    </w:p>
    <w:p w14:paraId="74A7A654" w14:textId="77777777" w:rsidR="0006673C" w:rsidRDefault="00D35C66" w:rsidP="00236035">
      <w:pPr>
        <w:jc w:val="both"/>
      </w:pPr>
      <w:r w:rsidRPr="008D1B03">
        <w:t>In line with the BC School Act (</w:t>
      </w:r>
      <w:r w:rsidR="00AA3D93">
        <w:t>S</w:t>
      </w:r>
      <w:r w:rsidRPr="008D1B03">
        <w:t>ection 8.1), Francophone public schools operate their own districts and boards.</w:t>
      </w:r>
      <w:r w:rsidR="007D32F5">
        <w:t xml:space="preserve"> </w:t>
      </w:r>
    </w:p>
    <w:p w14:paraId="75D904BF" w14:textId="77777777" w:rsidR="0006673C" w:rsidRDefault="0006673C" w:rsidP="00236035">
      <w:pPr>
        <w:jc w:val="both"/>
      </w:pPr>
    </w:p>
    <w:p w14:paraId="678E09CB" w14:textId="5EA4DDAC" w:rsidR="00366F40" w:rsidRPr="008D1B03" w:rsidRDefault="007D32F5" w:rsidP="00236035">
      <w:pPr>
        <w:jc w:val="both"/>
      </w:pPr>
      <w:r>
        <w:t>This has been the case since 1999.</w:t>
      </w:r>
      <w:r w:rsidR="00A31A18">
        <w:rPr>
          <w:rStyle w:val="FootnoteReference"/>
        </w:rPr>
        <w:footnoteReference w:id="16"/>
      </w:r>
    </w:p>
    <w:p w14:paraId="4CA19BDB" w14:textId="77777777" w:rsidR="00366F40" w:rsidRPr="008D1B03" w:rsidRDefault="00366F40" w:rsidP="00236035">
      <w:pPr>
        <w:jc w:val="both"/>
      </w:pPr>
    </w:p>
    <w:p w14:paraId="6B42A6FD" w14:textId="7B02592E" w:rsidR="003255D8" w:rsidRPr="008D1B03" w:rsidRDefault="003255D8" w:rsidP="00236035">
      <w:pPr>
        <w:jc w:val="both"/>
      </w:pPr>
      <w:r w:rsidRPr="008D1B03">
        <w:rPr>
          <w:b/>
          <w:bCs/>
        </w:rPr>
        <w:t>State-delivered Minority Language Education Decade Scores:</w:t>
      </w:r>
    </w:p>
    <w:p w14:paraId="65CF65DD" w14:textId="77777777" w:rsidR="007D32F5" w:rsidRDefault="007D32F5" w:rsidP="00236035">
      <w:pPr>
        <w:jc w:val="both"/>
      </w:pPr>
    </w:p>
    <w:p w14:paraId="6F6CAF50" w14:textId="32A34D5A" w:rsidR="003255D8" w:rsidRPr="008D1B03" w:rsidRDefault="003255D8" w:rsidP="00236035">
      <w:pPr>
        <w:jc w:val="both"/>
      </w:pPr>
      <w:r w:rsidRPr="008D1B03">
        <w:t>1980</w:t>
      </w:r>
      <w:r w:rsidR="00E16E4D">
        <w:t>s</w:t>
      </w:r>
      <w:r w:rsidRPr="008D1B03">
        <w:t>:</w:t>
      </w:r>
      <w:r w:rsidR="00F01167">
        <w:t xml:space="preserve"> </w:t>
      </w:r>
      <w:r w:rsidR="00A56255">
        <w:t>1.75</w:t>
      </w:r>
      <w:r w:rsidR="00F01167">
        <w:t>/3</w:t>
      </w:r>
    </w:p>
    <w:p w14:paraId="6A09FD9D" w14:textId="2FDE4DA4" w:rsidR="003255D8" w:rsidRPr="008D1B03" w:rsidRDefault="003255D8" w:rsidP="00236035">
      <w:pPr>
        <w:jc w:val="both"/>
      </w:pPr>
      <w:r w:rsidRPr="008D1B03">
        <w:t>1990</w:t>
      </w:r>
      <w:r w:rsidR="00E16E4D">
        <w:t>s</w:t>
      </w:r>
      <w:r w:rsidRPr="008D1B03">
        <w:t>:</w:t>
      </w:r>
      <w:r w:rsidR="00F01167">
        <w:t xml:space="preserve"> 2.5/3</w:t>
      </w:r>
    </w:p>
    <w:p w14:paraId="6A6EDBD9" w14:textId="7E5556AE" w:rsidR="003255D8" w:rsidRPr="008D1B03" w:rsidRDefault="003255D8" w:rsidP="00236035">
      <w:pPr>
        <w:jc w:val="both"/>
      </w:pPr>
      <w:r w:rsidRPr="008D1B03">
        <w:t>2000</w:t>
      </w:r>
      <w:r w:rsidR="00E16E4D">
        <w:t>s</w:t>
      </w:r>
      <w:r w:rsidRPr="008D1B03">
        <w:t>:</w:t>
      </w:r>
      <w:r w:rsidR="00F01167">
        <w:t xml:space="preserve"> 2.5/3</w:t>
      </w:r>
    </w:p>
    <w:p w14:paraId="08A324F8" w14:textId="2AEB43B4" w:rsidR="003255D8" w:rsidRPr="008D1B03" w:rsidRDefault="003255D8" w:rsidP="00236035">
      <w:pPr>
        <w:jc w:val="both"/>
      </w:pPr>
      <w:r w:rsidRPr="008D1B03">
        <w:t>2010</w:t>
      </w:r>
      <w:r w:rsidR="00E16E4D">
        <w:t>s</w:t>
      </w:r>
      <w:r w:rsidRPr="008D1B03">
        <w:t>:</w:t>
      </w:r>
      <w:r w:rsidR="00F01167">
        <w:t xml:space="preserve"> 2.5/3</w:t>
      </w:r>
    </w:p>
    <w:p w14:paraId="6173A090" w14:textId="5177C888" w:rsidR="003255D8" w:rsidRPr="008D1B03" w:rsidRDefault="003255D8" w:rsidP="00236035">
      <w:pPr>
        <w:jc w:val="both"/>
      </w:pPr>
      <w:r w:rsidRPr="008D1B03">
        <w:t>2020:</w:t>
      </w:r>
      <w:r w:rsidR="009A5C76" w:rsidRPr="008D1B03">
        <w:t xml:space="preserve"> </w:t>
      </w:r>
      <w:r w:rsidR="00F01167">
        <w:t>2.5/3</w:t>
      </w:r>
    </w:p>
    <w:p w14:paraId="34D40780" w14:textId="77777777" w:rsidR="003639F2" w:rsidRDefault="003639F2" w:rsidP="00236035">
      <w:pPr>
        <w:jc w:val="both"/>
        <w:rPr>
          <w:b/>
          <w:bCs/>
          <w:u w:val="single"/>
        </w:rPr>
      </w:pPr>
    </w:p>
    <w:p w14:paraId="2930C977" w14:textId="77777777" w:rsidR="004C09A8" w:rsidRDefault="004C09A8" w:rsidP="00236035">
      <w:pPr>
        <w:jc w:val="both"/>
        <w:rPr>
          <w:b/>
          <w:bCs/>
          <w:u w:val="single"/>
        </w:rPr>
      </w:pPr>
    </w:p>
    <w:p w14:paraId="530AA8EE" w14:textId="77777777" w:rsidR="004C09A8" w:rsidRDefault="004C09A8" w:rsidP="00236035">
      <w:pPr>
        <w:jc w:val="both"/>
        <w:rPr>
          <w:b/>
          <w:bCs/>
          <w:u w:val="single"/>
        </w:rPr>
      </w:pPr>
    </w:p>
    <w:p w14:paraId="19AA8CA8" w14:textId="77777777" w:rsidR="004C09A8" w:rsidRDefault="004C09A8" w:rsidP="00236035">
      <w:pPr>
        <w:jc w:val="both"/>
        <w:rPr>
          <w:b/>
          <w:bCs/>
          <w:u w:val="single"/>
        </w:rPr>
      </w:pPr>
    </w:p>
    <w:p w14:paraId="6B5FC54A" w14:textId="57F056ED" w:rsidR="007D7885" w:rsidRPr="008D1B03" w:rsidRDefault="007D7885" w:rsidP="00236035">
      <w:pPr>
        <w:jc w:val="both"/>
        <w:rPr>
          <w:b/>
          <w:bCs/>
          <w:u w:val="single"/>
        </w:rPr>
      </w:pPr>
      <w:r w:rsidRPr="008D1B03">
        <w:rPr>
          <w:b/>
          <w:bCs/>
          <w:u w:val="single"/>
        </w:rPr>
        <w:lastRenderedPageBreak/>
        <w:t>5. Indigenous Education:</w:t>
      </w:r>
    </w:p>
    <w:p w14:paraId="50A10929" w14:textId="4CE94A7A" w:rsidR="007D7885" w:rsidRPr="008D1B03" w:rsidRDefault="007D7885" w:rsidP="00236035">
      <w:pPr>
        <w:jc w:val="both"/>
        <w:rPr>
          <w:b/>
          <w:bCs/>
          <w:u w:val="single"/>
        </w:rPr>
      </w:pPr>
    </w:p>
    <w:p w14:paraId="2CDB0955" w14:textId="385B858E" w:rsidR="007D7885" w:rsidRPr="008D1B03" w:rsidRDefault="007D7885" w:rsidP="00236035">
      <w:pPr>
        <w:jc w:val="both"/>
        <w:rPr>
          <w:b/>
          <w:bCs/>
        </w:rPr>
      </w:pPr>
      <w:r w:rsidRPr="008D1B03">
        <w:rPr>
          <w:b/>
          <w:bCs/>
        </w:rPr>
        <w:t xml:space="preserve">Permitted: </w:t>
      </w:r>
    </w:p>
    <w:p w14:paraId="2C403D23" w14:textId="37763065" w:rsidR="009D3200" w:rsidRDefault="009D3200" w:rsidP="00236035">
      <w:pPr>
        <w:jc w:val="both"/>
      </w:pPr>
    </w:p>
    <w:p w14:paraId="70D37CA9" w14:textId="2D7593B6" w:rsidR="004B4E8F" w:rsidRDefault="004B4E8F" w:rsidP="00236035">
      <w:pPr>
        <w:jc w:val="both"/>
      </w:pPr>
      <w:r>
        <w:t xml:space="preserve">In the 1980s, </w:t>
      </w:r>
      <w:r w:rsidR="00047476">
        <w:t>I</w:t>
      </w:r>
      <w:r>
        <w:t xml:space="preserve">ndigenous education programs were </w:t>
      </w:r>
      <w:r w:rsidR="00A819F7">
        <w:t>offered</w:t>
      </w:r>
      <w:r>
        <w:t xml:space="preserve"> in the public education</w:t>
      </w:r>
      <w:r w:rsidR="00C74D5D">
        <w:t xml:space="preserve"> system</w:t>
      </w:r>
      <w:r w:rsidR="00A819F7">
        <w:t xml:space="preserve">; however, this was done </w:t>
      </w:r>
      <w:r w:rsidR="00C74D5D">
        <w:t xml:space="preserve">so </w:t>
      </w:r>
      <w:r w:rsidR="00A819F7">
        <w:t>on a school-by-school basis and was not consistently upheld across</w:t>
      </w:r>
      <w:r w:rsidR="00C74D5D">
        <w:t xml:space="preserve"> different schools in</w:t>
      </w:r>
      <w:r w:rsidR="00A819F7">
        <w:t xml:space="preserve"> the province</w:t>
      </w:r>
      <w:r>
        <w:t xml:space="preserve"> (Education Report from the Minister 1981).</w:t>
      </w:r>
    </w:p>
    <w:p w14:paraId="637633B6" w14:textId="77777777" w:rsidR="004B4E8F" w:rsidRDefault="004B4E8F" w:rsidP="00236035">
      <w:pPr>
        <w:jc w:val="both"/>
      </w:pPr>
    </w:p>
    <w:p w14:paraId="280EF340" w14:textId="1536E4B8" w:rsidR="00EB4AF6" w:rsidRDefault="00A819F7" w:rsidP="00236035">
      <w:pPr>
        <w:jc w:val="both"/>
      </w:pPr>
      <w:r>
        <w:t xml:space="preserve">The </w:t>
      </w:r>
      <w:r w:rsidR="00EB4AF6">
        <w:t xml:space="preserve">Journeys of Justice curriculum </w:t>
      </w:r>
      <w:r>
        <w:t xml:space="preserve">was </w:t>
      </w:r>
      <w:r w:rsidR="00EB4AF6">
        <w:t xml:space="preserve">introduced in the 1990s </w:t>
      </w:r>
      <w:r>
        <w:t xml:space="preserve">and it allowed </w:t>
      </w:r>
      <w:r w:rsidR="00EB4AF6">
        <w:t xml:space="preserve">schools in the public education system </w:t>
      </w:r>
      <w:r>
        <w:t xml:space="preserve">to </w:t>
      </w:r>
      <w:r w:rsidR="00EB4AF6">
        <w:t xml:space="preserve">teach both Canadian and </w:t>
      </w:r>
      <w:r w:rsidR="00047476">
        <w:t>I</w:t>
      </w:r>
      <w:r w:rsidR="00890D03">
        <w:t>ndigenous</w:t>
      </w:r>
      <w:r w:rsidR="00EB4AF6">
        <w:t xml:space="preserve"> justice curricula (The Canadian Press 1994). </w:t>
      </w:r>
    </w:p>
    <w:p w14:paraId="0E133F35" w14:textId="77777777" w:rsidR="00EB4AF6" w:rsidRDefault="00EB4AF6" w:rsidP="00236035">
      <w:pPr>
        <w:jc w:val="both"/>
      </w:pPr>
    </w:p>
    <w:p w14:paraId="286617F1" w14:textId="23C325DB" w:rsidR="00A819F7" w:rsidRDefault="00890D03" w:rsidP="00236035">
      <w:pPr>
        <w:jc w:val="both"/>
      </w:pPr>
      <w:r>
        <w:t>Indigenous</w:t>
      </w:r>
      <w:r w:rsidR="009D3200">
        <w:t xml:space="preserve"> schools in BC are permitted to operate on reserves and to also enroll students who live off reserve. </w:t>
      </w:r>
    </w:p>
    <w:p w14:paraId="7F81E5B4" w14:textId="77777777" w:rsidR="00A819F7" w:rsidRDefault="00A819F7" w:rsidP="00236035">
      <w:pPr>
        <w:jc w:val="both"/>
      </w:pPr>
    </w:p>
    <w:p w14:paraId="4C2B73DF" w14:textId="3EDEBE33" w:rsidR="009D3200" w:rsidRDefault="005F2055" w:rsidP="00236035">
      <w:pPr>
        <w:jc w:val="both"/>
      </w:pPr>
      <w:r>
        <w:t xml:space="preserve">Public schools are also permitted to integrate </w:t>
      </w:r>
      <w:r w:rsidR="00047476">
        <w:t>I</w:t>
      </w:r>
      <w:r>
        <w:t>ndigenous education programs into their curricul</w:t>
      </w:r>
      <w:r w:rsidR="00CF2ED6">
        <w:t>a</w:t>
      </w:r>
      <w:r w:rsidR="00A819F7">
        <w:t xml:space="preserve"> and have been able to do so since the 1980s</w:t>
      </w:r>
      <w:r>
        <w:t xml:space="preserve">. </w:t>
      </w:r>
    </w:p>
    <w:p w14:paraId="0D0F75D5" w14:textId="0A90CA8C" w:rsidR="009D4814" w:rsidRPr="008D1B03" w:rsidRDefault="009D4814" w:rsidP="00236035">
      <w:pPr>
        <w:jc w:val="both"/>
      </w:pPr>
    </w:p>
    <w:p w14:paraId="4FC7E421" w14:textId="5DF82CB2" w:rsidR="007D7885" w:rsidRPr="008D1B03" w:rsidRDefault="007D7885" w:rsidP="00236035">
      <w:pPr>
        <w:jc w:val="both"/>
        <w:rPr>
          <w:b/>
          <w:bCs/>
        </w:rPr>
      </w:pPr>
      <w:r w:rsidRPr="008D1B03">
        <w:rPr>
          <w:b/>
          <w:bCs/>
        </w:rPr>
        <w:t>Funded:</w:t>
      </w:r>
    </w:p>
    <w:p w14:paraId="205A369D" w14:textId="3FEDE2A0" w:rsidR="00DF3543" w:rsidRDefault="00DF3543" w:rsidP="00236035">
      <w:pPr>
        <w:jc w:val="both"/>
      </w:pPr>
    </w:p>
    <w:p w14:paraId="66D4D748" w14:textId="0F35C722" w:rsidR="00EB5452" w:rsidRDefault="00EB5452" w:rsidP="00236035">
      <w:pPr>
        <w:jc w:val="both"/>
      </w:pPr>
      <w:r>
        <w:t xml:space="preserve">The provincial government provides additional specific targeted funding to </w:t>
      </w:r>
      <w:r w:rsidR="00047476">
        <w:t>I</w:t>
      </w:r>
      <w:r w:rsidR="00890D03">
        <w:t>ndigenous</w:t>
      </w:r>
      <w:r>
        <w:t xml:space="preserve"> students (CMEC 2012). </w:t>
      </w:r>
    </w:p>
    <w:p w14:paraId="32FB5030" w14:textId="77777777" w:rsidR="00C118D3" w:rsidRDefault="00C118D3" w:rsidP="00236035">
      <w:pPr>
        <w:jc w:val="both"/>
      </w:pPr>
    </w:p>
    <w:p w14:paraId="2877F199" w14:textId="2404CE85" w:rsidR="00DF3543" w:rsidRDefault="00DF3543" w:rsidP="00236035">
      <w:pPr>
        <w:jc w:val="both"/>
      </w:pPr>
      <w:r>
        <w:t>In 2007, the principle of reciprocal tuition was implemented at the provincial level as part of The First Nations Education Act</w:t>
      </w:r>
      <w:r w:rsidR="009B56EC">
        <w:t>, the aim of which was to</w:t>
      </w:r>
      <w:r>
        <w:t xml:space="preserve"> </w:t>
      </w:r>
      <w:r w:rsidR="009B56EC">
        <w:t xml:space="preserve">provide </w:t>
      </w:r>
      <w:r>
        <w:t xml:space="preserve">funding to students enrolled in </w:t>
      </w:r>
      <w:r w:rsidR="005B5931">
        <w:t>Indigenous s</w:t>
      </w:r>
      <w:r>
        <w:t xml:space="preserve">chools on reserve. </w:t>
      </w:r>
    </w:p>
    <w:p w14:paraId="14A9F997" w14:textId="77777777" w:rsidR="00C118D3" w:rsidRDefault="00C118D3" w:rsidP="00236035">
      <w:pPr>
        <w:jc w:val="both"/>
      </w:pPr>
    </w:p>
    <w:p w14:paraId="53864F04" w14:textId="5DC4127F" w:rsidR="00DF3543" w:rsidRDefault="00DF3543" w:rsidP="00236035">
      <w:pPr>
        <w:jc w:val="both"/>
      </w:pPr>
      <w:r>
        <w:t xml:space="preserve">According to the Reciprocal Tuition </w:t>
      </w:r>
      <w:r w:rsidR="009B56EC">
        <w:t>A</w:t>
      </w:r>
      <w:r>
        <w:t xml:space="preserve">greement (2009), </w:t>
      </w:r>
      <w:r w:rsidR="005B5931">
        <w:t xml:space="preserve">Indigenous </w:t>
      </w:r>
      <w:r>
        <w:t>schools that are registered as independent schools receive funding from the provincial government at 30-50% of the funding available to off-reserve students</w:t>
      </w:r>
      <w:r w:rsidR="009B56EC">
        <w:t xml:space="preserve"> (which is the same level of funding provided to any other independent school in the province)</w:t>
      </w:r>
      <w:r w:rsidR="0006673C">
        <w:t>; f</w:t>
      </w:r>
      <w:r>
        <w:t xml:space="preserve">or other </w:t>
      </w:r>
      <w:r w:rsidR="005B5931">
        <w:t>Indigenous</w:t>
      </w:r>
      <w:r>
        <w:t xml:space="preserve"> schools</w:t>
      </w:r>
      <w:r w:rsidR="009B56EC">
        <w:t xml:space="preserve"> however</w:t>
      </w:r>
      <w:r>
        <w:t>, funding is not available for off-reserve students</w:t>
      </w:r>
      <w:r w:rsidR="0006673C">
        <w:t xml:space="preserve"> (Reciprocal Tuition Agreement 2009). </w:t>
      </w:r>
    </w:p>
    <w:p w14:paraId="1AF72D50" w14:textId="179206B2" w:rsidR="00405309" w:rsidRDefault="00405309" w:rsidP="00236035">
      <w:pPr>
        <w:jc w:val="both"/>
      </w:pPr>
    </w:p>
    <w:p w14:paraId="3D530729" w14:textId="6AD72BED" w:rsidR="00405309" w:rsidRDefault="00405309" w:rsidP="00236035">
      <w:pPr>
        <w:jc w:val="both"/>
      </w:pPr>
      <w:r>
        <w:t>Under the Reciprocal Tuition Agreement</w:t>
      </w:r>
      <w:r w:rsidR="009B56EC">
        <w:t xml:space="preserve"> (2009)</w:t>
      </w:r>
      <w:r>
        <w:t xml:space="preserve">, the provincial government provides full per-pupil funding to students who </w:t>
      </w:r>
      <w:r w:rsidR="009B56EC">
        <w:t>do not live on reserve</w:t>
      </w:r>
      <w:r>
        <w:t xml:space="preserve"> but who are </w:t>
      </w:r>
      <w:r w:rsidR="009B56EC">
        <w:t>attending a</w:t>
      </w:r>
      <w:r>
        <w:t xml:space="preserve"> band-operated school as well as for non-status students </w:t>
      </w:r>
      <w:r w:rsidR="009B56EC">
        <w:t>living on reserve</w:t>
      </w:r>
      <w:r>
        <w:t>; th</w:t>
      </w:r>
      <w:r w:rsidR="009B56EC">
        <w:t>is</w:t>
      </w:r>
      <w:r>
        <w:t xml:space="preserve"> commitment to reciprocal tuition was </w:t>
      </w:r>
      <w:r w:rsidR="009B56EC">
        <w:t>originally laid out in</w:t>
      </w:r>
      <w:r>
        <w:t xml:space="preserve"> the BC First Nation Education Agreement signed by the government of BC and the </w:t>
      </w:r>
      <w:r w:rsidR="009B56EC">
        <w:t>First Nations Education Steering Committee (</w:t>
      </w:r>
      <w:r>
        <w:t>FNESC</w:t>
      </w:r>
      <w:r w:rsidR="009B56EC">
        <w:t>)</w:t>
      </w:r>
      <w:r>
        <w:t xml:space="preserve"> in 2006</w:t>
      </w:r>
      <w:r w:rsidR="00606F7B">
        <w:t xml:space="preserve"> </w:t>
      </w:r>
      <w:r w:rsidR="00606F7B" w:rsidRPr="002C4E5B">
        <w:t>(Presswire 2009).</w:t>
      </w:r>
    </w:p>
    <w:p w14:paraId="2D82B789" w14:textId="77777777" w:rsidR="00C118D3" w:rsidRDefault="00C118D3" w:rsidP="00236035">
      <w:pPr>
        <w:jc w:val="both"/>
      </w:pPr>
    </w:p>
    <w:p w14:paraId="1BF7010E" w14:textId="31C478E2" w:rsidR="00DF3543" w:rsidRDefault="00DF3543" w:rsidP="00236035">
      <w:pPr>
        <w:jc w:val="both"/>
      </w:pPr>
      <w:r>
        <w:t xml:space="preserve">In 2009, a Memorandum of Agreement was signed between </w:t>
      </w:r>
      <w:r w:rsidR="005F2055">
        <w:t xml:space="preserve">the </w:t>
      </w:r>
      <w:r>
        <w:t>FNESC and the BC ministry of Education. This agreement allowed for the full provision of funding for all status and non-status students living off reserve</w:t>
      </w:r>
      <w:r w:rsidR="009B56EC">
        <w:t xml:space="preserve"> attending </w:t>
      </w:r>
      <w:r w:rsidR="00047476">
        <w:t>I</w:t>
      </w:r>
      <w:r w:rsidR="00890D03">
        <w:t>ndigenous</w:t>
      </w:r>
      <w:r>
        <w:t xml:space="preserve"> schools in the province. </w:t>
      </w:r>
    </w:p>
    <w:p w14:paraId="70BBB917" w14:textId="6CB88C95" w:rsidR="002E51FE" w:rsidRDefault="002E51FE" w:rsidP="00236035">
      <w:pPr>
        <w:jc w:val="both"/>
      </w:pPr>
    </w:p>
    <w:p w14:paraId="79003699" w14:textId="68B093FE" w:rsidR="002E51FE" w:rsidRDefault="002E51FE" w:rsidP="00236035">
      <w:pPr>
        <w:jc w:val="both"/>
      </w:pPr>
      <w:r>
        <w:t xml:space="preserve">With the passage of the Tripartite Education Framework Agreement (TEFA) in 2012, the province of BC agreed to fund </w:t>
      </w:r>
      <w:r w:rsidR="00047476">
        <w:t>I</w:t>
      </w:r>
      <w:r w:rsidR="00890D03">
        <w:t>ndigenous</w:t>
      </w:r>
      <w:r>
        <w:t xml:space="preserve"> students in the province </w:t>
      </w:r>
      <w:r w:rsidR="009B56EC">
        <w:t>using the provincial</w:t>
      </w:r>
      <w:r>
        <w:t xml:space="preserve"> funding model with </w:t>
      </w:r>
      <w:r w:rsidR="009B56EC">
        <w:t>additional changes</w:t>
      </w:r>
      <w:r>
        <w:t xml:space="preserve"> for </w:t>
      </w:r>
      <w:r w:rsidR="00047476">
        <w:t>I</w:t>
      </w:r>
      <w:r w:rsidR="00890D03">
        <w:t>ndigenous</w:t>
      </w:r>
      <w:r>
        <w:t xml:space="preserve"> students</w:t>
      </w:r>
      <w:r w:rsidR="009B56EC">
        <w:t xml:space="preserve"> in particular</w:t>
      </w:r>
      <w:r>
        <w:t>. The provin</w:t>
      </w:r>
      <w:r w:rsidR="009B56EC">
        <w:t>cial government</w:t>
      </w:r>
      <w:r>
        <w:t xml:space="preserve"> agreed to pay </w:t>
      </w:r>
      <w:r>
        <w:lastRenderedPageBreak/>
        <w:t xml:space="preserve">tuition for students who do not live on reserve but who </w:t>
      </w:r>
      <w:r w:rsidR="009B56EC">
        <w:t>are attending any</w:t>
      </w:r>
      <w:r>
        <w:t xml:space="preserve"> </w:t>
      </w:r>
      <w:r w:rsidR="00047476">
        <w:t>I</w:t>
      </w:r>
      <w:r w:rsidR="00890D03">
        <w:t xml:space="preserve">ndigenous </w:t>
      </w:r>
      <w:r w:rsidR="00D622E1">
        <w:t>s</w:t>
      </w:r>
      <w:r>
        <w:t xml:space="preserve">chool certified by the </w:t>
      </w:r>
      <w:r w:rsidR="005F2055">
        <w:t>First Nations Schools Association (</w:t>
      </w:r>
      <w:r>
        <w:t>FNSA</w:t>
      </w:r>
      <w:r w:rsidR="005F2055">
        <w:t>)</w:t>
      </w:r>
      <w:r w:rsidR="0006673C">
        <w:t xml:space="preserve"> (TEFA 2012)</w:t>
      </w:r>
      <w:r>
        <w:t xml:space="preserve">. </w:t>
      </w:r>
    </w:p>
    <w:p w14:paraId="3F1D77A8" w14:textId="77777777" w:rsidR="008F5D7E" w:rsidRDefault="008F5D7E" w:rsidP="00236035">
      <w:pPr>
        <w:jc w:val="both"/>
      </w:pPr>
    </w:p>
    <w:p w14:paraId="0B959B0D" w14:textId="5E2D1583" w:rsidR="009D3200" w:rsidRDefault="009D3200" w:rsidP="00236035">
      <w:pPr>
        <w:jc w:val="both"/>
      </w:pPr>
      <w:r>
        <w:t xml:space="preserve">According to the BC First Nations Education Funding Handbook, the </w:t>
      </w:r>
      <w:r w:rsidR="005F2055">
        <w:t>f</w:t>
      </w:r>
      <w:r>
        <w:t xml:space="preserve">unding formula for </w:t>
      </w:r>
      <w:r w:rsidR="00047476">
        <w:t>Indigenous</w:t>
      </w:r>
      <w:r>
        <w:t xml:space="preserve"> schools in BC is outlined under </w:t>
      </w:r>
      <w:r w:rsidR="005F2055">
        <w:t>the BC tripartite Education Agreement (</w:t>
      </w:r>
      <w:r>
        <w:t>BCTEA</w:t>
      </w:r>
      <w:r w:rsidR="005F2055">
        <w:t>)</w:t>
      </w:r>
      <w:r>
        <w:t xml:space="preserve"> which </w:t>
      </w:r>
      <w:r w:rsidR="009B56EC">
        <w:t>distributes</w:t>
      </w:r>
      <w:r>
        <w:t xml:space="preserve"> funding in accordance with individual enrolment data and related factors on a </w:t>
      </w:r>
      <w:r w:rsidR="009B56EC">
        <w:t>school-by-school</w:t>
      </w:r>
      <w:r>
        <w:t xml:space="preserve"> basis. The formula establishes a basic amount for e</w:t>
      </w:r>
      <w:r w:rsidR="009B56EC">
        <w:t xml:space="preserve">very </w:t>
      </w:r>
      <w:r>
        <w:t>eligible full time equivalent (FTE) student in K-12 who is enrolled in a</w:t>
      </w:r>
      <w:r w:rsidR="00890D03">
        <w:t xml:space="preserve">n </w:t>
      </w:r>
      <w:r w:rsidR="00047476">
        <w:t>I</w:t>
      </w:r>
      <w:r w:rsidR="00890D03">
        <w:t xml:space="preserve">ndigenous </w:t>
      </w:r>
      <w:r>
        <w:t xml:space="preserve">school on reserve. For </w:t>
      </w:r>
      <w:r w:rsidR="009B56EC">
        <w:t xml:space="preserve">the </w:t>
      </w:r>
      <w:r>
        <w:t>2019</w:t>
      </w:r>
      <w:r w:rsidR="009B56EC">
        <w:t xml:space="preserve"> school year</w:t>
      </w:r>
      <w:r>
        <w:t xml:space="preserve">, this amounted to $7,468 for each FTE student. </w:t>
      </w:r>
    </w:p>
    <w:p w14:paraId="08C67982" w14:textId="77777777" w:rsidR="00633959" w:rsidRDefault="00633959" w:rsidP="00236035">
      <w:pPr>
        <w:jc w:val="both"/>
      </w:pPr>
    </w:p>
    <w:p w14:paraId="0E3CE675" w14:textId="3FAA020F" w:rsidR="0006673C" w:rsidRDefault="002E51FE" w:rsidP="00236035">
      <w:pPr>
        <w:jc w:val="both"/>
      </w:pPr>
      <w:r>
        <w:t xml:space="preserve">According to Education BC, Targeted Indigenous Education Funding is also available to students enrolling in public schools that integrate </w:t>
      </w:r>
      <w:r w:rsidR="00047476">
        <w:t>I</w:t>
      </w:r>
      <w:r>
        <w:t>ndigenous education programs in their curricula. Students who qualify for funding through this initiative are funded as per the current year’s operating grant manual.</w:t>
      </w:r>
      <w:r w:rsidR="00AA3D93">
        <w:rPr>
          <w:rStyle w:val="FootnoteReference"/>
        </w:rPr>
        <w:footnoteReference w:id="17"/>
      </w:r>
      <w:r>
        <w:t xml:space="preserve"> </w:t>
      </w:r>
    </w:p>
    <w:p w14:paraId="2EB6DD8E" w14:textId="77777777" w:rsidR="0006673C" w:rsidRDefault="0006673C" w:rsidP="00236035">
      <w:pPr>
        <w:jc w:val="both"/>
      </w:pPr>
    </w:p>
    <w:p w14:paraId="7EF61940" w14:textId="300397C0" w:rsidR="002E51FE" w:rsidRPr="008D1B03" w:rsidRDefault="002E51FE" w:rsidP="00236035">
      <w:pPr>
        <w:jc w:val="both"/>
      </w:pPr>
      <w:r>
        <w:t xml:space="preserve">Funds provided by the provincial government through targeted funding </w:t>
      </w:r>
      <w:r w:rsidR="009B56EC">
        <w:t xml:space="preserve">is done so under the condition that it </w:t>
      </w:r>
      <w:r>
        <w:t xml:space="preserve">must be spent on providing </w:t>
      </w:r>
      <w:r w:rsidR="00047476">
        <w:t>I</w:t>
      </w:r>
      <w:r>
        <w:t>ndigenous education programs and services.</w:t>
      </w:r>
      <w:r w:rsidR="00BA7424">
        <w:rPr>
          <w:rStyle w:val="FootnoteReference"/>
        </w:rPr>
        <w:footnoteReference w:id="18"/>
      </w:r>
      <w:r>
        <w:t xml:space="preserve"> </w:t>
      </w:r>
    </w:p>
    <w:p w14:paraId="77DEEF67" w14:textId="3E9327F2" w:rsidR="007D7885" w:rsidRPr="008D1B03" w:rsidRDefault="007D7885" w:rsidP="00236035">
      <w:pPr>
        <w:jc w:val="both"/>
        <w:rPr>
          <w:b/>
          <w:bCs/>
        </w:rPr>
      </w:pPr>
    </w:p>
    <w:p w14:paraId="2E704D8D" w14:textId="1490DEC5" w:rsidR="007D7885" w:rsidRPr="008D1B03" w:rsidRDefault="007D7885" w:rsidP="00236035">
      <w:pPr>
        <w:jc w:val="both"/>
        <w:rPr>
          <w:b/>
          <w:bCs/>
        </w:rPr>
      </w:pPr>
      <w:r w:rsidRPr="008D1B03">
        <w:rPr>
          <w:b/>
          <w:bCs/>
        </w:rPr>
        <w:t>Separate Board:</w:t>
      </w:r>
    </w:p>
    <w:p w14:paraId="09997455" w14:textId="5F108BF6" w:rsidR="00DF3543" w:rsidRDefault="00DF3543" w:rsidP="00236035">
      <w:pPr>
        <w:jc w:val="both"/>
      </w:pPr>
    </w:p>
    <w:p w14:paraId="18D64738" w14:textId="3B6784C3" w:rsidR="00DF3543" w:rsidRPr="008D1B03" w:rsidRDefault="001C123F" w:rsidP="00236035">
      <w:pPr>
        <w:jc w:val="both"/>
      </w:pPr>
      <w:r>
        <w:t xml:space="preserve">There are no separate </w:t>
      </w:r>
      <w:r w:rsidR="00047476">
        <w:t>I</w:t>
      </w:r>
      <w:r>
        <w:t xml:space="preserve">ndigenous school boards in </w:t>
      </w:r>
      <w:r w:rsidR="00FA2E7C">
        <w:t>BC,</w:t>
      </w:r>
      <w:r>
        <w:t xml:space="preserve"> but </w:t>
      </w:r>
      <w:r w:rsidR="00047476">
        <w:t>I</w:t>
      </w:r>
      <w:r w:rsidR="00890D03">
        <w:t>ndigenous schools</w:t>
      </w:r>
      <w:r w:rsidR="00DF3543">
        <w:t xml:space="preserve"> are </w:t>
      </w:r>
      <w:r>
        <w:t xml:space="preserve">independently </w:t>
      </w:r>
      <w:r w:rsidR="00DF3543">
        <w:t xml:space="preserve">operated by local </w:t>
      </w:r>
      <w:r>
        <w:t>bands</w:t>
      </w:r>
      <w:r w:rsidR="00DF3543">
        <w:t xml:space="preserve"> throughout the province. </w:t>
      </w:r>
    </w:p>
    <w:p w14:paraId="6E1FE1F5" w14:textId="582C5DF4" w:rsidR="003255D8" w:rsidRPr="008D1B03" w:rsidRDefault="003255D8" w:rsidP="00236035">
      <w:pPr>
        <w:jc w:val="both"/>
      </w:pPr>
    </w:p>
    <w:p w14:paraId="391D2D7C" w14:textId="647C3D12" w:rsidR="003255D8" w:rsidRPr="008D1B03" w:rsidRDefault="003255D8" w:rsidP="00236035">
      <w:pPr>
        <w:jc w:val="both"/>
        <w:rPr>
          <w:b/>
          <w:bCs/>
        </w:rPr>
      </w:pPr>
      <w:r w:rsidRPr="008D1B03">
        <w:rPr>
          <w:b/>
          <w:bCs/>
        </w:rPr>
        <w:t>Indigenous Education Decade Scores:</w:t>
      </w:r>
    </w:p>
    <w:p w14:paraId="0D3FBC80" w14:textId="612F2F9F" w:rsidR="003255D8" w:rsidRPr="008D1B03" w:rsidRDefault="003255D8" w:rsidP="00236035">
      <w:pPr>
        <w:jc w:val="both"/>
        <w:rPr>
          <w:b/>
          <w:bCs/>
        </w:rPr>
      </w:pPr>
    </w:p>
    <w:p w14:paraId="6A42DEA5" w14:textId="676336CB" w:rsidR="003255D8" w:rsidRPr="008D1B03" w:rsidRDefault="003255D8" w:rsidP="00236035">
      <w:pPr>
        <w:jc w:val="both"/>
      </w:pPr>
      <w:r w:rsidRPr="008D1B03">
        <w:t>1980</w:t>
      </w:r>
      <w:r w:rsidR="00E16E4D">
        <w:t>s</w:t>
      </w:r>
      <w:r w:rsidRPr="008D1B03">
        <w:t>:</w:t>
      </w:r>
      <w:r w:rsidR="00F01167">
        <w:t xml:space="preserve"> </w:t>
      </w:r>
      <w:r w:rsidR="004B4E8F">
        <w:t>1</w:t>
      </w:r>
      <w:r w:rsidR="00F01167">
        <w:t>/3</w:t>
      </w:r>
    </w:p>
    <w:p w14:paraId="38B3AE68" w14:textId="3F2C6CC0" w:rsidR="003255D8" w:rsidRPr="008D1B03" w:rsidRDefault="003255D8" w:rsidP="00236035">
      <w:pPr>
        <w:jc w:val="both"/>
      </w:pPr>
      <w:r w:rsidRPr="008D1B03">
        <w:t>1990</w:t>
      </w:r>
      <w:r w:rsidR="00E16E4D">
        <w:t>s</w:t>
      </w:r>
      <w:r w:rsidRPr="008D1B03">
        <w:t>:</w:t>
      </w:r>
      <w:r w:rsidR="00F01167">
        <w:t xml:space="preserve"> 1/3</w:t>
      </w:r>
    </w:p>
    <w:p w14:paraId="40F4DC6F" w14:textId="37F06237" w:rsidR="003255D8" w:rsidRPr="008D1B03" w:rsidRDefault="003255D8" w:rsidP="00236035">
      <w:pPr>
        <w:jc w:val="both"/>
      </w:pPr>
      <w:r w:rsidRPr="008D1B03">
        <w:t>2000</w:t>
      </w:r>
      <w:r w:rsidR="00E16E4D">
        <w:t>s</w:t>
      </w:r>
      <w:r w:rsidRPr="008D1B03">
        <w:t>:</w:t>
      </w:r>
      <w:r w:rsidR="00F01167">
        <w:t xml:space="preserve"> </w:t>
      </w:r>
      <w:r w:rsidR="003A5BAE">
        <w:t>1.5</w:t>
      </w:r>
      <w:r w:rsidR="00F01167">
        <w:t>/3</w:t>
      </w:r>
    </w:p>
    <w:p w14:paraId="1EBC3836" w14:textId="54446199" w:rsidR="003255D8" w:rsidRPr="008D1B03" w:rsidRDefault="003255D8" w:rsidP="00236035">
      <w:pPr>
        <w:jc w:val="both"/>
      </w:pPr>
      <w:r w:rsidRPr="008D1B03">
        <w:t>201</w:t>
      </w:r>
      <w:r w:rsidR="00E16E4D">
        <w:t>0s</w:t>
      </w:r>
      <w:r w:rsidRPr="008D1B03">
        <w:t>:</w:t>
      </w:r>
      <w:r w:rsidR="00F01167">
        <w:t xml:space="preserve"> </w:t>
      </w:r>
      <w:r w:rsidR="003A5BAE">
        <w:t>1.75</w:t>
      </w:r>
      <w:r w:rsidR="00F01167">
        <w:t>/3</w:t>
      </w:r>
    </w:p>
    <w:p w14:paraId="65162E05" w14:textId="7B54E33E" w:rsidR="003255D8" w:rsidRPr="008D1B03" w:rsidRDefault="003255D8" w:rsidP="00236035">
      <w:pPr>
        <w:jc w:val="both"/>
      </w:pPr>
      <w:r w:rsidRPr="008D1B03">
        <w:t>2020:</w:t>
      </w:r>
      <w:r w:rsidR="00F01167">
        <w:t xml:space="preserve"> </w:t>
      </w:r>
      <w:r w:rsidR="003A5BAE">
        <w:t>1.75</w:t>
      </w:r>
      <w:r w:rsidR="00F01167">
        <w:t>/3</w:t>
      </w:r>
    </w:p>
    <w:p w14:paraId="5D2519EB" w14:textId="7360242F" w:rsidR="007D7885" w:rsidRPr="008D1B03" w:rsidRDefault="007D7885" w:rsidP="00236035">
      <w:pPr>
        <w:jc w:val="both"/>
        <w:rPr>
          <w:b/>
          <w:bCs/>
        </w:rPr>
      </w:pPr>
    </w:p>
    <w:p w14:paraId="4A591AC8" w14:textId="444E74D0" w:rsidR="007D7885" w:rsidRPr="008D1B03" w:rsidRDefault="007D7885" w:rsidP="00236035">
      <w:pPr>
        <w:jc w:val="both"/>
        <w:rPr>
          <w:b/>
          <w:bCs/>
          <w:u w:val="single"/>
        </w:rPr>
      </w:pPr>
      <w:r w:rsidRPr="008D1B03">
        <w:rPr>
          <w:b/>
          <w:bCs/>
          <w:u w:val="single"/>
        </w:rPr>
        <w:t>6. Charter School:</w:t>
      </w:r>
    </w:p>
    <w:p w14:paraId="10E428BB" w14:textId="1BFB4742" w:rsidR="007D7885" w:rsidRPr="008D1B03" w:rsidRDefault="007D7885" w:rsidP="00236035">
      <w:pPr>
        <w:jc w:val="both"/>
        <w:rPr>
          <w:b/>
          <w:bCs/>
          <w:u w:val="single"/>
        </w:rPr>
      </w:pPr>
    </w:p>
    <w:p w14:paraId="11E960BB" w14:textId="020E348B" w:rsidR="007D7885" w:rsidRPr="008D1B03" w:rsidRDefault="007D7885" w:rsidP="00236035">
      <w:pPr>
        <w:jc w:val="both"/>
        <w:rPr>
          <w:b/>
          <w:bCs/>
        </w:rPr>
      </w:pPr>
      <w:r w:rsidRPr="008D1B03">
        <w:rPr>
          <w:b/>
          <w:bCs/>
        </w:rPr>
        <w:t xml:space="preserve">Permitted: </w:t>
      </w:r>
      <w:r w:rsidR="003255D8" w:rsidRPr="008D1B03">
        <w:rPr>
          <w:b/>
          <w:bCs/>
        </w:rPr>
        <w:t>N/A</w:t>
      </w:r>
    </w:p>
    <w:p w14:paraId="3F7CF863" w14:textId="77777777" w:rsidR="002F254C" w:rsidRDefault="002F254C" w:rsidP="00236035">
      <w:pPr>
        <w:jc w:val="both"/>
        <w:rPr>
          <w:b/>
          <w:bCs/>
        </w:rPr>
      </w:pPr>
    </w:p>
    <w:p w14:paraId="0D69784A" w14:textId="02D4F9BA" w:rsidR="007D7885" w:rsidRPr="008D1B03" w:rsidRDefault="007D7885" w:rsidP="00236035">
      <w:pPr>
        <w:jc w:val="both"/>
        <w:rPr>
          <w:b/>
          <w:bCs/>
        </w:rPr>
      </w:pPr>
      <w:r w:rsidRPr="008D1B03">
        <w:rPr>
          <w:b/>
          <w:bCs/>
        </w:rPr>
        <w:t>Funded:</w:t>
      </w:r>
      <w:r w:rsidR="003255D8" w:rsidRPr="008D1B03">
        <w:rPr>
          <w:b/>
          <w:bCs/>
        </w:rPr>
        <w:t xml:space="preserve"> N/A</w:t>
      </w:r>
    </w:p>
    <w:p w14:paraId="261707E8" w14:textId="77777777" w:rsidR="003F6391" w:rsidRDefault="003F6391" w:rsidP="00236035">
      <w:pPr>
        <w:jc w:val="both"/>
        <w:rPr>
          <w:b/>
          <w:bCs/>
        </w:rPr>
      </w:pPr>
    </w:p>
    <w:p w14:paraId="6C40C3A0" w14:textId="0BE688B4" w:rsidR="007D7885" w:rsidRPr="008D1B03" w:rsidRDefault="007D7885" w:rsidP="00236035">
      <w:pPr>
        <w:jc w:val="both"/>
        <w:rPr>
          <w:b/>
          <w:bCs/>
        </w:rPr>
      </w:pPr>
      <w:r w:rsidRPr="008D1B03">
        <w:rPr>
          <w:b/>
          <w:bCs/>
        </w:rPr>
        <w:t>Regulated:</w:t>
      </w:r>
      <w:r w:rsidR="003255D8" w:rsidRPr="008D1B03">
        <w:rPr>
          <w:b/>
          <w:bCs/>
        </w:rPr>
        <w:t xml:space="preserve"> N/A</w:t>
      </w:r>
    </w:p>
    <w:p w14:paraId="069C1D3D" w14:textId="77777777" w:rsidR="00D170A9" w:rsidRDefault="00D170A9" w:rsidP="00236035">
      <w:pPr>
        <w:jc w:val="both"/>
        <w:rPr>
          <w:b/>
          <w:bCs/>
        </w:rPr>
      </w:pPr>
    </w:p>
    <w:p w14:paraId="2B710810" w14:textId="77777777" w:rsidR="00DF2134" w:rsidRDefault="00DF2134" w:rsidP="00236035">
      <w:pPr>
        <w:jc w:val="both"/>
        <w:rPr>
          <w:b/>
          <w:bCs/>
        </w:rPr>
      </w:pPr>
    </w:p>
    <w:p w14:paraId="352D7754" w14:textId="77777777" w:rsidR="00DF2134" w:rsidRDefault="00DF2134" w:rsidP="00236035">
      <w:pPr>
        <w:jc w:val="both"/>
        <w:rPr>
          <w:b/>
          <w:bCs/>
        </w:rPr>
      </w:pPr>
    </w:p>
    <w:p w14:paraId="06003A6F" w14:textId="2A4F0988" w:rsidR="003255D8" w:rsidRPr="008D1B03" w:rsidRDefault="003255D8" w:rsidP="00236035">
      <w:pPr>
        <w:jc w:val="both"/>
        <w:rPr>
          <w:b/>
          <w:bCs/>
        </w:rPr>
      </w:pPr>
      <w:r w:rsidRPr="008D1B03">
        <w:rPr>
          <w:b/>
          <w:bCs/>
        </w:rPr>
        <w:lastRenderedPageBreak/>
        <w:t>Charter School Decade Scores:</w:t>
      </w:r>
    </w:p>
    <w:p w14:paraId="75D984B9" w14:textId="0358FC9C" w:rsidR="003255D8" w:rsidRPr="008D1B03" w:rsidRDefault="00DF2134" w:rsidP="00236035">
      <w:pPr>
        <w:jc w:val="both"/>
      </w:pPr>
      <w:r>
        <w:br/>
      </w:r>
      <w:r w:rsidR="003255D8" w:rsidRPr="008D1B03">
        <w:t>1980</w:t>
      </w:r>
      <w:r w:rsidR="00E16E4D">
        <w:t>s</w:t>
      </w:r>
      <w:r w:rsidR="003255D8" w:rsidRPr="008D1B03">
        <w:t xml:space="preserve">: </w:t>
      </w:r>
      <w:r w:rsidR="0025446F">
        <w:t>0/3</w:t>
      </w:r>
    </w:p>
    <w:p w14:paraId="43F6F47E" w14:textId="26430830" w:rsidR="003255D8" w:rsidRPr="008D1B03" w:rsidRDefault="003255D8" w:rsidP="00236035">
      <w:pPr>
        <w:jc w:val="both"/>
      </w:pPr>
      <w:r w:rsidRPr="008D1B03">
        <w:t>1990</w:t>
      </w:r>
      <w:r w:rsidR="00E16E4D">
        <w:t>s</w:t>
      </w:r>
      <w:r w:rsidRPr="008D1B03">
        <w:t xml:space="preserve">: </w:t>
      </w:r>
      <w:r w:rsidR="0025446F">
        <w:t>0/3</w:t>
      </w:r>
    </w:p>
    <w:p w14:paraId="64207B3E" w14:textId="749DE5C9" w:rsidR="003255D8" w:rsidRPr="008D1B03" w:rsidRDefault="003255D8" w:rsidP="00236035">
      <w:pPr>
        <w:jc w:val="both"/>
      </w:pPr>
      <w:r w:rsidRPr="008D1B03">
        <w:t>2000</w:t>
      </w:r>
      <w:r w:rsidR="00E16E4D">
        <w:t>s</w:t>
      </w:r>
      <w:r w:rsidRPr="008D1B03">
        <w:t xml:space="preserve">: </w:t>
      </w:r>
      <w:r w:rsidR="0025446F">
        <w:t>0/3</w:t>
      </w:r>
    </w:p>
    <w:p w14:paraId="55CA8E17" w14:textId="688553BE" w:rsidR="003255D8" w:rsidRPr="008D1B03" w:rsidRDefault="003255D8" w:rsidP="00236035">
      <w:pPr>
        <w:jc w:val="both"/>
      </w:pPr>
      <w:r w:rsidRPr="008D1B03">
        <w:t>2010</w:t>
      </w:r>
      <w:r w:rsidR="00E16E4D">
        <w:t>s</w:t>
      </w:r>
      <w:r w:rsidRPr="008D1B03">
        <w:t xml:space="preserve">: </w:t>
      </w:r>
      <w:r w:rsidR="0025446F">
        <w:t>0/3</w:t>
      </w:r>
    </w:p>
    <w:p w14:paraId="42FAC54F" w14:textId="029EB990" w:rsidR="003255D8" w:rsidRPr="008D1B03" w:rsidRDefault="003255D8" w:rsidP="00236035">
      <w:pPr>
        <w:jc w:val="both"/>
      </w:pPr>
      <w:r w:rsidRPr="008D1B03">
        <w:t xml:space="preserve">2020: </w:t>
      </w:r>
      <w:r w:rsidR="0025446F">
        <w:t>0/3</w:t>
      </w:r>
    </w:p>
    <w:p w14:paraId="2E4B1AE8" w14:textId="77777777" w:rsidR="00556A38" w:rsidRDefault="00556A38" w:rsidP="00236035">
      <w:pPr>
        <w:jc w:val="both"/>
        <w:rPr>
          <w:b/>
          <w:bCs/>
          <w:u w:val="single"/>
        </w:rPr>
      </w:pPr>
    </w:p>
    <w:p w14:paraId="320F6E81" w14:textId="2D97A96A" w:rsidR="007D7885" w:rsidRPr="008D1B03" w:rsidRDefault="007D7885" w:rsidP="00236035">
      <w:pPr>
        <w:jc w:val="both"/>
        <w:rPr>
          <w:b/>
          <w:bCs/>
          <w:u w:val="single"/>
        </w:rPr>
      </w:pPr>
      <w:r w:rsidRPr="008D1B03">
        <w:rPr>
          <w:b/>
          <w:bCs/>
          <w:u w:val="single"/>
        </w:rPr>
        <w:t>7. Choice within Public Education System:</w:t>
      </w:r>
    </w:p>
    <w:p w14:paraId="68963ABB" w14:textId="77777777" w:rsidR="008A346B" w:rsidRDefault="008A346B" w:rsidP="00236035">
      <w:pPr>
        <w:jc w:val="both"/>
        <w:rPr>
          <w:b/>
          <w:bCs/>
        </w:rPr>
      </w:pPr>
    </w:p>
    <w:p w14:paraId="608DC5CD" w14:textId="33F21180" w:rsidR="007D7885" w:rsidRPr="008D1B03" w:rsidRDefault="007D7885" w:rsidP="00236035">
      <w:pPr>
        <w:jc w:val="both"/>
        <w:rPr>
          <w:b/>
          <w:bCs/>
        </w:rPr>
      </w:pPr>
      <w:r w:rsidRPr="008D1B03">
        <w:rPr>
          <w:b/>
          <w:bCs/>
        </w:rPr>
        <w:t>Open Enrol</w:t>
      </w:r>
      <w:r w:rsidR="00014AC2" w:rsidRPr="008D1B03">
        <w:rPr>
          <w:b/>
          <w:bCs/>
        </w:rPr>
        <w:t>l</w:t>
      </w:r>
      <w:r w:rsidRPr="008D1B03">
        <w:rPr>
          <w:b/>
          <w:bCs/>
        </w:rPr>
        <w:t xml:space="preserve">ment: </w:t>
      </w:r>
    </w:p>
    <w:p w14:paraId="239AF7C1" w14:textId="77777777" w:rsidR="00E3284F" w:rsidRDefault="00E3284F" w:rsidP="00236035">
      <w:pPr>
        <w:jc w:val="both"/>
        <w:rPr>
          <w:b/>
          <w:bCs/>
        </w:rPr>
      </w:pPr>
    </w:p>
    <w:p w14:paraId="5BDC714F" w14:textId="3DD46A9A" w:rsidR="008A346B" w:rsidRDefault="008A346B" w:rsidP="00236035">
      <w:pPr>
        <w:jc w:val="both"/>
      </w:pPr>
      <w:r>
        <w:t xml:space="preserve">From 1991-2001, open enrolment in BC public schools was permitted, though highly regulated and it was generally expected that children would enrol in the schools residing in their </w:t>
      </w:r>
      <w:r w:rsidR="005F2055">
        <w:t xml:space="preserve">designated </w:t>
      </w:r>
      <w:r>
        <w:t xml:space="preserve">catchment areas (Brown 2004). Decisions to enrol in schools outside of specific catchment areas required the approval of </w:t>
      </w:r>
      <w:r w:rsidR="00B51EE0">
        <w:t xml:space="preserve">both principals from the local school as well as the receiving school (Brown 2004). </w:t>
      </w:r>
    </w:p>
    <w:p w14:paraId="4E086E4B" w14:textId="77777777" w:rsidR="008A346B" w:rsidRDefault="008A346B" w:rsidP="00236035">
      <w:pPr>
        <w:jc w:val="both"/>
      </w:pPr>
    </w:p>
    <w:p w14:paraId="50F9F104" w14:textId="0BEC13ED" w:rsidR="00D35C66" w:rsidRDefault="00014AC2" w:rsidP="00236035">
      <w:pPr>
        <w:jc w:val="both"/>
      </w:pPr>
      <w:r w:rsidRPr="008D1B03">
        <w:t>BC provides for a high level of choice within its public school system since its adoption of an open enrollment policy in 2002 which allow</w:t>
      </w:r>
      <w:r w:rsidR="005F2055">
        <w:t>ed</w:t>
      </w:r>
      <w:r w:rsidRPr="008D1B03">
        <w:t xml:space="preserve"> parents to enrol their children in schools outside of their catchment area (Allison 201</w:t>
      </w:r>
      <w:r w:rsidR="005F059D">
        <w:t>5</w:t>
      </w:r>
      <w:r w:rsidRPr="008D1B03">
        <w:t>). Students are provided with the opportunity to enroll in educational programs provided by any school in the public system given that sufficient space is available</w:t>
      </w:r>
      <w:r w:rsidR="00CF1A29">
        <w:t xml:space="preserve"> for them to do so</w:t>
      </w:r>
      <w:r w:rsidR="00BA7424">
        <w:t xml:space="preserve"> (Allison 2015)</w:t>
      </w:r>
      <w:r w:rsidRPr="008D1B03">
        <w:t xml:space="preserve">.  </w:t>
      </w:r>
    </w:p>
    <w:p w14:paraId="2C20275E" w14:textId="68930BDA" w:rsidR="005F059D" w:rsidRDefault="005F059D" w:rsidP="00236035">
      <w:pPr>
        <w:jc w:val="both"/>
      </w:pPr>
    </w:p>
    <w:p w14:paraId="6C3A87B4" w14:textId="24D8C3BF" w:rsidR="005F059D" w:rsidRPr="008D1B03" w:rsidRDefault="005F059D" w:rsidP="00236035">
      <w:pPr>
        <w:jc w:val="both"/>
      </w:pPr>
      <w:r>
        <w:t xml:space="preserve">As a result of the 2002 policy, parents do not require permission from their local school principal to enrol their children in public schools outside of their catchment area and can enrol them in any public school that will accept them (Friesen et al. 2015). </w:t>
      </w:r>
    </w:p>
    <w:p w14:paraId="5B2B842B" w14:textId="2F7A44B5" w:rsidR="007D7885" w:rsidRPr="008D1B03" w:rsidRDefault="007D7885" w:rsidP="00236035">
      <w:pPr>
        <w:jc w:val="both"/>
        <w:rPr>
          <w:b/>
          <w:bCs/>
        </w:rPr>
      </w:pPr>
    </w:p>
    <w:p w14:paraId="00AA9A7E" w14:textId="42DA7A2F" w:rsidR="007D7885" w:rsidRPr="008D1B03" w:rsidRDefault="007D7885" w:rsidP="00236035">
      <w:pPr>
        <w:jc w:val="both"/>
        <w:rPr>
          <w:b/>
          <w:bCs/>
        </w:rPr>
      </w:pPr>
      <w:r w:rsidRPr="008D1B03">
        <w:rPr>
          <w:b/>
          <w:bCs/>
        </w:rPr>
        <w:t>Optional Attendance with Selective Admission:</w:t>
      </w:r>
      <w:r w:rsidR="00232A44" w:rsidRPr="008D1B03">
        <w:rPr>
          <w:b/>
          <w:bCs/>
        </w:rPr>
        <w:t xml:space="preserve"> </w:t>
      </w:r>
    </w:p>
    <w:p w14:paraId="651873D8" w14:textId="762111AA" w:rsidR="00014AC2" w:rsidRPr="008D1B03" w:rsidRDefault="00014AC2" w:rsidP="00236035">
      <w:pPr>
        <w:jc w:val="both"/>
      </w:pPr>
    </w:p>
    <w:p w14:paraId="7DB6A9AB" w14:textId="241BC66A" w:rsidR="009C422B" w:rsidRDefault="009C422B" w:rsidP="00236035">
      <w:pPr>
        <w:jc w:val="both"/>
      </w:pPr>
      <w:r>
        <w:t xml:space="preserve">The School Act (1996) permits public boards to establish alternative application procedures which can affect the prospects of both catchment and non-catchment students wishing to enrol in certain schools. </w:t>
      </w:r>
    </w:p>
    <w:p w14:paraId="1E3D0267" w14:textId="77777777" w:rsidR="00552354" w:rsidRDefault="00552354" w:rsidP="00236035">
      <w:pPr>
        <w:jc w:val="both"/>
      </w:pPr>
    </w:p>
    <w:p w14:paraId="6DAF8BAF" w14:textId="4A3B6F81" w:rsidR="00014AC2" w:rsidRPr="008D1B03" w:rsidRDefault="00FA2E7C" w:rsidP="00236035">
      <w:pPr>
        <w:jc w:val="both"/>
      </w:pPr>
      <w:r>
        <w:t>For example, t</w:t>
      </w:r>
      <w:r w:rsidR="00014AC2" w:rsidRPr="008D1B03">
        <w:t>he Vancouver School Board (VSB) offers programs of choice for both elementary and high school students, some of which (e.g. Montessori education) require selective admissions processes.</w:t>
      </w:r>
      <w:r w:rsidR="00BA7424">
        <w:rPr>
          <w:rStyle w:val="FootnoteReference"/>
        </w:rPr>
        <w:footnoteReference w:id="19"/>
      </w:r>
    </w:p>
    <w:p w14:paraId="1CD507B2" w14:textId="3394FD20" w:rsidR="007D7885" w:rsidRPr="008D1B03" w:rsidRDefault="007D7885" w:rsidP="00236035">
      <w:pPr>
        <w:jc w:val="both"/>
        <w:rPr>
          <w:b/>
          <w:bCs/>
        </w:rPr>
      </w:pPr>
    </w:p>
    <w:p w14:paraId="3B7783BC" w14:textId="51699069" w:rsidR="00645D52" w:rsidRDefault="007D7885" w:rsidP="00236035">
      <w:pPr>
        <w:jc w:val="both"/>
        <w:rPr>
          <w:b/>
          <w:bCs/>
        </w:rPr>
      </w:pPr>
      <w:r w:rsidRPr="008D1B03">
        <w:rPr>
          <w:b/>
          <w:bCs/>
        </w:rPr>
        <w:t>Specialty Programs/Schools:</w:t>
      </w:r>
      <w:r w:rsidR="00232A44" w:rsidRPr="008D1B03">
        <w:rPr>
          <w:b/>
          <w:bCs/>
        </w:rPr>
        <w:t xml:space="preserve"> </w:t>
      </w:r>
    </w:p>
    <w:p w14:paraId="59D5DA5E" w14:textId="77777777" w:rsidR="00E3284F" w:rsidRPr="00E3284F" w:rsidRDefault="00E3284F" w:rsidP="00236035">
      <w:pPr>
        <w:jc w:val="both"/>
        <w:rPr>
          <w:b/>
          <w:bCs/>
        </w:rPr>
      </w:pPr>
    </w:p>
    <w:p w14:paraId="6CE857F4" w14:textId="1D02815F" w:rsidR="00552354" w:rsidRDefault="00552354" w:rsidP="00236035">
      <w:pPr>
        <w:jc w:val="both"/>
      </w:pPr>
      <w:r>
        <w:t>Specialized educational schools such as Fine Arts institutions have operated in the province since the 1980s (Gaskell 2002).</w:t>
      </w:r>
    </w:p>
    <w:p w14:paraId="4ACB7413" w14:textId="77777777" w:rsidR="00552354" w:rsidRDefault="00552354" w:rsidP="00236035">
      <w:pPr>
        <w:jc w:val="both"/>
      </w:pPr>
    </w:p>
    <w:p w14:paraId="1F32497B" w14:textId="15357B5F" w:rsidR="00A67541" w:rsidRDefault="00014AC2" w:rsidP="00236035">
      <w:pPr>
        <w:jc w:val="both"/>
      </w:pPr>
      <w:r w:rsidRPr="008D1B03">
        <w:t>The BC School Act</w:t>
      </w:r>
      <w:r w:rsidR="005F059D">
        <w:t xml:space="preserve"> (1996)</w:t>
      </w:r>
      <w:r w:rsidRPr="008D1B03">
        <w:t xml:space="preserve"> allows for school boards to offer “specialty academies” which emphasize specific sports, activities, or subject areas and also permits boards to offer an </w:t>
      </w:r>
      <w:r w:rsidRPr="008D1B03">
        <w:lastRenderedPageBreak/>
        <w:t>International Baccalaureate (IB) program</w:t>
      </w:r>
      <w:r w:rsidR="00960E5B" w:rsidRPr="008D1B03">
        <w:t xml:space="preserve"> (Allison 2015)</w:t>
      </w:r>
      <w:r w:rsidRPr="008D1B03">
        <w:t xml:space="preserve">. Boards are permitted to charge fees for </w:t>
      </w:r>
      <w:r w:rsidR="00CF1A29">
        <w:t xml:space="preserve">such </w:t>
      </w:r>
      <w:r w:rsidRPr="008D1B03">
        <w:t xml:space="preserve">programs </w:t>
      </w:r>
      <w:r w:rsidR="00CF1A29">
        <w:t>to implement their unique educational programs</w:t>
      </w:r>
      <w:r w:rsidR="00960E5B" w:rsidRPr="008D1B03">
        <w:t xml:space="preserve"> (</w:t>
      </w:r>
      <w:r w:rsidR="005F2055">
        <w:t>Allison 2015</w:t>
      </w:r>
      <w:r w:rsidR="00960E5B" w:rsidRPr="008D1B03">
        <w:t xml:space="preserve">). </w:t>
      </w:r>
    </w:p>
    <w:p w14:paraId="3D672E9D" w14:textId="77777777" w:rsidR="00F267B8" w:rsidRDefault="00F267B8" w:rsidP="00236035">
      <w:pPr>
        <w:jc w:val="both"/>
      </w:pPr>
    </w:p>
    <w:p w14:paraId="00B5BF3D" w14:textId="696AB323" w:rsidR="00A67541" w:rsidRDefault="00CF1A29" w:rsidP="00236035">
      <w:pPr>
        <w:jc w:val="both"/>
      </w:pPr>
      <w:r>
        <w:t xml:space="preserve">The </w:t>
      </w:r>
      <w:r w:rsidR="00A67541">
        <w:t>School Act</w:t>
      </w:r>
      <w:r>
        <w:t xml:space="preserve"> allows</w:t>
      </w:r>
      <w:r w:rsidR="00A67541">
        <w:t xml:space="preserve"> boards to offer speciality academies </w:t>
      </w:r>
      <w:r>
        <w:t xml:space="preserve">so long as there is demand from parents. These </w:t>
      </w:r>
      <w:r w:rsidR="00A67541">
        <w:t xml:space="preserve">programs must provide students </w:t>
      </w:r>
      <w:r>
        <w:t>the opportunity to complete</w:t>
      </w:r>
      <w:r w:rsidR="00A67541">
        <w:t xml:space="preserve"> the provincial graduation requirements and </w:t>
      </w:r>
      <w:r>
        <w:t>also</w:t>
      </w:r>
      <w:r w:rsidR="00A67541">
        <w:t xml:space="preserve"> offer a standard education program</w:t>
      </w:r>
      <w:r w:rsidR="00AA3D93">
        <w:t>; i</w:t>
      </w:r>
      <w:r>
        <w:t>n addition to these specialty academies, s</w:t>
      </w:r>
      <w:r w:rsidR="00A67541">
        <w:t>chools are also permitted to offer “trades programs” designed to certify students in specific occupation</w:t>
      </w:r>
      <w:r w:rsidR="00AA3D93">
        <w:t xml:space="preserve"> (School Act). </w:t>
      </w:r>
    </w:p>
    <w:p w14:paraId="392FDE28" w14:textId="77777777" w:rsidR="00556A38" w:rsidRDefault="00556A38" w:rsidP="00236035">
      <w:pPr>
        <w:jc w:val="both"/>
      </w:pPr>
    </w:p>
    <w:p w14:paraId="23B4FDFB" w14:textId="28E3B30A" w:rsidR="00014AC2" w:rsidRPr="008D1B03" w:rsidRDefault="00A67541" w:rsidP="00236035">
      <w:pPr>
        <w:jc w:val="both"/>
      </w:pPr>
      <w:r>
        <w:t xml:space="preserve">The School Act also permits the establishment of International Baccalaureate programs based on the curricula designed by the IB organization. Schools offering IB must also </w:t>
      </w:r>
      <w:r w:rsidR="00CF1A29">
        <w:t>provide students with the opportunity to</w:t>
      </w:r>
      <w:r>
        <w:t xml:space="preserve"> </w:t>
      </w:r>
      <w:r w:rsidR="00CF1A29">
        <w:t>complete</w:t>
      </w:r>
      <w:r>
        <w:t xml:space="preserve"> graduation requirements and </w:t>
      </w:r>
      <w:r w:rsidR="00CF1A29">
        <w:t xml:space="preserve">must also </w:t>
      </w:r>
      <w:r>
        <w:t>offer a standard education program</w:t>
      </w:r>
      <w:r w:rsidR="00AA3D93">
        <w:t>; t</w:t>
      </w:r>
      <w:r>
        <w:t xml:space="preserve">hey are permitted to charge additional fees </w:t>
      </w:r>
      <w:r w:rsidR="00CF1A29">
        <w:t>to cover program costs</w:t>
      </w:r>
      <w:r w:rsidR="00AA3D93">
        <w:t xml:space="preserve"> (School Act)</w:t>
      </w:r>
      <w:r w:rsidR="00CF1A29">
        <w:t xml:space="preserve">. </w:t>
      </w:r>
    </w:p>
    <w:p w14:paraId="249B8C33" w14:textId="77777777" w:rsidR="005F2055" w:rsidRDefault="005F2055" w:rsidP="00236035">
      <w:pPr>
        <w:jc w:val="both"/>
        <w:rPr>
          <w:b/>
          <w:bCs/>
        </w:rPr>
      </w:pPr>
    </w:p>
    <w:p w14:paraId="75471EDA" w14:textId="576DA68E" w:rsidR="003255D8" w:rsidRPr="008D1B03" w:rsidRDefault="003255D8" w:rsidP="00236035">
      <w:pPr>
        <w:jc w:val="both"/>
        <w:rPr>
          <w:b/>
          <w:bCs/>
        </w:rPr>
      </w:pPr>
      <w:r w:rsidRPr="008D1B03">
        <w:rPr>
          <w:b/>
          <w:bCs/>
        </w:rPr>
        <w:t>Choice within Public Education System Decade Scores:</w:t>
      </w:r>
    </w:p>
    <w:p w14:paraId="48094919" w14:textId="77777777" w:rsidR="00D270FD" w:rsidRDefault="00D270FD" w:rsidP="00236035">
      <w:pPr>
        <w:jc w:val="both"/>
      </w:pPr>
    </w:p>
    <w:p w14:paraId="5C410372" w14:textId="03366A6C" w:rsidR="003255D8" w:rsidRPr="008D1B03" w:rsidRDefault="003255D8" w:rsidP="00236035">
      <w:pPr>
        <w:jc w:val="both"/>
      </w:pPr>
      <w:r w:rsidRPr="008D1B03">
        <w:t>1980</w:t>
      </w:r>
      <w:r w:rsidR="00E16E4D">
        <w:t>s</w:t>
      </w:r>
      <w:r w:rsidRPr="008D1B03">
        <w:t>:</w:t>
      </w:r>
      <w:r w:rsidR="00F01167">
        <w:t xml:space="preserve"> </w:t>
      </w:r>
      <w:r w:rsidR="00552354">
        <w:t>2</w:t>
      </w:r>
      <w:r w:rsidR="00F01167">
        <w:t>/3</w:t>
      </w:r>
    </w:p>
    <w:p w14:paraId="36ECF9D9" w14:textId="787897E6" w:rsidR="003255D8" w:rsidRPr="008D1B03" w:rsidRDefault="003255D8" w:rsidP="00236035">
      <w:pPr>
        <w:jc w:val="both"/>
      </w:pPr>
      <w:r w:rsidRPr="008D1B03">
        <w:t>1990</w:t>
      </w:r>
      <w:r w:rsidR="00E16E4D">
        <w:t>s</w:t>
      </w:r>
      <w:r w:rsidRPr="008D1B03">
        <w:t>:</w:t>
      </w:r>
      <w:r w:rsidR="00F01167">
        <w:t xml:space="preserve"> </w:t>
      </w:r>
      <w:r w:rsidR="00A56255">
        <w:t>2</w:t>
      </w:r>
      <w:r w:rsidR="00F01167">
        <w:t>/3</w:t>
      </w:r>
    </w:p>
    <w:p w14:paraId="0CAC8F74" w14:textId="753EFAE2" w:rsidR="003255D8" w:rsidRPr="008D1B03" w:rsidRDefault="003255D8" w:rsidP="00236035">
      <w:pPr>
        <w:jc w:val="both"/>
      </w:pPr>
      <w:r w:rsidRPr="008D1B03">
        <w:t>2000</w:t>
      </w:r>
      <w:r w:rsidR="00E16E4D">
        <w:t>s</w:t>
      </w:r>
      <w:r w:rsidRPr="008D1B03">
        <w:t>:</w:t>
      </w:r>
      <w:r w:rsidR="003F7430" w:rsidRPr="008D1B03">
        <w:t xml:space="preserve"> </w:t>
      </w:r>
      <w:r w:rsidR="00F01167">
        <w:t>3/3</w:t>
      </w:r>
    </w:p>
    <w:p w14:paraId="2C5653A7" w14:textId="0C2B98C8" w:rsidR="003255D8" w:rsidRPr="008D1B03" w:rsidRDefault="003255D8" w:rsidP="00236035">
      <w:pPr>
        <w:jc w:val="both"/>
      </w:pPr>
      <w:r w:rsidRPr="008D1B03">
        <w:t>2010</w:t>
      </w:r>
      <w:r w:rsidR="00E16E4D">
        <w:t>s</w:t>
      </w:r>
      <w:r w:rsidRPr="008D1B03">
        <w:t>:</w:t>
      </w:r>
      <w:r w:rsidR="003F7430" w:rsidRPr="008D1B03">
        <w:t xml:space="preserve"> </w:t>
      </w:r>
      <w:r w:rsidR="00F01167">
        <w:t>3/3</w:t>
      </w:r>
    </w:p>
    <w:p w14:paraId="553ABDF2" w14:textId="1E417C7E" w:rsidR="003255D8" w:rsidRPr="008D1B03" w:rsidRDefault="003255D8" w:rsidP="00236035">
      <w:pPr>
        <w:jc w:val="both"/>
      </w:pPr>
      <w:r w:rsidRPr="008D1B03">
        <w:t>2020:</w:t>
      </w:r>
      <w:r w:rsidR="00014AC2" w:rsidRPr="008D1B03">
        <w:t xml:space="preserve"> </w:t>
      </w:r>
      <w:r w:rsidR="00F01167">
        <w:t>3/3</w:t>
      </w:r>
    </w:p>
    <w:p w14:paraId="4E3B6388" w14:textId="77777777" w:rsidR="00770A8A" w:rsidRDefault="00770A8A" w:rsidP="00236035">
      <w:pPr>
        <w:jc w:val="both"/>
        <w:rPr>
          <w:b/>
          <w:bCs/>
          <w:u w:val="single"/>
        </w:rPr>
      </w:pPr>
    </w:p>
    <w:p w14:paraId="68A90B06" w14:textId="46D75742" w:rsidR="007D7885" w:rsidRPr="008D1B03" w:rsidRDefault="007D7885" w:rsidP="00236035">
      <w:pPr>
        <w:jc w:val="both"/>
        <w:rPr>
          <w:b/>
          <w:bCs/>
          <w:u w:val="single"/>
        </w:rPr>
      </w:pPr>
      <w:r w:rsidRPr="008D1B03">
        <w:rPr>
          <w:b/>
          <w:bCs/>
          <w:u w:val="single"/>
        </w:rPr>
        <w:t>8. Accredited International School:</w:t>
      </w:r>
    </w:p>
    <w:p w14:paraId="5F84BCA8" w14:textId="77777777" w:rsidR="0019475A" w:rsidRDefault="0019475A" w:rsidP="00236035">
      <w:pPr>
        <w:jc w:val="both"/>
        <w:rPr>
          <w:b/>
          <w:bCs/>
        </w:rPr>
      </w:pPr>
    </w:p>
    <w:p w14:paraId="425674F3" w14:textId="1C896F6F" w:rsidR="007D7885" w:rsidRPr="008D1B03" w:rsidRDefault="007D7885" w:rsidP="00236035">
      <w:pPr>
        <w:jc w:val="both"/>
        <w:rPr>
          <w:b/>
          <w:bCs/>
        </w:rPr>
      </w:pPr>
      <w:r w:rsidRPr="008D1B03">
        <w:rPr>
          <w:b/>
          <w:bCs/>
        </w:rPr>
        <w:t>Permitted:</w:t>
      </w:r>
      <w:r w:rsidR="00232A44" w:rsidRPr="008D1B03">
        <w:rPr>
          <w:b/>
          <w:bCs/>
        </w:rPr>
        <w:t xml:space="preserve"> </w:t>
      </w:r>
    </w:p>
    <w:p w14:paraId="1DE5AB2C" w14:textId="0EE484FD" w:rsidR="00C23692" w:rsidRPr="008D1B03" w:rsidRDefault="00C23692" w:rsidP="00236035">
      <w:pPr>
        <w:jc w:val="both"/>
      </w:pPr>
    </w:p>
    <w:p w14:paraId="52AB2E9D" w14:textId="06DFCC30" w:rsidR="002F1F9E" w:rsidRDefault="002F1F9E" w:rsidP="00236035">
      <w:pPr>
        <w:jc w:val="both"/>
      </w:pPr>
      <w:r>
        <w:t xml:space="preserve">The British Columbia Canadian International School (BCCIS) was </w:t>
      </w:r>
      <w:r w:rsidR="00CF1A29">
        <w:t>established</w:t>
      </w:r>
      <w:r>
        <w:t xml:space="preserve"> in 2005.</w:t>
      </w:r>
      <w:r w:rsidR="00A31A18">
        <w:rPr>
          <w:rStyle w:val="FootnoteReference"/>
        </w:rPr>
        <w:footnoteReference w:id="20"/>
      </w:r>
    </w:p>
    <w:p w14:paraId="216F6839" w14:textId="49FE0941" w:rsidR="002F1F9E" w:rsidRDefault="002F1F9E" w:rsidP="00236035">
      <w:pPr>
        <w:jc w:val="both"/>
      </w:pPr>
    </w:p>
    <w:p w14:paraId="7A8DF007" w14:textId="77777777" w:rsidR="00AA3D93" w:rsidRDefault="00C23692" w:rsidP="00236035">
      <w:pPr>
        <w:jc w:val="both"/>
      </w:pPr>
      <w:r w:rsidRPr="008D1B03">
        <w:t>BC offshore schools and education programs are inspected and certified by the provincial government.</w:t>
      </w:r>
      <w:r w:rsidR="00BA7424">
        <w:rPr>
          <w:rStyle w:val="FootnoteReference"/>
        </w:rPr>
        <w:footnoteReference w:id="21"/>
      </w:r>
      <w:r w:rsidRPr="008D1B03">
        <w:t xml:space="preserve"> </w:t>
      </w:r>
    </w:p>
    <w:p w14:paraId="16125B24" w14:textId="77777777" w:rsidR="00AA3D93" w:rsidRDefault="00AA3D93" w:rsidP="00236035">
      <w:pPr>
        <w:jc w:val="both"/>
      </w:pPr>
    </w:p>
    <w:p w14:paraId="3BA7EB09" w14:textId="323E2B5D" w:rsidR="00796292" w:rsidRDefault="00C23692" w:rsidP="00236035">
      <w:pPr>
        <w:jc w:val="both"/>
      </w:pPr>
      <w:r w:rsidRPr="008D1B03">
        <w:t>Overseas schools that have signed the Pre-certification Agreement are provided with a pre-certified status which means that they may offer the BC curriculum in their schools.</w:t>
      </w:r>
      <w:r w:rsidR="00A31A18">
        <w:rPr>
          <w:rStyle w:val="FootnoteReference"/>
        </w:rPr>
        <w:footnoteReference w:id="22"/>
      </w:r>
    </w:p>
    <w:p w14:paraId="6FD44DBF" w14:textId="77777777" w:rsidR="005A1D27" w:rsidRDefault="005A1D27" w:rsidP="00236035">
      <w:pPr>
        <w:jc w:val="both"/>
        <w:rPr>
          <w:b/>
          <w:bCs/>
        </w:rPr>
      </w:pPr>
    </w:p>
    <w:p w14:paraId="208A2538" w14:textId="13DF1278" w:rsidR="007D7885" w:rsidRPr="00796292" w:rsidRDefault="007D7885" w:rsidP="00236035">
      <w:pPr>
        <w:jc w:val="both"/>
      </w:pPr>
      <w:r w:rsidRPr="008D1B03">
        <w:rPr>
          <w:b/>
          <w:bCs/>
        </w:rPr>
        <w:t>Regulated:</w:t>
      </w:r>
      <w:r w:rsidR="00232A44" w:rsidRPr="008D1B03">
        <w:rPr>
          <w:b/>
          <w:bCs/>
        </w:rPr>
        <w:t xml:space="preserve"> </w:t>
      </w:r>
    </w:p>
    <w:p w14:paraId="11E4FE7D" w14:textId="1903BC75" w:rsidR="00C23692" w:rsidRPr="008D1B03" w:rsidRDefault="00C23692" w:rsidP="00236035">
      <w:pPr>
        <w:jc w:val="both"/>
      </w:pPr>
    </w:p>
    <w:p w14:paraId="3F618D13" w14:textId="0D246B39" w:rsidR="00C23692" w:rsidRDefault="00C23692" w:rsidP="00236035">
      <w:pPr>
        <w:jc w:val="both"/>
      </w:pPr>
      <w:r w:rsidRPr="008D1B03">
        <w:t>In order to register as a BC offshore school, education programs must be successfully inspected by the province in order to check for compliance with the BC Global Education Program.</w:t>
      </w:r>
      <w:r w:rsidR="00A31A18">
        <w:rPr>
          <w:rStyle w:val="FootnoteReference"/>
        </w:rPr>
        <w:footnoteReference w:id="23"/>
      </w:r>
      <w:r w:rsidRPr="008D1B03">
        <w:t xml:space="preserve"> </w:t>
      </w:r>
    </w:p>
    <w:p w14:paraId="61A7D396" w14:textId="053C91DF" w:rsidR="007D7885" w:rsidRPr="008D1B03" w:rsidRDefault="007D7885" w:rsidP="00236035">
      <w:pPr>
        <w:jc w:val="both"/>
        <w:rPr>
          <w:b/>
          <w:bCs/>
        </w:rPr>
      </w:pPr>
      <w:r w:rsidRPr="008D1B03">
        <w:rPr>
          <w:b/>
          <w:bCs/>
        </w:rPr>
        <w:lastRenderedPageBreak/>
        <w:t>School Credential Obtainable:</w:t>
      </w:r>
    </w:p>
    <w:p w14:paraId="07F30EAF" w14:textId="77777777" w:rsidR="00E3284F" w:rsidRDefault="00E3284F" w:rsidP="00236035">
      <w:pPr>
        <w:jc w:val="both"/>
      </w:pPr>
    </w:p>
    <w:p w14:paraId="67645E2D" w14:textId="261545F9" w:rsidR="00AA3D93" w:rsidRDefault="00C23692" w:rsidP="00236035">
      <w:pPr>
        <w:jc w:val="both"/>
      </w:pPr>
      <w:r w:rsidRPr="008D1B03">
        <w:t>Students who are registered in the BC Global Education Program at an overseas school receive instruction in English taught by BC certified teachers.</w:t>
      </w:r>
      <w:r w:rsidR="00AA3D93">
        <w:rPr>
          <w:rStyle w:val="FootnoteReference"/>
        </w:rPr>
        <w:footnoteReference w:id="24"/>
      </w:r>
      <w:r w:rsidRPr="008D1B03">
        <w:t xml:space="preserve"> </w:t>
      </w:r>
    </w:p>
    <w:p w14:paraId="485CAAE7" w14:textId="77777777" w:rsidR="00AA3D93" w:rsidRDefault="00AA3D93" w:rsidP="00236035">
      <w:pPr>
        <w:jc w:val="both"/>
      </w:pPr>
    </w:p>
    <w:p w14:paraId="2E3A877D" w14:textId="107DE23B" w:rsidR="00C23692" w:rsidRDefault="00C23692" w:rsidP="00236035">
      <w:pPr>
        <w:jc w:val="both"/>
      </w:pPr>
      <w:r w:rsidRPr="008D1B03">
        <w:t>Graduates from these programs receive a BC certificate of Graduation (Dogwood Diploma).</w:t>
      </w:r>
      <w:r w:rsidR="00A31A18">
        <w:rPr>
          <w:rStyle w:val="FootnoteReference"/>
        </w:rPr>
        <w:footnoteReference w:id="25"/>
      </w:r>
    </w:p>
    <w:p w14:paraId="21CA87EF" w14:textId="77777777" w:rsidR="00C77242" w:rsidRDefault="00C77242" w:rsidP="00236035">
      <w:pPr>
        <w:jc w:val="both"/>
        <w:rPr>
          <w:b/>
          <w:bCs/>
        </w:rPr>
      </w:pPr>
    </w:p>
    <w:p w14:paraId="0BBB6B41" w14:textId="532D909C" w:rsidR="003255D8" w:rsidRPr="008D1B03" w:rsidRDefault="003255D8" w:rsidP="00236035">
      <w:pPr>
        <w:jc w:val="both"/>
        <w:rPr>
          <w:b/>
          <w:bCs/>
        </w:rPr>
      </w:pPr>
      <w:r w:rsidRPr="008D1B03">
        <w:rPr>
          <w:b/>
          <w:bCs/>
        </w:rPr>
        <w:t>Accredited International School Decade Scores:</w:t>
      </w:r>
    </w:p>
    <w:p w14:paraId="36F495B6" w14:textId="77777777" w:rsidR="00645D52" w:rsidRDefault="00645D52" w:rsidP="00236035">
      <w:pPr>
        <w:jc w:val="both"/>
      </w:pPr>
    </w:p>
    <w:p w14:paraId="225392F8" w14:textId="73228E51" w:rsidR="003255D8" w:rsidRPr="008D1B03" w:rsidRDefault="003255D8" w:rsidP="00236035">
      <w:pPr>
        <w:jc w:val="both"/>
      </w:pPr>
      <w:r w:rsidRPr="008D1B03">
        <w:t>1980</w:t>
      </w:r>
      <w:r w:rsidR="00E16E4D">
        <w:t>s</w:t>
      </w:r>
      <w:r w:rsidRPr="008D1B03">
        <w:t>:</w:t>
      </w:r>
      <w:r w:rsidR="00F01167">
        <w:t xml:space="preserve"> 0/3</w:t>
      </w:r>
    </w:p>
    <w:p w14:paraId="31762F16" w14:textId="0FBAA759" w:rsidR="003255D8" w:rsidRPr="008D1B03" w:rsidRDefault="003255D8" w:rsidP="00236035">
      <w:pPr>
        <w:jc w:val="both"/>
      </w:pPr>
      <w:r w:rsidRPr="008D1B03">
        <w:t>1990</w:t>
      </w:r>
      <w:r w:rsidR="00E16E4D">
        <w:t>s</w:t>
      </w:r>
      <w:r w:rsidRPr="008D1B03">
        <w:t>:</w:t>
      </w:r>
      <w:r w:rsidR="00F01167">
        <w:t xml:space="preserve"> 0/3</w:t>
      </w:r>
    </w:p>
    <w:p w14:paraId="05182511" w14:textId="3EDBA8BD" w:rsidR="003255D8" w:rsidRPr="008D1B03" w:rsidRDefault="003255D8" w:rsidP="00236035">
      <w:pPr>
        <w:jc w:val="both"/>
      </w:pPr>
      <w:r w:rsidRPr="008D1B03">
        <w:t>2000</w:t>
      </w:r>
      <w:r w:rsidR="00E16E4D">
        <w:t>s</w:t>
      </w:r>
      <w:r w:rsidRPr="008D1B03">
        <w:t>:</w:t>
      </w:r>
      <w:r w:rsidR="00F01167">
        <w:t xml:space="preserve"> 2.5/3</w:t>
      </w:r>
    </w:p>
    <w:p w14:paraId="2F1DF4D9" w14:textId="0BE5261E" w:rsidR="003255D8" w:rsidRPr="008D1B03" w:rsidRDefault="003255D8" w:rsidP="00236035">
      <w:pPr>
        <w:jc w:val="both"/>
      </w:pPr>
      <w:r w:rsidRPr="008D1B03">
        <w:t>2010</w:t>
      </w:r>
      <w:r w:rsidR="00E16E4D">
        <w:t>s</w:t>
      </w:r>
      <w:r w:rsidRPr="008D1B03">
        <w:t>:</w:t>
      </w:r>
      <w:r w:rsidR="00F01167">
        <w:t xml:space="preserve"> 2.5/3</w:t>
      </w:r>
    </w:p>
    <w:p w14:paraId="6C4553BF" w14:textId="5151A393" w:rsidR="003255D8" w:rsidRDefault="003255D8" w:rsidP="00236035">
      <w:pPr>
        <w:jc w:val="both"/>
      </w:pPr>
      <w:r w:rsidRPr="008D1B03">
        <w:t>2020:</w:t>
      </w:r>
      <w:r w:rsidR="009A5C76" w:rsidRPr="008D1B03">
        <w:t xml:space="preserve"> </w:t>
      </w:r>
      <w:r w:rsidR="00F01167">
        <w:t>2.5/3</w:t>
      </w:r>
    </w:p>
    <w:p w14:paraId="3BA519D0" w14:textId="47DC1EE6" w:rsidR="00C60924" w:rsidRDefault="00C60924" w:rsidP="00236035">
      <w:pPr>
        <w:jc w:val="both"/>
      </w:pPr>
    </w:p>
    <w:p w14:paraId="629A2B54" w14:textId="07265795" w:rsidR="00C60924" w:rsidRPr="00C60924" w:rsidRDefault="00C60924" w:rsidP="00236035">
      <w:pPr>
        <w:jc w:val="both"/>
        <w:rPr>
          <w:b/>
          <w:bCs/>
          <w:u w:val="single"/>
        </w:rPr>
      </w:pPr>
      <w:r w:rsidRPr="00C60924">
        <w:rPr>
          <w:b/>
          <w:bCs/>
          <w:u w:val="single"/>
        </w:rPr>
        <w:t>Total School Choice Scores by Decade:</w:t>
      </w:r>
    </w:p>
    <w:p w14:paraId="64FAB350" w14:textId="00BDE925" w:rsidR="00C60924" w:rsidRDefault="00C60924" w:rsidP="00236035">
      <w:pPr>
        <w:jc w:val="both"/>
        <w:rPr>
          <w:b/>
          <w:bCs/>
        </w:rPr>
      </w:pPr>
    </w:p>
    <w:p w14:paraId="212393BC" w14:textId="43FD18EA" w:rsidR="00C60924" w:rsidRDefault="00C60924" w:rsidP="00236035">
      <w:pPr>
        <w:jc w:val="both"/>
        <w:rPr>
          <w:b/>
          <w:bCs/>
        </w:rPr>
      </w:pPr>
      <w:r>
        <w:rPr>
          <w:b/>
          <w:bCs/>
        </w:rPr>
        <w:t>1980</w:t>
      </w:r>
      <w:r w:rsidR="00FB4CB2">
        <w:rPr>
          <w:b/>
          <w:bCs/>
        </w:rPr>
        <w:t>s</w:t>
      </w:r>
      <w:r>
        <w:rPr>
          <w:b/>
          <w:bCs/>
        </w:rPr>
        <w:t>: 8.</w:t>
      </w:r>
      <w:r w:rsidR="00A56255">
        <w:rPr>
          <w:b/>
          <w:bCs/>
        </w:rPr>
        <w:t>5</w:t>
      </w:r>
    </w:p>
    <w:p w14:paraId="28A0932F" w14:textId="5732154D" w:rsidR="00C60924" w:rsidRDefault="00C60924" w:rsidP="00236035">
      <w:pPr>
        <w:jc w:val="both"/>
        <w:rPr>
          <w:b/>
          <w:bCs/>
        </w:rPr>
      </w:pPr>
      <w:r>
        <w:rPr>
          <w:b/>
          <w:bCs/>
        </w:rPr>
        <w:t>1990</w:t>
      </w:r>
      <w:r w:rsidR="00FB4CB2">
        <w:rPr>
          <w:b/>
          <w:bCs/>
        </w:rPr>
        <w:t>s</w:t>
      </w:r>
      <w:r>
        <w:rPr>
          <w:b/>
          <w:bCs/>
        </w:rPr>
        <w:t xml:space="preserve">: </w:t>
      </w:r>
      <w:r w:rsidR="0011443E">
        <w:rPr>
          <w:b/>
          <w:bCs/>
        </w:rPr>
        <w:t>9.25</w:t>
      </w:r>
    </w:p>
    <w:p w14:paraId="29F2C6D3" w14:textId="3F2E1492" w:rsidR="00C60924" w:rsidRDefault="00C60924" w:rsidP="00236035">
      <w:pPr>
        <w:jc w:val="both"/>
        <w:rPr>
          <w:b/>
          <w:bCs/>
        </w:rPr>
      </w:pPr>
      <w:r>
        <w:rPr>
          <w:b/>
          <w:bCs/>
        </w:rPr>
        <w:t>2000</w:t>
      </w:r>
      <w:r w:rsidR="00FB4CB2">
        <w:rPr>
          <w:b/>
          <w:bCs/>
        </w:rPr>
        <w:t>s</w:t>
      </w:r>
      <w:r>
        <w:rPr>
          <w:b/>
          <w:bCs/>
        </w:rPr>
        <w:t xml:space="preserve">: </w:t>
      </w:r>
      <w:r w:rsidR="00626690">
        <w:rPr>
          <w:b/>
          <w:bCs/>
        </w:rPr>
        <w:t>13.25</w:t>
      </w:r>
    </w:p>
    <w:p w14:paraId="7DDAF299" w14:textId="65D7F6A2" w:rsidR="00C60924" w:rsidRDefault="00C60924" w:rsidP="00236035">
      <w:pPr>
        <w:jc w:val="both"/>
        <w:rPr>
          <w:b/>
          <w:bCs/>
        </w:rPr>
      </w:pPr>
      <w:r>
        <w:rPr>
          <w:b/>
          <w:bCs/>
        </w:rPr>
        <w:t>2010</w:t>
      </w:r>
      <w:r w:rsidR="00FB4CB2">
        <w:rPr>
          <w:b/>
          <w:bCs/>
        </w:rPr>
        <w:t>s</w:t>
      </w:r>
      <w:r>
        <w:rPr>
          <w:b/>
          <w:bCs/>
        </w:rPr>
        <w:t xml:space="preserve">: </w:t>
      </w:r>
      <w:r w:rsidR="00626690">
        <w:rPr>
          <w:b/>
          <w:bCs/>
        </w:rPr>
        <w:t>13.5</w:t>
      </w:r>
    </w:p>
    <w:p w14:paraId="4D4671B3" w14:textId="3DA2CA5D" w:rsidR="00C60924" w:rsidRPr="00C60924" w:rsidRDefault="00C60924" w:rsidP="00236035">
      <w:pPr>
        <w:jc w:val="both"/>
        <w:rPr>
          <w:b/>
          <w:bCs/>
        </w:rPr>
      </w:pPr>
      <w:r>
        <w:rPr>
          <w:b/>
          <w:bCs/>
        </w:rPr>
        <w:t xml:space="preserve">2020: </w:t>
      </w:r>
      <w:r w:rsidR="00626690">
        <w:rPr>
          <w:b/>
          <w:bCs/>
        </w:rPr>
        <w:t>13.5</w:t>
      </w:r>
    </w:p>
    <w:p w14:paraId="443E06B5" w14:textId="1A94390E" w:rsidR="00C60924" w:rsidRDefault="00C60924" w:rsidP="00236035">
      <w:pPr>
        <w:jc w:val="both"/>
      </w:pPr>
    </w:p>
    <w:p w14:paraId="3C687954" w14:textId="77777777" w:rsidR="00556A38" w:rsidRDefault="00556A38" w:rsidP="00236035">
      <w:pPr>
        <w:jc w:val="both"/>
        <w:rPr>
          <w:b/>
          <w:bCs/>
          <w:u w:val="single"/>
        </w:rPr>
      </w:pPr>
    </w:p>
    <w:p w14:paraId="0F17F3F6" w14:textId="77777777" w:rsidR="00556A38" w:rsidRDefault="00556A38" w:rsidP="00236035">
      <w:pPr>
        <w:jc w:val="both"/>
        <w:rPr>
          <w:b/>
          <w:bCs/>
          <w:u w:val="single"/>
        </w:rPr>
      </w:pPr>
    </w:p>
    <w:p w14:paraId="2BA3D813" w14:textId="77777777" w:rsidR="00556A38" w:rsidRDefault="00556A38" w:rsidP="00236035">
      <w:pPr>
        <w:jc w:val="both"/>
        <w:rPr>
          <w:b/>
          <w:bCs/>
          <w:u w:val="single"/>
        </w:rPr>
      </w:pPr>
    </w:p>
    <w:p w14:paraId="24D8DE8B" w14:textId="77777777" w:rsidR="00556A38" w:rsidRDefault="00556A38" w:rsidP="00236035">
      <w:pPr>
        <w:jc w:val="both"/>
        <w:rPr>
          <w:b/>
          <w:bCs/>
          <w:u w:val="single"/>
        </w:rPr>
      </w:pPr>
    </w:p>
    <w:p w14:paraId="21424555" w14:textId="77777777" w:rsidR="00556A38" w:rsidRDefault="00556A38" w:rsidP="00236035">
      <w:pPr>
        <w:jc w:val="both"/>
        <w:rPr>
          <w:b/>
          <w:bCs/>
          <w:u w:val="single"/>
        </w:rPr>
      </w:pPr>
    </w:p>
    <w:p w14:paraId="40ABFDD1" w14:textId="77777777" w:rsidR="00556A38" w:rsidRDefault="00556A38" w:rsidP="00236035">
      <w:pPr>
        <w:jc w:val="both"/>
        <w:rPr>
          <w:b/>
          <w:bCs/>
          <w:u w:val="single"/>
        </w:rPr>
      </w:pPr>
    </w:p>
    <w:p w14:paraId="093A199B" w14:textId="77777777" w:rsidR="00556A38" w:rsidRDefault="00556A38" w:rsidP="00236035">
      <w:pPr>
        <w:jc w:val="both"/>
        <w:rPr>
          <w:b/>
          <w:bCs/>
          <w:u w:val="single"/>
        </w:rPr>
      </w:pPr>
    </w:p>
    <w:p w14:paraId="1952C9D8" w14:textId="77777777" w:rsidR="00556A38" w:rsidRDefault="00556A38" w:rsidP="00236035">
      <w:pPr>
        <w:jc w:val="both"/>
        <w:rPr>
          <w:b/>
          <w:bCs/>
          <w:u w:val="single"/>
        </w:rPr>
      </w:pPr>
    </w:p>
    <w:p w14:paraId="2685E508" w14:textId="77777777" w:rsidR="00556A38" w:rsidRDefault="00556A38" w:rsidP="00236035">
      <w:pPr>
        <w:jc w:val="both"/>
        <w:rPr>
          <w:b/>
          <w:bCs/>
          <w:u w:val="single"/>
        </w:rPr>
      </w:pPr>
    </w:p>
    <w:p w14:paraId="754F8752" w14:textId="77777777" w:rsidR="00556A38" w:rsidRDefault="00556A38" w:rsidP="00236035">
      <w:pPr>
        <w:jc w:val="both"/>
        <w:rPr>
          <w:b/>
          <w:bCs/>
          <w:u w:val="single"/>
        </w:rPr>
      </w:pPr>
    </w:p>
    <w:p w14:paraId="3CF30170" w14:textId="77777777" w:rsidR="00556A38" w:rsidRDefault="00556A38" w:rsidP="00236035">
      <w:pPr>
        <w:jc w:val="both"/>
        <w:rPr>
          <w:b/>
          <w:bCs/>
          <w:u w:val="single"/>
        </w:rPr>
      </w:pPr>
    </w:p>
    <w:p w14:paraId="5C265377" w14:textId="77777777" w:rsidR="00556A38" w:rsidRDefault="00556A38" w:rsidP="00236035">
      <w:pPr>
        <w:jc w:val="both"/>
        <w:rPr>
          <w:b/>
          <w:bCs/>
          <w:u w:val="single"/>
        </w:rPr>
      </w:pPr>
    </w:p>
    <w:p w14:paraId="16259B5C" w14:textId="77777777" w:rsidR="00556A38" w:rsidRDefault="00556A38" w:rsidP="00236035">
      <w:pPr>
        <w:jc w:val="both"/>
        <w:rPr>
          <w:b/>
          <w:bCs/>
          <w:u w:val="single"/>
        </w:rPr>
      </w:pPr>
    </w:p>
    <w:p w14:paraId="2FDE14B3" w14:textId="77777777" w:rsidR="00556A38" w:rsidRDefault="00556A38" w:rsidP="00236035">
      <w:pPr>
        <w:jc w:val="both"/>
        <w:rPr>
          <w:b/>
          <w:bCs/>
          <w:u w:val="single"/>
        </w:rPr>
      </w:pPr>
    </w:p>
    <w:p w14:paraId="50EB35B6" w14:textId="77777777" w:rsidR="00556A38" w:rsidRDefault="00556A38" w:rsidP="00236035">
      <w:pPr>
        <w:jc w:val="both"/>
        <w:rPr>
          <w:b/>
          <w:bCs/>
          <w:u w:val="single"/>
        </w:rPr>
      </w:pPr>
    </w:p>
    <w:p w14:paraId="25DEF7AE" w14:textId="77777777" w:rsidR="00556A38" w:rsidRDefault="00556A38" w:rsidP="00236035">
      <w:pPr>
        <w:jc w:val="both"/>
        <w:rPr>
          <w:b/>
          <w:bCs/>
          <w:u w:val="single"/>
        </w:rPr>
      </w:pPr>
    </w:p>
    <w:p w14:paraId="5DA130DD" w14:textId="77777777" w:rsidR="00556A38" w:rsidRDefault="00556A38" w:rsidP="00236035">
      <w:pPr>
        <w:jc w:val="both"/>
        <w:rPr>
          <w:b/>
          <w:bCs/>
          <w:u w:val="single"/>
        </w:rPr>
      </w:pPr>
    </w:p>
    <w:p w14:paraId="233152AD" w14:textId="77777777" w:rsidR="00556A38" w:rsidRDefault="00556A38" w:rsidP="00236035">
      <w:pPr>
        <w:jc w:val="both"/>
        <w:rPr>
          <w:b/>
          <w:bCs/>
          <w:u w:val="single"/>
        </w:rPr>
      </w:pPr>
    </w:p>
    <w:p w14:paraId="7021616C" w14:textId="77777777" w:rsidR="00556A38" w:rsidRDefault="00556A38" w:rsidP="00236035">
      <w:pPr>
        <w:jc w:val="both"/>
        <w:rPr>
          <w:b/>
          <w:bCs/>
          <w:u w:val="single"/>
        </w:rPr>
      </w:pPr>
    </w:p>
    <w:p w14:paraId="54257D3B" w14:textId="77777777" w:rsidR="00556A38" w:rsidRDefault="00556A38" w:rsidP="00236035">
      <w:pPr>
        <w:jc w:val="both"/>
        <w:rPr>
          <w:b/>
          <w:bCs/>
          <w:u w:val="single"/>
        </w:rPr>
      </w:pPr>
    </w:p>
    <w:p w14:paraId="6EC81553" w14:textId="2630D3A4" w:rsidR="00B06BCF" w:rsidRPr="00633959" w:rsidRDefault="00B06BCF" w:rsidP="00236035">
      <w:pPr>
        <w:jc w:val="both"/>
        <w:rPr>
          <w:b/>
          <w:bCs/>
        </w:rPr>
      </w:pPr>
      <w:r w:rsidRPr="008D1B03">
        <w:rPr>
          <w:b/>
          <w:bCs/>
          <w:u w:val="single"/>
        </w:rPr>
        <w:lastRenderedPageBreak/>
        <w:t>Alberta:</w:t>
      </w:r>
    </w:p>
    <w:p w14:paraId="011FFF70" w14:textId="4397151F" w:rsidR="00B06BCF" w:rsidRPr="00A31A18" w:rsidRDefault="00B06BCF" w:rsidP="00236035">
      <w:pPr>
        <w:jc w:val="both"/>
        <w:rPr>
          <w:b/>
          <w:bCs/>
          <w:sz w:val="20"/>
          <w:szCs w:val="20"/>
        </w:rPr>
      </w:pPr>
    </w:p>
    <w:p w14:paraId="52F8A4F7" w14:textId="77777777" w:rsidR="00B06BCF" w:rsidRPr="008D1B03" w:rsidRDefault="00B06BCF" w:rsidP="00236035">
      <w:pPr>
        <w:jc w:val="both"/>
        <w:rPr>
          <w:b/>
          <w:bCs/>
          <w:u w:val="single"/>
        </w:rPr>
      </w:pPr>
      <w:r w:rsidRPr="008D1B03">
        <w:rPr>
          <w:b/>
          <w:bCs/>
          <w:u w:val="single"/>
        </w:rPr>
        <w:t>1. Homeschool:</w:t>
      </w:r>
    </w:p>
    <w:p w14:paraId="27DD7877" w14:textId="77777777" w:rsidR="00B06BCF" w:rsidRPr="008D1B03" w:rsidRDefault="00B06BCF" w:rsidP="00236035">
      <w:pPr>
        <w:jc w:val="both"/>
        <w:rPr>
          <w:b/>
          <w:bCs/>
          <w:u w:val="single"/>
        </w:rPr>
      </w:pPr>
    </w:p>
    <w:p w14:paraId="766333CF" w14:textId="77777777" w:rsidR="00B06BCF" w:rsidRPr="008D1B03" w:rsidRDefault="00B06BCF" w:rsidP="00236035">
      <w:pPr>
        <w:jc w:val="both"/>
        <w:rPr>
          <w:b/>
          <w:bCs/>
        </w:rPr>
      </w:pPr>
      <w:r w:rsidRPr="008D1B03">
        <w:rPr>
          <w:b/>
          <w:bCs/>
        </w:rPr>
        <w:t xml:space="preserve">Permitted: </w:t>
      </w:r>
    </w:p>
    <w:p w14:paraId="32FE0700" w14:textId="565F4BE3" w:rsidR="00907755" w:rsidRPr="008D1B03" w:rsidRDefault="00907755" w:rsidP="00236035">
      <w:pPr>
        <w:jc w:val="both"/>
      </w:pPr>
    </w:p>
    <w:p w14:paraId="712060B1" w14:textId="2B8E4580" w:rsidR="00A3459B" w:rsidRPr="008D1B03" w:rsidRDefault="00A3459B" w:rsidP="00236035">
      <w:pPr>
        <w:jc w:val="both"/>
      </w:pPr>
      <w:r w:rsidRPr="008D1B03">
        <w:t>Home schooling was officially introduced in Alberta in 1988 when the School Act was amended to allow home education programs (</w:t>
      </w:r>
      <w:r w:rsidR="002B0EE7">
        <w:t xml:space="preserve">Taylor 2001; </w:t>
      </w:r>
      <w:r w:rsidRPr="008D1B03">
        <w:t xml:space="preserve">Hiemstra 2017). </w:t>
      </w:r>
    </w:p>
    <w:p w14:paraId="2CF953A6" w14:textId="77777777" w:rsidR="00A3459B" w:rsidRPr="008D1B03" w:rsidRDefault="00A3459B" w:rsidP="00236035">
      <w:pPr>
        <w:jc w:val="both"/>
      </w:pPr>
    </w:p>
    <w:p w14:paraId="20EF28D8" w14:textId="0448D634" w:rsidR="00907755" w:rsidRPr="008D1B03" w:rsidRDefault="00907755" w:rsidP="00236035">
      <w:pPr>
        <w:jc w:val="both"/>
      </w:pPr>
      <w:r w:rsidRPr="008D1B03">
        <w:t xml:space="preserve">Home education programs are recognized under the Alberta Education Act (Part 2 </w:t>
      </w:r>
      <w:r w:rsidR="00C74D5D">
        <w:t>S</w:t>
      </w:r>
      <w:r w:rsidRPr="008D1B03">
        <w:t xml:space="preserve">ection 20) which states that parents can provide their children with a home education program provided that they meet the requirements of the regulations, that the program is under the supervision of a public school board or private school, and that the Minister </w:t>
      </w:r>
      <w:r w:rsidR="00BB6F5C">
        <w:t xml:space="preserve">may </w:t>
      </w:r>
      <w:r w:rsidRPr="008D1B03">
        <w:t>make regulations regarding home education</w:t>
      </w:r>
      <w:r w:rsidR="004C09A8">
        <w:t xml:space="preserve"> (Education Act)</w:t>
      </w:r>
      <w:r w:rsidRPr="008D1B03">
        <w:t>.</w:t>
      </w:r>
    </w:p>
    <w:p w14:paraId="55AF58E0" w14:textId="77777777" w:rsidR="00C60924" w:rsidRDefault="00C60924" w:rsidP="00236035">
      <w:pPr>
        <w:jc w:val="both"/>
      </w:pPr>
    </w:p>
    <w:p w14:paraId="0F85B4DC" w14:textId="5D6A64F1" w:rsidR="00B06BCF" w:rsidRPr="008D1B03" w:rsidRDefault="00B06BCF" w:rsidP="00236035">
      <w:pPr>
        <w:jc w:val="both"/>
        <w:rPr>
          <w:b/>
          <w:bCs/>
        </w:rPr>
      </w:pPr>
      <w:r w:rsidRPr="008D1B03">
        <w:rPr>
          <w:b/>
          <w:bCs/>
        </w:rPr>
        <w:t xml:space="preserve">Funded: </w:t>
      </w:r>
    </w:p>
    <w:p w14:paraId="30AEF7A0" w14:textId="435E8B38" w:rsidR="00907755" w:rsidRPr="008D1B03" w:rsidRDefault="00907755" w:rsidP="00236035">
      <w:pPr>
        <w:jc w:val="both"/>
      </w:pPr>
    </w:p>
    <w:p w14:paraId="28325CC0" w14:textId="0D6A704E" w:rsidR="001017E2" w:rsidRDefault="001017E2" w:rsidP="00236035">
      <w:pPr>
        <w:jc w:val="both"/>
      </w:pPr>
      <w:r>
        <w:t xml:space="preserve">With the first official acknowledgement of homeschooling in the 1988 School Act, </w:t>
      </w:r>
      <w:r w:rsidR="00786E63">
        <w:t xml:space="preserve">public school </w:t>
      </w:r>
      <w:r>
        <w:t xml:space="preserve">boards at the time would receive a per-pupil grant </w:t>
      </w:r>
      <w:r w:rsidR="00786E63">
        <w:t xml:space="preserve">of $2,100-$2,500 </w:t>
      </w:r>
      <w:r>
        <w:t>for each registered</w:t>
      </w:r>
      <w:r w:rsidR="00786E63">
        <w:t xml:space="preserve"> student, a small</w:t>
      </w:r>
      <w:r w:rsidR="00CF7263">
        <w:t>er</w:t>
      </w:r>
      <w:r w:rsidR="00786E63">
        <w:t xml:space="preserve"> portion of which they would redirect to</w:t>
      </w:r>
      <w:r>
        <w:t xml:space="preserve"> homeschooled student</w:t>
      </w:r>
      <w:r w:rsidR="00786E63">
        <w:t xml:space="preserve">s </w:t>
      </w:r>
      <w:r>
        <w:t xml:space="preserve">(Wagner 1999). </w:t>
      </w:r>
    </w:p>
    <w:p w14:paraId="07050088" w14:textId="77777777" w:rsidR="001017E2" w:rsidRDefault="001017E2" w:rsidP="00236035">
      <w:pPr>
        <w:jc w:val="both"/>
      </w:pPr>
    </w:p>
    <w:p w14:paraId="408CEBDC" w14:textId="29743A75" w:rsidR="00786E63" w:rsidRDefault="00907755" w:rsidP="00236035">
      <w:pPr>
        <w:jc w:val="both"/>
      </w:pPr>
      <w:r w:rsidRPr="008D1B03">
        <w:t>Home education programs are provided with minimal provincial funding</w:t>
      </w:r>
      <w:r w:rsidR="00CF7263">
        <w:t xml:space="preserve"> in Alberta</w:t>
      </w:r>
      <w:r w:rsidRPr="008D1B03">
        <w:t xml:space="preserve">. These programs are given 25% of the funding available for public school </w:t>
      </w:r>
      <w:r w:rsidR="00CF7263">
        <w:t>students.</w:t>
      </w:r>
      <w:r w:rsidR="00E723FC">
        <w:rPr>
          <w:rStyle w:val="FootnoteReference"/>
        </w:rPr>
        <w:footnoteReference w:id="26"/>
      </w:r>
      <w:r w:rsidR="00CF7263">
        <w:t xml:space="preserve"> </w:t>
      </w:r>
      <w:r w:rsidRPr="008D1B03">
        <w:t xml:space="preserve"> </w:t>
      </w:r>
    </w:p>
    <w:p w14:paraId="1F01DCC5" w14:textId="77777777" w:rsidR="00FF2C70" w:rsidRDefault="00FF2C70" w:rsidP="00236035">
      <w:pPr>
        <w:jc w:val="both"/>
      </w:pPr>
    </w:p>
    <w:p w14:paraId="1D0FB1DF" w14:textId="01AD31DE" w:rsidR="00907755" w:rsidRPr="008D1B03" w:rsidRDefault="00151685" w:rsidP="00236035">
      <w:pPr>
        <w:jc w:val="both"/>
      </w:pPr>
      <w:r w:rsidRPr="008D1B03">
        <w:t xml:space="preserve">According to </w:t>
      </w:r>
      <w:r w:rsidR="001017E2">
        <w:t>Van Pelt (2015)</w:t>
      </w:r>
      <w:r w:rsidRPr="008D1B03">
        <w:t xml:space="preserve">, parents in Alberta are </w:t>
      </w:r>
      <w:r w:rsidR="00CF7263">
        <w:t>able</w:t>
      </w:r>
      <w:r w:rsidRPr="008D1B03">
        <w:t xml:space="preserve"> to receive </w:t>
      </w:r>
      <w:r w:rsidR="00CF7263">
        <w:t>a minimum of</w:t>
      </w:r>
      <w:r w:rsidRPr="008D1B03">
        <w:t xml:space="preserve"> $820 per homeschooled pupil </w:t>
      </w:r>
      <w:r w:rsidR="00CF7263">
        <w:t xml:space="preserve">and this amounts to roughly </w:t>
      </w:r>
      <w:r w:rsidRPr="008D1B03">
        <w:t xml:space="preserve">half </w:t>
      </w:r>
      <w:r w:rsidR="006959AD" w:rsidRPr="008D1B03">
        <w:t>of the funding that independent school</w:t>
      </w:r>
      <w:r w:rsidR="00CF7263">
        <w:t>s</w:t>
      </w:r>
      <w:r w:rsidR="006959AD" w:rsidRPr="008D1B03">
        <w:t xml:space="preserve"> receive from the province for every homeschooled pupil registered with their school</w:t>
      </w:r>
      <w:r w:rsidR="004C09A8">
        <w:t xml:space="preserve"> (Van Pelt 2015)</w:t>
      </w:r>
      <w:r w:rsidR="006959AD" w:rsidRPr="008D1B03">
        <w:t xml:space="preserve">. </w:t>
      </w:r>
    </w:p>
    <w:p w14:paraId="2984BDD2" w14:textId="77777777" w:rsidR="00556A38" w:rsidRDefault="00556A38" w:rsidP="00236035">
      <w:pPr>
        <w:jc w:val="both"/>
        <w:rPr>
          <w:b/>
          <w:bCs/>
        </w:rPr>
      </w:pPr>
    </w:p>
    <w:p w14:paraId="2F8E050A" w14:textId="7928B3C0" w:rsidR="00B06BCF" w:rsidRPr="008D1B03" w:rsidRDefault="00DE6DC5" w:rsidP="00236035">
      <w:pPr>
        <w:jc w:val="both"/>
        <w:rPr>
          <w:b/>
          <w:bCs/>
        </w:rPr>
      </w:pPr>
      <w:r w:rsidRPr="008D1B03">
        <w:rPr>
          <w:b/>
          <w:bCs/>
        </w:rPr>
        <w:t>Regulated</w:t>
      </w:r>
      <w:r w:rsidR="00B06BCF" w:rsidRPr="008D1B03">
        <w:rPr>
          <w:b/>
          <w:bCs/>
        </w:rPr>
        <w:t xml:space="preserve">: </w:t>
      </w:r>
    </w:p>
    <w:p w14:paraId="4C910CDD" w14:textId="77777777" w:rsidR="003D4D30" w:rsidRDefault="003D4D30" w:rsidP="00236035">
      <w:pPr>
        <w:jc w:val="both"/>
      </w:pPr>
    </w:p>
    <w:p w14:paraId="77E52018" w14:textId="43AC115B" w:rsidR="00EB660E" w:rsidRDefault="001507AF" w:rsidP="00236035">
      <w:pPr>
        <w:jc w:val="both"/>
      </w:pPr>
      <w:r>
        <w:t xml:space="preserve">Prior to 1988, homeschooling </w:t>
      </w:r>
      <w:r w:rsidR="00CF7263">
        <w:t>in the province required the approval of the provincial government</w:t>
      </w:r>
      <w:r w:rsidR="00EB660E">
        <w:t>; parents who enrolled their children in home education programs without this approval were subject to penalties ranging from paying fin</w:t>
      </w:r>
      <w:r w:rsidR="00BB6F5C">
        <w:t>e</w:t>
      </w:r>
      <w:r w:rsidR="00EB660E">
        <w:t xml:space="preserve">s to </w:t>
      </w:r>
      <w:r w:rsidR="00BB6F5C">
        <w:t xml:space="preserve">potential </w:t>
      </w:r>
      <w:r w:rsidR="00EB660E">
        <w:t xml:space="preserve">imprisonment </w:t>
      </w:r>
      <w:r>
        <w:t xml:space="preserve">(Strauss 1981). </w:t>
      </w:r>
      <w:r w:rsidR="000A127E">
        <w:t xml:space="preserve">Enforcement of these regulations varied from district to district. </w:t>
      </w:r>
    </w:p>
    <w:p w14:paraId="10F1B735" w14:textId="77777777" w:rsidR="00EB660E" w:rsidRDefault="00EB660E" w:rsidP="00236035">
      <w:pPr>
        <w:jc w:val="both"/>
      </w:pPr>
    </w:p>
    <w:p w14:paraId="5621D281" w14:textId="17A458E0" w:rsidR="001507AF" w:rsidRDefault="00EB660E" w:rsidP="00236035">
      <w:pPr>
        <w:jc w:val="both"/>
      </w:pPr>
      <w:r>
        <w:t>During this period, h</w:t>
      </w:r>
      <w:r w:rsidR="00786E63">
        <w:t xml:space="preserve">ome education programs were </w:t>
      </w:r>
      <w:r>
        <w:t xml:space="preserve">therefore </w:t>
      </w:r>
      <w:r w:rsidR="00786E63">
        <w:t xml:space="preserve">subject to provincial supervision (Wagner 1999). </w:t>
      </w:r>
    </w:p>
    <w:p w14:paraId="06523FE4" w14:textId="77777777" w:rsidR="001507AF" w:rsidRDefault="001507AF" w:rsidP="00236035">
      <w:pPr>
        <w:jc w:val="both"/>
      </w:pPr>
    </w:p>
    <w:p w14:paraId="273AF25F" w14:textId="6BC606C2" w:rsidR="001017E2" w:rsidRDefault="001017E2" w:rsidP="00236035">
      <w:pPr>
        <w:jc w:val="both"/>
      </w:pPr>
      <w:r>
        <w:t>Since 1988</w:t>
      </w:r>
      <w:r w:rsidR="00EB660E">
        <w:t xml:space="preserve"> however</w:t>
      </w:r>
      <w:r>
        <w:t xml:space="preserve">, Alberta has loosened its regulations regarding homeschooling </w:t>
      </w:r>
      <w:r w:rsidR="00EB660E">
        <w:t xml:space="preserve">(Banack &amp; Farney </w:t>
      </w:r>
      <w:r w:rsidR="000A2801">
        <w:t>forthcoming</w:t>
      </w:r>
      <w:r w:rsidR="00EB660E">
        <w:t xml:space="preserve">). </w:t>
      </w:r>
    </w:p>
    <w:p w14:paraId="261FB530" w14:textId="77777777" w:rsidR="00403888" w:rsidRDefault="00403888" w:rsidP="00236035">
      <w:pPr>
        <w:jc w:val="both"/>
      </w:pPr>
    </w:p>
    <w:p w14:paraId="0AB2A914" w14:textId="57B5F39E" w:rsidR="001017E2" w:rsidRPr="008D1B03" w:rsidRDefault="001017E2" w:rsidP="00236035">
      <w:pPr>
        <w:jc w:val="both"/>
      </w:pPr>
      <w:r w:rsidRPr="008D1B03">
        <w:t xml:space="preserve">According to Alberta Education’s (2006) Home Education Regulations, </w:t>
      </w:r>
      <w:r w:rsidR="00EB660E">
        <w:rPr>
          <w:color w:val="000000" w:themeColor="text1"/>
        </w:rPr>
        <w:t>a</w:t>
      </w:r>
      <w:r w:rsidRPr="008D1B03">
        <w:rPr>
          <w:color w:val="000000" w:themeColor="text1"/>
        </w:rPr>
        <w:t xml:space="preserve">ssociate school boards and associate private schools </w:t>
      </w:r>
      <w:r w:rsidR="00BB6F5C">
        <w:rPr>
          <w:color w:val="000000" w:themeColor="text1"/>
        </w:rPr>
        <w:t>are required to e</w:t>
      </w:r>
      <w:r w:rsidRPr="008D1B03">
        <w:rPr>
          <w:color w:val="000000" w:themeColor="text1"/>
        </w:rPr>
        <w:t xml:space="preserve">valuate the performance of </w:t>
      </w:r>
      <w:r w:rsidR="00EB660E">
        <w:rPr>
          <w:color w:val="000000" w:themeColor="text1"/>
        </w:rPr>
        <w:t xml:space="preserve">students in home education programs and </w:t>
      </w:r>
      <w:r w:rsidR="00BB6F5C">
        <w:rPr>
          <w:color w:val="000000" w:themeColor="text1"/>
        </w:rPr>
        <w:t xml:space="preserve">must </w:t>
      </w:r>
      <w:r w:rsidR="00EB660E">
        <w:rPr>
          <w:color w:val="000000" w:themeColor="text1"/>
        </w:rPr>
        <w:t>visit such students</w:t>
      </w:r>
      <w:r w:rsidRPr="008D1B03">
        <w:rPr>
          <w:color w:val="000000" w:themeColor="text1"/>
        </w:rPr>
        <w:t xml:space="preserve"> </w:t>
      </w:r>
      <w:r w:rsidR="00BB6F5C">
        <w:rPr>
          <w:color w:val="000000" w:themeColor="text1"/>
        </w:rPr>
        <w:t>at least two times each year. T</w:t>
      </w:r>
      <w:r w:rsidR="00EB660E">
        <w:rPr>
          <w:color w:val="000000" w:themeColor="text1"/>
        </w:rPr>
        <w:t xml:space="preserve">hese visits are </w:t>
      </w:r>
      <w:r w:rsidR="00EB660E">
        <w:rPr>
          <w:color w:val="000000" w:themeColor="text1"/>
        </w:rPr>
        <w:lastRenderedPageBreak/>
        <w:t>conducted</w:t>
      </w:r>
      <w:r w:rsidRPr="008D1B03">
        <w:rPr>
          <w:color w:val="000000" w:themeColor="text1"/>
        </w:rPr>
        <w:t xml:space="preserve"> by a teacher from the associate </w:t>
      </w:r>
      <w:r w:rsidR="00BB6F5C">
        <w:rPr>
          <w:color w:val="000000" w:themeColor="text1"/>
        </w:rPr>
        <w:t xml:space="preserve">public </w:t>
      </w:r>
      <w:r w:rsidRPr="008D1B03">
        <w:rPr>
          <w:color w:val="000000" w:themeColor="text1"/>
        </w:rPr>
        <w:t xml:space="preserve">school board or </w:t>
      </w:r>
      <w:r w:rsidR="00EB660E">
        <w:rPr>
          <w:color w:val="000000" w:themeColor="text1"/>
        </w:rPr>
        <w:t xml:space="preserve">the </w:t>
      </w:r>
      <w:r w:rsidRPr="008D1B03">
        <w:rPr>
          <w:color w:val="000000" w:themeColor="text1"/>
        </w:rPr>
        <w:t>associate private school</w:t>
      </w:r>
      <w:r w:rsidR="00BB6F5C">
        <w:rPr>
          <w:color w:val="000000" w:themeColor="text1"/>
        </w:rPr>
        <w:t xml:space="preserve"> registering the home education program</w:t>
      </w:r>
      <w:r w:rsidRPr="008D1B03">
        <w:rPr>
          <w:color w:val="000000" w:themeColor="text1"/>
        </w:rPr>
        <w:t xml:space="preserve">. </w:t>
      </w:r>
    </w:p>
    <w:p w14:paraId="462BBC9A" w14:textId="77777777" w:rsidR="001017E2" w:rsidRDefault="001017E2" w:rsidP="00236035">
      <w:pPr>
        <w:jc w:val="both"/>
      </w:pPr>
    </w:p>
    <w:p w14:paraId="0A47539B" w14:textId="77777777" w:rsidR="004C09A8" w:rsidRDefault="00907755" w:rsidP="00236035">
      <w:pPr>
        <w:jc w:val="both"/>
      </w:pPr>
      <w:r w:rsidRPr="008D1B03">
        <w:t xml:space="preserve">Home education programs in Alberta are recognized as </w:t>
      </w:r>
      <w:r w:rsidR="00EB660E">
        <w:t xml:space="preserve">a </w:t>
      </w:r>
      <w:r w:rsidRPr="008D1B03">
        <w:t xml:space="preserve">legitimate method of fulfilling the requirements of </w:t>
      </w:r>
      <w:r w:rsidR="00EB660E">
        <w:t xml:space="preserve">the province’s public </w:t>
      </w:r>
      <w:r w:rsidRPr="008D1B03">
        <w:t>high school program.</w:t>
      </w:r>
      <w:r w:rsidR="00E723FC">
        <w:rPr>
          <w:rStyle w:val="FootnoteReference"/>
        </w:rPr>
        <w:footnoteReference w:id="27"/>
      </w:r>
      <w:r w:rsidRPr="008D1B03">
        <w:t xml:space="preserve"> </w:t>
      </w:r>
    </w:p>
    <w:p w14:paraId="73A1B535" w14:textId="77777777" w:rsidR="004C09A8" w:rsidRDefault="004C09A8" w:rsidP="00236035">
      <w:pPr>
        <w:jc w:val="both"/>
      </w:pPr>
    </w:p>
    <w:p w14:paraId="41C52A88" w14:textId="77777777" w:rsidR="004C09A8" w:rsidRDefault="00151685" w:rsidP="00236035">
      <w:pPr>
        <w:jc w:val="both"/>
      </w:pPr>
      <w:r w:rsidRPr="008D1B03">
        <w:t xml:space="preserve">Students </w:t>
      </w:r>
      <w:r w:rsidR="00EB660E">
        <w:t>are permitted to</w:t>
      </w:r>
      <w:r w:rsidRPr="008D1B03">
        <w:t xml:space="preserve"> </w:t>
      </w:r>
      <w:r w:rsidR="00EB660E">
        <w:t>incorporate</w:t>
      </w:r>
      <w:r w:rsidRPr="008D1B03">
        <w:t xml:space="preserve"> course outlines </w:t>
      </w:r>
      <w:r w:rsidR="00EB660E">
        <w:t>into their home education program</w:t>
      </w:r>
      <w:r w:rsidRPr="008D1B03">
        <w:t>, challenge exams, and earn credits through portfolio assessments in order to receive high school credits towards their home education program.</w:t>
      </w:r>
      <w:r w:rsidR="00E723FC">
        <w:rPr>
          <w:rStyle w:val="FootnoteReference"/>
        </w:rPr>
        <w:footnoteReference w:id="28"/>
      </w:r>
      <w:r w:rsidRPr="008D1B03">
        <w:t xml:space="preserve"> </w:t>
      </w:r>
    </w:p>
    <w:p w14:paraId="6E89CDC1" w14:textId="77777777" w:rsidR="004C09A8" w:rsidRDefault="004C09A8" w:rsidP="00236035">
      <w:pPr>
        <w:jc w:val="both"/>
      </w:pPr>
    </w:p>
    <w:p w14:paraId="7D794E7F" w14:textId="43FD7BF9" w:rsidR="00151685" w:rsidRDefault="00151685" w:rsidP="00236035">
      <w:pPr>
        <w:jc w:val="both"/>
      </w:pPr>
      <w:r w:rsidRPr="008D1B03">
        <w:t xml:space="preserve">These credits are the equivalent </w:t>
      </w:r>
      <w:r w:rsidR="00BB6F5C">
        <w:t>to</w:t>
      </w:r>
      <w:r w:rsidRPr="008D1B03">
        <w:t xml:space="preserve"> those earned in a public school and allow homeschooled students to gradate with a recognized Alberta diploma.</w:t>
      </w:r>
      <w:r w:rsidR="00A31A18">
        <w:rPr>
          <w:rStyle w:val="FootnoteReference"/>
        </w:rPr>
        <w:footnoteReference w:id="29"/>
      </w:r>
      <w:r w:rsidRPr="008D1B03">
        <w:t xml:space="preserve"> </w:t>
      </w:r>
    </w:p>
    <w:p w14:paraId="234B60FF" w14:textId="1DD4D8E0" w:rsidR="003A6BB9" w:rsidRDefault="003A6BB9" w:rsidP="00236035">
      <w:pPr>
        <w:jc w:val="both"/>
      </w:pPr>
    </w:p>
    <w:p w14:paraId="4AB2CABF" w14:textId="179D076B" w:rsidR="00B148DC" w:rsidRDefault="00151685" w:rsidP="00236035">
      <w:pPr>
        <w:jc w:val="both"/>
      </w:pPr>
      <w:r w:rsidRPr="008D1B03">
        <w:t xml:space="preserve">Alternatively, in accordance with the Education Act Home Education Regulation, home education programs can choose to follow the Alberta Programs of Study and fulfill high school requirements through this option.       </w:t>
      </w:r>
    </w:p>
    <w:p w14:paraId="78A88FFE" w14:textId="77777777" w:rsidR="00C77242" w:rsidRDefault="00C77242" w:rsidP="00236035">
      <w:pPr>
        <w:jc w:val="both"/>
      </w:pPr>
    </w:p>
    <w:p w14:paraId="58FD5839" w14:textId="07C3DD28" w:rsidR="00B148DC" w:rsidRDefault="00B148DC" w:rsidP="00236035">
      <w:pPr>
        <w:jc w:val="both"/>
      </w:pPr>
      <w:r>
        <w:t xml:space="preserve">Home education programs must </w:t>
      </w:r>
      <w:r w:rsidR="00147501">
        <w:t xml:space="preserve">be </w:t>
      </w:r>
      <w:r>
        <w:t>register</w:t>
      </w:r>
      <w:r w:rsidR="00147501">
        <w:t>ed</w:t>
      </w:r>
      <w:r>
        <w:t xml:space="preserve"> with a </w:t>
      </w:r>
      <w:r w:rsidR="00147501">
        <w:t xml:space="preserve">local </w:t>
      </w:r>
      <w:r>
        <w:t>school board</w:t>
      </w:r>
      <w:r w:rsidR="00BB6F5C">
        <w:t xml:space="preserve"> (public or private)</w:t>
      </w:r>
      <w:r>
        <w:t xml:space="preserve"> and </w:t>
      </w:r>
      <w:r w:rsidR="00147501">
        <w:t xml:space="preserve">must be inspected at least two times per year by the registering board in order to </w:t>
      </w:r>
      <w:r w:rsidR="00BB6F5C">
        <w:t>assess</w:t>
      </w:r>
      <w:r w:rsidR="00147501">
        <w:t xml:space="preserve"> student progress</w:t>
      </w:r>
      <w:r>
        <w:t>.</w:t>
      </w:r>
      <w:r w:rsidR="00A31A18">
        <w:rPr>
          <w:rStyle w:val="FootnoteReference"/>
        </w:rPr>
        <w:footnoteReference w:id="30"/>
      </w:r>
    </w:p>
    <w:p w14:paraId="6D45501A" w14:textId="77777777" w:rsidR="00C77242" w:rsidRDefault="00C77242" w:rsidP="00236035">
      <w:pPr>
        <w:jc w:val="both"/>
      </w:pPr>
    </w:p>
    <w:p w14:paraId="1B43ECBB" w14:textId="22C8E553" w:rsidR="00EC7BB8" w:rsidRPr="008D1B03" w:rsidRDefault="00147501" w:rsidP="00236035">
      <w:pPr>
        <w:jc w:val="both"/>
      </w:pPr>
      <w:r>
        <w:t xml:space="preserve">Overall, </w:t>
      </w:r>
      <w:r w:rsidR="004C09A8">
        <w:t>there is an extensive list of regulations pertaining to home education programs in Alberta which include but are not limited to</w:t>
      </w:r>
      <w:r>
        <w:t xml:space="preserve"> providing the province with detailed education programs which are subject to Ministerial approval, submitting periodical student progress reports, and offering an educational program that is the equivalent to that offered in the public school system </w:t>
      </w:r>
      <w:r w:rsidR="00EC7BB8">
        <w:t>(Bosetti &amp; Van Pelt 2017).</w:t>
      </w:r>
    </w:p>
    <w:p w14:paraId="197DB628" w14:textId="77777777" w:rsidR="00C77242" w:rsidRDefault="00C77242" w:rsidP="00236035">
      <w:pPr>
        <w:jc w:val="both"/>
        <w:rPr>
          <w:b/>
          <w:bCs/>
        </w:rPr>
      </w:pPr>
    </w:p>
    <w:p w14:paraId="16277786" w14:textId="171EF3DA" w:rsidR="00B06BCF" w:rsidRPr="00FA2E7C" w:rsidRDefault="00B06BCF" w:rsidP="00236035">
      <w:pPr>
        <w:jc w:val="both"/>
      </w:pPr>
      <w:r w:rsidRPr="008D1B03">
        <w:rPr>
          <w:b/>
          <w:bCs/>
        </w:rPr>
        <w:t>Homeschool Decade Scores:</w:t>
      </w:r>
    </w:p>
    <w:p w14:paraId="032113B8" w14:textId="77777777" w:rsidR="00B06BCF" w:rsidRPr="008D1B03" w:rsidRDefault="00B06BCF" w:rsidP="00236035">
      <w:pPr>
        <w:jc w:val="both"/>
      </w:pPr>
    </w:p>
    <w:p w14:paraId="26FE2AA0" w14:textId="5BA2BDA6" w:rsidR="00B06BCF" w:rsidRPr="008D1B03" w:rsidRDefault="00B06BCF" w:rsidP="00236035">
      <w:pPr>
        <w:jc w:val="both"/>
      </w:pPr>
      <w:r w:rsidRPr="008D1B03">
        <w:t>1980</w:t>
      </w:r>
      <w:r w:rsidR="00E16E4D">
        <w:t>s</w:t>
      </w:r>
      <w:r w:rsidRPr="008D1B03">
        <w:t>:</w:t>
      </w:r>
      <w:r w:rsidR="00FF2C70">
        <w:t xml:space="preserve"> </w:t>
      </w:r>
      <w:r w:rsidR="006761A7">
        <w:t>1.75</w:t>
      </w:r>
      <w:r w:rsidR="00FF2C70">
        <w:t>/3</w:t>
      </w:r>
    </w:p>
    <w:p w14:paraId="7FB5F91E" w14:textId="1F231D41" w:rsidR="00B06BCF" w:rsidRPr="008D1B03" w:rsidRDefault="00B06BCF" w:rsidP="00236035">
      <w:pPr>
        <w:jc w:val="both"/>
      </w:pPr>
      <w:r w:rsidRPr="008D1B03">
        <w:t>1990</w:t>
      </w:r>
      <w:r w:rsidR="00E16E4D">
        <w:t>s</w:t>
      </w:r>
      <w:r w:rsidRPr="008D1B03">
        <w:t>:</w:t>
      </w:r>
      <w:r w:rsidR="00FF2C70">
        <w:t xml:space="preserve"> 1.5/3</w:t>
      </w:r>
    </w:p>
    <w:p w14:paraId="0322DF33" w14:textId="21261630" w:rsidR="00B06BCF" w:rsidRPr="008D1B03" w:rsidRDefault="00B06BCF" w:rsidP="00236035">
      <w:pPr>
        <w:jc w:val="both"/>
      </w:pPr>
      <w:r w:rsidRPr="008D1B03">
        <w:t>2000</w:t>
      </w:r>
      <w:r w:rsidR="00E16E4D">
        <w:t>s</w:t>
      </w:r>
      <w:r w:rsidRPr="008D1B03">
        <w:t>:</w:t>
      </w:r>
      <w:r w:rsidR="00FF2C70">
        <w:t xml:space="preserve"> 1.5/3</w:t>
      </w:r>
    </w:p>
    <w:p w14:paraId="6BD95F32" w14:textId="4D2E0588" w:rsidR="00B06BCF" w:rsidRPr="008D1B03" w:rsidRDefault="00B06BCF" w:rsidP="00236035">
      <w:pPr>
        <w:jc w:val="both"/>
      </w:pPr>
      <w:r w:rsidRPr="008D1B03">
        <w:t>2010</w:t>
      </w:r>
      <w:r w:rsidR="00E16E4D">
        <w:t>s</w:t>
      </w:r>
      <w:r w:rsidRPr="008D1B03">
        <w:t>:</w:t>
      </w:r>
      <w:r w:rsidR="00FF2C70">
        <w:t xml:space="preserve"> 1.5/3</w:t>
      </w:r>
    </w:p>
    <w:p w14:paraId="0D25FFCC" w14:textId="291D9DA3" w:rsidR="00B06BCF" w:rsidRPr="008D1B03" w:rsidRDefault="00B06BCF" w:rsidP="00236035">
      <w:pPr>
        <w:jc w:val="both"/>
      </w:pPr>
      <w:r w:rsidRPr="008D1B03">
        <w:t>2020:</w:t>
      </w:r>
      <w:r w:rsidR="006959AD" w:rsidRPr="008D1B03">
        <w:t xml:space="preserve"> </w:t>
      </w:r>
      <w:r w:rsidR="00FF2C70">
        <w:t>1.5/3</w:t>
      </w:r>
    </w:p>
    <w:p w14:paraId="05D2FE9E" w14:textId="77777777" w:rsidR="00B06BCF" w:rsidRPr="008D1B03" w:rsidRDefault="00B06BCF" w:rsidP="00236035">
      <w:pPr>
        <w:jc w:val="both"/>
      </w:pPr>
    </w:p>
    <w:p w14:paraId="2B95C708" w14:textId="77777777" w:rsidR="004C09A8" w:rsidRDefault="004C09A8" w:rsidP="00236035">
      <w:pPr>
        <w:jc w:val="both"/>
        <w:rPr>
          <w:b/>
          <w:bCs/>
          <w:u w:val="single"/>
        </w:rPr>
      </w:pPr>
    </w:p>
    <w:p w14:paraId="473A5278" w14:textId="77777777" w:rsidR="004C09A8" w:rsidRDefault="004C09A8" w:rsidP="00236035">
      <w:pPr>
        <w:jc w:val="both"/>
        <w:rPr>
          <w:b/>
          <w:bCs/>
          <w:u w:val="single"/>
        </w:rPr>
      </w:pPr>
    </w:p>
    <w:p w14:paraId="31A51E1C" w14:textId="77777777" w:rsidR="004C09A8" w:rsidRDefault="004C09A8" w:rsidP="00236035">
      <w:pPr>
        <w:jc w:val="both"/>
        <w:rPr>
          <w:b/>
          <w:bCs/>
          <w:u w:val="single"/>
        </w:rPr>
      </w:pPr>
    </w:p>
    <w:p w14:paraId="3B38D59E" w14:textId="77777777" w:rsidR="004C09A8" w:rsidRDefault="004C09A8" w:rsidP="00236035">
      <w:pPr>
        <w:jc w:val="both"/>
        <w:rPr>
          <w:b/>
          <w:bCs/>
          <w:u w:val="single"/>
        </w:rPr>
      </w:pPr>
    </w:p>
    <w:p w14:paraId="4170B2EA" w14:textId="77777777" w:rsidR="004C09A8" w:rsidRDefault="004C09A8" w:rsidP="00236035">
      <w:pPr>
        <w:jc w:val="both"/>
        <w:rPr>
          <w:b/>
          <w:bCs/>
          <w:u w:val="single"/>
        </w:rPr>
      </w:pPr>
    </w:p>
    <w:p w14:paraId="0A7EAE25" w14:textId="0E67DC07" w:rsidR="00B06BCF" w:rsidRPr="008D1B03" w:rsidRDefault="00B06BCF" w:rsidP="00236035">
      <w:pPr>
        <w:jc w:val="both"/>
        <w:rPr>
          <w:b/>
          <w:bCs/>
          <w:u w:val="single"/>
        </w:rPr>
      </w:pPr>
      <w:r w:rsidRPr="008D1B03">
        <w:rPr>
          <w:b/>
          <w:bCs/>
          <w:u w:val="single"/>
        </w:rPr>
        <w:lastRenderedPageBreak/>
        <w:t>2. Independent School:</w:t>
      </w:r>
    </w:p>
    <w:p w14:paraId="38EB8481" w14:textId="77777777" w:rsidR="00B06BCF" w:rsidRPr="008D1B03" w:rsidRDefault="00B06BCF" w:rsidP="00236035">
      <w:pPr>
        <w:jc w:val="both"/>
        <w:rPr>
          <w:b/>
          <w:bCs/>
          <w:u w:val="single"/>
        </w:rPr>
      </w:pPr>
    </w:p>
    <w:p w14:paraId="3E471225" w14:textId="77777777" w:rsidR="00B06BCF" w:rsidRPr="008D1B03" w:rsidRDefault="00B06BCF" w:rsidP="00236035">
      <w:pPr>
        <w:jc w:val="both"/>
        <w:rPr>
          <w:b/>
          <w:bCs/>
        </w:rPr>
      </w:pPr>
      <w:r w:rsidRPr="008D1B03">
        <w:rPr>
          <w:b/>
          <w:bCs/>
        </w:rPr>
        <w:t>Permitted:</w:t>
      </w:r>
    </w:p>
    <w:p w14:paraId="1EB2BB51" w14:textId="49C8DF74" w:rsidR="00A3459B" w:rsidRPr="008D1B03" w:rsidRDefault="00A3459B" w:rsidP="00236035">
      <w:pPr>
        <w:jc w:val="both"/>
      </w:pPr>
    </w:p>
    <w:p w14:paraId="4E77CD4F" w14:textId="77777777" w:rsidR="0006673C" w:rsidRDefault="00A3459B" w:rsidP="00236035">
      <w:pPr>
        <w:jc w:val="both"/>
      </w:pPr>
      <w:r w:rsidRPr="008D1B03">
        <w:t>Independent schools in Alberta are permitted and governed under two key documents including the Education Act</w:t>
      </w:r>
      <w:r w:rsidR="008D6E07">
        <w:t xml:space="preserve"> </w:t>
      </w:r>
      <w:r w:rsidRPr="008D1B03">
        <w:t>and the Private School Regulations.</w:t>
      </w:r>
      <w:r w:rsidR="00E84EC6">
        <w:t xml:space="preserve"> </w:t>
      </w:r>
    </w:p>
    <w:p w14:paraId="1E0CEB88" w14:textId="77777777" w:rsidR="0006673C" w:rsidRDefault="0006673C" w:rsidP="00236035">
      <w:pPr>
        <w:jc w:val="both"/>
      </w:pPr>
    </w:p>
    <w:p w14:paraId="3A31347E" w14:textId="650C25A4" w:rsidR="00A3459B" w:rsidRPr="008D1B03" w:rsidRDefault="00E84EC6" w:rsidP="00236035">
      <w:pPr>
        <w:jc w:val="both"/>
      </w:pPr>
      <w:r>
        <w:t xml:space="preserve">The Education Act permits private schools to be established upon approval </w:t>
      </w:r>
      <w:r w:rsidR="0091265F">
        <w:t>of</w:t>
      </w:r>
      <w:r>
        <w:t xml:space="preserve"> the Minister </w:t>
      </w:r>
      <w:r w:rsidR="0091265F">
        <w:t xml:space="preserve">and satisfaction </w:t>
      </w:r>
      <w:r>
        <w:t xml:space="preserve">that the school’s educational programs </w:t>
      </w:r>
      <w:r w:rsidR="0091265F">
        <w:t>are in accordance with the provisions of the Act</w:t>
      </w:r>
      <w:r w:rsidR="004C09A8">
        <w:t xml:space="preserve"> (Education Act)</w:t>
      </w:r>
      <w:r>
        <w:t xml:space="preserve">. </w:t>
      </w:r>
    </w:p>
    <w:p w14:paraId="37957FF0" w14:textId="77777777" w:rsidR="0042249F" w:rsidRDefault="0042249F" w:rsidP="00236035">
      <w:pPr>
        <w:jc w:val="both"/>
      </w:pPr>
    </w:p>
    <w:p w14:paraId="0859F086" w14:textId="0C96182F" w:rsidR="004D15E4" w:rsidRDefault="00A3459B" w:rsidP="00236035">
      <w:pPr>
        <w:jc w:val="both"/>
      </w:pPr>
      <w:r w:rsidRPr="008D1B03">
        <w:t xml:space="preserve">According to </w:t>
      </w:r>
      <w:r w:rsidR="003A6BB9">
        <w:t>Van Pelt et al. 2017</w:t>
      </w:r>
      <w:r w:rsidRPr="008D1B03">
        <w:t xml:space="preserve">, Alberta recognizes four types of independent schools: </w:t>
      </w:r>
      <w:r w:rsidR="000415F7">
        <w:t xml:space="preserve">these include </w:t>
      </w:r>
      <w:r w:rsidRPr="008D1B03">
        <w:t xml:space="preserve">Registered Private Schools, Accredited </w:t>
      </w:r>
      <w:r w:rsidR="00BB6F5C">
        <w:t>N</w:t>
      </w:r>
      <w:r w:rsidRPr="008D1B03">
        <w:t>on-</w:t>
      </w:r>
      <w:r w:rsidR="00BB6F5C">
        <w:t>F</w:t>
      </w:r>
      <w:r w:rsidRPr="008D1B03">
        <w:t xml:space="preserve">unded </w:t>
      </w:r>
      <w:r w:rsidR="00BB6F5C">
        <w:t>P</w:t>
      </w:r>
      <w:r w:rsidRPr="008D1B03">
        <w:t xml:space="preserve">rivate </w:t>
      </w:r>
      <w:r w:rsidR="00BB6F5C">
        <w:t>S</w:t>
      </w:r>
      <w:r w:rsidRPr="008D1B03">
        <w:t xml:space="preserve">chools, Level 1 </w:t>
      </w:r>
      <w:r w:rsidR="00BB6F5C">
        <w:t>A</w:t>
      </w:r>
      <w:r w:rsidRPr="008D1B03">
        <w:t xml:space="preserve">ccredited </w:t>
      </w:r>
      <w:r w:rsidR="00BB6F5C">
        <w:t>F</w:t>
      </w:r>
      <w:r w:rsidRPr="008D1B03">
        <w:t xml:space="preserve">unded </w:t>
      </w:r>
      <w:r w:rsidR="00BB6F5C">
        <w:t>P</w:t>
      </w:r>
      <w:r w:rsidRPr="008D1B03">
        <w:t xml:space="preserve">rivate </w:t>
      </w:r>
      <w:r w:rsidR="00BB6F5C">
        <w:t>S</w:t>
      </w:r>
      <w:r w:rsidRPr="008D1B03">
        <w:t xml:space="preserve">chools, and Level 2 </w:t>
      </w:r>
      <w:r w:rsidR="00BB6F5C">
        <w:t>A</w:t>
      </w:r>
      <w:r w:rsidRPr="008D1B03">
        <w:t xml:space="preserve">ccredited </w:t>
      </w:r>
      <w:r w:rsidR="00BB6F5C">
        <w:t>F</w:t>
      </w:r>
      <w:r w:rsidRPr="008D1B03">
        <w:t xml:space="preserve">unded </w:t>
      </w:r>
      <w:r w:rsidR="00BB6F5C">
        <w:t>P</w:t>
      </w:r>
      <w:r w:rsidRPr="008D1B03">
        <w:t>rivate</w:t>
      </w:r>
      <w:r w:rsidR="00BB6F5C">
        <w:t xml:space="preserve"> S</w:t>
      </w:r>
      <w:r w:rsidRPr="008D1B03">
        <w:t>chools</w:t>
      </w:r>
      <w:r w:rsidR="004C09A8">
        <w:t xml:space="preserve"> (Van Pelt et al. 2017)</w:t>
      </w:r>
      <w:r w:rsidRPr="008D1B03">
        <w:t xml:space="preserve">. </w:t>
      </w:r>
    </w:p>
    <w:p w14:paraId="35E93C16" w14:textId="77777777" w:rsidR="00956C29" w:rsidRDefault="00956C29" w:rsidP="00236035">
      <w:pPr>
        <w:jc w:val="both"/>
        <w:rPr>
          <w:b/>
          <w:bCs/>
        </w:rPr>
      </w:pPr>
    </w:p>
    <w:p w14:paraId="559EC175" w14:textId="7D185865" w:rsidR="00B06BCF" w:rsidRPr="004D15E4" w:rsidRDefault="00B06BCF" w:rsidP="00236035">
      <w:pPr>
        <w:jc w:val="both"/>
      </w:pPr>
      <w:r w:rsidRPr="008D1B03">
        <w:rPr>
          <w:b/>
          <w:bCs/>
        </w:rPr>
        <w:t xml:space="preserve">Funded: </w:t>
      </w:r>
    </w:p>
    <w:p w14:paraId="7FB16FA8" w14:textId="551573B8" w:rsidR="00A3459B" w:rsidRPr="008D1B03" w:rsidRDefault="00A3459B" w:rsidP="00236035">
      <w:pPr>
        <w:jc w:val="both"/>
      </w:pPr>
    </w:p>
    <w:p w14:paraId="4547F5F6" w14:textId="58861485" w:rsidR="00FF38F8" w:rsidRDefault="00FF38F8" w:rsidP="00236035">
      <w:pPr>
        <w:jc w:val="both"/>
      </w:pPr>
      <w:r>
        <w:t>Since the provincial government</w:t>
      </w:r>
      <w:r w:rsidR="00BB6F5C">
        <w:t xml:space="preserve"> decided to begin funding independent schools in </w:t>
      </w:r>
      <w:r>
        <w:t>1967</w:t>
      </w:r>
      <w:r w:rsidR="00BB6F5C">
        <w:t xml:space="preserve">, these schools have </w:t>
      </w:r>
      <w:r w:rsidR="0006178D">
        <w:t xml:space="preserve">generally </w:t>
      </w:r>
      <w:r w:rsidR="00BB6F5C">
        <w:t>received</w:t>
      </w:r>
      <w:r>
        <w:t xml:space="preserve"> between 60-70% of the </w:t>
      </w:r>
      <w:r w:rsidR="0091265F">
        <w:t>funding</w:t>
      </w:r>
      <w:r>
        <w:t xml:space="preserve"> </w:t>
      </w:r>
      <w:r w:rsidR="0091265F">
        <w:t>given</w:t>
      </w:r>
      <w:r>
        <w:t xml:space="preserve"> to public schools (Banack 2015). </w:t>
      </w:r>
    </w:p>
    <w:p w14:paraId="7419D9C4" w14:textId="77777777" w:rsidR="00A47F56" w:rsidRDefault="00A47F56" w:rsidP="00236035">
      <w:pPr>
        <w:jc w:val="both"/>
      </w:pPr>
    </w:p>
    <w:p w14:paraId="50ED52A7" w14:textId="604E3D9C" w:rsidR="005E595A" w:rsidRPr="008D1B03" w:rsidRDefault="005E595A" w:rsidP="00236035">
      <w:pPr>
        <w:jc w:val="both"/>
      </w:pPr>
      <w:r w:rsidRPr="008D1B03">
        <w:t xml:space="preserve">Alberta changed the funding formula for its independent schools in </w:t>
      </w:r>
      <w:r w:rsidR="007360FD">
        <w:t>1974</w:t>
      </w:r>
      <w:r w:rsidR="004C09A8">
        <w:t>; b</w:t>
      </w:r>
      <w:r w:rsidRPr="008D1B03">
        <w:t>efore this</w:t>
      </w:r>
      <w:r w:rsidR="0091265F">
        <w:t xml:space="preserve"> change</w:t>
      </w:r>
      <w:r w:rsidRPr="008D1B03">
        <w:t xml:space="preserve">, independent schools were given </w:t>
      </w:r>
      <w:r w:rsidR="007360FD">
        <w:t xml:space="preserve">about </w:t>
      </w:r>
      <w:r w:rsidRPr="008D1B03">
        <w:t>33% of the per-pupil grant given to public schools, though this amount</w:t>
      </w:r>
      <w:r w:rsidR="0091265F">
        <w:t xml:space="preserve"> </w:t>
      </w:r>
      <w:r w:rsidR="007360FD">
        <w:t xml:space="preserve">was increased </w:t>
      </w:r>
      <w:r w:rsidR="0091265F">
        <w:t xml:space="preserve">by 1982 </w:t>
      </w:r>
      <w:r w:rsidR="007360FD">
        <w:t xml:space="preserve">to be as high as 75% (Banack &amp; Farney </w:t>
      </w:r>
      <w:r w:rsidR="000A2801">
        <w:t>forthcoming</w:t>
      </w:r>
      <w:r w:rsidR="007360FD">
        <w:t xml:space="preserve">). </w:t>
      </w:r>
      <w:r w:rsidRPr="008D1B03">
        <w:t xml:space="preserve"> </w:t>
      </w:r>
    </w:p>
    <w:p w14:paraId="326FD062" w14:textId="77777777" w:rsidR="005E595A" w:rsidRPr="008D1B03" w:rsidRDefault="005E595A" w:rsidP="00236035">
      <w:pPr>
        <w:jc w:val="both"/>
      </w:pPr>
    </w:p>
    <w:p w14:paraId="7F330C78" w14:textId="2EEAB9CD" w:rsidR="003A6BB9" w:rsidRDefault="003A6BB9" w:rsidP="00236035">
      <w:pPr>
        <w:jc w:val="both"/>
      </w:pPr>
      <w:r>
        <w:t>According to the Report of The Commission on Private Schools in Ontario (198</w:t>
      </w:r>
      <w:r w:rsidR="007360FD">
        <w:t>5</w:t>
      </w:r>
      <w:r>
        <w:t>), independent schools designated as Category 1 schools</w:t>
      </w:r>
      <w:r w:rsidR="0006178D">
        <w:t xml:space="preserve">, prior to 1985, </w:t>
      </w:r>
      <w:r>
        <w:t>received 75% of the per-pupil funding available for students enrolled in the public education system</w:t>
      </w:r>
      <w:r w:rsidR="007360FD">
        <w:t xml:space="preserve"> (Shapiro 1985)</w:t>
      </w:r>
      <w:r>
        <w:t xml:space="preserve">. </w:t>
      </w:r>
    </w:p>
    <w:p w14:paraId="688B668F" w14:textId="77777777" w:rsidR="00A47F56" w:rsidRDefault="00A47F56" w:rsidP="00236035">
      <w:pPr>
        <w:jc w:val="both"/>
      </w:pPr>
    </w:p>
    <w:p w14:paraId="63BAF05E" w14:textId="77777777" w:rsidR="004C09A8" w:rsidRDefault="003A6BB9" w:rsidP="00236035">
      <w:pPr>
        <w:jc w:val="both"/>
      </w:pPr>
      <w:r>
        <w:t xml:space="preserve">In 1994/95, the Klein government instituted significant reforms in terms of the public funding of private schools in the province. </w:t>
      </w:r>
    </w:p>
    <w:p w14:paraId="5987E3BD" w14:textId="77777777" w:rsidR="004C09A8" w:rsidRDefault="004C09A8" w:rsidP="00236035">
      <w:pPr>
        <w:jc w:val="both"/>
      </w:pPr>
    </w:p>
    <w:p w14:paraId="11890FCE" w14:textId="77777777" w:rsidR="004C09A8" w:rsidRDefault="003A6BB9" w:rsidP="00236035">
      <w:pPr>
        <w:jc w:val="both"/>
      </w:pPr>
      <w:r>
        <w:t>Per-student funding rates for independent schools w</w:t>
      </w:r>
      <w:r w:rsidR="007360FD">
        <w:t>ere</w:t>
      </w:r>
      <w:r>
        <w:t xml:space="preserve"> set at 50% </w:t>
      </w:r>
      <w:r w:rsidR="007360FD">
        <w:t>of the funding given to public schools</w:t>
      </w:r>
      <w:r>
        <w:t xml:space="preserve"> (Herman 2013). </w:t>
      </w:r>
    </w:p>
    <w:p w14:paraId="168248A9" w14:textId="77777777" w:rsidR="004C09A8" w:rsidRDefault="004C09A8" w:rsidP="00236035">
      <w:pPr>
        <w:jc w:val="both"/>
      </w:pPr>
    </w:p>
    <w:p w14:paraId="58C3BBCC" w14:textId="52300024" w:rsidR="003A6BB9" w:rsidRDefault="003A6BB9" w:rsidP="00236035">
      <w:pPr>
        <w:jc w:val="both"/>
      </w:pPr>
      <w:r>
        <w:t>In comparison to other provinces, this gave Alberta one of the highest rates of independent school funding for the 1996/97 year(s) (</w:t>
      </w:r>
      <w:r w:rsidR="00622B29">
        <w:t xml:space="preserve">Harrison &amp; </w:t>
      </w:r>
      <w:r>
        <w:t xml:space="preserve">Kachur 1999). </w:t>
      </w:r>
    </w:p>
    <w:p w14:paraId="25E05392" w14:textId="77777777" w:rsidR="003A6BB9" w:rsidRDefault="003A6BB9" w:rsidP="00236035">
      <w:pPr>
        <w:jc w:val="both"/>
      </w:pPr>
    </w:p>
    <w:p w14:paraId="31C1918A" w14:textId="77777777" w:rsidR="0006178D" w:rsidRPr="008D1B03" w:rsidRDefault="0006178D" w:rsidP="00236035">
      <w:pPr>
        <w:jc w:val="both"/>
      </w:pPr>
      <w:r>
        <w:t xml:space="preserve">As of 2008, since the Stelmach government increased funding rates for independent schools, accredited private schools now receive between 60-70% of the per-pupil funding available to students in the public education system (Banack 2015). </w:t>
      </w:r>
    </w:p>
    <w:p w14:paraId="3C822F54" w14:textId="77777777" w:rsidR="0006178D" w:rsidRDefault="0006178D" w:rsidP="00236035">
      <w:pPr>
        <w:jc w:val="both"/>
      </w:pPr>
    </w:p>
    <w:p w14:paraId="33054511" w14:textId="524F5779" w:rsidR="00A3459B" w:rsidRPr="008D1B03" w:rsidRDefault="00A3459B" w:rsidP="00236035">
      <w:pPr>
        <w:jc w:val="both"/>
      </w:pPr>
      <w:r w:rsidRPr="008D1B03">
        <w:t xml:space="preserve">As outlined </w:t>
      </w:r>
      <w:r w:rsidR="003A6BB9">
        <w:t>by Van Pelt et al. 2017</w:t>
      </w:r>
      <w:r w:rsidRPr="008D1B03">
        <w:t>, only Level 1 and Level 2 schools are provided with public funding</w:t>
      </w:r>
      <w:r w:rsidR="0066117A" w:rsidRPr="008D1B03">
        <w:t>, and to be eligible to receive this funding, these schools must register as non-profit entities</w:t>
      </w:r>
      <w:r w:rsidR="004C09A8">
        <w:t xml:space="preserve"> (Van Pelt et al 2017)</w:t>
      </w:r>
      <w:r w:rsidR="0066117A" w:rsidRPr="008D1B03">
        <w:t xml:space="preserve">. </w:t>
      </w:r>
    </w:p>
    <w:p w14:paraId="6B675EAC" w14:textId="77A7D5E8" w:rsidR="0066117A" w:rsidRPr="008D1B03" w:rsidRDefault="0066117A" w:rsidP="00236035">
      <w:pPr>
        <w:jc w:val="both"/>
      </w:pPr>
    </w:p>
    <w:p w14:paraId="4D9FE8C0" w14:textId="24272041" w:rsidR="00645D52" w:rsidRDefault="0066117A" w:rsidP="00236035">
      <w:pPr>
        <w:jc w:val="both"/>
      </w:pPr>
      <w:r w:rsidRPr="008D1B03">
        <w:lastRenderedPageBreak/>
        <w:t xml:space="preserve">Level 1 independent schools receive 60% </w:t>
      </w:r>
      <w:r w:rsidR="007360FD">
        <w:t>funding</w:t>
      </w:r>
      <w:r w:rsidR="0006178D">
        <w:t xml:space="preserve"> (Van Pelt et al. 2017). </w:t>
      </w:r>
      <w:r w:rsidR="007360FD">
        <w:t xml:space="preserve"> </w:t>
      </w:r>
    </w:p>
    <w:p w14:paraId="5701F44B" w14:textId="77777777" w:rsidR="0042249F" w:rsidRDefault="0042249F" w:rsidP="00236035">
      <w:pPr>
        <w:jc w:val="both"/>
      </w:pPr>
    </w:p>
    <w:p w14:paraId="412B3188" w14:textId="77777777" w:rsidR="0006178D" w:rsidRDefault="0066117A" w:rsidP="00236035">
      <w:pPr>
        <w:jc w:val="both"/>
      </w:pPr>
      <w:r w:rsidRPr="008D1B03">
        <w:t>Level 2 independent schools receive 70%</w:t>
      </w:r>
      <w:r w:rsidR="007360FD">
        <w:t xml:space="preserve"> funding</w:t>
      </w:r>
      <w:r w:rsidRPr="008D1B03">
        <w:t>. In order to register as a Level 2 school and qualify for this additional funding</w:t>
      </w:r>
      <w:r w:rsidR="0006178D">
        <w:t xml:space="preserve"> of 10% over Level 1 schools</w:t>
      </w:r>
      <w:r w:rsidRPr="008D1B03">
        <w:t xml:space="preserve">, independent schools must adhere to additional regulations outlined by the </w:t>
      </w:r>
      <w:r w:rsidR="00ED0E45">
        <w:t xml:space="preserve">provincial </w:t>
      </w:r>
      <w:r w:rsidRPr="008D1B03">
        <w:t>government</w:t>
      </w:r>
      <w:r w:rsidR="0006178D">
        <w:t xml:space="preserve"> (Van Pelt et al. 2017).</w:t>
      </w:r>
    </w:p>
    <w:p w14:paraId="01C4CD47" w14:textId="77777777" w:rsidR="0006178D" w:rsidRDefault="0006178D" w:rsidP="00236035">
      <w:pPr>
        <w:jc w:val="both"/>
      </w:pPr>
    </w:p>
    <w:p w14:paraId="7CC614FF" w14:textId="20669BF8" w:rsidR="0066117A" w:rsidRDefault="0066117A" w:rsidP="00236035">
      <w:pPr>
        <w:jc w:val="both"/>
      </w:pPr>
      <w:r w:rsidRPr="008D1B03">
        <w:t xml:space="preserve">Registered Private Schools and Accredited </w:t>
      </w:r>
      <w:r w:rsidR="0006178D">
        <w:t>N</w:t>
      </w:r>
      <w:r w:rsidRPr="008D1B03">
        <w:t>on-</w:t>
      </w:r>
      <w:r w:rsidR="0006178D">
        <w:t>F</w:t>
      </w:r>
      <w:r w:rsidRPr="008D1B03">
        <w:t xml:space="preserve">unded </w:t>
      </w:r>
      <w:r w:rsidR="0006178D">
        <w:t>P</w:t>
      </w:r>
      <w:r w:rsidRPr="008D1B03">
        <w:t xml:space="preserve">rivate </w:t>
      </w:r>
      <w:r w:rsidR="0006178D">
        <w:t>S</w:t>
      </w:r>
      <w:r w:rsidRPr="008D1B03">
        <w:t>chools do not receive public funding</w:t>
      </w:r>
      <w:r w:rsidR="007360FD">
        <w:t xml:space="preserve"> (Van Pelt et al. 2017).</w:t>
      </w:r>
    </w:p>
    <w:p w14:paraId="058A19AE" w14:textId="1E07DA57" w:rsidR="003A6BB9" w:rsidRDefault="003A6BB9" w:rsidP="00236035">
      <w:pPr>
        <w:jc w:val="both"/>
      </w:pPr>
    </w:p>
    <w:p w14:paraId="1599B33C" w14:textId="170EFD4D" w:rsidR="00B06BCF" w:rsidRPr="008D1B03" w:rsidRDefault="00B06BCF" w:rsidP="00236035">
      <w:pPr>
        <w:jc w:val="both"/>
        <w:rPr>
          <w:b/>
          <w:bCs/>
        </w:rPr>
      </w:pPr>
      <w:r w:rsidRPr="008D1B03">
        <w:rPr>
          <w:b/>
          <w:bCs/>
        </w:rPr>
        <w:t xml:space="preserve">Regulated: </w:t>
      </w:r>
    </w:p>
    <w:p w14:paraId="209E0A38" w14:textId="69FAB7CB" w:rsidR="0066117A" w:rsidRPr="008D1B03" w:rsidRDefault="0066117A" w:rsidP="00236035">
      <w:pPr>
        <w:jc w:val="both"/>
      </w:pPr>
    </w:p>
    <w:p w14:paraId="3CDF5B44" w14:textId="77777777" w:rsidR="00C74D5D" w:rsidRDefault="003A6BB9" w:rsidP="00236035">
      <w:pPr>
        <w:jc w:val="both"/>
      </w:pPr>
      <w:r w:rsidRPr="008D1B03">
        <w:t xml:space="preserve">All independent schools that receive public funding </w:t>
      </w:r>
      <w:r w:rsidR="0006178D">
        <w:t xml:space="preserve">in Alberta </w:t>
      </w:r>
      <w:r w:rsidR="007360FD">
        <w:t>are required to</w:t>
      </w:r>
      <w:r w:rsidRPr="008D1B03">
        <w:t xml:space="preserve"> teach the provincial curriculum, </w:t>
      </w:r>
      <w:r w:rsidR="007360FD">
        <w:t>employ teachers who are certified by the province</w:t>
      </w:r>
      <w:r w:rsidRPr="008D1B03">
        <w:t xml:space="preserve">, and </w:t>
      </w:r>
      <w:r w:rsidR="007360FD">
        <w:t>take part in provincial assessments</w:t>
      </w:r>
      <w:r w:rsidR="00CD5435">
        <w:t xml:space="preserve"> (Van Pelt et al. 2017)</w:t>
      </w:r>
      <w:r w:rsidR="007360FD">
        <w:t>.</w:t>
      </w:r>
      <w:r w:rsidRPr="008D1B03">
        <w:t xml:space="preserve"> </w:t>
      </w:r>
    </w:p>
    <w:p w14:paraId="7330CAAF" w14:textId="77777777" w:rsidR="00C74D5D" w:rsidRDefault="00C74D5D" w:rsidP="00236035">
      <w:pPr>
        <w:jc w:val="both"/>
      </w:pPr>
    </w:p>
    <w:p w14:paraId="1FB53D2C" w14:textId="5FBD108D" w:rsidR="003A6BB9" w:rsidRDefault="003A6BB9" w:rsidP="00236035">
      <w:pPr>
        <w:jc w:val="both"/>
      </w:pPr>
      <w:r w:rsidRPr="008D1B03">
        <w:t>Funded independent schools must also provide the Ministry</w:t>
      </w:r>
      <w:r w:rsidR="007360FD">
        <w:t xml:space="preserve"> of Education</w:t>
      </w:r>
      <w:r w:rsidRPr="008D1B03">
        <w:t xml:space="preserve"> with regular financial and enrolment reports (and Level 2 schools are subject to the most detailed reporting requirements)</w:t>
      </w:r>
      <w:r>
        <w:t xml:space="preserve"> (Herman 2013). </w:t>
      </w:r>
    </w:p>
    <w:p w14:paraId="0F04949A" w14:textId="77777777" w:rsidR="006761A7" w:rsidRDefault="006761A7" w:rsidP="00236035">
      <w:pPr>
        <w:jc w:val="both"/>
      </w:pPr>
    </w:p>
    <w:p w14:paraId="2C06B858" w14:textId="77777777" w:rsidR="004C09A8" w:rsidRDefault="005E595A" w:rsidP="00236035">
      <w:pPr>
        <w:jc w:val="both"/>
      </w:pPr>
      <w:r w:rsidRPr="008D1B03">
        <w:t xml:space="preserve">In addition to the regulations that funded independent schools must adhere to, </w:t>
      </w:r>
      <w:r w:rsidR="0066117A" w:rsidRPr="008D1B03">
        <w:t xml:space="preserve">In Alberta, non-funded private schools </w:t>
      </w:r>
      <w:r w:rsidR="007360FD">
        <w:t xml:space="preserve">are also required to abide by </w:t>
      </w:r>
      <w:r w:rsidR="0006178D">
        <w:t xml:space="preserve">certain </w:t>
      </w:r>
      <w:r w:rsidR="007360FD">
        <w:t>regulations.</w:t>
      </w:r>
      <w:r w:rsidR="0066117A" w:rsidRPr="008D1B03">
        <w:t xml:space="preserve"> </w:t>
      </w:r>
    </w:p>
    <w:p w14:paraId="1B2D6C64" w14:textId="77777777" w:rsidR="004C09A8" w:rsidRDefault="004C09A8" w:rsidP="00236035">
      <w:pPr>
        <w:jc w:val="both"/>
      </w:pPr>
    </w:p>
    <w:p w14:paraId="5269E274" w14:textId="5FC3DD49" w:rsidR="0066117A" w:rsidRPr="008D1B03" w:rsidRDefault="0066117A" w:rsidP="00236035">
      <w:pPr>
        <w:jc w:val="both"/>
      </w:pPr>
      <w:r w:rsidRPr="008D1B03">
        <w:t xml:space="preserve">Unfunded accredited schools </w:t>
      </w:r>
      <w:r w:rsidR="007360FD">
        <w:t xml:space="preserve">are required to employ certified teachers but unlike funded schools do not need to teach the </w:t>
      </w:r>
      <w:r w:rsidR="0006178D">
        <w:t>provincial</w:t>
      </w:r>
      <w:r w:rsidR="007360FD">
        <w:t xml:space="preserve"> curriculum</w:t>
      </w:r>
      <w:r w:rsidR="004C09A8">
        <w:t>; h</w:t>
      </w:r>
      <w:r w:rsidR="007360FD">
        <w:t xml:space="preserve">owever, their educational programs do need to be consistent with that of the province’s </w:t>
      </w:r>
      <w:r w:rsidR="003A6BB9">
        <w:t xml:space="preserve">(Van Pelt et al. 2017). </w:t>
      </w:r>
    </w:p>
    <w:p w14:paraId="517C7401" w14:textId="77777777" w:rsidR="0006178D" w:rsidRDefault="0006178D" w:rsidP="00236035">
      <w:pPr>
        <w:jc w:val="both"/>
        <w:rPr>
          <w:b/>
          <w:bCs/>
        </w:rPr>
      </w:pPr>
    </w:p>
    <w:p w14:paraId="7322B7A2" w14:textId="15F0C9DA" w:rsidR="00B06BCF" w:rsidRPr="008D1B03" w:rsidRDefault="00B06BCF" w:rsidP="00236035">
      <w:pPr>
        <w:jc w:val="both"/>
        <w:rPr>
          <w:b/>
          <w:bCs/>
        </w:rPr>
      </w:pPr>
      <w:r w:rsidRPr="008D1B03">
        <w:rPr>
          <w:b/>
          <w:bCs/>
        </w:rPr>
        <w:t>Independent School Decade Scores:</w:t>
      </w:r>
    </w:p>
    <w:p w14:paraId="15EBB9E4" w14:textId="77777777" w:rsidR="00B06BCF" w:rsidRPr="008D1B03" w:rsidRDefault="00B06BCF" w:rsidP="00236035">
      <w:pPr>
        <w:jc w:val="both"/>
        <w:rPr>
          <w:b/>
          <w:bCs/>
        </w:rPr>
      </w:pPr>
    </w:p>
    <w:p w14:paraId="0F471302" w14:textId="6C13C95F" w:rsidR="00B06BCF" w:rsidRPr="008D1B03" w:rsidRDefault="00B06BCF" w:rsidP="00236035">
      <w:pPr>
        <w:jc w:val="both"/>
      </w:pPr>
      <w:r w:rsidRPr="008D1B03">
        <w:t>1980</w:t>
      </w:r>
      <w:r w:rsidR="00E16E4D">
        <w:t>s</w:t>
      </w:r>
      <w:r w:rsidRPr="008D1B03">
        <w:t xml:space="preserve">: </w:t>
      </w:r>
      <w:r w:rsidR="00E26D92">
        <w:t>2</w:t>
      </w:r>
      <w:r w:rsidR="006761A7">
        <w:t>.25</w:t>
      </w:r>
      <w:r w:rsidR="00E26D92">
        <w:t>/3</w:t>
      </w:r>
      <w:r w:rsidRPr="008D1B03">
        <w:t xml:space="preserve"> </w:t>
      </w:r>
    </w:p>
    <w:p w14:paraId="34B0E987" w14:textId="5601206D" w:rsidR="00B06BCF" w:rsidRPr="008D1B03" w:rsidRDefault="00B06BCF" w:rsidP="00236035">
      <w:pPr>
        <w:jc w:val="both"/>
      </w:pPr>
      <w:r w:rsidRPr="008D1B03">
        <w:t>1990</w:t>
      </w:r>
      <w:r w:rsidR="00E16E4D">
        <w:t>s</w:t>
      </w:r>
      <w:r w:rsidRPr="008D1B03">
        <w:t xml:space="preserve">: </w:t>
      </w:r>
      <w:r w:rsidR="00E26D92">
        <w:t>2</w:t>
      </w:r>
      <w:r w:rsidR="006761A7">
        <w:t>.25</w:t>
      </w:r>
      <w:r w:rsidR="00E26D92">
        <w:t>/3</w:t>
      </w:r>
    </w:p>
    <w:p w14:paraId="01FBA38F" w14:textId="22F7DA93" w:rsidR="00B06BCF" w:rsidRPr="008D1B03" w:rsidRDefault="00B06BCF" w:rsidP="00236035">
      <w:pPr>
        <w:jc w:val="both"/>
      </w:pPr>
      <w:r w:rsidRPr="008D1B03">
        <w:t>2000</w:t>
      </w:r>
      <w:r w:rsidR="00E16E4D">
        <w:t>s</w:t>
      </w:r>
      <w:r w:rsidRPr="008D1B03">
        <w:t>:</w:t>
      </w:r>
      <w:r w:rsidR="00E26D92">
        <w:t xml:space="preserve"> 2</w:t>
      </w:r>
      <w:r w:rsidR="006761A7">
        <w:t>.25</w:t>
      </w:r>
      <w:r w:rsidR="00E26D92">
        <w:t>/3</w:t>
      </w:r>
    </w:p>
    <w:p w14:paraId="2DBE4B50" w14:textId="7DE2B33F" w:rsidR="00B06BCF" w:rsidRPr="008D1B03" w:rsidRDefault="00B06BCF" w:rsidP="00236035">
      <w:pPr>
        <w:jc w:val="both"/>
      </w:pPr>
      <w:r w:rsidRPr="008D1B03">
        <w:t>2010</w:t>
      </w:r>
      <w:r w:rsidR="00E16E4D">
        <w:t>s</w:t>
      </w:r>
      <w:r w:rsidRPr="008D1B03">
        <w:t>:</w:t>
      </w:r>
      <w:r w:rsidR="00E26D92">
        <w:t xml:space="preserve"> 2</w:t>
      </w:r>
      <w:r w:rsidR="006761A7">
        <w:t>.25</w:t>
      </w:r>
      <w:r w:rsidR="00E26D92">
        <w:t>/3</w:t>
      </w:r>
    </w:p>
    <w:p w14:paraId="785C15E7" w14:textId="7035488F" w:rsidR="00B06BCF" w:rsidRPr="008D1B03" w:rsidRDefault="00B06BCF" w:rsidP="00236035">
      <w:pPr>
        <w:jc w:val="both"/>
      </w:pPr>
      <w:r w:rsidRPr="008D1B03">
        <w:t xml:space="preserve">2020: </w:t>
      </w:r>
      <w:r w:rsidR="00E26D92">
        <w:t>2</w:t>
      </w:r>
      <w:r w:rsidR="006761A7">
        <w:t>.25</w:t>
      </w:r>
      <w:r w:rsidR="00E26D92">
        <w:t>/3</w:t>
      </w:r>
    </w:p>
    <w:p w14:paraId="1A391BBD" w14:textId="77777777" w:rsidR="006761A7" w:rsidRDefault="006761A7" w:rsidP="00236035">
      <w:pPr>
        <w:jc w:val="both"/>
        <w:rPr>
          <w:b/>
          <w:bCs/>
          <w:u w:val="single"/>
        </w:rPr>
      </w:pPr>
    </w:p>
    <w:p w14:paraId="3018C29E" w14:textId="287B38A7" w:rsidR="00B06BCF" w:rsidRPr="008D1B03" w:rsidRDefault="00B06BCF" w:rsidP="00236035">
      <w:pPr>
        <w:jc w:val="both"/>
        <w:rPr>
          <w:b/>
          <w:bCs/>
          <w:u w:val="single"/>
        </w:rPr>
      </w:pPr>
      <w:r w:rsidRPr="008D1B03">
        <w:rPr>
          <w:b/>
          <w:bCs/>
          <w:u w:val="single"/>
        </w:rPr>
        <w:t>3. State-delivered Religious Education:</w:t>
      </w:r>
    </w:p>
    <w:p w14:paraId="40EEFD7E" w14:textId="77777777" w:rsidR="00B06BCF" w:rsidRPr="008D1B03" w:rsidRDefault="00B06BCF" w:rsidP="00236035">
      <w:pPr>
        <w:jc w:val="both"/>
        <w:rPr>
          <w:b/>
          <w:bCs/>
          <w:u w:val="single"/>
        </w:rPr>
      </w:pPr>
    </w:p>
    <w:p w14:paraId="2B7F994D" w14:textId="18016DEA" w:rsidR="00B06BCF" w:rsidRPr="008D1B03" w:rsidRDefault="00B06BCF" w:rsidP="00236035">
      <w:pPr>
        <w:jc w:val="both"/>
        <w:rPr>
          <w:b/>
          <w:bCs/>
        </w:rPr>
      </w:pPr>
      <w:r w:rsidRPr="008D1B03">
        <w:rPr>
          <w:b/>
          <w:bCs/>
        </w:rPr>
        <w:t xml:space="preserve">Permitted: </w:t>
      </w:r>
    </w:p>
    <w:p w14:paraId="67ABA8DC" w14:textId="3F79ED78" w:rsidR="00217F5C" w:rsidRPr="008D1B03" w:rsidRDefault="00217F5C" w:rsidP="00236035">
      <w:pPr>
        <w:jc w:val="both"/>
      </w:pPr>
    </w:p>
    <w:p w14:paraId="2154034A" w14:textId="77777777" w:rsidR="006761A7" w:rsidRDefault="00217F5C" w:rsidP="00236035">
      <w:pPr>
        <w:jc w:val="both"/>
      </w:pPr>
      <w:r w:rsidRPr="008D1B03">
        <w:t>The province of Alberta</w:t>
      </w:r>
      <w:r w:rsidR="00FF38F8">
        <w:t xml:space="preserve"> </w:t>
      </w:r>
      <w:r w:rsidRPr="008D1B03">
        <w:t>allows for what are called separate school boards which are, for the most part, public religious schools which are fully funded by the provincial government</w:t>
      </w:r>
      <w:r w:rsidR="00FF38F8">
        <w:t xml:space="preserve"> (Herman 2013)</w:t>
      </w:r>
      <w:r w:rsidRPr="008D1B03">
        <w:t xml:space="preserve">. </w:t>
      </w:r>
    </w:p>
    <w:p w14:paraId="6A2489DE" w14:textId="77777777" w:rsidR="006761A7" w:rsidRDefault="006761A7" w:rsidP="00236035">
      <w:pPr>
        <w:jc w:val="both"/>
      </w:pPr>
    </w:p>
    <w:p w14:paraId="18A31386" w14:textId="00BD529D" w:rsidR="00FF38F8" w:rsidRDefault="00FF38F8" w:rsidP="00236035">
      <w:pPr>
        <w:jc w:val="both"/>
      </w:pPr>
      <w:r>
        <w:t>In Alberta, these Catholic separate schools received constitutional protection in 1905 (</w:t>
      </w:r>
      <w:r w:rsidR="008B5116">
        <w:t xml:space="preserve">Banack &amp; Farney </w:t>
      </w:r>
      <w:r w:rsidR="000A2801">
        <w:t>forthcoming</w:t>
      </w:r>
      <w:r w:rsidR="008B5116">
        <w:t xml:space="preserve">). </w:t>
      </w:r>
      <w:r>
        <w:t xml:space="preserve"> </w:t>
      </w:r>
    </w:p>
    <w:p w14:paraId="40B22D18" w14:textId="77777777" w:rsidR="00FA2E7C" w:rsidRDefault="00FA2E7C" w:rsidP="00236035">
      <w:pPr>
        <w:jc w:val="both"/>
      </w:pPr>
    </w:p>
    <w:p w14:paraId="60E178CE" w14:textId="1B0F9ACB" w:rsidR="00E45C34" w:rsidRDefault="00E45C34" w:rsidP="00236035">
      <w:pPr>
        <w:jc w:val="both"/>
      </w:pPr>
      <w:r>
        <w:t xml:space="preserve">Since 1988, Alberta has allowed faith-based alternative programs and schools to operate within the public education system; most of these schools are nondenominational Christian programs but </w:t>
      </w:r>
      <w:r>
        <w:lastRenderedPageBreak/>
        <w:t xml:space="preserve">Jewish, Muslim, and programs emphasizing aboriginal spirituality are also offered (von Heyking 2013). </w:t>
      </w:r>
    </w:p>
    <w:p w14:paraId="076A9DD7" w14:textId="77777777" w:rsidR="00E45C34" w:rsidRDefault="00E45C34" w:rsidP="00236035">
      <w:pPr>
        <w:jc w:val="both"/>
      </w:pPr>
    </w:p>
    <w:p w14:paraId="3005D528" w14:textId="40D4D718" w:rsidR="00B06BCF" w:rsidRPr="008D1B03" w:rsidRDefault="00B06BCF" w:rsidP="00236035">
      <w:pPr>
        <w:jc w:val="both"/>
        <w:rPr>
          <w:b/>
          <w:bCs/>
        </w:rPr>
      </w:pPr>
      <w:r w:rsidRPr="008D1B03">
        <w:rPr>
          <w:b/>
          <w:bCs/>
        </w:rPr>
        <w:t xml:space="preserve">Regulated: </w:t>
      </w:r>
    </w:p>
    <w:p w14:paraId="1A148889" w14:textId="20C6AFC3" w:rsidR="00366F59" w:rsidRDefault="00366F59" w:rsidP="00236035">
      <w:pPr>
        <w:jc w:val="both"/>
      </w:pPr>
    </w:p>
    <w:p w14:paraId="12B401F8" w14:textId="1867C0FD" w:rsidR="00BF0628" w:rsidRDefault="00BF0628" w:rsidP="00236035">
      <w:pPr>
        <w:jc w:val="both"/>
      </w:pPr>
      <w:r>
        <w:t xml:space="preserve">The Education Act gives the Minister of Education the power to subject the right of a school board to provide religious instruction. </w:t>
      </w:r>
    </w:p>
    <w:p w14:paraId="38AF273A" w14:textId="77777777" w:rsidR="00BF0628" w:rsidRDefault="00BF0628" w:rsidP="00236035">
      <w:pPr>
        <w:jc w:val="both"/>
      </w:pPr>
    </w:p>
    <w:p w14:paraId="015183F7" w14:textId="2AA85E78" w:rsidR="00366F59" w:rsidRDefault="00006460" w:rsidP="00236035">
      <w:pPr>
        <w:jc w:val="both"/>
      </w:pPr>
      <w:r>
        <w:t>A key development for religious education in the province occurred in 2012 in w</w:t>
      </w:r>
      <w:r w:rsidR="00027050">
        <w:t xml:space="preserve">hen </w:t>
      </w:r>
      <w:r>
        <w:t xml:space="preserve">a clause in the Education Act was changed to no longer state that educational programs in Alberta </w:t>
      </w:r>
      <w:r w:rsidR="00027050">
        <w:t>were required</w:t>
      </w:r>
      <w:r>
        <w:t xml:space="preserve"> to “honour and respect the Canadian Charter of Rights and Freedoms and the Alberta Human Rights Act” (Banack 2015). Instead, the new clause stated only that education programs </w:t>
      </w:r>
      <w:r w:rsidR="00027050">
        <w:t>must</w:t>
      </w:r>
      <w:r>
        <w:t xml:space="preserve"> respect “the common values and beliefs of Albertans”. The initial clause had been </w:t>
      </w:r>
      <w:r w:rsidR="008B5116">
        <w:t xml:space="preserve">a subject of conflict with parents who viewed it as an infringement on their right to educate their children with their own system of beliefs and ethics and Christian practices </w:t>
      </w:r>
      <w:r>
        <w:t xml:space="preserve">(Banack 2015).  </w:t>
      </w:r>
    </w:p>
    <w:p w14:paraId="0A321CAB" w14:textId="3F8273E9" w:rsidR="009A64C9" w:rsidRDefault="009A64C9" w:rsidP="00236035">
      <w:pPr>
        <w:jc w:val="both"/>
      </w:pPr>
    </w:p>
    <w:p w14:paraId="0AA5766F" w14:textId="5A03D345" w:rsidR="009A64C9" w:rsidRDefault="009A64C9" w:rsidP="00236035">
      <w:pPr>
        <w:jc w:val="both"/>
      </w:pPr>
      <w:r>
        <w:t>Religious separate schools in Alberta</w:t>
      </w:r>
      <w:r w:rsidR="008B5116">
        <w:t xml:space="preserve"> are required to employ </w:t>
      </w:r>
      <w:r>
        <w:t>certified teachers and are governed by publicly elected boards</w:t>
      </w:r>
      <w:r w:rsidR="008B5116">
        <w:t>; these schools are not permitted to charge tuition and must accept all Catholic students who wish to enroll but are also permitted to admit non-Catholic students</w:t>
      </w:r>
      <w:r>
        <w:t>.</w:t>
      </w:r>
      <w:r w:rsidR="00A31A18">
        <w:rPr>
          <w:rStyle w:val="FootnoteReference"/>
        </w:rPr>
        <w:footnoteReference w:id="31"/>
      </w:r>
    </w:p>
    <w:p w14:paraId="130DAFBB" w14:textId="77777777" w:rsidR="00C72AC4" w:rsidRDefault="00C72AC4" w:rsidP="00236035">
      <w:pPr>
        <w:jc w:val="both"/>
        <w:rPr>
          <w:b/>
          <w:bCs/>
        </w:rPr>
      </w:pPr>
    </w:p>
    <w:p w14:paraId="5B04F76E" w14:textId="5ED10084" w:rsidR="00B06BCF" w:rsidRPr="008D1B03" w:rsidRDefault="00B06BCF" w:rsidP="00236035">
      <w:pPr>
        <w:jc w:val="both"/>
        <w:rPr>
          <w:b/>
          <w:bCs/>
        </w:rPr>
      </w:pPr>
      <w:r w:rsidRPr="008D1B03">
        <w:rPr>
          <w:b/>
          <w:bCs/>
        </w:rPr>
        <w:t xml:space="preserve">Religious Observance: </w:t>
      </w:r>
    </w:p>
    <w:p w14:paraId="4D3406F4" w14:textId="77777777" w:rsidR="00FA2E7C" w:rsidRDefault="00FA2E7C" w:rsidP="00236035">
      <w:pPr>
        <w:jc w:val="both"/>
      </w:pPr>
    </w:p>
    <w:p w14:paraId="76C81AF3" w14:textId="01AB7574" w:rsidR="00060F91" w:rsidRDefault="00060F91" w:rsidP="00236035">
      <w:pPr>
        <w:jc w:val="both"/>
      </w:pPr>
      <w:r>
        <w:t>The School Act (</w:t>
      </w:r>
      <w:r w:rsidR="00CD5435">
        <w:t>S</w:t>
      </w:r>
      <w:r>
        <w:t>ection 50 (1)) allows school boards to “prescribe religious exercises for its students” so long as students are given the option to opt out of such exercises</w:t>
      </w:r>
      <w:r w:rsidR="0006673C">
        <w:t>;</w:t>
      </w:r>
      <w:r>
        <w:t xml:space="preserve"> </w:t>
      </w:r>
      <w:r w:rsidR="0006673C">
        <w:t>s</w:t>
      </w:r>
      <w:r w:rsidR="00006460">
        <w:t>chool boards are also given the right to authorize the recitation of the Lord’s Prayer at school</w:t>
      </w:r>
      <w:r w:rsidR="0006673C">
        <w:t xml:space="preserve"> (School Act). </w:t>
      </w:r>
    </w:p>
    <w:p w14:paraId="763BE65B" w14:textId="77777777" w:rsidR="00027050" w:rsidRDefault="00027050" w:rsidP="00236035">
      <w:pPr>
        <w:jc w:val="both"/>
      </w:pPr>
    </w:p>
    <w:p w14:paraId="063A8FDD" w14:textId="2EC9F4DA" w:rsidR="00006460" w:rsidRDefault="00E05F4C" w:rsidP="00236035">
      <w:pPr>
        <w:jc w:val="both"/>
      </w:pPr>
      <w:r>
        <w:t xml:space="preserve">Courses pertaining to religion are one way of incorporating religious education into </w:t>
      </w:r>
      <w:r w:rsidR="00027050">
        <w:t xml:space="preserve">non-denominational </w:t>
      </w:r>
      <w:r>
        <w:t>public schools in Alberta (Hiemstra &amp;</w:t>
      </w:r>
      <w:r w:rsidR="00F55C09">
        <w:t xml:space="preserve"> Brink</w:t>
      </w:r>
      <w:r>
        <w:t xml:space="preserve"> 200</w:t>
      </w:r>
      <w:r w:rsidR="006000E6">
        <w:t>6</w:t>
      </w:r>
      <w:r>
        <w:t>). Another is the provision of faith-based public schooling through the Catholic separate school board</w:t>
      </w:r>
      <w:r w:rsidR="00CD5435">
        <w:t>; t</w:t>
      </w:r>
      <w:r>
        <w:t>eachers in these school boards are allowed to integrate faith into all subject areas of study</w:t>
      </w:r>
      <w:r w:rsidR="00CD5435">
        <w:t xml:space="preserve"> (Hiemstra &amp; Brink 2006)</w:t>
      </w:r>
      <w:r>
        <w:t xml:space="preserve">. </w:t>
      </w:r>
    </w:p>
    <w:p w14:paraId="58A29CDE" w14:textId="77777777" w:rsidR="00C77242" w:rsidRDefault="00C77242" w:rsidP="00236035">
      <w:pPr>
        <w:jc w:val="both"/>
      </w:pPr>
    </w:p>
    <w:p w14:paraId="38B01D13" w14:textId="00811E73" w:rsidR="009A64C9" w:rsidRDefault="009A64C9" w:rsidP="00236035">
      <w:pPr>
        <w:jc w:val="both"/>
      </w:pPr>
      <w:r>
        <w:t xml:space="preserve">The Catholic separate school system in Alberta allows students to take religious education classes and </w:t>
      </w:r>
      <w:r w:rsidR="00F6365C">
        <w:t>integrates</w:t>
      </w:r>
      <w:r>
        <w:t xml:space="preserve"> faith-based practices into school life (e.g. spiritual classroom décor, mass on holy days, and prayer at special school events).</w:t>
      </w:r>
      <w:r w:rsidR="00A31A18">
        <w:rPr>
          <w:rStyle w:val="FootnoteReference"/>
        </w:rPr>
        <w:footnoteReference w:id="32"/>
      </w:r>
      <w:r>
        <w:t xml:space="preserve"> </w:t>
      </w:r>
    </w:p>
    <w:p w14:paraId="33309E38" w14:textId="6B32A24F" w:rsidR="009A64C9" w:rsidRDefault="009A64C9" w:rsidP="00236035">
      <w:pPr>
        <w:jc w:val="both"/>
      </w:pPr>
    </w:p>
    <w:p w14:paraId="59742F91" w14:textId="77777777" w:rsidR="00B06BCF" w:rsidRPr="008D1B03" w:rsidRDefault="00B06BCF" w:rsidP="00236035">
      <w:pPr>
        <w:jc w:val="both"/>
        <w:rPr>
          <w:b/>
          <w:bCs/>
        </w:rPr>
      </w:pPr>
      <w:r w:rsidRPr="008D1B03">
        <w:rPr>
          <w:b/>
          <w:bCs/>
        </w:rPr>
        <w:t>State-delivered Religious Education Decade Scores:</w:t>
      </w:r>
    </w:p>
    <w:p w14:paraId="5951B2E7" w14:textId="77777777" w:rsidR="00B06BCF" w:rsidRPr="008D1B03" w:rsidRDefault="00B06BCF" w:rsidP="00236035">
      <w:pPr>
        <w:jc w:val="both"/>
        <w:rPr>
          <w:b/>
          <w:bCs/>
        </w:rPr>
      </w:pPr>
    </w:p>
    <w:p w14:paraId="2E4930F8" w14:textId="5791B499" w:rsidR="00B06BCF" w:rsidRPr="008D1B03" w:rsidRDefault="00B06BCF" w:rsidP="00236035">
      <w:pPr>
        <w:jc w:val="both"/>
      </w:pPr>
      <w:r w:rsidRPr="008D1B03">
        <w:t>1980</w:t>
      </w:r>
      <w:r w:rsidR="00E16E4D">
        <w:t>s</w:t>
      </w:r>
      <w:r w:rsidRPr="008D1B03">
        <w:t xml:space="preserve">: </w:t>
      </w:r>
      <w:r w:rsidR="002E31E7">
        <w:t>2.</w:t>
      </w:r>
      <w:r w:rsidR="00937704">
        <w:t>5</w:t>
      </w:r>
      <w:r w:rsidR="002E31E7">
        <w:t>/3</w:t>
      </w:r>
    </w:p>
    <w:p w14:paraId="48E866E5" w14:textId="0BCA3278" w:rsidR="00B06BCF" w:rsidRPr="008D1B03" w:rsidRDefault="00B06BCF" w:rsidP="00236035">
      <w:pPr>
        <w:jc w:val="both"/>
      </w:pPr>
      <w:r w:rsidRPr="008D1B03">
        <w:t>1990</w:t>
      </w:r>
      <w:r w:rsidR="00E16E4D">
        <w:t>s</w:t>
      </w:r>
      <w:r w:rsidRPr="008D1B03">
        <w:t xml:space="preserve">: </w:t>
      </w:r>
      <w:r w:rsidR="00937704">
        <w:t>2.5/3</w:t>
      </w:r>
    </w:p>
    <w:p w14:paraId="16C04000" w14:textId="66FED3BF" w:rsidR="00B06BCF" w:rsidRPr="008D1B03" w:rsidRDefault="00B06BCF" w:rsidP="00236035">
      <w:pPr>
        <w:jc w:val="both"/>
      </w:pPr>
      <w:r w:rsidRPr="008D1B03">
        <w:t>2000</w:t>
      </w:r>
      <w:r w:rsidR="00E16E4D">
        <w:t>s</w:t>
      </w:r>
      <w:r w:rsidRPr="008D1B03">
        <w:t xml:space="preserve">: </w:t>
      </w:r>
      <w:r w:rsidR="00937704">
        <w:t>2.5/3</w:t>
      </w:r>
    </w:p>
    <w:p w14:paraId="68640D8C" w14:textId="590E4264" w:rsidR="00B06BCF" w:rsidRPr="008D1B03" w:rsidRDefault="00B06BCF" w:rsidP="00236035">
      <w:pPr>
        <w:jc w:val="both"/>
      </w:pPr>
      <w:r w:rsidRPr="008D1B03">
        <w:t>2010</w:t>
      </w:r>
      <w:r w:rsidR="00E16E4D">
        <w:t>s</w:t>
      </w:r>
      <w:r w:rsidRPr="008D1B03">
        <w:t xml:space="preserve">: </w:t>
      </w:r>
      <w:r w:rsidR="00937704">
        <w:t>2.75/3</w:t>
      </w:r>
    </w:p>
    <w:p w14:paraId="6168B3FC" w14:textId="472D87B1" w:rsidR="00B06BCF" w:rsidRPr="008D1B03" w:rsidRDefault="00B06BCF" w:rsidP="00236035">
      <w:pPr>
        <w:jc w:val="both"/>
      </w:pPr>
      <w:r w:rsidRPr="008D1B03">
        <w:t xml:space="preserve">2020: </w:t>
      </w:r>
      <w:r w:rsidR="00937704">
        <w:t>2.75/3</w:t>
      </w:r>
    </w:p>
    <w:p w14:paraId="08CDBB9E" w14:textId="77777777" w:rsidR="00B06BCF" w:rsidRPr="008D1B03" w:rsidRDefault="00B06BCF" w:rsidP="00236035">
      <w:pPr>
        <w:jc w:val="both"/>
        <w:rPr>
          <w:b/>
          <w:bCs/>
        </w:rPr>
      </w:pPr>
    </w:p>
    <w:p w14:paraId="57A3538B" w14:textId="768B3128" w:rsidR="00B06BCF" w:rsidRPr="008D1B03" w:rsidRDefault="00B06BCF" w:rsidP="00236035">
      <w:pPr>
        <w:jc w:val="both"/>
        <w:rPr>
          <w:b/>
          <w:bCs/>
          <w:u w:val="single"/>
        </w:rPr>
      </w:pPr>
      <w:r w:rsidRPr="008D1B03">
        <w:rPr>
          <w:b/>
          <w:bCs/>
          <w:u w:val="single"/>
        </w:rPr>
        <w:lastRenderedPageBreak/>
        <w:t>4. State-delivered Minority Language Education:</w:t>
      </w:r>
    </w:p>
    <w:p w14:paraId="1156FF3F" w14:textId="77777777" w:rsidR="003D4D30" w:rsidRDefault="003D4D30" w:rsidP="00236035">
      <w:pPr>
        <w:jc w:val="both"/>
        <w:rPr>
          <w:b/>
          <w:bCs/>
          <w:u w:val="single"/>
        </w:rPr>
      </w:pPr>
    </w:p>
    <w:p w14:paraId="4AA0E864" w14:textId="25FDB6B5" w:rsidR="00B06BCF" w:rsidRPr="008D1B03" w:rsidRDefault="00B06BCF" w:rsidP="00236035">
      <w:pPr>
        <w:jc w:val="both"/>
        <w:rPr>
          <w:b/>
          <w:bCs/>
        </w:rPr>
      </w:pPr>
      <w:r w:rsidRPr="008D1B03">
        <w:rPr>
          <w:b/>
          <w:bCs/>
        </w:rPr>
        <w:t>Permitted:</w:t>
      </w:r>
    </w:p>
    <w:p w14:paraId="0DC295B0" w14:textId="7CF5426C" w:rsidR="00E05F4C" w:rsidRDefault="00E05F4C" w:rsidP="00236035">
      <w:pPr>
        <w:jc w:val="both"/>
      </w:pPr>
    </w:p>
    <w:p w14:paraId="5B37D69A" w14:textId="4B58EBC7" w:rsidR="00D170A9" w:rsidRDefault="00D170A9" w:rsidP="00236035">
      <w:pPr>
        <w:jc w:val="both"/>
      </w:pPr>
      <w:r>
        <w:t xml:space="preserve">It was in 1984 that the province’s first two public French schools opened (Calgary Herald 1998). </w:t>
      </w:r>
    </w:p>
    <w:p w14:paraId="52B5FC17" w14:textId="77777777" w:rsidR="00D170A9" w:rsidRDefault="00D170A9" w:rsidP="00236035">
      <w:pPr>
        <w:jc w:val="both"/>
      </w:pPr>
    </w:p>
    <w:p w14:paraId="46345890" w14:textId="77777777" w:rsidR="00E00097" w:rsidRDefault="00370CD0" w:rsidP="00236035">
      <w:pPr>
        <w:jc w:val="both"/>
      </w:pPr>
      <w:r>
        <w:t>Francophone public schooling was implemented in Alberta in 1993 (Hiemstra 2017).</w:t>
      </w:r>
      <w:r w:rsidR="00B148DC">
        <w:t xml:space="preserve"> </w:t>
      </w:r>
    </w:p>
    <w:p w14:paraId="00E8219A" w14:textId="77777777" w:rsidR="00E00097" w:rsidRDefault="00E00097" w:rsidP="00236035">
      <w:pPr>
        <w:jc w:val="both"/>
      </w:pPr>
    </w:p>
    <w:p w14:paraId="62685347" w14:textId="5690B567" w:rsidR="00B148DC" w:rsidRDefault="00B148DC" w:rsidP="00236035">
      <w:pPr>
        <w:jc w:val="both"/>
        <w:rPr>
          <w:color w:val="0000FF"/>
          <w:u w:val="single"/>
        </w:rPr>
      </w:pPr>
      <w:r>
        <w:t>The implementation of Bill 8 gave the French-speaking community in Alberta the ability to manage their own school system</w:t>
      </w:r>
      <w:r w:rsidR="00E00097">
        <w:t>.</w:t>
      </w:r>
      <w:r w:rsidR="00E00097">
        <w:rPr>
          <w:rStyle w:val="FootnoteReference"/>
        </w:rPr>
        <w:footnoteReference w:id="33"/>
      </w:r>
    </w:p>
    <w:p w14:paraId="769EBB0E" w14:textId="77777777" w:rsidR="00C74D5D" w:rsidRDefault="00C74D5D" w:rsidP="00236035">
      <w:pPr>
        <w:jc w:val="both"/>
      </w:pPr>
    </w:p>
    <w:p w14:paraId="33B95102" w14:textId="03FFBBCF" w:rsidR="00C03F54" w:rsidRDefault="00E05F4C" w:rsidP="00236035">
      <w:pPr>
        <w:jc w:val="both"/>
      </w:pPr>
      <w:r>
        <w:t xml:space="preserve">Francophone education is permitted under the Alberta Education Act </w:t>
      </w:r>
      <w:r w:rsidR="00C74D5D">
        <w:t>S</w:t>
      </w:r>
      <w:r>
        <w:t>ection 14 and there are three streams through which this education can be delivered: French First language, French as Second Language (Immersion), and French as Second Language (Course).</w:t>
      </w:r>
    </w:p>
    <w:p w14:paraId="021A5C27" w14:textId="77777777" w:rsidR="00C03F54" w:rsidRDefault="00C03F54" w:rsidP="00236035">
      <w:pPr>
        <w:jc w:val="both"/>
      </w:pPr>
    </w:p>
    <w:p w14:paraId="68021FFE" w14:textId="1D5955CE" w:rsidR="00E05F4C" w:rsidRDefault="00E05F4C" w:rsidP="00236035">
      <w:pPr>
        <w:jc w:val="both"/>
      </w:pPr>
      <w:r>
        <w:t xml:space="preserve">According to Bosetti &amp; Gereluk (2016), </w:t>
      </w:r>
      <w:r w:rsidR="00370CD0">
        <w:t>school boards are also authorized to use other minority languages as languages of instruction</w:t>
      </w:r>
      <w:r w:rsidR="004C09A8">
        <w:t>; a</w:t>
      </w:r>
      <w:r w:rsidR="00370CD0">
        <w:t>s a result of this, the province offers over fifty heritage-language schools that teach over 32 languages</w:t>
      </w:r>
      <w:r w:rsidR="00CD5435">
        <w:t xml:space="preserve"> (Bosetti &amp; Gereluk 2016)</w:t>
      </w:r>
      <w:r w:rsidR="00370CD0">
        <w:t xml:space="preserve">. </w:t>
      </w:r>
    </w:p>
    <w:p w14:paraId="585FDF96" w14:textId="71116770" w:rsidR="002C7E23" w:rsidRDefault="002C7E23" w:rsidP="00236035">
      <w:pPr>
        <w:jc w:val="both"/>
      </w:pPr>
    </w:p>
    <w:p w14:paraId="608B2BFF" w14:textId="18612322" w:rsidR="00B06BCF" w:rsidRPr="008D1B03" w:rsidRDefault="00B06BCF" w:rsidP="00236035">
      <w:pPr>
        <w:jc w:val="both"/>
        <w:rPr>
          <w:b/>
          <w:bCs/>
        </w:rPr>
      </w:pPr>
      <w:r w:rsidRPr="008D1B03">
        <w:rPr>
          <w:b/>
          <w:bCs/>
        </w:rPr>
        <w:t xml:space="preserve">Regulated: </w:t>
      </w:r>
    </w:p>
    <w:p w14:paraId="0A6A3D75" w14:textId="28C46BE0" w:rsidR="00135C9D" w:rsidRDefault="00135C9D" w:rsidP="00236035">
      <w:pPr>
        <w:jc w:val="both"/>
      </w:pPr>
    </w:p>
    <w:p w14:paraId="126B36F6" w14:textId="4D193D63" w:rsidR="00135C9D" w:rsidRDefault="00135C9D" w:rsidP="00236035">
      <w:pPr>
        <w:jc w:val="both"/>
      </w:pPr>
      <w:r>
        <w:t xml:space="preserve">The Education Act outlines that the Minister of Education </w:t>
      </w:r>
      <w:r w:rsidR="000415F7">
        <w:t xml:space="preserve">is permitted to make </w:t>
      </w:r>
      <w:r>
        <w:t xml:space="preserve">the regulations </w:t>
      </w:r>
      <w:r w:rsidR="000415F7">
        <w:t>regarding</w:t>
      </w:r>
      <w:r>
        <w:t xml:space="preserve"> the education of francophone </w:t>
      </w:r>
      <w:r w:rsidR="000415F7">
        <w:t>pupils</w:t>
      </w:r>
      <w:r>
        <w:t xml:space="preserve"> and parents</w:t>
      </w:r>
      <w:r w:rsidR="00BF0628">
        <w:t xml:space="preserve">. Francophone regional authorities </w:t>
      </w:r>
      <w:r w:rsidR="00C03F54">
        <w:t>are required to</w:t>
      </w:r>
      <w:r w:rsidR="00BF0628">
        <w:t xml:space="preserve"> enrol any student in their designated area</w:t>
      </w:r>
      <w:r w:rsidR="00C03F54">
        <w:t>s</w:t>
      </w:r>
      <w:r w:rsidR="00BF0628">
        <w:t xml:space="preserve"> who wishes to enrol and must provide said student with an education that is consistent with </w:t>
      </w:r>
      <w:r w:rsidR="00464CAB">
        <w:t>what is required in the Education Act</w:t>
      </w:r>
      <w:r w:rsidR="00027050">
        <w:t>,</w:t>
      </w:r>
      <w:r w:rsidR="00BF0628">
        <w:t xml:space="preserve"> and </w:t>
      </w:r>
      <w:r w:rsidR="00027050">
        <w:t xml:space="preserve">one </w:t>
      </w:r>
      <w:r w:rsidR="00BF0628">
        <w:t>that meet</w:t>
      </w:r>
      <w:r w:rsidR="00945542">
        <w:t>s</w:t>
      </w:r>
      <w:r w:rsidR="00BF0628">
        <w:t xml:space="preserve"> the educational standards set by the Minister. For students residing outside of a francophone school’s designated area, the francophone regional authority is permitted to enrol </w:t>
      </w:r>
      <w:r w:rsidR="00945542">
        <w:t>such students</w:t>
      </w:r>
      <w:r w:rsidR="00BF0628">
        <w:t xml:space="preserve"> under a set of terms. </w:t>
      </w:r>
    </w:p>
    <w:p w14:paraId="4BB0C9FD" w14:textId="5841D7A9" w:rsidR="00370CD0" w:rsidRDefault="00370CD0" w:rsidP="00236035">
      <w:pPr>
        <w:jc w:val="both"/>
      </w:pPr>
    </w:p>
    <w:p w14:paraId="5F4134AE" w14:textId="77777777" w:rsidR="00B06BCF" w:rsidRPr="008D1B03" w:rsidRDefault="00B06BCF" w:rsidP="00236035">
      <w:pPr>
        <w:jc w:val="both"/>
        <w:rPr>
          <w:b/>
          <w:bCs/>
        </w:rPr>
      </w:pPr>
      <w:r w:rsidRPr="008D1B03">
        <w:rPr>
          <w:b/>
          <w:bCs/>
        </w:rPr>
        <w:t xml:space="preserve">Separate Board: </w:t>
      </w:r>
    </w:p>
    <w:p w14:paraId="7D96FC1C" w14:textId="64397B34" w:rsidR="00B06BCF" w:rsidRDefault="00B06BCF" w:rsidP="00236035">
      <w:pPr>
        <w:jc w:val="both"/>
      </w:pPr>
    </w:p>
    <w:p w14:paraId="57A28714" w14:textId="3814776A" w:rsidR="00370CD0" w:rsidRPr="008D1B03" w:rsidRDefault="00370CD0" w:rsidP="00236035">
      <w:pPr>
        <w:jc w:val="both"/>
      </w:pPr>
      <w:r>
        <w:t xml:space="preserve">The Mahe v. Alberta (1990) case allowed for the </w:t>
      </w:r>
      <w:r w:rsidR="00945542">
        <w:t xml:space="preserve">eventual </w:t>
      </w:r>
      <w:r>
        <w:t>establishment of separate francophone school boards in Alberta</w:t>
      </w:r>
      <w:r w:rsidR="00027050">
        <w:t xml:space="preserve"> in the 1990s</w:t>
      </w:r>
      <w:r>
        <w:t xml:space="preserve"> </w:t>
      </w:r>
      <w:r w:rsidR="00C74D5D">
        <w:t xml:space="preserve">which have been in operation since then </w:t>
      </w:r>
      <w:r>
        <w:t xml:space="preserve">(Bosetti &amp; Gereluk 2016). </w:t>
      </w:r>
    </w:p>
    <w:p w14:paraId="2452B409" w14:textId="77777777" w:rsidR="00B06BCF" w:rsidRPr="008D1B03" w:rsidRDefault="00B06BCF" w:rsidP="00236035">
      <w:pPr>
        <w:jc w:val="both"/>
      </w:pPr>
    </w:p>
    <w:p w14:paraId="6906B135" w14:textId="24600465" w:rsidR="00B06BCF" w:rsidRPr="008D1B03" w:rsidRDefault="00B06BCF" w:rsidP="00236035">
      <w:pPr>
        <w:jc w:val="both"/>
      </w:pPr>
      <w:r w:rsidRPr="008D1B03">
        <w:rPr>
          <w:b/>
          <w:bCs/>
        </w:rPr>
        <w:t>State-delivered Minority Language Education Decade Scores:</w:t>
      </w:r>
    </w:p>
    <w:p w14:paraId="40C92162" w14:textId="77777777" w:rsidR="00B06BCF" w:rsidRPr="008D1B03" w:rsidRDefault="00B06BCF" w:rsidP="00236035">
      <w:pPr>
        <w:jc w:val="both"/>
        <w:rPr>
          <w:b/>
          <w:bCs/>
        </w:rPr>
      </w:pPr>
    </w:p>
    <w:p w14:paraId="7F12925A" w14:textId="18612AAD" w:rsidR="00B06BCF" w:rsidRPr="008D1B03" w:rsidRDefault="00B06BCF" w:rsidP="00236035">
      <w:pPr>
        <w:jc w:val="both"/>
      </w:pPr>
      <w:r w:rsidRPr="008D1B03">
        <w:t>1980</w:t>
      </w:r>
      <w:r w:rsidR="00E16E4D">
        <w:t>s</w:t>
      </w:r>
      <w:r w:rsidRPr="008D1B03">
        <w:t>:</w:t>
      </w:r>
      <w:r w:rsidR="007B6640">
        <w:t xml:space="preserve"> 1.5/3</w:t>
      </w:r>
    </w:p>
    <w:p w14:paraId="06857A2A" w14:textId="62AEDC2D" w:rsidR="00B06BCF" w:rsidRPr="008D1B03" w:rsidRDefault="00B06BCF" w:rsidP="00236035">
      <w:pPr>
        <w:jc w:val="both"/>
      </w:pPr>
      <w:r w:rsidRPr="008D1B03">
        <w:t>1990</w:t>
      </w:r>
      <w:r w:rsidR="00E16E4D">
        <w:t>s</w:t>
      </w:r>
      <w:r w:rsidRPr="008D1B03">
        <w:t>:</w:t>
      </w:r>
      <w:r w:rsidR="007B6640">
        <w:t xml:space="preserve"> 2.5/3</w:t>
      </w:r>
    </w:p>
    <w:p w14:paraId="49AC4D49" w14:textId="6941A66D" w:rsidR="00B06BCF" w:rsidRPr="008D1B03" w:rsidRDefault="00B06BCF" w:rsidP="00236035">
      <w:pPr>
        <w:jc w:val="both"/>
      </w:pPr>
      <w:r w:rsidRPr="008D1B03">
        <w:t>2000</w:t>
      </w:r>
      <w:r w:rsidR="00E16E4D">
        <w:t>s</w:t>
      </w:r>
      <w:r w:rsidRPr="008D1B03">
        <w:t>:</w:t>
      </w:r>
      <w:r w:rsidR="007B6640">
        <w:t xml:space="preserve"> 2.5/3</w:t>
      </w:r>
    </w:p>
    <w:p w14:paraId="721DD3EA" w14:textId="169A9C03" w:rsidR="00B06BCF" w:rsidRPr="008D1B03" w:rsidRDefault="00B06BCF" w:rsidP="00236035">
      <w:pPr>
        <w:jc w:val="both"/>
      </w:pPr>
      <w:r w:rsidRPr="008D1B03">
        <w:t>2010</w:t>
      </w:r>
      <w:r w:rsidR="00E16E4D">
        <w:t>s</w:t>
      </w:r>
      <w:r w:rsidRPr="008D1B03">
        <w:t>:</w:t>
      </w:r>
      <w:r w:rsidR="007B6640">
        <w:t xml:space="preserve"> 2.5/3</w:t>
      </w:r>
    </w:p>
    <w:p w14:paraId="7D57B582" w14:textId="38BB60F3" w:rsidR="00B06BCF" w:rsidRPr="008D1B03" w:rsidRDefault="00B06BCF" w:rsidP="00236035">
      <w:pPr>
        <w:jc w:val="both"/>
      </w:pPr>
      <w:r w:rsidRPr="008D1B03">
        <w:t xml:space="preserve">2020: </w:t>
      </w:r>
      <w:r w:rsidR="007B6640">
        <w:t>2.5/3</w:t>
      </w:r>
    </w:p>
    <w:p w14:paraId="28DB4605" w14:textId="77777777" w:rsidR="00B06BCF" w:rsidRPr="008D1B03" w:rsidRDefault="00B06BCF" w:rsidP="00236035">
      <w:pPr>
        <w:jc w:val="both"/>
        <w:rPr>
          <w:b/>
          <w:bCs/>
        </w:rPr>
      </w:pPr>
    </w:p>
    <w:p w14:paraId="79D2E32C" w14:textId="77777777" w:rsidR="00236035" w:rsidRDefault="00236035" w:rsidP="00236035">
      <w:pPr>
        <w:jc w:val="both"/>
        <w:rPr>
          <w:b/>
          <w:bCs/>
          <w:u w:val="single"/>
        </w:rPr>
      </w:pPr>
    </w:p>
    <w:p w14:paraId="0B0DC2E1" w14:textId="77777777" w:rsidR="00236035" w:rsidRDefault="00236035" w:rsidP="00236035">
      <w:pPr>
        <w:jc w:val="both"/>
        <w:rPr>
          <w:b/>
          <w:bCs/>
          <w:u w:val="single"/>
        </w:rPr>
      </w:pPr>
    </w:p>
    <w:p w14:paraId="7F1A0927" w14:textId="2A61F557" w:rsidR="00B06BCF" w:rsidRPr="008D1B03" w:rsidRDefault="00B06BCF" w:rsidP="00236035">
      <w:pPr>
        <w:jc w:val="both"/>
        <w:rPr>
          <w:b/>
          <w:bCs/>
          <w:u w:val="single"/>
        </w:rPr>
      </w:pPr>
      <w:r w:rsidRPr="008D1B03">
        <w:rPr>
          <w:b/>
          <w:bCs/>
          <w:u w:val="single"/>
        </w:rPr>
        <w:lastRenderedPageBreak/>
        <w:t>5. Indigenous Education:</w:t>
      </w:r>
    </w:p>
    <w:p w14:paraId="24DE071E" w14:textId="77777777" w:rsidR="00B06BCF" w:rsidRPr="008D1B03" w:rsidRDefault="00B06BCF" w:rsidP="00236035">
      <w:pPr>
        <w:jc w:val="both"/>
        <w:rPr>
          <w:b/>
          <w:bCs/>
          <w:u w:val="single"/>
        </w:rPr>
      </w:pPr>
    </w:p>
    <w:p w14:paraId="74C3DDBE" w14:textId="77777777" w:rsidR="00B06BCF" w:rsidRPr="008D1B03" w:rsidRDefault="00B06BCF" w:rsidP="00236035">
      <w:pPr>
        <w:jc w:val="both"/>
        <w:rPr>
          <w:b/>
          <w:bCs/>
        </w:rPr>
      </w:pPr>
      <w:r w:rsidRPr="008D1B03">
        <w:rPr>
          <w:b/>
          <w:bCs/>
        </w:rPr>
        <w:t xml:space="preserve">Permitted: </w:t>
      </w:r>
    </w:p>
    <w:p w14:paraId="35CE5C31" w14:textId="48B3A5BB" w:rsidR="00645D52" w:rsidRDefault="00645D52" w:rsidP="00236035">
      <w:pPr>
        <w:jc w:val="both"/>
      </w:pPr>
    </w:p>
    <w:p w14:paraId="24A9CB27" w14:textId="44B0B490" w:rsidR="00C74D5D" w:rsidRDefault="00890D03" w:rsidP="00236035">
      <w:pPr>
        <w:jc w:val="both"/>
      </w:pPr>
      <w:r>
        <w:t>Indigenous</w:t>
      </w:r>
      <w:r w:rsidR="00645D52">
        <w:t xml:space="preserve"> schools are permitted to operate in Alberta on reserv</w:t>
      </w:r>
      <w:r w:rsidR="00FA2E7C">
        <w:t>es</w:t>
      </w:r>
      <w:r w:rsidR="00645D52">
        <w:t xml:space="preserve"> as well as through </w:t>
      </w:r>
      <w:r w:rsidR="00FA2E7C">
        <w:t xml:space="preserve">specific educational </w:t>
      </w:r>
      <w:r w:rsidR="00645D52">
        <w:t xml:space="preserve">programs within public schools that offer </w:t>
      </w:r>
      <w:r w:rsidR="00047476">
        <w:t>I</w:t>
      </w:r>
      <w:r w:rsidR="00645D52">
        <w:t xml:space="preserve">ndigenous </w:t>
      </w:r>
      <w:r w:rsidR="00FA2E7C">
        <w:t>curricula</w:t>
      </w:r>
      <w:r w:rsidR="00645D52">
        <w:t xml:space="preserve"> (Hiemstra 2017). </w:t>
      </w:r>
    </w:p>
    <w:p w14:paraId="4F0BDB90" w14:textId="77777777" w:rsidR="00C74D5D" w:rsidRDefault="00C74D5D" w:rsidP="00236035">
      <w:pPr>
        <w:jc w:val="both"/>
      </w:pPr>
    </w:p>
    <w:p w14:paraId="0F382F61" w14:textId="20E367A5" w:rsidR="00645D52" w:rsidRDefault="00645D52" w:rsidP="00236035">
      <w:pPr>
        <w:jc w:val="both"/>
        <w:rPr>
          <w:color w:val="000000" w:themeColor="text1"/>
          <w:u w:val="single"/>
        </w:rPr>
      </w:pPr>
      <w:r>
        <w:t>For instance, Blackfoot and Cree language and culture programs are available for enrolment in certain public schools for students in K-12</w:t>
      </w:r>
      <w:r w:rsidR="00E00097">
        <w:t>.</w:t>
      </w:r>
      <w:r w:rsidR="00E00097">
        <w:rPr>
          <w:rStyle w:val="FootnoteReference"/>
        </w:rPr>
        <w:footnoteReference w:id="34"/>
      </w:r>
    </w:p>
    <w:p w14:paraId="362D2152" w14:textId="77777777" w:rsidR="004C09A8" w:rsidRDefault="004C09A8" w:rsidP="00236035">
      <w:pPr>
        <w:jc w:val="both"/>
        <w:rPr>
          <w:color w:val="000000" w:themeColor="text1"/>
        </w:rPr>
      </w:pPr>
    </w:p>
    <w:p w14:paraId="4A3F6FBA" w14:textId="44C03A5D" w:rsidR="003B5168" w:rsidRDefault="00113F94" w:rsidP="00236035">
      <w:pPr>
        <w:jc w:val="both"/>
        <w:rPr>
          <w:color w:val="000000" w:themeColor="text1"/>
        </w:rPr>
      </w:pPr>
      <w:r>
        <w:rPr>
          <w:color w:val="000000" w:themeColor="text1"/>
        </w:rPr>
        <w:t xml:space="preserve">A Memorandum of Understanding was signed between the province of Alberta, the federal government, and the Assembly of Treaty Chiefs in Alberta in 2010 </w:t>
      </w:r>
      <w:r w:rsidR="003B5168">
        <w:rPr>
          <w:color w:val="000000" w:themeColor="text1"/>
        </w:rPr>
        <w:t xml:space="preserve">and </w:t>
      </w:r>
      <w:r>
        <w:rPr>
          <w:color w:val="000000" w:themeColor="text1"/>
        </w:rPr>
        <w:t xml:space="preserve">committed to improving education outcomes for </w:t>
      </w:r>
      <w:r w:rsidR="00047476">
        <w:rPr>
          <w:color w:val="000000" w:themeColor="text1"/>
        </w:rPr>
        <w:t>I</w:t>
      </w:r>
      <w:r w:rsidR="00890D03">
        <w:rPr>
          <w:color w:val="000000" w:themeColor="text1"/>
        </w:rPr>
        <w:t>ndigenous</w:t>
      </w:r>
      <w:r>
        <w:rPr>
          <w:color w:val="000000" w:themeColor="text1"/>
        </w:rPr>
        <w:t xml:space="preserve"> students in the province </w:t>
      </w:r>
      <w:r w:rsidR="00044881">
        <w:rPr>
          <w:color w:val="000000" w:themeColor="text1"/>
        </w:rPr>
        <w:t xml:space="preserve">and, among other </w:t>
      </w:r>
      <w:r w:rsidR="00A051E6">
        <w:rPr>
          <w:color w:val="000000" w:themeColor="text1"/>
        </w:rPr>
        <w:t>measures</w:t>
      </w:r>
      <w:r w:rsidR="00044881">
        <w:rPr>
          <w:color w:val="000000" w:themeColor="text1"/>
        </w:rPr>
        <w:t xml:space="preserve">, established for the first time a Center for Indigenous Wisdom and Knowledge which acts as a body for education expertise for the province’s Treaty organizations </w:t>
      </w:r>
      <w:r w:rsidR="00044881" w:rsidRPr="002C4E5B">
        <w:rPr>
          <w:color w:val="000000" w:themeColor="text1"/>
        </w:rPr>
        <w:t>(</w:t>
      </w:r>
      <w:r w:rsidR="00E06879">
        <w:rPr>
          <w:color w:val="000000" w:themeColor="text1"/>
        </w:rPr>
        <w:t>Presswire</w:t>
      </w:r>
      <w:r w:rsidR="00044881" w:rsidRPr="002C4E5B">
        <w:rPr>
          <w:color w:val="000000" w:themeColor="text1"/>
        </w:rPr>
        <w:t xml:space="preserve"> 2010).</w:t>
      </w:r>
      <w:r w:rsidR="00D0594D">
        <w:rPr>
          <w:color w:val="000000" w:themeColor="text1"/>
        </w:rPr>
        <w:t xml:space="preserve"> </w:t>
      </w:r>
    </w:p>
    <w:p w14:paraId="4B4AD74B" w14:textId="77777777" w:rsidR="00C74D5D" w:rsidRDefault="00C74D5D" w:rsidP="00236035">
      <w:pPr>
        <w:jc w:val="both"/>
        <w:rPr>
          <w:color w:val="000000" w:themeColor="text1"/>
        </w:rPr>
      </w:pPr>
    </w:p>
    <w:p w14:paraId="6E7EB0D1" w14:textId="1875864F" w:rsidR="009D4814" w:rsidRDefault="00D0594D" w:rsidP="00236035">
      <w:pPr>
        <w:jc w:val="both"/>
        <w:rPr>
          <w:color w:val="000000" w:themeColor="text1"/>
        </w:rPr>
      </w:pPr>
      <w:r>
        <w:rPr>
          <w:color w:val="000000" w:themeColor="text1"/>
        </w:rPr>
        <w:t xml:space="preserve">The agreement also outlined that the province would provide for targeted funding of programs aimed at improving the success of </w:t>
      </w:r>
      <w:r w:rsidR="00047476">
        <w:rPr>
          <w:color w:val="000000" w:themeColor="text1"/>
        </w:rPr>
        <w:t>I</w:t>
      </w:r>
      <w:r w:rsidR="00890D03">
        <w:rPr>
          <w:color w:val="000000" w:themeColor="text1"/>
        </w:rPr>
        <w:t>ndigenous</w:t>
      </w:r>
      <w:r>
        <w:rPr>
          <w:color w:val="000000" w:themeColor="text1"/>
        </w:rPr>
        <w:t xml:space="preserve"> students in the province.</w:t>
      </w:r>
      <w:r>
        <w:rPr>
          <w:rStyle w:val="FootnoteReference"/>
          <w:color w:val="000000" w:themeColor="text1"/>
        </w:rPr>
        <w:footnoteReference w:id="35"/>
      </w:r>
      <w:r w:rsidR="00113F94">
        <w:rPr>
          <w:color w:val="000000" w:themeColor="text1"/>
        </w:rPr>
        <w:t xml:space="preserve">  </w:t>
      </w:r>
    </w:p>
    <w:p w14:paraId="7FA4AED3" w14:textId="77777777" w:rsidR="009D2E70" w:rsidRDefault="009D2E70" w:rsidP="00236035">
      <w:pPr>
        <w:jc w:val="both"/>
        <w:rPr>
          <w:color w:val="000000" w:themeColor="text1"/>
        </w:rPr>
      </w:pPr>
    </w:p>
    <w:p w14:paraId="75C59E45" w14:textId="360F2FAC" w:rsidR="00113F94" w:rsidRPr="00113F94" w:rsidRDefault="009D4814" w:rsidP="00236035">
      <w:pPr>
        <w:jc w:val="both"/>
        <w:rPr>
          <w:rFonts w:ascii="Garamond" w:hAnsi="Garamond"/>
          <w:color w:val="000000" w:themeColor="text1"/>
        </w:rPr>
      </w:pPr>
      <w:r>
        <w:rPr>
          <w:color w:val="000000" w:themeColor="text1"/>
        </w:rPr>
        <w:t xml:space="preserve">Indigenous education content is mandatory in all K-12 public schools (Stanley et al. 2018). </w:t>
      </w:r>
      <w:r w:rsidR="00113F94">
        <w:rPr>
          <w:color w:val="000000" w:themeColor="text1"/>
        </w:rPr>
        <w:t xml:space="preserve"> </w:t>
      </w:r>
    </w:p>
    <w:p w14:paraId="78CF6EAE" w14:textId="77777777" w:rsidR="00830939" w:rsidRDefault="00830939" w:rsidP="00236035">
      <w:pPr>
        <w:jc w:val="both"/>
      </w:pPr>
    </w:p>
    <w:p w14:paraId="1D4BCD43" w14:textId="069D3FE2" w:rsidR="00B06BCF" w:rsidRPr="008D1B03" w:rsidRDefault="00B06BCF" w:rsidP="00236035">
      <w:pPr>
        <w:jc w:val="both"/>
        <w:rPr>
          <w:b/>
          <w:bCs/>
        </w:rPr>
      </w:pPr>
      <w:r w:rsidRPr="008D1B03">
        <w:rPr>
          <w:b/>
          <w:bCs/>
        </w:rPr>
        <w:t>Funded:</w:t>
      </w:r>
    </w:p>
    <w:p w14:paraId="38ADC1E4" w14:textId="7CF4086A" w:rsidR="001E5559" w:rsidRDefault="001E5559" w:rsidP="00236035">
      <w:pPr>
        <w:jc w:val="both"/>
      </w:pPr>
    </w:p>
    <w:p w14:paraId="38F3BA60" w14:textId="4A5C0475" w:rsidR="001E5559" w:rsidRDefault="001E5559" w:rsidP="00236035">
      <w:pPr>
        <w:jc w:val="both"/>
      </w:pPr>
      <w:r>
        <w:t>Since the late 1980s, the government of Alberta has provided funding for local school board-initiated Aboriginal education programs</w:t>
      </w:r>
      <w:r w:rsidR="00E00097">
        <w:t>.</w:t>
      </w:r>
      <w:r w:rsidR="00E00097">
        <w:rPr>
          <w:rStyle w:val="FootnoteReference"/>
        </w:rPr>
        <w:footnoteReference w:id="36"/>
      </w:r>
    </w:p>
    <w:p w14:paraId="7B12BD9A" w14:textId="1900B6EE" w:rsidR="00EB5452" w:rsidRDefault="00EB5452" w:rsidP="00236035">
      <w:pPr>
        <w:jc w:val="both"/>
      </w:pPr>
    </w:p>
    <w:p w14:paraId="4B769736" w14:textId="0CD5A3AF" w:rsidR="00EB5452" w:rsidRDefault="00EB5452" w:rsidP="00236035">
      <w:pPr>
        <w:jc w:val="both"/>
      </w:pPr>
      <w:r>
        <w:t xml:space="preserve">Provincial funds are provided to </w:t>
      </w:r>
      <w:r w:rsidR="00047476">
        <w:t>I</w:t>
      </w:r>
      <w:r w:rsidR="00890D03">
        <w:t>ndigenous</w:t>
      </w:r>
      <w:r>
        <w:t xml:space="preserve"> students on a district-by-district basis and are locally administered towards a broad range of initiatives (CMEC 2012). </w:t>
      </w:r>
    </w:p>
    <w:p w14:paraId="35A6B125" w14:textId="77777777" w:rsidR="00A051E6" w:rsidRDefault="00A051E6" w:rsidP="00236035">
      <w:pPr>
        <w:jc w:val="both"/>
      </w:pPr>
    </w:p>
    <w:p w14:paraId="3FA68ECD" w14:textId="4A0E8352" w:rsidR="00C60924" w:rsidRDefault="00830939" w:rsidP="00236035">
      <w:pPr>
        <w:jc w:val="both"/>
      </w:pPr>
      <w:r>
        <w:t xml:space="preserve">Since 2015/16 additional funding </w:t>
      </w:r>
      <w:r w:rsidR="002B71FF">
        <w:t xml:space="preserve">aimed at improving educational outcomes for </w:t>
      </w:r>
      <w:r w:rsidR="00047476">
        <w:t>I</w:t>
      </w:r>
      <w:r w:rsidR="00890D03">
        <w:t>ndigenous</w:t>
      </w:r>
      <w:r w:rsidR="002B71FF">
        <w:t xml:space="preserve"> students enrolled in </w:t>
      </w:r>
      <w:r w:rsidR="00047476">
        <w:t>I</w:t>
      </w:r>
      <w:r w:rsidR="00890D03">
        <w:t>ndigenous</w:t>
      </w:r>
      <w:r w:rsidR="002B71FF">
        <w:t xml:space="preserve"> and public schools has been available through the Innovation in First Nations Education (IFNE) Grant Program.</w:t>
      </w:r>
      <w:r w:rsidR="002B71FF">
        <w:rPr>
          <w:rStyle w:val="FootnoteReference"/>
        </w:rPr>
        <w:footnoteReference w:id="37"/>
      </w:r>
    </w:p>
    <w:p w14:paraId="27D88D53" w14:textId="77777777" w:rsidR="00A47F56" w:rsidRDefault="00A47F56" w:rsidP="00236035">
      <w:pPr>
        <w:jc w:val="both"/>
      </w:pPr>
    </w:p>
    <w:p w14:paraId="24F7782F" w14:textId="76F1BF61" w:rsidR="004C09A8" w:rsidRDefault="002869B7" w:rsidP="00236035">
      <w:pPr>
        <w:jc w:val="both"/>
      </w:pPr>
      <w:r>
        <w:t xml:space="preserve">According to the Education Funding </w:t>
      </w:r>
      <w:r w:rsidR="00A051E6">
        <w:t>i</w:t>
      </w:r>
      <w:r>
        <w:t xml:space="preserve">n Alberta (2018/19) document, </w:t>
      </w:r>
      <w:r w:rsidR="00047476">
        <w:t>I</w:t>
      </w:r>
      <w:r w:rsidR="00890D03">
        <w:t>ndigenous</w:t>
      </w:r>
      <w:r>
        <w:t xml:space="preserve"> schools in the province receive the same per-pupil amount given to all public schools (which is determined each year) with additional aid from First Nations, Métis and Inuit (FNMI) funding which includes a number of additional grants ranging from support to on reserve schools to support for public schools that incorporate </w:t>
      </w:r>
      <w:r w:rsidR="00047476">
        <w:t>I</w:t>
      </w:r>
      <w:r>
        <w:t>ndigenous learning programs.</w:t>
      </w:r>
      <w:r w:rsidR="0006673C">
        <w:rPr>
          <w:rStyle w:val="FootnoteReference"/>
        </w:rPr>
        <w:footnoteReference w:id="38"/>
      </w:r>
      <w:r>
        <w:t xml:space="preserve"> </w:t>
      </w:r>
    </w:p>
    <w:p w14:paraId="20AFAAE1" w14:textId="7C640A99" w:rsidR="00B06BCF" w:rsidRPr="00E00097" w:rsidRDefault="002869B7" w:rsidP="00236035">
      <w:pPr>
        <w:jc w:val="both"/>
      </w:pPr>
      <w:r>
        <w:lastRenderedPageBreak/>
        <w:t>For the 2018/19-year, additional FNMI funding was provided on a per-student basis in the amount of $1,178.</w:t>
      </w:r>
      <w:r w:rsidR="00E00097">
        <w:rPr>
          <w:rStyle w:val="FootnoteReference"/>
        </w:rPr>
        <w:footnoteReference w:id="39"/>
      </w:r>
    </w:p>
    <w:p w14:paraId="444854BA" w14:textId="77777777" w:rsidR="00E00097" w:rsidRDefault="00E00097" w:rsidP="00236035">
      <w:pPr>
        <w:jc w:val="both"/>
        <w:rPr>
          <w:b/>
          <w:bCs/>
        </w:rPr>
      </w:pPr>
    </w:p>
    <w:p w14:paraId="0E3B3469" w14:textId="762D55FA" w:rsidR="00B06BCF" w:rsidRPr="008D1B03" w:rsidRDefault="00B06BCF" w:rsidP="00236035">
      <w:pPr>
        <w:jc w:val="both"/>
        <w:rPr>
          <w:b/>
          <w:bCs/>
        </w:rPr>
      </w:pPr>
      <w:r w:rsidRPr="008D1B03">
        <w:rPr>
          <w:b/>
          <w:bCs/>
        </w:rPr>
        <w:t>Separate Board:</w:t>
      </w:r>
    </w:p>
    <w:p w14:paraId="5ED2D525" w14:textId="5947DD95" w:rsidR="00D52CD4" w:rsidRDefault="00D52CD4" w:rsidP="00236035">
      <w:pPr>
        <w:jc w:val="both"/>
      </w:pPr>
    </w:p>
    <w:p w14:paraId="7F557E94" w14:textId="68EFC930" w:rsidR="001C123F" w:rsidRPr="008D1B03" w:rsidRDefault="001C123F" w:rsidP="00236035">
      <w:pPr>
        <w:jc w:val="both"/>
      </w:pPr>
      <w:r>
        <w:t xml:space="preserve">There are no separate </w:t>
      </w:r>
      <w:r w:rsidR="00047476">
        <w:t>I</w:t>
      </w:r>
      <w:r>
        <w:t>ndigenous school boards in Alberta</w:t>
      </w:r>
      <w:r w:rsidR="00FA2E7C">
        <w:t>,</w:t>
      </w:r>
      <w:r>
        <w:t xml:space="preserve"> but </w:t>
      </w:r>
      <w:r w:rsidR="00047476">
        <w:t>I</w:t>
      </w:r>
      <w:r w:rsidR="00890D03">
        <w:t>ndigenous s</w:t>
      </w:r>
      <w:r>
        <w:t xml:space="preserve">chools are independently operated by local bands throughout the province. </w:t>
      </w:r>
    </w:p>
    <w:p w14:paraId="24AD04AA" w14:textId="77777777" w:rsidR="003B5168" w:rsidRDefault="003B5168" w:rsidP="00236035">
      <w:pPr>
        <w:jc w:val="both"/>
      </w:pPr>
    </w:p>
    <w:p w14:paraId="74861D05" w14:textId="48282F11" w:rsidR="00B06BCF" w:rsidRPr="008D1B03" w:rsidRDefault="00B06BCF" w:rsidP="00236035">
      <w:pPr>
        <w:jc w:val="both"/>
        <w:rPr>
          <w:b/>
          <w:bCs/>
        </w:rPr>
      </w:pPr>
      <w:r w:rsidRPr="008D1B03">
        <w:rPr>
          <w:b/>
          <w:bCs/>
        </w:rPr>
        <w:t>Indigenous Education Decade Scores:</w:t>
      </w:r>
    </w:p>
    <w:p w14:paraId="58144C04" w14:textId="77777777" w:rsidR="00B06BCF" w:rsidRPr="008D1B03" w:rsidRDefault="00B06BCF" w:rsidP="00236035">
      <w:pPr>
        <w:jc w:val="both"/>
        <w:rPr>
          <w:b/>
          <w:bCs/>
        </w:rPr>
      </w:pPr>
    </w:p>
    <w:p w14:paraId="1DB51164" w14:textId="216EEBD0" w:rsidR="00B06BCF" w:rsidRPr="008D1B03" w:rsidRDefault="00B06BCF" w:rsidP="00236035">
      <w:pPr>
        <w:jc w:val="both"/>
      </w:pPr>
      <w:r w:rsidRPr="008D1B03">
        <w:t>1980</w:t>
      </w:r>
      <w:r w:rsidR="00E16E4D">
        <w:t>s</w:t>
      </w:r>
      <w:r w:rsidRPr="008D1B03">
        <w:t>:</w:t>
      </w:r>
      <w:r w:rsidR="00200553">
        <w:t xml:space="preserve"> 1.25/3</w:t>
      </w:r>
    </w:p>
    <w:p w14:paraId="4668FE4C" w14:textId="476151FD" w:rsidR="00B06BCF" w:rsidRPr="008D1B03" w:rsidRDefault="00B06BCF" w:rsidP="00236035">
      <w:pPr>
        <w:jc w:val="both"/>
      </w:pPr>
      <w:r w:rsidRPr="008D1B03">
        <w:t>1990</w:t>
      </w:r>
      <w:r w:rsidR="00E16E4D">
        <w:t>s</w:t>
      </w:r>
      <w:r w:rsidRPr="008D1B03">
        <w:t>:</w:t>
      </w:r>
      <w:r w:rsidR="00200553">
        <w:t xml:space="preserve"> </w:t>
      </w:r>
      <w:r w:rsidR="00E542B4">
        <w:t>1.25/3</w:t>
      </w:r>
    </w:p>
    <w:p w14:paraId="44F082B3" w14:textId="56B11F37" w:rsidR="00B06BCF" w:rsidRPr="008D1B03" w:rsidRDefault="00B06BCF" w:rsidP="00236035">
      <w:pPr>
        <w:jc w:val="both"/>
      </w:pPr>
      <w:r w:rsidRPr="008D1B03">
        <w:t>2000</w:t>
      </w:r>
      <w:r w:rsidR="00E16E4D">
        <w:t>s</w:t>
      </w:r>
      <w:r w:rsidRPr="008D1B03">
        <w:t>:</w:t>
      </w:r>
      <w:r w:rsidR="00E542B4">
        <w:t xml:space="preserve"> 1.25/3</w:t>
      </w:r>
    </w:p>
    <w:p w14:paraId="59D2E5BE" w14:textId="157004D2" w:rsidR="00B06BCF" w:rsidRPr="008D1B03" w:rsidRDefault="00B06BCF" w:rsidP="00236035">
      <w:pPr>
        <w:jc w:val="both"/>
      </w:pPr>
      <w:r w:rsidRPr="008D1B03">
        <w:t>2010</w:t>
      </w:r>
      <w:r w:rsidR="00E16E4D">
        <w:t>s</w:t>
      </w:r>
      <w:r w:rsidRPr="008D1B03">
        <w:t>:</w:t>
      </w:r>
      <w:r w:rsidR="00E542B4">
        <w:t xml:space="preserve"> 1.</w:t>
      </w:r>
      <w:r w:rsidR="00D76BAA">
        <w:t>5</w:t>
      </w:r>
      <w:r w:rsidR="00E542B4">
        <w:t>/3</w:t>
      </w:r>
    </w:p>
    <w:p w14:paraId="0AC48644" w14:textId="07832758" w:rsidR="00B06BCF" w:rsidRPr="008D1B03" w:rsidRDefault="00B06BCF" w:rsidP="00236035">
      <w:pPr>
        <w:jc w:val="both"/>
      </w:pPr>
      <w:r w:rsidRPr="008D1B03">
        <w:t>2020:</w:t>
      </w:r>
      <w:r w:rsidR="00E542B4">
        <w:t xml:space="preserve"> 1.</w:t>
      </w:r>
      <w:r w:rsidR="00D76BAA">
        <w:t>5</w:t>
      </w:r>
      <w:r w:rsidR="00E542B4">
        <w:t>/3</w:t>
      </w:r>
    </w:p>
    <w:p w14:paraId="305F82D2" w14:textId="77777777" w:rsidR="00B06BCF" w:rsidRPr="008D1B03" w:rsidRDefault="00B06BCF" w:rsidP="00236035">
      <w:pPr>
        <w:jc w:val="both"/>
        <w:rPr>
          <w:b/>
          <w:bCs/>
        </w:rPr>
      </w:pPr>
    </w:p>
    <w:p w14:paraId="5B2A7AE5" w14:textId="0BCA971D" w:rsidR="00B06BCF" w:rsidRPr="008D1B03" w:rsidRDefault="00B06BCF" w:rsidP="00236035">
      <w:pPr>
        <w:jc w:val="both"/>
        <w:rPr>
          <w:b/>
          <w:bCs/>
          <w:u w:val="single"/>
        </w:rPr>
      </w:pPr>
      <w:r w:rsidRPr="008D1B03">
        <w:rPr>
          <w:b/>
          <w:bCs/>
          <w:u w:val="single"/>
        </w:rPr>
        <w:t>6. Charter School:</w:t>
      </w:r>
    </w:p>
    <w:p w14:paraId="07B97D69" w14:textId="77777777" w:rsidR="00B06BCF" w:rsidRPr="008D1B03" w:rsidRDefault="00B06BCF" w:rsidP="00236035">
      <w:pPr>
        <w:jc w:val="both"/>
        <w:rPr>
          <w:b/>
          <w:bCs/>
          <w:u w:val="single"/>
        </w:rPr>
      </w:pPr>
    </w:p>
    <w:p w14:paraId="720CCCEE" w14:textId="19EB4A33" w:rsidR="00B06BCF" w:rsidRPr="008D1B03" w:rsidRDefault="00B06BCF" w:rsidP="00236035">
      <w:pPr>
        <w:jc w:val="both"/>
        <w:rPr>
          <w:b/>
          <w:bCs/>
        </w:rPr>
      </w:pPr>
      <w:r w:rsidRPr="008D1B03">
        <w:rPr>
          <w:b/>
          <w:bCs/>
        </w:rPr>
        <w:t xml:space="preserve">Permitted: </w:t>
      </w:r>
    </w:p>
    <w:p w14:paraId="5D8A079C" w14:textId="1352E369" w:rsidR="006D78A6" w:rsidRDefault="006D78A6" w:rsidP="00236035">
      <w:pPr>
        <w:jc w:val="both"/>
      </w:pPr>
    </w:p>
    <w:p w14:paraId="6DEAF0A8" w14:textId="1018BCF8" w:rsidR="006D78A6" w:rsidRPr="008D1B03" w:rsidRDefault="006D78A6" w:rsidP="00236035">
      <w:pPr>
        <w:jc w:val="both"/>
      </w:pPr>
      <w:r>
        <w:t xml:space="preserve">Alberta established its first charter school in 1994 (Thompson et al. 2016). </w:t>
      </w:r>
      <w:r w:rsidR="00095B86">
        <w:t xml:space="preserve">Charter schools are permitted under the Alberta Education Act </w:t>
      </w:r>
      <w:r w:rsidR="00E06879">
        <w:t>S</w:t>
      </w:r>
      <w:r w:rsidR="00095B86">
        <w:t xml:space="preserve">ection 25. </w:t>
      </w:r>
      <w:r w:rsidR="00E84EC6">
        <w:t>In order to establish a charter school, an application must be made by the party intending to do so to the Minister</w:t>
      </w:r>
      <w:r w:rsidR="003B5168">
        <w:t xml:space="preserve"> of Education</w:t>
      </w:r>
      <w:r w:rsidR="00B62EC1">
        <w:t xml:space="preserve"> (Thompson et al. 2016). </w:t>
      </w:r>
      <w:r w:rsidR="00E84EC6">
        <w:t xml:space="preserve"> </w:t>
      </w:r>
    </w:p>
    <w:p w14:paraId="04B99981" w14:textId="77777777" w:rsidR="007F255E" w:rsidRDefault="007F255E" w:rsidP="00236035">
      <w:pPr>
        <w:jc w:val="both"/>
        <w:rPr>
          <w:b/>
          <w:bCs/>
        </w:rPr>
      </w:pPr>
    </w:p>
    <w:p w14:paraId="163B8EE5" w14:textId="4E3FE824" w:rsidR="00B06BCF" w:rsidRDefault="00B06BCF" w:rsidP="00236035">
      <w:pPr>
        <w:jc w:val="both"/>
        <w:rPr>
          <w:b/>
          <w:bCs/>
        </w:rPr>
      </w:pPr>
      <w:r w:rsidRPr="008D1B03">
        <w:rPr>
          <w:b/>
          <w:bCs/>
        </w:rPr>
        <w:t xml:space="preserve">Funded: </w:t>
      </w:r>
    </w:p>
    <w:p w14:paraId="0E6EEC5C" w14:textId="506E4ABB" w:rsidR="00095B86" w:rsidRDefault="00095B86" w:rsidP="00236035">
      <w:pPr>
        <w:jc w:val="both"/>
      </w:pPr>
    </w:p>
    <w:p w14:paraId="53717970" w14:textId="3B5FEB9C" w:rsidR="00095B86" w:rsidRDefault="00095B86" w:rsidP="00236035">
      <w:pPr>
        <w:jc w:val="both"/>
      </w:pPr>
      <w:r>
        <w:t>According to the Charter Schools Handbook</w:t>
      </w:r>
      <w:r w:rsidR="00B62EC1">
        <w:t xml:space="preserve"> (2015)</w:t>
      </w:r>
      <w:r>
        <w:t xml:space="preserve">, charter schools are eligible for the same amount of per-pupil funding provided to students </w:t>
      </w:r>
      <w:r w:rsidR="00A051E6">
        <w:t>enrolled in any school within the public education system</w:t>
      </w:r>
      <w:r>
        <w:t xml:space="preserve">, and specific amounts are laid out in the Funding Manual for School Authorities. Charter schools are also </w:t>
      </w:r>
      <w:r w:rsidR="003B5168">
        <w:t>permitted</w:t>
      </w:r>
      <w:r>
        <w:t xml:space="preserve"> to fundraise and accept donations. Provincial grants to charter schools </w:t>
      </w:r>
      <w:r w:rsidR="003B5168">
        <w:t xml:space="preserve">are </w:t>
      </w:r>
      <w:r>
        <w:t xml:space="preserve">given directly to the charter board. </w:t>
      </w:r>
    </w:p>
    <w:p w14:paraId="579BAC63" w14:textId="77777777" w:rsidR="00A051E6" w:rsidRDefault="00A051E6" w:rsidP="00236035">
      <w:pPr>
        <w:jc w:val="both"/>
        <w:rPr>
          <w:b/>
          <w:bCs/>
        </w:rPr>
      </w:pPr>
    </w:p>
    <w:p w14:paraId="4C3700A0" w14:textId="491577A4" w:rsidR="00B06BCF" w:rsidRPr="008D1B03" w:rsidRDefault="00B06BCF" w:rsidP="00236035">
      <w:pPr>
        <w:jc w:val="both"/>
        <w:rPr>
          <w:b/>
          <w:bCs/>
        </w:rPr>
      </w:pPr>
      <w:r w:rsidRPr="008D1B03">
        <w:rPr>
          <w:b/>
          <w:bCs/>
        </w:rPr>
        <w:t xml:space="preserve">Regulated: </w:t>
      </w:r>
    </w:p>
    <w:p w14:paraId="328DBE72" w14:textId="02CFE7C5" w:rsidR="006D78A6" w:rsidRDefault="006D78A6" w:rsidP="00236035">
      <w:pPr>
        <w:jc w:val="both"/>
      </w:pPr>
    </w:p>
    <w:p w14:paraId="7CFB278F" w14:textId="3CA61673" w:rsidR="006D78A6" w:rsidRDefault="006D78A6" w:rsidP="00236035">
      <w:pPr>
        <w:jc w:val="both"/>
      </w:pPr>
      <w:r>
        <w:t xml:space="preserve">Charter schools operate under agreements or “charters” with the Minister of Education and are approved and/or renewed by the Minister (Thompson et al. 2016). </w:t>
      </w:r>
      <w:r w:rsidR="00A051E6">
        <w:t xml:space="preserve">Such charters </w:t>
      </w:r>
      <w:r>
        <w:t xml:space="preserve">are meant to describe the educational program being offered by the school and </w:t>
      </w:r>
      <w:r w:rsidR="003B5168">
        <w:t xml:space="preserve">must </w:t>
      </w:r>
      <w:r>
        <w:t xml:space="preserve">define the intended educational outcomes </w:t>
      </w:r>
      <w:r w:rsidR="003B5168">
        <w:t xml:space="preserve">that </w:t>
      </w:r>
      <w:r>
        <w:t xml:space="preserve">students </w:t>
      </w:r>
      <w:r w:rsidR="003B5168">
        <w:t xml:space="preserve">enrolled in their programs </w:t>
      </w:r>
      <w:r>
        <w:t>will receive</w:t>
      </w:r>
      <w:r w:rsidR="009D2E70">
        <w:t xml:space="preserve"> (Thompson et al. 2016).</w:t>
      </w:r>
      <w:r>
        <w:t xml:space="preserve"> Such schools are given more independence in comparison to other public schools and have their own principal, board, and superintendent</w:t>
      </w:r>
      <w:r w:rsidR="009D2E70">
        <w:t xml:space="preserve"> (Thompson et al. 2016). </w:t>
      </w:r>
      <w:r>
        <w:t xml:space="preserve"> </w:t>
      </w:r>
    </w:p>
    <w:p w14:paraId="41E1BA26" w14:textId="0BAF1FD2" w:rsidR="006D78A6" w:rsidRDefault="006D78A6" w:rsidP="00236035">
      <w:pPr>
        <w:jc w:val="both"/>
      </w:pPr>
    </w:p>
    <w:p w14:paraId="4802E958" w14:textId="04C7861B" w:rsidR="00A051E6" w:rsidRDefault="006D78A6" w:rsidP="00236035">
      <w:pPr>
        <w:jc w:val="both"/>
      </w:pPr>
      <w:r>
        <w:lastRenderedPageBreak/>
        <w:t>According to the Charter Schools Handbook</w:t>
      </w:r>
      <w:r w:rsidR="00B62EC1">
        <w:t xml:space="preserve"> (2015)</w:t>
      </w:r>
      <w:r>
        <w:t>, the curricula offered by charter schools must be structure</w:t>
      </w:r>
      <w:r w:rsidR="003B5168">
        <w:t>d</w:t>
      </w:r>
      <w:r>
        <w:t xml:space="preserve"> around the educational programs as defined by Alberta Education and laid out in the Programs of Study. </w:t>
      </w:r>
    </w:p>
    <w:p w14:paraId="5AD18F83" w14:textId="77777777" w:rsidR="00A051E6" w:rsidRDefault="00A051E6" w:rsidP="00236035">
      <w:pPr>
        <w:jc w:val="both"/>
      </w:pPr>
    </w:p>
    <w:p w14:paraId="120F0EFF" w14:textId="77777777" w:rsidR="009D2E70" w:rsidRDefault="006D78A6" w:rsidP="00236035">
      <w:pPr>
        <w:jc w:val="both"/>
      </w:pPr>
      <w:r>
        <w:t>Students attending charter schools must participate in provincial assessments</w:t>
      </w:r>
      <w:r w:rsidR="002E7FA1">
        <w:t xml:space="preserve"> (Bosetti 2001)</w:t>
      </w:r>
      <w:r>
        <w:t xml:space="preserve">. </w:t>
      </w:r>
    </w:p>
    <w:p w14:paraId="75D832C8" w14:textId="77777777" w:rsidR="00B62EC1" w:rsidRDefault="00B62EC1" w:rsidP="00236035">
      <w:pPr>
        <w:jc w:val="both"/>
      </w:pPr>
    </w:p>
    <w:p w14:paraId="4C4EA327" w14:textId="77777777" w:rsidR="00B62EC1" w:rsidRDefault="006D78A6" w:rsidP="00236035">
      <w:pPr>
        <w:jc w:val="both"/>
      </w:pPr>
      <w:r>
        <w:t xml:space="preserve">Although charter schools are not allowed to be affiliated with any religious faith, they are permitted to provide religious instruction as </w:t>
      </w:r>
      <w:r w:rsidR="00A051E6">
        <w:t>is the case with any public school</w:t>
      </w:r>
      <w:r w:rsidR="00770A8A">
        <w:t xml:space="preserve"> (Bosetti 2001)</w:t>
      </w:r>
      <w:r w:rsidR="00A051E6">
        <w:t>.</w:t>
      </w:r>
      <w:r>
        <w:t xml:space="preserve"> </w:t>
      </w:r>
    </w:p>
    <w:p w14:paraId="4ADA8B9A" w14:textId="77777777" w:rsidR="00B62EC1" w:rsidRDefault="00B62EC1" w:rsidP="00236035">
      <w:pPr>
        <w:jc w:val="both"/>
      </w:pPr>
    </w:p>
    <w:p w14:paraId="1FD5AA1B" w14:textId="77777777" w:rsidR="00B62EC1" w:rsidRDefault="00095B86" w:rsidP="00236035">
      <w:pPr>
        <w:jc w:val="both"/>
      </w:pPr>
      <w:r>
        <w:t>Charter schools are not permitted to charge tuition fees but can charge parents for any additional instructional materials</w:t>
      </w:r>
      <w:r w:rsidR="003B5168">
        <w:t xml:space="preserve"> that may be required to </w:t>
      </w:r>
      <w:r w:rsidR="00A051E6">
        <w:t xml:space="preserve">successfully </w:t>
      </w:r>
      <w:r w:rsidR="003B5168">
        <w:t>implement their programs</w:t>
      </w:r>
      <w:r w:rsidR="00770A8A">
        <w:t xml:space="preserve"> (Bosetti 2001)</w:t>
      </w:r>
      <w:r>
        <w:t xml:space="preserve">. </w:t>
      </w:r>
    </w:p>
    <w:p w14:paraId="049FA796" w14:textId="77777777" w:rsidR="00B62EC1" w:rsidRDefault="00B62EC1" w:rsidP="00236035">
      <w:pPr>
        <w:jc w:val="both"/>
      </w:pPr>
    </w:p>
    <w:p w14:paraId="349DD787" w14:textId="62EBA180" w:rsidR="00A051E6" w:rsidRDefault="00095B86" w:rsidP="00236035">
      <w:pPr>
        <w:jc w:val="both"/>
      </w:pPr>
      <w:r>
        <w:t xml:space="preserve">All teachers employed at charter schools must be certified </w:t>
      </w:r>
      <w:r w:rsidR="003B5168">
        <w:t>by the province</w:t>
      </w:r>
      <w:r w:rsidR="002E7FA1">
        <w:t xml:space="preserve"> (Bosetti 2001)</w:t>
      </w:r>
      <w:r>
        <w:t xml:space="preserve">. </w:t>
      </w:r>
    </w:p>
    <w:p w14:paraId="1DABDB9B" w14:textId="77777777" w:rsidR="00A051E6" w:rsidRDefault="00A051E6" w:rsidP="00236035">
      <w:pPr>
        <w:jc w:val="both"/>
      </w:pPr>
    </w:p>
    <w:p w14:paraId="3C65CB1E" w14:textId="2662217F" w:rsidR="00095B86" w:rsidRDefault="00095B86" w:rsidP="00236035">
      <w:pPr>
        <w:jc w:val="both"/>
      </w:pPr>
      <w:r>
        <w:t xml:space="preserve">Charter schools operate based on five-year contracts which are subject to renewal by the Minister of Education (Bosetti &amp; Gereluk 2016). </w:t>
      </w:r>
    </w:p>
    <w:p w14:paraId="05B34316" w14:textId="49214742" w:rsidR="005411F4" w:rsidRDefault="005411F4" w:rsidP="00236035">
      <w:pPr>
        <w:jc w:val="both"/>
      </w:pPr>
    </w:p>
    <w:p w14:paraId="6380D074" w14:textId="2AC35479" w:rsidR="00B06BCF" w:rsidRPr="008D1B03" w:rsidRDefault="00B06BCF" w:rsidP="00236035">
      <w:pPr>
        <w:jc w:val="both"/>
        <w:rPr>
          <w:b/>
          <w:bCs/>
        </w:rPr>
      </w:pPr>
      <w:r w:rsidRPr="008D1B03">
        <w:rPr>
          <w:b/>
          <w:bCs/>
        </w:rPr>
        <w:t>Charter School Decade Scores:</w:t>
      </w:r>
    </w:p>
    <w:p w14:paraId="5FC9EE25" w14:textId="77777777" w:rsidR="00B06BCF" w:rsidRPr="008D1B03" w:rsidRDefault="00B06BCF" w:rsidP="00236035">
      <w:pPr>
        <w:jc w:val="both"/>
        <w:rPr>
          <w:b/>
          <w:bCs/>
        </w:rPr>
      </w:pPr>
    </w:p>
    <w:p w14:paraId="60C1F2E2" w14:textId="04270D4A" w:rsidR="00B06BCF" w:rsidRPr="008D1B03" w:rsidRDefault="00B06BCF" w:rsidP="00236035">
      <w:pPr>
        <w:jc w:val="both"/>
      </w:pPr>
      <w:r w:rsidRPr="008D1B03">
        <w:t>1980</w:t>
      </w:r>
      <w:r w:rsidR="00E16E4D">
        <w:t>s</w:t>
      </w:r>
      <w:r w:rsidRPr="008D1B03">
        <w:t xml:space="preserve">: </w:t>
      </w:r>
      <w:r w:rsidR="008D6E07">
        <w:t>0/3</w:t>
      </w:r>
    </w:p>
    <w:p w14:paraId="0B8FA218" w14:textId="20A1B7DC" w:rsidR="00B06BCF" w:rsidRPr="008D1B03" w:rsidRDefault="00B06BCF" w:rsidP="00236035">
      <w:pPr>
        <w:jc w:val="both"/>
      </w:pPr>
      <w:r w:rsidRPr="008D1B03">
        <w:t>1990</w:t>
      </w:r>
      <w:r w:rsidR="00E16E4D">
        <w:t>s</w:t>
      </w:r>
      <w:r w:rsidRPr="008D1B03">
        <w:t xml:space="preserve">: </w:t>
      </w:r>
      <w:r w:rsidR="008D6E07">
        <w:t>2.5/3</w:t>
      </w:r>
    </w:p>
    <w:p w14:paraId="204A2BF7" w14:textId="77173621" w:rsidR="00B06BCF" w:rsidRPr="008D1B03" w:rsidRDefault="00B06BCF" w:rsidP="00236035">
      <w:pPr>
        <w:jc w:val="both"/>
      </w:pPr>
      <w:r w:rsidRPr="008D1B03">
        <w:t>2000</w:t>
      </w:r>
      <w:r w:rsidR="00E16E4D">
        <w:t>s</w:t>
      </w:r>
      <w:r w:rsidRPr="008D1B03">
        <w:t xml:space="preserve">: </w:t>
      </w:r>
      <w:r w:rsidR="008D6E07">
        <w:t>2.5/3</w:t>
      </w:r>
    </w:p>
    <w:p w14:paraId="588573E0" w14:textId="50848D91" w:rsidR="00B06BCF" w:rsidRPr="008D1B03" w:rsidRDefault="00B06BCF" w:rsidP="00236035">
      <w:pPr>
        <w:jc w:val="both"/>
      </w:pPr>
      <w:r w:rsidRPr="008D1B03">
        <w:t>2010</w:t>
      </w:r>
      <w:r w:rsidR="00E16E4D">
        <w:t>s</w:t>
      </w:r>
      <w:r w:rsidRPr="008D1B03">
        <w:t xml:space="preserve">: </w:t>
      </w:r>
      <w:r w:rsidR="008D6E07">
        <w:t>2.5/3</w:t>
      </w:r>
    </w:p>
    <w:p w14:paraId="1BC34A3A" w14:textId="4D88FF02" w:rsidR="00B06BCF" w:rsidRPr="008D1B03" w:rsidRDefault="00B06BCF" w:rsidP="00236035">
      <w:pPr>
        <w:jc w:val="both"/>
      </w:pPr>
      <w:r w:rsidRPr="008D1B03">
        <w:t xml:space="preserve">2020: </w:t>
      </w:r>
      <w:r w:rsidR="008D6E07">
        <w:t>2.5/3</w:t>
      </w:r>
    </w:p>
    <w:p w14:paraId="47218137" w14:textId="77777777" w:rsidR="00B62EC1" w:rsidRDefault="00B62EC1" w:rsidP="00236035">
      <w:pPr>
        <w:jc w:val="both"/>
        <w:rPr>
          <w:b/>
          <w:bCs/>
          <w:u w:val="single"/>
        </w:rPr>
      </w:pPr>
    </w:p>
    <w:p w14:paraId="5FDC62EE" w14:textId="7BECD12C" w:rsidR="00B06BCF" w:rsidRPr="008D1B03" w:rsidRDefault="00B06BCF" w:rsidP="00236035">
      <w:pPr>
        <w:jc w:val="both"/>
      </w:pPr>
      <w:r w:rsidRPr="008D1B03">
        <w:rPr>
          <w:b/>
          <w:bCs/>
          <w:u w:val="single"/>
        </w:rPr>
        <w:t>7. Choice within Public Education System:</w:t>
      </w:r>
    </w:p>
    <w:p w14:paraId="3EA442AA" w14:textId="77777777" w:rsidR="00770A8A" w:rsidRDefault="00770A8A" w:rsidP="00236035">
      <w:pPr>
        <w:jc w:val="both"/>
        <w:rPr>
          <w:b/>
          <w:bCs/>
        </w:rPr>
      </w:pPr>
    </w:p>
    <w:p w14:paraId="47512F05" w14:textId="09849712" w:rsidR="00B06BCF" w:rsidRPr="008D1B03" w:rsidRDefault="00B06BCF" w:rsidP="00236035">
      <w:pPr>
        <w:jc w:val="both"/>
        <w:rPr>
          <w:b/>
          <w:bCs/>
        </w:rPr>
      </w:pPr>
      <w:r w:rsidRPr="008D1B03">
        <w:rPr>
          <w:b/>
          <w:bCs/>
        </w:rPr>
        <w:t xml:space="preserve">Open Enrollment: </w:t>
      </w:r>
    </w:p>
    <w:p w14:paraId="167D0540" w14:textId="77777777" w:rsidR="009A64C9" w:rsidRDefault="009A64C9" w:rsidP="00236035">
      <w:pPr>
        <w:jc w:val="both"/>
      </w:pPr>
    </w:p>
    <w:p w14:paraId="2AC43192" w14:textId="63F704B8" w:rsidR="00417E1F" w:rsidRDefault="00417E1F" w:rsidP="00236035">
      <w:pPr>
        <w:jc w:val="both"/>
      </w:pPr>
      <w:r>
        <w:t xml:space="preserve">Alberta implemented an open enrolment policy in 1988 (Allison 2015). </w:t>
      </w:r>
    </w:p>
    <w:p w14:paraId="4B7EDEDA" w14:textId="5D383EF7" w:rsidR="00417E1F" w:rsidRDefault="00417E1F" w:rsidP="00236035">
      <w:pPr>
        <w:jc w:val="both"/>
      </w:pPr>
    </w:p>
    <w:p w14:paraId="51D4678A" w14:textId="3200C444" w:rsidR="00417E1F" w:rsidRDefault="00417E1F" w:rsidP="00236035">
      <w:pPr>
        <w:jc w:val="both"/>
      </w:pPr>
      <w:r>
        <w:t>Based on this policy, students are free to enroll in any public school so long as there is space available and they meet any admission requirements for that school.</w:t>
      </w:r>
      <w:r w:rsidR="00E00097">
        <w:rPr>
          <w:rStyle w:val="FootnoteReference"/>
        </w:rPr>
        <w:footnoteReference w:id="40"/>
      </w:r>
    </w:p>
    <w:p w14:paraId="026B861F" w14:textId="7204FB6C" w:rsidR="00417E1F" w:rsidRDefault="00417E1F" w:rsidP="00236035">
      <w:pPr>
        <w:jc w:val="both"/>
      </w:pPr>
    </w:p>
    <w:p w14:paraId="7EA01B89" w14:textId="77777777" w:rsidR="00B06BCF" w:rsidRPr="008D1B03" w:rsidRDefault="00B06BCF" w:rsidP="00236035">
      <w:pPr>
        <w:jc w:val="both"/>
        <w:rPr>
          <w:b/>
          <w:bCs/>
        </w:rPr>
      </w:pPr>
      <w:r w:rsidRPr="008D1B03">
        <w:rPr>
          <w:b/>
          <w:bCs/>
        </w:rPr>
        <w:t xml:space="preserve">Optional Attendance with Selective Admission: </w:t>
      </w:r>
    </w:p>
    <w:p w14:paraId="18CC2C08" w14:textId="6BC1F3D7" w:rsidR="00417E1F" w:rsidRDefault="00417E1F" w:rsidP="00236035">
      <w:pPr>
        <w:jc w:val="both"/>
      </w:pPr>
    </w:p>
    <w:p w14:paraId="0AB45D25" w14:textId="235877CB" w:rsidR="00417E1F" w:rsidRDefault="00417E1F" w:rsidP="00236035">
      <w:pPr>
        <w:jc w:val="both"/>
      </w:pPr>
      <w:r>
        <w:t>According to the Alternative Programs Handbook</w:t>
      </w:r>
      <w:r w:rsidR="009D2E70">
        <w:t xml:space="preserve"> (2010)</w:t>
      </w:r>
      <w:r>
        <w:t xml:space="preserve">, some alternative programs may have “audition criteria” in which students are required to pass some admission requirements to enrol in the school. </w:t>
      </w:r>
    </w:p>
    <w:p w14:paraId="666E3F4D" w14:textId="5402A8C5" w:rsidR="00775C02" w:rsidRDefault="00775C02" w:rsidP="00236035">
      <w:pPr>
        <w:jc w:val="both"/>
      </w:pPr>
    </w:p>
    <w:p w14:paraId="68BC6318" w14:textId="77777777" w:rsidR="00B62EC1" w:rsidRDefault="00B62EC1" w:rsidP="00236035">
      <w:pPr>
        <w:jc w:val="both"/>
        <w:rPr>
          <w:b/>
          <w:bCs/>
        </w:rPr>
      </w:pPr>
    </w:p>
    <w:p w14:paraId="149A247A" w14:textId="77777777" w:rsidR="00B62EC1" w:rsidRDefault="00B62EC1" w:rsidP="00236035">
      <w:pPr>
        <w:jc w:val="both"/>
        <w:rPr>
          <w:b/>
          <w:bCs/>
        </w:rPr>
      </w:pPr>
    </w:p>
    <w:p w14:paraId="685967F7" w14:textId="77777777" w:rsidR="00B62EC1" w:rsidRDefault="00B62EC1" w:rsidP="00236035">
      <w:pPr>
        <w:jc w:val="both"/>
        <w:rPr>
          <w:b/>
          <w:bCs/>
        </w:rPr>
      </w:pPr>
    </w:p>
    <w:p w14:paraId="563FC999" w14:textId="78762AEB" w:rsidR="00B06BCF" w:rsidRPr="008D1B03" w:rsidRDefault="00B06BCF" w:rsidP="00236035">
      <w:pPr>
        <w:jc w:val="both"/>
        <w:rPr>
          <w:b/>
          <w:bCs/>
        </w:rPr>
      </w:pPr>
      <w:r w:rsidRPr="008D1B03">
        <w:rPr>
          <w:b/>
          <w:bCs/>
        </w:rPr>
        <w:lastRenderedPageBreak/>
        <w:t xml:space="preserve">Specialty Programs/Schools: </w:t>
      </w:r>
    </w:p>
    <w:p w14:paraId="09344163" w14:textId="77777777" w:rsidR="00775C02" w:rsidRDefault="00775C02" w:rsidP="00236035">
      <w:pPr>
        <w:jc w:val="both"/>
      </w:pPr>
    </w:p>
    <w:p w14:paraId="0E1444B1" w14:textId="1665AA45" w:rsidR="00417E1F" w:rsidRDefault="00417E1F" w:rsidP="00236035">
      <w:pPr>
        <w:jc w:val="both"/>
      </w:pPr>
      <w:r>
        <w:t xml:space="preserve">The Alberta Education Act permits the establishment of alternative programs which refers to schools </w:t>
      </w:r>
      <w:r w:rsidR="00464CAB">
        <w:t>whose educational programs are centered around specific</w:t>
      </w:r>
      <w:r>
        <w:t xml:space="preserve"> language</w:t>
      </w:r>
      <w:r w:rsidR="00464CAB">
        <w:t>s</w:t>
      </w:r>
      <w:r>
        <w:t>, culture</w:t>
      </w:r>
      <w:r w:rsidR="00464CAB">
        <w:t>s</w:t>
      </w:r>
      <w:r>
        <w:t>, religi</w:t>
      </w:r>
      <w:r w:rsidR="00464CAB">
        <w:t>ous educational programs</w:t>
      </w:r>
      <w:r>
        <w:t xml:space="preserve">, or schools that utilize a unique </w:t>
      </w:r>
      <w:r w:rsidR="00464CAB">
        <w:t>philosophy in their teaching that are</w:t>
      </w:r>
      <w:r w:rsidR="00A051E6">
        <w:t xml:space="preserve"> not universal to all schools in the public education system</w:t>
      </w:r>
      <w:r>
        <w:t>.</w:t>
      </w:r>
      <w:r w:rsidR="00E00097">
        <w:rPr>
          <w:rStyle w:val="FootnoteReference"/>
        </w:rPr>
        <w:footnoteReference w:id="41"/>
      </w:r>
      <w:r>
        <w:t xml:space="preserve"> </w:t>
      </w:r>
    </w:p>
    <w:p w14:paraId="1759934B" w14:textId="62745B9E" w:rsidR="00417E1F" w:rsidRDefault="00417E1F" w:rsidP="00236035">
      <w:pPr>
        <w:jc w:val="both"/>
      </w:pPr>
    </w:p>
    <w:p w14:paraId="031A4C44" w14:textId="62682C83" w:rsidR="006C069E" w:rsidRDefault="00417E1F" w:rsidP="00236035">
      <w:pPr>
        <w:jc w:val="both"/>
      </w:pPr>
      <w:r>
        <w:t xml:space="preserve">These programs are not </w:t>
      </w:r>
      <w:r w:rsidR="00464CAB">
        <w:t>programs for pupils with special needs</w:t>
      </w:r>
      <w:r>
        <w:t xml:space="preserve">, Francophone </w:t>
      </w:r>
      <w:r w:rsidR="00464CAB">
        <w:t xml:space="preserve">education </w:t>
      </w:r>
      <w:r>
        <w:t xml:space="preserve">programs, nor </w:t>
      </w:r>
      <w:r w:rsidR="00464CAB">
        <w:t>programs offering religious content</w:t>
      </w:r>
      <w:r>
        <w:t xml:space="preserve"> offered by separate school boards</w:t>
      </w:r>
      <w:r w:rsidR="00464CAB">
        <w:t>,</w:t>
      </w:r>
      <w:r>
        <w:t xml:space="preserve"> but rather, are programs of choice which school districts enable but </w:t>
      </w:r>
      <w:r w:rsidR="00464CAB">
        <w:t xml:space="preserve">do not have </w:t>
      </w:r>
      <w:r>
        <w:t>offer.</w:t>
      </w:r>
      <w:r w:rsidR="009D2E70">
        <w:rPr>
          <w:rStyle w:val="FootnoteReference"/>
        </w:rPr>
        <w:footnoteReference w:id="42"/>
      </w:r>
      <w:r>
        <w:t xml:space="preserve"> </w:t>
      </w:r>
    </w:p>
    <w:p w14:paraId="412BE2D2" w14:textId="4BA97425" w:rsidR="00417E1F" w:rsidRDefault="00417E1F" w:rsidP="00236035">
      <w:pPr>
        <w:jc w:val="both"/>
      </w:pPr>
    </w:p>
    <w:p w14:paraId="3ED991D3" w14:textId="37B7973F" w:rsidR="00417E1F" w:rsidRPr="008D1B03" w:rsidRDefault="00417E1F" w:rsidP="00236035">
      <w:pPr>
        <w:jc w:val="both"/>
      </w:pPr>
      <w:r>
        <w:t xml:space="preserve">Alternative programs </w:t>
      </w:r>
      <w:r w:rsidR="006C069E">
        <w:t xml:space="preserve">are defined </w:t>
      </w:r>
      <w:r w:rsidR="00A051E6">
        <w:t xml:space="preserve">as </w:t>
      </w:r>
      <w:r w:rsidR="006C069E">
        <w:t xml:space="preserve">programs that have been approved by the school board and can be changed by the </w:t>
      </w:r>
      <w:r w:rsidR="00A051E6">
        <w:t>b</w:t>
      </w:r>
      <w:r w:rsidR="006C069E">
        <w:t>oard or administrative regulations</w:t>
      </w:r>
      <w:r w:rsidR="009D2E70">
        <w:t>; a</w:t>
      </w:r>
      <w:r w:rsidR="006C069E">
        <w:t xml:space="preserve">ll alternative programs in the public education system in Alberta follow the </w:t>
      </w:r>
      <w:r w:rsidR="00464CAB">
        <w:t>curriculum that is offered in the public system</w:t>
      </w:r>
      <w:r w:rsidR="006C069E">
        <w:t xml:space="preserve">, are subject </w:t>
      </w:r>
      <w:r w:rsidR="00464CAB">
        <w:t>to the policies of the board within which they operate</w:t>
      </w:r>
      <w:r w:rsidR="006C069E">
        <w:t xml:space="preserve">, and are funded </w:t>
      </w:r>
      <w:r w:rsidR="00464CAB">
        <w:t>in accordance to the same rules</w:t>
      </w:r>
      <w:r w:rsidR="006C069E">
        <w:t xml:space="preserve"> as any other public school</w:t>
      </w:r>
      <w:r w:rsidR="009D2E70">
        <w:t xml:space="preserve"> (Alternative Programs Handbook 2010). </w:t>
      </w:r>
    </w:p>
    <w:p w14:paraId="19CFF04E" w14:textId="77777777" w:rsidR="0042249F" w:rsidRDefault="0042249F" w:rsidP="00236035">
      <w:pPr>
        <w:jc w:val="both"/>
        <w:rPr>
          <w:b/>
          <w:bCs/>
        </w:rPr>
      </w:pPr>
    </w:p>
    <w:p w14:paraId="670490EF" w14:textId="1068A6B4" w:rsidR="00B06BCF" w:rsidRPr="008D1B03" w:rsidRDefault="00B06BCF" w:rsidP="00236035">
      <w:pPr>
        <w:jc w:val="both"/>
        <w:rPr>
          <w:b/>
          <w:bCs/>
        </w:rPr>
      </w:pPr>
      <w:r w:rsidRPr="008D1B03">
        <w:rPr>
          <w:b/>
          <w:bCs/>
        </w:rPr>
        <w:t>Choice within Public Education System Decade Scores:</w:t>
      </w:r>
    </w:p>
    <w:p w14:paraId="1728677A" w14:textId="77777777" w:rsidR="009E4868" w:rsidRDefault="009E4868" w:rsidP="00236035">
      <w:pPr>
        <w:jc w:val="both"/>
      </w:pPr>
    </w:p>
    <w:p w14:paraId="670ED0C1" w14:textId="77411751" w:rsidR="00B06BCF" w:rsidRPr="008D1B03" w:rsidRDefault="00B06BCF" w:rsidP="00236035">
      <w:pPr>
        <w:jc w:val="both"/>
      </w:pPr>
      <w:r w:rsidRPr="008D1B03">
        <w:t>1980</w:t>
      </w:r>
      <w:r w:rsidR="00E16E4D">
        <w:t>s</w:t>
      </w:r>
      <w:r w:rsidRPr="008D1B03">
        <w:t>:</w:t>
      </w:r>
      <w:r w:rsidR="008D6E07">
        <w:t xml:space="preserve"> 3/3</w:t>
      </w:r>
    </w:p>
    <w:p w14:paraId="3E6B67A3" w14:textId="059C7806" w:rsidR="00B06BCF" w:rsidRPr="008D1B03" w:rsidRDefault="00B06BCF" w:rsidP="00236035">
      <w:pPr>
        <w:jc w:val="both"/>
      </w:pPr>
      <w:r w:rsidRPr="008D1B03">
        <w:t>1990</w:t>
      </w:r>
      <w:r w:rsidR="00E16E4D">
        <w:t>s</w:t>
      </w:r>
      <w:r w:rsidRPr="008D1B03">
        <w:t>:</w:t>
      </w:r>
      <w:r w:rsidR="008D6E07">
        <w:t xml:space="preserve"> 3/3</w:t>
      </w:r>
    </w:p>
    <w:p w14:paraId="3973A4CB" w14:textId="5EB53540" w:rsidR="00B06BCF" w:rsidRPr="008D1B03" w:rsidRDefault="00B06BCF" w:rsidP="00236035">
      <w:pPr>
        <w:jc w:val="both"/>
      </w:pPr>
      <w:r w:rsidRPr="008D1B03">
        <w:t>2000</w:t>
      </w:r>
      <w:r w:rsidR="00E16E4D">
        <w:t>s</w:t>
      </w:r>
      <w:r w:rsidRPr="008D1B03">
        <w:t xml:space="preserve">: </w:t>
      </w:r>
      <w:r w:rsidR="008D6E07">
        <w:t>3/3</w:t>
      </w:r>
    </w:p>
    <w:p w14:paraId="2485CBA7" w14:textId="68C8C57E" w:rsidR="00B06BCF" w:rsidRPr="008D1B03" w:rsidRDefault="00B06BCF" w:rsidP="00236035">
      <w:pPr>
        <w:jc w:val="both"/>
      </w:pPr>
      <w:r w:rsidRPr="008D1B03">
        <w:t>2010</w:t>
      </w:r>
      <w:r w:rsidR="00E16E4D">
        <w:t>s</w:t>
      </w:r>
      <w:r w:rsidRPr="008D1B03">
        <w:t xml:space="preserve">: </w:t>
      </w:r>
      <w:r w:rsidR="008D6E07">
        <w:t>3/3</w:t>
      </w:r>
    </w:p>
    <w:p w14:paraId="3BE27938" w14:textId="1BABD7BB" w:rsidR="00B06BCF" w:rsidRPr="008D1B03" w:rsidRDefault="00B06BCF" w:rsidP="00236035">
      <w:pPr>
        <w:jc w:val="both"/>
      </w:pPr>
      <w:r w:rsidRPr="008D1B03">
        <w:t xml:space="preserve">2020: </w:t>
      </w:r>
      <w:r w:rsidR="008D6E07">
        <w:t>3/3</w:t>
      </w:r>
    </w:p>
    <w:p w14:paraId="7A5131FB" w14:textId="77777777" w:rsidR="00B06BCF" w:rsidRPr="008D1B03" w:rsidRDefault="00B06BCF" w:rsidP="00236035">
      <w:pPr>
        <w:jc w:val="both"/>
        <w:rPr>
          <w:b/>
          <w:bCs/>
        </w:rPr>
      </w:pPr>
    </w:p>
    <w:p w14:paraId="17F765D1" w14:textId="281CDD7B" w:rsidR="00B06BCF" w:rsidRPr="008D1B03" w:rsidRDefault="00B06BCF" w:rsidP="00236035">
      <w:pPr>
        <w:jc w:val="both"/>
        <w:rPr>
          <w:b/>
          <w:bCs/>
          <w:u w:val="single"/>
        </w:rPr>
      </w:pPr>
      <w:r w:rsidRPr="008D1B03">
        <w:rPr>
          <w:b/>
          <w:bCs/>
          <w:u w:val="single"/>
        </w:rPr>
        <w:t>8. Accredited International School:</w:t>
      </w:r>
    </w:p>
    <w:p w14:paraId="56E6737F" w14:textId="77777777" w:rsidR="00633959" w:rsidRDefault="00633959" w:rsidP="00236035">
      <w:pPr>
        <w:jc w:val="both"/>
        <w:rPr>
          <w:b/>
          <w:bCs/>
        </w:rPr>
      </w:pPr>
    </w:p>
    <w:p w14:paraId="58BDB004" w14:textId="75A5060F" w:rsidR="00B06BCF" w:rsidRPr="008D1B03" w:rsidRDefault="00B06BCF" w:rsidP="00236035">
      <w:pPr>
        <w:jc w:val="both"/>
        <w:rPr>
          <w:b/>
          <w:bCs/>
        </w:rPr>
      </w:pPr>
      <w:r w:rsidRPr="008D1B03">
        <w:rPr>
          <w:b/>
          <w:bCs/>
        </w:rPr>
        <w:t xml:space="preserve">Permitted: </w:t>
      </w:r>
    </w:p>
    <w:p w14:paraId="00165EF3" w14:textId="77777777" w:rsidR="00B06BCF" w:rsidRPr="008D1B03" w:rsidRDefault="00B06BCF" w:rsidP="00236035">
      <w:pPr>
        <w:jc w:val="both"/>
        <w:rPr>
          <w:b/>
          <w:bCs/>
        </w:rPr>
      </w:pPr>
    </w:p>
    <w:p w14:paraId="1E8E6D73" w14:textId="1086ED1B" w:rsidR="006C3CB5" w:rsidRDefault="006C3CB5" w:rsidP="00236035">
      <w:pPr>
        <w:jc w:val="both"/>
      </w:pPr>
      <w:r>
        <w:t xml:space="preserve">Alberta Education </w:t>
      </w:r>
      <w:r w:rsidR="00775C02">
        <w:t>has partnerships with schools abroad</w:t>
      </w:r>
      <w:r>
        <w:t xml:space="preserve"> to allow them to offer the Alberta school curriculum to their students.</w:t>
      </w:r>
      <w:r w:rsidR="009D2E70">
        <w:rPr>
          <w:rStyle w:val="FootnoteReference"/>
        </w:rPr>
        <w:footnoteReference w:id="43"/>
      </w:r>
      <w:r>
        <w:t xml:space="preserve"> </w:t>
      </w:r>
    </w:p>
    <w:p w14:paraId="43E6145F" w14:textId="09C04103" w:rsidR="000A2CC1" w:rsidRDefault="000A2CC1" w:rsidP="00236035">
      <w:pPr>
        <w:jc w:val="both"/>
      </w:pPr>
    </w:p>
    <w:p w14:paraId="2F8AB302" w14:textId="064A2487" w:rsidR="000A2CC1" w:rsidRDefault="000A2CC1" w:rsidP="00236035">
      <w:pPr>
        <w:jc w:val="both"/>
      </w:pPr>
      <w:r>
        <w:t>The first Alberta Accredited International School</w:t>
      </w:r>
      <w:r w:rsidR="00775C02">
        <w:t xml:space="preserve"> (AAIS)</w:t>
      </w:r>
      <w:r>
        <w:t xml:space="preserve"> opened in 2002.</w:t>
      </w:r>
      <w:r>
        <w:rPr>
          <w:rStyle w:val="FootnoteReference"/>
        </w:rPr>
        <w:footnoteReference w:id="44"/>
      </w:r>
    </w:p>
    <w:p w14:paraId="2F4D683C" w14:textId="77777777" w:rsidR="00556A38" w:rsidRDefault="00556A38" w:rsidP="00236035">
      <w:pPr>
        <w:jc w:val="both"/>
        <w:rPr>
          <w:b/>
          <w:bCs/>
        </w:rPr>
      </w:pPr>
    </w:p>
    <w:p w14:paraId="58285ECD" w14:textId="4A11FE16" w:rsidR="00B06BCF" w:rsidRPr="008D1B03" w:rsidRDefault="00B06BCF" w:rsidP="00236035">
      <w:pPr>
        <w:jc w:val="both"/>
        <w:rPr>
          <w:b/>
          <w:bCs/>
        </w:rPr>
      </w:pPr>
      <w:r w:rsidRPr="008D1B03">
        <w:rPr>
          <w:b/>
          <w:bCs/>
        </w:rPr>
        <w:t xml:space="preserve">Regulated: </w:t>
      </w:r>
    </w:p>
    <w:p w14:paraId="5B0F7822" w14:textId="7B808C96" w:rsidR="006C3CB5" w:rsidRDefault="006C3CB5" w:rsidP="00236035">
      <w:pPr>
        <w:jc w:val="both"/>
      </w:pPr>
    </w:p>
    <w:p w14:paraId="0D9E4756" w14:textId="03E805A9" w:rsidR="006C3CB5" w:rsidRPr="008D1B03" w:rsidRDefault="006C3CB5" w:rsidP="00236035">
      <w:pPr>
        <w:jc w:val="both"/>
      </w:pPr>
      <w:r>
        <w:t>According to the Handbook for Alberta Accredited International Schools</w:t>
      </w:r>
      <w:r w:rsidR="009D2E70">
        <w:t xml:space="preserve"> (2019)</w:t>
      </w:r>
      <w:r>
        <w:t xml:space="preserve">, a four-tiered process is required to become an accredited international school. Accreditation agreements are </w:t>
      </w:r>
      <w:r w:rsidR="00B4441B">
        <w:t>conducted between Alberta Education and the owner of the international school</w:t>
      </w:r>
      <w:r w:rsidR="00A051E6">
        <w:t xml:space="preserve"> with which the province is partnering</w:t>
      </w:r>
      <w:r w:rsidR="00B4441B">
        <w:t xml:space="preserve">. Alberta Education conducts on-site evaluations to </w:t>
      </w:r>
      <w:r w:rsidR="00A051E6">
        <w:t>assess</w:t>
      </w:r>
      <w:r w:rsidR="00B4441B">
        <w:t xml:space="preserve"> the progress being made towards accreditation requirements. Alberta accredited international schools must follow the </w:t>
      </w:r>
      <w:r w:rsidR="00B4441B">
        <w:lastRenderedPageBreak/>
        <w:t xml:space="preserve">province’s Programs of Study and ensure that educational outcomes are consistent with K-12 education legislation and regulations. The education programs of these schools are subject to review by </w:t>
      </w:r>
      <w:r w:rsidR="00A051E6">
        <w:t xml:space="preserve">Alberta </w:t>
      </w:r>
      <w:r w:rsidR="00B4441B">
        <w:t xml:space="preserve">teachers on an annual basis to ensure that current practices are being upheld.  </w:t>
      </w:r>
    </w:p>
    <w:p w14:paraId="264AEEFD" w14:textId="77777777" w:rsidR="00C42FE2" w:rsidRDefault="00C42FE2" w:rsidP="00236035">
      <w:pPr>
        <w:jc w:val="both"/>
        <w:rPr>
          <w:b/>
          <w:bCs/>
        </w:rPr>
      </w:pPr>
    </w:p>
    <w:p w14:paraId="5860D3DE" w14:textId="6A7BB13A" w:rsidR="00B06BCF" w:rsidRPr="008D1B03" w:rsidRDefault="00B06BCF" w:rsidP="00236035">
      <w:pPr>
        <w:jc w:val="both"/>
        <w:rPr>
          <w:b/>
          <w:bCs/>
        </w:rPr>
      </w:pPr>
      <w:r w:rsidRPr="008D1B03">
        <w:rPr>
          <w:b/>
          <w:bCs/>
        </w:rPr>
        <w:t>School Credential Obtainable:</w:t>
      </w:r>
    </w:p>
    <w:p w14:paraId="0DFE5B6A" w14:textId="77777777" w:rsidR="000A2CC1" w:rsidRDefault="000A2CC1" w:rsidP="00236035">
      <w:pPr>
        <w:jc w:val="both"/>
      </w:pPr>
    </w:p>
    <w:p w14:paraId="1F61714E" w14:textId="2E271113" w:rsidR="00B4441B" w:rsidRDefault="00B4441B" w:rsidP="00236035">
      <w:pPr>
        <w:jc w:val="both"/>
      </w:pPr>
      <w:r>
        <w:t>AAIS allows international schools to provide their students with Alberta school credentials and</w:t>
      </w:r>
      <w:r w:rsidR="00A051E6">
        <w:t xml:space="preserve"> to</w:t>
      </w:r>
      <w:r>
        <w:t xml:space="preserve"> receive Alberta Education accreditation</w:t>
      </w:r>
      <w:r w:rsidR="00775C02">
        <w:t xml:space="preserve"> upon graduation</w:t>
      </w:r>
      <w:r>
        <w:t>.</w:t>
      </w:r>
      <w:r w:rsidR="00E00097">
        <w:rPr>
          <w:rStyle w:val="FootnoteReference"/>
        </w:rPr>
        <w:footnoteReference w:id="45"/>
      </w:r>
    </w:p>
    <w:p w14:paraId="42C906B3" w14:textId="77777777" w:rsidR="00B06BCF" w:rsidRPr="008D1B03" w:rsidRDefault="00B06BCF" w:rsidP="00236035">
      <w:pPr>
        <w:jc w:val="both"/>
      </w:pPr>
    </w:p>
    <w:p w14:paraId="06C24680" w14:textId="77777777" w:rsidR="00B06BCF" w:rsidRPr="008D1B03" w:rsidRDefault="00B06BCF" w:rsidP="00236035">
      <w:pPr>
        <w:jc w:val="both"/>
        <w:rPr>
          <w:b/>
          <w:bCs/>
        </w:rPr>
      </w:pPr>
      <w:r w:rsidRPr="008D1B03">
        <w:rPr>
          <w:b/>
          <w:bCs/>
        </w:rPr>
        <w:t>Accredited International School Decade Scores:</w:t>
      </w:r>
    </w:p>
    <w:p w14:paraId="66174974" w14:textId="77777777" w:rsidR="00B06BCF" w:rsidRPr="008D1B03" w:rsidRDefault="00B06BCF" w:rsidP="00236035">
      <w:pPr>
        <w:jc w:val="both"/>
        <w:rPr>
          <w:b/>
          <w:bCs/>
        </w:rPr>
      </w:pPr>
    </w:p>
    <w:p w14:paraId="2669E6BF" w14:textId="6F6D3649" w:rsidR="00B06BCF" w:rsidRPr="008D1B03" w:rsidRDefault="00B06BCF" w:rsidP="00236035">
      <w:pPr>
        <w:jc w:val="both"/>
      </w:pPr>
      <w:r w:rsidRPr="008D1B03">
        <w:t>1980</w:t>
      </w:r>
      <w:r w:rsidR="00E16E4D">
        <w:t>s</w:t>
      </w:r>
      <w:r w:rsidRPr="008D1B03">
        <w:t>:</w:t>
      </w:r>
      <w:r w:rsidR="00191525">
        <w:t xml:space="preserve"> </w:t>
      </w:r>
      <w:r w:rsidR="000A2CC1">
        <w:t>0/3</w:t>
      </w:r>
    </w:p>
    <w:p w14:paraId="47C5EDAD" w14:textId="657626B2" w:rsidR="00B06BCF" w:rsidRPr="008D1B03" w:rsidRDefault="00B06BCF" w:rsidP="00236035">
      <w:pPr>
        <w:jc w:val="both"/>
      </w:pPr>
      <w:r w:rsidRPr="008D1B03">
        <w:t>1990</w:t>
      </w:r>
      <w:r w:rsidR="00E16E4D">
        <w:t>s</w:t>
      </w:r>
      <w:r w:rsidRPr="008D1B03">
        <w:t>:</w:t>
      </w:r>
      <w:r w:rsidR="00191525">
        <w:t xml:space="preserve"> </w:t>
      </w:r>
      <w:r w:rsidR="000A2CC1">
        <w:t>0/3</w:t>
      </w:r>
    </w:p>
    <w:p w14:paraId="0F3BD9D8" w14:textId="6B2D6F2D" w:rsidR="00B06BCF" w:rsidRPr="008D1B03" w:rsidRDefault="00B06BCF" w:rsidP="00236035">
      <w:pPr>
        <w:jc w:val="both"/>
      </w:pPr>
      <w:r w:rsidRPr="008D1B03">
        <w:t>2000</w:t>
      </w:r>
      <w:r w:rsidR="00E16E4D">
        <w:t>s</w:t>
      </w:r>
      <w:r w:rsidRPr="008D1B03">
        <w:t>:</w:t>
      </w:r>
      <w:r w:rsidR="00191525">
        <w:t xml:space="preserve"> </w:t>
      </w:r>
      <w:r w:rsidR="000A2CC1">
        <w:t>2.25/3</w:t>
      </w:r>
    </w:p>
    <w:p w14:paraId="0620FEB3" w14:textId="7AD60FD8" w:rsidR="00B06BCF" w:rsidRPr="008D1B03" w:rsidRDefault="00B06BCF" w:rsidP="00236035">
      <w:pPr>
        <w:jc w:val="both"/>
      </w:pPr>
      <w:r w:rsidRPr="008D1B03">
        <w:t>2010</w:t>
      </w:r>
      <w:r w:rsidR="00E16E4D">
        <w:t>s</w:t>
      </w:r>
      <w:r w:rsidRPr="008D1B03">
        <w:t>:</w:t>
      </w:r>
      <w:r w:rsidR="00191525">
        <w:t xml:space="preserve"> </w:t>
      </w:r>
      <w:r w:rsidR="000A2CC1">
        <w:t>2.25/3</w:t>
      </w:r>
    </w:p>
    <w:p w14:paraId="3AD7DA97" w14:textId="2A7FD8E8" w:rsidR="00B06BCF" w:rsidRPr="008D1B03" w:rsidRDefault="00B06BCF" w:rsidP="00236035">
      <w:pPr>
        <w:jc w:val="both"/>
      </w:pPr>
      <w:r w:rsidRPr="008D1B03">
        <w:t xml:space="preserve">2020: </w:t>
      </w:r>
      <w:r w:rsidR="000A2CC1">
        <w:t>2.25/3</w:t>
      </w:r>
    </w:p>
    <w:p w14:paraId="350D8D15" w14:textId="63EA3877" w:rsidR="00B06BCF" w:rsidRPr="008D1B03" w:rsidRDefault="00B06BCF" w:rsidP="00236035">
      <w:pPr>
        <w:jc w:val="both"/>
      </w:pPr>
    </w:p>
    <w:p w14:paraId="73C113C7" w14:textId="77777777" w:rsidR="00C60924" w:rsidRPr="00C60924" w:rsidRDefault="00C60924" w:rsidP="00236035">
      <w:pPr>
        <w:jc w:val="both"/>
        <w:rPr>
          <w:b/>
          <w:bCs/>
          <w:u w:val="single"/>
        </w:rPr>
      </w:pPr>
      <w:r w:rsidRPr="00C60924">
        <w:rPr>
          <w:b/>
          <w:bCs/>
          <w:u w:val="single"/>
        </w:rPr>
        <w:t>Total School Choice Scores by Decade:</w:t>
      </w:r>
    </w:p>
    <w:p w14:paraId="5120BA2B" w14:textId="77777777" w:rsidR="00C60924" w:rsidRDefault="00C60924" w:rsidP="00236035">
      <w:pPr>
        <w:jc w:val="both"/>
        <w:rPr>
          <w:b/>
          <w:bCs/>
        </w:rPr>
      </w:pPr>
    </w:p>
    <w:p w14:paraId="6F92EDA4" w14:textId="05B10A10" w:rsidR="00C60924" w:rsidRDefault="00C60924" w:rsidP="00236035">
      <w:pPr>
        <w:jc w:val="both"/>
        <w:rPr>
          <w:b/>
          <w:bCs/>
        </w:rPr>
      </w:pPr>
      <w:r>
        <w:rPr>
          <w:b/>
          <w:bCs/>
        </w:rPr>
        <w:t>1980</w:t>
      </w:r>
      <w:r w:rsidR="00FB4CB2">
        <w:rPr>
          <w:b/>
          <w:bCs/>
        </w:rPr>
        <w:t>s</w:t>
      </w:r>
      <w:r>
        <w:rPr>
          <w:b/>
          <w:bCs/>
        </w:rPr>
        <w:t>: 12.</w:t>
      </w:r>
      <w:r w:rsidR="00775C02">
        <w:rPr>
          <w:b/>
          <w:bCs/>
        </w:rPr>
        <w:t>2</w:t>
      </w:r>
      <w:r>
        <w:rPr>
          <w:b/>
          <w:bCs/>
        </w:rPr>
        <w:t>5</w:t>
      </w:r>
    </w:p>
    <w:p w14:paraId="72B3AD9A" w14:textId="73DBA9C1" w:rsidR="00C60924" w:rsidRDefault="00C60924" w:rsidP="00236035">
      <w:pPr>
        <w:jc w:val="both"/>
        <w:rPr>
          <w:b/>
          <w:bCs/>
        </w:rPr>
      </w:pPr>
      <w:r>
        <w:rPr>
          <w:b/>
          <w:bCs/>
        </w:rPr>
        <w:t>1990</w:t>
      </w:r>
      <w:r w:rsidR="00FB4CB2">
        <w:rPr>
          <w:b/>
          <w:bCs/>
        </w:rPr>
        <w:t>s</w:t>
      </w:r>
      <w:r>
        <w:rPr>
          <w:b/>
          <w:bCs/>
        </w:rPr>
        <w:t>: 15.5</w:t>
      </w:r>
    </w:p>
    <w:p w14:paraId="7A7234CE" w14:textId="4D0C35D1" w:rsidR="006761A7" w:rsidRDefault="00C60924" w:rsidP="00236035">
      <w:pPr>
        <w:jc w:val="both"/>
        <w:rPr>
          <w:sz w:val="20"/>
          <w:szCs w:val="20"/>
        </w:rPr>
      </w:pPr>
      <w:r>
        <w:rPr>
          <w:b/>
          <w:bCs/>
        </w:rPr>
        <w:t>2000</w:t>
      </w:r>
      <w:r w:rsidR="00FB4CB2">
        <w:rPr>
          <w:b/>
          <w:bCs/>
        </w:rPr>
        <w:t>s</w:t>
      </w:r>
      <w:r>
        <w:rPr>
          <w:b/>
          <w:bCs/>
        </w:rPr>
        <w:t>: 17.</w:t>
      </w:r>
      <w:r w:rsidR="006761A7">
        <w:rPr>
          <w:b/>
          <w:bCs/>
        </w:rPr>
        <w:t>7</w:t>
      </w:r>
      <w:r>
        <w:rPr>
          <w:b/>
          <w:bCs/>
        </w:rPr>
        <w:t>5</w:t>
      </w:r>
      <w:r w:rsidR="006761A7">
        <w:rPr>
          <w:b/>
          <w:bCs/>
        </w:rPr>
        <w:tab/>
      </w:r>
      <w:r w:rsidR="006761A7">
        <w:rPr>
          <w:b/>
          <w:bCs/>
        </w:rPr>
        <w:tab/>
      </w:r>
      <w:r w:rsidR="006761A7">
        <w:rPr>
          <w:b/>
          <w:bCs/>
        </w:rPr>
        <w:tab/>
      </w:r>
      <w:r w:rsidR="006761A7">
        <w:rPr>
          <w:b/>
          <w:bCs/>
        </w:rPr>
        <w:tab/>
      </w:r>
      <w:r w:rsidR="006761A7">
        <w:rPr>
          <w:b/>
          <w:bCs/>
        </w:rPr>
        <w:tab/>
      </w:r>
    </w:p>
    <w:p w14:paraId="19BB2A85" w14:textId="6879718F" w:rsidR="00C60924" w:rsidRDefault="00C60924" w:rsidP="00236035">
      <w:pPr>
        <w:jc w:val="both"/>
        <w:rPr>
          <w:b/>
          <w:bCs/>
        </w:rPr>
      </w:pPr>
      <w:r>
        <w:rPr>
          <w:b/>
          <w:bCs/>
        </w:rPr>
        <w:t>2010</w:t>
      </w:r>
      <w:r w:rsidR="00FB4CB2">
        <w:rPr>
          <w:b/>
          <w:bCs/>
        </w:rPr>
        <w:t>s</w:t>
      </w:r>
      <w:r>
        <w:rPr>
          <w:b/>
          <w:bCs/>
        </w:rPr>
        <w:t>: 18</w:t>
      </w:r>
      <w:r w:rsidR="006761A7">
        <w:rPr>
          <w:b/>
          <w:bCs/>
        </w:rPr>
        <w:t>.25</w:t>
      </w:r>
    </w:p>
    <w:p w14:paraId="3C5B0177" w14:textId="3963E98C" w:rsidR="00C60924" w:rsidRPr="00C60924" w:rsidRDefault="00C60924" w:rsidP="00236035">
      <w:pPr>
        <w:jc w:val="both"/>
        <w:rPr>
          <w:b/>
          <w:bCs/>
        </w:rPr>
      </w:pPr>
      <w:r>
        <w:rPr>
          <w:b/>
          <w:bCs/>
        </w:rPr>
        <w:t>2020: 18</w:t>
      </w:r>
      <w:r w:rsidR="006761A7">
        <w:rPr>
          <w:b/>
          <w:bCs/>
        </w:rPr>
        <w:t>.25</w:t>
      </w:r>
    </w:p>
    <w:p w14:paraId="2B852544" w14:textId="2DF37B18" w:rsidR="00B06BCF" w:rsidRPr="008D1B03" w:rsidRDefault="00B06BCF" w:rsidP="00236035">
      <w:pPr>
        <w:jc w:val="both"/>
      </w:pPr>
    </w:p>
    <w:p w14:paraId="2BE053FD" w14:textId="77777777" w:rsidR="00B62EC1" w:rsidRDefault="00B62EC1" w:rsidP="00236035">
      <w:pPr>
        <w:jc w:val="both"/>
        <w:rPr>
          <w:b/>
          <w:bCs/>
          <w:u w:val="single"/>
        </w:rPr>
      </w:pPr>
    </w:p>
    <w:p w14:paraId="7F8500FE" w14:textId="77777777" w:rsidR="00B62EC1" w:rsidRDefault="00B62EC1" w:rsidP="00236035">
      <w:pPr>
        <w:jc w:val="both"/>
        <w:rPr>
          <w:b/>
          <w:bCs/>
          <w:u w:val="single"/>
        </w:rPr>
      </w:pPr>
    </w:p>
    <w:p w14:paraId="60A9F360" w14:textId="77777777" w:rsidR="00B62EC1" w:rsidRDefault="00B62EC1" w:rsidP="00236035">
      <w:pPr>
        <w:jc w:val="both"/>
        <w:rPr>
          <w:b/>
          <w:bCs/>
          <w:u w:val="single"/>
        </w:rPr>
      </w:pPr>
    </w:p>
    <w:p w14:paraId="2EFEB947" w14:textId="77777777" w:rsidR="00B62EC1" w:rsidRDefault="00B62EC1" w:rsidP="00236035">
      <w:pPr>
        <w:jc w:val="both"/>
        <w:rPr>
          <w:b/>
          <w:bCs/>
          <w:u w:val="single"/>
        </w:rPr>
      </w:pPr>
    </w:p>
    <w:p w14:paraId="6685B3ED" w14:textId="77777777" w:rsidR="00B62EC1" w:rsidRDefault="00B62EC1" w:rsidP="00236035">
      <w:pPr>
        <w:jc w:val="both"/>
        <w:rPr>
          <w:b/>
          <w:bCs/>
          <w:u w:val="single"/>
        </w:rPr>
      </w:pPr>
    </w:p>
    <w:p w14:paraId="6AD39B4E" w14:textId="77777777" w:rsidR="00B62EC1" w:rsidRDefault="00B62EC1" w:rsidP="00236035">
      <w:pPr>
        <w:jc w:val="both"/>
        <w:rPr>
          <w:b/>
          <w:bCs/>
          <w:u w:val="single"/>
        </w:rPr>
      </w:pPr>
    </w:p>
    <w:p w14:paraId="5A1276CB" w14:textId="77777777" w:rsidR="00B62EC1" w:rsidRDefault="00B62EC1" w:rsidP="00236035">
      <w:pPr>
        <w:jc w:val="both"/>
        <w:rPr>
          <w:b/>
          <w:bCs/>
          <w:u w:val="single"/>
        </w:rPr>
      </w:pPr>
    </w:p>
    <w:p w14:paraId="4DCF33F6" w14:textId="77777777" w:rsidR="00B62EC1" w:rsidRDefault="00B62EC1" w:rsidP="00236035">
      <w:pPr>
        <w:jc w:val="both"/>
        <w:rPr>
          <w:b/>
          <w:bCs/>
          <w:u w:val="single"/>
        </w:rPr>
      </w:pPr>
    </w:p>
    <w:p w14:paraId="795F7789" w14:textId="77777777" w:rsidR="00B62EC1" w:rsidRDefault="00B62EC1" w:rsidP="00236035">
      <w:pPr>
        <w:jc w:val="both"/>
        <w:rPr>
          <w:b/>
          <w:bCs/>
          <w:u w:val="single"/>
        </w:rPr>
      </w:pPr>
    </w:p>
    <w:p w14:paraId="00F473BA" w14:textId="77777777" w:rsidR="00B62EC1" w:rsidRDefault="00B62EC1" w:rsidP="00236035">
      <w:pPr>
        <w:jc w:val="both"/>
        <w:rPr>
          <w:b/>
          <w:bCs/>
          <w:u w:val="single"/>
        </w:rPr>
      </w:pPr>
    </w:p>
    <w:p w14:paraId="047BEFA6" w14:textId="77777777" w:rsidR="00B62EC1" w:rsidRDefault="00B62EC1" w:rsidP="00236035">
      <w:pPr>
        <w:jc w:val="both"/>
        <w:rPr>
          <w:b/>
          <w:bCs/>
          <w:u w:val="single"/>
        </w:rPr>
      </w:pPr>
    </w:p>
    <w:p w14:paraId="61311AA7" w14:textId="77777777" w:rsidR="00B62EC1" w:rsidRDefault="00B62EC1" w:rsidP="00236035">
      <w:pPr>
        <w:jc w:val="both"/>
        <w:rPr>
          <w:b/>
          <w:bCs/>
          <w:u w:val="single"/>
        </w:rPr>
      </w:pPr>
    </w:p>
    <w:p w14:paraId="122ED9DC" w14:textId="77777777" w:rsidR="00B62EC1" w:rsidRDefault="00B62EC1" w:rsidP="00236035">
      <w:pPr>
        <w:jc w:val="both"/>
        <w:rPr>
          <w:b/>
          <w:bCs/>
          <w:u w:val="single"/>
        </w:rPr>
      </w:pPr>
    </w:p>
    <w:p w14:paraId="07B647D9" w14:textId="77777777" w:rsidR="00B62EC1" w:rsidRDefault="00B62EC1" w:rsidP="00236035">
      <w:pPr>
        <w:jc w:val="both"/>
        <w:rPr>
          <w:b/>
          <w:bCs/>
          <w:u w:val="single"/>
        </w:rPr>
      </w:pPr>
    </w:p>
    <w:p w14:paraId="4C1F2B32" w14:textId="77777777" w:rsidR="00B62EC1" w:rsidRDefault="00B62EC1" w:rsidP="00236035">
      <w:pPr>
        <w:jc w:val="both"/>
        <w:rPr>
          <w:b/>
          <w:bCs/>
          <w:u w:val="single"/>
        </w:rPr>
      </w:pPr>
    </w:p>
    <w:p w14:paraId="5411A384" w14:textId="77777777" w:rsidR="00B62EC1" w:rsidRDefault="00B62EC1" w:rsidP="00236035">
      <w:pPr>
        <w:jc w:val="both"/>
        <w:rPr>
          <w:b/>
          <w:bCs/>
          <w:u w:val="single"/>
        </w:rPr>
      </w:pPr>
    </w:p>
    <w:p w14:paraId="72AB6EF3" w14:textId="77777777" w:rsidR="00B62EC1" w:rsidRDefault="00B62EC1" w:rsidP="00236035">
      <w:pPr>
        <w:jc w:val="both"/>
        <w:rPr>
          <w:b/>
          <w:bCs/>
          <w:u w:val="single"/>
        </w:rPr>
      </w:pPr>
    </w:p>
    <w:p w14:paraId="7A6AB9C6" w14:textId="77777777" w:rsidR="00B62EC1" w:rsidRDefault="00B62EC1" w:rsidP="00236035">
      <w:pPr>
        <w:jc w:val="both"/>
        <w:rPr>
          <w:b/>
          <w:bCs/>
          <w:u w:val="single"/>
        </w:rPr>
      </w:pPr>
    </w:p>
    <w:p w14:paraId="3FC5384D" w14:textId="77777777" w:rsidR="00B62EC1" w:rsidRDefault="00B62EC1" w:rsidP="00236035">
      <w:pPr>
        <w:jc w:val="both"/>
        <w:rPr>
          <w:b/>
          <w:bCs/>
          <w:u w:val="single"/>
        </w:rPr>
      </w:pPr>
    </w:p>
    <w:p w14:paraId="7CFF7A41" w14:textId="29F9F507" w:rsidR="00B06BCF" w:rsidRPr="008D1B03" w:rsidRDefault="00B06BCF" w:rsidP="00236035">
      <w:pPr>
        <w:jc w:val="both"/>
        <w:rPr>
          <w:b/>
          <w:bCs/>
          <w:u w:val="single"/>
        </w:rPr>
      </w:pPr>
      <w:r w:rsidRPr="008D1B03">
        <w:rPr>
          <w:b/>
          <w:bCs/>
          <w:u w:val="single"/>
        </w:rPr>
        <w:t>Saskatchewan:</w:t>
      </w:r>
    </w:p>
    <w:p w14:paraId="5CC4F47E" w14:textId="77777777" w:rsidR="00300987" w:rsidRDefault="00300987" w:rsidP="00236035">
      <w:pPr>
        <w:jc w:val="both"/>
        <w:rPr>
          <w:b/>
          <w:bCs/>
          <w:u w:val="single"/>
        </w:rPr>
      </w:pPr>
    </w:p>
    <w:p w14:paraId="38B29F7D" w14:textId="3FD4AB85" w:rsidR="00B06BCF" w:rsidRPr="008D1B03" w:rsidRDefault="00B06BCF" w:rsidP="00236035">
      <w:pPr>
        <w:jc w:val="both"/>
        <w:rPr>
          <w:b/>
          <w:bCs/>
          <w:u w:val="single"/>
        </w:rPr>
      </w:pPr>
      <w:r w:rsidRPr="008D1B03">
        <w:rPr>
          <w:b/>
          <w:bCs/>
          <w:u w:val="single"/>
        </w:rPr>
        <w:t>1. Homeschool:</w:t>
      </w:r>
    </w:p>
    <w:p w14:paraId="7066B304" w14:textId="77777777" w:rsidR="00CE46AA" w:rsidRDefault="00CE46AA" w:rsidP="00236035">
      <w:pPr>
        <w:jc w:val="both"/>
        <w:rPr>
          <w:b/>
          <w:bCs/>
        </w:rPr>
      </w:pPr>
    </w:p>
    <w:p w14:paraId="2BA4C37A" w14:textId="3AFF54D8" w:rsidR="00300987" w:rsidRDefault="00B06BCF" w:rsidP="00236035">
      <w:pPr>
        <w:jc w:val="both"/>
        <w:rPr>
          <w:b/>
          <w:bCs/>
        </w:rPr>
      </w:pPr>
      <w:r w:rsidRPr="008D1B03">
        <w:rPr>
          <w:b/>
          <w:bCs/>
        </w:rPr>
        <w:t xml:space="preserve">Permitted: </w:t>
      </w:r>
    </w:p>
    <w:p w14:paraId="4A33C9A8" w14:textId="77777777" w:rsidR="00FA2E7C" w:rsidRDefault="00FA2E7C" w:rsidP="00236035">
      <w:pPr>
        <w:jc w:val="both"/>
      </w:pPr>
    </w:p>
    <w:p w14:paraId="2E151A8E" w14:textId="75B30F63" w:rsidR="00EF4470" w:rsidRPr="00300987" w:rsidRDefault="00EF4470" w:rsidP="00236035">
      <w:pPr>
        <w:jc w:val="both"/>
        <w:rPr>
          <w:b/>
          <w:bCs/>
        </w:rPr>
      </w:pPr>
      <w:r>
        <w:t xml:space="preserve">Homeschooling </w:t>
      </w:r>
      <w:r w:rsidR="00346283">
        <w:t xml:space="preserve">in Saskatchewan </w:t>
      </w:r>
      <w:r>
        <w:t xml:space="preserve">is permitted under the Education Act (1995). Every board of education </w:t>
      </w:r>
      <w:r w:rsidR="00B75836">
        <w:t xml:space="preserve">in the province </w:t>
      </w:r>
      <w:r>
        <w:t>and the conseil scolaire</w:t>
      </w:r>
      <w:r w:rsidR="00346283">
        <w:t xml:space="preserve"> (Francophone school board)</w:t>
      </w:r>
      <w:r>
        <w:t xml:space="preserve"> have established </w:t>
      </w:r>
      <w:r w:rsidR="00EF37DF">
        <w:t xml:space="preserve">regulations regarding the processes of registering and monitoring </w:t>
      </w:r>
      <w:r w:rsidR="00346283">
        <w:t xml:space="preserve">of </w:t>
      </w:r>
      <w:r w:rsidR="00EF37DF">
        <w:t xml:space="preserve">home education programs. </w:t>
      </w:r>
    </w:p>
    <w:p w14:paraId="58D4A69C" w14:textId="77777777" w:rsidR="00770A8A" w:rsidRDefault="00770A8A" w:rsidP="00236035">
      <w:pPr>
        <w:jc w:val="both"/>
        <w:rPr>
          <w:b/>
          <w:bCs/>
        </w:rPr>
      </w:pPr>
    </w:p>
    <w:p w14:paraId="0537C593" w14:textId="3E9E4548" w:rsidR="00B06BCF" w:rsidRPr="008D1B03" w:rsidRDefault="00B06BCF" w:rsidP="00236035">
      <w:pPr>
        <w:jc w:val="both"/>
        <w:rPr>
          <w:b/>
          <w:bCs/>
        </w:rPr>
      </w:pPr>
      <w:r w:rsidRPr="008D1B03">
        <w:rPr>
          <w:b/>
          <w:bCs/>
        </w:rPr>
        <w:t>Funded</w:t>
      </w:r>
      <w:r w:rsidR="00DE6DC5" w:rsidRPr="008D1B03">
        <w:rPr>
          <w:b/>
          <w:bCs/>
        </w:rPr>
        <w:t>:</w:t>
      </w:r>
    </w:p>
    <w:p w14:paraId="7E19D253" w14:textId="77777777" w:rsidR="002446EE" w:rsidRDefault="002446EE" w:rsidP="00236035">
      <w:pPr>
        <w:jc w:val="both"/>
      </w:pPr>
    </w:p>
    <w:p w14:paraId="2FA85C12" w14:textId="77777777" w:rsidR="00346283" w:rsidRDefault="00C94255" w:rsidP="00236035">
      <w:pPr>
        <w:jc w:val="both"/>
      </w:pPr>
      <w:r>
        <w:t xml:space="preserve">Funding is available for </w:t>
      </w:r>
      <w:r w:rsidR="00346283">
        <w:t xml:space="preserve">parents who wish to </w:t>
      </w:r>
      <w:r>
        <w:t>homeschool</w:t>
      </w:r>
      <w:r w:rsidR="00346283">
        <w:t xml:space="preserve"> their children</w:t>
      </w:r>
      <w:r>
        <w:t xml:space="preserve"> in the province, though it is quite minimal. </w:t>
      </w:r>
    </w:p>
    <w:p w14:paraId="19B0F265" w14:textId="77777777" w:rsidR="00346283" w:rsidRDefault="00346283" w:rsidP="00236035">
      <w:pPr>
        <w:jc w:val="both"/>
      </w:pPr>
    </w:p>
    <w:p w14:paraId="385E5C23" w14:textId="68E0F8AD" w:rsidR="00EF4470" w:rsidRDefault="00346283" w:rsidP="00236035">
      <w:pPr>
        <w:jc w:val="both"/>
      </w:pPr>
      <w:r>
        <w:t>P</w:t>
      </w:r>
      <w:r w:rsidR="00EF4470">
        <w:t xml:space="preserve">arents registering their children in home education programs </w:t>
      </w:r>
      <w:r w:rsidR="00C94255">
        <w:t xml:space="preserve">in the provinces’ largest school board </w:t>
      </w:r>
      <w:r w:rsidR="00EF4470">
        <w:t xml:space="preserve">are eligible to receive up to $1,000 for each child who is enrolled in a home-based education program (Van Pelt 2015). </w:t>
      </w:r>
    </w:p>
    <w:p w14:paraId="4CF7CFA7" w14:textId="59E6203E" w:rsidR="00B148DC" w:rsidRDefault="00B148DC" w:rsidP="00236035">
      <w:pPr>
        <w:jc w:val="both"/>
      </w:pPr>
    </w:p>
    <w:p w14:paraId="6C6FDDE9" w14:textId="344DABAD" w:rsidR="00B148DC" w:rsidRDefault="00B148DC" w:rsidP="00236035">
      <w:pPr>
        <w:jc w:val="both"/>
      </w:pPr>
      <w:r>
        <w:t>Exact funding levels are determined by each school division, though funding in general ranges from $0-$1,000 per student.</w:t>
      </w:r>
      <w:r w:rsidR="00E00097">
        <w:rPr>
          <w:rStyle w:val="FootnoteReference"/>
        </w:rPr>
        <w:footnoteReference w:id="46"/>
      </w:r>
    </w:p>
    <w:p w14:paraId="2ABFF76B" w14:textId="77777777" w:rsidR="002F254C" w:rsidRDefault="002F254C" w:rsidP="00236035">
      <w:pPr>
        <w:jc w:val="both"/>
        <w:rPr>
          <w:b/>
          <w:bCs/>
        </w:rPr>
      </w:pPr>
    </w:p>
    <w:p w14:paraId="244D739B" w14:textId="23664704" w:rsidR="00B06BCF" w:rsidRPr="008D1B03" w:rsidRDefault="00DE6DC5" w:rsidP="00236035">
      <w:pPr>
        <w:jc w:val="both"/>
        <w:rPr>
          <w:b/>
          <w:bCs/>
        </w:rPr>
      </w:pPr>
      <w:r w:rsidRPr="008D1B03">
        <w:rPr>
          <w:b/>
          <w:bCs/>
        </w:rPr>
        <w:t>Regulated</w:t>
      </w:r>
      <w:r w:rsidR="00B06BCF" w:rsidRPr="008D1B03">
        <w:rPr>
          <w:b/>
          <w:bCs/>
        </w:rPr>
        <w:t xml:space="preserve">: </w:t>
      </w:r>
    </w:p>
    <w:p w14:paraId="376F8D84" w14:textId="4D94D7A5" w:rsidR="00EF4470" w:rsidRDefault="00EF4470" w:rsidP="00236035">
      <w:pPr>
        <w:jc w:val="both"/>
      </w:pPr>
    </w:p>
    <w:p w14:paraId="42C14B12" w14:textId="121E4B23" w:rsidR="00586362" w:rsidRDefault="00586362" w:rsidP="00236035">
      <w:pPr>
        <w:jc w:val="both"/>
      </w:pPr>
      <w:r>
        <w:t xml:space="preserve">In the 1980s, regulations regarding homeschooling </w:t>
      </w:r>
      <w:r w:rsidR="00346283">
        <w:t xml:space="preserve">throughout the province </w:t>
      </w:r>
      <w:r>
        <w:t xml:space="preserve">were essentially left up to local school boards </w:t>
      </w:r>
      <w:r w:rsidR="006934F9">
        <w:t xml:space="preserve">with varying degrees of enforcement of compulsory education (French 1989). </w:t>
      </w:r>
      <w:r>
        <w:t xml:space="preserve"> </w:t>
      </w:r>
    </w:p>
    <w:p w14:paraId="53F39FA8" w14:textId="77777777" w:rsidR="00586362" w:rsidRDefault="00586362" w:rsidP="00236035">
      <w:pPr>
        <w:jc w:val="both"/>
      </w:pPr>
    </w:p>
    <w:p w14:paraId="60B73210" w14:textId="5AD1E338" w:rsidR="00346283" w:rsidRDefault="00346283" w:rsidP="00236035">
      <w:pPr>
        <w:jc w:val="both"/>
      </w:pPr>
      <w:r>
        <w:t>According to the Encyclopedia of Saskatchewan</w:t>
      </w:r>
      <w:r w:rsidR="004776AD">
        <w:t xml:space="preserve"> (2020)</w:t>
      </w:r>
      <w:r>
        <w:t xml:space="preserve">, the Home-Based Education Program Regulations was established in 1993 when the Education Act was officially amended to include home-education programs. </w:t>
      </w:r>
    </w:p>
    <w:p w14:paraId="4E281B9F" w14:textId="77777777" w:rsidR="00346283" w:rsidRDefault="00346283" w:rsidP="00236035">
      <w:pPr>
        <w:jc w:val="both"/>
      </w:pPr>
    </w:p>
    <w:p w14:paraId="04089408" w14:textId="77777777" w:rsidR="00523FEB" w:rsidRDefault="00EF4470" w:rsidP="00236035">
      <w:pPr>
        <w:jc w:val="both"/>
      </w:pPr>
      <w:r>
        <w:t>In order to enrol in a home education program, parents must contact the board of education of their school division and must also submit a written education plan that outlines the program</w:t>
      </w:r>
      <w:r w:rsidR="00346283">
        <w:t xml:space="preserve"> they intend to offer</w:t>
      </w:r>
      <w:r>
        <w:t>.</w:t>
      </w:r>
      <w:r w:rsidR="004776AD">
        <w:rPr>
          <w:rStyle w:val="FootnoteReference"/>
        </w:rPr>
        <w:footnoteReference w:id="47"/>
      </w:r>
      <w:r>
        <w:t xml:space="preserve"> </w:t>
      </w:r>
    </w:p>
    <w:p w14:paraId="69C834BB" w14:textId="77777777" w:rsidR="00523FEB" w:rsidRDefault="00523FEB" w:rsidP="00236035">
      <w:pPr>
        <w:jc w:val="both"/>
      </w:pPr>
    </w:p>
    <w:p w14:paraId="6221B4D9" w14:textId="5823A044" w:rsidR="00EF4470" w:rsidRDefault="00EF4470" w:rsidP="00236035">
      <w:pPr>
        <w:jc w:val="both"/>
      </w:pPr>
      <w:r>
        <w:t>Following registration, annual progress reports are required to be submitted to the Minister of Education</w:t>
      </w:r>
      <w:r w:rsidR="00346283">
        <w:t xml:space="preserve"> to assess student progress.</w:t>
      </w:r>
      <w:r w:rsidR="00B62EC1">
        <w:rPr>
          <w:rStyle w:val="FootnoteReference"/>
        </w:rPr>
        <w:footnoteReference w:id="48"/>
      </w:r>
      <w:r w:rsidR="00346283">
        <w:t xml:space="preserve"> </w:t>
      </w:r>
    </w:p>
    <w:p w14:paraId="5652F456" w14:textId="77777777" w:rsidR="00204536" w:rsidRDefault="00204536" w:rsidP="00236035">
      <w:pPr>
        <w:jc w:val="both"/>
      </w:pPr>
    </w:p>
    <w:p w14:paraId="1B1386F4" w14:textId="74A27DD9" w:rsidR="00EF4470" w:rsidRPr="008D1B03" w:rsidRDefault="00EF4470" w:rsidP="00236035">
      <w:pPr>
        <w:jc w:val="both"/>
      </w:pPr>
      <w:r>
        <w:t>According to the Saskatchewan Home-based Education:</w:t>
      </w:r>
      <w:r w:rsidR="00346283">
        <w:t xml:space="preserve"> </w:t>
      </w:r>
      <w:r>
        <w:t xml:space="preserve">Policy and Procedures Manual, the Ministry of Education </w:t>
      </w:r>
      <w:r w:rsidR="00C94255">
        <w:t xml:space="preserve">does not recognize home education programs as providing credits eligible towards the completion of </w:t>
      </w:r>
      <w:r w:rsidR="00346283">
        <w:t xml:space="preserve">the provincial </w:t>
      </w:r>
      <w:r w:rsidR="00C94255">
        <w:t xml:space="preserve">secondary school requirements. However, </w:t>
      </w:r>
      <w:r w:rsidR="00346283">
        <w:t xml:space="preserve">school </w:t>
      </w:r>
      <w:r w:rsidR="00B75836">
        <w:t>authorities who register a home education program</w:t>
      </w:r>
      <w:r w:rsidR="00C94255">
        <w:t xml:space="preserve"> </w:t>
      </w:r>
      <w:r w:rsidR="00B75836">
        <w:t xml:space="preserve">can help </w:t>
      </w:r>
      <w:r w:rsidR="00346283">
        <w:t>students enrolled in these</w:t>
      </w:r>
      <w:r w:rsidR="00B75836">
        <w:t xml:space="preserve"> programs</w:t>
      </w:r>
      <w:r w:rsidR="00C94255">
        <w:t xml:space="preserve"> in earning </w:t>
      </w:r>
      <w:r w:rsidR="00346283">
        <w:t>certified</w:t>
      </w:r>
      <w:r w:rsidR="00C94255">
        <w:t xml:space="preserve"> credits in several ways: </w:t>
      </w:r>
      <w:r w:rsidR="00346283">
        <w:t xml:space="preserve">first, authorities can </w:t>
      </w:r>
      <w:r w:rsidR="00C94255">
        <w:t xml:space="preserve">grant permission to home-based learners to challenge departmental </w:t>
      </w:r>
      <w:r w:rsidR="00C53C87">
        <w:t>exams and</w:t>
      </w:r>
      <w:r w:rsidR="00B75836">
        <w:t xml:space="preserve"> </w:t>
      </w:r>
      <w:r w:rsidR="00C94255">
        <w:t>allow home-based learners to take courses at a secondary school in their division</w:t>
      </w:r>
      <w:r w:rsidR="00B75836">
        <w:t xml:space="preserve">. </w:t>
      </w:r>
    </w:p>
    <w:p w14:paraId="35D7596E" w14:textId="77777777" w:rsidR="00484326" w:rsidRDefault="00484326" w:rsidP="00236035">
      <w:pPr>
        <w:jc w:val="both"/>
      </w:pPr>
    </w:p>
    <w:p w14:paraId="5254E9E3" w14:textId="2C8108A2" w:rsidR="00EC7BB8" w:rsidRDefault="00EC7BB8" w:rsidP="00236035">
      <w:pPr>
        <w:jc w:val="both"/>
      </w:pPr>
      <w:r>
        <w:t xml:space="preserve">Homeschooling </w:t>
      </w:r>
      <w:r w:rsidR="0080069F">
        <w:t xml:space="preserve">regulations </w:t>
      </w:r>
      <w:r>
        <w:t xml:space="preserve">in Saskatchewan </w:t>
      </w:r>
      <w:r w:rsidR="0080069F">
        <w:t>are</w:t>
      </w:r>
      <w:r>
        <w:t xml:space="preserve"> classified as “high” as families enrolling in home education programs must provide the province with detailed programs of study which need to be approved by the Minister</w:t>
      </w:r>
      <w:r w:rsidR="00346283">
        <w:t xml:space="preserve"> before they are implemented</w:t>
      </w:r>
      <w:r>
        <w:t xml:space="preserve">, must adhere to </w:t>
      </w:r>
      <w:r w:rsidR="00346283">
        <w:t xml:space="preserve">submitting </w:t>
      </w:r>
      <w:r>
        <w:t>period</w:t>
      </w:r>
      <w:r w:rsidR="00346283">
        <w:t>ical</w:t>
      </w:r>
      <w:r>
        <w:t xml:space="preserve"> student progress reports, and </w:t>
      </w:r>
      <w:r w:rsidR="00B75836">
        <w:t xml:space="preserve">must </w:t>
      </w:r>
      <w:r>
        <w:t xml:space="preserve">use a curriculum that is equivalent to that of the </w:t>
      </w:r>
      <w:r w:rsidR="00C53C87">
        <w:t>public</w:t>
      </w:r>
      <w:r w:rsidR="0064144B">
        <w:t xml:space="preserve"> </w:t>
      </w:r>
      <w:r w:rsidR="00C53C87">
        <w:t>school</w:t>
      </w:r>
      <w:r>
        <w:t xml:space="preserve"> system’s (Bosetti &amp; Van Pelt 2017).</w:t>
      </w:r>
    </w:p>
    <w:p w14:paraId="14BB8304" w14:textId="77777777" w:rsidR="004776AD" w:rsidRDefault="004776AD" w:rsidP="00236035">
      <w:pPr>
        <w:jc w:val="both"/>
        <w:rPr>
          <w:b/>
          <w:bCs/>
        </w:rPr>
      </w:pPr>
    </w:p>
    <w:p w14:paraId="5FBDE8B9" w14:textId="2730C327" w:rsidR="00B06BCF" w:rsidRPr="008D1B03" w:rsidRDefault="00B06BCF" w:rsidP="00236035">
      <w:pPr>
        <w:jc w:val="both"/>
        <w:rPr>
          <w:b/>
          <w:bCs/>
        </w:rPr>
      </w:pPr>
      <w:r w:rsidRPr="008D1B03">
        <w:rPr>
          <w:b/>
          <w:bCs/>
        </w:rPr>
        <w:t>Homeschool Decade Scores:</w:t>
      </w:r>
    </w:p>
    <w:p w14:paraId="5D543963" w14:textId="77777777" w:rsidR="00B410CB" w:rsidRDefault="00B410CB" w:rsidP="00236035">
      <w:pPr>
        <w:jc w:val="both"/>
      </w:pPr>
    </w:p>
    <w:p w14:paraId="7962919C" w14:textId="0AEF573A" w:rsidR="00B06BCF" w:rsidRPr="008D1B03" w:rsidRDefault="00B06BCF" w:rsidP="00236035">
      <w:pPr>
        <w:jc w:val="both"/>
      </w:pPr>
      <w:r w:rsidRPr="008D1B03">
        <w:t>1980</w:t>
      </w:r>
      <w:r w:rsidR="00E16E4D">
        <w:t>s</w:t>
      </w:r>
      <w:r w:rsidRPr="008D1B03">
        <w:t>:</w:t>
      </w:r>
      <w:r w:rsidR="00590AC2">
        <w:t xml:space="preserve"> </w:t>
      </w:r>
      <w:r w:rsidR="0080069F">
        <w:t>2</w:t>
      </w:r>
      <w:r w:rsidR="00590AC2">
        <w:t>/3</w:t>
      </w:r>
    </w:p>
    <w:p w14:paraId="5579161E" w14:textId="4E953945" w:rsidR="00B06BCF" w:rsidRPr="008D1B03" w:rsidRDefault="00B06BCF" w:rsidP="00236035">
      <w:pPr>
        <w:jc w:val="both"/>
      </w:pPr>
      <w:r w:rsidRPr="008D1B03">
        <w:t>1990</w:t>
      </w:r>
      <w:r w:rsidR="00E16E4D">
        <w:t>s</w:t>
      </w:r>
      <w:r w:rsidRPr="008D1B03">
        <w:t>:</w:t>
      </w:r>
      <w:r w:rsidR="00590AC2">
        <w:t xml:space="preserve"> 1.5/3</w:t>
      </w:r>
    </w:p>
    <w:p w14:paraId="21524DE6" w14:textId="4DC2EC0D" w:rsidR="00B06BCF" w:rsidRPr="008D1B03" w:rsidRDefault="00B06BCF" w:rsidP="00236035">
      <w:pPr>
        <w:jc w:val="both"/>
      </w:pPr>
      <w:r w:rsidRPr="008D1B03">
        <w:t>2000</w:t>
      </w:r>
      <w:r w:rsidR="00E16E4D">
        <w:t>s</w:t>
      </w:r>
      <w:r w:rsidRPr="008D1B03">
        <w:t>:</w:t>
      </w:r>
      <w:r w:rsidR="00590AC2">
        <w:t xml:space="preserve"> 1.5/3</w:t>
      </w:r>
    </w:p>
    <w:p w14:paraId="6D833197" w14:textId="49E67C59" w:rsidR="00B06BCF" w:rsidRPr="008D1B03" w:rsidRDefault="00B06BCF" w:rsidP="00236035">
      <w:pPr>
        <w:jc w:val="both"/>
      </w:pPr>
      <w:r w:rsidRPr="008D1B03">
        <w:t>2010</w:t>
      </w:r>
      <w:r w:rsidR="00E16E4D">
        <w:t>s</w:t>
      </w:r>
      <w:r w:rsidRPr="008D1B03">
        <w:t>:</w:t>
      </w:r>
      <w:r w:rsidR="00590AC2">
        <w:t xml:space="preserve"> 1.5/3</w:t>
      </w:r>
    </w:p>
    <w:p w14:paraId="5D12612B" w14:textId="1606649A" w:rsidR="00B06BCF" w:rsidRPr="008D1B03" w:rsidRDefault="00B06BCF" w:rsidP="00236035">
      <w:pPr>
        <w:jc w:val="both"/>
      </w:pPr>
      <w:r w:rsidRPr="008D1B03">
        <w:t xml:space="preserve">2020: </w:t>
      </w:r>
      <w:r w:rsidR="00590AC2">
        <w:t>1.5/3</w:t>
      </w:r>
    </w:p>
    <w:p w14:paraId="4F6FB6C9" w14:textId="77777777" w:rsidR="00D80FCC" w:rsidRDefault="00D80FCC" w:rsidP="00236035">
      <w:pPr>
        <w:jc w:val="both"/>
        <w:rPr>
          <w:b/>
          <w:bCs/>
          <w:u w:val="single"/>
        </w:rPr>
      </w:pPr>
    </w:p>
    <w:p w14:paraId="5572C454" w14:textId="4B9B72E5" w:rsidR="00B06BCF" w:rsidRPr="008D1B03" w:rsidRDefault="00B06BCF" w:rsidP="00236035">
      <w:pPr>
        <w:jc w:val="both"/>
        <w:rPr>
          <w:b/>
          <w:bCs/>
          <w:u w:val="single"/>
        </w:rPr>
      </w:pPr>
      <w:r w:rsidRPr="008D1B03">
        <w:rPr>
          <w:b/>
          <w:bCs/>
          <w:u w:val="single"/>
        </w:rPr>
        <w:t>2. Independent School:</w:t>
      </w:r>
    </w:p>
    <w:p w14:paraId="12F2F00C" w14:textId="77777777" w:rsidR="00FA2E7C" w:rsidRDefault="00FA2E7C" w:rsidP="00236035">
      <w:pPr>
        <w:jc w:val="both"/>
        <w:rPr>
          <w:b/>
          <w:bCs/>
        </w:rPr>
      </w:pPr>
    </w:p>
    <w:p w14:paraId="4743CEAE" w14:textId="3FCC129D" w:rsidR="00B06BCF" w:rsidRPr="008D1B03" w:rsidRDefault="00B06BCF" w:rsidP="00236035">
      <w:pPr>
        <w:jc w:val="both"/>
        <w:rPr>
          <w:b/>
          <w:bCs/>
        </w:rPr>
      </w:pPr>
      <w:r w:rsidRPr="008D1B03">
        <w:rPr>
          <w:b/>
          <w:bCs/>
        </w:rPr>
        <w:t>Permitted:</w:t>
      </w:r>
    </w:p>
    <w:p w14:paraId="0DA8EBC3" w14:textId="77777777" w:rsidR="002869B7" w:rsidRDefault="002869B7" w:rsidP="00236035">
      <w:pPr>
        <w:jc w:val="both"/>
      </w:pPr>
    </w:p>
    <w:p w14:paraId="3A8AFB63" w14:textId="6D6B6B39" w:rsidR="00C770CC" w:rsidRDefault="00C770CC" w:rsidP="00236035">
      <w:pPr>
        <w:jc w:val="both"/>
      </w:pPr>
      <w:r>
        <w:t xml:space="preserve">The oldest independent schools in Saskatchewan are the Historical High Schools which were established </w:t>
      </w:r>
      <w:r w:rsidR="00090FF5">
        <w:t>in the early 20</w:t>
      </w:r>
      <w:r w:rsidR="00090FF5" w:rsidRPr="00090FF5">
        <w:rPr>
          <w:vertAlign w:val="superscript"/>
        </w:rPr>
        <w:t>th</w:t>
      </w:r>
      <w:r w:rsidR="00090FF5">
        <w:t xml:space="preserve"> century.</w:t>
      </w:r>
      <w:r w:rsidR="00E00097">
        <w:rPr>
          <w:rStyle w:val="FootnoteReference"/>
        </w:rPr>
        <w:footnoteReference w:id="49"/>
      </w:r>
      <w:r w:rsidR="00090FF5">
        <w:t xml:space="preserve"> </w:t>
      </w:r>
    </w:p>
    <w:p w14:paraId="25A40B19" w14:textId="77777777" w:rsidR="00346283" w:rsidRDefault="00346283" w:rsidP="00236035">
      <w:pPr>
        <w:jc w:val="both"/>
      </w:pPr>
    </w:p>
    <w:p w14:paraId="2E429F15" w14:textId="1CFAB92A" w:rsidR="00346283" w:rsidRDefault="003C3D14" w:rsidP="00236035">
      <w:pPr>
        <w:jc w:val="both"/>
      </w:pPr>
      <w:r>
        <w:t xml:space="preserve">Independent schools in Saskatchewan are operated under three main documents: The Education Act, The Independent School Regulations, and The Registered Independent Schools Regulations. </w:t>
      </w:r>
    </w:p>
    <w:p w14:paraId="72326A7F" w14:textId="77777777" w:rsidR="00346283" w:rsidRDefault="00346283" w:rsidP="00236035">
      <w:pPr>
        <w:jc w:val="both"/>
      </w:pPr>
    </w:p>
    <w:p w14:paraId="35FEAD8E" w14:textId="04D81265" w:rsidR="00C94255" w:rsidRDefault="003C3D14" w:rsidP="00236035">
      <w:pPr>
        <w:jc w:val="both"/>
      </w:pPr>
      <w:r>
        <w:t xml:space="preserve">There are four categories of independent schools </w:t>
      </w:r>
      <w:r w:rsidR="00D11A4A">
        <w:t>that are operated across</w:t>
      </w:r>
      <w:r>
        <w:t xml:space="preserve"> the province: </w:t>
      </w:r>
      <w:r w:rsidR="00D11A4A">
        <w:t>R</w:t>
      </w:r>
      <w:r>
        <w:t xml:space="preserve">egistered </w:t>
      </w:r>
      <w:r w:rsidR="00D11A4A">
        <w:t>I</w:t>
      </w:r>
      <w:r>
        <w:t xml:space="preserve">ndependent </w:t>
      </w:r>
      <w:r w:rsidR="00D11A4A">
        <w:t>S</w:t>
      </w:r>
      <w:r>
        <w:t xml:space="preserve">chools, </w:t>
      </w:r>
      <w:r w:rsidR="00D11A4A">
        <w:t>A</w:t>
      </w:r>
      <w:r>
        <w:t xml:space="preserve">ssociate </w:t>
      </w:r>
      <w:r w:rsidR="00D11A4A">
        <w:t>I</w:t>
      </w:r>
      <w:r>
        <w:t xml:space="preserve">ndependent </w:t>
      </w:r>
      <w:r w:rsidR="00D11A4A">
        <w:t>S</w:t>
      </w:r>
      <w:r>
        <w:t xml:space="preserve">chools, </w:t>
      </w:r>
      <w:r w:rsidR="00D11A4A">
        <w:t>H</w:t>
      </w:r>
      <w:r>
        <w:t xml:space="preserve">istorical </w:t>
      </w:r>
      <w:r w:rsidR="00D11A4A">
        <w:t>H</w:t>
      </w:r>
      <w:r>
        <w:t xml:space="preserve">igh </w:t>
      </w:r>
      <w:r w:rsidR="00D11A4A">
        <w:t>S</w:t>
      </w:r>
      <w:r>
        <w:t xml:space="preserve">chools, and </w:t>
      </w:r>
      <w:r w:rsidR="00D11A4A">
        <w:t>Q</w:t>
      </w:r>
      <w:r>
        <w:t xml:space="preserve">ualified </w:t>
      </w:r>
      <w:r w:rsidR="00D11A4A">
        <w:t>I</w:t>
      </w:r>
      <w:r>
        <w:t xml:space="preserve">ndependent </w:t>
      </w:r>
      <w:r w:rsidR="00D11A4A">
        <w:t>S</w:t>
      </w:r>
      <w:r>
        <w:t>chools (Van Pelt et al. 2017). Qualified independent schools which have operated in the province since 2012 are the most recently established category of independent schools</w:t>
      </w:r>
      <w:r w:rsidR="00D11A4A">
        <w:t xml:space="preserve"> in Saskatchewan</w:t>
      </w:r>
      <w:r w:rsidR="00346283">
        <w:t xml:space="preserve"> (Van Pelt et al. 2017)</w:t>
      </w:r>
      <w:r>
        <w:t>.</w:t>
      </w:r>
    </w:p>
    <w:p w14:paraId="1531805C" w14:textId="27160E6F" w:rsidR="006F0A28" w:rsidRDefault="006F0A28" w:rsidP="00236035">
      <w:pPr>
        <w:jc w:val="both"/>
      </w:pPr>
    </w:p>
    <w:p w14:paraId="143476F8" w14:textId="2C280270" w:rsidR="006F0A28" w:rsidRPr="008D1B03" w:rsidRDefault="00D11A4A" w:rsidP="00236035">
      <w:pPr>
        <w:jc w:val="both"/>
      </w:pPr>
      <w:r>
        <w:t xml:space="preserve">Registered Independent Schools, Associate Independent Schools, and alternative/special needs independent schools have operated in the province since </w:t>
      </w:r>
      <w:r w:rsidR="00D10458">
        <w:t xml:space="preserve">the </w:t>
      </w:r>
      <w:r>
        <w:t>1990</w:t>
      </w:r>
      <w:r w:rsidR="00D10458">
        <w:t>s</w:t>
      </w:r>
      <w:r>
        <w:t xml:space="preserve"> </w:t>
      </w:r>
      <w:r w:rsidR="006F0A28">
        <w:t xml:space="preserve">(Chamanfar 2017). </w:t>
      </w:r>
    </w:p>
    <w:p w14:paraId="6E43C5CF" w14:textId="77777777" w:rsidR="009E4868" w:rsidRDefault="009E4868" w:rsidP="00236035">
      <w:pPr>
        <w:jc w:val="both"/>
        <w:rPr>
          <w:b/>
          <w:bCs/>
        </w:rPr>
      </w:pPr>
    </w:p>
    <w:p w14:paraId="045AEBA2" w14:textId="563642DE" w:rsidR="00B06BCF" w:rsidRPr="008D1B03" w:rsidRDefault="00B06BCF" w:rsidP="00236035">
      <w:pPr>
        <w:jc w:val="both"/>
        <w:rPr>
          <w:b/>
          <w:bCs/>
        </w:rPr>
      </w:pPr>
      <w:r w:rsidRPr="008D1B03">
        <w:rPr>
          <w:b/>
          <w:bCs/>
        </w:rPr>
        <w:t xml:space="preserve">Funded: </w:t>
      </w:r>
    </w:p>
    <w:p w14:paraId="507041A5" w14:textId="7D933D97" w:rsidR="003C3D14" w:rsidRDefault="003C3D14" w:rsidP="00236035">
      <w:pPr>
        <w:jc w:val="both"/>
      </w:pPr>
    </w:p>
    <w:p w14:paraId="57E9B786" w14:textId="77777777" w:rsidR="00346283" w:rsidRDefault="003C3D14" w:rsidP="00236035">
      <w:pPr>
        <w:jc w:val="both"/>
      </w:pPr>
      <w:r>
        <w:t xml:space="preserve">Provincial funding of independent schools </w:t>
      </w:r>
      <w:r w:rsidR="00DC4DBC">
        <w:t xml:space="preserve">in Saskatchewan </w:t>
      </w:r>
      <w:r>
        <w:t xml:space="preserve">ranges from </w:t>
      </w:r>
      <w:r w:rsidR="00346283">
        <w:t xml:space="preserve">between </w:t>
      </w:r>
      <w:r>
        <w:t>35% and 80% of the per-pupil costs</w:t>
      </w:r>
      <w:r w:rsidR="00346283">
        <w:t xml:space="preserve"> given to public schools</w:t>
      </w:r>
      <w:r>
        <w:t xml:space="preserve"> (Van Pelt et al. 2017). </w:t>
      </w:r>
    </w:p>
    <w:p w14:paraId="1430B8E0" w14:textId="50382A20" w:rsidR="00B62EC1" w:rsidRDefault="00346283" w:rsidP="00236035">
      <w:pPr>
        <w:jc w:val="both"/>
      </w:pPr>
      <w:r>
        <w:t xml:space="preserve">According to Van Pelt et al. 2017, </w:t>
      </w:r>
      <w:r w:rsidR="004776AD">
        <w:t>o</w:t>
      </w:r>
      <w:r w:rsidR="003C3D14">
        <w:t xml:space="preserve">f the four types of independent schools, </w:t>
      </w:r>
      <w:r w:rsidR="00D10458">
        <w:t>R</w:t>
      </w:r>
      <w:r w:rsidR="003C3D14">
        <w:t xml:space="preserve">egistered </w:t>
      </w:r>
      <w:r w:rsidR="00D10458">
        <w:t>I</w:t>
      </w:r>
      <w:r w:rsidR="003C3D14">
        <w:t xml:space="preserve">ndependent </w:t>
      </w:r>
      <w:r w:rsidR="00D10458">
        <w:t>S</w:t>
      </w:r>
      <w:r w:rsidR="003C3D14">
        <w:t>chools are the only ones that do not receive public funding</w:t>
      </w:r>
      <w:r w:rsidR="00B62EC1">
        <w:t xml:space="preserve"> (Van Pelt et al. 2017)</w:t>
      </w:r>
      <w:r w:rsidR="003C3D14">
        <w:t xml:space="preserve">. </w:t>
      </w:r>
    </w:p>
    <w:p w14:paraId="760C87C2" w14:textId="77777777" w:rsidR="00B62EC1" w:rsidRDefault="00B62EC1" w:rsidP="00236035">
      <w:pPr>
        <w:jc w:val="both"/>
      </w:pPr>
    </w:p>
    <w:p w14:paraId="3C5BE8AD" w14:textId="77777777" w:rsidR="00B62EC1" w:rsidRDefault="003C3D14" w:rsidP="00236035">
      <w:pPr>
        <w:jc w:val="both"/>
      </w:pPr>
      <w:r>
        <w:t xml:space="preserve">Associate </w:t>
      </w:r>
      <w:r w:rsidR="00346283">
        <w:t>I</w:t>
      </w:r>
      <w:r>
        <w:t xml:space="preserve">ndependent </w:t>
      </w:r>
      <w:r w:rsidR="00D10458">
        <w:t>S</w:t>
      </w:r>
      <w:r>
        <w:t>chools receive the most funding at 80%</w:t>
      </w:r>
      <w:r w:rsidR="00B62EC1">
        <w:t xml:space="preserve"> (Van Pelt et al. 2017). </w:t>
      </w:r>
      <w:r>
        <w:t xml:space="preserve"> </w:t>
      </w:r>
    </w:p>
    <w:p w14:paraId="1103BCC0" w14:textId="77777777" w:rsidR="00B62EC1" w:rsidRDefault="00B62EC1" w:rsidP="00236035">
      <w:pPr>
        <w:jc w:val="both"/>
      </w:pPr>
    </w:p>
    <w:p w14:paraId="006C9B6A" w14:textId="77777777" w:rsidR="00B62EC1" w:rsidRDefault="003C3D14" w:rsidP="00236035">
      <w:pPr>
        <w:jc w:val="both"/>
      </w:pPr>
      <w:r>
        <w:t xml:space="preserve">Qualified </w:t>
      </w:r>
      <w:r w:rsidR="00D10458">
        <w:t>I</w:t>
      </w:r>
      <w:r>
        <w:t>ndependent schools receive 50% funding</w:t>
      </w:r>
      <w:r w:rsidR="00B62EC1">
        <w:t xml:space="preserve"> (Van Pelt et al. 2017). </w:t>
      </w:r>
      <w:r>
        <w:t xml:space="preserve"> </w:t>
      </w:r>
    </w:p>
    <w:p w14:paraId="5BCEE490" w14:textId="77777777" w:rsidR="00B62EC1" w:rsidRDefault="00B62EC1" w:rsidP="00236035">
      <w:pPr>
        <w:jc w:val="both"/>
      </w:pPr>
    </w:p>
    <w:p w14:paraId="14AEC437" w14:textId="64ECEA7E" w:rsidR="003C3D14" w:rsidRDefault="003C3D14" w:rsidP="00236035">
      <w:pPr>
        <w:jc w:val="both"/>
      </w:pPr>
      <w:r>
        <w:t xml:space="preserve">The funding </w:t>
      </w:r>
      <w:r w:rsidR="00464CAB">
        <w:t>provided</w:t>
      </w:r>
      <w:r>
        <w:t xml:space="preserve"> </w:t>
      </w:r>
      <w:r w:rsidR="00464CAB">
        <w:t>to</w:t>
      </w:r>
      <w:r>
        <w:t xml:space="preserve"> both </w:t>
      </w:r>
      <w:r w:rsidR="00D10458">
        <w:t>Q</w:t>
      </w:r>
      <w:r>
        <w:t xml:space="preserve">ualified </w:t>
      </w:r>
      <w:r w:rsidR="00D10458">
        <w:t>I</w:t>
      </w:r>
      <w:r>
        <w:t xml:space="preserve">ndependent </w:t>
      </w:r>
      <w:r w:rsidR="00D10458">
        <w:t>S</w:t>
      </w:r>
      <w:r>
        <w:t xml:space="preserve">chools and </w:t>
      </w:r>
      <w:r w:rsidR="00D10458">
        <w:t>H</w:t>
      </w:r>
      <w:r>
        <w:t xml:space="preserve">istorical </w:t>
      </w:r>
      <w:r w:rsidR="00D10458">
        <w:t>H</w:t>
      </w:r>
      <w:r>
        <w:t xml:space="preserve">igh schools are </w:t>
      </w:r>
      <w:r w:rsidR="00464CAB">
        <w:t>established</w:t>
      </w:r>
      <w:r>
        <w:t xml:space="preserve"> on a yearly basis by the Department of Education. For the 2017/18 year for instance, these rates were </w:t>
      </w:r>
      <w:r w:rsidR="00464CAB">
        <w:t xml:space="preserve">set to </w:t>
      </w:r>
      <w:r>
        <w:t>50% and 70% of the per-</w:t>
      </w:r>
      <w:r w:rsidR="00464CAB">
        <w:t xml:space="preserve">student </w:t>
      </w:r>
      <w:r>
        <w:t xml:space="preserve">funding </w:t>
      </w:r>
      <w:r w:rsidR="00464CAB">
        <w:t>given to</w:t>
      </w:r>
      <w:r w:rsidR="00D10458">
        <w:t xml:space="preserve"> public schools</w:t>
      </w:r>
      <w:r w:rsidR="00B62EC1">
        <w:t xml:space="preserve"> (Van Pelt et al. 2017). </w:t>
      </w:r>
      <w:r w:rsidR="00D10458">
        <w:t xml:space="preserve"> </w:t>
      </w:r>
    </w:p>
    <w:p w14:paraId="310B6669" w14:textId="77777777" w:rsidR="00C118D3" w:rsidRDefault="00C118D3" w:rsidP="00236035">
      <w:pPr>
        <w:jc w:val="both"/>
      </w:pPr>
    </w:p>
    <w:p w14:paraId="294EEDF6" w14:textId="0313A615" w:rsidR="00520E12" w:rsidRPr="008D1B03" w:rsidRDefault="00520E12" w:rsidP="00236035">
      <w:pPr>
        <w:jc w:val="both"/>
      </w:pPr>
      <w:r>
        <w:t>I</w:t>
      </w:r>
      <w:r w:rsidR="00D10458">
        <w:t>t was in</w:t>
      </w:r>
      <w:r>
        <w:t xml:space="preserve"> 2011</w:t>
      </w:r>
      <w:r w:rsidR="00D10458">
        <w:t xml:space="preserve"> that </w:t>
      </w:r>
      <w:r>
        <w:t xml:space="preserve">the Saskatchewan Party </w:t>
      </w:r>
      <w:r w:rsidR="00A85F2A">
        <w:t xml:space="preserve">decided to fund all </w:t>
      </w:r>
      <w:r w:rsidR="00D10458">
        <w:t>Q</w:t>
      </w:r>
      <w:r w:rsidR="00126ACF">
        <w:t xml:space="preserve">ualified </w:t>
      </w:r>
      <w:r w:rsidR="00D10458">
        <w:t>I</w:t>
      </w:r>
      <w:r w:rsidR="00126ACF">
        <w:t xml:space="preserve">ndependent </w:t>
      </w:r>
      <w:r w:rsidR="00D10458">
        <w:t>S</w:t>
      </w:r>
      <w:r w:rsidR="00126ACF">
        <w:t>chools</w:t>
      </w:r>
      <w:r w:rsidR="00A85F2A">
        <w:t xml:space="preserve"> (beginning in September 2012) up to 50% of the public per-pupil costs (Chamanfar 2017).</w:t>
      </w:r>
    </w:p>
    <w:p w14:paraId="42B24887" w14:textId="77777777" w:rsidR="00090FF5" w:rsidRDefault="00090FF5" w:rsidP="00236035">
      <w:pPr>
        <w:jc w:val="both"/>
        <w:rPr>
          <w:b/>
          <w:bCs/>
        </w:rPr>
      </w:pPr>
    </w:p>
    <w:p w14:paraId="50A9B69C" w14:textId="3C772AD0" w:rsidR="00B06BCF" w:rsidRPr="008D1B03" w:rsidRDefault="00B06BCF" w:rsidP="00236035">
      <w:pPr>
        <w:jc w:val="both"/>
        <w:rPr>
          <w:b/>
          <w:bCs/>
        </w:rPr>
      </w:pPr>
      <w:r w:rsidRPr="008D1B03">
        <w:rPr>
          <w:b/>
          <w:bCs/>
        </w:rPr>
        <w:t xml:space="preserve">Regulated: </w:t>
      </w:r>
    </w:p>
    <w:p w14:paraId="55246AEE" w14:textId="77777777" w:rsidR="008A6E6E" w:rsidRDefault="008A6E6E" w:rsidP="00236035">
      <w:pPr>
        <w:jc w:val="both"/>
      </w:pPr>
    </w:p>
    <w:p w14:paraId="117EDC1C" w14:textId="38F9F8BC" w:rsidR="00090FF5" w:rsidRDefault="00090FF5" w:rsidP="00236035">
      <w:pPr>
        <w:jc w:val="both"/>
      </w:pPr>
      <w:r>
        <w:t>It was not until 1988 when a comprehensive regulatory/registration system was implemented for independent schools in the province</w:t>
      </w:r>
      <w:r w:rsidR="00BD4567">
        <w:t>.</w:t>
      </w:r>
      <w:r w:rsidR="00BD4567">
        <w:rPr>
          <w:rStyle w:val="FootnoteReference"/>
        </w:rPr>
        <w:footnoteReference w:id="50"/>
      </w:r>
    </w:p>
    <w:p w14:paraId="7A67A952" w14:textId="77777777" w:rsidR="00090FF5" w:rsidRDefault="00090FF5" w:rsidP="00236035">
      <w:pPr>
        <w:jc w:val="both"/>
      </w:pPr>
    </w:p>
    <w:p w14:paraId="0F733765" w14:textId="5A56BA3A" w:rsidR="00126ACF" w:rsidRDefault="00126ACF" w:rsidP="00236035">
      <w:pPr>
        <w:jc w:val="both"/>
      </w:pPr>
      <w:r>
        <w:t>According to The Report of The Commission on Private Schools in Ontario (198</w:t>
      </w:r>
      <w:r w:rsidR="002C0713">
        <w:t>5</w:t>
      </w:r>
      <w:r>
        <w:t>), funded private schools had to have been in operation for at least five years and have enrolled at least sixty students</w:t>
      </w:r>
      <w:r w:rsidR="002C0713">
        <w:t xml:space="preserve"> during this period</w:t>
      </w:r>
      <w:r w:rsidR="00BD4567">
        <w:t xml:space="preserve"> to be eligible for provincial funding; s</w:t>
      </w:r>
      <w:r>
        <w:t>chools were also required to meet Ministry regulations in terms of the courses of study</w:t>
      </w:r>
      <w:r w:rsidR="002C0713">
        <w:t xml:space="preserve"> offered</w:t>
      </w:r>
      <w:r>
        <w:t xml:space="preserve">, the qualification of </w:t>
      </w:r>
      <w:r w:rsidR="002C0713">
        <w:t xml:space="preserve">the </w:t>
      </w:r>
      <w:r>
        <w:t>teachers</w:t>
      </w:r>
      <w:r w:rsidR="002C0713">
        <w:t xml:space="preserve"> employed</w:t>
      </w:r>
      <w:r>
        <w:t>, and supervision by the Department of Education</w:t>
      </w:r>
      <w:r w:rsidR="00523FEB">
        <w:t xml:space="preserve"> (Shapiro 1985)</w:t>
      </w:r>
      <w:r w:rsidR="00BD4567">
        <w:t xml:space="preserve">. </w:t>
      </w:r>
    </w:p>
    <w:p w14:paraId="5DFB5955" w14:textId="77777777" w:rsidR="00F32C99" w:rsidRDefault="00F32C99" w:rsidP="00236035">
      <w:pPr>
        <w:jc w:val="both"/>
      </w:pPr>
    </w:p>
    <w:p w14:paraId="07AA34C4" w14:textId="7DBFA4C8" w:rsidR="00B06BCF" w:rsidRDefault="00C118D3" w:rsidP="00236035">
      <w:pPr>
        <w:jc w:val="both"/>
      </w:pPr>
      <w:r>
        <w:t>I</w:t>
      </w:r>
      <w:r w:rsidR="003C3D14">
        <w:t xml:space="preserve">n order to receive funding, independent schools other than </w:t>
      </w:r>
      <w:r w:rsidR="002C0713">
        <w:t>H</w:t>
      </w:r>
      <w:r w:rsidR="003C3D14">
        <w:t xml:space="preserve">istorical </w:t>
      </w:r>
      <w:r w:rsidR="002C0713">
        <w:t>H</w:t>
      </w:r>
      <w:r w:rsidR="003C3D14">
        <w:t xml:space="preserve">igh </w:t>
      </w:r>
      <w:r w:rsidR="002C0713">
        <w:t>S</w:t>
      </w:r>
      <w:r w:rsidR="003C3D14">
        <w:t xml:space="preserve">chools in Saskatchewan must be registered as non-profit entities (Van Pelt et al. 2017). </w:t>
      </w:r>
      <w:r w:rsidR="00677554">
        <w:t xml:space="preserve">In addition, </w:t>
      </w:r>
      <w:r w:rsidR="002C0713">
        <w:t>Q</w:t>
      </w:r>
      <w:r w:rsidR="00677554">
        <w:t xml:space="preserve">ualified </w:t>
      </w:r>
      <w:r w:rsidR="002C0713">
        <w:t>I</w:t>
      </w:r>
      <w:r w:rsidR="00677554">
        <w:t xml:space="preserve">ndependent </w:t>
      </w:r>
      <w:r w:rsidR="002C0713">
        <w:t>S</w:t>
      </w:r>
      <w:r w:rsidR="00677554">
        <w:t xml:space="preserve">chools must adhere to program and operational requirements set by the provincial government, </w:t>
      </w:r>
      <w:r w:rsidR="002C0713">
        <w:t>A</w:t>
      </w:r>
      <w:r w:rsidR="00677554">
        <w:t xml:space="preserve">ssociate </w:t>
      </w:r>
      <w:r w:rsidR="002C0713">
        <w:t>I</w:t>
      </w:r>
      <w:r w:rsidR="00677554">
        <w:t xml:space="preserve">ndependent </w:t>
      </w:r>
      <w:r w:rsidR="002C0713">
        <w:t>S</w:t>
      </w:r>
      <w:r w:rsidR="00677554">
        <w:t xml:space="preserve">chools must operate under agreements with a public school board, and </w:t>
      </w:r>
      <w:r w:rsidR="002C0713">
        <w:t>H</w:t>
      </w:r>
      <w:r w:rsidR="00677554">
        <w:t xml:space="preserve">istorical </w:t>
      </w:r>
      <w:r w:rsidR="002C0713">
        <w:t>H</w:t>
      </w:r>
      <w:r w:rsidR="00677554">
        <w:t xml:space="preserve">igh </w:t>
      </w:r>
      <w:r w:rsidR="002C0713">
        <w:t>S</w:t>
      </w:r>
      <w:r w:rsidR="00677554">
        <w:t>chools must be included in the list of qualifying schools</w:t>
      </w:r>
      <w:r w:rsidR="00BD4567">
        <w:t xml:space="preserve"> (Van Pelt et al. 2017)</w:t>
      </w:r>
      <w:r w:rsidR="00677554">
        <w:t xml:space="preserve">. All independent schools must, on a regular basis, </w:t>
      </w:r>
      <w:r w:rsidR="00BD4567">
        <w:t xml:space="preserve">also </w:t>
      </w:r>
      <w:r w:rsidR="00677554">
        <w:t>submit financial and enrolment reports to the Department</w:t>
      </w:r>
      <w:r w:rsidR="00BD4567">
        <w:t xml:space="preserve"> (Van Pelt et al. 2017). </w:t>
      </w:r>
    </w:p>
    <w:p w14:paraId="15F787C7" w14:textId="5420993C" w:rsidR="00677554" w:rsidRDefault="00677554" w:rsidP="00236035">
      <w:pPr>
        <w:jc w:val="both"/>
      </w:pPr>
    </w:p>
    <w:p w14:paraId="01A378A1" w14:textId="7AAD95DA" w:rsidR="00677554" w:rsidRDefault="00677554" w:rsidP="00236035">
      <w:pPr>
        <w:jc w:val="both"/>
      </w:pPr>
      <w:r>
        <w:t xml:space="preserve">According to the Registered Independent Schools Handbook, all independent schools in the province must register with the Ministry of Education. Teaching the provincial curriculum is not a requirement for </w:t>
      </w:r>
      <w:r w:rsidR="002C0713">
        <w:t>R</w:t>
      </w:r>
      <w:r>
        <w:t xml:space="preserve">egistered </w:t>
      </w:r>
      <w:r w:rsidR="002C0713">
        <w:t>I</w:t>
      </w:r>
      <w:r>
        <w:t xml:space="preserve">ndependent </w:t>
      </w:r>
      <w:r w:rsidR="002C0713">
        <w:t>S</w:t>
      </w:r>
      <w:r>
        <w:t>chools</w:t>
      </w:r>
      <w:r w:rsidR="002C0713">
        <w:t xml:space="preserve">; </w:t>
      </w:r>
      <w:r>
        <w:t xml:space="preserve">however, these schools must employ teachers who are certified and are also subject to annual ministry inspections as well as annual reporting requirements. </w:t>
      </w:r>
    </w:p>
    <w:p w14:paraId="2548C229" w14:textId="77777777" w:rsidR="003C3D14" w:rsidRPr="008D1B03" w:rsidRDefault="003C3D14" w:rsidP="00236035">
      <w:pPr>
        <w:jc w:val="both"/>
      </w:pPr>
    </w:p>
    <w:p w14:paraId="27B6F1CF" w14:textId="77777777" w:rsidR="00B06BCF" w:rsidRPr="008D1B03" w:rsidRDefault="00B06BCF" w:rsidP="00236035">
      <w:pPr>
        <w:jc w:val="both"/>
        <w:rPr>
          <w:b/>
          <w:bCs/>
        </w:rPr>
      </w:pPr>
      <w:r w:rsidRPr="008D1B03">
        <w:rPr>
          <w:b/>
          <w:bCs/>
        </w:rPr>
        <w:t>Independent School Decade Scores:</w:t>
      </w:r>
    </w:p>
    <w:p w14:paraId="30676B4A" w14:textId="77777777" w:rsidR="00B06BCF" w:rsidRPr="008D1B03" w:rsidRDefault="00B06BCF" w:rsidP="00236035">
      <w:pPr>
        <w:jc w:val="both"/>
        <w:rPr>
          <w:b/>
          <w:bCs/>
        </w:rPr>
      </w:pPr>
    </w:p>
    <w:p w14:paraId="0B42A9C3" w14:textId="5B0A56BC" w:rsidR="00E16E4D" w:rsidRPr="008D1B03" w:rsidRDefault="00E16E4D" w:rsidP="00236035">
      <w:pPr>
        <w:jc w:val="both"/>
      </w:pPr>
      <w:r w:rsidRPr="008D1B03">
        <w:t>1980</w:t>
      </w:r>
      <w:r>
        <w:t>s</w:t>
      </w:r>
      <w:r w:rsidRPr="008D1B03">
        <w:t>:</w:t>
      </w:r>
      <w:r w:rsidR="00BC10AA">
        <w:t xml:space="preserve"> 2.</w:t>
      </w:r>
      <w:r w:rsidR="00C80178">
        <w:t>2</w:t>
      </w:r>
      <w:r w:rsidR="00BC10AA">
        <w:t>5/3</w:t>
      </w:r>
    </w:p>
    <w:p w14:paraId="1777555D" w14:textId="5FDCD8D1" w:rsidR="00E16E4D" w:rsidRPr="008D1B03" w:rsidRDefault="00E16E4D" w:rsidP="00236035">
      <w:pPr>
        <w:jc w:val="both"/>
      </w:pPr>
      <w:r w:rsidRPr="008D1B03">
        <w:t>1990</w:t>
      </w:r>
      <w:r>
        <w:t>s</w:t>
      </w:r>
      <w:r w:rsidRPr="008D1B03">
        <w:t>:</w:t>
      </w:r>
      <w:r w:rsidR="00BC10AA">
        <w:t xml:space="preserve"> 2/3</w:t>
      </w:r>
    </w:p>
    <w:p w14:paraId="58129B1D" w14:textId="79C6F3FC" w:rsidR="00E16E4D" w:rsidRPr="008D1B03" w:rsidRDefault="00E16E4D" w:rsidP="00236035">
      <w:pPr>
        <w:jc w:val="both"/>
      </w:pPr>
      <w:r w:rsidRPr="008D1B03">
        <w:t>2000</w:t>
      </w:r>
      <w:r>
        <w:t>s</w:t>
      </w:r>
      <w:r w:rsidRPr="008D1B03">
        <w:t>:</w:t>
      </w:r>
      <w:r w:rsidR="00BC10AA">
        <w:t xml:space="preserve"> 2/3</w:t>
      </w:r>
    </w:p>
    <w:p w14:paraId="5CD58891" w14:textId="2277C7D7" w:rsidR="00E16E4D" w:rsidRPr="008D1B03" w:rsidRDefault="00E16E4D" w:rsidP="00236035">
      <w:pPr>
        <w:jc w:val="both"/>
      </w:pPr>
      <w:r w:rsidRPr="008D1B03">
        <w:t>2010</w:t>
      </w:r>
      <w:r>
        <w:t>s</w:t>
      </w:r>
      <w:r w:rsidRPr="008D1B03">
        <w:t>:</w:t>
      </w:r>
      <w:r w:rsidR="00BC10AA">
        <w:t xml:space="preserve"> 2/3</w:t>
      </w:r>
    </w:p>
    <w:p w14:paraId="06E50523" w14:textId="0E4E1FC5" w:rsidR="00E16E4D" w:rsidRPr="008D1B03" w:rsidRDefault="00E16E4D" w:rsidP="00236035">
      <w:pPr>
        <w:jc w:val="both"/>
      </w:pPr>
      <w:r w:rsidRPr="008D1B03">
        <w:t xml:space="preserve">2020: </w:t>
      </w:r>
      <w:r w:rsidR="00BC10AA">
        <w:t>2/3</w:t>
      </w:r>
    </w:p>
    <w:p w14:paraId="381A13A0" w14:textId="77777777" w:rsidR="00B06BCF" w:rsidRPr="008D1B03" w:rsidRDefault="00B06BCF" w:rsidP="00236035">
      <w:pPr>
        <w:jc w:val="both"/>
        <w:rPr>
          <w:b/>
          <w:bCs/>
        </w:rPr>
      </w:pPr>
    </w:p>
    <w:p w14:paraId="5B6FA8C1" w14:textId="21D882DF" w:rsidR="00B06BCF" w:rsidRPr="008D1B03" w:rsidRDefault="00B06BCF" w:rsidP="00236035">
      <w:pPr>
        <w:jc w:val="both"/>
        <w:rPr>
          <w:b/>
          <w:bCs/>
          <w:u w:val="single"/>
        </w:rPr>
      </w:pPr>
      <w:r w:rsidRPr="008D1B03">
        <w:rPr>
          <w:b/>
          <w:bCs/>
          <w:u w:val="single"/>
        </w:rPr>
        <w:t>3. State-delivered Religious Education:</w:t>
      </w:r>
    </w:p>
    <w:p w14:paraId="65A9E6D4" w14:textId="77777777" w:rsidR="00B06BCF" w:rsidRPr="008D1B03" w:rsidRDefault="00B06BCF" w:rsidP="00236035">
      <w:pPr>
        <w:jc w:val="both"/>
        <w:rPr>
          <w:b/>
          <w:bCs/>
          <w:u w:val="single"/>
        </w:rPr>
      </w:pPr>
    </w:p>
    <w:p w14:paraId="42093060" w14:textId="77777777" w:rsidR="00B06BCF" w:rsidRPr="008D1B03" w:rsidRDefault="00B06BCF" w:rsidP="00236035">
      <w:pPr>
        <w:jc w:val="both"/>
        <w:rPr>
          <w:b/>
          <w:bCs/>
        </w:rPr>
      </w:pPr>
      <w:r w:rsidRPr="008D1B03">
        <w:rPr>
          <w:b/>
          <w:bCs/>
        </w:rPr>
        <w:t xml:space="preserve">Permitted: </w:t>
      </w:r>
    </w:p>
    <w:p w14:paraId="40F3AF4B" w14:textId="77777777" w:rsidR="00BC10AA" w:rsidRDefault="00BC10AA" w:rsidP="00236035">
      <w:pPr>
        <w:jc w:val="both"/>
      </w:pPr>
    </w:p>
    <w:p w14:paraId="69FC6913" w14:textId="28E191EC" w:rsidR="00C65649" w:rsidRDefault="00E42A34" w:rsidP="00236035">
      <w:pPr>
        <w:jc w:val="both"/>
      </w:pPr>
      <w:r>
        <w:t xml:space="preserve">As part of its public education system, Saskatchewan offers separate (primarily Roman Catholic) school boards, as well as one Protestant </w:t>
      </w:r>
      <w:r w:rsidR="00BD4567">
        <w:t xml:space="preserve">school </w:t>
      </w:r>
      <w:r>
        <w:t xml:space="preserve">board that are fully funded by the provincial government (MacLeod &amp; Hasan 2017). </w:t>
      </w:r>
    </w:p>
    <w:p w14:paraId="2D32E61E" w14:textId="77777777" w:rsidR="00C65649" w:rsidRDefault="00C65649" w:rsidP="00236035">
      <w:pPr>
        <w:jc w:val="both"/>
      </w:pPr>
    </w:p>
    <w:p w14:paraId="192FE1F3" w14:textId="77777777" w:rsidR="00B62EC1" w:rsidRDefault="00E42A34" w:rsidP="00236035">
      <w:pPr>
        <w:jc w:val="both"/>
      </w:pPr>
      <w:r>
        <w:t>According to the Encyclopedia of Saskatchewan</w:t>
      </w:r>
      <w:r w:rsidR="004776AD">
        <w:t xml:space="preserve"> (2020)</w:t>
      </w:r>
      <w:r>
        <w:t xml:space="preserve">, Roman Catholic schools in particular are considered to be public schools. </w:t>
      </w:r>
    </w:p>
    <w:p w14:paraId="46FAF927" w14:textId="77777777" w:rsidR="00B62EC1" w:rsidRDefault="00B62EC1" w:rsidP="00236035">
      <w:pPr>
        <w:jc w:val="both"/>
      </w:pPr>
    </w:p>
    <w:p w14:paraId="73BC23B6" w14:textId="5CFBE7DD" w:rsidR="00E42A34" w:rsidRPr="008D1B03" w:rsidRDefault="00E42A34" w:rsidP="00236035">
      <w:pPr>
        <w:jc w:val="both"/>
      </w:pPr>
      <w:r>
        <w:t>These separate school divisions are primarily meant to provide religious and general education to the Christian community within the province.</w:t>
      </w:r>
      <w:r w:rsidR="00BD4567">
        <w:rPr>
          <w:rStyle w:val="FootnoteReference"/>
        </w:rPr>
        <w:footnoteReference w:id="51"/>
      </w:r>
      <w:r>
        <w:t xml:space="preserve"> </w:t>
      </w:r>
    </w:p>
    <w:p w14:paraId="6EE88114" w14:textId="77777777" w:rsidR="00770A8A" w:rsidRDefault="00770A8A" w:rsidP="00236035">
      <w:pPr>
        <w:jc w:val="both"/>
        <w:rPr>
          <w:b/>
          <w:bCs/>
        </w:rPr>
      </w:pPr>
    </w:p>
    <w:p w14:paraId="034594EA" w14:textId="71088523" w:rsidR="00B06BCF" w:rsidRPr="008D1B03" w:rsidRDefault="00B06BCF" w:rsidP="00236035">
      <w:pPr>
        <w:jc w:val="both"/>
        <w:rPr>
          <w:b/>
          <w:bCs/>
        </w:rPr>
      </w:pPr>
      <w:r w:rsidRPr="008D1B03">
        <w:rPr>
          <w:b/>
          <w:bCs/>
        </w:rPr>
        <w:t xml:space="preserve">Regulated: </w:t>
      </w:r>
    </w:p>
    <w:p w14:paraId="6C3181C8" w14:textId="424CD7BB" w:rsidR="0037685F" w:rsidRDefault="0037685F" w:rsidP="00236035">
      <w:pPr>
        <w:jc w:val="both"/>
      </w:pPr>
    </w:p>
    <w:p w14:paraId="6C97E41A" w14:textId="5779FD41" w:rsidR="007F18AE" w:rsidRDefault="004F750F" w:rsidP="00236035">
      <w:pPr>
        <w:jc w:val="both"/>
      </w:pPr>
      <w:r>
        <w:t xml:space="preserve">In accordance with the </w:t>
      </w:r>
      <w:r w:rsidR="009004DB">
        <w:t xml:space="preserve">Education Regulations (1986) and the </w:t>
      </w:r>
      <w:r>
        <w:t xml:space="preserve">Education Act (1995), </w:t>
      </w:r>
      <w:r w:rsidR="0023697E">
        <w:t xml:space="preserve">a minority of electors in a school district (e.g. Catholic or Protestant) have the right to establish a school division. </w:t>
      </w:r>
    </w:p>
    <w:p w14:paraId="05317B38" w14:textId="77777777" w:rsidR="008A6E6E" w:rsidRDefault="008A6E6E" w:rsidP="00236035">
      <w:pPr>
        <w:jc w:val="both"/>
      </w:pPr>
    </w:p>
    <w:p w14:paraId="127D111A" w14:textId="71272132" w:rsidR="007F18AE" w:rsidRDefault="0023697E" w:rsidP="00236035">
      <w:pPr>
        <w:jc w:val="both"/>
      </w:pPr>
      <w:r>
        <w:t xml:space="preserve">Catholic schools are permitted to </w:t>
      </w:r>
      <w:r w:rsidR="007F18AE">
        <w:t>admit both Catholic and non-Catholic pupils.</w:t>
      </w:r>
      <w:r w:rsidR="00E00097">
        <w:rPr>
          <w:rStyle w:val="FootnoteReference"/>
        </w:rPr>
        <w:footnoteReference w:id="52"/>
      </w:r>
    </w:p>
    <w:p w14:paraId="725B1FD0" w14:textId="77777777" w:rsidR="007F18AE" w:rsidRDefault="007F18AE" w:rsidP="00236035">
      <w:pPr>
        <w:jc w:val="both"/>
      </w:pPr>
    </w:p>
    <w:p w14:paraId="53ED4265" w14:textId="3FA6A8D2" w:rsidR="00B06BCF" w:rsidRDefault="00B06BCF" w:rsidP="00236035">
      <w:pPr>
        <w:jc w:val="both"/>
        <w:rPr>
          <w:b/>
          <w:bCs/>
        </w:rPr>
      </w:pPr>
      <w:r w:rsidRPr="008D1B03">
        <w:rPr>
          <w:b/>
          <w:bCs/>
        </w:rPr>
        <w:t xml:space="preserve">Religious Observance: </w:t>
      </w:r>
    </w:p>
    <w:p w14:paraId="32D2F1D7" w14:textId="77777777" w:rsidR="00AB5100" w:rsidRDefault="00AB5100" w:rsidP="00236035">
      <w:pPr>
        <w:jc w:val="both"/>
      </w:pPr>
    </w:p>
    <w:p w14:paraId="0469657E" w14:textId="5C8E0684" w:rsidR="00E42A34" w:rsidRDefault="00E42A34" w:rsidP="00236035">
      <w:pPr>
        <w:jc w:val="both"/>
      </w:pPr>
      <w:r>
        <w:t xml:space="preserve">According to the Saskatchewan Education Act (1995), boards of education </w:t>
      </w:r>
      <w:r w:rsidR="00BD4567">
        <w:t xml:space="preserve">in the province </w:t>
      </w:r>
      <w:r>
        <w:t xml:space="preserve">are permitted to begin school instruction with the reading/reciting of the Lord’s Prayer or passages from </w:t>
      </w:r>
      <w:r w:rsidR="00C65649">
        <w:t xml:space="preserve">the </w:t>
      </w:r>
      <w:r>
        <w:t xml:space="preserve">Bible </w:t>
      </w:r>
      <w:r w:rsidR="00C65649">
        <w:t xml:space="preserve">as </w:t>
      </w:r>
      <w:r>
        <w:t>prescribed by the Minister. If requested by parents, a pupil may be excused from participation in these exercises</w:t>
      </w:r>
      <w:r w:rsidR="00B62EC1">
        <w:t xml:space="preserve"> (Education Act)</w:t>
      </w:r>
      <w:r>
        <w:t xml:space="preserve">. </w:t>
      </w:r>
    </w:p>
    <w:p w14:paraId="3B1A52A8" w14:textId="7BE1D79C" w:rsidR="00A615E5" w:rsidRDefault="00A615E5" w:rsidP="00236035">
      <w:pPr>
        <w:jc w:val="both"/>
      </w:pPr>
    </w:p>
    <w:p w14:paraId="2219810C" w14:textId="330A9595" w:rsidR="00A615E5" w:rsidRPr="00E42A34" w:rsidRDefault="00A615E5" w:rsidP="00236035">
      <w:pPr>
        <w:jc w:val="both"/>
      </w:pPr>
      <w:r>
        <w:t>The Education Act also permits religious instruction if authorized by the board of education regarding any of the schools within its division for a maximum duration of two and a half hours per week</w:t>
      </w:r>
      <w:r w:rsidR="00B62EC1">
        <w:t xml:space="preserve"> (Education Act)</w:t>
      </w:r>
      <w:r>
        <w:t xml:space="preserve">. </w:t>
      </w:r>
    </w:p>
    <w:p w14:paraId="67B06A91" w14:textId="77777777" w:rsidR="00D76A18" w:rsidRDefault="00D76A18" w:rsidP="00236035">
      <w:pPr>
        <w:jc w:val="both"/>
        <w:rPr>
          <w:b/>
          <w:bCs/>
        </w:rPr>
      </w:pPr>
    </w:p>
    <w:p w14:paraId="5D1922E9" w14:textId="2C3E2ECA" w:rsidR="00B06BCF" w:rsidRPr="008D1B03" w:rsidRDefault="00B06BCF" w:rsidP="00236035">
      <w:pPr>
        <w:jc w:val="both"/>
        <w:rPr>
          <w:b/>
          <w:bCs/>
        </w:rPr>
      </w:pPr>
      <w:r w:rsidRPr="008D1B03">
        <w:rPr>
          <w:b/>
          <w:bCs/>
        </w:rPr>
        <w:t>State-delivered Religious Education Decade Scores:</w:t>
      </w:r>
    </w:p>
    <w:p w14:paraId="1018150D" w14:textId="77777777" w:rsidR="00CC1D6B" w:rsidRDefault="00CC1D6B" w:rsidP="00236035">
      <w:pPr>
        <w:jc w:val="both"/>
      </w:pPr>
    </w:p>
    <w:p w14:paraId="1B02B6C1" w14:textId="520E77D5" w:rsidR="00E16E4D" w:rsidRPr="008D1B03" w:rsidRDefault="00E16E4D" w:rsidP="00236035">
      <w:pPr>
        <w:jc w:val="both"/>
      </w:pPr>
      <w:r w:rsidRPr="008D1B03">
        <w:t>1980</w:t>
      </w:r>
      <w:r>
        <w:t>s</w:t>
      </w:r>
      <w:r w:rsidRPr="008D1B03">
        <w:t>:</w:t>
      </w:r>
      <w:r w:rsidR="009004DB">
        <w:t xml:space="preserve"> </w:t>
      </w:r>
      <w:r w:rsidR="008A6E6E">
        <w:t>2.75</w:t>
      </w:r>
      <w:r w:rsidR="009004DB">
        <w:t>/3</w:t>
      </w:r>
    </w:p>
    <w:p w14:paraId="5229D5F1" w14:textId="70ECB8BA" w:rsidR="00E16E4D" w:rsidRPr="008D1B03" w:rsidRDefault="00E16E4D" w:rsidP="00236035">
      <w:pPr>
        <w:jc w:val="both"/>
      </w:pPr>
      <w:r w:rsidRPr="008D1B03">
        <w:t>1990</w:t>
      </w:r>
      <w:r>
        <w:t>s</w:t>
      </w:r>
      <w:r w:rsidRPr="008D1B03">
        <w:t>:</w:t>
      </w:r>
      <w:r w:rsidR="009004DB">
        <w:t xml:space="preserve"> 2.</w:t>
      </w:r>
      <w:r w:rsidR="008A6E6E">
        <w:t>5</w:t>
      </w:r>
      <w:r w:rsidR="009004DB">
        <w:t>/3</w:t>
      </w:r>
    </w:p>
    <w:p w14:paraId="2A015180" w14:textId="38183B4D" w:rsidR="00E16E4D" w:rsidRPr="008D1B03" w:rsidRDefault="00E16E4D" w:rsidP="00236035">
      <w:pPr>
        <w:jc w:val="both"/>
      </w:pPr>
      <w:r w:rsidRPr="008D1B03">
        <w:t>2000</w:t>
      </w:r>
      <w:r>
        <w:t>s</w:t>
      </w:r>
      <w:r w:rsidRPr="008D1B03">
        <w:t>:</w:t>
      </w:r>
      <w:r w:rsidR="009004DB">
        <w:t xml:space="preserve"> 2.</w:t>
      </w:r>
      <w:r w:rsidR="008A6E6E">
        <w:t>5</w:t>
      </w:r>
      <w:r w:rsidR="009004DB">
        <w:t>/3</w:t>
      </w:r>
    </w:p>
    <w:p w14:paraId="0FA051E7" w14:textId="25ED73A1" w:rsidR="00E16E4D" w:rsidRPr="008D1B03" w:rsidRDefault="00E16E4D" w:rsidP="00236035">
      <w:pPr>
        <w:jc w:val="both"/>
      </w:pPr>
      <w:r w:rsidRPr="008D1B03">
        <w:t>2010</w:t>
      </w:r>
      <w:r>
        <w:t>s</w:t>
      </w:r>
      <w:r w:rsidRPr="008D1B03">
        <w:t>:</w:t>
      </w:r>
      <w:r w:rsidR="009004DB">
        <w:t xml:space="preserve"> 2.</w:t>
      </w:r>
      <w:r w:rsidR="008A6E6E">
        <w:t>5</w:t>
      </w:r>
      <w:r w:rsidR="009004DB">
        <w:t>/3</w:t>
      </w:r>
    </w:p>
    <w:p w14:paraId="1472B974" w14:textId="66258867" w:rsidR="00E16E4D" w:rsidRPr="008D1B03" w:rsidRDefault="00E16E4D" w:rsidP="00236035">
      <w:pPr>
        <w:jc w:val="both"/>
      </w:pPr>
      <w:r w:rsidRPr="008D1B03">
        <w:t xml:space="preserve">2020: </w:t>
      </w:r>
      <w:r w:rsidR="009004DB">
        <w:t>2.</w:t>
      </w:r>
      <w:r w:rsidR="008A6E6E">
        <w:t>5</w:t>
      </w:r>
      <w:r w:rsidR="009004DB">
        <w:t>/3</w:t>
      </w:r>
    </w:p>
    <w:p w14:paraId="5ADE53AA" w14:textId="77777777" w:rsidR="007216D6" w:rsidRDefault="007216D6" w:rsidP="00236035">
      <w:pPr>
        <w:jc w:val="both"/>
        <w:rPr>
          <w:b/>
          <w:bCs/>
          <w:u w:val="single"/>
        </w:rPr>
      </w:pPr>
    </w:p>
    <w:p w14:paraId="205A185A" w14:textId="39570818" w:rsidR="00B06BCF" w:rsidRPr="008D1B03" w:rsidRDefault="00B06BCF" w:rsidP="00236035">
      <w:pPr>
        <w:jc w:val="both"/>
        <w:rPr>
          <w:b/>
          <w:bCs/>
          <w:u w:val="single"/>
        </w:rPr>
      </w:pPr>
      <w:r w:rsidRPr="008D1B03">
        <w:rPr>
          <w:b/>
          <w:bCs/>
          <w:u w:val="single"/>
        </w:rPr>
        <w:t>4. State-delivered Minority Language Education:</w:t>
      </w:r>
    </w:p>
    <w:p w14:paraId="3B64EF4A" w14:textId="77777777" w:rsidR="00B06BCF" w:rsidRPr="008D1B03" w:rsidRDefault="00B06BCF" w:rsidP="00236035">
      <w:pPr>
        <w:jc w:val="both"/>
        <w:rPr>
          <w:b/>
          <w:bCs/>
          <w:u w:val="single"/>
        </w:rPr>
      </w:pPr>
    </w:p>
    <w:p w14:paraId="2A3CC55F" w14:textId="77777777" w:rsidR="00B06BCF" w:rsidRPr="008D1B03" w:rsidRDefault="00B06BCF" w:rsidP="00236035">
      <w:pPr>
        <w:jc w:val="both"/>
        <w:rPr>
          <w:b/>
          <w:bCs/>
        </w:rPr>
      </w:pPr>
      <w:r w:rsidRPr="008D1B03">
        <w:rPr>
          <w:b/>
          <w:bCs/>
        </w:rPr>
        <w:t>Permitted:</w:t>
      </w:r>
    </w:p>
    <w:p w14:paraId="0B8FF08F" w14:textId="77777777" w:rsidR="00345770" w:rsidRDefault="00345770" w:rsidP="00236035">
      <w:pPr>
        <w:jc w:val="both"/>
      </w:pPr>
    </w:p>
    <w:p w14:paraId="71E45F6C" w14:textId="76935BA4" w:rsidR="00F30420" w:rsidRDefault="00F30420" w:rsidP="00236035">
      <w:pPr>
        <w:jc w:val="both"/>
      </w:pPr>
      <w:r>
        <w:t>According to the Encyclopedia of Saskatchewan</w:t>
      </w:r>
      <w:r w:rsidR="00C65649">
        <w:t>,</w:t>
      </w:r>
      <w:r>
        <w:t xml:space="preserve"> the Education Act (1978) allowed public schools to instruct in languages other than English. The provincial core curriculum was implemented for the first time in French in 1988.</w:t>
      </w:r>
      <w:r w:rsidR="00BD4567">
        <w:rPr>
          <w:rStyle w:val="FootnoteReference"/>
        </w:rPr>
        <w:footnoteReference w:id="53"/>
      </w:r>
    </w:p>
    <w:p w14:paraId="05487178" w14:textId="77777777" w:rsidR="00F30420" w:rsidRDefault="00F30420" w:rsidP="00236035">
      <w:pPr>
        <w:jc w:val="both"/>
      </w:pPr>
    </w:p>
    <w:p w14:paraId="4B78E6BA" w14:textId="0E28CD4C" w:rsidR="00C65649" w:rsidRDefault="00F30420" w:rsidP="00236035">
      <w:pPr>
        <w:jc w:val="both"/>
      </w:pPr>
      <w:r>
        <w:t xml:space="preserve">In 1993, the provincial government implemented legislation which secured the right of francophone individuals to establish their own schools that are operated and controlled by </w:t>
      </w:r>
      <w:r w:rsidR="00BD4567">
        <w:t>francophone authorities</w:t>
      </w:r>
      <w:r>
        <w:t xml:space="preserve"> (Julien 1995). </w:t>
      </w:r>
    </w:p>
    <w:p w14:paraId="225795F9" w14:textId="77777777" w:rsidR="00C65649" w:rsidRDefault="00C65649" w:rsidP="00236035">
      <w:pPr>
        <w:jc w:val="both"/>
      </w:pPr>
    </w:p>
    <w:p w14:paraId="7912958E" w14:textId="0E532068" w:rsidR="00F30420" w:rsidRDefault="00F30420" w:rsidP="00236035">
      <w:pPr>
        <w:jc w:val="both"/>
      </w:pPr>
      <w:r>
        <w:t>In 1994/95, the fransaskois school boards were established.</w:t>
      </w:r>
      <w:r w:rsidR="00BD4567">
        <w:rPr>
          <w:rStyle w:val="FootnoteReference"/>
        </w:rPr>
        <w:footnoteReference w:id="54"/>
      </w:r>
      <w:r>
        <w:t xml:space="preserve"> </w:t>
      </w:r>
    </w:p>
    <w:p w14:paraId="272AE569" w14:textId="77777777" w:rsidR="002F254C" w:rsidRDefault="002F254C" w:rsidP="00236035">
      <w:pPr>
        <w:jc w:val="both"/>
      </w:pPr>
    </w:p>
    <w:p w14:paraId="43AF7A8F" w14:textId="0B1976B4" w:rsidR="00F30420" w:rsidRDefault="00F30420" w:rsidP="00236035">
      <w:pPr>
        <w:jc w:val="both"/>
      </w:pPr>
      <w:r>
        <w:t>The Education Act (1995) defines French as a minority language that is used as the language of instruction in fransaskois schools. The act also permits any minority language adult residing in the province to apply for and be provided with an education program in French</w:t>
      </w:r>
      <w:r w:rsidR="00C65649">
        <w:t xml:space="preserve"> if they choose</w:t>
      </w:r>
      <w:r w:rsidR="00B62EC1">
        <w:t xml:space="preserve"> (Education Act)</w:t>
      </w:r>
      <w:r>
        <w:t xml:space="preserve">. </w:t>
      </w:r>
    </w:p>
    <w:p w14:paraId="6C84F871" w14:textId="443C01DC" w:rsidR="00F30420" w:rsidRDefault="00F30420" w:rsidP="00236035">
      <w:pPr>
        <w:jc w:val="both"/>
      </w:pPr>
    </w:p>
    <w:p w14:paraId="58E329BD" w14:textId="77777777" w:rsidR="00BD4567" w:rsidRDefault="00BD4567" w:rsidP="00236035">
      <w:pPr>
        <w:jc w:val="both"/>
      </w:pPr>
      <w:r>
        <w:t xml:space="preserve">In 1995, the province’s only francophone school board (la Division scolaire francophone No. 310) was established, offering a full K-12 education program. </w:t>
      </w:r>
    </w:p>
    <w:p w14:paraId="262AF419" w14:textId="77777777" w:rsidR="00BD4567" w:rsidRDefault="00BD4567" w:rsidP="00236035">
      <w:pPr>
        <w:jc w:val="both"/>
      </w:pPr>
    </w:p>
    <w:p w14:paraId="4D2023AC" w14:textId="6966C1F0" w:rsidR="00F30420" w:rsidRDefault="00F30420" w:rsidP="00236035">
      <w:pPr>
        <w:jc w:val="both"/>
      </w:pPr>
      <w:r>
        <w:t xml:space="preserve">The francophone school board in Saskatchewan operates both secular as well as Catholic schools (MacLeod &amp; Hasan 2017). </w:t>
      </w:r>
    </w:p>
    <w:p w14:paraId="25DFBEE6" w14:textId="77777777" w:rsidR="00AB4E4A" w:rsidRDefault="00AB4E4A" w:rsidP="00236035">
      <w:pPr>
        <w:jc w:val="both"/>
      </w:pPr>
    </w:p>
    <w:p w14:paraId="4C24E9CC" w14:textId="30E00070" w:rsidR="00B06BCF" w:rsidRPr="003D4D30" w:rsidRDefault="00B06BCF" w:rsidP="00236035">
      <w:pPr>
        <w:jc w:val="both"/>
      </w:pPr>
      <w:r w:rsidRPr="008D1B03">
        <w:rPr>
          <w:b/>
          <w:bCs/>
        </w:rPr>
        <w:t xml:space="preserve">Regulated: </w:t>
      </w:r>
    </w:p>
    <w:p w14:paraId="6CEFAF8C" w14:textId="77777777" w:rsidR="005A649A" w:rsidRDefault="005A649A" w:rsidP="00236035">
      <w:pPr>
        <w:jc w:val="both"/>
      </w:pPr>
    </w:p>
    <w:p w14:paraId="50F55904" w14:textId="77777777" w:rsidR="00523FEB" w:rsidRDefault="004F750F" w:rsidP="00236035">
      <w:pPr>
        <w:jc w:val="both"/>
      </w:pPr>
      <w:r>
        <w:t xml:space="preserve">In accordance with the Education Act (1995), </w:t>
      </w:r>
      <w:r w:rsidR="004E4857">
        <w:t xml:space="preserve">The Conseil </w:t>
      </w:r>
      <w:r w:rsidR="00BD4567">
        <w:t>S</w:t>
      </w:r>
      <w:r w:rsidR="004E4857">
        <w:t xml:space="preserve">colaire </w:t>
      </w:r>
      <w:r w:rsidR="00BD4567">
        <w:t>F</w:t>
      </w:r>
      <w:r w:rsidR="004E4857">
        <w:t xml:space="preserve">ransaskois is established by the Minister as a corporation defined by the Act. </w:t>
      </w:r>
    </w:p>
    <w:p w14:paraId="0ADD1A78" w14:textId="77777777" w:rsidR="00523FEB" w:rsidRDefault="00523FEB" w:rsidP="00236035">
      <w:pPr>
        <w:jc w:val="both"/>
      </w:pPr>
    </w:p>
    <w:p w14:paraId="27C53947" w14:textId="6F64D8C6" w:rsidR="004F750F" w:rsidRDefault="007F18AE" w:rsidP="00236035">
      <w:pPr>
        <w:jc w:val="both"/>
      </w:pPr>
      <w:r>
        <w:t>Each Francophone division is governed by a board of education which is responsible for managing the educational affairs of the Francophone school division</w:t>
      </w:r>
      <w:r w:rsidR="00B62EC1">
        <w:t xml:space="preserve"> (Education Act)</w:t>
      </w:r>
      <w:r>
        <w:t xml:space="preserve">. </w:t>
      </w:r>
    </w:p>
    <w:p w14:paraId="3F33AD3D" w14:textId="77777777" w:rsidR="006C6064" w:rsidRDefault="006C6064" w:rsidP="00236035">
      <w:pPr>
        <w:jc w:val="both"/>
      </w:pPr>
    </w:p>
    <w:p w14:paraId="4486FE7E" w14:textId="0A7ED811" w:rsidR="00B17B37" w:rsidRDefault="00D426DF" w:rsidP="00236035">
      <w:pPr>
        <w:jc w:val="both"/>
      </w:pPr>
      <w:r>
        <w:t>Francophone schools are permitted to enrol both French and non-French speaking pupils.</w:t>
      </w:r>
      <w:r w:rsidR="00E00097">
        <w:rPr>
          <w:rStyle w:val="FootnoteReference"/>
        </w:rPr>
        <w:footnoteReference w:id="55"/>
      </w:r>
      <w:r>
        <w:t xml:space="preserve"> </w:t>
      </w:r>
    </w:p>
    <w:p w14:paraId="3E9FB19C" w14:textId="77777777" w:rsidR="00404939" w:rsidRDefault="00404939" w:rsidP="00236035">
      <w:pPr>
        <w:jc w:val="both"/>
        <w:rPr>
          <w:b/>
          <w:bCs/>
        </w:rPr>
      </w:pPr>
    </w:p>
    <w:p w14:paraId="1CB9CD9A" w14:textId="33F0F97B" w:rsidR="00B06BCF" w:rsidRPr="008D1B03" w:rsidRDefault="00B06BCF" w:rsidP="00236035">
      <w:pPr>
        <w:jc w:val="both"/>
        <w:rPr>
          <w:b/>
          <w:bCs/>
        </w:rPr>
      </w:pPr>
      <w:r w:rsidRPr="008D1B03">
        <w:rPr>
          <w:b/>
          <w:bCs/>
        </w:rPr>
        <w:t xml:space="preserve">Separate Board: </w:t>
      </w:r>
    </w:p>
    <w:p w14:paraId="18DFF8D7" w14:textId="635A12DD" w:rsidR="00F30420" w:rsidRDefault="00F30420" w:rsidP="00236035">
      <w:pPr>
        <w:jc w:val="both"/>
      </w:pPr>
    </w:p>
    <w:p w14:paraId="1192A26C" w14:textId="1AEAEA3A" w:rsidR="00F30420" w:rsidRPr="008D1B03" w:rsidRDefault="00F30420" w:rsidP="00236035">
      <w:pPr>
        <w:jc w:val="both"/>
      </w:pPr>
      <w:r>
        <w:t xml:space="preserve">Saskatchewan has a public self-governing Francophone school system </w:t>
      </w:r>
      <w:r w:rsidR="006128FC">
        <w:t xml:space="preserve">(Banack &amp; Farney </w:t>
      </w:r>
      <w:r w:rsidR="000A2801">
        <w:t>forthcoming</w:t>
      </w:r>
      <w:r w:rsidR="006128FC">
        <w:t xml:space="preserve">). </w:t>
      </w:r>
      <w:r w:rsidR="00BD4567">
        <w:t>This has been the case since 1995.</w:t>
      </w:r>
    </w:p>
    <w:p w14:paraId="1B5CC876" w14:textId="77777777" w:rsidR="00236035" w:rsidRDefault="00236035" w:rsidP="00236035">
      <w:pPr>
        <w:jc w:val="both"/>
        <w:rPr>
          <w:b/>
          <w:bCs/>
        </w:rPr>
      </w:pPr>
    </w:p>
    <w:p w14:paraId="5DDFC16A" w14:textId="33C98F43" w:rsidR="00B06BCF" w:rsidRPr="008D1B03" w:rsidRDefault="00B06BCF" w:rsidP="00236035">
      <w:pPr>
        <w:jc w:val="both"/>
      </w:pPr>
      <w:r w:rsidRPr="008D1B03">
        <w:rPr>
          <w:b/>
          <w:bCs/>
        </w:rPr>
        <w:t>State-delivered Minority Language Education Decade Scores:</w:t>
      </w:r>
    </w:p>
    <w:p w14:paraId="488BF2C9" w14:textId="77777777" w:rsidR="00E953ED" w:rsidRDefault="00E953ED" w:rsidP="00236035">
      <w:pPr>
        <w:jc w:val="both"/>
      </w:pPr>
    </w:p>
    <w:p w14:paraId="104142E7" w14:textId="737EE299" w:rsidR="00E16E4D" w:rsidRPr="008D1B03" w:rsidRDefault="00E16E4D" w:rsidP="00236035">
      <w:pPr>
        <w:jc w:val="both"/>
      </w:pPr>
      <w:r w:rsidRPr="008D1B03">
        <w:t>1980</w:t>
      </w:r>
      <w:r>
        <w:t>s</w:t>
      </w:r>
      <w:r w:rsidRPr="008D1B03">
        <w:t>:</w:t>
      </w:r>
      <w:r w:rsidR="00F44521">
        <w:t xml:space="preserve"> 1.75/3</w:t>
      </w:r>
    </w:p>
    <w:p w14:paraId="32B04E64" w14:textId="36F68279" w:rsidR="00E16E4D" w:rsidRPr="008D1B03" w:rsidRDefault="00E16E4D" w:rsidP="00236035">
      <w:pPr>
        <w:jc w:val="both"/>
      </w:pPr>
      <w:r w:rsidRPr="008D1B03">
        <w:t>1990</w:t>
      </w:r>
      <w:r>
        <w:t>s</w:t>
      </w:r>
      <w:r w:rsidRPr="008D1B03">
        <w:t>:</w:t>
      </w:r>
      <w:r w:rsidR="00F44521">
        <w:t xml:space="preserve"> </w:t>
      </w:r>
      <w:r w:rsidR="003F4E88">
        <w:t>2.5/3</w:t>
      </w:r>
    </w:p>
    <w:p w14:paraId="30BC2E31" w14:textId="29F8222B" w:rsidR="00E16E4D" w:rsidRPr="008D1B03" w:rsidRDefault="00E16E4D" w:rsidP="00236035">
      <w:pPr>
        <w:jc w:val="both"/>
      </w:pPr>
      <w:r w:rsidRPr="008D1B03">
        <w:t>2000</w:t>
      </w:r>
      <w:r>
        <w:t>s</w:t>
      </w:r>
      <w:r w:rsidRPr="008D1B03">
        <w:t>:</w:t>
      </w:r>
      <w:r w:rsidR="003F4E88">
        <w:t xml:space="preserve"> 2.5/3</w:t>
      </w:r>
    </w:p>
    <w:p w14:paraId="3E44DBCD" w14:textId="2F4386AA" w:rsidR="00E16E4D" w:rsidRPr="008D1B03" w:rsidRDefault="00E16E4D" w:rsidP="00236035">
      <w:pPr>
        <w:jc w:val="both"/>
      </w:pPr>
      <w:r w:rsidRPr="008D1B03">
        <w:t>2010</w:t>
      </w:r>
      <w:r>
        <w:t>s</w:t>
      </w:r>
      <w:r w:rsidRPr="008D1B03">
        <w:t>:</w:t>
      </w:r>
      <w:r w:rsidR="003F4E88">
        <w:t xml:space="preserve"> 2.5/3</w:t>
      </w:r>
    </w:p>
    <w:p w14:paraId="72B124AE" w14:textId="48EECE54" w:rsidR="00E16E4D" w:rsidRPr="008D1B03" w:rsidRDefault="00E16E4D" w:rsidP="00236035">
      <w:pPr>
        <w:jc w:val="both"/>
      </w:pPr>
      <w:r w:rsidRPr="008D1B03">
        <w:t>2020:</w:t>
      </w:r>
      <w:r w:rsidR="003F4E88">
        <w:t xml:space="preserve"> 2.5/3</w:t>
      </w:r>
      <w:r w:rsidRPr="008D1B03">
        <w:t xml:space="preserve"> </w:t>
      </w:r>
    </w:p>
    <w:p w14:paraId="03796999" w14:textId="77777777" w:rsidR="00B06BCF" w:rsidRPr="008D1B03" w:rsidRDefault="00B06BCF" w:rsidP="00236035">
      <w:pPr>
        <w:jc w:val="both"/>
        <w:rPr>
          <w:b/>
          <w:bCs/>
        </w:rPr>
      </w:pPr>
    </w:p>
    <w:p w14:paraId="63D4D1E5" w14:textId="77777777" w:rsidR="00B06BCF" w:rsidRPr="008D1B03" w:rsidRDefault="00B06BCF" w:rsidP="00236035">
      <w:pPr>
        <w:jc w:val="both"/>
        <w:rPr>
          <w:b/>
          <w:bCs/>
          <w:u w:val="single"/>
        </w:rPr>
      </w:pPr>
      <w:r w:rsidRPr="008D1B03">
        <w:rPr>
          <w:b/>
          <w:bCs/>
          <w:u w:val="single"/>
        </w:rPr>
        <w:t>5. Indigenous Education:</w:t>
      </w:r>
    </w:p>
    <w:p w14:paraId="7FE272B4" w14:textId="77777777" w:rsidR="00D80FCC" w:rsidRDefault="00D80FCC" w:rsidP="00236035">
      <w:pPr>
        <w:jc w:val="both"/>
        <w:rPr>
          <w:b/>
          <w:bCs/>
        </w:rPr>
      </w:pPr>
    </w:p>
    <w:p w14:paraId="6DC37C60" w14:textId="0BC42C41" w:rsidR="00B06BCF" w:rsidRDefault="00B06BCF" w:rsidP="00236035">
      <w:pPr>
        <w:jc w:val="both"/>
        <w:rPr>
          <w:b/>
          <w:bCs/>
        </w:rPr>
      </w:pPr>
      <w:r w:rsidRPr="008D1B03">
        <w:rPr>
          <w:b/>
          <w:bCs/>
        </w:rPr>
        <w:t xml:space="preserve">Permitted: </w:t>
      </w:r>
    </w:p>
    <w:p w14:paraId="5D0F3E22" w14:textId="2CCF90C5" w:rsidR="009B6A7F" w:rsidRDefault="009B6A7F" w:rsidP="00236035">
      <w:pPr>
        <w:jc w:val="both"/>
        <w:rPr>
          <w:b/>
          <w:bCs/>
        </w:rPr>
      </w:pPr>
    </w:p>
    <w:p w14:paraId="2F0B696B" w14:textId="221F16F7" w:rsidR="00523FEB" w:rsidRDefault="00890D03" w:rsidP="00236035">
      <w:pPr>
        <w:jc w:val="both"/>
      </w:pPr>
      <w:r>
        <w:t>Indigenous</w:t>
      </w:r>
      <w:r w:rsidR="009B6A7F">
        <w:t xml:space="preserve"> schools in Saskatchewan operate on both reserves as well as through educational programs offered throughout public schools. </w:t>
      </w:r>
    </w:p>
    <w:p w14:paraId="6D349642" w14:textId="77777777" w:rsidR="00523FEB" w:rsidRDefault="00523FEB" w:rsidP="00236035">
      <w:pPr>
        <w:jc w:val="both"/>
      </w:pPr>
    </w:p>
    <w:p w14:paraId="0C7F16E0" w14:textId="51FDF3AC" w:rsidR="009B6A7F" w:rsidRDefault="009B6A7F" w:rsidP="00236035">
      <w:pPr>
        <w:jc w:val="both"/>
      </w:pPr>
      <w:r>
        <w:t xml:space="preserve">According to </w:t>
      </w:r>
      <w:r w:rsidR="00441F28">
        <w:t xml:space="preserve">Saskatchewan Education’s “Inspiring Success” </w:t>
      </w:r>
      <w:r w:rsidR="00B62EC1">
        <w:t>F</w:t>
      </w:r>
      <w:r w:rsidR="00441F28">
        <w:t>ramework</w:t>
      </w:r>
      <w:r w:rsidR="004776AD">
        <w:t xml:space="preserve"> (2018)</w:t>
      </w:r>
      <w:r w:rsidR="00441F28">
        <w:t xml:space="preserve">, </w:t>
      </w:r>
      <w:r w:rsidR="00047476">
        <w:t>I</w:t>
      </w:r>
      <w:r w:rsidR="00890D03">
        <w:t>ndigenous</w:t>
      </w:r>
      <w:r w:rsidR="00441F28">
        <w:t xml:space="preserve"> </w:t>
      </w:r>
      <w:r w:rsidR="00CC7BED">
        <w:t xml:space="preserve">communities in the province </w:t>
      </w:r>
      <w:r w:rsidR="00441F28">
        <w:t xml:space="preserve">began operating their own on reserve schools in 1973. </w:t>
      </w:r>
    </w:p>
    <w:p w14:paraId="663455B4" w14:textId="77777777" w:rsidR="009B6A7F" w:rsidRDefault="009B6A7F" w:rsidP="00236035">
      <w:pPr>
        <w:jc w:val="both"/>
      </w:pPr>
    </w:p>
    <w:p w14:paraId="55C45376" w14:textId="58887BA0" w:rsidR="000E2CA8" w:rsidRDefault="000E2CA8" w:rsidP="00236035">
      <w:pPr>
        <w:jc w:val="both"/>
      </w:pPr>
      <w:r>
        <w:t xml:space="preserve">The Saskatchewan Department of Education developed a plan for </w:t>
      </w:r>
      <w:r w:rsidR="00047476">
        <w:t>I</w:t>
      </w:r>
      <w:r>
        <w:t xml:space="preserve">ndigenous curriculum development in the province in 1984 (Whiteman 2005). The purpose of this plan was to outline key recommendations for </w:t>
      </w:r>
      <w:r w:rsidR="00047476">
        <w:t>I</w:t>
      </w:r>
      <w:r w:rsidR="00890D03">
        <w:t>ndigenous</w:t>
      </w:r>
      <w:r>
        <w:t xml:space="preserve"> education; this plan was the precursor to the eventual implementation of </w:t>
      </w:r>
      <w:r w:rsidR="00047476">
        <w:t>I</w:t>
      </w:r>
      <w:r w:rsidR="00890D03">
        <w:t>ndigenous</w:t>
      </w:r>
      <w:r>
        <w:t xml:space="preserve"> curricula into all public schools later in the decade (Whiteman 2005). </w:t>
      </w:r>
    </w:p>
    <w:p w14:paraId="6939D0CD" w14:textId="77777777" w:rsidR="000A7A6E" w:rsidRDefault="000A7A6E" w:rsidP="00236035">
      <w:pPr>
        <w:jc w:val="both"/>
      </w:pPr>
    </w:p>
    <w:p w14:paraId="31F1970E" w14:textId="52E60128" w:rsidR="009B6A7F" w:rsidRDefault="009B6A7F" w:rsidP="00236035">
      <w:pPr>
        <w:jc w:val="both"/>
      </w:pPr>
      <w:r>
        <w:t xml:space="preserve">In the </w:t>
      </w:r>
      <w:r w:rsidR="000E2CA8">
        <w:t xml:space="preserve">late </w:t>
      </w:r>
      <w:r>
        <w:t>1980s, the core curriculum of the Department of Education integrated First Nations and Métis curricula and perspectives into the provincial curriculum for all students in the province. Similarly</w:t>
      </w:r>
      <w:r w:rsidR="00203A39">
        <w:t>,</w:t>
      </w:r>
      <w:r>
        <w:t xml:space="preserve"> in 1989, I</w:t>
      </w:r>
      <w:r w:rsidR="007E0939">
        <w:t>ndigenous</w:t>
      </w:r>
      <w:r>
        <w:t xml:space="preserve"> and Métis Education policy from K-12 established an integrated curriculum of First Nations and Métis content in all </w:t>
      </w:r>
      <w:r w:rsidR="00203A39">
        <w:t>subjects of study</w:t>
      </w:r>
      <w:r>
        <w:t>.</w:t>
      </w:r>
      <w:r w:rsidR="00E00097">
        <w:rPr>
          <w:rStyle w:val="FootnoteReference"/>
        </w:rPr>
        <w:footnoteReference w:id="56"/>
      </w:r>
      <w:r w:rsidR="000E2CA8">
        <w:t xml:space="preserve"> </w:t>
      </w:r>
    </w:p>
    <w:p w14:paraId="44F58D86" w14:textId="1B432EF0" w:rsidR="009B6A7F" w:rsidRDefault="009B6A7F" w:rsidP="00236035">
      <w:pPr>
        <w:jc w:val="both"/>
      </w:pPr>
    </w:p>
    <w:p w14:paraId="09B40D41" w14:textId="7999F260" w:rsidR="00CA5633" w:rsidRDefault="00CA5633" w:rsidP="00236035">
      <w:pPr>
        <w:jc w:val="both"/>
        <w:rPr>
          <w:rStyle w:val="Hyperlink"/>
          <w:color w:val="000000" w:themeColor="text1"/>
          <w:u w:val="none"/>
        </w:rPr>
      </w:pPr>
      <w:r>
        <w:rPr>
          <w:rStyle w:val="Hyperlink"/>
          <w:color w:val="000000" w:themeColor="text1"/>
          <w:u w:val="none"/>
        </w:rPr>
        <w:t xml:space="preserve">Since 2007, the province has implemented mandatory Treaty Education into the </w:t>
      </w:r>
      <w:r w:rsidR="00203A39">
        <w:rPr>
          <w:rStyle w:val="Hyperlink"/>
          <w:color w:val="000000" w:themeColor="text1"/>
          <w:u w:val="none"/>
        </w:rPr>
        <w:t>public</w:t>
      </w:r>
      <w:r w:rsidR="0064144B">
        <w:rPr>
          <w:rStyle w:val="Hyperlink"/>
          <w:color w:val="000000" w:themeColor="text1"/>
          <w:u w:val="none"/>
        </w:rPr>
        <w:t xml:space="preserve"> </w:t>
      </w:r>
      <w:r w:rsidR="00203A39">
        <w:rPr>
          <w:rStyle w:val="Hyperlink"/>
          <w:color w:val="000000" w:themeColor="text1"/>
          <w:u w:val="none"/>
        </w:rPr>
        <w:t>school</w:t>
      </w:r>
      <w:r>
        <w:rPr>
          <w:rStyle w:val="Hyperlink"/>
          <w:color w:val="000000" w:themeColor="text1"/>
          <w:u w:val="none"/>
        </w:rPr>
        <w:t xml:space="preserve"> curriculum which provides students with a basic understanding of Treaty relationships and a deeper understanding of </w:t>
      </w:r>
      <w:r w:rsidR="00047476">
        <w:rPr>
          <w:rStyle w:val="Hyperlink"/>
          <w:color w:val="000000" w:themeColor="text1"/>
          <w:u w:val="none"/>
        </w:rPr>
        <w:t>I</w:t>
      </w:r>
      <w:r>
        <w:rPr>
          <w:rStyle w:val="Hyperlink"/>
          <w:color w:val="000000" w:themeColor="text1"/>
          <w:u w:val="none"/>
        </w:rPr>
        <w:t>ndigenous worldviews.</w:t>
      </w:r>
      <w:r w:rsidR="00E00097">
        <w:rPr>
          <w:rStyle w:val="FootnoteReference"/>
          <w:color w:val="000000" w:themeColor="text1"/>
        </w:rPr>
        <w:footnoteReference w:id="57"/>
      </w:r>
    </w:p>
    <w:p w14:paraId="6E9850F5" w14:textId="38FFA863" w:rsidR="00D0594D" w:rsidRDefault="00D0594D" w:rsidP="00236035">
      <w:pPr>
        <w:jc w:val="both"/>
        <w:rPr>
          <w:rStyle w:val="Hyperlink"/>
          <w:color w:val="000000" w:themeColor="text1"/>
          <w:u w:val="none"/>
        </w:rPr>
      </w:pPr>
    </w:p>
    <w:p w14:paraId="42EBA586" w14:textId="543CDA8F" w:rsidR="00D0594D" w:rsidRDefault="00D0594D" w:rsidP="00236035">
      <w:pPr>
        <w:jc w:val="both"/>
        <w:rPr>
          <w:rStyle w:val="Hyperlink"/>
          <w:color w:val="000000" w:themeColor="text1"/>
          <w:u w:val="none"/>
        </w:rPr>
      </w:pPr>
      <w:r>
        <w:rPr>
          <w:rStyle w:val="Hyperlink"/>
          <w:color w:val="000000" w:themeColor="text1"/>
          <w:u w:val="none"/>
        </w:rPr>
        <w:t>In 2010, the Governments of Canada and Saskatchewan along with the Saskatoon Tribal Council signed the Memorandum of Understanding for First Nation</w:t>
      </w:r>
      <w:r w:rsidR="00801226">
        <w:rPr>
          <w:rStyle w:val="Hyperlink"/>
          <w:color w:val="000000" w:themeColor="text1"/>
          <w:u w:val="none"/>
        </w:rPr>
        <w:t>s</w:t>
      </w:r>
      <w:r>
        <w:rPr>
          <w:rStyle w:val="Hyperlink"/>
          <w:color w:val="000000" w:themeColor="text1"/>
          <w:u w:val="none"/>
        </w:rPr>
        <w:t xml:space="preserve"> Education in the Saskatoon Tribal Council Catchment Area. The agreement intend</w:t>
      </w:r>
      <w:r w:rsidR="00523FEB">
        <w:rPr>
          <w:rStyle w:val="Hyperlink"/>
          <w:color w:val="000000" w:themeColor="text1"/>
          <w:u w:val="none"/>
        </w:rPr>
        <w:t>ed</w:t>
      </w:r>
      <w:r>
        <w:rPr>
          <w:rStyle w:val="Hyperlink"/>
          <w:color w:val="000000" w:themeColor="text1"/>
          <w:u w:val="none"/>
        </w:rPr>
        <w:t xml:space="preserve"> to improve educational outcomes for </w:t>
      </w:r>
      <w:r w:rsidR="005B5931">
        <w:rPr>
          <w:rStyle w:val="Hyperlink"/>
          <w:color w:val="000000" w:themeColor="text1"/>
          <w:u w:val="none"/>
        </w:rPr>
        <w:t xml:space="preserve">Indigenous </w:t>
      </w:r>
      <w:r>
        <w:rPr>
          <w:rStyle w:val="Hyperlink"/>
          <w:color w:val="000000" w:themeColor="text1"/>
          <w:u w:val="none"/>
        </w:rPr>
        <w:t xml:space="preserve">students in the province and to </w:t>
      </w:r>
      <w:r w:rsidR="00CC7BED">
        <w:rPr>
          <w:rStyle w:val="Hyperlink"/>
          <w:color w:val="000000" w:themeColor="text1"/>
          <w:u w:val="none"/>
        </w:rPr>
        <w:t>further educate</w:t>
      </w:r>
      <w:r>
        <w:rPr>
          <w:rStyle w:val="Hyperlink"/>
          <w:color w:val="000000" w:themeColor="text1"/>
          <w:u w:val="none"/>
        </w:rPr>
        <w:t xml:space="preserve"> non-</w:t>
      </w:r>
      <w:r w:rsidR="00047476">
        <w:rPr>
          <w:rStyle w:val="Hyperlink"/>
          <w:color w:val="000000" w:themeColor="text1"/>
          <w:u w:val="none"/>
        </w:rPr>
        <w:t>I</w:t>
      </w:r>
      <w:r>
        <w:rPr>
          <w:rStyle w:val="Hyperlink"/>
          <w:color w:val="000000" w:themeColor="text1"/>
          <w:u w:val="none"/>
        </w:rPr>
        <w:t xml:space="preserve">ndigenous students </w:t>
      </w:r>
      <w:r w:rsidR="00CC7BED">
        <w:rPr>
          <w:rStyle w:val="Hyperlink"/>
          <w:color w:val="000000" w:themeColor="text1"/>
          <w:u w:val="none"/>
        </w:rPr>
        <w:t>on</w:t>
      </w:r>
      <w:r>
        <w:rPr>
          <w:rStyle w:val="Hyperlink"/>
          <w:color w:val="000000" w:themeColor="text1"/>
          <w:u w:val="none"/>
        </w:rPr>
        <w:t xml:space="preserve"> </w:t>
      </w:r>
      <w:r w:rsidR="00047476">
        <w:rPr>
          <w:rStyle w:val="Hyperlink"/>
          <w:color w:val="000000" w:themeColor="text1"/>
          <w:u w:val="none"/>
        </w:rPr>
        <w:t>I</w:t>
      </w:r>
      <w:r w:rsidR="00890D03">
        <w:rPr>
          <w:rStyle w:val="Hyperlink"/>
          <w:color w:val="000000" w:themeColor="text1"/>
          <w:u w:val="none"/>
        </w:rPr>
        <w:t>ndigenous</w:t>
      </w:r>
      <w:r>
        <w:rPr>
          <w:rStyle w:val="Hyperlink"/>
          <w:color w:val="000000" w:themeColor="text1"/>
          <w:u w:val="none"/>
        </w:rPr>
        <w:t xml:space="preserve"> communities.</w:t>
      </w:r>
      <w:r>
        <w:rPr>
          <w:rStyle w:val="FootnoteReference"/>
          <w:color w:val="000000" w:themeColor="text1"/>
        </w:rPr>
        <w:footnoteReference w:id="58"/>
      </w:r>
    </w:p>
    <w:p w14:paraId="79028C1D" w14:textId="71C62FF0" w:rsidR="00CA5633" w:rsidRDefault="00CA5633" w:rsidP="00236035">
      <w:pPr>
        <w:jc w:val="both"/>
        <w:rPr>
          <w:rStyle w:val="Hyperlink"/>
          <w:color w:val="000000" w:themeColor="text1"/>
          <w:u w:val="none"/>
        </w:rPr>
      </w:pPr>
    </w:p>
    <w:p w14:paraId="776A8477" w14:textId="77777777" w:rsidR="00404939" w:rsidRDefault="00404939" w:rsidP="00236035">
      <w:pPr>
        <w:jc w:val="both"/>
        <w:rPr>
          <w:b/>
          <w:bCs/>
        </w:rPr>
      </w:pPr>
    </w:p>
    <w:p w14:paraId="6BD92F80" w14:textId="77777777" w:rsidR="00404939" w:rsidRDefault="00404939" w:rsidP="00236035">
      <w:pPr>
        <w:jc w:val="both"/>
        <w:rPr>
          <w:b/>
          <w:bCs/>
        </w:rPr>
      </w:pPr>
    </w:p>
    <w:p w14:paraId="0EB5C215" w14:textId="4C68CEFA" w:rsidR="00B06BCF" w:rsidRDefault="00B06BCF" w:rsidP="00236035">
      <w:pPr>
        <w:jc w:val="both"/>
        <w:rPr>
          <w:b/>
          <w:bCs/>
        </w:rPr>
      </w:pPr>
      <w:r w:rsidRPr="008D1B03">
        <w:rPr>
          <w:b/>
          <w:bCs/>
        </w:rPr>
        <w:t>Funded:</w:t>
      </w:r>
    </w:p>
    <w:p w14:paraId="33692DB3" w14:textId="650B050B" w:rsidR="00421DE5" w:rsidRDefault="00421DE5" w:rsidP="00236035">
      <w:pPr>
        <w:jc w:val="both"/>
        <w:rPr>
          <w:b/>
          <w:bCs/>
        </w:rPr>
      </w:pPr>
    </w:p>
    <w:p w14:paraId="06965217" w14:textId="63582A0B" w:rsidR="00DE5F7B" w:rsidRDefault="00DE5F7B" w:rsidP="00236035">
      <w:pPr>
        <w:jc w:val="both"/>
      </w:pPr>
      <w:r>
        <w:t xml:space="preserve">Historically, individual-level agreements between the Department of Education and local </w:t>
      </w:r>
      <w:r w:rsidR="00047476">
        <w:t>I</w:t>
      </w:r>
      <w:r w:rsidR="00890D03">
        <w:t xml:space="preserve">ndigenous </w:t>
      </w:r>
      <w:r>
        <w:t>schools have provided funding to these schools.</w:t>
      </w:r>
      <w:r>
        <w:rPr>
          <w:rStyle w:val="FootnoteReference"/>
        </w:rPr>
        <w:footnoteReference w:id="59"/>
      </w:r>
      <w:r>
        <w:t xml:space="preserve"> </w:t>
      </w:r>
    </w:p>
    <w:p w14:paraId="2824668E" w14:textId="77777777" w:rsidR="00DE5F7B" w:rsidRDefault="00DE5F7B" w:rsidP="00236035">
      <w:pPr>
        <w:jc w:val="both"/>
      </w:pPr>
    </w:p>
    <w:p w14:paraId="72CD5FBE" w14:textId="072BB210" w:rsidR="00421DE5" w:rsidRDefault="00421DE5" w:rsidP="00236035">
      <w:pPr>
        <w:jc w:val="both"/>
      </w:pPr>
      <w:r>
        <w:t xml:space="preserve">According to the Saskatchewan Teacher’s Federation, a new funding model for </w:t>
      </w:r>
      <w:r w:rsidR="00047476">
        <w:t>I</w:t>
      </w:r>
      <w:r w:rsidR="00890D03">
        <w:t>ndigenous</w:t>
      </w:r>
      <w:r>
        <w:t xml:space="preserve"> schools announced in 2019 would provide $1,500 per student to</w:t>
      </w:r>
      <w:r w:rsidR="005B5931">
        <w:t xml:space="preserve"> Indigenous</w:t>
      </w:r>
      <w:r>
        <w:t xml:space="preserve"> schools to support language and cultural programming.</w:t>
      </w:r>
      <w:r w:rsidR="00E00097">
        <w:rPr>
          <w:rStyle w:val="FootnoteReference"/>
        </w:rPr>
        <w:footnoteReference w:id="60"/>
      </w:r>
      <w:r>
        <w:t xml:space="preserve"> </w:t>
      </w:r>
    </w:p>
    <w:p w14:paraId="36C09369" w14:textId="06361025" w:rsidR="00C42FE2" w:rsidRDefault="00C42FE2" w:rsidP="00236035">
      <w:pPr>
        <w:jc w:val="both"/>
      </w:pPr>
    </w:p>
    <w:p w14:paraId="631621DF" w14:textId="0F53A642" w:rsidR="00C42FE2" w:rsidRDefault="00C42FE2" w:rsidP="00236035">
      <w:pPr>
        <w:jc w:val="both"/>
      </w:pPr>
      <w:r>
        <w:t xml:space="preserve">The provincial government provides partial funding through such programs as the </w:t>
      </w:r>
      <w:r w:rsidR="00330213">
        <w:t>First Nations and Métis Achievement Fund to school divisions in the public system with the intent of improving educational outcomes for</w:t>
      </w:r>
      <w:r w:rsidR="00890D03">
        <w:t xml:space="preserve"> </w:t>
      </w:r>
      <w:r w:rsidR="00047476">
        <w:t>I</w:t>
      </w:r>
      <w:r w:rsidR="00890D03">
        <w:t>ndigenous</w:t>
      </w:r>
      <w:r w:rsidR="00330213">
        <w:t xml:space="preserve"> students enrolled in these schools.</w:t>
      </w:r>
      <w:r w:rsidR="00330213">
        <w:rPr>
          <w:rStyle w:val="FootnoteReference"/>
        </w:rPr>
        <w:footnoteReference w:id="61"/>
      </w:r>
    </w:p>
    <w:p w14:paraId="1B7E9129" w14:textId="6193849F" w:rsidR="00421DE5" w:rsidRDefault="00421DE5" w:rsidP="00236035">
      <w:pPr>
        <w:jc w:val="both"/>
      </w:pPr>
    </w:p>
    <w:p w14:paraId="590C62F1" w14:textId="13127514" w:rsidR="00B06BCF" w:rsidRDefault="00B06BCF" w:rsidP="00236035">
      <w:pPr>
        <w:jc w:val="both"/>
        <w:rPr>
          <w:b/>
          <w:bCs/>
        </w:rPr>
      </w:pPr>
      <w:r w:rsidRPr="008D1B03">
        <w:rPr>
          <w:b/>
          <w:bCs/>
        </w:rPr>
        <w:t>Separate Board:</w:t>
      </w:r>
    </w:p>
    <w:p w14:paraId="35EAF69C" w14:textId="77777777" w:rsidR="004776AD" w:rsidRDefault="004776AD" w:rsidP="00236035">
      <w:pPr>
        <w:jc w:val="both"/>
      </w:pPr>
    </w:p>
    <w:p w14:paraId="09EF0DF6" w14:textId="3F66EF46" w:rsidR="001C123F" w:rsidRPr="008D1B03" w:rsidRDefault="001C123F" w:rsidP="00236035">
      <w:pPr>
        <w:jc w:val="both"/>
      </w:pPr>
      <w:r>
        <w:t xml:space="preserve">There are no separate </w:t>
      </w:r>
      <w:r w:rsidR="00047476">
        <w:t>I</w:t>
      </w:r>
      <w:r>
        <w:t xml:space="preserve">ndigenous school boards in Saskatchewan, but </w:t>
      </w:r>
      <w:r w:rsidR="00047476">
        <w:t>I</w:t>
      </w:r>
      <w:r w:rsidR="00890D03">
        <w:t>ndigenous</w:t>
      </w:r>
      <w:r>
        <w:t xml:space="preserve"> </w:t>
      </w:r>
      <w:r w:rsidR="00421DE5">
        <w:t>s</w:t>
      </w:r>
      <w:r>
        <w:t xml:space="preserve">chools are independently operated by local bands throughout the province. </w:t>
      </w:r>
    </w:p>
    <w:p w14:paraId="499004FB" w14:textId="77777777" w:rsidR="00770A8A" w:rsidRDefault="00770A8A" w:rsidP="00236035">
      <w:pPr>
        <w:jc w:val="both"/>
        <w:rPr>
          <w:b/>
          <w:bCs/>
        </w:rPr>
      </w:pPr>
    </w:p>
    <w:p w14:paraId="438203B3" w14:textId="68ACD5B9" w:rsidR="00B06BCF" w:rsidRPr="008D1B03" w:rsidRDefault="00B06BCF" w:rsidP="00236035">
      <w:pPr>
        <w:jc w:val="both"/>
        <w:rPr>
          <w:b/>
          <w:bCs/>
        </w:rPr>
      </w:pPr>
      <w:r w:rsidRPr="008D1B03">
        <w:rPr>
          <w:b/>
          <w:bCs/>
        </w:rPr>
        <w:t>Indigenous Education Decade Scores:</w:t>
      </w:r>
    </w:p>
    <w:p w14:paraId="6DD4B481" w14:textId="77777777" w:rsidR="00B06BCF" w:rsidRPr="008D1B03" w:rsidRDefault="00B06BCF" w:rsidP="00236035">
      <w:pPr>
        <w:jc w:val="both"/>
        <w:rPr>
          <w:b/>
          <w:bCs/>
        </w:rPr>
      </w:pPr>
    </w:p>
    <w:p w14:paraId="10D925EB" w14:textId="3A076D17" w:rsidR="00E16E4D" w:rsidRPr="008D1B03" w:rsidRDefault="00E16E4D" w:rsidP="00236035">
      <w:pPr>
        <w:jc w:val="both"/>
      </w:pPr>
      <w:r w:rsidRPr="008D1B03">
        <w:t>1980</w:t>
      </w:r>
      <w:r>
        <w:t>s</w:t>
      </w:r>
      <w:r w:rsidRPr="008D1B03">
        <w:t>:</w:t>
      </w:r>
      <w:r w:rsidR="00DE5F7B">
        <w:t xml:space="preserve"> 1.25/3</w:t>
      </w:r>
    </w:p>
    <w:p w14:paraId="759061D7" w14:textId="3E94C5E0" w:rsidR="00E16E4D" w:rsidRPr="008D1B03" w:rsidRDefault="00E16E4D" w:rsidP="00236035">
      <w:pPr>
        <w:jc w:val="both"/>
      </w:pPr>
      <w:r w:rsidRPr="008D1B03">
        <w:t>1990</w:t>
      </w:r>
      <w:r>
        <w:t>s</w:t>
      </w:r>
      <w:r w:rsidRPr="008D1B03">
        <w:t>:</w:t>
      </w:r>
      <w:r w:rsidR="00ED4D0A">
        <w:t xml:space="preserve"> 1.25/3</w:t>
      </w:r>
    </w:p>
    <w:p w14:paraId="3F065B28" w14:textId="72919139" w:rsidR="00E16E4D" w:rsidRPr="008D1B03" w:rsidRDefault="00E16E4D" w:rsidP="00236035">
      <w:pPr>
        <w:jc w:val="both"/>
      </w:pPr>
      <w:r w:rsidRPr="008D1B03">
        <w:t>2000</w:t>
      </w:r>
      <w:r>
        <w:t>s</w:t>
      </w:r>
      <w:r w:rsidRPr="008D1B03">
        <w:t>:</w:t>
      </w:r>
      <w:r w:rsidR="00ED4D0A">
        <w:t xml:space="preserve"> 1.25/3</w:t>
      </w:r>
    </w:p>
    <w:p w14:paraId="71E3F6A7" w14:textId="557D761E" w:rsidR="00E16E4D" w:rsidRPr="008D1B03" w:rsidRDefault="00E16E4D" w:rsidP="00236035">
      <w:pPr>
        <w:jc w:val="both"/>
      </w:pPr>
      <w:r w:rsidRPr="008D1B03">
        <w:t>2010</w:t>
      </w:r>
      <w:r>
        <w:t>s</w:t>
      </w:r>
      <w:r w:rsidRPr="008D1B03">
        <w:t>:</w:t>
      </w:r>
      <w:r w:rsidR="00E231FD">
        <w:t xml:space="preserve"> 1.5/3</w:t>
      </w:r>
    </w:p>
    <w:p w14:paraId="517A5ECD" w14:textId="0C6E5079" w:rsidR="00E16E4D" w:rsidRPr="008D1B03" w:rsidRDefault="00E16E4D" w:rsidP="00236035">
      <w:pPr>
        <w:jc w:val="both"/>
      </w:pPr>
      <w:r w:rsidRPr="008D1B03">
        <w:t xml:space="preserve">2020: </w:t>
      </w:r>
      <w:r w:rsidR="00E231FD">
        <w:t>1.5/3</w:t>
      </w:r>
    </w:p>
    <w:p w14:paraId="661780A1" w14:textId="77777777" w:rsidR="00B06BCF" w:rsidRPr="008D1B03" w:rsidRDefault="00B06BCF" w:rsidP="00236035">
      <w:pPr>
        <w:jc w:val="both"/>
        <w:rPr>
          <w:b/>
          <w:bCs/>
        </w:rPr>
      </w:pPr>
    </w:p>
    <w:p w14:paraId="2EAE8A4A" w14:textId="77777777" w:rsidR="00B06BCF" w:rsidRPr="008D1B03" w:rsidRDefault="00B06BCF" w:rsidP="00236035">
      <w:pPr>
        <w:jc w:val="both"/>
        <w:rPr>
          <w:b/>
          <w:bCs/>
          <w:u w:val="single"/>
        </w:rPr>
      </w:pPr>
      <w:r w:rsidRPr="008D1B03">
        <w:rPr>
          <w:b/>
          <w:bCs/>
          <w:u w:val="single"/>
        </w:rPr>
        <w:t>6. Charter School:</w:t>
      </w:r>
    </w:p>
    <w:p w14:paraId="78FBFEA3" w14:textId="77777777" w:rsidR="00B06BCF" w:rsidRPr="008D1B03" w:rsidRDefault="00B06BCF" w:rsidP="00236035">
      <w:pPr>
        <w:jc w:val="both"/>
        <w:rPr>
          <w:b/>
          <w:bCs/>
          <w:u w:val="single"/>
        </w:rPr>
      </w:pPr>
    </w:p>
    <w:p w14:paraId="7664B789" w14:textId="4475E8E7" w:rsidR="00B06BCF" w:rsidRPr="008D1B03" w:rsidRDefault="00B06BCF" w:rsidP="00236035">
      <w:pPr>
        <w:jc w:val="both"/>
        <w:rPr>
          <w:b/>
          <w:bCs/>
        </w:rPr>
      </w:pPr>
      <w:r w:rsidRPr="008D1B03">
        <w:rPr>
          <w:b/>
          <w:bCs/>
        </w:rPr>
        <w:t xml:space="preserve">Permitted: </w:t>
      </w:r>
      <w:r w:rsidR="00C36197">
        <w:rPr>
          <w:b/>
          <w:bCs/>
        </w:rPr>
        <w:t>N/A</w:t>
      </w:r>
    </w:p>
    <w:p w14:paraId="4976437E" w14:textId="77777777" w:rsidR="00B06BCF" w:rsidRPr="008D1B03" w:rsidRDefault="00B06BCF" w:rsidP="00236035">
      <w:pPr>
        <w:jc w:val="both"/>
        <w:rPr>
          <w:b/>
          <w:bCs/>
        </w:rPr>
      </w:pPr>
    </w:p>
    <w:p w14:paraId="590825A5" w14:textId="5EBA1629" w:rsidR="00B06BCF" w:rsidRPr="008D1B03" w:rsidRDefault="00B06BCF" w:rsidP="00236035">
      <w:pPr>
        <w:jc w:val="both"/>
        <w:rPr>
          <w:b/>
          <w:bCs/>
        </w:rPr>
      </w:pPr>
      <w:r w:rsidRPr="008D1B03">
        <w:rPr>
          <w:b/>
          <w:bCs/>
        </w:rPr>
        <w:t>Funded:</w:t>
      </w:r>
      <w:r w:rsidR="00C36197">
        <w:rPr>
          <w:b/>
          <w:bCs/>
        </w:rPr>
        <w:t xml:space="preserve"> N/A</w:t>
      </w:r>
    </w:p>
    <w:p w14:paraId="5AFED42B" w14:textId="77777777" w:rsidR="00B06BCF" w:rsidRPr="008D1B03" w:rsidRDefault="00B06BCF" w:rsidP="00236035">
      <w:pPr>
        <w:jc w:val="both"/>
        <w:rPr>
          <w:b/>
          <w:bCs/>
        </w:rPr>
      </w:pPr>
    </w:p>
    <w:p w14:paraId="7D1E5B98" w14:textId="71AE1B10" w:rsidR="00B06BCF" w:rsidRPr="008D1B03" w:rsidRDefault="00B06BCF" w:rsidP="00236035">
      <w:pPr>
        <w:jc w:val="both"/>
        <w:rPr>
          <w:b/>
          <w:bCs/>
        </w:rPr>
      </w:pPr>
      <w:r w:rsidRPr="008D1B03">
        <w:rPr>
          <w:b/>
          <w:bCs/>
        </w:rPr>
        <w:t xml:space="preserve">Regulated: </w:t>
      </w:r>
      <w:r w:rsidR="00C36197">
        <w:rPr>
          <w:b/>
          <w:bCs/>
        </w:rPr>
        <w:t>N/A</w:t>
      </w:r>
    </w:p>
    <w:p w14:paraId="1265B9C2" w14:textId="77777777" w:rsidR="00B06BCF" w:rsidRPr="008D1B03" w:rsidRDefault="00B06BCF" w:rsidP="00236035">
      <w:pPr>
        <w:jc w:val="both"/>
      </w:pPr>
    </w:p>
    <w:p w14:paraId="6393F1CF" w14:textId="77777777" w:rsidR="00B06BCF" w:rsidRPr="008D1B03" w:rsidRDefault="00B06BCF" w:rsidP="00236035">
      <w:pPr>
        <w:jc w:val="both"/>
        <w:rPr>
          <w:b/>
          <w:bCs/>
        </w:rPr>
      </w:pPr>
      <w:r w:rsidRPr="008D1B03">
        <w:rPr>
          <w:b/>
          <w:bCs/>
        </w:rPr>
        <w:t>Charter School Decade Scores:</w:t>
      </w:r>
    </w:p>
    <w:p w14:paraId="3DB08417" w14:textId="77777777" w:rsidR="00B06BCF" w:rsidRPr="008D1B03" w:rsidRDefault="00B06BCF" w:rsidP="00236035">
      <w:pPr>
        <w:jc w:val="both"/>
        <w:rPr>
          <w:b/>
          <w:bCs/>
        </w:rPr>
      </w:pPr>
    </w:p>
    <w:p w14:paraId="5E93BB4F" w14:textId="5FE52630" w:rsidR="00E16E4D" w:rsidRPr="008D1B03" w:rsidRDefault="00E16E4D" w:rsidP="00236035">
      <w:pPr>
        <w:jc w:val="both"/>
      </w:pPr>
      <w:r w:rsidRPr="008D1B03">
        <w:t>1980</w:t>
      </w:r>
      <w:r>
        <w:t>s</w:t>
      </w:r>
      <w:r w:rsidRPr="008D1B03">
        <w:t>:</w:t>
      </w:r>
      <w:r w:rsidR="00D426DF">
        <w:t xml:space="preserve"> 0/3</w:t>
      </w:r>
    </w:p>
    <w:p w14:paraId="6485A18F" w14:textId="51C940D8" w:rsidR="00E16E4D" w:rsidRPr="008D1B03" w:rsidRDefault="00E16E4D" w:rsidP="00236035">
      <w:pPr>
        <w:jc w:val="both"/>
      </w:pPr>
      <w:r w:rsidRPr="008D1B03">
        <w:t>1990</w:t>
      </w:r>
      <w:r>
        <w:t>s</w:t>
      </w:r>
      <w:r w:rsidRPr="008D1B03">
        <w:t>:</w:t>
      </w:r>
      <w:r w:rsidR="00D426DF">
        <w:t xml:space="preserve"> 0/3</w:t>
      </w:r>
    </w:p>
    <w:p w14:paraId="7593DF4F" w14:textId="72D4CB85" w:rsidR="00E16E4D" w:rsidRPr="008D1B03" w:rsidRDefault="00E16E4D" w:rsidP="00236035">
      <w:pPr>
        <w:jc w:val="both"/>
      </w:pPr>
      <w:r w:rsidRPr="008D1B03">
        <w:t>2000</w:t>
      </w:r>
      <w:r>
        <w:t>s</w:t>
      </w:r>
      <w:r w:rsidRPr="008D1B03">
        <w:t>:</w:t>
      </w:r>
      <w:r w:rsidR="00D426DF">
        <w:t xml:space="preserve"> 0/3</w:t>
      </w:r>
    </w:p>
    <w:p w14:paraId="44EADD46" w14:textId="6AE06F64" w:rsidR="00E16E4D" w:rsidRPr="008D1B03" w:rsidRDefault="00E16E4D" w:rsidP="00236035">
      <w:pPr>
        <w:jc w:val="both"/>
      </w:pPr>
      <w:r w:rsidRPr="008D1B03">
        <w:t>2010</w:t>
      </w:r>
      <w:r>
        <w:t>s</w:t>
      </w:r>
      <w:r w:rsidRPr="008D1B03">
        <w:t>:</w:t>
      </w:r>
      <w:r w:rsidR="00D426DF">
        <w:t xml:space="preserve"> 0/3</w:t>
      </w:r>
    </w:p>
    <w:p w14:paraId="01379EC6" w14:textId="7F11F145" w:rsidR="00E16E4D" w:rsidRPr="008D1B03" w:rsidRDefault="00E16E4D" w:rsidP="00236035">
      <w:pPr>
        <w:jc w:val="both"/>
      </w:pPr>
      <w:r w:rsidRPr="008D1B03">
        <w:t xml:space="preserve">2020: </w:t>
      </w:r>
      <w:r w:rsidR="00D426DF">
        <w:t>0/3</w:t>
      </w:r>
    </w:p>
    <w:p w14:paraId="780CA6CD" w14:textId="77777777" w:rsidR="00B06BCF" w:rsidRPr="008D1B03" w:rsidRDefault="00B06BCF" w:rsidP="00236035">
      <w:pPr>
        <w:jc w:val="both"/>
        <w:rPr>
          <w:b/>
          <w:bCs/>
          <w:u w:val="single"/>
        </w:rPr>
      </w:pPr>
    </w:p>
    <w:p w14:paraId="1867F48C" w14:textId="14B596D9" w:rsidR="00B06BCF" w:rsidRPr="008D1B03" w:rsidRDefault="00B06BCF" w:rsidP="00236035">
      <w:pPr>
        <w:jc w:val="both"/>
      </w:pPr>
      <w:r w:rsidRPr="008D1B03">
        <w:rPr>
          <w:b/>
          <w:bCs/>
          <w:u w:val="single"/>
        </w:rPr>
        <w:t>7. Choice within Public Education System:</w:t>
      </w:r>
    </w:p>
    <w:p w14:paraId="1774C0F5" w14:textId="77777777" w:rsidR="00D910B8" w:rsidRDefault="00D910B8" w:rsidP="00236035">
      <w:pPr>
        <w:jc w:val="both"/>
        <w:rPr>
          <w:b/>
          <w:bCs/>
        </w:rPr>
      </w:pPr>
    </w:p>
    <w:p w14:paraId="69F54A09" w14:textId="751B3E8F" w:rsidR="00B06BCF" w:rsidRPr="008D1B03" w:rsidRDefault="00B06BCF" w:rsidP="00236035">
      <w:pPr>
        <w:jc w:val="both"/>
        <w:rPr>
          <w:b/>
          <w:bCs/>
        </w:rPr>
      </w:pPr>
      <w:r w:rsidRPr="008D1B03">
        <w:rPr>
          <w:b/>
          <w:bCs/>
        </w:rPr>
        <w:t xml:space="preserve">Open Enrollment: </w:t>
      </w:r>
    </w:p>
    <w:p w14:paraId="28FD736A" w14:textId="77777777" w:rsidR="00CC7BED" w:rsidRDefault="00CC7BED" w:rsidP="00236035">
      <w:pPr>
        <w:jc w:val="both"/>
      </w:pPr>
    </w:p>
    <w:p w14:paraId="00933153" w14:textId="7153ABA1" w:rsidR="00CC7BED" w:rsidRDefault="00C36197" w:rsidP="00236035">
      <w:pPr>
        <w:jc w:val="both"/>
      </w:pPr>
      <w:r>
        <w:t>As outlined by Allison (2015), Saskatchewan implemented legislation in 1995 allowing parents to enrol their children in either separate or public high schools regardless of religious affiliation</w:t>
      </w:r>
      <w:r w:rsidR="00B62EC1">
        <w:t xml:space="preserve"> (Allison 2015)</w:t>
      </w:r>
      <w:r w:rsidR="00CC7BED">
        <w:t>.</w:t>
      </w:r>
      <w:r w:rsidR="008A6E6E">
        <w:t xml:space="preserve"> </w:t>
      </w:r>
    </w:p>
    <w:p w14:paraId="5B4E4CA3" w14:textId="77777777" w:rsidR="00CC7BED" w:rsidRDefault="00CC7BED" w:rsidP="00236035">
      <w:pPr>
        <w:jc w:val="both"/>
      </w:pPr>
    </w:p>
    <w:p w14:paraId="148CBEB9" w14:textId="2421AFE5" w:rsidR="00C36197" w:rsidRDefault="00CC7BED" w:rsidP="00236035">
      <w:pPr>
        <w:jc w:val="both"/>
      </w:pPr>
      <w:r>
        <w:t xml:space="preserve">However, </w:t>
      </w:r>
      <w:r w:rsidR="008A6E6E">
        <w:t xml:space="preserve">there is no official policy of open enrollment </w:t>
      </w:r>
      <w:r>
        <w:t xml:space="preserve">in Saskatchewan </w:t>
      </w:r>
      <w:r w:rsidR="008A6E6E">
        <w:t>(Bosetti &amp; Gereluk 2016)</w:t>
      </w:r>
      <w:r w:rsidR="00C36197">
        <w:t xml:space="preserve">. </w:t>
      </w:r>
    </w:p>
    <w:p w14:paraId="2E5A037E" w14:textId="4E44C6C6" w:rsidR="00C36197" w:rsidRDefault="00C36197" w:rsidP="00236035">
      <w:pPr>
        <w:jc w:val="both"/>
      </w:pPr>
    </w:p>
    <w:p w14:paraId="3F8A7724" w14:textId="6949CD04" w:rsidR="00C36197" w:rsidRPr="008D1B03" w:rsidRDefault="00C36197" w:rsidP="00236035">
      <w:pPr>
        <w:jc w:val="both"/>
      </w:pPr>
      <w:r>
        <w:t>According to the Education Regulations (2019), parents may enroll their children in schools outside of their designated areas by applying to the school board in which they intend to enroll</w:t>
      </w:r>
      <w:r w:rsidR="00CC7BED">
        <w:t xml:space="preserve"> their children</w:t>
      </w:r>
      <w:r>
        <w:t xml:space="preserve">. </w:t>
      </w:r>
    </w:p>
    <w:p w14:paraId="671CC72D" w14:textId="77777777" w:rsidR="00B06BCF" w:rsidRPr="008D1B03" w:rsidRDefault="00B06BCF" w:rsidP="00236035">
      <w:pPr>
        <w:jc w:val="both"/>
      </w:pPr>
    </w:p>
    <w:p w14:paraId="5611F3A9" w14:textId="644D4A89" w:rsidR="00B06BCF" w:rsidRPr="008D1B03" w:rsidRDefault="00B06BCF" w:rsidP="00236035">
      <w:pPr>
        <w:jc w:val="both"/>
        <w:rPr>
          <w:b/>
          <w:bCs/>
        </w:rPr>
      </w:pPr>
      <w:r w:rsidRPr="008D1B03">
        <w:rPr>
          <w:b/>
          <w:bCs/>
        </w:rPr>
        <w:t xml:space="preserve">Optional Attendance with Selective Admission: </w:t>
      </w:r>
    </w:p>
    <w:p w14:paraId="77608F70" w14:textId="4E6BBE96" w:rsidR="00C36197" w:rsidRDefault="00C36197" w:rsidP="00236035">
      <w:pPr>
        <w:jc w:val="both"/>
      </w:pPr>
    </w:p>
    <w:p w14:paraId="56DF6F02" w14:textId="0DAFA265" w:rsidR="00C36197" w:rsidRDefault="00C36197" w:rsidP="00236035">
      <w:pPr>
        <w:jc w:val="both"/>
      </w:pPr>
      <w:r>
        <w:t xml:space="preserve">As outlined in the Education Regulations (2019), admission into schools outside of a pupil’s catchment area are conditional. Parents are able to enrol their children in schools outside of their designated areas if there is no program </w:t>
      </w:r>
      <w:r w:rsidR="00203A39">
        <w:t xml:space="preserve">that is suitable </w:t>
      </w:r>
      <w:r>
        <w:t xml:space="preserve">for their children’s grade level in their </w:t>
      </w:r>
      <w:r w:rsidR="00203A39">
        <w:t>local school area</w:t>
      </w:r>
      <w:r>
        <w:t xml:space="preserve">, or if the </w:t>
      </w:r>
      <w:r w:rsidR="00203A39">
        <w:t>M</w:t>
      </w:r>
      <w:r>
        <w:t xml:space="preserve">inistry confirms that the type of program within a pupil’s catchment area is different than the program in which parents wish to enrol the </w:t>
      </w:r>
      <w:r w:rsidR="00CC7BED">
        <w:t>child.</w:t>
      </w:r>
    </w:p>
    <w:p w14:paraId="20E1E852" w14:textId="159A56BA" w:rsidR="000C1261" w:rsidRDefault="000C1261" w:rsidP="00236035">
      <w:pPr>
        <w:jc w:val="both"/>
      </w:pPr>
    </w:p>
    <w:p w14:paraId="757F7510" w14:textId="056B37BA" w:rsidR="00B06BCF" w:rsidRPr="008D1B03" w:rsidRDefault="00B06BCF" w:rsidP="00236035">
      <w:pPr>
        <w:jc w:val="both"/>
        <w:rPr>
          <w:b/>
          <w:bCs/>
        </w:rPr>
      </w:pPr>
      <w:r w:rsidRPr="008D1B03">
        <w:rPr>
          <w:b/>
          <w:bCs/>
        </w:rPr>
        <w:t xml:space="preserve">Specialty Programs/Schools: </w:t>
      </w:r>
    </w:p>
    <w:p w14:paraId="0A258197" w14:textId="77777777" w:rsidR="00770A8A" w:rsidRDefault="00770A8A" w:rsidP="00236035">
      <w:pPr>
        <w:jc w:val="both"/>
      </w:pPr>
    </w:p>
    <w:p w14:paraId="24C73BC0" w14:textId="77777777" w:rsidR="00523FEB" w:rsidRDefault="00C36197" w:rsidP="00236035">
      <w:pPr>
        <w:jc w:val="both"/>
      </w:pPr>
      <w:r>
        <w:t>The Education Act (1995) permits school boards and the conseil scolaire to establish programs of education with specific curricular goals.</w:t>
      </w:r>
      <w:r w:rsidR="00D01B04">
        <w:t xml:space="preserve"> </w:t>
      </w:r>
    </w:p>
    <w:p w14:paraId="1FA82D42" w14:textId="77777777" w:rsidR="00523FEB" w:rsidRDefault="00523FEB" w:rsidP="00236035">
      <w:pPr>
        <w:jc w:val="both"/>
      </w:pPr>
    </w:p>
    <w:p w14:paraId="2CF46B35" w14:textId="0A4BF950" w:rsidR="00C36197" w:rsidRDefault="00D01B04" w:rsidP="00236035">
      <w:pPr>
        <w:jc w:val="both"/>
      </w:pPr>
      <w:r>
        <w:t xml:space="preserve">The Act also allows, with the approval of the Minister, for school divisions to approve courses of study that have been developed within </w:t>
      </w:r>
      <w:r w:rsidR="00CC7BED">
        <w:t>a specific school</w:t>
      </w:r>
      <w:r>
        <w:t xml:space="preserve"> division and </w:t>
      </w:r>
      <w:r w:rsidR="00CC7BED">
        <w:t xml:space="preserve">to </w:t>
      </w:r>
      <w:r>
        <w:t>administer them for credit</w:t>
      </w:r>
      <w:r w:rsidR="00B62EC1">
        <w:t xml:space="preserve"> (Education Act)</w:t>
      </w:r>
      <w:r>
        <w:t xml:space="preserve">. </w:t>
      </w:r>
    </w:p>
    <w:p w14:paraId="67FA765E" w14:textId="0E9BE179" w:rsidR="00203A39" w:rsidRDefault="00203A39" w:rsidP="00236035">
      <w:pPr>
        <w:jc w:val="both"/>
      </w:pPr>
    </w:p>
    <w:p w14:paraId="75839D16" w14:textId="77777777" w:rsidR="00203A39" w:rsidRPr="008D1B03" w:rsidRDefault="00203A39" w:rsidP="00236035">
      <w:pPr>
        <w:jc w:val="both"/>
      </w:pPr>
      <w:r>
        <w:t xml:space="preserve">With Ministerial approval, schools are permitted to offer courses developed to be taught as alternatives to those prescribed by the Department of Education (CUP 2003). </w:t>
      </w:r>
    </w:p>
    <w:p w14:paraId="0D2592F6" w14:textId="77777777" w:rsidR="00203A39" w:rsidRPr="008D1B03" w:rsidRDefault="00203A39" w:rsidP="00236035">
      <w:pPr>
        <w:jc w:val="both"/>
      </w:pPr>
    </w:p>
    <w:p w14:paraId="2FDBF759" w14:textId="3F47A438" w:rsidR="00B06BCF" w:rsidRPr="008D1B03" w:rsidRDefault="00B06BCF" w:rsidP="00236035">
      <w:pPr>
        <w:jc w:val="both"/>
        <w:rPr>
          <w:b/>
          <w:bCs/>
        </w:rPr>
      </w:pPr>
      <w:r w:rsidRPr="008D1B03">
        <w:rPr>
          <w:b/>
          <w:bCs/>
        </w:rPr>
        <w:t>Choice within Public Education System Decade Scores:</w:t>
      </w:r>
    </w:p>
    <w:p w14:paraId="45903F44" w14:textId="77777777" w:rsidR="00E231FD" w:rsidRDefault="00E231FD" w:rsidP="00236035">
      <w:pPr>
        <w:jc w:val="both"/>
      </w:pPr>
    </w:p>
    <w:p w14:paraId="4DD2CB53" w14:textId="03B1582C" w:rsidR="00E16E4D" w:rsidRPr="008D1B03" w:rsidRDefault="00E16E4D" w:rsidP="00236035">
      <w:pPr>
        <w:jc w:val="both"/>
      </w:pPr>
      <w:r w:rsidRPr="008D1B03">
        <w:t>1980</w:t>
      </w:r>
      <w:r>
        <w:t>s</w:t>
      </w:r>
      <w:r w:rsidRPr="008D1B03">
        <w:t>:</w:t>
      </w:r>
      <w:r w:rsidR="003F4E88">
        <w:t xml:space="preserve"> </w:t>
      </w:r>
      <w:r w:rsidR="008A6E6E">
        <w:t>2/3</w:t>
      </w:r>
    </w:p>
    <w:p w14:paraId="2ACF0E3D" w14:textId="76357DFD" w:rsidR="00E16E4D" w:rsidRPr="008D1B03" w:rsidRDefault="00E16E4D" w:rsidP="00236035">
      <w:pPr>
        <w:jc w:val="both"/>
      </w:pPr>
      <w:r w:rsidRPr="008D1B03">
        <w:t>1990</w:t>
      </w:r>
      <w:r>
        <w:t>s</w:t>
      </w:r>
      <w:r w:rsidRPr="008D1B03">
        <w:t>:</w:t>
      </w:r>
      <w:r w:rsidR="008A6E6E">
        <w:t xml:space="preserve"> 2/3</w:t>
      </w:r>
    </w:p>
    <w:p w14:paraId="64620C5B" w14:textId="58DF7229" w:rsidR="00E16E4D" w:rsidRPr="008D1B03" w:rsidRDefault="00E16E4D" w:rsidP="00236035">
      <w:pPr>
        <w:jc w:val="both"/>
      </w:pPr>
      <w:r w:rsidRPr="008D1B03">
        <w:t>2000</w:t>
      </w:r>
      <w:r>
        <w:t>s</w:t>
      </w:r>
      <w:r w:rsidRPr="008D1B03">
        <w:t>:</w:t>
      </w:r>
      <w:r w:rsidR="008A6E6E">
        <w:t xml:space="preserve"> 2/3</w:t>
      </w:r>
    </w:p>
    <w:p w14:paraId="2080E2DE" w14:textId="7C5DCAFE" w:rsidR="00E16E4D" w:rsidRPr="008D1B03" w:rsidRDefault="00E16E4D" w:rsidP="00236035">
      <w:pPr>
        <w:jc w:val="both"/>
      </w:pPr>
      <w:r w:rsidRPr="008D1B03">
        <w:t>2010</w:t>
      </w:r>
      <w:r>
        <w:t>s</w:t>
      </w:r>
      <w:r w:rsidRPr="008D1B03">
        <w:t>:</w:t>
      </w:r>
      <w:r w:rsidR="008A6E6E">
        <w:t xml:space="preserve"> 2/3</w:t>
      </w:r>
    </w:p>
    <w:p w14:paraId="0B8C1008" w14:textId="6E61D08F" w:rsidR="00E16E4D" w:rsidRPr="008D1B03" w:rsidRDefault="00E16E4D" w:rsidP="00236035">
      <w:pPr>
        <w:jc w:val="both"/>
      </w:pPr>
      <w:r w:rsidRPr="008D1B03">
        <w:t xml:space="preserve">2020: </w:t>
      </w:r>
      <w:r w:rsidR="008A6E6E">
        <w:t>2/3</w:t>
      </w:r>
    </w:p>
    <w:p w14:paraId="2729F37F" w14:textId="77777777" w:rsidR="00D426DF" w:rsidRDefault="00D426DF" w:rsidP="00236035">
      <w:pPr>
        <w:jc w:val="both"/>
        <w:rPr>
          <w:b/>
          <w:bCs/>
          <w:u w:val="single"/>
        </w:rPr>
      </w:pPr>
    </w:p>
    <w:p w14:paraId="4E6A7BAA" w14:textId="77777777" w:rsidR="00404939" w:rsidRDefault="00404939" w:rsidP="00236035">
      <w:pPr>
        <w:jc w:val="both"/>
        <w:rPr>
          <w:b/>
          <w:bCs/>
          <w:u w:val="single"/>
        </w:rPr>
      </w:pPr>
    </w:p>
    <w:p w14:paraId="58876C9E" w14:textId="060023CF" w:rsidR="00B06BCF" w:rsidRPr="008D1B03" w:rsidRDefault="00B06BCF" w:rsidP="00236035">
      <w:pPr>
        <w:jc w:val="both"/>
        <w:rPr>
          <w:b/>
          <w:bCs/>
          <w:u w:val="single"/>
        </w:rPr>
      </w:pPr>
      <w:r w:rsidRPr="008D1B03">
        <w:rPr>
          <w:b/>
          <w:bCs/>
          <w:u w:val="single"/>
        </w:rPr>
        <w:t>8. Accredited International School:</w:t>
      </w:r>
    </w:p>
    <w:p w14:paraId="5E5EDC30" w14:textId="77777777" w:rsidR="00B06BCF" w:rsidRPr="008D1B03" w:rsidRDefault="00B06BCF" w:rsidP="00236035">
      <w:pPr>
        <w:jc w:val="both"/>
        <w:rPr>
          <w:b/>
          <w:bCs/>
          <w:u w:val="single"/>
        </w:rPr>
      </w:pPr>
    </w:p>
    <w:p w14:paraId="783201C3" w14:textId="1CE108ED" w:rsidR="00B06BCF" w:rsidRPr="008D1B03" w:rsidRDefault="00B06BCF" w:rsidP="00236035">
      <w:pPr>
        <w:jc w:val="both"/>
        <w:rPr>
          <w:b/>
          <w:bCs/>
        </w:rPr>
      </w:pPr>
      <w:r w:rsidRPr="008D1B03">
        <w:rPr>
          <w:b/>
          <w:bCs/>
        </w:rPr>
        <w:t xml:space="preserve">Permitted: </w:t>
      </w:r>
      <w:r w:rsidR="00C36197">
        <w:rPr>
          <w:b/>
          <w:bCs/>
        </w:rPr>
        <w:t>N/A</w:t>
      </w:r>
    </w:p>
    <w:p w14:paraId="01ACE500" w14:textId="77777777" w:rsidR="00CC1D6B" w:rsidRDefault="00CC1D6B" w:rsidP="00236035">
      <w:pPr>
        <w:jc w:val="both"/>
        <w:rPr>
          <w:b/>
          <w:bCs/>
        </w:rPr>
      </w:pPr>
    </w:p>
    <w:p w14:paraId="0C7F5C1B" w14:textId="49D81510" w:rsidR="00B06BCF" w:rsidRPr="008D1B03" w:rsidRDefault="00B06BCF" w:rsidP="00236035">
      <w:pPr>
        <w:jc w:val="both"/>
        <w:rPr>
          <w:b/>
          <w:bCs/>
        </w:rPr>
      </w:pPr>
      <w:r w:rsidRPr="008D1B03">
        <w:rPr>
          <w:b/>
          <w:bCs/>
        </w:rPr>
        <w:t xml:space="preserve">Regulated: </w:t>
      </w:r>
      <w:r w:rsidR="00C36197">
        <w:rPr>
          <w:b/>
          <w:bCs/>
        </w:rPr>
        <w:t>N/A</w:t>
      </w:r>
    </w:p>
    <w:p w14:paraId="6D51D3FB" w14:textId="77777777" w:rsidR="003F4E88" w:rsidRDefault="003F4E88" w:rsidP="00236035">
      <w:pPr>
        <w:jc w:val="both"/>
        <w:rPr>
          <w:b/>
          <w:bCs/>
        </w:rPr>
      </w:pPr>
    </w:p>
    <w:p w14:paraId="07C15C16" w14:textId="0870E019" w:rsidR="00B06BCF" w:rsidRPr="008D1B03" w:rsidRDefault="00B06BCF" w:rsidP="00236035">
      <w:pPr>
        <w:jc w:val="both"/>
        <w:rPr>
          <w:b/>
          <w:bCs/>
        </w:rPr>
      </w:pPr>
      <w:r w:rsidRPr="008D1B03">
        <w:rPr>
          <w:b/>
          <w:bCs/>
        </w:rPr>
        <w:t>School Credential Obtainable:</w:t>
      </w:r>
      <w:r w:rsidR="00C36197">
        <w:rPr>
          <w:b/>
          <w:bCs/>
        </w:rPr>
        <w:t xml:space="preserve"> N/A</w:t>
      </w:r>
    </w:p>
    <w:p w14:paraId="1FF666C0" w14:textId="77777777" w:rsidR="00B06BCF" w:rsidRPr="008D1B03" w:rsidRDefault="00B06BCF" w:rsidP="00236035">
      <w:pPr>
        <w:jc w:val="both"/>
        <w:rPr>
          <w:b/>
          <w:bCs/>
        </w:rPr>
      </w:pPr>
    </w:p>
    <w:p w14:paraId="5E13582B" w14:textId="77777777" w:rsidR="00B06BCF" w:rsidRPr="008D1B03" w:rsidRDefault="00B06BCF" w:rsidP="00236035">
      <w:pPr>
        <w:jc w:val="both"/>
        <w:rPr>
          <w:b/>
          <w:bCs/>
        </w:rPr>
      </w:pPr>
      <w:r w:rsidRPr="008D1B03">
        <w:rPr>
          <w:b/>
          <w:bCs/>
        </w:rPr>
        <w:t>Accredited International School Decade Scores:</w:t>
      </w:r>
    </w:p>
    <w:p w14:paraId="272A536C" w14:textId="77777777" w:rsidR="00B06BCF" w:rsidRPr="008D1B03" w:rsidRDefault="00B06BCF" w:rsidP="00236035">
      <w:pPr>
        <w:jc w:val="both"/>
        <w:rPr>
          <w:b/>
          <w:bCs/>
        </w:rPr>
      </w:pPr>
    </w:p>
    <w:p w14:paraId="174FAAEC" w14:textId="26F54836" w:rsidR="00E16E4D" w:rsidRPr="008D1B03" w:rsidRDefault="00E16E4D" w:rsidP="00236035">
      <w:pPr>
        <w:jc w:val="both"/>
      </w:pPr>
      <w:r w:rsidRPr="008D1B03">
        <w:t>1980</w:t>
      </w:r>
      <w:r>
        <w:t>s</w:t>
      </w:r>
      <w:r w:rsidRPr="008D1B03">
        <w:t>:</w:t>
      </w:r>
      <w:r w:rsidR="00D910B8">
        <w:t xml:space="preserve"> 0/3</w:t>
      </w:r>
    </w:p>
    <w:p w14:paraId="665CD30F" w14:textId="305D8411" w:rsidR="00E16E4D" w:rsidRPr="008D1B03" w:rsidRDefault="00E16E4D" w:rsidP="00236035">
      <w:pPr>
        <w:jc w:val="both"/>
      </w:pPr>
      <w:r w:rsidRPr="008D1B03">
        <w:t>1990</w:t>
      </w:r>
      <w:r>
        <w:t>s</w:t>
      </w:r>
      <w:r w:rsidRPr="008D1B03">
        <w:t>:</w:t>
      </w:r>
      <w:r w:rsidR="00D910B8">
        <w:t xml:space="preserve"> 0/3</w:t>
      </w:r>
    </w:p>
    <w:p w14:paraId="1219D08D" w14:textId="4BA6165C" w:rsidR="00E16E4D" w:rsidRPr="008D1B03" w:rsidRDefault="00E16E4D" w:rsidP="00236035">
      <w:pPr>
        <w:jc w:val="both"/>
      </w:pPr>
      <w:r w:rsidRPr="008D1B03">
        <w:t>2000</w:t>
      </w:r>
      <w:r>
        <w:t>s</w:t>
      </w:r>
      <w:r w:rsidRPr="008D1B03">
        <w:t>:</w:t>
      </w:r>
      <w:r w:rsidR="00D910B8">
        <w:t xml:space="preserve"> 0/3</w:t>
      </w:r>
    </w:p>
    <w:p w14:paraId="03626C7F" w14:textId="76D41D93" w:rsidR="00E16E4D" w:rsidRPr="008D1B03" w:rsidRDefault="00E16E4D" w:rsidP="00236035">
      <w:pPr>
        <w:jc w:val="both"/>
      </w:pPr>
      <w:r w:rsidRPr="008D1B03">
        <w:t>2010</w:t>
      </w:r>
      <w:r>
        <w:t>s</w:t>
      </w:r>
      <w:r w:rsidRPr="008D1B03">
        <w:t>:</w:t>
      </w:r>
      <w:r w:rsidR="00D910B8">
        <w:t xml:space="preserve"> 0/3</w:t>
      </w:r>
    </w:p>
    <w:p w14:paraId="71E8EB3F" w14:textId="398AFEC0" w:rsidR="00E16E4D" w:rsidRPr="008D1B03" w:rsidRDefault="00E16E4D" w:rsidP="00236035">
      <w:pPr>
        <w:jc w:val="both"/>
      </w:pPr>
      <w:r w:rsidRPr="008D1B03">
        <w:t xml:space="preserve">2020: </w:t>
      </w:r>
      <w:r w:rsidR="00D910B8">
        <w:t>0/3</w:t>
      </w:r>
    </w:p>
    <w:p w14:paraId="360F10F1" w14:textId="77777777" w:rsidR="00DE4B99" w:rsidRDefault="00DE4B99" w:rsidP="00236035">
      <w:pPr>
        <w:jc w:val="both"/>
        <w:rPr>
          <w:b/>
          <w:bCs/>
        </w:rPr>
      </w:pPr>
    </w:p>
    <w:p w14:paraId="0A1F120F" w14:textId="77777777" w:rsidR="00C60924" w:rsidRPr="00C60924" w:rsidRDefault="00C60924" w:rsidP="00236035">
      <w:pPr>
        <w:jc w:val="both"/>
        <w:rPr>
          <w:b/>
          <w:bCs/>
          <w:u w:val="single"/>
        </w:rPr>
      </w:pPr>
      <w:r w:rsidRPr="00C60924">
        <w:rPr>
          <w:b/>
          <w:bCs/>
          <w:u w:val="single"/>
        </w:rPr>
        <w:t>Total School Choice Scores by Decade:</w:t>
      </w:r>
    </w:p>
    <w:p w14:paraId="65047548" w14:textId="77777777" w:rsidR="00C60924" w:rsidRDefault="00C60924" w:rsidP="00236035">
      <w:pPr>
        <w:jc w:val="both"/>
        <w:rPr>
          <w:b/>
          <w:bCs/>
        </w:rPr>
      </w:pPr>
    </w:p>
    <w:p w14:paraId="77142EF5" w14:textId="245BEEE2" w:rsidR="00C60924" w:rsidRDefault="00C60924" w:rsidP="00236035">
      <w:pPr>
        <w:jc w:val="both"/>
        <w:rPr>
          <w:b/>
          <w:bCs/>
        </w:rPr>
      </w:pPr>
      <w:r>
        <w:rPr>
          <w:b/>
          <w:bCs/>
        </w:rPr>
        <w:t>1980</w:t>
      </w:r>
      <w:r w:rsidR="00FB4CB2">
        <w:rPr>
          <w:b/>
          <w:bCs/>
        </w:rPr>
        <w:t>s</w:t>
      </w:r>
      <w:r>
        <w:rPr>
          <w:b/>
          <w:bCs/>
        </w:rPr>
        <w:t>: 12</w:t>
      </w:r>
    </w:p>
    <w:p w14:paraId="5C5A6B1B" w14:textId="75E8137D" w:rsidR="00C60924" w:rsidRDefault="00C60924" w:rsidP="00236035">
      <w:pPr>
        <w:jc w:val="both"/>
        <w:rPr>
          <w:b/>
          <w:bCs/>
        </w:rPr>
      </w:pPr>
      <w:r>
        <w:rPr>
          <w:b/>
          <w:bCs/>
        </w:rPr>
        <w:t>1990</w:t>
      </w:r>
      <w:r w:rsidR="00FB4CB2">
        <w:rPr>
          <w:b/>
          <w:bCs/>
        </w:rPr>
        <w:t>s</w:t>
      </w:r>
      <w:r>
        <w:rPr>
          <w:b/>
          <w:bCs/>
        </w:rPr>
        <w:t>: 1</w:t>
      </w:r>
      <w:r w:rsidR="00442FC5">
        <w:rPr>
          <w:b/>
          <w:bCs/>
        </w:rPr>
        <w:t>1.75</w:t>
      </w:r>
    </w:p>
    <w:p w14:paraId="13CBDFA0" w14:textId="634095DF" w:rsidR="00C60924" w:rsidRDefault="00C60924" w:rsidP="00236035">
      <w:pPr>
        <w:jc w:val="both"/>
        <w:rPr>
          <w:b/>
          <w:bCs/>
        </w:rPr>
      </w:pPr>
      <w:r>
        <w:rPr>
          <w:b/>
          <w:bCs/>
        </w:rPr>
        <w:t>2000</w:t>
      </w:r>
      <w:r w:rsidR="00FB4CB2">
        <w:rPr>
          <w:b/>
          <w:bCs/>
        </w:rPr>
        <w:t>s</w:t>
      </w:r>
      <w:r>
        <w:rPr>
          <w:b/>
          <w:bCs/>
        </w:rPr>
        <w:t xml:space="preserve">: </w:t>
      </w:r>
      <w:r w:rsidR="008E5FD3">
        <w:rPr>
          <w:b/>
          <w:bCs/>
        </w:rPr>
        <w:t>1</w:t>
      </w:r>
      <w:r w:rsidR="00442FC5">
        <w:rPr>
          <w:b/>
          <w:bCs/>
        </w:rPr>
        <w:t>1.75</w:t>
      </w:r>
    </w:p>
    <w:p w14:paraId="0F4EB76C" w14:textId="3FC288C5" w:rsidR="00C60924" w:rsidRDefault="00C60924" w:rsidP="00236035">
      <w:pPr>
        <w:jc w:val="both"/>
        <w:rPr>
          <w:b/>
          <w:bCs/>
        </w:rPr>
      </w:pPr>
      <w:r>
        <w:rPr>
          <w:b/>
          <w:bCs/>
        </w:rPr>
        <w:t>2010</w:t>
      </w:r>
      <w:r w:rsidR="00FB4CB2">
        <w:rPr>
          <w:b/>
          <w:bCs/>
        </w:rPr>
        <w:t>s</w:t>
      </w:r>
      <w:r>
        <w:rPr>
          <w:b/>
          <w:bCs/>
        </w:rPr>
        <w:t>:</w:t>
      </w:r>
      <w:r w:rsidR="008E5FD3">
        <w:rPr>
          <w:b/>
          <w:bCs/>
        </w:rPr>
        <w:t xml:space="preserve"> </w:t>
      </w:r>
      <w:r w:rsidR="0080069F">
        <w:rPr>
          <w:b/>
          <w:bCs/>
        </w:rPr>
        <w:t>12</w:t>
      </w:r>
    </w:p>
    <w:p w14:paraId="59DF69D9" w14:textId="20805E01" w:rsidR="00C60924" w:rsidRPr="00C60924" w:rsidRDefault="00C60924" w:rsidP="00236035">
      <w:pPr>
        <w:jc w:val="both"/>
        <w:rPr>
          <w:b/>
          <w:bCs/>
        </w:rPr>
      </w:pPr>
      <w:r>
        <w:rPr>
          <w:b/>
          <w:bCs/>
        </w:rPr>
        <w:t>2020:</w:t>
      </w:r>
      <w:r w:rsidR="008E5FD3">
        <w:rPr>
          <w:b/>
          <w:bCs/>
        </w:rPr>
        <w:t xml:space="preserve"> </w:t>
      </w:r>
      <w:r w:rsidR="0080069F">
        <w:rPr>
          <w:b/>
          <w:bCs/>
        </w:rPr>
        <w:t>12</w:t>
      </w:r>
    </w:p>
    <w:p w14:paraId="52D93AD7" w14:textId="77777777" w:rsidR="005A649A" w:rsidRDefault="005A649A" w:rsidP="00236035">
      <w:pPr>
        <w:jc w:val="both"/>
        <w:rPr>
          <w:b/>
          <w:bCs/>
        </w:rPr>
      </w:pPr>
    </w:p>
    <w:p w14:paraId="057BE7F8" w14:textId="77777777" w:rsidR="00556A38" w:rsidRDefault="00556A38" w:rsidP="00236035">
      <w:pPr>
        <w:jc w:val="both"/>
        <w:rPr>
          <w:b/>
          <w:bCs/>
          <w:u w:val="single"/>
        </w:rPr>
      </w:pPr>
    </w:p>
    <w:p w14:paraId="042C175A" w14:textId="77777777" w:rsidR="00556A38" w:rsidRDefault="00556A38" w:rsidP="00236035">
      <w:pPr>
        <w:jc w:val="both"/>
        <w:rPr>
          <w:b/>
          <w:bCs/>
          <w:u w:val="single"/>
        </w:rPr>
      </w:pPr>
    </w:p>
    <w:p w14:paraId="546F5BB9" w14:textId="77777777" w:rsidR="00556A38" w:rsidRDefault="00556A38" w:rsidP="00236035">
      <w:pPr>
        <w:jc w:val="both"/>
        <w:rPr>
          <w:b/>
          <w:bCs/>
          <w:u w:val="single"/>
        </w:rPr>
      </w:pPr>
    </w:p>
    <w:p w14:paraId="66A5A7BC" w14:textId="77777777" w:rsidR="00556A38" w:rsidRDefault="00556A38" w:rsidP="00236035">
      <w:pPr>
        <w:jc w:val="both"/>
        <w:rPr>
          <w:b/>
          <w:bCs/>
          <w:u w:val="single"/>
        </w:rPr>
      </w:pPr>
    </w:p>
    <w:p w14:paraId="0FD33F63" w14:textId="77777777" w:rsidR="00556A38" w:rsidRDefault="00556A38" w:rsidP="00236035">
      <w:pPr>
        <w:jc w:val="both"/>
        <w:rPr>
          <w:b/>
          <w:bCs/>
          <w:u w:val="single"/>
        </w:rPr>
      </w:pPr>
    </w:p>
    <w:p w14:paraId="6E3B7810" w14:textId="77777777" w:rsidR="00556A38" w:rsidRDefault="00556A38" w:rsidP="00236035">
      <w:pPr>
        <w:jc w:val="both"/>
        <w:rPr>
          <w:b/>
          <w:bCs/>
          <w:u w:val="single"/>
        </w:rPr>
      </w:pPr>
    </w:p>
    <w:p w14:paraId="35C4E92F" w14:textId="77777777" w:rsidR="00556A38" w:rsidRDefault="00556A38" w:rsidP="00236035">
      <w:pPr>
        <w:jc w:val="both"/>
        <w:rPr>
          <w:b/>
          <w:bCs/>
          <w:u w:val="single"/>
        </w:rPr>
      </w:pPr>
    </w:p>
    <w:p w14:paraId="51130803" w14:textId="77777777" w:rsidR="00556A38" w:rsidRDefault="00556A38" w:rsidP="00236035">
      <w:pPr>
        <w:jc w:val="both"/>
        <w:rPr>
          <w:b/>
          <w:bCs/>
          <w:u w:val="single"/>
        </w:rPr>
      </w:pPr>
    </w:p>
    <w:p w14:paraId="14406A7B" w14:textId="77777777" w:rsidR="00556A38" w:rsidRDefault="00556A38" w:rsidP="00236035">
      <w:pPr>
        <w:jc w:val="both"/>
        <w:rPr>
          <w:b/>
          <w:bCs/>
          <w:u w:val="single"/>
        </w:rPr>
      </w:pPr>
    </w:p>
    <w:p w14:paraId="229C2408" w14:textId="77777777" w:rsidR="00556A38" w:rsidRDefault="00556A38" w:rsidP="00236035">
      <w:pPr>
        <w:jc w:val="both"/>
        <w:rPr>
          <w:b/>
          <w:bCs/>
          <w:u w:val="single"/>
        </w:rPr>
      </w:pPr>
    </w:p>
    <w:p w14:paraId="4E55D4D3" w14:textId="77777777" w:rsidR="00556A38" w:rsidRDefault="00556A38" w:rsidP="00236035">
      <w:pPr>
        <w:jc w:val="both"/>
        <w:rPr>
          <w:b/>
          <w:bCs/>
          <w:u w:val="single"/>
        </w:rPr>
      </w:pPr>
    </w:p>
    <w:p w14:paraId="2096ED15" w14:textId="77777777" w:rsidR="00556A38" w:rsidRDefault="00556A38" w:rsidP="00236035">
      <w:pPr>
        <w:jc w:val="both"/>
        <w:rPr>
          <w:b/>
          <w:bCs/>
          <w:u w:val="single"/>
        </w:rPr>
      </w:pPr>
    </w:p>
    <w:p w14:paraId="24BA96DB" w14:textId="77777777" w:rsidR="00556A38" w:rsidRDefault="00556A38" w:rsidP="00236035">
      <w:pPr>
        <w:jc w:val="both"/>
        <w:rPr>
          <w:b/>
          <w:bCs/>
          <w:u w:val="single"/>
        </w:rPr>
      </w:pPr>
    </w:p>
    <w:p w14:paraId="4102DA5E" w14:textId="77777777" w:rsidR="00556A38" w:rsidRDefault="00556A38" w:rsidP="00236035">
      <w:pPr>
        <w:jc w:val="both"/>
        <w:rPr>
          <w:b/>
          <w:bCs/>
          <w:u w:val="single"/>
        </w:rPr>
      </w:pPr>
    </w:p>
    <w:p w14:paraId="405130D3" w14:textId="77777777" w:rsidR="00556A38" w:rsidRDefault="00556A38" w:rsidP="00236035">
      <w:pPr>
        <w:jc w:val="both"/>
        <w:rPr>
          <w:b/>
          <w:bCs/>
          <w:u w:val="single"/>
        </w:rPr>
      </w:pPr>
    </w:p>
    <w:p w14:paraId="51A559B5" w14:textId="77777777" w:rsidR="00556A38" w:rsidRDefault="00556A38" w:rsidP="00236035">
      <w:pPr>
        <w:jc w:val="both"/>
        <w:rPr>
          <w:b/>
          <w:bCs/>
          <w:u w:val="single"/>
        </w:rPr>
      </w:pPr>
    </w:p>
    <w:p w14:paraId="7CDEE69C" w14:textId="77777777" w:rsidR="00556A38" w:rsidRDefault="00556A38" w:rsidP="00236035">
      <w:pPr>
        <w:jc w:val="both"/>
        <w:rPr>
          <w:b/>
          <w:bCs/>
          <w:u w:val="single"/>
        </w:rPr>
      </w:pPr>
    </w:p>
    <w:p w14:paraId="131C91A0" w14:textId="77777777" w:rsidR="00556A38" w:rsidRDefault="00556A38" w:rsidP="00236035">
      <w:pPr>
        <w:jc w:val="both"/>
        <w:rPr>
          <w:b/>
          <w:bCs/>
          <w:u w:val="single"/>
        </w:rPr>
      </w:pPr>
    </w:p>
    <w:p w14:paraId="30467BA1" w14:textId="77777777" w:rsidR="00556A38" w:rsidRDefault="00556A38" w:rsidP="00236035">
      <w:pPr>
        <w:jc w:val="both"/>
        <w:rPr>
          <w:b/>
          <w:bCs/>
          <w:u w:val="single"/>
        </w:rPr>
      </w:pPr>
    </w:p>
    <w:p w14:paraId="25DE9A53" w14:textId="77777777" w:rsidR="00556A38" w:rsidRDefault="00556A38" w:rsidP="00236035">
      <w:pPr>
        <w:jc w:val="both"/>
        <w:rPr>
          <w:b/>
          <w:bCs/>
          <w:u w:val="single"/>
        </w:rPr>
      </w:pPr>
    </w:p>
    <w:p w14:paraId="1AEE2337" w14:textId="77777777" w:rsidR="00404939" w:rsidRDefault="00404939" w:rsidP="00236035">
      <w:pPr>
        <w:jc w:val="both"/>
        <w:rPr>
          <w:b/>
          <w:bCs/>
          <w:u w:val="single"/>
        </w:rPr>
      </w:pPr>
    </w:p>
    <w:p w14:paraId="20CEB0FA" w14:textId="77777777" w:rsidR="00404939" w:rsidRDefault="00404939" w:rsidP="00236035">
      <w:pPr>
        <w:jc w:val="both"/>
        <w:rPr>
          <w:b/>
          <w:bCs/>
          <w:u w:val="single"/>
        </w:rPr>
      </w:pPr>
    </w:p>
    <w:p w14:paraId="17E21163" w14:textId="3CC9B26C" w:rsidR="00B06BCF" w:rsidRPr="00E274F9" w:rsidRDefault="00B06BCF" w:rsidP="00236035">
      <w:pPr>
        <w:jc w:val="both"/>
        <w:rPr>
          <w:b/>
          <w:bCs/>
        </w:rPr>
      </w:pPr>
      <w:r w:rsidRPr="008D1B03">
        <w:rPr>
          <w:b/>
          <w:bCs/>
          <w:u w:val="single"/>
        </w:rPr>
        <w:t>Manitoba:</w:t>
      </w:r>
    </w:p>
    <w:p w14:paraId="37D4F918" w14:textId="0064ECE2" w:rsidR="00B06BCF" w:rsidRPr="008D1B03" w:rsidRDefault="00B06BCF" w:rsidP="00236035">
      <w:pPr>
        <w:jc w:val="both"/>
        <w:rPr>
          <w:b/>
          <w:bCs/>
          <w:u w:val="single"/>
        </w:rPr>
      </w:pPr>
    </w:p>
    <w:p w14:paraId="060385D1" w14:textId="3D1AA255" w:rsidR="00B06BCF" w:rsidRPr="008D1B03" w:rsidRDefault="00B06BCF" w:rsidP="00236035">
      <w:pPr>
        <w:jc w:val="both"/>
        <w:rPr>
          <w:b/>
          <w:bCs/>
          <w:u w:val="single"/>
        </w:rPr>
      </w:pPr>
      <w:r w:rsidRPr="008D1B03">
        <w:rPr>
          <w:b/>
          <w:bCs/>
          <w:u w:val="single"/>
        </w:rPr>
        <w:t>1. Homeschool:</w:t>
      </w:r>
    </w:p>
    <w:p w14:paraId="503151C1" w14:textId="77777777" w:rsidR="00B06BCF" w:rsidRPr="008D1B03" w:rsidRDefault="00B06BCF" w:rsidP="00236035">
      <w:pPr>
        <w:jc w:val="both"/>
        <w:rPr>
          <w:b/>
          <w:bCs/>
          <w:u w:val="single"/>
        </w:rPr>
      </w:pPr>
    </w:p>
    <w:p w14:paraId="0F1A471C" w14:textId="77777777" w:rsidR="00B06BCF" w:rsidRPr="008D1B03" w:rsidRDefault="00B06BCF" w:rsidP="00236035">
      <w:pPr>
        <w:jc w:val="both"/>
        <w:rPr>
          <w:b/>
          <w:bCs/>
        </w:rPr>
      </w:pPr>
      <w:r w:rsidRPr="008D1B03">
        <w:rPr>
          <w:b/>
          <w:bCs/>
        </w:rPr>
        <w:t xml:space="preserve">Permitted: </w:t>
      </w:r>
    </w:p>
    <w:p w14:paraId="5723832C" w14:textId="77777777" w:rsidR="002A6908" w:rsidRDefault="002A6908" w:rsidP="00236035">
      <w:pPr>
        <w:jc w:val="both"/>
      </w:pPr>
    </w:p>
    <w:p w14:paraId="5FF790E6" w14:textId="0EE08A3A" w:rsidR="00BE3B8E" w:rsidRPr="008D1B03" w:rsidRDefault="00BE3B8E" w:rsidP="00236035">
      <w:pPr>
        <w:jc w:val="both"/>
      </w:pPr>
      <w:r>
        <w:t xml:space="preserve">Homeschooling in Manitoba is permitted under the Public </w:t>
      </w:r>
      <w:r w:rsidR="0041784C">
        <w:t>Schools Act.</w:t>
      </w:r>
    </w:p>
    <w:p w14:paraId="6F1537A3" w14:textId="77777777" w:rsidR="005A649A" w:rsidRDefault="005A649A" w:rsidP="00236035">
      <w:pPr>
        <w:jc w:val="both"/>
        <w:rPr>
          <w:b/>
          <w:bCs/>
        </w:rPr>
      </w:pPr>
    </w:p>
    <w:p w14:paraId="2EC021E7" w14:textId="25635734" w:rsidR="00B06BCF" w:rsidRPr="008D1B03" w:rsidRDefault="00B06BCF" w:rsidP="00236035">
      <w:pPr>
        <w:jc w:val="both"/>
        <w:rPr>
          <w:b/>
          <w:bCs/>
        </w:rPr>
      </w:pPr>
      <w:r w:rsidRPr="008D1B03">
        <w:rPr>
          <w:b/>
          <w:bCs/>
        </w:rPr>
        <w:t>Funded</w:t>
      </w:r>
      <w:r w:rsidR="00DE6DC5" w:rsidRPr="008D1B03">
        <w:rPr>
          <w:b/>
          <w:bCs/>
        </w:rPr>
        <w:t>:</w:t>
      </w:r>
    </w:p>
    <w:p w14:paraId="16403665" w14:textId="3873895F" w:rsidR="0041784C" w:rsidRDefault="0041784C" w:rsidP="00236035">
      <w:pPr>
        <w:jc w:val="both"/>
      </w:pPr>
    </w:p>
    <w:p w14:paraId="4369E2B2" w14:textId="53B94053" w:rsidR="0041784C" w:rsidRPr="008D1B03" w:rsidRDefault="0041784C" w:rsidP="00236035">
      <w:pPr>
        <w:jc w:val="both"/>
      </w:pPr>
      <w:r>
        <w:t>Provincial funding is not available to families who enrol their children in home education programs.</w:t>
      </w:r>
      <w:r w:rsidR="00770A8A">
        <w:rPr>
          <w:rStyle w:val="FootnoteReference"/>
        </w:rPr>
        <w:footnoteReference w:id="62"/>
      </w:r>
    </w:p>
    <w:p w14:paraId="0416DE42" w14:textId="77777777" w:rsidR="00B06BCF" w:rsidRPr="008D1B03" w:rsidRDefault="00B06BCF" w:rsidP="00236035">
      <w:pPr>
        <w:jc w:val="both"/>
      </w:pPr>
    </w:p>
    <w:p w14:paraId="7C594DB5" w14:textId="15F4CB0A" w:rsidR="00B06BCF" w:rsidRPr="008D1B03" w:rsidRDefault="00DE6DC5" w:rsidP="00236035">
      <w:pPr>
        <w:jc w:val="both"/>
        <w:rPr>
          <w:b/>
          <w:bCs/>
        </w:rPr>
      </w:pPr>
      <w:r w:rsidRPr="008D1B03">
        <w:rPr>
          <w:b/>
          <w:bCs/>
        </w:rPr>
        <w:t>Regulated</w:t>
      </w:r>
      <w:r w:rsidR="00B06BCF" w:rsidRPr="008D1B03">
        <w:rPr>
          <w:b/>
          <w:bCs/>
        </w:rPr>
        <w:t xml:space="preserve">: </w:t>
      </w:r>
    </w:p>
    <w:p w14:paraId="02F4F288" w14:textId="77777777" w:rsidR="00D76A18" w:rsidRDefault="00D76A18" w:rsidP="00236035">
      <w:pPr>
        <w:jc w:val="both"/>
      </w:pPr>
    </w:p>
    <w:p w14:paraId="64EB8E5B" w14:textId="0A73A20C" w:rsidR="007B781C" w:rsidRDefault="005559C6" w:rsidP="00236035">
      <w:pPr>
        <w:jc w:val="both"/>
      </w:pPr>
      <w:r>
        <w:t>There were v</w:t>
      </w:r>
      <w:r w:rsidR="007B781C">
        <w:t xml:space="preserve">ery few guidelines regarding the operation of home education programs </w:t>
      </w:r>
      <w:r>
        <w:t>throughout</w:t>
      </w:r>
      <w:r w:rsidR="007B781C">
        <w:t xml:space="preserve"> the 1980s </w:t>
      </w:r>
      <w:r>
        <w:t xml:space="preserve">in the province </w:t>
      </w:r>
      <w:r w:rsidR="007B781C">
        <w:t xml:space="preserve">(The Globe and Mail 1987). </w:t>
      </w:r>
    </w:p>
    <w:p w14:paraId="79BF6A8F" w14:textId="77777777" w:rsidR="007B781C" w:rsidRDefault="007B781C" w:rsidP="00236035">
      <w:pPr>
        <w:jc w:val="both"/>
      </w:pPr>
    </w:p>
    <w:p w14:paraId="0E54B82D" w14:textId="77777777" w:rsidR="001233DF" w:rsidRDefault="0041784C" w:rsidP="00236035">
      <w:pPr>
        <w:jc w:val="both"/>
      </w:pPr>
      <w:r>
        <w:t>According to Education Manitoba, parents who wish to register their children in</w:t>
      </w:r>
      <w:r w:rsidR="005559C6">
        <w:t xml:space="preserve"> a</w:t>
      </w:r>
      <w:r>
        <w:t xml:space="preserve"> home education </w:t>
      </w:r>
      <w:r w:rsidR="005559C6">
        <w:t xml:space="preserve">program </w:t>
      </w:r>
      <w:r>
        <w:t>must notify the Homeschooling office of their intention to do so and provide the office with an outline of their program on an annual basis.</w:t>
      </w:r>
      <w:r w:rsidR="006006C3">
        <w:rPr>
          <w:rStyle w:val="FootnoteReference"/>
        </w:rPr>
        <w:footnoteReference w:id="63"/>
      </w:r>
      <w:r>
        <w:t xml:space="preserve"> </w:t>
      </w:r>
    </w:p>
    <w:p w14:paraId="69CC04E6" w14:textId="77777777" w:rsidR="001233DF" w:rsidRDefault="001233DF" w:rsidP="00236035">
      <w:pPr>
        <w:jc w:val="both"/>
      </w:pPr>
    </w:p>
    <w:p w14:paraId="2F724E79" w14:textId="77777777" w:rsidR="001233DF" w:rsidRDefault="0041784C" w:rsidP="00236035">
      <w:pPr>
        <w:jc w:val="both"/>
      </w:pPr>
      <w:r>
        <w:t>Homeschooled pupils are not eligible to receive a high school diploma upon graduation unless they fulfil</w:t>
      </w:r>
      <w:r w:rsidR="005559C6">
        <w:t>l</w:t>
      </w:r>
      <w:r>
        <w:t xml:space="preserve"> the provinces’ graduation requirements, which can be done </w:t>
      </w:r>
      <w:r w:rsidR="005559C6">
        <w:t>through</w:t>
      </w:r>
      <w:r>
        <w:t xml:space="preserve"> </w:t>
      </w:r>
      <w:r w:rsidR="005559C6">
        <w:t>a</w:t>
      </w:r>
      <w:r>
        <w:t xml:space="preserve"> combination of homeschooling and public</w:t>
      </w:r>
      <w:r w:rsidR="0064144B">
        <w:t xml:space="preserve"> </w:t>
      </w:r>
      <w:r>
        <w:t>school enrolment.</w:t>
      </w:r>
      <w:r w:rsidR="006006C3">
        <w:rPr>
          <w:rStyle w:val="FootnoteReference"/>
        </w:rPr>
        <w:footnoteReference w:id="64"/>
      </w:r>
      <w:r>
        <w:t xml:space="preserve"> </w:t>
      </w:r>
    </w:p>
    <w:p w14:paraId="64DE7276" w14:textId="77777777" w:rsidR="001233DF" w:rsidRDefault="001233DF" w:rsidP="00236035">
      <w:pPr>
        <w:jc w:val="both"/>
      </w:pPr>
    </w:p>
    <w:p w14:paraId="7A7721F2" w14:textId="77777777" w:rsidR="001233DF" w:rsidRDefault="0041784C" w:rsidP="00236035">
      <w:pPr>
        <w:jc w:val="both"/>
      </w:pPr>
      <w:r>
        <w:t xml:space="preserve">For instance, students in their senior years of high school can </w:t>
      </w:r>
      <w:r w:rsidR="005559C6">
        <w:t>complete</w:t>
      </w:r>
      <w:r>
        <w:t xml:space="preserve"> part of their education at home and </w:t>
      </w:r>
      <w:r w:rsidR="005559C6">
        <w:t xml:space="preserve">then </w:t>
      </w:r>
      <w:r>
        <w:t>enrol in a public or funded independent school for the remainder of their education.</w:t>
      </w:r>
      <w:r w:rsidR="006006C3">
        <w:rPr>
          <w:rStyle w:val="FootnoteReference"/>
        </w:rPr>
        <w:footnoteReference w:id="65"/>
      </w:r>
      <w:r>
        <w:t xml:space="preserve"> </w:t>
      </w:r>
    </w:p>
    <w:p w14:paraId="04F5193C" w14:textId="77777777" w:rsidR="001233DF" w:rsidRDefault="001233DF" w:rsidP="00236035">
      <w:pPr>
        <w:jc w:val="both"/>
      </w:pPr>
    </w:p>
    <w:p w14:paraId="0C654AF6" w14:textId="475E3A73" w:rsidR="005F3D54" w:rsidRDefault="0041784C" w:rsidP="00236035">
      <w:pPr>
        <w:jc w:val="both"/>
      </w:pPr>
      <w:r>
        <w:t xml:space="preserve">Those who choose to fulfil their education requirements in this manner are eligible for </w:t>
      </w:r>
      <w:r w:rsidR="005559C6">
        <w:t xml:space="preserve">a </w:t>
      </w:r>
      <w:r>
        <w:t>high school diploma upon meeting graduation requirements.</w:t>
      </w:r>
      <w:r w:rsidR="004D7F6C">
        <w:rPr>
          <w:rStyle w:val="FootnoteReference"/>
        </w:rPr>
        <w:footnoteReference w:id="66"/>
      </w:r>
    </w:p>
    <w:p w14:paraId="6A118AC7" w14:textId="77777777" w:rsidR="00F70168" w:rsidRDefault="00F70168" w:rsidP="00236035">
      <w:pPr>
        <w:jc w:val="both"/>
      </w:pPr>
    </w:p>
    <w:p w14:paraId="6AEF2FFF" w14:textId="3730B703" w:rsidR="0041784C" w:rsidRDefault="0041784C" w:rsidP="00236035">
      <w:pPr>
        <w:jc w:val="both"/>
      </w:pPr>
      <w:r>
        <w:t>Homeschooled students can also fulfill high school credits through the Independent Study Option (ISO). The Distance Learning Unit (DLU) offers ISO courses with support from Manitoba-certified teachers; when students complete these courses, they ar</w:t>
      </w:r>
      <w:r w:rsidR="005559C6">
        <w:t>e</w:t>
      </w:r>
      <w:r>
        <w:t xml:space="preserve"> recorded on their high school transcripts and thus</w:t>
      </w:r>
      <w:r w:rsidR="005559C6">
        <w:t xml:space="preserve"> count towards graduation credits</w:t>
      </w:r>
      <w:r>
        <w:t xml:space="preserve"> and </w:t>
      </w:r>
      <w:r w:rsidR="005559C6">
        <w:t xml:space="preserve">towards </w:t>
      </w:r>
      <w:r>
        <w:t>receiving a high school diploma.</w:t>
      </w:r>
      <w:r w:rsidR="004D7F6C">
        <w:rPr>
          <w:rStyle w:val="FootnoteReference"/>
        </w:rPr>
        <w:footnoteReference w:id="67"/>
      </w:r>
      <w:r>
        <w:t xml:space="preserve"> </w:t>
      </w:r>
    </w:p>
    <w:p w14:paraId="5235230A" w14:textId="77777777" w:rsidR="005559C6" w:rsidRDefault="005559C6" w:rsidP="00236035">
      <w:pPr>
        <w:jc w:val="both"/>
      </w:pPr>
    </w:p>
    <w:p w14:paraId="453919B6" w14:textId="2900B50B" w:rsidR="001D55C8" w:rsidRDefault="001D55C8" w:rsidP="00236035">
      <w:pPr>
        <w:jc w:val="both"/>
      </w:pPr>
      <w:r>
        <w:t>Parents are allowed to use any curriculum/educational approach in their implementation of a home education program</w:t>
      </w:r>
      <w:r w:rsidR="006006C3">
        <w:t>; s</w:t>
      </w:r>
      <w:r>
        <w:t xml:space="preserve">tudents are not required to take provincial exams but may do so if </w:t>
      </w:r>
      <w:r w:rsidR="005559C6">
        <w:t>they wish</w:t>
      </w:r>
      <w:r w:rsidR="006006C3">
        <w:t xml:space="preserve"> and g</w:t>
      </w:r>
      <w:r>
        <w:t>overnment liaison officers are permitted to visit homeschooling families.</w:t>
      </w:r>
      <w:r w:rsidR="00C05E28">
        <w:rPr>
          <w:rStyle w:val="FootnoteReference"/>
        </w:rPr>
        <w:footnoteReference w:id="68"/>
      </w:r>
    </w:p>
    <w:p w14:paraId="2C251595" w14:textId="25B9D14B" w:rsidR="001D55C8" w:rsidRDefault="001D55C8" w:rsidP="00236035">
      <w:pPr>
        <w:jc w:val="both"/>
      </w:pPr>
    </w:p>
    <w:p w14:paraId="6DCEAF87" w14:textId="4777A396" w:rsidR="00EC7BB8" w:rsidRPr="00EC7BB8" w:rsidRDefault="00EC7BB8" w:rsidP="00236035">
      <w:pPr>
        <w:jc w:val="both"/>
        <w:rPr>
          <w:color w:val="000000" w:themeColor="text1"/>
        </w:rPr>
      </w:pPr>
      <w:r>
        <w:rPr>
          <w:rStyle w:val="Hyperlink"/>
          <w:color w:val="000000" w:themeColor="text1"/>
          <w:u w:val="none"/>
        </w:rPr>
        <w:t>Homeschooling regulations in Manitoba are classified as “moderate” in that home education programs must</w:t>
      </w:r>
      <w:r w:rsidR="005C25A6">
        <w:rPr>
          <w:rStyle w:val="Hyperlink"/>
          <w:color w:val="000000" w:themeColor="text1"/>
          <w:u w:val="none"/>
        </w:rPr>
        <w:t xml:space="preserve"> be inspected or certified by the province and student progress periodically assessed (Bosetti &amp; Van Pelt 2017). </w:t>
      </w:r>
    </w:p>
    <w:p w14:paraId="2AA5951C" w14:textId="77777777" w:rsidR="006006C3" w:rsidRDefault="006006C3" w:rsidP="00236035">
      <w:pPr>
        <w:jc w:val="both"/>
        <w:rPr>
          <w:b/>
          <w:bCs/>
        </w:rPr>
      </w:pPr>
    </w:p>
    <w:p w14:paraId="62061F83" w14:textId="190D348C" w:rsidR="00B06BCF" w:rsidRPr="008D1B03" w:rsidRDefault="00B06BCF" w:rsidP="00236035">
      <w:pPr>
        <w:jc w:val="both"/>
        <w:rPr>
          <w:b/>
          <w:bCs/>
        </w:rPr>
      </w:pPr>
      <w:r w:rsidRPr="008D1B03">
        <w:rPr>
          <w:b/>
          <w:bCs/>
        </w:rPr>
        <w:t>Homeschool Decade Scores:</w:t>
      </w:r>
    </w:p>
    <w:p w14:paraId="1FF3D00A" w14:textId="77777777" w:rsidR="00B06BCF" w:rsidRPr="008D1B03" w:rsidRDefault="00B06BCF" w:rsidP="00236035">
      <w:pPr>
        <w:jc w:val="both"/>
      </w:pPr>
    </w:p>
    <w:p w14:paraId="0F95C90D" w14:textId="41D7D39C" w:rsidR="00E16E4D" w:rsidRPr="008D1B03" w:rsidRDefault="00E16E4D" w:rsidP="00236035">
      <w:pPr>
        <w:jc w:val="both"/>
      </w:pPr>
      <w:r w:rsidRPr="008D1B03">
        <w:t>1980</w:t>
      </w:r>
      <w:r>
        <w:t>s</w:t>
      </w:r>
      <w:r w:rsidRPr="008D1B03">
        <w:t>:</w:t>
      </w:r>
      <w:r w:rsidR="00C6436A">
        <w:t xml:space="preserve"> </w:t>
      </w:r>
      <w:r w:rsidR="002524BD">
        <w:t>1.75/3</w:t>
      </w:r>
    </w:p>
    <w:p w14:paraId="004EA043" w14:textId="2576D65D" w:rsidR="00E16E4D" w:rsidRPr="008D1B03" w:rsidRDefault="00E16E4D" w:rsidP="00236035">
      <w:pPr>
        <w:jc w:val="both"/>
      </w:pPr>
      <w:r w:rsidRPr="008D1B03">
        <w:t>1990</w:t>
      </w:r>
      <w:r>
        <w:t>s</w:t>
      </w:r>
      <w:r w:rsidRPr="008D1B03">
        <w:t>:</w:t>
      </w:r>
      <w:r w:rsidR="00C6436A">
        <w:t xml:space="preserve"> </w:t>
      </w:r>
      <w:r w:rsidR="002524BD">
        <w:t>1.5/3</w:t>
      </w:r>
    </w:p>
    <w:p w14:paraId="6366E814" w14:textId="1E537887" w:rsidR="00E16E4D" w:rsidRPr="008D1B03" w:rsidRDefault="00E16E4D" w:rsidP="00236035">
      <w:pPr>
        <w:jc w:val="both"/>
      </w:pPr>
      <w:r w:rsidRPr="008D1B03">
        <w:t>2000</w:t>
      </w:r>
      <w:r>
        <w:t>s</w:t>
      </w:r>
      <w:r w:rsidRPr="008D1B03">
        <w:t>:</w:t>
      </w:r>
      <w:r w:rsidR="00C6436A">
        <w:t xml:space="preserve"> </w:t>
      </w:r>
      <w:r w:rsidR="002524BD">
        <w:t>1.5/3</w:t>
      </w:r>
    </w:p>
    <w:p w14:paraId="7DE23AE1" w14:textId="4D3452A8" w:rsidR="00E16E4D" w:rsidRPr="008D1B03" w:rsidRDefault="00E16E4D" w:rsidP="00236035">
      <w:pPr>
        <w:jc w:val="both"/>
      </w:pPr>
      <w:r w:rsidRPr="008D1B03">
        <w:t>2010</w:t>
      </w:r>
      <w:r>
        <w:t>s</w:t>
      </w:r>
      <w:r w:rsidRPr="008D1B03">
        <w:t>:</w:t>
      </w:r>
      <w:r w:rsidR="00C6436A">
        <w:t xml:space="preserve"> </w:t>
      </w:r>
      <w:r w:rsidR="002524BD">
        <w:t>1.5/3</w:t>
      </w:r>
    </w:p>
    <w:p w14:paraId="6AF9BC60" w14:textId="2505B19A" w:rsidR="00E16E4D" w:rsidRPr="008D1B03" w:rsidRDefault="00E16E4D" w:rsidP="00236035">
      <w:pPr>
        <w:jc w:val="both"/>
      </w:pPr>
      <w:r w:rsidRPr="008D1B03">
        <w:t xml:space="preserve">2020: </w:t>
      </w:r>
      <w:r w:rsidR="002524BD">
        <w:t>1.5/3</w:t>
      </w:r>
    </w:p>
    <w:p w14:paraId="627A1455" w14:textId="77777777" w:rsidR="00E92587" w:rsidRDefault="00E92587" w:rsidP="00236035">
      <w:pPr>
        <w:jc w:val="both"/>
        <w:rPr>
          <w:b/>
          <w:bCs/>
          <w:u w:val="single"/>
        </w:rPr>
      </w:pPr>
    </w:p>
    <w:p w14:paraId="6D167B5B" w14:textId="24B58348" w:rsidR="00B06BCF" w:rsidRPr="008D1B03" w:rsidRDefault="00B06BCF" w:rsidP="00236035">
      <w:pPr>
        <w:jc w:val="both"/>
        <w:rPr>
          <w:b/>
          <w:bCs/>
          <w:u w:val="single"/>
        </w:rPr>
      </w:pPr>
      <w:r w:rsidRPr="008D1B03">
        <w:rPr>
          <w:b/>
          <w:bCs/>
          <w:u w:val="single"/>
        </w:rPr>
        <w:t>2. Independent School:</w:t>
      </w:r>
    </w:p>
    <w:p w14:paraId="6D613F0B" w14:textId="77777777" w:rsidR="00345770" w:rsidRDefault="00345770" w:rsidP="00236035">
      <w:pPr>
        <w:jc w:val="both"/>
        <w:rPr>
          <w:b/>
          <w:bCs/>
        </w:rPr>
      </w:pPr>
    </w:p>
    <w:p w14:paraId="6B325441" w14:textId="6A58D7F2" w:rsidR="00B06BCF" w:rsidRPr="008D1B03" w:rsidRDefault="00B06BCF" w:rsidP="00236035">
      <w:pPr>
        <w:jc w:val="both"/>
        <w:rPr>
          <w:b/>
          <w:bCs/>
        </w:rPr>
      </w:pPr>
      <w:r w:rsidRPr="008D1B03">
        <w:rPr>
          <w:b/>
          <w:bCs/>
        </w:rPr>
        <w:t>Permitted:</w:t>
      </w:r>
    </w:p>
    <w:p w14:paraId="2BADEEDE" w14:textId="4AB18C65" w:rsidR="0041784C" w:rsidRDefault="0041784C" w:rsidP="00236035">
      <w:pPr>
        <w:jc w:val="both"/>
      </w:pPr>
    </w:p>
    <w:p w14:paraId="59BA2153" w14:textId="578D3C3F" w:rsidR="00460A62" w:rsidRPr="008D1B03" w:rsidRDefault="00460A62" w:rsidP="00236035">
      <w:pPr>
        <w:jc w:val="both"/>
      </w:pPr>
      <w:r>
        <w:t xml:space="preserve">According to Education Manitoba, there are two kinds of independent schools that operate within the province: Funded Independent Schools and Non-Funded Independent Schools. </w:t>
      </w:r>
    </w:p>
    <w:p w14:paraId="5955366D" w14:textId="77777777" w:rsidR="00204536" w:rsidRDefault="00204536" w:rsidP="00236035">
      <w:pPr>
        <w:jc w:val="both"/>
        <w:rPr>
          <w:b/>
          <w:bCs/>
        </w:rPr>
      </w:pPr>
    </w:p>
    <w:p w14:paraId="67DA56BF" w14:textId="2397B933" w:rsidR="00B06BCF" w:rsidRPr="008D1B03" w:rsidRDefault="00B06BCF" w:rsidP="00236035">
      <w:pPr>
        <w:jc w:val="both"/>
        <w:rPr>
          <w:b/>
          <w:bCs/>
        </w:rPr>
      </w:pPr>
      <w:r w:rsidRPr="008D1B03">
        <w:rPr>
          <w:b/>
          <w:bCs/>
        </w:rPr>
        <w:t xml:space="preserve">Funded: </w:t>
      </w:r>
    </w:p>
    <w:p w14:paraId="68A04386" w14:textId="674B5327" w:rsidR="00460A62" w:rsidRDefault="00460A62" w:rsidP="00236035">
      <w:pPr>
        <w:jc w:val="both"/>
      </w:pPr>
    </w:p>
    <w:p w14:paraId="577FD7DA" w14:textId="2F99EC41" w:rsidR="00460A62" w:rsidRDefault="00DC3122" w:rsidP="00236035">
      <w:pPr>
        <w:jc w:val="both"/>
      </w:pPr>
      <w:r>
        <w:t>The Lyon government in 1980 implemented direct grants to independent schools in the province</w:t>
      </w:r>
      <w:r w:rsidR="00276C84">
        <w:t>. This amount was initially set to</w:t>
      </w:r>
      <w:r>
        <w:t xml:space="preserve"> 34.5% of the </w:t>
      </w:r>
      <w:r w:rsidR="00276C84">
        <w:t>amount</w:t>
      </w:r>
      <w:r>
        <w:t xml:space="preserve"> given to public schools; by 1984, this amount had </w:t>
      </w:r>
      <w:r w:rsidR="00276C84">
        <w:t xml:space="preserve">decreased </w:t>
      </w:r>
      <w:r>
        <w:t xml:space="preserve">to 19% </w:t>
      </w:r>
      <w:r w:rsidR="00276C84">
        <w:t xml:space="preserve">(Banack &amp; Farney </w:t>
      </w:r>
      <w:r w:rsidR="000A2801">
        <w:t>forthcoming</w:t>
      </w:r>
      <w:r w:rsidR="00276C84">
        <w:t xml:space="preserve">). </w:t>
      </w:r>
    </w:p>
    <w:p w14:paraId="142B11C2" w14:textId="77777777" w:rsidR="00C6436A" w:rsidRDefault="00C6436A" w:rsidP="00236035">
      <w:pPr>
        <w:jc w:val="both"/>
      </w:pPr>
    </w:p>
    <w:p w14:paraId="0D74B8FC" w14:textId="203AB182" w:rsidR="00DC3122" w:rsidRDefault="00DC3122" w:rsidP="00236035">
      <w:pPr>
        <w:jc w:val="both"/>
      </w:pPr>
      <w:r>
        <w:t xml:space="preserve">It was </w:t>
      </w:r>
      <w:r w:rsidR="00276C84">
        <w:t xml:space="preserve">in 1988 when </w:t>
      </w:r>
      <w:r>
        <w:t xml:space="preserve">the Conservative government under Gary Filmon established the </w:t>
      </w:r>
      <w:r w:rsidR="00276C84">
        <w:t>system of funding and regulation of independent schools in the province that continues to operate to</w:t>
      </w:r>
      <w:r w:rsidR="004D7F6C">
        <w:t xml:space="preserve"> this day</w:t>
      </w:r>
      <w:r w:rsidR="00276C84">
        <w:t xml:space="preserve"> (Banack &amp; Farney </w:t>
      </w:r>
      <w:r w:rsidR="000A2801">
        <w:t>forthcoming</w:t>
      </w:r>
      <w:r w:rsidR="00276C84">
        <w:t xml:space="preserve">). </w:t>
      </w:r>
    </w:p>
    <w:p w14:paraId="7802B5FF" w14:textId="1B0CFB70" w:rsidR="00DC3122" w:rsidRDefault="00DC3122" w:rsidP="00236035">
      <w:pPr>
        <w:jc w:val="both"/>
      </w:pPr>
    </w:p>
    <w:p w14:paraId="5C16BEA5" w14:textId="0815593E" w:rsidR="00DC3122" w:rsidRDefault="00DC3122" w:rsidP="00236035">
      <w:pPr>
        <w:jc w:val="both"/>
      </w:pPr>
      <w:r>
        <w:t xml:space="preserve">In 1994, the provincial grants given to funded independent schools were raised to 50% </w:t>
      </w:r>
      <w:r w:rsidR="006128FC">
        <w:t xml:space="preserve">(Banack &amp; Farney </w:t>
      </w:r>
      <w:r w:rsidR="000A2801">
        <w:t>forthcoming</w:t>
      </w:r>
      <w:r w:rsidR="006128FC">
        <w:t>).</w:t>
      </w:r>
    </w:p>
    <w:p w14:paraId="06A24480" w14:textId="77777777" w:rsidR="002524BD" w:rsidRDefault="002524BD" w:rsidP="00236035">
      <w:pPr>
        <w:jc w:val="both"/>
      </w:pPr>
    </w:p>
    <w:p w14:paraId="4FC1F973" w14:textId="3B3FF9D9" w:rsidR="00460A62" w:rsidRPr="008D1B03" w:rsidRDefault="00460A62" w:rsidP="00236035">
      <w:pPr>
        <w:jc w:val="both"/>
      </w:pPr>
      <w:r>
        <w:t xml:space="preserve">Funded Independent Schools </w:t>
      </w:r>
      <w:r w:rsidR="00F874B0">
        <w:t xml:space="preserve">in Manitoba </w:t>
      </w:r>
      <w:r>
        <w:t>receive 50% of the per-pupil funding given to public schools, and the specific amount is determined by the amount given to public schools two years prior to the current year</w:t>
      </w:r>
      <w:r w:rsidR="00F874B0">
        <w:t xml:space="preserve"> (Van Pelt et al. 2017).</w:t>
      </w:r>
    </w:p>
    <w:p w14:paraId="6A4699F8" w14:textId="77777777" w:rsidR="00276C84" w:rsidRDefault="00276C84" w:rsidP="00236035">
      <w:pPr>
        <w:jc w:val="both"/>
        <w:rPr>
          <w:b/>
          <w:bCs/>
        </w:rPr>
      </w:pPr>
    </w:p>
    <w:p w14:paraId="1D0270D8" w14:textId="77777777" w:rsidR="00236035" w:rsidRDefault="00236035" w:rsidP="00236035">
      <w:pPr>
        <w:jc w:val="both"/>
        <w:rPr>
          <w:b/>
          <w:bCs/>
        </w:rPr>
      </w:pPr>
    </w:p>
    <w:p w14:paraId="53255F3E" w14:textId="77777777" w:rsidR="00236035" w:rsidRDefault="00236035" w:rsidP="00236035">
      <w:pPr>
        <w:jc w:val="both"/>
        <w:rPr>
          <w:b/>
          <w:bCs/>
        </w:rPr>
      </w:pPr>
    </w:p>
    <w:p w14:paraId="7DEF8CD3" w14:textId="77777777" w:rsidR="00236035" w:rsidRDefault="00236035" w:rsidP="00236035">
      <w:pPr>
        <w:jc w:val="both"/>
        <w:rPr>
          <w:b/>
          <w:bCs/>
        </w:rPr>
      </w:pPr>
    </w:p>
    <w:p w14:paraId="4902F869" w14:textId="77777777" w:rsidR="00236035" w:rsidRDefault="00236035" w:rsidP="00236035">
      <w:pPr>
        <w:jc w:val="both"/>
        <w:rPr>
          <w:b/>
          <w:bCs/>
        </w:rPr>
      </w:pPr>
    </w:p>
    <w:p w14:paraId="1B77837A" w14:textId="69FA790E" w:rsidR="00B06BCF" w:rsidRPr="008D1B03" w:rsidRDefault="00B06BCF" w:rsidP="00236035">
      <w:pPr>
        <w:jc w:val="both"/>
        <w:rPr>
          <w:b/>
          <w:bCs/>
        </w:rPr>
      </w:pPr>
      <w:r w:rsidRPr="008D1B03">
        <w:rPr>
          <w:b/>
          <w:bCs/>
        </w:rPr>
        <w:t xml:space="preserve">Regulated: </w:t>
      </w:r>
    </w:p>
    <w:p w14:paraId="587F019A" w14:textId="1B6D5188" w:rsidR="00460A62" w:rsidRDefault="00460A62" w:rsidP="00236035">
      <w:pPr>
        <w:jc w:val="both"/>
      </w:pPr>
    </w:p>
    <w:p w14:paraId="217D7DC0" w14:textId="21AED682" w:rsidR="00F32C99" w:rsidRDefault="00F32C99" w:rsidP="00236035">
      <w:pPr>
        <w:jc w:val="both"/>
      </w:pPr>
      <w:r>
        <w:t xml:space="preserve">Independent schools must offer a curriculum and program of study </w:t>
      </w:r>
      <w:r w:rsidR="004D7F6C">
        <w:t xml:space="preserve">that are </w:t>
      </w:r>
      <w:r>
        <w:t>equivalent to th</w:t>
      </w:r>
      <w:r w:rsidR="004D7F6C">
        <w:t>ose</w:t>
      </w:r>
      <w:r>
        <w:t xml:space="preserve"> of the </w:t>
      </w:r>
      <w:r w:rsidR="004177F5">
        <w:t>public</w:t>
      </w:r>
      <w:r w:rsidR="0064144B">
        <w:t xml:space="preserve"> </w:t>
      </w:r>
      <w:r w:rsidR="004177F5">
        <w:t>school</w:t>
      </w:r>
      <w:r>
        <w:t xml:space="preserve"> system’s, and, in order to receive funding, must satisfy the Minister</w:t>
      </w:r>
      <w:r w:rsidR="004177F5">
        <w:t xml:space="preserve"> of Education</w:t>
      </w:r>
      <w:r>
        <w:t xml:space="preserve"> of this </w:t>
      </w:r>
      <w:r w:rsidR="004D7F6C">
        <w:t>requirement</w:t>
      </w:r>
      <w:r>
        <w:t xml:space="preserve"> and </w:t>
      </w:r>
      <w:r w:rsidR="004D7F6C">
        <w:t xml:space="preserve">also </w:t>
      </w:r>
      <w:r>
        <w:t xml:space="preserve">employ </w:t>
      </w:r>
      <w:r w:rsidR="004177F5">
        <w:t>teachers who are certified by the province</w:t>
      </w:r>
      <w:r>
        <w:t xml:space="preserve"> (Shapiro 1985). </w:t>
      </w:r>
    </w:p>
    <w:p w14:paraId="5E9701E0" w14:textId="77777777" w:rsidR="00F32C99" w:rsidRDefault="00F32C99" w:rsidP="00236035">
      <w:pPr>
        <w:jc w:val="both"/>
      </w:pPr>
    </w:p>
    <w:p w14:paraId="28A2E2EC" w14:textId="75E9685A" w:rsidR="001233DF" w:rsidRDefault="004D7F6C" w:rsidP="00236035">
      <w:pPr>
        <w:jc w:val="both"/>
      </w:pPr>
      <w:r>
        <w:t xml:space="preserve">According to Van Pelt et al. 2017, </w:t>
      </w:r>
      <w:r w:rsidR="00460A62">
        <w:t xml:space="preserve">Funded Independent Schools must </w:t>
      </w:r>
      <w:r w:rsidR="00E50BAE">
        <w:t xml:space="preserve">teach </w:t>
      </w:r>
      <w:r w:rsidR="00460A62">
        <w:t>the provincial curriculum and hire Manitoba-certified teachers whereas Non-Funded Independent Schools do not need to adhere to these conditions</w:t>
      </w:r>
      <w:r w:rsidR="001233DF">
        <w:t xml:space="preserve"> (Van Pelt et al. 2017)</w:t>
      </w:r>
      <w:r w:rsidR="00460A62">
        <w:t xml:space="preserve">. </w:t>
      </w:r>
    </w:p>
    <w:p w14:paraId="6988B1D7" w14:textId="77777777" w:rsidR="001233DF" w:rsidRDefault="001233DF" w:rsidP="00236035">
      <w:pPr>
        <w:jc w:val="both"/>
      </w:pPr>
    </w:p>
    <w:p w14:paraId="585168C4" w14:textId="3A12188C" w:rsidR="001233DF" w:rsidRDefault="00460A62" w:rsidP="00236035">
      <w:pPr>
        <w:jc w:val="both"/>
      </w:pPr>
      <w:r>
        <w:t xml:space="preserve">However, Non-Funded Independent Schools </w:t>
      </w:r>
      <w:r w:rsidR="00E50BAE">
        <w:t>must</w:t>
      </w:r>
      <w:r>
        <w:t xml:space="preserve"> teach the provincial curriculum during their three-year qualifying term (Van Pelt et al. 2</w:t>
      </w:r>
      <w:r w:rsidR="004D7F6C">
        <w:t>017)</w:t>
      </w:r>
      <w:r>
        <w:t xml:space="preserve">. </w:t>
      </w:r>
    </w:p>
    <w:p w14:paraId="4A091816" w14:textId="77777777" w:rsidR="001233DF" w:rsidRDefault="001233DF" w:rsidP="00236035">
      <w:pPr>
        <w:jc w:val="both"/>
      </w:pPr>
    </w:p>
    <w:p w14:paraId="4BDD870D" w14:textId="462D119A" w:rsidR="00460A62" w:rsidRDefault="00460A62" w:rsidP="00236035">
      <w:pPr>
        <w:jc w:val="both"/>
      </w:pPr>
      <w:r>
        <w:t>In order for Funded Independent Schools to become eligible for funding, they must comply with the province’s regulations and go through a three-year waiting period to obtain funding</w:t>
      </w:r>
      <w:r w:rsidR="00D408AC">
        <w:t xml:space="preserve"> (Van Pelt et al. 2017). </w:t>
      </w:r>
      <w:r>
        <w:t xml:space="preserve">They are subsequently inspected on an annual basis. Funded independent schools must also </w:t>
      </w:r>
      <w:r w:rsidR="004177F5">
        <w:t>take part in</w:t>
      </w:r>
      <w:r>
        <w:t xml:space="preserve"> provincial assessments</w:t>
      </w:r>
      <w:r w:rsidR="004D7F6C">
        <w:t xml:space="preserve"> (Van Pelt et al. 2017)</w:t>
      </w:r>
      <w:r>
        <w:t xml:space="preserve">.  </w:t>
      </w:r>
    </w:p>
    <w:p w14:paraId="54E0EB61" w14:textId="77777777" w:rsidR="00D408AC" w:rsidRDefault="00D408AC" w:rsidP="00236035">
      <w:pPr>
        <w:jc w:val="both"/>
      </w:pPr>
    </w:p>
    <w:p w14:paraId="4B38E12F" w14:textId="13FED030" w:rsidR="00460A62" w:rsidRPr="008D1B03" w:rsidRDefault="00460A62" w:rsidP="00236035">
      <w:pPr>
        <w:jc w:val="both"/>
      </w:pPr>
      <w:r>
        <w:t xml:space="preserve">According to Van Pelt et al. (2017), Non-Funded Independent Schools are inspected by the provincial government in order to ensure that their educational programs are equivalent to those offered in </w:t>
      </w:r>
      <w:r w:rsidR="004D7F6C">
        <w:t>the public school system</w:t>
      </w:r>
      <w:r w:rsidR="001233DF">
        <w:t xml:space="preserve"> (Van Pelt et al. 2017).  </w:t>
      </w:r>
      <w:r>
        <w:t xml:space="preserve"> </w:t>
      </w:r>
    </w:p>
    <w:p w14:paraId="2E6E0CB4" w14:textId="77777777" w:rsidR="00B06BCF" w:rsidRPr="008D1B03" w:rsidRDefault="00B06BCF" w:rsidP="00236035">
      <w:pPr>
        <w:jc w:val="both"/>
      </w:pPr>
    </w:p>
    <w:p w14:paraId="4EEA1468" w14:textId="6B08D328" w:rsidR="00B06BCF" w:rsidRPr="008D1B03" w:rsidRDefault="00B06BCF" w:rsidP="00236035">
      <w:pPr>
        <w:jc w:val="both"/>
        <w:rPr>
          <w:b/>
          <w:bCs/>
        </w:rPr>
      </w:pPr>
      <w:r w:rsidRPr="008D1B03">
        <w:rPr>
          <w:b/>
          <w:bCs/>
        </w:rPr>
        <w:t>Independent School Decade Scores:</w:t>
      </w:r>
    </w:p>
    <w:p w14:paraId="051DAA68" w14:textId="77777777" w:rsidR="00B06BCF" w:rsidRPr="008D1B03" w:rsidRDefault="00B06BCF" w:rsidP="00236035">
      <w:pPr>
        <w:jc w:val="both"/>
        <w:rPr>
          <w:b/>
          <w:bCs/>
        </w:rPr>
      </w:pPr>
    </w:p>
    <w:p w14:paraId="09BCABC9" w14:textId="7061A32B" w:rsidR="00E16E4D" w:rsidRPr="008D1B03" w:rsidRDefault="00E16E4D" w:rsidP="00236035">
      <w:pPr>
        <w:jc w:val="both"/>
      </w:pPr>
      <w:r w:rsidRPr="008D1B03">
        <w:t>1980</w:t>
      </w:r>
      <w:r>
        <w:t>s</w:t>
      </w:r>
      <w:r w:rsidRPr="008D1B03">
        <w:t>:</w:t>
      </w:r>
      <w:r w:rsidR="00382BAD">
        <w:t xml:space="preserve"> 1.75/3</w:t>
      </w:r>
    </w:p>
    <w:p w14:paraId="2616E9B4" w14:textId="4961116B" w:rsidR="00E16E4D" w:rsidRPr="008D1B03" w:rsidRDefault="00E16E4D" w:rsidP="00236035">
      <w:pPr>
        <w:jc w:val="both"/>
      </w:pPr>
      <w:r w:rsidRPr="008D1B03">
        <w:t>1990</w:t>
      </w:r>
      <w:r>
        <w:t>s</w:t>
      </w:r>
      <w:r w:rsidRPr="008D1B03">
        <w:t>:</w:t>
      </w:r>
      <w:r w:rsidR="00382BAD">
        <w:t xml:space="preserve"> 2/3</w:t>
      </w:r>
    </w:p>
    <w:p w14:paraId="58107442" w14:textId="6D0B7AED" w:rsidR="00E16E4D" w:rsidRPr="008D1B03" w:rsidRDefault="00E16E4D" w:rsidP="00236035">
      <w:pPr>
        <w:jc w:val="both"/>
      </w:pPr>
      <w:r w:rsidRPr="008D1B03">
        <w:t>2000</w:t>
      </w:r>
      <w:r>
        <w:t>s</w:t>
      </w:r>
      <w:r w:rsidRPr="008D1B03">
        <w:t>:</w:t>
      </w:r>
      <w:r w:rsidR="00382BAD">
        <w:t xml:space="preserve"> 2/3</w:t>
      </w:r>
    </w:p>
    <w:p w14:paraId="0A48E7F7" w14:textId="3A83E4F1" w:rsidR="00E16E4D" w:rsidRPr="008D1B03" w:rsidRDefault="00E16E4D" w:rsidP="00236035">
      <w:pPr>
        <w:jc w:val="both"/>
      </w:pPr>
      <w:r w:rsidRPr="008D1B03">
        <w:t>2010</w:t>
      </w:r>
      <w:r>
        <w:t>s</w:t>
      </w:r>
      <w:r w:rsidRPr="008D1B03">
        <w:t>:</w:t>
      </w:r>
      <w:r w:rsidR="00382BAD">
        <w:t xml:space="preserve"> 2/3</w:t>
      </w:r>
    </w:p>
    <w:p w14:paraId="29F795FF" w14:textId="667B3816" w:rsidR="00E16E4D" w:rsidRPr="008D1B03" w:rsidRDefault="00E16E4D" w:rsidP="00236035">
      <w:pPr>
        <w:jc w:val="both"/>
      </w:pPr>
      <w:r w:rsidRPr="008D1B03">
        <w:t xml:space="preserve">2020: </w:t>
      </w:r>
      <w:r w:rsidR="00382BAD">
        <w:t>2/3</w:t>
      </w:r>
    </w:p>
    <w:p w14:paraId="304D6FC7" w14:textId="77777777" w:rsidR="00B06BCF" w:rsidRPr="008D1B03" w:rsidRDefault="00B06BCF" w:rsidP="00236035">
      <w:pPr>
        <w:jc w:val="both"/>
        <w:rPr>
          <w:b/>
          <w:bCs/>
        </w:rPr>
      </w:pPr>
    </w:p>
    <w:p w14:paraId="25C5E4E9" w14:textId="1D80B89F" w:rsidR="00B06BCF" w:rsidRPr="008D1B03" w:rsidRDefault="00B06BCF" w:rsidP="00236035">
      <w:pPr>
        <w:jc w:val="both"/>
        <w:rPr>
          <w:b/>
          <w:bCs/>
          <w:u w:val="single"/>
        </w:rPr>
      </w:pPr>
      <w:r w:rsidRPr="008D1B03">
        <w:rPr>
          <w:b/>
          <w:bCs/>
          <w:u w:val="single"/>
        </w:rPr>
        <w:t>3. State-delivered Religious Education:</w:t>
      </w:r>
    </w:p>
    <w:p w14:paraId="33EB7A4A" w14:textId="77777777" w:rsidR="00B06BCF" w:rsidRPr="008D1B03" w:rsidRDefault="00B06BCF" w:rsidP="00236035">
      <w:pPr>
        <w:jc w:val="both"/>
        <w:rPr>
          <w:b/>
          <w:bCs/>
          <w:u w:val="single"/>
        </w:rPr>
      </w:pPr>
    </w:p>
    <w:p w14:paraId="6BBF32D6" w14:textId="5BC8F9DA" w:rsidR="00B06BCF" w:rsidRPr="008D1B03" w:rsidRDefault="00B06BCF" w:rsidP="00236035">
      <w:pPr>
        <w:jc w:val="both"/>
        <w:rPr>
          <w:b/>
          <w:bCs/>
        </w:rPr>
      </w:pPr>
      <w:r w:rsidRPr="008D1B03">
        <w:rPr>
          <w:b/>
          <w:bCs/>
        </w:rPr>
        <w:t xml:space="preserve">Permitted: </w:t>
      </w:r>
      <w:r w:rsidR="00DC3122">
        <w:rPr>
          <w:b/>
          <w:bCs/>
        </w:rPr>
        <w:t>N/A</w:t>
      </w:r>
    </w:p>
    <w:p w14:paraId="4C5865F8" w14:textId="77777777" w:rsidR="00B06BCF" w:rsidRPr="008D1B03" w:rsidRDefault="00B06BCF" w:rsidP="00236035">
      <w:pPr>
        <w:jc w:val="both"/>
        <w:rPr>
          <w:b/>
          <w:bCs/>
        </w:rPr>
      </w:pPr>
    </w:p>
    <w:p w14:paraId="764CB049" w14:textId="4265F3BF" w:rsidR="00B06BCF" w:rsidRPr="008D1B03" w:rsidRDefault="00B06BCF" w:rsidP="00236035">
      <w:pPr>
        <w:jc w:val="both"/>
        <w:rPr>
          <w:b/>
          <w:bCs/>
        </w:rPr>
      </w:pPr>
      <w:r w:rsidRPr="008D1B03">
        <w:rPr>
          <w:b/>
          <w:bCs/>
        </w:rPr>
        <w:t xml:space="preserve">Regulated: </w:t>
      </w:r>
      <w:r w:rsidR="00DC3122">
        <w:rPr>
          <w:b/>
          <w:bCs/>
        </w:rPr>
        <w:t>N/A</w:t>
      </w:r>
    </w:p>
    <w:p w14:paraId="32265445" w14:textId="77777777" w:rsidR="00D76FBB" w:rsidRDefault="00D76FBB" w:rsidP="00236035">
      <w:pPr>
        <w:jc w:val="both"/>
        <w:rPr>
          <w:b/>
          <w:bCs/>
        </w:rPr>
      </w:pPr>
    </w:p>
    <w:p w14:paraId="742EE5CF" w14:textId="26B613E7" w:rsidR="00B06BCF" w:rsidRPr="008D1B03" w:rsidRDefault="00B06BCF" w:rsidP="00236035">
      <w:pPr>
        <w:jc w:val="both"/>
        <w:rPr>
          <w:b/>
          <w:bCs/>
        </w:rPr>
      </w:pPr>
      <w:r w:rsidRPr="008D1B03">
        <w:rPr>
          <w:b/>
          <w:bCs/>
        </w:rPr>
        <w:t xml:space="preserve">Religious Observance: </w:t>
      </w:r>
      <w:r w:rsidR="00DC3122">
        <w:rPr>
          <w:b/>
          <w:bCs/>
        </w:rPr>
        <w:t>N/A</w:t>
      </w:r>
    </w:p>
    <w:p w14:paraId="040E4215" w14:textId="77777777" w:rsidR="00CC1D6B" w:rsidRDefault="00CC1D6B" w:rsidP="00236035">
      <w:pPr>
        <w:jc w:val="both"/>
        <w:rPr>
          <w:b/>
          <w:bCs/>
        </w:rPr>
      </w:pPr>
    </w:p>
    <w:p w14:paraId="35363C11" w14:textId="5D6197ED" w:rsidR="00B06BCF" w:rsidRPr="008D1B03" w:rsidRDefault="00B06BCF" w:rsidP="00236035">
      <w:pPr>
        <w:jc w:val="both"/>
        <w:rPr>
          <w:b/>
          <w:bCs/>
        </w:rPr>
      </w:pPr>
      <w:r w:rsidRPr="008D1B03">
        <w:rPr>
          <w:b/>
          <w:bCs/>
        </w:rPr>
        <w:t>State-delivered Religious Education Decade Scores:</w:t>
      </w:r>
    </w:p>
    <w:p w14:paraId="7CAB2041" w14:textId="77777777" w:rsidR="00B06BCF" w:rsidRPr="008D1B03" w:rsidRDefault="00B06BCF" w:rsidP="00236035">
      <w:pPr>
        <w:jc w:val="both"/>
        <w:rPr>
          <w:b/>
          <w:bCs/>
        </w:rPr>
      </w:pPr>
    </w:p>
    <w:p w14:paraId="1A421202" w14:textId="5568FEF0" w:rsidR="00E16E4D" w:rsidRPr="008D1B03" w:rsidRDefault="00E16E4D" w:rsidP="00236035">
      <w:pPr>
        <w:jc w:val="both"/>
      </w:pPr>
      <w:r w:rsidRPr="008D1B03">
        <w:t>1980</w:t>
      </w:r>
      <w:r>
        <w:t>s</w:t>
      </w:r>
      <w:r w:rsidRPr="008D1B03">
        <w:t>:</w:t>
      </w:r>
      <w:r w:rsidR="00C6436A">
        <w:t xml:space="preserve"> 0/3</w:t>
      </w:r>
    </w:p>
    <w:p w14:paraId="73B99D4E" w14:textId="4287D4F3" w:rsidR="00E16E4D" w:rsidRPr="008D1B03" w:rsidRDefault="00E16E4D" w:rsidP="00236035">
      <w:pPr>
        <w:jc w:val="both"/>
      </w:pPr>
      <w:r w:rsidRPr="008D1B03">
        <w:t>1990</w:t>
      </w:r>
      <w:r>
        <w:t>s</w:t>
      </w:r>
      <w:r w:rsidRPr="008D1B03">
        <w:t>:</w:t>
      </w:r>
      <w:r w:rsidR="00C6436A">
        <w:t xml:space="preserve"> 0/3</w:t>
      </w:r>
    </w:p>
    <w:p w14:paraId="32D4BD96" w14:textId="136CBF79" w:rsidR="00E16E4D" w:rsidRPr="008D1B03" w:rsidRDefault="00E16E4D" w:rsidP="00236035">
      <w:pPr>
        <w:jc w:val="both"/>
      </w:pPr>
      <w:r w:rsidRPr="008D1B03">
        <w:t>2000</w:t>
      </w:r>
      <w:r>
        <w:t>s</w:t>
      </w:r>
      <w:r w:rsidRPr="008D1B03">
        <w:t>:</w:t>
      </w:r>
      <w:r w:rsidR="00C6436A">
        <w:t xml:space="preserve"> 0/3</w:t>
      </w:r>
    </w:p>
    <w:p w14:paraId="2679EDE6" w14:textId="5CEAEAE9" w:rsidR="00E16E4D" w:rsidRPr="008D1B03" w:rsidRDefault="00E16E4D" w:rsidP="00236035">
      <w:pPr>
        <w:jc w:val="both"/>
      </w:pPr>
      <w:r w:rsidRPr="008D1B03">
        <w:t>2010</w:t>
      </w:r>
      <w:r>
        <w:t>s</w:t>
      </w:r>
      <w:r w:rsidRPr="008D1B03">
        <w:t>:</w:t>
      </w:r>
      <w:r w:rsidR="00C6436A">
        <w:t xml:space="preserve"> 0/3</w:t>
      </w:r>
    </w:p>
    <w:p w14:paraId="2EA85231" w14:textId="20238759" w:rsidR="00E16E4D" w:rsidRPr="008D1B03" w:rsidRDefault="00E16E4D" w:rsidP="00236035">
      <w:pPr>
        <w:jc w:val="both"/>
      </w:pPr>
      <w:r w:rsidRPr="008D1B03">
        <w:t xml:space="preserve">2020: </w:t>
      </w:r>
      <w:r w:rsidR="00C6436A">
        <w:t>0/3</w:t>
      </w:r>
    </w:p>
    <w:p w14:paraId="6B60F9A7" w14:textId="77777777" w:rsidR="005A649A" w:rsidRDefault="005A649A" w:rsidP="00236035">
      <w:pPr>
        <w:jc w:val="both"/>
        <w:rPr>
          <w:b/>
          <w:bCs/>
          <w:u w:val="single"/>
        </w:rPr>
      </w:pPr>
    </w:p>
    <w:p w14:paraId="594DAFF0" w14:textId="6FCA5E22" w:rsidR="00B06BCF" w:rsidRPr="008D1B03" w:rsidRDefault="00B06BCF" w:rsidP="00236035">
      <w:pPr>
        <w:jc w:val="both"/>
        <w:rPr>
          <w:b/>
          <w:bCs/>
          <w:u w:val="single"/>
        </w:rPr>
      </w:pPr>
      <w:r w:rsidRPr="008D1B03">
        <w:rPr>
          <w:b/>
          <w:bCs/>
          <w:u w:val="single"/>
        </w:rPr>
        <w:t>4. State-delivered Minority Language Education:</w:t>
      </w:r>
    </w:p>
    <w:p w14:paraId="14637AE2" w14:textId="77777777" w:rsidR="00B06BCF" w:rsidRPr="008D1B03" w:rsidRDefault="00B06BCF" w:rsidP="00236035">
      <w:pPr>
        <w:jc w:val="both"/>
        <w:rPr>
          <w:b/>
          <w:bCs/>
          <w:u w:val="single"/>
        </w:rPr>
      </w:pPr>
    </w:p>
    <w:p w14:paraId="476DEAC5" w14:textId="77777777" w:rsidR="00B06BCF" w:rsidRPr="008D1B03" w:rsidRDefault="00B06BCF" w:rsidP="00236035">
      <w:pPr>
        <w:jc w:val="both"/>
        <w:rPr>
          <w:b/>
          <w:bCs/>
        </w:rPr>
      </w:pPr>
      <w:r w:rsidRPr="008D1B03">
        <w:rPr>
          <w:b/>
          <w:bCs/>
        </w:rPr>
        <w:t>Permitted:</w:t>
      </w:r>
    </w:p>
    <w:p w14:paraId="47F24352" w14:textId="77777777" w:rsidR="00300987" w:rsidRDefault="00300987" w:rsidP="00236035">
      <w:pPr>
        <w:jc w:val="both"/>
      </w:pPr>
    </w:p>
    <w:p w14:paraId="25336ECB" w14:textId="38A35CFD" w:rsidR="004762A5" w:rsidRDefault="004762A5" w:rsidP="00236035">
      <w:pPr>
        <w:jc w:val="both"/>
      </w:pPr>
      <w:r>
        <w:t xml:space="preserve">French immersion programs have been offered </w:t>
      </w:r>
      <w:r w:rsidR="004D7F6C">
        <w:t>in</w:t>
      </w:r>
      <w:r>
        <w:t xml:space="preserve"> the province since the 1970s (Owens 2004). </w:t>
      </w:r>
    </w:p>
    <w:p w14:paraId="21DC8744" w14:textId="77777777" w:rsidR="004762A5" w:rsidRDefault="004762A5" w:rsidP="00236035">
      <w:pPr>
        <w:jc w:val="both"/>
      </w:pPr>
    </w:p>
    <w:p w14:paraId="21800602" w14:textId="115BB486" w:rsidR="00DC3122" w:rsidRDefault="004D7F6C" w:rsidP="00236035">
      <w:pPr>
        <w:jc w:val="both"/>
      </w:pPr>
      <w:r>
        <w:t>However, i</w:t>
      </w:r>
      <w:r w:rsidR="00DC3122">
        <w:t xml:space="preserve">t was not until 1994 that the province of Manitoba established a single province-wide French language school board that allowed francophone schools to operate their own self-governing </w:t>
      </w:r>
      <w:r w:rsidR="00FA42F3">
        <w:t>public</w:t>
      </w:r>
      <w:r w:rsidR="0064144B">
        <w:t xml:space="preserve"> </w:t>
      </w:r>
      <w:r w:rsidR="00FA42F3">
        <w:t>school</w:t>
      </w:r>
      <w:r w:rsidR="00DC3122">
        <w:t xml:space="preserve"> boards </w:t>
      </w:r>
      <w:r w:rsidR="006128FC">
        <w:t xml:space="preserve">(Banack &amp; Farney </w:t>
      </w:r>
      <w:r w:rsidR="000A2801">
        <w:t>forthcoming</w:t>
      </w:r>
      <w:r w:rsidR="006128FC">
        <w:t>).</w:t>
      </w:r>
    </w:p>
    <w:p w14:paraId="03C260B4" w14:textId="77777777" w:rsidR="00BC39D6" w:rsidRDefault="00BC39D6" w:rsidP="00236035">
      <w:pPr>
        <w:jc w:val="both"/>
      </w:pPr>
    </w:p>
    <w:p w14:paraId="20AC61F0" w14:textId="79386688" w:rsidR="00DC3122" w:rsidRPr="008D1B03" w:rsidRDefault="00DC3122" w:rsidP="00236035">
      <w:pPr>
        <w:jc w:val="both"/>
      </w:pPr>
      <w:r>
        <w:t xml:space="preserve">Minority language education is permitted under the Public Schools Act. </w:t>
      </w:r>
    </w:p>
    <w:p w14:paraId="2E287A6A" w14:textId="77777777" w:rsidR="002F254C" w:rsidRDefault="002F254C" w:rsidP="00236035">
      <w:pPr>
        <w:jc w:val="both"/>
        <w:rPr>
          <w:b/>
          <w:bCs/>
        </w:rPr>
      </w:pPr>
    </w:p>
    <w:p w14:paraId="406C69F3" w14:textId="5E1386D5" w:rsidR="00B06BCF" w:rsidRDefault="00B06BCF" w:rsidP="00236035">
      <w:pPr>
        <w:jc w:val="both"/>
        <w:rPr>
          <w:b/>
          <w:bCs/>
        </w:rPr>
      </w:pPr>
      <w:r w:rsidRPr="008D1B03">
        <w:rPr>
          <w:b/>
          <w:bCs/>
        </w:rPr>
        <w:t xml:space="preserve">Regulated: </w:t>
      </w:r>
    </w:p>
    <w:p w14:paraId="5C4E0A77" w14:textId="77777777" w:rsidR="001E46B2" w:rsidRDefault="001E46B2" w:rsidP="00236035">
      <w:pPr>
        <w:jc w:val="both"/>
      </w:pPr>
    </w:p>
    <w:p w14:paraId="1B0A7F3E" w14:textId="0E1B2922" w:rsidR="00B20A4C" w:rsidRPr="00B20A4C" w:rsidRDefault="00B20A4C" w:rsidP="00236035">
      <w:pPr>
        <w:jc w:val="both"/>
      </w:pPr>
      <w:r>
        <w:t xml:space="preserve">According to the Manitoba Public Schools Act, </w:t>
      </w:r>
      <w:r w:rsidR="00AC104E">
        <w:t xml:space="preserve">francophone school divisions are established by the Lieutenant Governor in Council. </w:t>
      </w:r>
      <w:r w:rsidR="00791B7B">
        <w:t xml:space="preserve">The Francophone school board is responsible for </w:t>
      </w:r>
      <w:r w:rsidR="00E50BAE">
        <w:t>administrating</w:t>
      </w:r>
      <w:r w:rsidR="00791B7B">
        <w:t xml:space="preserve"> the school division. French language school boards are permitted to admit both “entitled” students and non-entitled students whose French language skills </w:t>
      </w:r>
      <w:r w:rsidR="00E50BAE">
        <w:t>are not sufficient to meet the</w:t>
      </w:r>
      <w:r w:rsidR="00791B7B">
        <w:t xml:space="preserve"> language requirements of a francophone program. Francophone school boards must provide at least 75% of their instruction in French and must offer English as a subject of instruction. </w:t>
      </w:r>
    </w:p>
    <w:p w14:paraId="2CBE87AF" w14:textId="77777777" w:rsidR="00390F1C" w:rsidRDefault="00390F1C" w:rsidP="00236035">
      <w:pPr>
        <w:jc w:val="both"/>
        <w:rPr>
          <w:b/>
          <w:bCs/>
        </w:rPr>
      </w:pPr>
    </w:p>
    <w:p w14:paraId="3F75F118" w14:textId="09DB9763" w:rsidR="00B06BCF" w:rsidRPr="008D1B03" w:rsidRDefault="00B06BCF" w:rsidP="00236035">
      <w:pPr>
        <w:jc w:val="both"/>
        <w:rPr>
          <w:b/>
          <w:bCs/>
        </w:rPr>
      </w:pPr>
      <w:r w:rsidRPr="008D1B03">
        <w:rPr>
          <w:b/>
          <w:bCs/>
        </w:rPr>
        <w:t xml:space="preserve">Separate Board: </w:t>
      </w:r>
    </w:p>
    <w:p w14:paraId="4EA3BA74" w14:textId="77777777" w:rsidR="00D170A9" w:rsidRDefault="00D170A9" w:rsidP="00236035">
      <w:pPr>
        <w:jc w:val="both"/>
      </w:pPr>
    </w:p>
    <w:p w14:paraId="3AA5EEEE" w14:textId="0C293064" w:rsidR="001E46B2" w:rsidRPr="001E46B2" w:rsidRDefault="0044397B" w:rsidP="00236035">
      <w:pPr>
        <w:jc w:val="both"/>
      </w:pPr>
      <w:r>
        <w:t xml:space="preserve">Since 1994, Manitoba has allowed Francophone school boards to operate their own public school boards. </w:t>
      </w:r>
      <w:r w:rsidR="001E46B2">
        <w:t xml:space="preserve">The </w:t>
      </w:r>
      <w:r w:rsidR="001E46B2" w:rsidRPr="001E46B2">
        <w:t xml:space="preserve">Division scolaire franco-manitobaine (DSFM) </w:t>
      </w:r>
      <w:r w:rsidR="001E46B2">
        <w:t>is the board responsible for the delivery of French language education programs</w:t>
      </w:r>
      <w:r w:rsidR="004D7F6C">
        <w:t xml:space="preserve"> in the province</w:t>
      </w:r>
      <w:r w:rsidR="001E46B2">
        <w:t>.</w:t>
      </w:r>
      <w:r w:rsidR="004D7F6C">
        <w:rPr>
          <w:rStyle w:val="FootnoteReference"/>
        </w:rPr>
        <w:footnoteReference w:id="69"/>
      </w:r>
    </w:p>
    <w:p w14:paraId="27E7F7E5" w14:textId="77777777" w:rsidR="00C77242" w:rsidRDefault="00C77242" w:rsidP="00236035">
      <w:pPr>
        <w:jc w:val="both"/>
        <w:rPr>
          <w:b/>
          <w:bCs/>
        </w:rPr>
      </w:pPr>
    </w:p>
    <w:p w14:paraId="132966DF" w14:textId="471E1106" w:rsidR="00B06BCF" w:rsidRPr="008D1B03" w:rsidRDefault="00B06BCF" w:rsidP="00236035">
      <w:pPr>
        <w:jc w:val="both"/>
      </w:pPr>
      <w:r w:rsidRPr="008D1B03">
        <w:rPr>
          <w:b/>
          <w:bCs/>
        </w:rPr>
        <w:t>State-delivered Minority Language Education Decade Scores:</w:t>
      </w:r>
    </w:p>
    <w:p w14:paraId="365C3268" w14:textId="77777777" w:rsidR="00B06BCF" w:rsidRPr="008D1B03" w:rsidRDefault="00B06BCF" w:rsidP="00236035">
      <w:pPr>
        <w:jc w:val="both"/>
        <w:rPr>
          <w:b/>
          <w:bCs/>
        </w:rPr>
      </w:pPr>
    </w:p>
    <w:p w14:paraId="0A660024" w14:textId="77297499" w:rsidR="00E16E4D" w:rsidRPr="008D1B03" w:rsidRDefault="00E16E4D" w:rsidP="00236035">
      <w:pPr>
        <w:jc w:val="both"/>
      </w:pPr>
      <w:r w:rsidRPr="008D1B03">
        <w:t>1980</w:t>
      </w:r>
      <w:r>
        <w:t>s</w:t>
      </w:r>
      <w:r w:rsidRPr="008D1B03">
        <w:t>:</w:t>
      </w:r>
      <w:r w:rsidR="004762A5">
        <w:t xml:space="preserve"> 1.</w:t>
      </w:r>
      <w:r w:rsidR="001B5285">
        <w:t>7</w:t>
      </w:r>
      <w:r w:rsidR="004762A5">
        <w:t>5/3</w:t>
      </w:r>
    </w:p>
    <w:p w14:paraId="06200C7F" w14:textId="35622CCC" w:rsidR="00E16E4D" w:rsidRPr="008D1B03" w:rsidRDefault="00E16E4D" w:rsidP="00236035">
      <w:pPr>
        <w:jc w:val="both"/>
      </w:pPr>
      <w:r w:rsidRPr="008D1B03">
        <w:t>1990</w:t>
      </w:r>
      <w:r>
        <w:t>s</w:t>
      </w:r>
      <w:r w:rsidRPr="008D1B03">
        <w:t>:</w:t>
      </w:r>
      <w:r w:rsidR="004762A5">
        <w:t xml:space="preserve"> 2.5/3</w:t>
      </w:r>
    </w:p>
    <w:p w14:paraId="168C0615" w14:textId="125D5452" w:rsidR="00E16E4D" w:rsidRPr="008D1B03" w:rsidRDefault="00E16E4D" w:rsidP="00236035">
      <w:pPr>
        <w:jc w:val="both"/>
      </w:pPr>
      <w:r w:rsidRPr="008D1B03">
        <w:t>2000</w:t>
      </w:r>
      <w:r>
        <w:t>s</w:t>
      </w:r>
      <w:r w:rsidRPr="008D1B03">
        <w:t>:</w:t>
      </w:r>
      <w:r w:rsidR="004762A5">
        <w:t xml:space="preserve"> 2.5/3</w:t>
      </w:r>
    </w:p>
    <w:p w14:paraId="14D211F9" w14:textId="217888D6" w:rsidR="00E16E4D" w:rsidRPr="008D1B03" w:rsidRDefault="00E16E4D" w:rsidP="00236035">
      <w:pPr>
        <w:jc w:val="both"/>
      </w:pPr>
      <w:r w:rsidRPr="008D1B03">
        <w:t>2010</w:t>
      </w:r>
      <w:r>
        <w:t>s</w:t>
      </w:r>
      <w:r w:rsidRPr="008D1B03">
        <w:t>:</w:t>
      </w:r>
      <w:r w:rsidR="004762A5">
        <w:t xml:space="preserve"> 2.5/3</w:t>
      </w:r>
    </w:p>
    <w:p w14:paraId="5A0835BA" w14:textId="0E0C35A1" w:rsidR="00E16E4D" w:rsidRPr="008D1B03" w:rsidRDefault="00E16E4D" w:rsidP="00236035">
      <w:pPr>
        <w:jc w:val="both"/>
      </w:pPr>
      <w:r w:rsidRPr="008D1B03">
        <w:t xml:space="preserve">2020: </w:t>
      </w:r>
      <w:r w:rsidR="004762A5">
        <w:t>2.5/3</w:t>
      </w:r>
    </w:p>
    <w:p w14:paraId="1356FC66" w14:textId="77777777" w:rsidR="00B06BCF" w:rsidRPr="008D1B03" w:rsidRDefault="00B06BCF" w:rsidP="00236035">
      <w:pPr>
        <w:jc w:val="both"/>
        <w:rPr>
          <w:b/>
          <w:bCs/>
        </w:rPr>
      </w:pPr>
    </w:p>
    <w:p w14:paraId="0B1D975F" w14:textId="31EECC29" w:rsidR="00B06BCF" w:rsidRPr="008D1B03" w:rsidRDefault="00B06BCF" w:rsidP="00236035">
      <w:pPr>
        <w:jc w:val="both"/>
        <w:rPr>
          <w:b/>
          <w:bCs/>
          <w:u w:val="single"/>
        </w:rPr>
      </w:pPr>
      <w:r w:rsidRPr="008D1B03">
        <w:rPr>
          <w:b/>
          <w:bCs/>
          <w:u w:val="single"/>
        </w:rPr>
        <w:t>5. Indigenous Education:</w:t>
      </w:r>
    </w:p>
    <w:p w14:paraId="0944C17A" w14:textId="77777777" w:rsidR="00B06BCF" w:rsidRPr="008D1B03" w:rsidRDefault="00B06BCF" w:rsidP="00236035">
      <w:pPr>
        <w:jc w:val="both"/>
        <w:rPr>
          <w:b/>
          <w:bCs/>
          <w:u w:val="single"/>
        </w:rPr>
      </w:pPr>
    </w:p>
    <w:p w14:paraId="2DBF0E02" w14:textId="7C15EC8F" w:rsidR="00B06BCF" w:rsidRDefault="00B06BCF" w:rsidP="00236035">
      <w:pPr>
        <w:jc w:val="both"/>
        <w:rPr>
          <w:b/>
          <w:bCs/>
        </w:rPr>
      </w:pPr>
      <w:r w:rsidRPr="008D1B03">
        <w:rPr>
          <w:b/>
          <w:bCs/>
        </w:rPr>
        <w:t xml:space="preserve">Permitted: </w:t>
      </w:r>
    </w:p>
    <w:p w14:paraId="702122A8" w14:textId="423B78D9" w:rsidR="00027A97" w:rsidRDefault="00027A97" w:rsidP="00236035">
      <w:pPr>
        <w:jc w:val="both"/>
        <w:rPr>
          <w:b/>
          <w:bCs/>
        </w:rPr>
      </w:pPr>
    </w:p>
    <w:p w14:paraId="7CD0F673" w14:textId="2BFE3F59" w:rsidR="00CC642A" w:rsidRDefault="00890D03" w:rsidP="00236035">
      <w:pPr>
        <w:jc w:val="both"/>
      </w:pPr>
      <w:r>
        <w:t>Indigenous</w:t>
      </w:r>
      <w:r w:rsidR="00CC642A">
        <w:t xml:space="preserve"> </w:t>
      </w:r>
      <w:r>
        <w:t>communities</w:t>
      </w:r>
      <w:r w:rsidR="00CC642A">
        <w:t xml:space="preserve"> began to administer their own schools in the 1970s</w:t>
      </w:r>
      <w:r w:rsidR="006B43B6">
        <w:t xml:space="preserve"> in Manitoba</w:t>
      </w:r>
      <w:r w:rsidR="00C72AC4">
        <w:t>.</w:t>
      </w:r>
      <w:r w:rsidR="00CC642A">
        <w:rPr>
          <w:rStyle w:val="FootnoteReference"/>
        </w:rPr>
        <w:footnoteReference w:id="70"/>
      </w:r>
    </w:p>
    <w:p w14:paraId="41A1E3BA" w14:textId="77777777" w:rsidR="00CC642A" w:rsidRDefault="00CC642A" w:rsidP="00236035">
      <w:pPr>
        <w:jc w:val="both"/>
      </w:pPr>
    </w:p>
    <w:p w14:paraId="7E97F35F" w14:textId="67E94346" w:rsidR="00027A97" w:rsidRDefault="00890D03" w:rsidP="00236035">
      <w:pPr>
        <w:jc w:val="both"/>
      </w:pPr>
      <w:r>
        <w:t>Indigenous</w:t>
      </w:r>
      <w:r w:rsidR="00027A97">
        <w:t xml:space="preserve"> </w:t>
      </w:r>
      <w:r w:rsidR="006B43B6">
        <w:t>education programs</w:t>
      </w:r>
      <w:r w:rsidR="00027A97">
        <w:t xml:space="preserve"> in Manitoba are o</w:t>
      </w:r>
      <w:r w:rsidR="006B43B6">
        <w:t>ffered</w:t>
      </w:r>
      <w:r w:rsidR="00027A97">
        <w:t xml:space="preserve"> on reserves as well as through educational programs offered through the public school system. In 1995, Manitoba Education </w:t>
      </w:r>
      <w:r w:rsidR="00287D96">
        <w:t>implemented</w:t>
      </w:r>
      <w:r w:rsidR="00027A97">
        <w:t xml:space="preserve"> the incorporation of Aboriginal perspectives into the provincial school curriculum.</w:t>
      </w:r>
      <w:r w:rsidR="00C05E28">
        <w:rPr>
          <w:rStyle w:val="FootnoteReference"/>
        </w:rPr>
        <w:footnoteReference w:id="71"/>
      </w:r>
      <w:r w:rsidR="00027A97">
        <w:t xml:space="preserve"> </w:t>
      </w:r>
    </w:p>
    <w:p w14:paraId="0D3732F8" w14:textId="77777777" w:rsidR="000A2023" w:rsidRDefault="000A2023" w:rsidP="00236035">
      <w:pPr>
        <w:jc w:val="both"/>
        <w:rPr>
          <w:rStyle w:val="Hyperlink"/>
          <w:color w:val="000000" w:themeColor="text1"/>
          <w:u w:val="none"/>
        </w:rPr>
      </w:pPr>
    </w:p>
    <w:p w14:paraId="672A6A95" w14:textId="7F98580E" w:rsidR="00F70168" w:rsidRPr="00CD327F" w:rsidRDefault="00F70168" w:rsidP="00236035">
      <w:pPr>
        <w:jc w:val="both"/>
        <w:rPr>
          <w:rStyle w:val="Hyperlink"/>
          <w:color w:val="000000" w:themeColor="text1"/>
          <w:u w:val="none"/>
        </w:rPr>
      </w:pPr>
      <w:r>
        <w:rPr>
          <w:rStyle w:val="Hyperlink"/>
          <w:color w:val="000000" w:themeColor="text1"/>
          <w:u w:val="none"/>
        </w:rPr>
        <w:t xml:space="preserve">The Education Framework Agreement (EFA) of 1990-1994 was made between the Assembly of Manitoba Chiefs (AMC) and the federal government as a means of allowing for negotiations between the two parties as well as establishing a new funding arrangement (Fontaine 2018). The process of self-governance for </w:t>
      </w:r>
      <w:r w:rsidR="00047476">
        <w:rPr>
          <w:rStyle w:val="Hyperlink"/>
          <w:color w:val="000000" w:themeColor="text1"/>
          <w:u w:val="none"/>
        </w:rPr>
        <w:t>I</w:t>
      </w:r>
      <w:r>
        <w:rPr>
          <w:rStyle w:val="Hyperlink"/>
          <w:color w:val="000000" w:themeColor="text1"/>
          <w:u w:val="none"/>
        </w:rPr>
        <w:t xml:space="preserve">ndigenous education was outlined in the Framework Agreement Initiative (FAI) (1994-2006) (Fontaine 2018). </w:t>
      </w:r>
    </w:p>
    <w:p w14:paraId="3AE2E6CA" w14:textId="77777777" w:rsidR="00F70168" w:rsidRDefault="00F70168" w:rsidP="00236035">
      <w:pPr>
        <w:jc w:val="both"/>
        <w:rPr>
          <w:rStyle w:val="Hyperlink"/>
          <w:color w:val="000000" w:themeColor="text1"/>
          <w:u w:val="none"/>
        </w:rPr>
      </w:pPr>
    </w:p>
    <w:p w14:paraId="1B7CDD01" w14:textId="7D2F9201" w:rsidR="00D0594D" w:rsidRDefault="00D0594D" w:rsidP="00236035">
      <w:pPr>
        <w:jc w:val="both"/>
        <w:rPr>
          <w:rStyle w:val="Hyperlink"/>
          <w:color w:val="000000" w:themeColor="text1"/>
          <w:u w:val="none"/>
        </w:rPr>
      </w:pPr>
      <w:r>
        <w:rPr>
          <w:rStyle w:val="Hyperlink"/>
          <w:color w:val="000000" w:themeColor="text1"/>
          <w:u w:val="none"/>
        </w:rPr>
        <w:t xml:space="preserve">In 2009, the Assembly of Manitoba Chiefs, Southern Chiefs Organization, the Manitoba Keewatinowi Okimakanak and the Governments of Manitoba and Canada signed the Education Partnership Letter of Understanding which aimed to increase the educational opportunities provided to </w:t>
      </w:r>
      <w:r w:rsidR="00047476">
        <w:rPr>
          <w:rStyle w:val="Hyperlink"/>
          <w:color w:val="000000" w:themeColor="text1"/>
          <w:u w:val="none"/>
        </w:rPr>
        <w:t>I</w:t>
      </w:r>
      <w:r w:rsidR="00890D03">
        <w:rPr>
          <w:rStyle w:val="Hyperlink"/>
          <w:color w:val="000000" w:themeColor="text1"/>
          <w:u w:val="none"/>
        </w:rPr>
        <w:t>ndigenous</w:t>
      </w:r>
      <w:r>
        <w:rPr>
          <w:rStyle w:val="Hyperlink"/>
          <w:color w:val="000000" w:themeColor="text1"/>
          <w:u w:val="none"/>
        </w:rPr>
        <w:t xml:space="preserve"> students in the province.</w:t>
      </w:r>
      <w:r>
        <w:rPr>
          <w:rStyle w:val="FootnoteReference"/>
          <w:color w:val="000000" w:themeColor="text1"/>
        </w:rPr>
        <w:footnoteReference w:id="72"/>
      </w:r>
    </w:p>
    <w:p w14:paraId="0253D4D6" w14:textId="77777777" w:rsidR="00D0594D" w:rsidRDefault="00D0594D" w:rsidP="00236035">
      <w:pPr>
        <w:jc w:val="both"/>
        <w:rPr>
          <w:rStyle w:val="Hyperlink"/>
          <w:color w:val="000000" w:themeColor="text1"/>
          <w:u w:val="none"/>
        </w:rPr>
      </w:pPr>
    </w:p>
    <w:p w14:paraId="66975786" w14:textId="6E625931" w:rsidR="0073688D" w:rsidRDefault="00B06BCF" w:rsidP="00236035">
      <w:pPr>
        <w:jc w:val="both"/>
        <w:rPr>
          <w:b/>
          <w:bCs/>
        </w:rPr>
      </w:pPr>
      <w:r w:rsidRPr="008D1B03">
        <w:rPr>
          <w:b/>
          <w:bCs/>
        </w:rPr>
        <w:t>Funded</w:t>
      </w:r>
      <w:r w:rsidR="00CD327F">
        <w:rPr>
          <w:b/>
          <w:bCs/>
        </w:rPr>
        <w:t>:</w:t>
      </w:r>
    </w:p>
    <w:p w14:paraId="68216FC8" w14:textId="77777777" w:rsidR="00CC642A" w:rsidRDefault="00CC642A" w:rsidP="00236035">
      <w:pPr>
        <w:jc w:val="both"/>
      </w:pPr>
    </w:p>
    <w:p w14:paraId="35A13B4B" w14:textId="3EF24B0B" w:rsidR="00526021" w:rsidRPr="00CD327F" w:rsidRDefault="00526021" w:rsidP="00236035">
      <w:pPr>
        <w:jc w:val="both"/>
      </w:pPr>
      <w:r>
        <w:t xml:space="preserve">The province provides targeted funding for </w:t>
      </w:r>
      <w:r w:rsidR="00047476">
        <w:t>I</w:t>
      </w:r>
      <w:r w:rsidR="00890D03">
        <w:t>ndigenous</w:t>
      </w:r>
      <w:r>
        <w:t xml:space="preserve"> students through academic achievement grants on a district level as well as through programs supporting </w:t>
      </w:r>
      <w:r w:rsidR="00047476">
        <w:t>I</w:t>
      </w:r>
      <w:r>
        <w:t>ndigenous language and culture (CMEC 2012).</w:t>
      </w:r>
    </w:p>
    <w:p w14:paraId="650029A0" w14:textId="77777777" w:rsidR="00526021" w:rsidRDefault="00526021" w:rsidP="00236035">
      <w:pPr>
        <w:jc w:val="both"/>
      </w:pPr>
    </w:p>
    <w:p w14:paraId="2AA8E5AF" w14:textId="77777777" w:rsidR="001233DF" w:rsidRDefault="00CD327F" w:rsidP="00236035">
      <w:pPr>
        <w:jc w:val="both"/>
      </w:pPr>
      <w:r>
        <w:t>The funding model for the newly established Manitoba First Nations School System (MFNSS) consists of base public school provincial funding as well as enhancement funding for MFNSS</w:t>
      </w:r>
      <w:r w:rsidR="00BC39D6">
        <w:t>.</w:t>
      </w:r>
      <w:r>
        <w:t xml:space="preserve"> </w:t>
      </w:r>
    </w:p>
    <w:p w14:paraId="4D32862F" w14:textId="77777777" w:rsidR="001233DF" w:rsidRDefault="001233DF" w:rsidP="00236035">
      <w:pPr>
        <w:jc w:val="both"/>
      </w:pPr>
    </w:p>
    <w:p w14:paraId="64A58CD2" w14:textId="2C803308" w:rsidR="00CD327F" w:rsidRDefault="00CD327F" w:rsidP="00236035">
      <w:pPr>
        <w:jc w:val="both"/>
      </w:pPr>
      <w:r>
        <w:t xml:space="preserve">Components of this funding come from the province of Manitoba’s Funding of School Program (Fontaine 2018). </w:t>
      </w:r>
    </w:p>
    <w:p w14:paraId="7EBD950E" w14:textId="4A0C3E2F" w:rsidR="00EB5452" w:rsidRDefault="00EB5452" w:rsidP="00236035">
      <w:pPr>
        <w:jc w:val="both"/>
      </w:pPr>
    </w:p>
    <w:p w14:paraId="0ED319B5" w14:textId="3432CDC7" w:rsidR="00B06BCF" w:rsidRDefault="00B06BCF" w:rsidP="00236035">
      <w:pPr>
        <w:jc w:val="both"/>
        <w:rPr>
          <w:b/>
          <w:bCs/>
        </w:rPr>
      </w:pPr>
      <w:r w:rsidRPr="008D1B03">
        <w:rPr>
          <w:b/>
          <w:bCs/>
        </w:rPr>
        <w:t>Separate Board:</w:t>
      </w:r>
    </w:p>
    <w:p w14:paraId="6130ED8E" w14:textId="2D1650E8" w:rsidR="001C123F" w:rsidRDefault="001C123F" w:rsidP="00236035">
      <w:pPr>
        <w:jc w:val="both"/>
        <w:rPr>
          <w:b/>
          <w:bCs/>
        </w:rPr>
      </w:pPr>
    </w:p>
    <w:p w14:paraId="4C2A9279" w14:textId="0EC7591A" w:rsidR="001C123F" w:rsidRPr="001C123F" w:rsidRDefault="001C123F" w:rsidP="00236035">
      <w:pPr>
        <w:jc w:val="both"/>
      </w:pPr>
      <w:r>
        <w:t xml:space="preserve">In </w:t>
      </w:r>
      <w:r w:rsidR="0073688D">
        <w:t xml:space="preserve">the </w:t>
      </w:r>
      <w:r>
        <w:t>2017</w:t>
      </w:r>
      <w:r w:rsidR="0073688D">
        <w:t>/18 school year</w:t>
      </w:r>
      <w:r>
        <w:t xml:space="preserve">, Manitoba became the first province in the country to establish a fully separate </w:t>
      </w:r>
      <w:r w:rsidR="00047476">
        <w:t>I</w:t>
      </w:r>
      <w:r>
        <w:t>ndigenous school board</w:t>
      </w:r>
      <w:r w:rsidR="0073688D">
        <w:t xml:space="preserve"> as a result of an agreement between the federal government and provincial </w:t>
      </w:r>
      <w:r w:rsidR="00047476">
        <w:t>I</w:t>
      </w:r>
      <w:r w:rsidR="0073688D">
        <w:t>ndigenous leaders</w:t>
      </w:r>
      <w:r w:rsidR="00526021">
        <w:t xml:space="preserve"> (MFNSS)</w:t>
      </w:r>
      <w:r>
        <w:t>.</w:t>
      </w:r>
      <w:r w:rsidR="006B43B6">
        <w:rPr>
          <w:rStyle w:val="FootnoteReference"/>
        </w:rPr>
        <w:footnoteReference w:id="73"/>
      </w:r>
    </w:p>
    <w:p w14:paraId="4447E497" w14:textId="77777777" w:rsidR="002524BD" w:rsidRDefault="002524BD" w:rsidP="00236035">
      <w:pPr>
        <w:jc w:val="both"/>
        <w:rPr>
          <w:b/>
          <w:bCs/>
        </w:rPr>
      </w:pPr>
    </w:p>
    <w:p w14:paraId="53AA4140" w14:textId="0DE92548" w:rsidR="00B06BCF" w:rsidRPr="008D1B03" w:rsidRDefault="00B06BCF" w:rsidP="00236035">
      <w:pPr>
        <w:jc w:val="both"/>
        <w:rPr>
          <w:b/>
          <w:bCs/>
        </w:rPr>
      </w:pPr>
      <w:r w:rsidRPr="008D1B03">
        <w:rPr>
          <w:b/>
          <w:bCs/>
        </w:rPr>
        <w:t>Indigenous Education Decade Scores:</w:t>
      </w:r>
    </w:p>
    <w:p w14:paraId="45961249" w14:textId="77777777" w:rsidR="00B06BCF" w:rsidRPr="008D1B03" w:rsidRDefault="00B06BCF" w:rsidP="00236035">
      <w:pPr>
        <w:jc w:val="both"/>
        <w:rPr>
          <w:b/>
          <w:bCs/>
        </w:rPr>
      </w:pPr>
    </w:p>
    <w:p w14:paraId="08020A39" w14:textId="03CDF476" w:rsidR="00E16E4D" w:rsidRPr="008D1B03" w:rsidRDefault="00E16E4D" w:rsidP="00236035">
      <w:pPr>
        <w:jc w:val="both"/>
      </w:pPr>
      <w:r w:rsidRPr="008D1B03">
        <w:t>1980</w:t>
      </w:r>
      <w:r>
        <w:t>s</w:t>
      </w:r>
      <w:r w:rsidRPr="008D1B03">
        <w:t>:</w:t>
      </w:r>
      <w:r w:rsidR="00526021">
        <w:t xml:space="preserve"> </w:t>
      </w:r>
      <w:r w:rsidR="00114697">
        <w:t>1/3</w:t>
      </w:r>
    </w:p>
    <w:p w14:paraId="514EE487" w14:textId="1AFC0E5D" w:rsidR="00E16E4D" w:rsidRPr="008D1B03" w:rsidRDefault="00E16E4D" w:rsidP="00236035">
      <w:pPr>
        <w:jc w:val="both"/>
      </w:pPr>
      <w:r w:rsidRPr="008D1B03">
        <w:t>1990</w:t>
      </w:r>
      <w:r>
        <w:t>s</w:t>
      </w:r>
      <w:r w:rsidRPr="008D1B03">
        <w:t>:</w:t>
      </w:r>
      <w:r w:rsidR="00526021">
        <w:t xml:space="preserve"> </w:t>
      </w:r>
      <w:r w:rsidR="00114697">
        <w:t>1.25/3</w:t>
      </w:r>
    </w:p>
    <w:p w14:paraId="5AA1F53E" w14:textId="308D6BBF" w:rsidR="00E16E4D" w:rsidRPr="008D1B03" w:rsidRDefault="00E16E4D" w:rsidP="00236035">
      <w:pPr>
        <w:jc w:val="both"/>
      </w:pPr>
      <w:r w:rsidRPr="008D1B03">
        <w:t>2000</w:t>
      </w:r>
      <w:r>
        <w:t>s</w:t>
      </w:r>
      <w:r w:rsidRPr="008D1B03">
        <w:t>:</w:t>
      </w:r>
      <w:r w:rsidR="00114697">
        <w:t xml:space="preserve"> 1.25/3</w:t>
      </w:r>
    </w:p>
    <w:p w14:paraId="124A4270" w14:textId="30A7DB36" w:rsidR="00E16E4D" w:rsidRPr="008D1B03" w:rsidRDefault="00E16E4D" w:rsidP="00236035">
      <w:pPr>
        <w:jc w:val="both"/>
      </w:pPr>
      <w:r w:rsidRPr="008D1B03">
        <w:t>2010</w:t>
      </w:r>
      <w:r>
        <w:t>s</w:t>
      </w:r>
      <w:r w:rsidRPr="008D1B03">
        <w:t>:</w:t>
      </w:r>
      <w:r w:rsidR="002524BD">
        <w:t xml:space="preserve"> 2.5/3</w:t>
      </w:r>
    </w:p>
    <w:p w14:paraId="45E38047" w14:textId="0572223B" w:rsidR="00E16E4D" w:rsidRPr="008D1B03" w:rsidRDefault="00E16E4D" w:rsidP="00236035">
      <w:pPr>
        <w:jc w:val="both"/>
      </w:pPr>
      <w:r w:rsidRPr="008D1B03">
        <w:t xml:space="preserve">2020: </w:t>
      </w:r>
      <w:r w:rsidR="002524BD">
        <w:t>2.5/3</w:t>
      </w:r>
    </w:p>
    <w:p w14:paraId="4200D391" w14:textId="77777777" w:rsidR="00D76FBB" w:rsidRDefault="00D76FBB" w:rsidP="00236035">
      <w:pPr>
        <w:jc w:val="both"/>
        <w:rPr>
          <w:b/>
          <w:bCs/>
          <w:u w:val="single"/>
        </w:rPr>
      </w:pPr>
    </w:p>
    <w:p w14:paraId="4856B2A1" w14:textId="77777777" w:rsidR="001233DF" w:rsidRDefault="001233DF" w:rsidP="00236035">
      <w:pPr>
        <w:jc w:val="both"/>
        <w:rPr>
          <w:b/>
          <w:bCs/>
          <w:u w:val="single"/>
        </w:rPr>
      </w:pPr>
    </w:p>
    <w:p w14:paraId="038641FE" w14:textId="410FA1A1" w:rsidR="00B06BCF" w:rsidRPr="008D1B03" w:rsidRDefault="00B06BCF" w:rsidP="00236035">
      <w:pPr>
        <w:jc w:val="both"/>
        <w:rPr>
          <w:b/>
          <w:bCs/>
          <w:u w:val="single"/>
        </w:rPr>
      </w:pPr>
      <w:r w:rsidRPr="008D1B03">
        <w:rPr>
          <w:b/>
          <w:bCs/>
          <w:u w:val="single"/>
        </w:rPr>
        <w:t>6. Charter School:</w:t>
      </w:r>
    </w:p>
    <w:p w14:paraId="509E4D91" w14:textId="77777777" w:rsidR="00B06BCF" w:rsidRPr="008D1B03" w:rsidRDefault="00B06BCF" w:rsidP="00236035">
      <w:pPr>
        <w:jc w:val="both"/>
        <w:rPr>
          <w:b/>
          <w:bCs/>
          <w:u w:val="single"/>
        </w:rPr>
      </w:pPr>
    </w:p>
    <w:p w14:paraId="64129887" w14:textId="5567087E" w:rsidR="00B06BCF" w:rsidRPr="008D1B03" w:rsidRDefault="00B06BCF" w:rsidP="00236035">
      <w:pPr>
        <w:jc w:val="both"/>
        <w:rPr>
          <w:b/>
          <w:bCs/>
        </w:rPr>
      </w:pPr>
      <w:r w:rsidRPr="008D1B03">
        <w:rPr>
          <w:b/>
          <w:bCs/>
        </w:rPr>
        <w:t>Permitted:</w:t>
      </w:r>
      <w:r w:rsidR="00EA3540">
        <w:rPr>
          <w:b/>
          <w:bCs/>
        </w:rPr>
        <w:t xml:space="preserve"> N/A</w:t>
      </w:r>
      <w:r w:rsidRPr="008D1B03">
        <w:rPr>
          <w:b/>
          <w:bCs/>
        </w:rPr>
        <w:t xml:space="preserve"> </w:t>
      </w:r>
    </w:p>
    <w:p w14:paraId="01B72CFD" w14:textId="77777777" w:rsidR="00B06BCF" w:rsidRPr="008D1B03" w:rsidRDefault="00B06BCF" w:rsidP="00236035">
      <w:pPr>
        <w:jc w:val="both"/>
        <w:rPr>
          <w:b/>
          <w:bCs/>
        </w:rPr>
      </w:pPr>
    </w:p>
    <w:p w14:paraId="6B459EB4" w14:textId="37AF9387" w:rsidR="00B06BCF" w:rsidRPr="008D1B03" w:rsidRDefault="00B06BCF" w:rsidP="00236035">
      <w:pPr>
        <w:jc w:val="both"/>
        <w:rPr>
          <w:b/>
          <w:bCs/>
        </w:rPr>
      </w:pPr>
      <w:r w:rsidRPr="008D1B03">
        <w:rPr>
          <w:b/>
          <w:bCs/>
        </w:rPr>
        <w:t>Funded:</w:t>
      </w:r>
      <w:r w:rsidR="00EA3540">
        <w:rPr>
          <w:b/>
          <w:bCs/>
        </w:rPr>
        <w:t xml:space="preserve"> N/A</w:t>
      </w:r>
      <w:r w:rsidRPr="008D1B03">
        <w:rPr>
          <w:b/>
          <w:bCs/>
        </w:rPr>
        <w:t xml:space="preserve"> </w:t>
      </w:r>
    </w:p>
    <w:p w14:paraId="75905164" w14:textId="77777777" w:rsidR="000F4CCB" w:rsidRDefault="000F4CCB" w:rsidP="00236035">
      <w:pPr>
        <w:jc w:val="both"/>
        <w:rPr>
          <w:b/>
          <w:bCs/>
        </w:rPr>
      </w:pPr>
    </w:p>
    <w:p w14:paraId="6FCA1527" w14:textId="146B5B0A" w:rsidR="00B06BCF" w:rsidRPr="008D1B03" w:rsidRDefault="00B06BCF" w:rsidP="00236035">
      <w:pPr>
        <w:jc w:val="both"/>
        <w:rPr>
          <w:b/>
          <w:bCs/>
        </w:rPr>
      </w:pPr>
      <w:r w:rsidRPr="008D1B03">
        <w:rPr>
          <w:b/>
          <w:bCs/>
        </w:rPr>
        <w:t xml:space="preserve">Regulated: </w:t>
      </w:r>
      <w:r w:rsidR="00EA3540">
        <w:rPr>
          <w:b/>
          <w:bCs/>
        </w:rPr>
        <w:t>N/A</w:t>
      </w:r>
    </w:p>
    <w:p w14:paraId="4364C3AB" w14:textId="77777777" w:rsidR="003D4D30" w:rsidRDefault="003D4D30" w:rsidP="00236035">
      <w:pPr>
        <w:jc w:val="both"/>
        <w:rPr>
          <w:b/>
          <w:bCs/>
        </w:rPr>
      </w:pPr>
    </w:p>
    <w:p w14:paraId="4A4CEEC0" w14:textId="1D117FE9" w:rsidR="00B06BCF" w:rsidRPr="008D1B03" w:rsidRDefault="00B06BCF" w:rsidP="00236035">
      <w:pPr>
        <w:jc w:val="both"/>
        <w:rPr>
          <w:b/>
          <w:bCs/>
        </w:rPr>
      </w:pPr>
      <w:r w:rsidRPr="008D1B03">
        <w:rPr>
          <w:b/>
          <w:bCs/>
        </w:rPr>
        <w:t>Charter School Decade Scores:</w:t>
      </w:r>
    </w:p>
    <w:p w14:paraId="0470172B" w14:textId="77777777" w:rsidR="00B06BCF" w:rsidRPr="008D1B03" w:rsidRDefault="00B06BCF" w:rsidP="00236035">
      <w:pPr>
        <w:jc w:val="both"/>
        <w:rPr>
          <w:b/>
          <w:bCs/>
        </w:rPr>
      </w:pPr>
    </w:p>
    <w:p w14:paraId="43BD0979" w14:textId="3E34747B" w:rsidR="00E16E4D" w:rsidRPr="008D1B03" w:rsidRDefault="00E16E4D" w:rsidP="00236035">
      <w:pPr>
        <w:jc w:val="both"/>
      </w:pPr>
      <w:r w:rsidRPr="008D1B03">
        <w:t>1980</w:t>
      </w:r>
      <w:r>
        <w:t>s</w:t>
      </w:r>
      <w:r w:rsidRPr="008D1B03">
        <w:t>:</w:t>
      </w:r>
      <w:r w:rsidR="00C6436A">
        <w:t xml:space="preserve"> 0/3</w:t>
      </w:r>
    </w:p>
    <w:p w14:paraId="46212D17" w14:textId="4BE1BBD7" w:rsidR="00E16E4D" w:rsidRPr="008D1B03" w:rsidRDefault="00E16E4D" w:rsidP="00236035">
      <w:pPr>
        <w:jc w:val="both"/>
      </w:pPr>
      <w:r w:rsidRPr="008D1B03">
        <w:t>1990</w:t>
      </w:r>
      <w:r>
        <w:t>s</w:t>
      </w:r>
      <w:r w:rsidRPr="008D1B03">
        <w:t>:</w:t>
      </w:r>
      <w:r w:rsidR="00C6436A">
        <w:t xml:space="preserve"> 0/3</w:t>
      </w:r>
    </w:p>
    <w:p w14:paraId="01CBA5CC" w14:textId="2BCA4E59" w:rsidR="00E16E4D" w:rsidRPr="008D1B03" w:rsidRDefault="00E16E4D" w:rsidP="00236035">
      <w:pPr>
        <w:jc w:val="both"/>
      </w:pPr>
      <w:r w:rsidRPr="008D1B03">
        <w:t>2000</w:t>
      </w:r>
      <w:r>
        <w:t>s</w:t>
      </w:r>
      <w:r w:rsidRPr="008D1B03">
        <w:t>:</w:t>
      </w:r>
      <w:r w:rsidR="00C6436A">
        <w:t xml:space="preserve"> 0/3</w:t>
      </w:r>
    </w:p>
    <w:p w14:paraId="7CA43FCC" w14:textId="0BEA5C6B" w:rsidR="00E16E4D" w:rsidRPr="008D1B03" w:rsidRDefault="00E16E4D" w:rsidP="00236035">
      <w:pPr>
        <w:jc w:val="both"/>
      </w:pPr>
      <w:r w:rsidRPr="008D1B03">
        <w:t>2010</w:t>
      </w:r>
      <w:r>
        <w:t>s</w:t>
      </w:r>
      <w:r w:rsidRPr="008D1B03">
        <w:t>:</w:t>
      </w:r>
      <w:r w:rsidR="00C6436A">
        <w:t xml:space="preserve"> 0/3</w:t>
      </w:r>
    </w:p>
    <w:p w14:paraId="44307A42" w14:textId="0697E284" w:rsidR="00E16E4D" w:rsidRPr="008D1B03" w:rsidRDefault="00E16E4D" w:rsidP="00236035">
      <w:pPr>
        <w:jc w:val="both"/>
      </w:pPr>
      <w:r w:rsidRPr="008D1B03">
        <w:t xml:space="preserve">2020: </w:t>
      </w:r>
      <w:r w:rsidR="00C6436A">
        <w:t>0/3</w:t>
      </w:r>
    </w:p>
    <w:p w14:paraId="5076973C" w14:textId="77777777" w:rsidR="00B06BCF" w:rsidRPr="008D1B03" w:rsidRDefault="00B06BCF" w:rsidP="00236035">
      <w:pPr>
        <w:jc w:val="both"/>
        <w:rPr>
          <w:b/>
          <w:bCs/>
          <w:u w:val="single"/>
        </w:rPr>
      </w:pPr>
    </w:p>
    <w:p w14:paraId="7094BB2D" w14:textId="0DE487FD" w:rsidR="00B06BCF" w:rsidRPr="008D1B03" w:rsidRDefault="00B06BCF" w:rsidP="00236035">
      <w:pPr>
        <w:jc w:val="both"/>
      </w:pPr>
      <w:r w:rsidRPr="008D1B03">
        <w:rPr>
          <w:b/>
          <w:bCs/>
          <w:u w:val="single"/>
        </w:rPr>
        <w:t>7. Choice within Public Education System:</w:t>
      </w:r>
    </w:p>
    <w:p w14:paraId="610108FB" w14:textId="77777777" w:rsidR="00C72AC4" w:rsidRDefault="00C72AC4" w:rsidP="00236035">
      <w:pPr>
        <w:jc w:val="both"/>
        <w:rPr>
          <w:b/>
          <w:bCs/>
        </w:rPr>
      </w:pPr>
    </w:p>
    <w:p w14:paraId="146F4D65" w14:textId="5789EAC9" w:rsidR="00B06BCF" w:rsidRPr="008D1B03" w:rsidRDefault="00B06BCF" w:rsidP="00236035">
      <w:pPr>
        <w:jc w:val="both"/>
        <w:rPr>
          <w:b/>
          <w:bCs/>
        </w:rPr>
      </w:pPr>
      <w:r w:rsidRPr="008D1B03">
        <w:rPr>
          <w:b/>
          <w:bCs/>
        </w:rPr>
        <w:t xml:space="preserve">Open Enrollment: </w:t>
      </w:r>
    </w:p>
    <w:p w14:paraId="2E6B2B6F" w14:textId="606DFEB0" w:rsidR="00EA3540" w:rsidRDefault="00EA3540" w:rsidP="00236035">
      <w:pPr>
        <w:jc w:val="both"/>
      </w:pPr>
    </w:p>
    <w:p w14:paraId="149F3132" w14:textId="61C113C9" w:rsidR="00994108" w:rsidRDefault="00994108" w:rsidP="00236035">
      <w:pPr>
        <w:jc w:val="both"/>
      </w:pPr>
      <w:r>
        <w:t xml:space="preserve">Since 1997, </w:t>
      </w:r>
      <w:r w:rsidR="00294C9D">
        <w:t>students in the public school system have been permitted to enroll in any school throughout the province upon approval of the school to which they are applying (Owens 2004).</w:t>
      </w:r>
    </w:p>
    <w:p w14:paraId="3EE6AD12" w14:textId="77777777" w:rsidR="00D408AC" w:rsidRDefault="00D408AC" w:rsidP="00236035">
      <w:pPr>
        <w:jc w:val="both"/>
      </w:pPr>
    </w:p>
    <w:p w14:paraId="36A141FD" w14:textId="07EA3457" w:rsidR="00287D96" w:rsidRDefault="00EA3540" w:rsidP="00236035">
      <w:pPr>
        <w:jc w:val="both"/>
      </w:pPr>
      <w:r>
        <w:t xml:space="preserve">Legislation in Manitoba allows parents to enrol their children in any public school in the province (Allison 2015). </w:t>
      </w:r>
    </w:p>
    <w:p w14:paraId="7331796F" w14:textId="77777777" w:rsidR="00287D96" w:rsidRDefault="00287D96" w:rsidP="00236035">
      <w:pPr>
        <w:jc w:val="both"/>
      </w:pPr>
    </w:p>
    <w:p w14:paraId="3E5DC9F1" w14:textId="77777777" w:rsidR="001233DF" w:rsidRDefault="00403262" w:rsidP="00236035">
      <w:pPr>
        <w:jc w:val="both"/>
      </w:pPr>
      <w:r>
        <w:t xml:space="preserve">According to Education Manitoba, every school board designates a local school which students can attend; however, parents may choose to enrol their children in schools outside of </w:t>
      </w:r>
      <w:r w:rsidR="00287D96">
        <w:t>their</w:t>
      </w:r>
      <w:r>
        <w:t xml:space="preserve"> designated school.</w:t>
      </w:r>
      <w:r w:rsidR="00D408AC">
        <w:rPr>
          <w:rStyle w:val="FootnoteReference"/>
        </w:rPr>
        <w:footnoteReference w:id="74"/>
      </w:r>
      <w:r>
        <w:t xml:space="preserve"> </w:t>
      </w:r>
    </w:p>
    <w:p w14:paraId="6C3B5E23" w14:textId="77777777" w:rsidR="001233DF" w:rsidRDefault="001233DF" w:rsidP="00236035">
      <w:pPr>
        <w:jc w:val="both"/>
      </w:pPr>
    </w:p>
    <w:p w14:paraId="13BA4325" w14:textId="77777777" w:rsidR="001233DF" w:rsidRDefault="00F96B9C" w:rsidP="00236035">
      <w:pPr>
        <w:jc w:val="both"/>
      </w:pPr>
      <w:r>
        <w:t>Only students who qualify under the province’s “right to attend school” legislation may enrol in schools outside of those in their designated catchment areas</w:t>
      </w:r>
      <w:r w:rsidR="00D408AC">
        <w:t>; this process requires an application.</w:t>
      </w:r>
      <w:r w:rsidR="00D408AC">
        <w:rPr>
          <w:rStyle w:val="FootnoteReference"/>
        </w:rPr>
        <w:footnoteReference w:id="75"/>
      </w:r>
      <w:r>
        <w:t xml:space="preserve"> </w:t>
      </w:r>
    </w:p>
    <w:p w14:paraId="224D1A78" w14:textId="77777777" w:rsidR="001233DF" w:rsidRDefault="001233DF" w:rsidP="00236035">
      <w:pPr>
        <w:jc w:val="both"/>
      </w:pPr>
    </w:p>
    <w:p w14:paraId="76D09D12" w14:textId="6BAE8C66" w:rsidR="00EA3540" w:rsidRDefault="00F96B9C" w:rsidP="00236035">
      <w:pPr>
        <w:jc w:val="both"/>
      </w:pPr>
      <w:r>
        <w:t>Students who must enrol in a school outside of their catchment area because their recognized program is not offered in their area are exempt from this legislation.</w:t>
      </w:r>
      <w:r w:rsidR="00C05E28">
        <w:rPr>
          <w:rStyle w:val="FootnoteReference"/>
        </w:rPr>
        <w:footnoteReference w:id="76"/>
      </w:r>
      <w:r>
        <w:t xml:space="preserve"> </w:t>
      </w:r>
    </w:p>
    <w:p w14:paraId="1CECBFE1" w14:textId="77777777" w:rsidR="00B26B80" w:rsidRDefault="00B26B80" w:rsidP="00236035">
      <w:pPr>
        <w:jc w:val="both"/>
      </w:pPr>
    </w:p>
    <w:p w14:paraId="1F516816" w14:textId="3F3933AA" w:rsidR="00293C87" w:rsidRDefault="00B06BCF" w:rsidP="00236035">
      <w:pPr>
        <w:jc w:val="both"/>
        <w:rPr>
          <w:b/>
          <w:bCs/>
        </w:rPr>
      </w:pPr>
      <w:r w:rsidRPr="008D1B03">
        <w:rPr>
          <w:b/>
          <w:bCs/>
        </w:rPr>
        <w:t xml:space="preserve">Optional Attendance with Selective Admission: </w:t>
      </w:r>
    </w:p>
    <w:p w14:paraId="59C6E152" w14:textId="77777777" w:rsidR="00C77242" w:rsidRDefault="00C77242" w:rsidP="00236035">
      <w:pPr>
        <w:jc w:val="both"/>
      </w:pPr>
    </w:p>
    <w:p w14:paraId="6CD164DE" w14:textId="091DDD7E" w:rsidR="00F96B9C" w:rsidRPr="00293C87" w:rsidRDefault="00F96B9C" w:rsidP="00236035">
      <w:pPr>
        <w:jc w:val="both"/>
        <w:rPr>
          <w:b/>
          <w:bCs/>
        </w:rPr>
      </w:pPr>
      <w:r>
        <w:t xml:space="preserve">According to Manitoba Education, public schools in the province are permitted to offer specialized programs that have a </w:t>
      </w:r>
      <w:r w:rsidR="003F1A82">
        <w:t>set criteria/prerequisite</w:t>
      </w:r>
      <w:r>
        <w:t xml:space="preserve"> that students may have to fulfill before gaining admission.</w:t>
      </w:r>
      <w:r w:rsidR="00C05E28">
        <w:rPr>
          <w:rStyle w:val="FootnoteReference"/>
        </w:rPr>
        <w:footnoteReference w:id="77"/>
      </w:r>
      <w:r>
        <w:t xml:space="preserve"> </w:t>
      </w:r>
    </w:p>
    <w:p w14:paraId="1663BF2D" w14:textId="0977CE6A" w:rsidR="00B06BCF" w:rsidRPr="008D1B03" w:rsidRDefault="00B06BCF" w:rsidP="00236035">
      <w:pPr>
        <w:jc w:val="both"/>
        <w:rPr>
          <w:b/>
          <w:bCs/>
        </w:rPr>
      </w:pPr>
      <w:r w:rsidRPr="008D1B03">
        <w:rPr>
          <w:b/>
          <w:bCs/>
        </w:rPr>
        <w:t xml:space="preserve">Specialty Programs/Schools: </w:t>
      </w:r>
    </w:p>
    <w:p w14:paraId="5289B0D9" w14:textId="07524E73" w:rsidR="00EA3540" w:rsidRDefault="00EA3540" w:rsidP="00236035">
      <w:pPr>
        <w:jc w:val="both"/>
      </w:pPr>
    </w:p>
    <w:p w14:paraId="4837AB68" w14:textId="04509BDF" w:rsidR="002524BD" w:rsidRDefault="002524BD" w:rsidP="00236035">
      <w:pPr>
        <w:jc w:val="both"/>
      </w:pPr>
      <w:r>
        <w:t>The first of the province’s alternative learning programs began to be offered in 1981.</w:t>
      </w:r>
      <w:r>
        <w:rPr>
          <w:rStyle w:val="FootnoteReference"/>
        </w:rPr>
        <w:footnoteReference w:id="78"/>
      </w:r>
    </w:p>
    <w:p w14:paraId="10FB0383" w14:textId="77777777" w:rsidR="002524BD" w:rsidRDefault="002524BD" w:rsidP="00236035">
      <w:pPr>
        <w:jc w:val="both"/>
      </w:pPr>
    </w:p>
    <w:p w14:paraId="7B984E8A" w14:textId="1AB79C7C" w:rsidR="00EA3540" w:rsidRPr="008D1B03" w:rsidRDefault="00EA3540" w:rsidP="00236035">
      <w:pPr>
        <w:jc w:val="both"/>
      </w:pPr>
      <w:r>
        <w:t xml:space="preserve">The province’s largest school division (Winnipeg) offers six “alternative program schools” including such programs as Advanced Placement (AP) and International Baccalaureate (IB) programs </w:t>
      </w:r>
      <w:r w:rsidR="00403262">
        <w:t xml:space="preserve">(Allison 2015). </w:t>
      </w:r>
      <w:r>
        <w:t xml:space="preserve"> </w:t>
      </w:r>
    </w:p>
    <w:p w14:paraId="5035E0B1" w14:textId="77777777" w:rsidR="00B06BCF" w:rsidRPr="008D1B03" w:rsidRDefault="00B06BCF" w:rsidP="00236035">
      <w:pPr>
        <w:jc w:val="both"/>
      </w:pPr>
    </w:p>
    <w:p w14:paraId="3DF9B61A" w14:textId="0A549454" w:rsidR="00B06BCF" w:rsidRPr="008D1B03" w:rsidRDefault="00B06BCF" w:rsidP="00236035">
      <w:pPr>
        <w:jc w:val="both"/>
        <w:rPr>
          <w:b/>
          <w:bCs/>
        </w:rPr>
      </w:pPr>
      <w:r w:rsidRPr="008D1B03">
        <w:rPr>
          <w:b/>
          <w:bCs/>
        </w:rPr>
        <w:t>Choice within Public Education System Decade Scores:</w:t>
      </w:r>
    </w:p>
    <w:p w14:paraId="2FCBC815" w14:textId="77777777" w:rsidR="00B06BCF" w:rsidRPr="008D1B03" w:rsidRDefault="00B06BCF" w:rsidP="00236035">
      <w:pPr>
        <w:jc w:val="both"/>
        <w:rPr>
          <w:b/>
          <w:bCs/>
        </w:rPr>
      </w:pPr>
    </w:p>
    <w:p w14:paraId="12CF1E34" w14:textId="3B097AE6" w:rsidR="00E16E4D" w:rsidRPr="008D1B03" w:rsidRDefault="00E16E4D" w:rsidP="00236035">
      <w:pPr>
        <w:jc w:val="both"/>
      </w:pPr>
      <w:r w:rsidRPr="008D1B03">
        <w:t>1980</w:t>
      </w:r>
      <w:r>
        <w:t>s</w:t>
      </w:r>
      <w:r w:rsidRPr="008D1B03">
        <w:t>:</w:t>
      </w:r>
      <w:r w:rsidR="00294C9D">
        <w:t xml:space="preserve"> 2/3</w:t>
      </w:r>
    </w:p>
    <w:p w14:paraId="2EC67DC5" w14:textId="7EBD2E31" w:rsidR="00E16E4D" w:rsidRPr="008D1B03" w:rsidRDefault="00E16E4D" w:rsidP="00236035">
      <w:pPr>
        <w:jc w:val="both"/>
      </w:pPr>
      <w:r w:rsidRPr="008D1B03">
        <w:t>1990</w:t>
      </w:r>
      <w:r>
        <w:t>s</w:t>
      </w:r>
      <w:r w:rsidRPr="008D1B03">
        <w:t>:</w:t>
      </w:r>
      <w:r w:rsidR="00294C9D">
        <w:t xml:space="preserve"> 3/3</w:t>
      </w:r>
    </w:p>
    <w:p w14:paraId="0FD3AFFB" w14:textId="7E7E5267" w:rsidR="00E16E4D" w:rsidRPr="008D1B03" w:rsidRDefault="00E16E4D" w:rsidP="00236035">
      <w:pPr>
        <w:jc w:val="both"/>
      </w:pPr>
      <w:r w:rsidRPr="008D1B03">
        <w:t>2000</w:t>
      </w:r>
      <w:r>
        <w:t>s</w:t>
      </w:r>
      <w:r w:rsidRPr="008D1B03">
        <w:t>:</w:t>
      </w:r>
      <w:r w:rsidR="00294C9D">
        <w:t xml:space="preserve"> 3/3</w:t>
      </w:r>
    </w:p>
    <w:p w14:paraId="4712F99D" w14:textId="23E61DED" w:rsidR="00E16E4D" w:rsidRPr="008D1B03" w:rsidRDefault="00E16E4D" w:rsidP="00236035">
      <w:pPr>
        <w:jc w:val="both"/>
      </w:pPr>
      <w:r w:rsidRPr="008D1B03">
        <w:t>2010</w:t>
      </w:r>
      <w:r>
        <w:t>s</w:t>
      </w:r>
      <w:r w:rsidRPr="008D1B03">
        <w:t>:</w:t>
      </w:r>
      <w:r w:rsidR="00294C9D">
        <w:t xml:space="preserve"> 3/3</w:t>
      </w:r>
    </w:p>
    <w:p w14:paraId="3DFED62D" w14:textId="0BD99475" w:rsidR="00E16E4D" w:rsidRPr="008D1B03" w:rsidRDefault="00E16E4D" w:rsidP="00236035">
      <w:pPr>
        <w:jc w:val="both"/>
      </w:pPr>
      <w:r w:rsidRPr="008D1B03">
        <w:t xml:space="preserve">2020: </w:t>
      </w:r>
      <w:r w:rsidR="00294C9D">
        <w:t>3/3</w:t>
      </w:r>
    </w:p>
    <w:p w14:paraId="2FC35283" w14:textId="77777777" w:rsidR="001233DF" w:rsidRDefault="001233DF" w:rsidP="00236035">
      <w:pPr>
        <w:jc w:val="both"/>
        <w:rPr>
          <w:b/>
          <w:bCs/>
          <w:u w:val="single"/>
        </w:rPr>
      </w:pPr>
    </w:p>
    <w:p w14:paraId="0D6B025D" w14:textId="15BDDC91" w:rsidR="00B06BCF" w:rsidRPr="008D1B03" w:rsidRDefault="00B06BCF" w:rsidP="00236035">
      <w:pPr>
        <w:jc w:val="both"/>
        <w:rPr>
          <w:b/>
          <w:bCs/>
          <w:u w:val="single"/>
        </w:rPr>
      </w:pPr>
      <w:r w:rsidRPr="008D1B03">
        <w:rPr>
          <w:b/>
          <w:bCs/>
          <w:u w:val="single"/>
        </w:rPr>
        <w:t>8. Accredited International School:</w:t>
      </w:r>
    </w:p>
    <w:p w14:paraId="0D44F44E" w14:textId="77777777" w:rsidR="00167778" w:rsidRDefault="00167778" w:rsidP="00236035">
      <w:pPr>
        <w:jc w:val="both"/>
        <w:rPr>
          <w:b/>
          <w:bCs/>
        </w:rPr>
      </w:pPr>
    </w:p>
    <w:p w14:paraId="6E60B16D" w14:textId="087BB7C0" w:rsidR="00B06BCF" w:rsidRPr="008D1B03" w:rsidRDefault="00B06BCF" w:rsidP="00236035">
      <w:pPr>
        <w:jc w:val="both"/>
        <w:rPr>
          <w:b/>
          <w:bCs/>
        </w:rPr>
      </w:pPr>
      <w:r w:rsidRPr="008D1B03">
        <w:rPr>
          <w:b/>
          <w:bCs/>
        </w:rPr>
        <w:t xml:space="preserve">Permitted: </w:t>
      </w:r>
    </w:p>
    <w:p w14:paraId="03C1A8B1" w14:textId="77777777" w:rsidR="00300987" w:rsidRDefault="00300987" w:rsidP="00236035">
      <w:pPr>
        <w:jc w:val="both"/>
      </w:pPr>
    </w:p>
    <w:p w14:paraId="25CFEFA6" w14:textId="77777777" w:rsidR="001233DF" w:rsidRDefault="00403262" w:rsidP="00236035">
      <w:pPr>
        <w:jc w:val="both"/>
      </w:pPr>
      <w:r>
        <w:t>Manitoba partners with overseas schools in order to make the province’s K-12 curriculum available to students outside of the country.</w:t>
      </w:r>
      <w:r w:rsidR="00D408AC">
        <w:rPr>
          <w:rStyle w:val="FootnoteReference"/>
        </w:rPr>
        <w:footnoteReference w:id="79"/>
      </w:r>
      <w:r>
        <w:t xml:space="preserve"> </w:t>
      </w:r>
    </w:p>
    <w:p w14:paraId="1463A9C6" w14:textId="77777777" w:rsidR="001233DF" w:rsidRDefault="001233DF" w:rsidP="00236035">
      <w:pPr>
        <w:jc w:val="both"/>
      </w:pPr>
    </w:p>
    <w:p w14:paraId="6F6C6DED" w14:textId="352981C1" w:rsidR="00403262" w:rsidRPr="008D1B03" w:rsidRDefault="00403262" w:rsidP="00236035">
      <w:pPr>
        <w:jc w:val="both"/>
      </w:pPr>
      <w:r>
        <w:t>These affiliation agreements allow these overseas schools to teach the Manitoba curriculum.</w:t>
      </w:r>
      <w:r w:rsidR="006B43B6">
        <w:rPr>
          <w:rStyle w:val="FootnoteReference"/>
        </w:rPr>
        <w:footnoteReference w:id="80"/>
      </w:r>
    </w:p>
    <w:p w14:paraId="1659FAB4" w14:textId="77777777" w:rsidR="00D408AC" w:rsidRDefault="00D408AC" w:rsidP="00236035">
      <w:pPr>
        <w:jc w:val="both"/>
        <w:rPr>
          <w:b/>
          <w:bCs/>
        </w:rPr>
      </w:pPr>
    </w:p>
    <w:p w14:paraId="1274D2E8" w14:textId="0366B5D2" w:rsidR="00B06BCF" w:rsidRPr="008D1B03" w:rsidRDefault="00B06BCF" w:rsidP="00236035">
      <w:pPr>
        <w:jc w:val="both"/>
        <w:rPr>
          <w:b/>
          <w:bCs/>
        </w:rPr>
      </w:pPr>
      <w:r w:rsidRPr="008D1B03">
        <w:rPr>
          <w:b/>
          <w:bCs/>
        </w:rPr>
        <w:t xml:space="preserve">Regulated: </w:t>
      </w:r>
    </w:p>
    <w:p w14:paraId="1DE520C4" w14:textId="77777777" w:rsidR="00526021" w:rsidRDefault="00526021" w:rsidP="00236035">
      <w:pPr>
        <w:jc w:val="both"/>
      </w:pPr>
    </w:p>
    <w:p w14:paraId="1F7C3ABC" w14:textId="6C9F3068" w:rsidR="00403262" w:rsidRPr="008D1B03" w:rsidRDefault="00403262" w:rsidP="00236035">
      <w:pPr>
        <w:jc w:val="both"/>
      </w:pPr>
      <w:r>
        <w:t xml:space="preserve">All affiliated schools </w:t>
      </w:r>
      <w:r w:rsidR="009F6751">
        <w:t xml:space="preserve">must </w:t>
      </w:r>
      <w:r>
        <w:t>employ teachers who hold Manitoba-certified teaching degrees</w:t>
      </w:r>
      <w:r w:rsidR="0032282C">
        <w:t xml:space="preserve"> and offer the Manitoba public school curriculum.</w:t>
      </w:r>
      <w:r w:rsidR="006B43B6">
        <w:rPr>
          <w:rStyle w:val="FootnoteReference"/>
        </w:rPr>
        <w:footnoteReference w:id="81"/>
      </w:r>
      <w:r w:rsidR="0032282C">
        <w:t xml:space="preserve"> </w:t>
      </w:r>
    </w:p>
    <w:p w14:paraId="73A36C1E" w14:textId="77777777" w:rsidR="00556A38" w:rsidRDefault="00556A38" w:rsidP="00236035">
      <w:pPr>
        <w:jc w:val="both"/>
        <w:rPr>
          <w:b/>
          <w:bCs/>
        </w:rPr>
      </w:pPr>
    </w:p>
    <w:p w14:paraId="68A2B8E7" w14:textId="5B79A953" w:rsidR="00B06BCF" w:rsidRPr="008D1B03" w:rsidRDefault="00B06BCF" w:rsidP="00236035">
      <w:pPr>
        <w:jc w:val="both"/>
        <w:rPr>
          <w:b/>
          <w:bCs/>
        </w:rPr>
      </w:pPr>
      <w:r w:rsidRPr="008D1B03">
        <w:rPr>
          <w:b/>
          <w:bCs/>
        </w:rPr>
        <w:t>School Credential Obtainable:</w:t>
      </w:r>
    </w:p>
    <w:p w14:paraId="4AE38B72" w14:textId="77777777" w:rsidR="005A649A" w:rsidRDefault="005A649A" w:rsidP="00236035">
      <w:pPr>
        <w:jc w:val="both"/>
      </w:pPr>
    </w:p>
    <w:p w14:paraId="73323465" w14:textId="23DD1FD2" w:rsidR="00403262" w:rsidRPr="008D1B03" w:rsidRDefault="00403262" w:rsidP="00236035">
      <w:pPr>
        <w:jc w:val="both"/>
      </w:pPr>
      <w:r>
        <w:t>The intent of these overseas programs is to allow high school graduates outside of Canada to be eligible for Manitoba high school diplomas particularly for those who intend to attend post-secondary institutions in Canada.</w:t>
      </w:r>
      <w:r w:rsidR="006B43B6">
        <w:rPr>
          <w:rStyle w:val="FootnoteReference"/>
        </w:rPr>
        <w:footnoteReference w:id="82"/>
      </w:r>
    </w:p>
    <w:p w14:paraId="52E0B5EA" w14:textId="77777777" w:rsidR="00BC39D6" w:rsidRDefault="00BC39D6" w:rsidP="00236035">
      <w:pPr>
        <w:jc w:val="both"/>
        <w:rPr>
          <w:b/>
          <w:bCs/>
        </w:rPr>
      </w:pPr>
    </w:p>
    <w:p w14:paraId="4D4DE367" w14:textId="2771C6B4" w:rsidR="00B06BCF" w:rsidRPr="008D1B03" w:rsidRDefault="00B06BCF" w:rsidP="00236035">
      <w:pPr>
        <w:jc w:val="both"/>
        <w:rPr>
          <w:b/>
          <w:bCs/>
        </w:rPr>
      </w:pPr>
      <w:r w:rsidRPr="008D1B03">
        <w:rPr>
          <w:b/>
          <w:bCs/>
        </w:rPr>
        <w:t>Accredited International School Decade Scores:</w:t>
      </w:r>
    </w:p>
    <w:p w14:paraId="40E2DB46" w14:textId="77777777" w:rsidR="0032282C" w:rsidRDefault="0032282C" w:rsidP="00236035">
      <w:pPr>
        <w:jc w:val="both"/>
      </w:pPr>
    </w:p>
    <w:p w14:paraId="746B4387" w14:textId="04D8CB8B" w:rsidR="00E16E4D" w:rsidRPr="008D1B03" w:rsidRDefault="00E16E4D" w:rsidP="00236035">
      <w:pPr>
        <w:jc w:val="both"/>
      </w:pPr>
      <w:r w:rsidRPr="008D1B03">
        <w:t>1980</w:t>
      </w:r>
      <w:r>
        <w:t>s</w:t>
      </w:r>
      <w:r w:rsidRPr="008D1B03">
        <w:t>:</w:t>
      </w:r>
      <w:r w:rsidR="00680204">
        <w:t xml:space="preserve"> 0/3</w:t>
      </w:r>
    </w:p>
    <w:p w14:paraId="520A8150" w14:textId="47EAD56E" w:rsidR="00E16E4D" w:rsidRPr="008D1B03" w:rsidRDefault="00E16E4D" w:rsidP="00236035">
      <w:pPr>
        <w:jc w:val="both"/>
      </w:pPr>
      <w:r w:rsidRPr="008D1B03">
        <w:t>1990</w:t>
      </w:r>
      <w:r>
        <w:t>s</w:t>
      </w:r>
      <w:r w:rsidRPr="008D1B03">
        <w:t>:</w:t>
      </w:r>
      <w:r w:rsidR="00680204">
        <w:t xml:space="preserve"> 0/3</w:t>
      </w:r>
    </w:p>
    <w:p w14:paraId="780FA9DC" w14:textId="3742085B" w:rsidR="00E16E4D" w:rsidRPr="008D1B03" w:rsidRDefault="00E16E4D" w:rsidP="00236035">
      <w:pPr>
        <w:jc w:val="both"/>
      </w:pPr>
      <w:r w:rsidRPr="008D1B03">
        <w:t>2000</w:t>
      </w:r>
      <w:r>
        <w:t>s</w:t>
      </w:r>
      <w:r w:rsidRPr="008D1B03">
        <w:t>:</w:t>
      </w:r>
      <w:r w:rsidR="00680204">
        <w:t xml:space="preserve"> </w:t>
      </w:r>
      <w:r w:rsidR="005106E7">
        <w:t>2.5</w:t>
      </w:r>
      <w:r w:rsidR="00680204">
        <w:t>/3</w:t>
      </w:r>
    </w:p>
    <w:p w14:paraId="0BF447EC" w14:textId="5B2F79CE" w:rsidR="00E16E4D" w:rsidRPr="008D1B03" w:rsidRDefault="00E16E4D" w:rsidP="00236035">
      <w:pPr>
        <w:jc w:val="both"/>
      </w:pPr>
      <w:r w:rsidRPr="008D1B03">
        <w:t>2010</w:t>
      </w:r>
      <w:r>
        <w:t>s</w:t>
      </w:r>
      <w:r w:rsidRPr="008D1B03">
        <w:t>:</w:t>
      </w:r>
      <w:r w:rsidR="00680204">
        <w:t xml:space="preserve"> </w:t>
      </w:r>
      <w:r w:rsidR="005106E7">
        <w:t>2.5</w:t>
      </w:r>
      <w:r w:rsidR="00680204">
        <w:t>/3</w:t>
      </w:r>
    </w:p>
    <w:p w14:paraId="3577EAE6" w14:textId="35211051" w:rsidR="00E16E4D" w:rsidRPr="008D1B03" w:rsidRDefault="00E16E4D" w:rsidP="00236035">
      <w:pPr>
        <w:jc w:val="both"/>
      </w:pPr>
      <w:r w:rsidRPr="008D1B03">
        <w:t xml:space="preserve">2020: </w:t>
      </w:r>
      <w:r w:rsidR="00BC39D6">
        <w:t>2.5/3</w:t>
      </w:r>
    </w:p>
    <w:p w14:paraId="044A49BD" w14:textId="16696F62" w:rsidR="0013179C" w:rsidRDefault="0013179C" w:rsidP="00236035">
      <w:pPr>
        <w:jc w:val="both"/>
        <w:rPr>
          <w:b/>
          <w:bCs/>
        </w:rPr>
      </w:pPr>
    </w:p>
    <w:p w14:paraId="255E5481" w14:textId="77777777" w:rsidR="008E5FD3" w:rsidRPr="00C60924" w:rsidRDefault="008E5FD3" w:rsidP="00236035">
      <w:pPr>
        <w:jc w:val="both"/>
        <w:rPr>
          <w:b/>
          <w:bCs/>
          <w:u w:val="single"/>
        </w:rPr>
      </w:pPr>
      <w:r w:rsidRPr="00C60924">
        <w:rPr>
          <w:b/>
          <w:bCs/>
          <w:u w:val="single"/>
        </w:rPr>
        <w:t>Total School Choice Scores by Decade:</w:t>
      </w:r>
    </w:p>
    <w:p w14:paraId="2EDC9F86" w14:textId="77777777" w:rsidR="008E5FD3" w:rsidRDefault="008E5FD3" w:rsidP="00236035">
      <w:pPr>
        <w:jc w:val="both"/>
        <w:rPr>
          <w:b/>
          <w:bCs/>
        </w:rPr>
      </w:pPr>
    </w:p>
    <w:p w14:paraId="60E0962B" w14:textId="7C7AB56D" w:rsidR="008E5FD3" w:rsidRDefault="008E5FD3" w:rsidP="00236035">
      <w:pPr>
        <w:jc w:val="both"/>
        <w:rPr>
          <w:b/>
          <w:bCs/>
        </w:rPr>
      </w:pPr>
      <w:r>
        <w:rPr>
          <w:b/>
          <w:bCs/>
        </w:rPr>
        <w:t>1980</w:t>
      </w:r>
      <w:r w:rsidR="00FB4CB2">
        <w:rPr>
          <w:b/>
          <w:bCs/>
        </w:rPr>
        <w:t>s</w:t>
      </w:r>
      <w:r>
        <w:rPr>
          <w:b/>
          <w:bCs/>
        </w:rPr>
        <w:t xml:space="preserve">: </w:t>
      </w:r>
      <w:r w:rsidR="00754975">
        <w:rPr>
          <w:b/>
          <w:bCs/>
        </w:rPr>
        <w:t>8</w:t>
      </w:r>
      <w:r w:rsidR="00D9240B">
        <w:rPr>
          <w:b/>
          <w:bCs/>
        </w:rPr>
        <w:t>.</w:t>
      </w:r>
      <w:r w:rsidR="00893285">
        <w:rPr>
          <w:b/>
          <w:bCs/>
        </w:rPr>
        <w:t>2</w:t>
      </w:r>
      <w:r w:rsidR="00D9240B">
        <w:rPr>
          <w:b/>
          <w:bCs/>
        </w:rPr>
        <w:t>5</w:t>
      </w:r>
    </w:p>
    <w:p w14:paraId="22EDDC32" w14:textId="34F5041D" w:rsidR="008E5FD3" w:rsidRDefault="008E5FD3" w:rsidP="00236035">
      <w:pPr>
        <w:jc w:val="both"/>
        <w:rPr>
          <w:b/>
          <w:bCs/>
        </w:rPr>
      </w:pPr>
      <w:r>
        <w:rPr>
          <w:b/>
          <w:bCs/>
        </w:rPr>
        <w:t>1990</w:t>
      </w:r>
      <w:r w:rsidR="00FB4CB2">
        <w:rPr>
          <w:b/>
          <w:bCs/>
        </w:rPr>
        <w:t>s</w:t>
      </w:r>
      <w:r>
        <w:rPr>
          <w:b/>
          <w:bCs/>
        </w:rPr>
        <w:t>:</w:t>
      </w:r>
      <w:r w:rsidR="00D9240B">
        <w:rPr>
          <w:b/>
          <w:bCs/>
        </w:rPr>
        <w:t xml:space="preserve"> 10</w:t>
      </w:r>
      <w:r w:rsidR="00287D96">
        <w:rPr>
          <w:b/>
          <w:bCs/>
        </w:rPr>
        <w:t>.25</w:t>
      </w:r>
    </w:p>
    <w:p w14:paraId="1A252536" w14:textId="36AB9FB5" w:rsidR="008E5FD3" w:rsidRDefault="008E5FD3" w:rsidP="00236035">
      <w:pPr>
        <w:jc w:val="both"/>
        <w:rPr>
          <w:b/>
          <w:bCs/>
        </w:rPr>
      </w:pPr>
      <w:r>
        <w:rPr>
          <w:b/>
          <w:bCs/>
        </w:rPr>
        <w:t>2000</w:t>
      </w:r>
      <w:r w:rsidR="00FB4CB2">
        <w:rPr>
          <w:b/>
          <w:bCs/>
        </w:rPr>
        <w:t>s</w:t>
      </w:r>
      <w:r>
        <w:rPr>
          <w:b/>
          <w:bCs/>
        </w:rPr>
        <w:t>:</w:t>
      </w:r>
      <w:r w:rsidR="00D9240B">
        <w:rPr>
          <w:b/>
          <w:bCs/>
        </w:rPr>
        <w:t xml:space="preserve"> 12.</w:t>
      </w:r>
      <w:r w:rsidR="00287D96">
        <w:rPr>
          <w:b/>
          <w:bCs/>
        </w:rPr>
        <w:t>75</w:t>
      </w:r>
    </w:p>
    <w:p w14:paraId="1E114131" w14:textId="711AAE0E" w:rsidR="008E5FD3" w:rsidRDefault="008E5FD3" w:rsidP="00236035">
      <w:pPr>
        <w:jc w:val="both"/>
        <w:rPr>
          <w:b/>
          <w:bCs/>
        </w:rPr>
      </w:pPr>
      <w:r>
        <w:rPr>
          <w:b/>
          <w:bCs/>
        </w:rPr>
        <w:t>2010</w:t>
      </w:r>
      <w:r w:rsidR="00FB4CB2">
        <w:rPr>
          <w:b/>
          <w:bCs/>
        </w:rPr>
        <w:t>s</w:t>
      </w:r>
      <w:r>
        <w:rPr>
          <w:b/>
          <w:bCs/>
        </w:rPr>
        <w:t>:</w:t>
      </w:r>
      <w:r w:rsidR="00D9240B">
        <w:rPr>
          <w:b/>
          <w:bCs/>
        </w:rPr>
        <w:t xml:space="preserve"> </w:t>
      </w:r>
      <w:r w:rsidR="00893285">
        <w:rPr>
          <w:b/>
          <w:bCs/>
        </w:rPr>
        <w:t>1</w:t>
      </w:r>
      <w:r w:rsidR="00287D96">
        <w:rPr>
          <w:b/>
          <w:bCs/>
        </w:rPr>
        <w:t>4</w:t>
      </w:r>
    </w:p>
    <w:p w14:paraId="16FEAD99" w14:textId="518833C0" w:rsidR="008E5FD3" w:rsidRPr="00C60924" w:rsidRDefault="008E5FD3" w:rsidP="00236035">
      <w:pPr>
        <w:jc w:val="both"/>
        <w:rPr>
          <w:b/>
          <w:bCs/>
        </w:rPr>
      </w:pPr>
      <w:r>
        <w:rPr>
          <w:b/>
          <w:bCs/>
        </w:rPr>
        <w:t>2020:</w:t>
      </w:r>
      <w:r w:rsidR="00D9240B">
        <w:rPr>
          <w:b/>
          <w:bCs/>
        </w:rPr>
        <w:t xml:space="preserve"> </w:t>
      </w:r>
      <w:r w:rsidR="00893285">
        <w:rPr>
          <w:b/>
          <w:bCs/>
        </w:rPr>
        <w:t>1</w:t>
      </w:r>
      <w:r w:rsidR="00287D96">
        <w:rPr>
          <w:b/>
          <w:bCs/>
        </w:rPr>
        <w:t>4</w:t>
      </w:r>
    </w:p>
    <w:p w14:paraId="65E2BA59" w14:textId="77777777" w:rsidR="005A649A" w:rsidRDefault="005A649A" w:rsidP="00236035">
      <w:pPr>
        <w:jc w:val="both"/>
        <w:rPr>
          <w:b/>
          <w:bCs/>
        </w:rPr>
      </w:pPr>
    </w:p>
    <w:p w14:paraId="0EC7AC67" w14:textId="77777777" w:rsidR="00556A38" w:rsidRDefault="00556A38" w:rsidP="00236035">
      <w:pPr>
        <w:jc w:val="both"/>
        <w:rPr>
          <w:b/>
          <w:bCs/>
          <w:u w:val="single"/>
        </w:rPr>
      </w:pPr>
    </w:p>
    <w:p w14:paraId="7C159343" w14:textId="77777777" w:rsidR="00556A38" w:rsidRDefault="00556A38" w:rsidP="00236035">
      <w:pPr>
        <w:jc w:val="both"/>
        <w:rPr>
          <w:b/>
          <w:bCs/>
          <w:u w:val="single"/>
        </w:rPr>
      </w:pPr>
    </w:p>
    <w:p w14:paraId="65BB8FEF" w14:textId="77777777" w:rsidR="00556A38" w:rsidRDefault="00556A38" w:rsidP="00236035">
      <w:pPr>
        <w:jc w:val="both"/>
        <w:rPr>
          <w:b/>
          <w:bCs/>
          <w:u w:val="single"/>
        </w:rPr>
      </w:pPr>
    </w:p>
    <w:p w14:paraId="40A3E062" w14:textId="77777777" w:rsidR="00556A38" w:rsidRDefault="00556A38" w:rsidP="00236035">
      <w:pPr>
        <w:jc w:val="both"/>
        <w:rPr>
          <w:b/>
          <w:bCs/>
          <w:u w:val="single"/>
        </w:rPr>
      </w:pPr>
    </w:p>
    <w:p w14:paraId="6970AF59" w14:textId="77777777" w:rsidR="00556A38" w:rsidRDefault="00556A38" w:rsidP="00236035">
      <w:pPr>
        <w:jc w:val="both"/>
        <w:rPr>
          <w:b/>
          <w:bCs/>
          <w:u w:val="single"/>
        </w:rPr>
      </w:pPr>
    </w:p>
    <w:p w14:paraId="64B645E2" w14:textId="77777777" w:rsidR="00556A38" w:rsidRDefault="00556A38" w:rsidP="00236035">
      <w:pPr>
        <w:jc w:val="both"/>
        <w:rPr>
          <w:b/>
          <w:bCs/>
          <w:u w:val="single"/>
        </w:rPr>
      </w:pPr>
    </w:p>
    <w:p w14:paraId="0DB34570" w14:textId="77777777" w:rsidR="00556A38" w:rsidRDefault="00556A38" w:rsidP="00236035">
      <w:pPr>
        <w:jc w:val="both"/>
        <w:rPr>
          <w:b/>
          <w:bCs/>
          <w:u w:val="single"/>
        </w:rPr>
      </w:pPr>
    </w:p>
    <w:p w14:paraId="263F60F2" w14:textId="77777777" w:rsidR="001233DF" w:rsidRDefault="001233DF" w:rsidP="00236035">
      <w:pPr>
        <w:jc w:val="both"/>
        <w:rPr>
          <w:b/>
          <w:bCs/>
          <w:u w:val="single"/>
        </w:rPr>
      </w:pPr>
    </w:p>
    <w:p w14:paraId="336E1AC6" w14:textId="77777777" w:rsidR="001233DF" w:rsidRDefault="001233DF" w:rsidP="00236035">
      <w:pPr>
        <w:jc w:val="both"/>
        <w:rPr>
          <w:b/>
          <w:bCs/>
          <w:u w:val="single"/>
        </w:rPr>
      </w:pPr>
    </w:p>
    <w:p w14:paraId="5AFC06DB" w14:textId="77777777" w:rsidR="001233DF" w:rsidRDefault="001233DF" w:rsidP="00236035">
      <w:pPr>
        <w:jc w:val="both"/>
        <w:rPr>
          <w:b/>
          <w:bCs/>
          <w:u w:val="single"/>
        </w:rPr>
      </w:pPr>
    </w:p>
    <w:p w14:paraId="3F778C4B" w14:textId="77777777" w:rsidR="001233DF" w:rsidRDefault="001233DF" w:rsidP="00236035">
      <w:pPr>
        <w:jc w:val="both"/>
        <w:rPr>
          <w:b/>
          <w:bCs/>
          <w:u w:val="single"/>
        </w:rPr>
      </w:pPr>
    </w:p>
    <w:p w14:paraId="0EE40227" w14:textId="77777777" w:rsidR="001233DF" w:rsidRDefault="001233DF" w:rsidP="00236035">
      <w:pPr>
        <w:jc w:val="both"/>
        <w:rPr>
          <w:b/>
          <w:bCs/>
          <w:u w:val="single"/>
        </w:rPr>
      </w:pPr>
    </w:p>
    <w:p w14:paraId="38C6BCCD" w14:textId="77777777" w:rsidR="001233DF" w:rsidRDefault="001233DF" w:rsidP="00236035">
      <w:pPr>
        <w:jc w:val="both"/>
        <w:rPr>
          <w:b/>
          <w:bCs/>
          <w:u w:val="single"/>
        </w:rPr>
      </w:pPr>
    </w:p>
    <w:p w14:paraId="7FEA91B3" w14:textId="77777777" w:rsidR="001233DF" w:rsidRDefault="001233DF" w:rsidP="00236035">
      <w:pPr>
        <w:jc w:val="both"/>
        <w:rPr>
          <w:b/>
          <w:bCs/>
          <w:u w:val="single"/>
        </w:rPr>
      </w:pPr>
    </w:p>
    <w:p w14:paraId="2D62E5D2" w14:textId="77777777" w:rsidR="001233DF" w:rsidRDefault="001233DF" w:rsidP="00236035">
      <w:pPr>
        <w:jc w:val="both"/>
        <w:rPr>
          <w:b/>
          <w:bCs/>
          <w:u w:val="single"/>
        </w:rPr>
      </w:pPr>
    </w:p>
    <w:p w14:paraId="0B7963EB" w14:textId="77777777" w:rsidR="001233DF" w:rsidRDefault="001233DF" w:rsidP="00236035">
      <w:pPr>
        <w:jc w:val="both"/>
        <w:rPr>
          <w:b/>
          <w:bCs/>
          <w:u w:val="single"/>
        </w:rPr>
      </w:pPr>
    </w:p>
    <w:p w14:paraId="172FA291" w14:textId="77777777" w:rsidR="001233DF" w:rsidRDefault="001233DF" w:rsidP="00236035">
      <w:pPr>
        <w:jc w:val="both"/>
        <w:rPr>
          <w:b/>
          <w:bCs/>
          <w:u w:val="single"/>
        </w:rPr>
      </w:pPr>
    </w:p>
    <w:p w14:paraId="4F6D3766" w14:textId="77777777" w:rsidR="001233DF" w:rsidRDefault="001233DF" w:rsidP="00236035">
      <w:pPr>
        <w:jc w:val="both"/>
        <w:rPr>
          <w:b/>
          <w:bCs/>
          <w:u w:val="single"/>
        </w:rPr>
      </w:pPr>
    </w:p>
    <w:p w14:paraId="2C4CA3A5" w14:textId="77777777" w:rsidR="001233DF" w:rsidRDefault="001233DF" w:rsidP="00236035">
      <w:pPr>
        <w:jc w:val="both"/>
        <w:rPr>
          <w:b/>
          <w:bCs/>
          <w:u w:val="single"/>
        </w:rPr>
      </w:pPr>
    </w:p>
    <w:p w14:paraId="02BC2823" w14:textId="77777777" w:rsidR="001233DF" w:rsidRDefault="001233DF" w:rsidP="00236035">
      <w:pPr>
        <w:jc w:val="both"/>
        <w:rPr>
          <w:b/>
          <w:bCs/>
          <w:u w:val="single"/>
        </w:rPr>
      </w:pPr>
    </w:p>
    <w:p w14:paraId="024415EB" w14:textId="77777777" w:rsidR="001233DF" w:rsidRDefault="001233DF" w:rsidP="00236035">
      <w:pPr>
        <w:jc w:val="both"/>
        <w:rPr>
          <w:b/>
          <w:bCs/>
          <w:u w:val="single"/>
        </w:rPr>
      </w:pPr>
    </w:p>
    <w:p w14:paraId="4E187B97" w14:textId="77777777" w:rsidR="001233DF" w:rsidRDefault="001233DF" w:rsidP="00236035">
      <w:pPr>
        <w:jc w:val="both"/>
        <w:rPr>
          <w:b/>
          <w:bCs/>
          <w:u w:val="single"/>
        </w:rPr>
      </w:pPr>
    </w:p>
    <w:p w14:paraId="66BD0DE6" w14:textId="77777777" w:rsidR="001233DF" w:rsidRDefault="001233DF" w:rsidP="00236035">
      <w:pPr>
        <w:jc w:val="both"/>
        <w:rPr>
          <w:b/>
          <w:bCs/>
          <w:u w:val="single"/>
        </w:rPr>
      </w:pPr>
    </w:p>
    <w:p w14:paraId="3DAC9EE7" w14:textId="77777777" w:rsidR="00236035" w:rsidRDefault="00236035" w:rsidP="00236035">
      <w:pPr>
        <w:jc w:val="both"/>
        <w:rPr>
          <w:b/>
          <w:bCs/>
          <w:u w:val="single"/>
        </w:rPr>
      </w:pPr>
    </w:p>
    <w:p w14:paraId="455D175D" w14:textId="77777777" w:rsidR="00236035" w:rsidRDefault="00236035" w:rsidP="00236035">
      <w:pPr>
        <w:jc w:val="both"/>
        <w:rPr>
          <w:b/>
          <w:bCs/>
          <w:u w:val="single"/>
        </w:rPr>
      </w:pPr>
    </w:p>
    <w:p w14:paraId="4982605F" w14:textId="77777777" w:rsidR="00236035" w:rsidRDefault="00236035" w:rsidP="00236035">
      <w:pPr>
        <w:jc w:val="both"/>
        <w:rPr>
          <w:b/>
          <w:bCs/>
          <w:u w:val="single"/>
        </w:rPr>
      </w:pPr>
    </w:p>
    <w:p w14:paraId="10C91400" w14:textId="77777777" w:rsidR="00236035" w:rsidRDefault="00236035" w:rsidP="00236035">
      <w:pPr>
        <w:jc w:val="both"/>
        <w:rPr>
          <w:b/>
          <w:bCs/>
          <w:u w:val="single"/>
        </w:rPr>
      </w:pPr>
    </w:p>
    <w:p w14:paraId="60D2DF65" w14:textId="77777777" w:rsidR="00236035" w:rsidRDefault="00236035" w:rsidP="00236035">
      <w:pPr>
        <w:jc w:val="both"/>
        <w:rPr>
          <w:b/>
          <w:bCs/>
          <w:u w:val="single"/>
        </w:rPr>
      </w:pPr>
    </w:p>
    <w:p w14:paraId="312FB2D9" w14:textId="77777777" w:rsidR="00236035" w:rsidRDefault="00236035" w:rsidP="00236035">
      <w:pPr>
        <w:jc w:val="both"/>
        <w:rPr>
          <w:b/>
          <w:bCs/>
          <w:u w:val="single"/>
        </w:rPr>
      </w:pPr>
    </w:p>
    <w:p w14:paraId="55704E53" w14:textId="77777777" w:rsidR="00236035" w:rsidRDefault="00236035" w:rsidP="00236035">
      <w:pPr>
        <w:jc w:val="both"/>
        <w:rPr>
          <w:b/>
          <w:bCs/>
          <w:u w:val="single"/>
        </w:rPr>
      </w:pPr>
    </w:p>
    <w:p w14:paraId="66ECEE92" w14:textId="77777777" w:rsidR="00236035" w:rsidRDefault="00236035" w:rsidP="00236035">
      <w:pPr>
        <w:jc w:val="both"/>
        <w:rPr>
          <w:b/>
          <w:bCs/>
          <w:u w:val="single"/>
        </w:rPr>
      </w:pPr>
    </w:p>
    <w:p w14:paraId="6E77FEA3" w14:textId="77777777" w:rsidR="00236035" w:rsidRDefault="00236035" w:rsidP="00236035">
      <w:pPr>
        <w:jc w:val="both"/>
        <w:rPr>
          <w:b/>
          <w:bCs/>
          <w:u w:val="single"/>
        </w:rPr>
      </w:pPr>
    </w:p>
    <w:p w14:paraId="5932D1F7" w14:textId="77777777" w:rsidR="00236035" w:rsidRDefault="00236035" w:rsidP="00236035">
      <w:pPr>
        <w:jc w:val="both"/>
        <w:rPr>
          <w:b/>
          <w:bCs/>
          <w:u w:val="single"/>
        </w:rPr>
      </w:pPr>
    </w:p>
    <w:p w14:paraId="62E18AF0" w14:textId="77777777" w:rsidR="00236035" w:rsidRDefault="00236035" w:rsidP="00236035">
      <w:pPr>
        <w:jc w:val="both"/>
        <w:rPr>
          <w:b/>
          <w:bCs/>
          <w:u w:val="single"/>
        </w:rPr>
      </w:pPr>
    </w:p>
    <w:p w14:paraId="5C062FC2" w14:textId="0DADE2C6" w:rsidR="0013179C" w:rsidRPr="00E274F9" w:rsidRDefault="0013179C" w:rsidP="00236035">
      <w:pPr>
        <w:jc w:val="both"/>
        <w:rPr>
          <w:b/>
          <w:bCs/>
        </w:rPr>
      </w:pPr>
      <w:r>
        <w:rPr>
          <w:b/>
          <w:bCs/>
          <w:u w:val="single"/>
        </w:rPr>
        <w:t>Ontario</w:t>
      </w:r>
      <w:r w:rsidRPr="008D1B03">
        <w:rPr>
          <w:b/>
          <w:bCs/>
          <w:u w:val="single"/>
        </w:rPr>
        <w:t>:</w:t>
      </w:r>
    </w:p>
    <w:p w14:paraId="74630E26" w14:textId="77777777" w:rsidR="0013179C" w:rsidRPr="008D1B03" w:rsidRDefault="0013179C" w:rsidP="00236035">
      <w:pPr>
        <w:jc w:val="both"/>
        <w:rPr>
          <w:b/>
          <w:bCs/>
          <w:u w:val="single"/>
        </w:rPr>
      </w:pPr>
    </w:p>
    <w:p w14:paraId="1722BE7E" w14:textId="77777777" w:rsidR="0013179C" w:rsidRPr="008D1B03" w:rsidRDefault="0013179C" w:rsidP="00236035">
      <w:pPr>
        <w:jc w:val="both"/>
        <w:rPr>
          <w:b/>
          <w:bCs/>
          <w:u w:val="single"/>
        </w:rPr>
      </w:pPr>
      <w:r w:rsidRPr="008D1B03">
        <w:rPr>
          <w:b/>
          <w:bCs/>
          <w:u w:val="single"/>
        </w:rPr>
        <w:t>1. Homeschool:</w:t>
      </w:r>
    </w:p>
    <w:p w14:paraId="003C2A8F" w14:textId="77777777" w:rsidR="002803B4" w:rsidRDefault="002803B4" w:rsidP="00236035">
      <w:pPr>
        <w:jc w:val="both"/>
        <w:rPr>
          <w:b/>
          <w:bCs/>
          <w:u w:val="single"/>
        </w:rPr>
      </w:pPr>
    </w:p>
    <w:p w14:paraId="3C5C8855" w14:textId="24CDA4E8" w:rsidR="0013179C" w:rsidRDefault="0013179C" w:rsidP="00236035">
      <w:pPr>
        <w:jc w:val="both"/>
        <w:rPr>
          <w:b/>
          <w:bCs/>
        </w:rPr>
      </w:pPr>
      <w:r w:rsidRPr="008D1B03">
        <w:rPr>
          <w:b/>
          <w:bCs/>
        </w:rPr>
        <w:t xml:space="preserve">Permitted: </w:t>
      </w:r>
    </w:p>
    <w:p w14:paraId="187E0827" w14:textId="360B6EA0" w:rsidR="00BB454E" w:rsidRDefault="00BB454E" w:rsidP="00236035">
      <w:pPr>
        <w:jc w:val="both"/>
        <w:rPr>
          <w:b/>
          <w:bCs/>
        </w:rPr>
      </w:pPr>
    </w:p>
    <w:p w14:paraId="6F9FBB47" w14:textId="47352C0A" w:rsidR="00BB454E" w:rsidRPr="00BB454E" w:rsidRDefault="000306EE" w:rsidP="00236035">
      <w:pPr>
        <w:jc w:val="both"/>
      </w:pPr>
      <w:r>
        <w:t>Although homeschooling is not explicitly mentioned in the province’s Education Act,</w:t>
      </w:r>
      <w:r w:rsidR="003672B3">
        <w:t xml:space="preserve"> students are permitted to be excused from attendance at school provided that they are receiving satisfactory instruction at home or elsewhere. </w:t>
      </w:r>
    </w:p>
    <w:p w14:paraId="0C9B9FC7" w14:textId="77777777" w:rsidR="007C661F" w:rsidRDefault="007C661F" w:rsidP="00236035">
      <w:pPr>
        <w:jc w:val="both"/>
        <w:rPr>
          <w:b/>
          <w:bCs/>
        </w:rPr>
      </w:pPr>
    </w:p>
    <w:p w14:paraId="2278DCD4" w14:textId="33BD9F78" w:rsidR="0013179C" w:rsidRPr="00C77242" w:rsidRDefault="0013179C" w:rsidP="00236035">
      <w:pPr>
        <w:jc w:val="both"/>
      </w:pPr>
      <w:r w:rsidRPr="008D1B03">
        <w:rPr>
          <w:b/>
          <w:bCs/>
        </w:rPr>
        <w:t>Funded:</w:t>
      </w:r>
    </w:p>
    <w:p w14:paraId="3677D032" w14:textId="2D7AE5AF" w:rsidR="00BB454E" w:rsidRDefault="00BB454E" w:rsidP="00236035">
      <w:pPr>
        <w:jc w:val="both"/>
        <w:rPr>
          <w:b/>
          <w:bCs/>
        </w:rPr>
      </w:pPr>
    </w:p>
    <w:p w14:paraId="4B5EC7EA" w14:textId="3C42BC37" w:rsidR="00BF67F0" w:rsidRDefault="00BB454E" w:rsidP="00236035">
      <w:pPr>
        <w:jc w:val="both"/>
      </w:pPr>
      <w:r>
        <w:t>In Ontario, homeschooling programs are not provided with provincial funding</w:t>
      </w:r>
      <w:r w:rsidR="003672B3">
        <w:t xml:space="preserve"> (Education Act)</w:t>
      </w:r>
      <w:r>
        <w:t xml:space="preserve">. </w:t>
      </w:r>
    </w:p>
    <w:p w14:paraId="382AD18E" w14:textId="77777777" w:rsidR="00BF67F0" w:rsidRDefault="00BF67F0" w:rsidP="00236035">
      <w:pPr>
        <w:jc w:val="both"/>
      </w:pPr>
    </w:p>
    <w:p w14:paraId="039E7B1D" w14:textId="0E28394C" w:rsidR="002850BC" w:rsidRDefault="00BB454E" w:rsidP="00236035">
      <w:pPr>
        <w:jc w:val="both"/>
      </w:pPr>
      <w:r>
        <w:t>However, according to the Ontario Ministry of Education’s Policy Memorandum (No. 131, 2002), parents who are enrolling their child(ren) in a home-based education program are eligible to apply for minimal funding for educational resources needed to conduct the program</w:t>
      </w:r>
      <w:r w:rsidR="003672B3">
        <w:t xml:space="preserve"> (these include resources for assessments, courses offered through the Independent Learning Centre, curriculum materials, and support services for health and long-term care)</w:t>
      </w:r>
      <w:r>
        <w:t xml:space="preserve">. </w:t>
      </w:r>
      <w:r w:rsidR="003672B3">
        <w:br/>
      </w:r>
    </w:p>
    <w:p w14:paraId="3B814143" w14:textId="12FD7271" w:rsidR="003672B3" w:rsidRDefault="00BF67F0" w:rsidP="00236035">
      <w:pPr>
        <w:jc w:val="both"/>
      </w:pPr>
      <w:r>
        <w:t>Although</w:t>
      </w:r>
      <w:r w:rsidR="003672B3">
        <w:t xml:space="preserve"> there is no direct funding for parents who enroll their children in home education programs, resources from school boards can be obtained to help them administer the program (Canadian </w:t>
      </w:r>
      <w:r w:rsidR="000847AF">
        <w:t>Home-Based</w:t>
      </w:r>
      <w:r w:rsidR="003672B3">
        <w:t xml:space="preserve"> Learning Resource Page 2020).</w:t>
      </w:r>
    </w:p>
    <w:p w14:paraId="008DE5C1" w14:textId="77777777" w:rsidR="00BC39D6" w:rsidRDefault="00BC39D6" w:rsidP="00236035">
      <w:pPr>
        <w:jc w:val="both"/>
      </w:pPr>
    </w:p>
    <w:p w14:paraId="1A7811E1" w14:textId="4F04A72A" w:rsidR="0013179C" w:rsidRDefault="0013179C" w:rsidP="00236035">
      <w:pPr>
        <w:jc w:val="both"/>
        <w:rPr>
          <w:b/>
          <w:bCs/>
        </w:rPr>
      </w:pPr>
      <w:r w:rsidRPr="008D1B03">
        <w:rPr>
          <w:b/>
          <w:bCs/>
        </w:rPr>
        <w:t xml:space="preserve">Regulated: </w:t>
      </w:r>
    </w:p>
    <w:p w14:paraId="58588E42" w14:textId="585665B9" w:rsidR="00BB454E" w:rsidRDefault="00BB454E" w:rsidP="00236035">
      <w:pPr>
        <w:jc w:val="both"/>
        <w:rPr>
          <w:b/>
          <w:bCs/>
        </w:rPr>
      </w:pPr>
    </w:p>
    <w:p w14:paraId="2A20834A" w14:textId="6DED81DD" w:rsidR="00586362" w:rsidRDefault="00586362" w:rsidP="00236035">
      <w:pPr>
        <w:jc w:val="both"/>
      </w:pPr>
      <w:r>
        <w:t>Students can be excused from the public school system so long as the province is satisfied with the education program they receive at home</w:t>
      </w:r>
      <w:r w:rsidR="001507AF">
        <w:t>; conditions which are “satisfying” very unclear</w:t>
      </w:r>
      <w:r w:rsidR="00BF67F0">
        <w:t xml:space="preserve"> throughout the 1980s</w:t>
      </w:r>
      <w:r>
        <w:t xml:space="preserve"> (Roseman 1984). </w:t>
      </w:r>
    </w:p>
    <w:p w14:paraId="749F10BA" w14:textId="77777777" w:rsidR="001233DF" w:rsidRDefault="001233DF" w:rsidP="00236035">
      <w:pPr>
        <w:jc w:val="both"/>
      </w:pPr>
    </w:p>
    <w:p w14:paraId="439F5C3D" w14:textId="7EEF4A6A" w:rsidR="00432F47" w:rsidRDefault="00BF67F0" w:rsidP="00236035">
      <w:pPr>
        <w:jc w:val="both"/>
      </w:pPr>
      <w:r>
        <w:t xml:space="preserve">During the </w:t>
      </w:r>
      <w:r w:rsidR="00432F47">
        <w:t xml:space="preserve">1980s, the burden of demonstrating that a home education program </w:t>
      </w:r>
      <w:r w:rsidR="000C2894">
        <w:t xml:space="preserve">was “satisfactory” often fell to individual school boards; </w:t>
      </w:r>
      <w:r w:rsidR="00CC21C1">
        <w:t>parents</w:t>
      </w:r>
      <w:r w:rsidR="000C2894">
        <w:t xml:space="preserve"> could also be charged with truancy though this was not consistently applied across the board (Common </w:t>
      </w:r>
      <w:r w:rsidR="00996B46">
        <w:t>&amp; MacMullen</w:t>
      </w:r>
      <w:r w:rsidR="00453B2C">
        <w:t xml:space="preserve"> </w:t>
      </w:r>
      <w:r w:rsidR="000C2894">
        <w:t xml:space="preserve">1986). </w:t>
      </w:r>
    </w:p>
    <w:p w14:paraId="55008211" w14:textId="0F8AA0EB" w:rsidR="006934F9" w:rsidRDefault="006934F9" w:rsidP="00236035">
      <w:pPr>
        <w:jc w:val="both"/>
      </w:pPr>
    </w:p>
    <w:p w14:paraId="544C0992" w14:textId="2AA32AE4" w:rsidR="006934F9" w:rsidRDefault="006934F9" w:rsidP="00236035">
      <w:pPr>
        <w:jc w:val="both"/>
      </w:pPr>
      <w:r>
        <w:t xml:space="preserve">An explicitly laid out set of rules and regulations governing home education programs are non-existent; the Ministry provides some guidelines to local school boards on how to evaluate home school programs </w:t>
      </w:r>
      <w:r w:rsidR="00CA2722">
        <w:t xml:space="preserve">(Ainsworth 1990). </w:t>
      </w:r>
    </w:p>
    <w:p w14:paraId="4ED01760" w14:textId="77777777" w:rsidR="00586362" w:rsidRDefault="00586362" w:rsidP="00236035">
      <w:pPr>
        <w:jc w:val="both"/>
      </w:pPr>
    </w:p>
    <w:p w14:paraId="497C1887" w14:textId="77777777" w:rsidR="00D408AC" w:rsidRDefault="00FB2BA5" w:rsidP="00236035">
      <w:pPr>
        <w:jc w:val="both"/>
      </w:pPr>
      <w:r>
        <w:t xml:space="preserve">In Ontario, there are no legal requirements that parents must follow in terms of registering with the government in order to enroll their child(ren) in a home education program (OFTP 2020). </w:t>
      </w:r>
    </w:p>
    <w:p w14:paraId="78446285" w14:textId="77777777" w:rsidR="001233DF" w:rsidRDefault="001233DF" w:rsidP="00236035">
      <w:pPr>
        <w:jc w:val="both"/>
      </w:pPr>
    </w:p>
    <w:p w14:paraId="6E5D3C08" w14:textId="1551A56F" w:rsidR="00FB2BA5" w:rsidRDefault="00FB2BA5" w:rsidP="00236035">
      <w:pPr>
        <w:jc w:val="both"/>
      </w:pPr>
      <w:r>
        <w:t>The only requirement is to inform their previously attended public school (if they had been enrolled in a public school prior to initiating the home education program) that they will be withdrawing from the program to attend a home education program</w:t>
      </w:r>
      <w:r w:rsidR="00BF67F0">
        <w:t xml:space="preserve"> (OFTP 2020)</w:t>
      </w:r>
      <w:r>
        <w:t xml:space="preserve">.  </w:t>
      </w:r>
    </w:p>
    <w:p w14:paraId="168B9141" w14:textId="77777777" w:rsidR="00D76A18" w:rsidRDefault="00D76A18" w:rsidP="00236035">
      <w:pPr>
        <w:jc w:val="both"/>
      </w:pPr>
    </w:p>
    <w:p w14:paraId="630E3556" w14:textId="0DC51644" w:rsidR="002850BC" w:rsidRDefault="00FB2BA5" w:rsidP="00236035">
      <w:pPr>
        <w:jc w:val="both"/>
      </w:pPr>
      <w:r>
        <w:t xml:space="preserve">Although pupils who are homeschooled are not eligible to receive a certified Ontario high school diploma upon completing their education, they can enrol in “distance schooling” which involves enrollment in an accredited online school to earn OSSD credits that can be counted towards a degree. Thus, credit for a high school degree is only available through adherence to the provincial curriculum as prescribed by the Ministry of Education </w:t>
      </w:r>
      <w:r w:rsidR="003672B3">
        <w:t xml:space="preserve">(Canadian </w:t>
      </w:r>
      <w:r w:rsidR="00885DD6">
        <w:t>Home-Based</w:t>
      </w:r>
      <w:r w:rsidR="003672B3">
        <w:t xml:space="preserve"> Learning Resource Page 2020).</w:t>
      </w:r>
    </w:p>
    <w:p w14:paraId="6DE52093" w14:textId="0A1F8C42" w:rsidR="005C25A6" w:rsidRDefault="005C25A6" w:rsidP="00236035">
      <w:pPr>
        <w:jc w:val="both"/>
      </w:pPr>
    </w:p>
    <w:p w14:paraId="77548655" w14:textId="51EE35AC" w:rsidR="005C25A6" w:rsidRPr="00BB454E" w:rsidRDefault="005C25A6" w:rsidP="00236035">
      <w:pPr>
        <w:jc w:val="both"/>
      </w:pPr>
      <w:r>
        <w:t>Homeschooling regulations in Ontario are classified as “</w:t>
      </w:r>
      <w:r w:rsidR="009C2ED2">
        <w:t>low</w:t>
      </w:r>
      <w:r>
        <w:t xml:space="preserve">” </w:t>
      </w:r>
      <w:r w:rsidR="009C2ED2">
        <w:t xml:space="preserve">with parents’ declaration of the intent to enroll their children in a home education program to the local school board being the central regulation to which they must adhere; parents are not required to follow the provincial curriculum or have their program of study be approved by the province (Bosetti &amp; Van Pelt 2017). </w:t>
      </w:r>
    </w:p>
    <w:p w14:paraId="0B52AA5A" w14:textId="77777777" w:rsidR="0013179C" w:rsidRDefault="0013179C" w:rsidP="00236035">
      <w:pPr>
        <w:jc w:val="both"/>
      </w:pPr>
    </w:p>
    <w:p w14:paraId="2AA1F1AE" w14:textId="77777777" w:rsidR="0013179C" w:rsidRPr="008D1B03" w:rsidRDefault="0013179C" w:rsidP="00236035">
      <w:pPr>
        <w:jc w:val="both"/>
        <w:rPr>
          <w:b/>
          <w:bCs/>
        </w:rPr>
      </w:pPr>
      <w:r w:rsidRPr="008D1B03">
        <w:rPr>
          <w:b/>
          <w:bCs/>
        </w:rPr>
        <w:t>Homeschool Decade Scores:</w:t>
      </w:r>
    </w:p>
    <w:p w14:paraId="384EB850" w14:textId="77777777" w:rsidR="007C661F" w:rsidRDefault="007C661F" w:rsidP="00236035">
      <w:pPr>
        <w:jc w:val="both"/>
      </w:pPr>
    </w:p>
    <w:p w14:paraId="134C5ABD" w14:textId="5FE5FCCD" w:rsidR="0013179C" w:rsidRPr="008D1B03" w:rsidRDefault="0013179C" w:rsidP="00236035">
      <w:pPr>
        <w:jc w:val="both"/>
      </w:pPr>
      <w:r w:rsidRPr="008D1B03">
        <w:t>1980</w:t>
      </w:r>
      <w:r w:rsidR="00E16E4D">
        <w:t>s</w:t>
      </w:r>
      <w:r w:rsidRPr="008D1B03">
        <w:t>:</w:t>
      </w:r>
      <w:r w:rsidR="00167778">
        <w:t xml:space="preserve"> </w:t>
      </w:r>
      <w:r w:rsidR="00A85DC5">
        <w:t>1.75</w:t>
      </w:r>
      <w:r w:rsidR="00167778">
        <w:t>/3</w:t>
      </w:r>
    </w:p>
    <w:p w14:paraId="7341BECD" w14:textId="50A519BF" w:rsidR="0013179C" w:rsidRPr="008D1B03" w:rsidRDefault="0013179C" w:rsidP="00236035">
      <w:pPr>
        <w:jc w:val="both"/>
      </w:pPr>
      <w:r w:rsidRPr="008D1B03">
        <w:t>1990</w:t>
      </w:r>
      <w:r w:rsidR="00E16E4D">
        <w:t>s</w:t>
      </w:r>
      <w:r w:rsidRPr="008D1B03">
        <w:t>:</w:t>
      </w:r>
      <w:r w:rsidR="00167778">
        <w:t xml:space="preserve"> </w:t>
      </w:r>
      <w:r w:rsidR="00F70168">
        <w:t>1.75</w:t>
      </w:r>
      <w:r w:rsidR="00167778">
        <w:t>/3</w:t>
      </w:r>
    </w:p>
    <w:p w14:paraId="3C41BCE1" w14:textId="1EF3B1CC" w:rsidR="0013179C" w:rsidRPr="008D1B03" w:rsidRDefault="0013179C" w:rsidP="00236035">
      <w:pPr>
        <w:jc w:val="both"/>
      </w:pPr>
      <w:r w:rsidRPr="008D1B03">
        <w:t>2000</w:t>
      </w:r>
      <w:r w:rsidR="00E16E4D">
        <w:t>s</w:t>
      </w:r>
      <w:r w:rsidRPr="008D1B03">
        <w:t>:</w:t>
      </w:r>
      <w:r w:rsidR="00167778">
        <w:t xml:space="preserve"> </w:t>
      </w:r>
      <w:r w:rsidR="00076895">
        <w:t>1.75</w:t>
      </w:r>
      <w:r w:rsidR="00167778">
        <w:t>/3</w:t>
      </w:r>
    </w:p>
    <w:p w14:paraId="40F7C7B3" w14:textId="351E5D4A" w:rsidR="0013179C" w:rsidRPr="008D1B03" w:rsidRDefault="0013179C" w:rsidP="00236035">
      <w:pPr>
        <w:jc w:val="both"/>
      </w:pPr>
      <w:r w:rsidRPr="008D1B03">
        <w:t>2010</w:t>
      </w:r>
      <w:r w:rsidR="00E16E4D">
        <w:t>s</w:t>
      </w:r>
      <w:r w:rsidRPr="008D1B03">
        <w:t>:</w:t>
      </w:r>
      <w:r w:rsidR="00167778">
        <w:t xml:space="preserve"> </w:t>
      </w:r>
      <w:r w:rsidR="00076895">
        <w:t>1.75</w:t>
      </w:r>
      <w:r w:rsidR="00167778">
        <w:t>/3</w:t>
      </w:r>
    </w:p>
    <w:p w14:paraId="7CB4EE32" w14:textId="27943DFB" w:rsidR="0013179C" w:rsidRPr="008D1B03" w:rsidRDefault="0013179C" w:rsidP="00236035">
      <w:pPr>
        <w:jc w:val="both"/>
      </w:pPr>
      <w:r w:rsidRPr="008D1B03">
        <w:t xml:space="preserve">2020: </w:t>
      </w:r>
      <w:r w:rsidR="00076895">
        <w:t>1.75</w:t>
      </w:r>
      <w:r w:rsidR="00167778">
        <w:t>/3</w:t>
      </w:r>
    </w:p>
    <w:p w14:paraId="36269719" w14:textId="77777777" w:rsidR="00556A38" w:rsidRDefault="00556A38" w:rsidP="00236035">
      <w:pPr>
        <w:jc w:val="both"/>
        <w:rPr>
          <w:b/>
          <w:bCs/>
          <w:u w:val="single"/>
        </w:rPr>
      </w:pPr>
    </w:p>
    <w:p w14:paraId="0E10B45C" w14:textId="21683784" w:rsidR="0013179C" w:rsidRPr="008D1B03" w:rsidRDefault="0013179C" w:rsidP="00236035">
      <w:pPr>
        <w:jc w:val="both"/>
        <w:rPr>
          <w:b/>
          <w:bCs/>
          <w:u w:val="single"/>
        </w:rPr>
      </w:pPr>
      <w:r w:rsidRPr="008D1B03">
        <w:rPr>
          <w:b/>
          <w:bCs/>
          <w:u w:val="single"/>
        </w:rPr>
        <w:t>2. Independent School:</w:t>
      </w:r>
    </w:p>
    <w:p w14:paraId="31E3F8A7" w14:textId="77777777" w:rsidR="0013179C" w:rsidRDefault="0013179C" w:rsidP="00236035">
      <w:pPr>
        <w:jc w:val="both"/>
        <w:rPr>
          <w:b/>
          <w:bCs/>
        </w:rPr>
      </w:pPr>
    </w:p>
    <w:p w14:paraId="11C6E03C" w14:textId="431AEB98" w:rsidR="0013179C" w:rsidRDefault="0013179C" w:rsidP="00236035">
      <w:pPr>
        <w:jc w:val="both"/>
        <w:rPr>
          <w:b/>
          <w:bCs/>
        </w:rPr>
      </w:pPr>
      <w:r w:rsidRPr="008D1B03">
        <w:rPr>
          <w:b/>
          <w:bCs/>
        </w:rPr>
        <w:t>Permitted:</w:t>
      </w:r>
    </w:p>
    <w:p w14:paraId="7ACD1137" w14:textId="281A5382" w:rsidR="002850BC" w:rsidRDefault="002850BC" w:rsidP="00236035">
      <w:pPr>
        <w:jc w:val="both"/>
        <w:rPr>
          <w:b/>
          <w:bCs/>
        </w:rPr>
      </w:pPr>
    </w:p>
    <w:p w14:paraId="150264B1" w14:textId="31B7939C" w:rsidR="002850BC" w:rsidRPr="002850BC" w:rsidRDefault="002850BC" w:rsidP="00236035">
      <w:pPr>
        <w:jc w:val="both"/>
      </w:pPr>
      <w:r>
        <w:t xml:space="preserve">Independent schools in Ontario are permitted under the Education Act (1974). </w:t>
      </w:r>
    </w:p>
    <w:p w14:paraId="51320396" w14:textId="77777777" w:rsidR="00F527D4" w:rsidRDefault="00F527D4" w:rsidP="00236035">
      <w:pPr>
        <w:jc w:val="both"/>
        <w:rPr>
          <w:b/>
          <w:bCs/>
        </w:rPr>
      </w:pPr>
    </w:p>
    <w:p w14:paraId="4F70EB47" w14:textId="424E4ECE" w:rsidR="0013179C" w:rsidRDefault="0013179C" w:rsidP="00236035">
      <w:pPr>
        <w:jc w:val="both"/>
        <w:rPr>
          <w:b/>
          <w:bCs/>
        </w:rPr>
      </w:pPr>
      <w:r w:rsidRPr="008D1B03">
        <w:rPr>
          <w:b/>
          <w:bCs/>
        </w:rPr>
        <w:t xml:space="preserve">Funded: </w:t>
      </w:r>
    </w:p>
    <w:p w14:paraId="17FCCCB9" w14:textId="58469652" w:rsidR="002850BC" w:rsidRDefault="002850BC" w:rsidP="00236035">
      <w:pPr>
        <w:jc w:val="both"/>
        <w:rPr>
          <w:b/>
          <w:bCs/>
        </w:rPr>
      </w:pPr>
    </w:p>
    <w:p w14:paraId="27019BB6" w14:textId="2B7D9836" w:rsidR="002850BC" w:rsidRDefault="002850BC" w:rsidP="00236035">
      <w:pPr>
        <w:jc w:val="both"/>
      </w:pPr>
      <w:r>
        <w:t xml:space="preserve">According to the Shapiro Commission Report (1985), independent schools in the province do not have access to local education taxes or direct provincial grants. However, there are some minor sources of funding that such institutions can apply for (these include applying for free textbooks, Ministry of Education guidelines, and access to Ontario’s teacher program to assist teachers with travel costs). Independent schools which instruct in French are eligible for an additional $1,000 annually. Indirect transfers to independent schools include exemption from property taxes, and income tax deductions for religious instruction and charitable purposes. </w:t>
      </w:r>
    </w:p>
    <w:p w14:paraId="40171DA2" w14:textId="77777777" w:rsidR="007A1A9C" w:rsidRDefault="007A1A9C" w:rsidP="00236035">
      <w:pPr>
        <w:jc w:val="both"/>
      </w:pPr>
    </w:p>
    <w:p w14:paraId="1A740D46" w14:textId="01840096" w:rsidR="00BB40DF" w:rsidRPr="00BB40DF" w:rsidRDefault="00BB40DF" w:rsidP="00236035">
      <w:pPr>
        <w:jc w:val="both"/>
      </w:pPr>
      <w:r>
        <w:t xml:space="preserve">With regard to funding specifically for religiously-based independent schools, funding was available from 2001-2003 when the provincial government established a refundable tax credit for tuition fees paid by parents enrolling their children in such institutions through the </w:t>
      </w:r>
      <w:r>
        <w:rPr>
          <w:i/>
          <w:iCs/>
        </w:rPr>
        <w:t xml:space="preserve">Responsible Choices for Growth and Prosperity Act </w:t>
      </w:r>
      <w:r>
        <w:t xml:space="preserve">(2001). This act allowed parents to benefit from a progressive 10%-50% credit based on tuition paid. This was repealed in 2003. </w:t>
      </w:r>
    </w:p>
    <w:p w14:paraId="587371F2" w14:textId="77777777" w:rsidR="00236035" w:rsidRDefault="00236035" w:rsidP="00236035">
      <w:pPr>
        <w:jc w:val="both"/>
      </w:pPr>
    </w:p>
    <w:p w14:paraId="42462C6A" w14:textId="77777777" w:rsidR="00236035" w:rsidRDefault="00236035" w:rsidP="00236035">
      <w:pPr>
        <w:jc w:val="both"/>
      </w:pPr>
    </w:p>
    <w:p w14:paraId="629150D0" w14:textId="77777777" w:rsidR="00236035" w:rsidRDefault="00236035" w:rsidP="00236035">
      <w:pPr>
        <w:jc w:val="both"/>
      </w:pPr>
    </w:p>
    <w:p w14:paraId="647AA2FA" w14:textId="77777777" w:rsidR="00236035" w:rsidRDefault="00236035" w:rsidP="00236035">
      <w:pPr>
        <w:jc w:val="both"/>
      </w:pPr>
    </w:p>
    <w:p w14:paraId="4377C14E" w14:textId="77777777" w:rsidR="00236035" w:rsidRDefault="00236035" w:rsidP="00236035">
      <w:pPr>
        <w:jc w:val="both"/>
      </w:pPr>
    </w:p>
    <w:p w14:paraId="1D7FF168" w14:textId="4FCB408A" w:rsidR="0013179C" w:rsidRDefault="0013179C" w:rsidP="00236035">
      <w:pPr>
        <w:jc w:val="both"/>
        <w:rPr>
          <w:b/>
          <w:bCs/>
        </w:rPr>
      </w:pPr>
      <w:r w:rsidRPr="008D1B03">
        <w:rPr>
          <w:b/>
          <w:bCs/>
        </w:rPr>
        <w:t xml:space="preserve">Regulated: </w:t>
      </w:r>
    </w:p>
    <w:p w14:paraId="140521FB" w14:textId="23F568B6" w:rsidR="002850BC" w:rsidRDefault="002850BC" w:rsidP="00236035">
      <w:pPr>
        <w:jc w:val="both"/>
        <w:rPr>
          <w:b/>
          <w:bCs/>
        </w:rPr>
      </w:pPr>
    </w:p>
    <w:p w14:paraId="22F1D3F9" w14:textId="2366C88E" w:rsidR="00F43CF1" w:rsidRDefault="002850BC" w:rsidP="00236035">
      <w:pPr>
        <w:jc w:val="both"/>
      </w:pPr>
      <w:r>
        <w:t>According to the Education Act</w:t>
      </w:r>
      <w:r w:rsidR="00A46B3F">
        <w:t xml:space="preserve"> (1974) </w:t>
      </w:r>
      <w:r>
        <w:t xml:space="preserve">independent schools </w:t>
      </w:r>
      <w:r w:rsidR="00A46B3F">
        <w:t>m</w:t>
      </w:r>
      <w:r>
        <w:t xml:space="preserve">ust inform the province of their intent to be established and must submit annual reports </w:t>
      </w:r>
      <w:r w:rsidR="00A46B3F">
        <w:t>on or before September 1</w:t>
      </w:r>
      <w:r w:rsidR="00A46B3F" w:rsidRPr="00A46B3F">
        <w:rPr>
          <w:vertAlign w:val="superscript"/>
        </w:rPr>
        <w:t>st</w:t>
      </w:r>
      <w:r w:rsidR="00A46B3F">
        <w:t xml:space="preserve"> </w:t>
      </w:r>
      <w:r>
        <w:t xml:space="preserve">upon establishment. </w:t>
      </w:r>
    </w:p>
    <w:p w14:paraId="5142042A" w14:textId="77777777" w:rsidR="00F43CF1" w:rsidRDefault="00F43CF1" w:rsidP="00236035">
      <w:pPr>
        <w:jc w:val="both"/>
      </w:pPr>
    </w:p>
    <w:p w14:paraId="18BECF62" w14:textId="2B804DED" w:rsidR="002850BC" w:rsidRDefault="002850BC" w:rsidP="00236035">
      <w:pPr>
        <w:jc w:val="both"/>
      </w:pPr>
      <w:r>
        <w:t xml:space="preserve">The minimal </w:t>
      </w:r>
      <w:r w:rsidR="00C1066E">
        <w:t>resources</w:t>
      </w:r>
      <w:r>
        <w:t xml:space="preserve"> available to independent schools are not dependent on adherence to specific regulations (Shapiro</w:t>
      </w:r>
      <w:r w:rsidR="00DB5BB4">
        <w:t xml:space="preserve"> </w:t>
      </w:r>
      <w:r>
        <w:t xml:space="preserve">1985). </w:t>
      </w:r>
    </w:p>
    <w:p w14:paraId="6D800ABA" w14:textId="64286C31" w:rsidR="002850BC" w:rsidRDefault="002850BC" w:rsidP="00236035">
      <w:pPr>
        <w:jc w:val="both"/>
      </w:pPr>
    </w:p>
    <w:p w14:paraId="6B263EE4" w14:textId="77777777" w:rsidR="00795170" w:rsidRDefault="00BB40DF" w:rsidP="00236035">
      <w:pPr>
        <w:jc w:val="both"/>
      </w:pPr>
      <w:r>
        <w:t xml:space="preserve">According to the 1990 Education Act, the Minister of Education may make regulations regarding the activities of independent schools in the province (as laid out in </w:t>
      </w:r>
      <w:r w:rsidR="00884DD5">
        <w:t>S</w:t>
      </w:r>
      <w:r>
        <w:t>ection 16</w:t>
      </w:r>
      <w:r w:rsidR="00DB5BB4">
        <w:t xml:space="preserve"> of the Act</w:t>
      </w:r>
      <w:r>
        <w:t xml:space="preserve">). </w:t>
      </w:r>
    </w:p>
    <w:p w14:paraId="1740359C" w14:textId="77777777" w:rsidR="00795170" w:rsidRDefault="00795170" w:rsidP="00236035">
      <w:pPr>
        <w:jc w:val="both"/>
      </w:pPr>
    </w:p>
    <w:p w14:paraId="7DCB7FEB" w14:textId="35479C34" w:rsidR="002850BC" w:rsidRDefault="00BB40DF" w:rsidP="00236035">
      <w:pPr>
        <w:jc w:val="both"/>
      </w:pPr>
      <w:r>
        <w:t>These mainly include declaring the intent to establish an independent school, submission of annual reports, and inspections of the institutions themselves</w:t>
      </w:r>
      <w:r w:rsidR="00DB5BB4">
        <w:t xml:space="preserve"> by the Minister</w:t>
      </w:r>
      <w:r w:rsidR="001233DF">
        <w:t xml:space="preserve"> (Education Act)</w:t>
      </w:r>
      <w:r w:rsidR="00DB5BB4">
        <w:t xml:space="preserve">. </w:t>
      </w:r>
    </w:p>
    <w:p w14:paraId="555A895B" w14:textId="0D5444C0" w:rsidR="00BB40DF" w:rsidRDefault="00BB40DF" w:rsidP="00236035">
      <w:pPr>
        <w:jc w:val="both"/>
      </w:pPr>
    </w:p>
    <w:p w14:paraId="078D427B" w14:textId="77777777" w:rsidR="001233DF" w:rsidRDefault="00BB40DF" w:rsidP="00236035">
      <w:pPr>
        <w:jc w:val="both"/>
      </w:pPr>
      <w:r>
        <w:t xml:space="preserve">According Van Pelt et al. (2017), independent schools in Ontario </w:t>
      </w:r>
      <w:r w:rsidR="00DB5BB4">
        <w:t xml:space="preserve">are </w:t>
      </w:r>
      <w:r w:rsidR="00C70B9B">
        <w:t>only</w:t>
      </w:r>
      <w:r>
        <w:t xml:space="preserve"> </w:t>
      </w:r>
      <w:r w:rsidR="00DB5BB4">
        <w:t xml:space="preserve">required to </w:t>
      </w:r>
      <w:r>
        <w:t xml:space="preserve">use the provincial curriculum if </w:t>
      </w:r>
      <w:r w:rsidR="00DB5BB4">
        <w:t xml:space="preserve">they are </w:t>
      </w:r>
      <w:r>
        <w:t xml:space="preserve">offering a high school diploma to </w:t>
      </w:r>
      <w:r w:rsidR="00DB5BB4">
        <w:t xml:space="preserve">their </w:t>
      </w:r>
      <w:r>
        <w:t>students upon graduation</w:t>
      </w:r>
      <w:r w:rsidR="001233DF">
        <w:t xml:space="preserve"> (Van Pelt et al. 2017)</w:t>
      </w:r>
      <w:r w:rsidR="00852915">
        <w:t xml:space="preserve">. </w:t>
      </w:r>
    </w:p>
    <w:p w14:paraId="0AEE789D" w14:textId="77777777" w:rsidR="001233DF" w:rsidRDefault="001233DF" w:rsidP="00236035">
      <w:pPr>
        <w:jc w:val="both"/>
      </w:pPr>
    </w:p>
    <w:p w14:paraId="0218F005" w14:textId="77777777" w:rsidR="001233DF" w:rsidRDefault="00DB5BB4" w:rsidP="00236035">
      <w:pPr>
        <w:jc w:val="both"/>
      </w:pPr>
      <w:r>
        <w:t>As well, o</w:t>
      </w:r>
      <w:r w:rsidR="00852915">
        <w:t>nly independent schools offering the provincial curriculum are inspected</w:t>
      </w:r>
      <w:r>
        <w:t>;</w:t>
      </w:r>
      <w:r w:rsidR="00852915">
        <w:t xml:space="preserve"> </w:t>
      </w:r>
      <w:r>
        <w:t>t</w:t>
      </w:r>
      <w:r w:rsidR="00852915">
        <w:t>hese schools must also notify the province of their intent to establish such schools and must submit annual reports to the province three times per year</w:t>
      </w:r>
      <w:r>
        <w:t xml:space="preserve"> (Van Pelt et al. 2017)</w:t>
      </w:r>
      <w:r w:rsidR="00852915">
        <w:t xml:space="preserve">. </w:t>
      </w:r>
    </w:p>
    <w:p w14:paraId="0A5322A2" w14:textId="77777777" w:rsidR="001233DF" w:rsidRDefault="001233DF" w:rsidP="00236035">
      <w:pPr>
        <w:jc w:val="both"/>
      </w:pPr>
    </w:p>
    <w:p w14:paraId="74DE214F" w14:textId="11BC92A9" w:rsidR="00BB40DF" w:rsidRPr="002850BC" w:rsidRDefault="00A46B3F" w:rsidP="00236035">
      <w:pPr>
        <w:jc w:val="both"/>
      </w:pPr>
      <w:r>
        <w:t>Schools which do not offer the provincial curriculum are not inspected but must maintain student records</w:t>
      </w:r>
      <w:r w:rsidR="00DB5BB4">
        <w:t xml:space="preserve"> (Van Pelt et al. 2017)</w:t>
      </w:r>
      <w:r>
        <w:t xml:space="preserve">. </w:t>
      </w:r>
    </w:p>
    <w:p w14:paraId="3CA2DC7B" w14:textId="77777777" w:rsidR="007C661F" w:rsidRDefault="007C661F" w:rsidP="00236035">
      <w:pPr>
        <w:jc w:val="both"/>
        <w:rPr>
          <w:b/>
          <w:bCs/>
        </w:rPr>
      </w:pPr>
    </w:p>
    <w:p w14:paraId="72BBCE08" w14:textId="3F01A1A4" w:rsidR="0013179C" w:rsidRPr="008D1B03" w:rsidRDefault="0013179C" w:rsidP="00236035">
      <w:pPr>
        <w:jc w:val="both"/>
        <w:rPr>
          <w:b/>
          <w:bCs/>
        </w:rPr>
      </w:pPr>
      <w:r w:rsidRPr="008D1B03">
        <w:rPr>
          <w:b/>
          <w:bCs/>
        </w:rPr>
        <w:t>Independent School Decade Scores:</w:t>
      </w:r>
    </w:p>
    <w:p w14:paraId="050BA4BC" w14:textId="77777777" w:rsidR="003D4D30" w:rsidRDefault="003D4D30" w:rsidP="00236035">
      <w:pPr>
        <w:jc w:val="both"/>
      </w:pPr>
    </w:p>
    <w:p w14:paraId="7A19C01F" w14:textId="6A2DEE31" w:rsidR="0013179C" w:rsidRPr="008D1B03" w:rsidRDefault="0013179C" w:rsidP="00236035">
      <w:pPr>
        <w:jc w:val="both"/>
      </w:pPr>
      <w:r w:rsidRPr="008D1B03">
        <w:t>1980</w:t>
      </w:r>
      <w:r w:rsidR="00E16E4D">
        <w:t>s</w:t>
      </w:r>
      <w:r w:rsidRPr="008D1B03">
        <w:t xml:space="preserve">: </w:t>
      </w:r>
      <w:r w:rsidR="00F527D4">
        <w:t>1.</w:t>
      </w:r>
      <w:r w:rsidR="00076895">
        <w:t>7</w:t>
      </w:r>
      <w:r w:rsidR="00F527D4">
        <w:t>5</w:t>
      </w:r>
      <w:r w:rsidR="00C70B9B">
        <w:t>/3</w:t>
      </w:r>
    </w:p>
    <w:p w14:paraId="48EC604B" w14:textId="7F17BF04" w:rsidR="0013179C" w:rsidRPr="008D1B03" w:rsidRDefault="0013179C" w:rsidP="00236035">
      <w:pPr>
        <w:jc w:val="both"/>
      </w:pPr>
      <w:r w:rsidRPr="008D1B03">
        <w:t>1990</w:t>
      </w:r>
      <w:r w:rsidR="00E16E4D">
        <w:t>s</w:t>
      </w:r>
      <w:r w:rsidRPr="008D1B03">
        <w:t xml:space="preserve">: </w:t>
      </w:r>
      <w:r w:rsidR="00C70B9B">
        <w:t>1.</w:t>
      </w:r>
      <w:r w:rsidR="00076895">
        <w:t>7</w:t>
      </w:r>
      <w:r w:rsidR="00F527D4">
        <w:t>5</w:t>
      </w:r>
      <w:r w:rsidR="00C70B9B">
        <w:t>/3</w:t>
      </w:r>
    </w:p>
    <w:p w14:paraId="2F3700FA" w14:textId="4D07E7E6" w:rsidR="0013179C" w:rsidRPr="008D1B03" w:rsidRDefault="0013179C" w:rsidP="00236035">
      <w:pPr>
        <w:jc w:val="both"/>
      </w:pPr>
      <w:r w:rsidRPr="008D1B03">
        <w:t>2000</w:t>
      </w:r>
      <w:r w:rsidR="00E16E4D">
        <w:t>s</w:t>
      </w:r>
      <w:r w:rsidRPr="008D1B03">
        <w:t>:</w:t>
      </w:r>
      <w:r w:rsidR="00C70B9B">
        <w:t xml:space="preserve"> </w:t>
      </w:r>
      <w:r w:rsidR="00F527D4">
        <w:t>1.</w:t>
      </w:r>
      <w:r w:rsidR="00076895">
        <w:t>7</w:t>
      </w:r>
      <w:r w:rsidR="00F527D4">
        <w:t>5</w:t>
      </w:r>
      <w:r w:rsidR="00C70B9B">
        <w:t>/3</w:t>
      </w:r>
    </w:p>
    <w:p w14:paraId="6C2D4797" w14:textId="43584EAD" w:rsidR="0013179C" w:rsidRPr="008D1B03" w:rsidRDefault="0013179C" w:rsidP="00236035">
      <w:pPr>
        <w:jc w:val="both"/>
      </w:pPr>
      <w:r w:rsidRPr="008D1B03">
        <w:t>2010</w:t>
      </w:r>
      <w:r w:rsidR="00E16E4D">
        <w:t>s</w:t>
      </w:r>
      <w:r w:rsidRPr="008D1B03">
        <w:t>:</w:t>
      </w:r>
      <w:r w:rsidR="00C70B9B">
        <w:t xml:space="preserve"> 1.</w:t>
      </w:r>
      <w:r w:rsidR="00076895">
        <w:t>7</w:t>
      </w:r>
      <w:r w:rsidR="00C70B9B">
        <w:t>5/3</w:t>
      </w:r>
    </w:p>
    <w:p w14:paraId="202064B8" w14:textId="7D1A996D" w:rsidR="0013179C" w:rsidRPr="008D1B03" w:rsidRDefault="0013179C" w:rsidP="00236035">
      <w:pPr>
        <w:jc w:val="both"/>
      </w:pPr>
      <w:r w:rsidRPr="008D1B03">
        <w:t xml:space="preserve">2020: </w:t>
      </w:r>
      <w:r w:rsidR="00C70B9B">
        <w:t>1.</w:t>
      </w:r>
      <w:r w:rsidR="00076895">
        <w:t>7</w:t>
      </w:r>
      <w:r w:rsidR="00C70B9B">
        <w:t>5/3</w:t>
      </w:r>
    </w:p>
    <w:p w14:paraId="15C499DF" w14:textId="77777777" w:rsidR="0013179C" w:rsidRPr="008D1B03" w:rsidRDefault="0013179C" w:rsidP="00236035">
      <w:pPr>
        <w:jc w:val="both"/>
        <w:rPr>
          <w:b/>
          <w:bCs/>
        </w:rPr>
      </w:pPr>
    </w:p>
    <w:p w14:paraId="324FCE3D" w14:textId="7AD013DC" w:rsidR="0013179C" w:rsidRPr="008D1B03" w:rsidRDefault="0013179C" w:rsidP="00236035">
      <w:pPr>
        <w:jc w:val="both"/>
        <w:rPr>
          <w:b/>
          <w:bCs/>
          <w:u w:val="single"/>
        </w:rPr>
      </w:pPr>
      <w:r w:rsidRPr="008D1B03">
        <w:rPr>
          <w:b/>
          <w:bCs/>
          <w:u w:val="single"/>
        </w:rPr>
        <w:t>3. State-delivered Religious Education:</w:t>
      </w:r>
    </w:p>
    <w:p w14:paraId="3AA7C5EA" w14:textId="77777777" w:rsidR="0013179C" w:rsidRPr="008D1B03" w:rsidRDefault="0013179C" w:rsidP="00236035">
      <w:pPr>
        <w:jc w:val="both"/>
        <w:rPr>
          <w:b/>
          <w:bCs/>
          <w:u w:val="single"/>
        </w:rPr>
      </w:pPr>
    </w:p>
    <w:p w14:paraId="51606DFC" w14:textId="123C177C" w:rsidR="0013179C" w:rsidRDefault="0013179C" w:rsidP="00236035">
      <w:pPr>
        <w:jc w:val="both"/>
        <w:rPr>
          <w:b/>
          <w:bCs/>
        </w:rPr>
      </w:pPr>
      <w:r w:rsidRPr="008D1B03">
        <w:rPr>
          <w:b/>
          <w:bCs/>
        </w:rPr>
        <w:t xml:space="preserve">Permitted: </w:t>
      </w:r>
    </w:p>
    <w:p w14:paraId="1E5593E4" w14:textId="77777777" w:rsidR="00F527D4" w:rsidRDefault="00F527D4" w:rsidP="00236035">
      <w:pPr>
        <w:jc w:val="both"/>
      </w:pPr>
    </w:p>
    <w:p w14:paraId="751A6D0D" w14:textId="3BCAA690" w:rsidR="00852915" w:rsidRDefault="00852915" w:rsidP="00236035">
      <w:pPr>
        <w:jc w:val="both"/>
      </w:pPr>
      <w:r>
        <w:t>Publicly</w:t>
      </w:r>
      <w:r w:rsidR="00934F8A">
        <w:t xml:space="preserve"> </w:t>
      </w:r>
      <w:r>
        <w:t xml:space="preserve">offered Catholic schools in Ontario have been </w:t>
      </w:r>
      <w:r w:rsidR="00DB5BB4">
        <w:t>in operation</w:t>
      </w:r>
      <w:r>
        <w:t xml:space="preserve"> since 1841 and are also explicitly laid out in the Education Act of 1974. </w:t>
      </w:r>
    </w:p>
    <w:p w14:paraId="05B450E6" w14:textId="719034CF" w:rsidR="00934F8A" w:rsidRDefault="00934F8A" w:rsidP="00236035">
      <w:pPr>
        <w:jc w:val="both"/>
      </w:pPr>
    </w:p>
    <w:p w14:paraId="096F9137" w14:textId="1238A6AB" w:rsidR="00E92587" w:rsidRPr="00852915" w:rsidRDefault="00E92587" w:rsidP="00236035">
      <w:pPr>
        <w:jc w:val="both"/>
      </w:pPr>
      <w:r>
        <w:t xml:space="preserve">A key decision with regard to publicly-funded religious education in the province was the 1984 decision to fully fund separate </w:t>
      </w:r>
      <w:r w:rsidR="00DB5BB4">
        <w:t xml:space="preserve">religious </w:t>
      </w:r>
      <w:r>
        <w:t xml:space="preserve">high schools (Farney 2014). </w:t>
      </w:r>
    </w:p>
    <w:p w14:paraId="22D2BB7E" w14:textId="77777777" w:rsidR="00E92587" w:rsidRDefault="00E92587" w:rsidP="00236035">
      <w:pPr>
        <w:jc w:val="both"/>
      </w:pPr>
    </w:p>
    <w:p w14:paraId="4446DE50" w14:textId="2546A91E" w:rsidR="00934F8A" w:rsidRDefault="00934F8A" w:rsidP="00236035">
      <w:pPr>
        <w:jc w:val="both"/>
      </w:pPr>
      <w:r>
        <w:t xml:space="preserve">The Education Act (1990) lays out the conditions for the operation of publicly offered Roman Catholic Schools in Ontario. </w:t>
      </w:r>
    </w:p>
    <w:p w14:paraId="6909797A" w14:textId="16DF0473" w:rsidR="0013179C" w:rsidRDefault="0013179C" w:rsidP="00236035">
      <w:pPr>
        <w:jc w:val="both"/>
        <w:rPr>
          <w:b/>
          <w:bCs/>
        </w:rPr>
      </w:pPr>
      <w:r w:rsidRPr="008D1B03">
        <w:rPr>
          <w:b/>
          <w:bCs/>
        </w:rPr>
        <w:t>Regulated:</w:t>
      </w:r>
    </w:p>
    <w:p w14:paraId="2ED61D90" w14:textId="6738E89E" w:rsidR="00852915" w:rsidRDefault="00852915" w:rsidP="00236035">
      <w:pPr>
        <w:jc w:val="both"/>
        <w:rPr>
          <w:b/>
          <w:bCs/>
        </w:rPr>
      </w:pPr>
    </w:p>
    <w:p w14:paraId="0D40D4EF" w14:textId="3254E3A6" w:rsidR="00852915" w:rsidRDefault="00DB5BB4" w:rsidP="00236035">
      <w:pPr>
        <w:jc w:val="both"/>
      </w:pPr>
      <w:r>
        <w:t>According to the Education Act (1974), t</w:t>
      </w:r>
      <w:r w:rsidR="00852915">
        <w:t>he Minister may make the regulations around the operation of and religious observance</w:t>
      </w:r>
      <w:r w:rsidR="000B2217">
        <w:t xml:space="preserve"> and instruction</w:t>
      </w:r>
      <w:r w:rsidR="00852915">
        <w:t xml:space="preserve"> in religious school</w:t>
      </w:r>
      <w:r>
        <w:t xml:space="preserve">s. </w:t>
      </w:r>
      <w:r w:rsidR="00852915">
        <w:t xml:space="preserve"> </w:t>
      </w:r>
    </w:p>
    <w:p w14:paraId="29EF63E0" w14:textId="5FD74AAF" w:rsidR="00934F8A" w:rsidRDefault="00934F8A" w:rsidP="00236035">
      <w:pPr>
        <w:jc w:val="both"/>
      </w:pPr>
    </w:p>
    <w:p w14:paraId="108F0470" w14:textId="2518AC4F" w:rsidR="00934F8A" w:rsidRDefault="00934F8A" w:rsidP="00236035">
      <w:pPr>
        <w:jc w:val="both"/>
      </w:pPr>
      <w:r>
        <w:t>No other religious denomination</w:t>
      </w:r>
      <w:r w:rsidR="00DB5BB4">
        <w:t>al</w:t>
      </w:r>
      <w:r>
        <w:t xml:space="preserve"> schools other than Catholic schools receive public funding</w:t>
      </w:r>
      <w:r w:rsidR="00DB5BB4">
        <w:t xml:space="preserve"> in Ontario</w:t>
      </w:r>
      <w:r>
        <w:t>. Roman Catholic schools also operate their own boards of education independent of the public school system</w:t>
      </w:r>
      <w:r w:rsidR="000B2217">
        <w:t xml:space="preserve"> and are fully funded</w:t>
      </w:r>
      <w:r w:rsidR="00795170">
        <w:t>; t</w:t>
      </w:r>
      <w:r>
        <w:t xml:space="preserve">his has been the case since 1984 (Banack &amp; Farney </w:t>
      </w:r>
      <w:r w:rsidR="000A2801">
        <w:t>forthcoming</w:t>
      </w:r>
      <w:r>
        <w:t>).</w:t>
      </w:r>
    </w:p>
    <w:p w14:paraId="6857FEE8" w14:textId="77777777" w:rsidR="001233DF" w:rsidRDefault="001233DF" w:rsidP="00236035">
      <w:pPr>
        <w:jc w:val="both"/>
      </w:pPr>
    </w:p>
    <w:p w14:paraId="0DE0504D" w14:textId="14D90F3C" w:rsidR="000B2217" w:rsidRDefault="000B2217" w:rsidP="00236035">
      <w:pPr>
        <w:jc w:val="both"/>
      </w:pPr>
      <w:r>
        <w:t xml:space="preserve">The Education Act (1990) permits Roman Catholic school boards to establish and maintain their </w:t>
      </w:r>
      <w:r w:rsidR="00E50BAE">
        <w:t xml:space="preserve">educational </w:t>
      </w:r>
      <w:r>
        <w:t xml:space="preserve">programs and </w:t>
      </w:r>
      <w:r w:rsidR="00E50BAE">
        <w:t>the courses they offer</w:t>
      </w:r>
      <w:r>
        <w:t xml:space="preserve"> </w:t>
      </w:r>
      <w:r w:rsidR="00E50BAE">
        <w:t xml:space="preserve">pertaining to </w:t>
      </w:r>
      <w:r>
        <w:t xml:space="preserve">religious education for all pupils enrolled in the schools </w:t>
      </w:r>
      <w:r w:rsidR="00E50BAE">
        <w:t>over which they have jurisdiction</w:t>
      </w:r>
      <w:r>
        <w:t xml:space="preserve">. </w:t>
      </w:r>
    </w:p>
    <w:p w14:paraId="1F7D6864" w14:textId="2F0EC291" w:rsidR="00934F8A" w:rsidRPr="00852915" w:rsidRDefault="00934F8A" w:rsidP="00236035">
      <w:pPr>
        <w:jc w:val="both"/>
      </w:pPr>
    </w:p>
    <w:p w14:paraId="57521698" w14:textId="773D0678" w:rsidR="0013179C" w:rsidRDefault="0013179C" w:rsidP="00236035">
      <w:pPr>
        <w:jc w:val="both"/>
        <w:rPr>
          <w:b/>
          <w:bCs/>
        </w:rPr>
      </w:pPr>
      <w:r w:rsidRPr="008D1B03">
        <w:rPr>
          <w:b/>
          <w:bCs/>
        </w:rPr>
        <w:t xml:space="preserve">Religious Observance: </w:t>
      </w:r>
    </w:p>
    <w:p w14:paraId="7B2E169C" w14:textId="322669F7" w:rsidR="00852915" w:rsidRDefault="00852915" w:rsidP="00236035">
      <w:pPr>
        <w:jc w:val="both"/>
        <w:rPr>
          <w:b/>
          <w:bCs/>
        </w:rPr>
      </w:pPr>
    </w:p>
    <w:p w14:paraId="4FE02683" w14:textId="77777777" w:rsidR="00795170" w:rsidRDefault="00852915" w:rsidP="00236035">
      <w:pPr>
        <w:jc w:val="both"/>
      </w:pPr>
      <w:r>
        <w:t xml:space="preserve">As permitted by the Education Act (1974), parents who desire their children to receive religious instruction in public schools will be allowed to do so. </w:t>
      </w:r>
    </w:p>
    <w:p w14:paraId="5380066B" w14:textId="77777777" w:rsidR="00795170" w:rsidRDefault="00795170" w:rsidP="00236035">
      <w:pPr>
        <w:jc w:val="both"/>
      </w:pPr>
    </w:p>
    <w:p w14:paraId="06BBF5FC" w14:textId="65323DF7" w:rsidR="00852915" w:rsidRDefault="00852915" w:rsidP="00236035">
      <w:pPr>
        <w:jc w:val="both"/>
      </w:pPr>
      <w:r>
        <w:t xml:space="preserve">However, no pupil at any public religious school </w:t>
      </w:r>
      <w:r w:rsidR="00934F8A">
        <w:t>shall be required to participate in religious exercises</w:t>
      </w:r>
      <w:r w:rsidR="00DB5BB4">
        <w:t xml:space="preserve"> and must be given the opportunity to excuse themselves from such exercises</w:t>
      </w:r>
      <w:r w:rsidR="001233DF">
        <w:t xml:space="preserve"> (Education Act)</w:t>
      </w:r>
      <w:r w:rsidR="00934F8A">
        <w:t xml:space="preserve">. </w:t>
      </w:r>
    </w:p>
    <w:p w14:paraId="75FA1A3E" w14:textId="77777777" w:rsidR="00DB5BB4" w:rsidRDefault="00DB5BB4" w:rsidP="00236035">
      <w:pPr>
        <w:jc w:val="both"/>
      </w:pPr>
    </w:p>
    <w:p w14:paraId="75DCE5F6" w14:textId="2A6B6B24" w:rsidR="00934F8A" w:rsidRDefault="00934F8A" w:rsidP="00236035">
      <w:pPr>
        <w:jc w:val="both"/>
      </w:pPr>
      <w:r>
        <w:t xml:space="preserve">The case of Zylberberg v. Sudbury Board of Education (1988) ended the specific requirement for one type of prayer in public religious schools. The ruling allowed religious schools to no longer require the Bible as the source of prayer in such schools and expanded it to include “other suitable readings” </w:t>
      </w:r>
      <w:r w:rsidR="000B2217">
        <w:t xml:space="preserve">(spanning a diverse set of religious beliefs) </w:t>
      </w:r>
      <w:r>
        <w:t>as alternatives to the recitation of the Lord’s prayer.</w:t>
      </w:r>
      <w:r w:rsidR="000B2217">
        <w:t xml:space="preserve"> </w:t>
      </w:r>
      <w:r>
        <w:t xml:space="preserve"> </w:t>
      </w:r>
    </w:p>
    <w:p w14:paraId="5A5144D2" w14:textId="6DD01AAE" w:rsidR="00934F8A" w:rsidRPr="00852915" w:rsidRDefault="00934F8A" w:rsidP="00236035">
      <w:pPr>
        <w:jc w:val="both"/>
      </w:pPr>
    </w:p>
    <w:p w14:paraId="549D93DD" w14:textId="54E259A8" w:rsidR="0013179C" w:rsidRPr="008D1B03" w:rsidRDefault="0013179C" w:rsidP="00236035">
      <w:pPr>
        <w:jc w:val="both"/>
        <w:rPr>
          <w:b/>
          <w:bCs/>
        </w:rPr>
      </w:pPr>
      <w:r w:rsidRPr="008D1B03">
        <w:rPr>
          <w:b/>
          <w:bCs/>
        </w:rPr>
        <w:t>State-delivered Religious Education Decade Scores:</w:t>
      </w:r>
    </w:p>
    <w:p w14:paraId="3C3E566F" w14:textId="77777777" w:rsidR="0013179C" w:rsidRPr="008D1B03" w:rsidRDefault="0013179C" w:rsidP="00236035">
      <w:pPr>
        <w:jc w:val="both"/>
        <w:rPr>
          <w:b/>
          <w:bCs/>
        </w:rPr>
      </w:pPr>
    </w:p>
    <w:p w14:paraId="3E86C64D" w14:textId="4ADAD51A" w:rsidR="0013179C" w:rsidRPr="008D1B03" w:rsidRDefault="0013179C" w:rsidP="00236035">
      <w:pPr>
        <w:jc w:val="both"/>
      </w:pPr>
      <w:r w:rsidRPr="008D1B03">
        <w:t>1980</w:t>
      </w:r>
      <w:r w:rsidR="00E16E4D">
        <w:t>s</w:t>
      </w:r>
      <w:r w:rsidRPr="008D1B03">
        <w:t xml:space="preserve">: </w:t>
      </w:r>
      <w:r w:rsidR="002F3576">
        <w:t>2.75/3</w:t>
      </w:r>
    </w:p>
    <w:p w14:paraId="537259FA" w14:textId="482E1DE3" w:rsidR="0013179C" w:rsidRPr="008D1B03" w:rsidRDefault="0013179C" w:rsidP="00236035">
      <w:pPr>
        <w:jc w:val="both"/>
      </w:pPr>
      <w:r w:rsidRPr="008D1B03">
        <w:t>1990</w:t>
      </w:r>
      <w:r w:rsidR="00E16E4D">
        <w:t>s</w:t>
      </w:r>
      <w:r w:rsidRPr="008D1B03">
        <w:t xml:space="preserve">: </w:t>
      </w:r>
      <w:r w:rsidR="002F3576">
        <w:t>2.75/3</w:t>
      </w:r>
    </w:p>
    <w:p w14:paraId="64F2BC23" w14:textId="2C3D6655" w:rsidR="0013179C" w:rsidRPr="008D1B03" w:rsidRDefault="0013179C" w:rsidP="00236035">
      <w:pPr>
        <w:jc w:val="both"/>
      </w:pPr>
      <w:r w:rsidRPr="008D1B03">
        <w:t>2000</w:t>
      </w:r>
      <w:r w:rsidR="00E16E4D">
        <w:t>s</w:t>
      </w:r>
      <w:r w:rsidRPr="008D1B03">
        <w:t xml:space="preserve">: </w:t>
      </w:r>
      <w:r w:rsidR="002F3576">
        <w:t>2.75/3</w:t>
      </w:r>
    </w:p>
    <w:p w14:paraId="4F286F45" w14:textId="4A8B8EB0" w:rsidR="0013179C" w:rsidRPr="008D1B03" w:rsidRDefault="0013179C" w:rsidP="00236035">
      <w:pPr>
        <w:jc w:val="both"/>
      </w:pPr>
      <w:r w:rsidRPr="008D1B03">
        <w:t>2010</w:t>
      </w:r>
      <w:r w:rsidR="00E16E4D">
        <w:t>s</w:t>
      </w:r>
      <w:r w:rsidRPr="008D1B03">
        <w:t xml:space="preserve">: </w:t>
      </w:r>
      <w:r w:rsidR="002F3576">
        <w:t>2.75/3</w:t>
      </w:r>
    </w:p>
    <w:p w14:paraId="5D417AC3" w14:textId="007CE33D" w:rsidR="0013179C" w:rsidRPr="008D1B03" w:rsidRDefault="0013179C" w:rsidP="00236035">
      <w:pPr>
        <w:jc w:val="both"/>
      </w:pPr>
      <w:r w:rsidRPr="008D1B03">
        <w:t xml:space="preserve">2020: </w:t>
      </w:r>
      <w:r w:rsidR="002F3576">
        <w:t>2.75/3</w:t>
      </w:r>
    </w:p>
    <w:p w14:paraId="2D951ADE" w14:textId="77777777" w:rsidR="00952CB4" w:rsidRDefault="00952CB4" w:rsidP="00236035">
      <w:pPr>
        <w:jc w:val="both"/>
        <w:rPr>
          <w:b/>
          <w:bCs/>
          <w:u w:val="single"/>
        </w:rPr>
      </w:pPr>
    </w:p>
    <w:p w14:paraId="5130EF5E" w14:textId="3AC4DE68" w:rsidR="0013179C" w:rsidRPr="008D1B03" w:rsidRDefault="0013179C" w:rsidP="00236035">
      <w:pPr>
        <w:jc w:val="both"/>
        <w:rPr>
          <w:b/>
          <w:bCs/>
          <w:u w:val="single"/>
        </w:rPr>
      </w:pPr>
      <w:r w:rsidRPr="008D1B03">
        <w:rPr>
          <w:b/>
          <w:bCs/>
          <w:u w:val="single"/>
        </w:rPr>
        <w:t>4. State-delivered Minority Language Education:</w:t>
      </w:r>
    </w:p>
    <w:p w14:paraId="5D5BD664" w14:textId="77777777" w:rsidR="0013179C" w:rsidRPr="008D1B03" w:rsidRDefault="0013179C" w:rsidP="00236035">
      <w:pPr>
        <w:jc w:val="both"/>
        <w:rPr>
          <w:b/>
          <w:bCs/>
          <w:u w:val="single"/>
        </w:rPr>
      </w:pPr>
    </w:p>
    <w:p w14:paraId="273CB417" w14:textId="4E68379B" w:rsidR="0013179C" w:rsidRDefault="0013179C" w:rsidP="00236035">
      <w:pPr>
        <w:jc w:val="both"/>
        <w:rPr>
          <w:b/>
          <w:bCs/>
        </w:rPr>
      </w:pPr>
      <w:r w:rsidRPr="008D1B03">
        <w:rPr>
          <w:b/>
          <w:bCs/>
        </w:rPr>
        <w:t>Permitted:</w:t>
      </w:r>
    </w:p>
    <w:p w14:paraId="0F2A1F09" w14:textId="5DF55B0F" w:rsidR="00934F8A" w:rsidRDefault="00934F8A" w:rsidP="00236035">
      <w:pPr>
        <w:jc w:val="both"/>
        <w:rPr>
          <w:b/>
          <w:bCs/>
        </w:rPr>
      </w:pPr>
    </w:p>
    <w:p w14:paraId="28B33088" w14:textId="0430B4D0" w:rsidR="00934F8A" w:rsidRDefault="00934F8A" w:rsidP="00236035">
      <w:pPr>
        <w:jc w:val="both"/>
      </w:pPr>
      <w:r>
        <w:t>According to the Ontario Heritage Trust, French language schools have been offered to students in the public education system since 1969.</w:t>
      </w:r>
      <w:r w:rsidR="0015204E">
        <w:rPr>
          <w:rStyle w:val="FootnoteReference"/>
        </w:rPr>
        <w:footnoteReference w:id="83"/>
      </w:r>
    </w:p>
    <w:p w14:paraId="632850A8" w14:textId="1CAB3871" w:rsidR="005551E1" w:rsidRDefault="005551E1" w:rsidP="00236035">
      <w:pPr>
        <w:jc w:val="both"/>
      </w:pPr>
    </w:p>
    <w:p w14:paraId="6FA100BE" w14:textId="1533D993" w:rsidR="005551E1" w:rsidRDefault="005551E1" w:rsidP="00236035">
      <w:pPr>
        <w:jc w:val="both"/>
      </w:pPr>
      <w:r>
        <w:t>In 1968, the Ontario Legislative Assembly passed the Schools Administration Act (Bill 140) and the Secondary Schools and Boards Act (Bill 141) which provided for the establishment of French-language secondary schools in the province (The Canadian Encyclopedia</w:t>
      </w:r>
      <w:r w:rsidR="00A40198">
        <w:t xml:space="preserve"> 2020</w:t>
      </w:r>
      <w:r>
        <w:t>).</w:t>
      </w:r>
    </w:p>
    <w:p w14:paraId="01BC00B3" w14:textId="77777777" w:rsidR="00621AF4" w:rsidRDefault="00621AF4" w:rsidP="00236035">
      <w:pPr>
        <w:jc w:val="both"/>
      </w:pPr>
    </w:p>
    <w:p w14:paraId="4E94ABBA" w14:textId="77777777" w:rsidR="00795170" w:rsidRDefault="00934F8A" w:rsidP="00236035">
      <w:pPr>
        <w:jc w:val="both"/>
      </w:pPr>
      <w:r>
        <w:t xml:space="preserve">The specific regulations for such schools are laid out in the Education Act of 1974. </w:t>
      </w:r>
    </w:p>
    <w:p w14:paraId="0C7F9B07" w14:textId="77777777" w:rsidR="00795170" w:rsidRDefault="00795170" w:rsidP="00236035">
      <w:pPr>
        <w:jc w:val="both"/>
      </w:pPr>
    </w:p>
    <w:p w14:paraId="3B12269F" w14:textId="388CCC1F" w:rsidR="00934F8A" w:rsidRDefault="005551E1" w:rsidP="00236035">
      <w:pPr>
        <w:jc w:val="both"/>
      </w:pPr>
      <w:r>
        <w:t>French school boards are permitted to establish and maintain their classes for the purpose of providing French language education to their students</w:t>
      </w:r>
      <w:r w:rsidR="001233DF">
        <w:t xml:space="preserve"> (Education Act)</w:t>
      </w:r>
      <w:r>
        <w:t xml:space="preserve">. </w:t>
      </w:r>
    </w:p>
    <w:p w14:paraId="0F7F4AF0" w14:textId="216A8493" w:rsidR="005551E1" w:rsidRDefault="005551E1" w:rsidP="00236035">
      <w:pPr>
        <w:jc w:val="both"/>
      </w:pPr>
    </w:p>
    <w:p w14:paraId="2404DA1B" w14:textId="77777777" w:rsidR="00795170" w:rsidRDefault="00F07645" w:rsidP="00236035">
      <w:pPr>
        <w:jc w:val="both"/>
      </w:pPr>
      <w:r>
        <w:t xml:space="preserve">The Education Act (1990) permits any French-speaking student qualified under the Act to enroll in French language schools if they wish. </w:t>
      </w:r>
    </w:p>
    <w:p w14:paraId="6F56AE8B" w14:textId="77777777" w:rsidR="00795170" w:rsidRDefault="00795170" w:rsidP="00236035">
      <w:pPr>
        <w:jc w:val="both"/>
      </w:pPr>
    </w:p>
    <w:p w14:paraId="063AD6DC" w14:textId="692FF1A8" w:rsidR="00F07645" w:rsidRPr="00934F8A" w:rsidRDefault="00F07645" w:rsidP="00236035">
      <w:pPr>
        <w:jc w:val="both"/>
      </w:pPr>
      <w:r>
        <w:t xml:space="preserve">As well, any school authority under </w:t>
      </w:r>
      <w:r w:rsidR="001233DF">
        <w:t>S</w:t>
      </w:r>
      <w:r>
        <w:t xml:space="preserve">ection 67 </w:t>
      </w:r>
      <w:r w:rsidR="00A40198">
        <w:t xml:space="preserve">of the Act </w:t>
      </w:r>
      <w:r>
        <w:t>which has one or more students who wish to receive instruction in French shall establish one or more French language instructional units for such students</w:t>
      </w:r>
      <w:r w:rsidR="001233DF">
        <w:t xml:space="preserve"> (Education Act)</w:t>
      </w:r>
      <w:r>
        <w:t xml:space="preserve">. </w:t>
      </w:r>
    </w:p>
    <w:p w14:paraId="7F1FC0C7" w14:textId="77777777" w:rsidR="001233DF" w:rsidRDefault="001233DF" w:rsidP="00236035">
      <w:pPr>
        <w:jc w:val="both"/>
        <w:rPr>
          <w:b/>
          <w:bCs/>
        </w:rPr>
      </w:pPr>
    </w:p>
    <w:p w14:paraId="47FF323E" w14:textId="12A5D66D" w:rsidR="0013179C" w:rsidRDefault="0013179C" w:rsidP="00236035">
      <w:pPr>
        <w:jc w:val="both"/>
        <w:rPr>
          <w:b/>
          <w:bCs/>
        </w:rPr>
      </w:pPr>
      <w:r w:rsidRPr="008D1B03">
        <w:rPr>
          <w:b/>
          <w:bCs/>
        </w:rPr>
        <w:t xml:space="preserve">Regulated: </w:t>
      </w:r>
    </w:p>
    <w:p w14:paraId="360E624D" w14:textId="60DDF472" w:rsidR="00E04B38" w:rsidRDefault="00E04B38" w:rsidP="00236035">
      <w:pPr>
        <w:jc w:val="both"/>
        <w:rPr>
          <w:b/>
          <w:bCs/>
        </w:rPr>
      </w:pPr>
    </w:p>
    <w:p w14:paraId="3DF79667" w14:textId="7D44663A" w:rsidR="00E04B38" w:rsidRDefault="005551E1" w:rsidP="00236035">
      <w:pPr>
        <w:jc w:val="both"/>
      </w:pPr>
      <w:r>
        <w:t>French language school boards are permitted to establish schools in response to demand by French-speaking pupils in the relevant school zone to receive instruction in French</w:t>
      </w:r>
      <w:r w:rsidR="00795170">
        <w:t xml:space="preserve">; </w:t>
      </w:r>
      <w:r>
        <w:t>French language schools are also permitted to enroll English-speaking students upon request to the board by parents</w:t>
      </w:r>
      <w:r w:rsidR="00795170">
        <w:t xml:space="preserve"> (Education Act).</w:t>
      </w:r>
      <w:r>
        <w:t xml:space="preserve"> </w:t>
      </w:r>
    </w:p>
    <w:p w14:paraId="65FBE0DE" w14:textId="77777777" w:rsidR="000B4A1F" w:rsidRDefault="000B4A1F" w:rsidP="00236035">
      <w:pPr>
        <w:jc w:val="both"/>
      </w:pPr>
    </w:p>
    <w:p w14:paraId="5B4A2646" w14:textId="25484964" w:rsidR="005551E1" w:rsidRDefault="005551E1" w:rsidP="00236035">
      <w:pPr>
        <w:jc w:val="both"/>
      </w:pPr>
      <w:r>
        <w:t xml:space="preserve">The proposal of educational programs of French language schools are the responsibility of a committee </w:t>
      </w:r>
      <w:r w:rsidR="00E50BAE">
        <w:t>tasked</w:t>
      </w:r>
      <w:r>
        <w:t xml:space="preserve"> with </w:t>
      </w:r>
      <w:r w:rsidR="00E50BAE">
        <w:t xml:space="preserve">fulfilling the </w:t>
      </w:r>
      <w:r>
        <w:t xml:space="preserve">educational and cultural needs of French-speaking pupils and the larger community (Education Act). </w:t>
      </w:r>
    </w:p>
    <w:p w14:paraId="22621E41" w14:textId="77777777" w:rsidR="00A40198" w:rsidRDefault="00A40198" w:rsidP="00236035">
      <w:pPr>
        <w:jc w:val="both"/>
      </w:pPr>
    </w:p>
    <w:p w14:paraId="25B3231C" w14:textId="325E6C2C" w:rsidR="00F07645" w:rsidRDefault="00F07645" w:rsidP="00236035">
      <w:pPr>
        <w:jc w:val="both"/>
      </w:pPr>
      <w:r>
        <w:t xml:space="preserve">According to the Education Act (1990), French language school boards can, upon request of a non-French speaking student’s parents, admit the student if their admission is approved by an admissions committee </w:t>
      </w:r>
      <w:r w:rsidR="00E50BAE">
        <w:t xml:space="preserve">which is </w:t>
      </w:r>
      <w:r>
        <w:t xml:space="preserve">appointed by the school board. </w:t>
      </w:r>
    </w:p>
    <w:p w14:paraId="1E00B48D" w14:textId="77777777" w:rsidR="0015204E" w:rsidRDefault="0015204E" w:rsidP="00236035">
      <w:pPr>
        <w:jc w:val="both"/>
      </w:pPr>
    </w:p>
    <w:p w14:paraId="33489BD9" w14:textId="6ACEE3A9" w:rsidR="00F07645" w:rsidRPr="00E04B38" w:rsidRDefault="00F07645" w:rsidP="00236035">
      <w:pPr>
        <w:jc w:val="both"/>
      </w:pPr>
      <w:r>
        <w:t xml:space="preserve">Following </w:t>
      </w:r>
      <w:r w:rsidR="007E5021">
        <w:t xml:space="preserve">the passage of the Charter in 1982 and </w:t>
      </w:r>
      <w:r>
        <w:t xml:space="preserve">new legislation at the Ministry of Education in 1991, French language school boards were recognized to a greater degree as the bodies which manage French language education programs in Ontario; the further passage of the 1994 Language Planning Policy further protected the rights of French-speaking individuals (Anderson &amp; Jaafar 2003). </w:t>
      </w:r>
    </w:p>
    <w:p w14:paraId="6E626D27" w14:textId="77777777" w:rsidR="00095900" w:rsidRDefault="00095900" w:rsidP="00236035">
      <w:pPr>
        <w:jc w:val="both"/>
        <w:rPr>
          <w:b/>
          <w:bCs/>
        </w:rPr>
      </w:pPr>
    </w:p>
    <w:p w14:paraId="671AFE16" w14:textId="51CADBE3" w:rsidR="0013179C" w:rsidRDefault="0013179C" w:rsidP="00236035">
      <w:pPr>
        <w:jc w:val="both"/>
        <w:rPr>
          <w:b/>
          <w:bCs/>
        </w:rPr>
      </w:pPr>
      <w:r w:rsidRPr="008D1B03">
        <w:rPr>
          <w:b/>
          <w:bCs/>
        </w:rPr>
        <w:t xml:space="preserve">Separate Board: </w:t>
      </w:r>
    </w:p>
    <w:p w14:paraId="634DD17C" w14:textId="77777777" w:rsidR="002E3875" w:rsidRDefault="002E3875" w:rsidP="00236035">
      <w:pPr>
        <w:jc w:val="both"/>
      </w:pPr>
    </w:p>
    <w:p w14:paraId="223178D3" w14:textId="65876505" w:rsidR="00E04B38" w:rsidRPr="00E04B38" w:rsidRDefault="00A40198" w:rsidP="00236035">
      <w:pPr>
        <w:jc w:val="both"/>
      </w:pPr>
      <w:r>
        <w:t xml:space="preserve">The Education Act permits </w:t>
      </w:r>
      <w:r w:rsidR="00E04B38">
        <w:t xml:space="preserve">French </w:t>
      </w:r>
      <w:r>
        <w:t>l</w:t>
      </w:r>
      <w:r w:rsidR="00E04B38">
        <w:t xml:space="preserve">anguage schools </w:t>
      </w:r>
      <w:r>
        <w:t xml:space="preserve">to operate </w:t>
      </w:r>
      <w:r w:rsidR="00E04B38">
        <w:t>their own separate school board in Ontario</w:t>
      </w:r>
      <w:r>
        <w:t>.</w:t>
      </w:r>
      <w:r w:rsidR="00E04B38">
        <w:t xml:space="preserve"> </w:t>
      </w:r>
      <w:r w:rsidR="00A85DC5">
        <w:t>A separate francophone school board was established in 1997.</w:t>
      </w:r>
      <w:r w:rsidR="00A85DC5">
        <w:rPr>
          <w:rStyle w:val="FootnoteReference"/>
        </w:rPr>
        <w:footnoteReference w:id="84"/>
      </w:r>
    </w:p>
    <w:p w14:paraId="2E1299BE" w14:textId="77777777" w:rsidR="0013179C" w:rsidRDefault="0013179C" w:rsidP="00236035">
      <w:pPr>
        <w:jc w:val="both"/>
        <w:rPr>
          <w:b/>
          <w:bCs/>
        </w:rPr>
      </w:pPr>
    </w:p>
    <w:p w14:paraId="374C99A7" w14:textId="77777777" w:rsidR="00795170" w:rsidRDefault="00795170" w:rsidP="00236035">
      <w:pPr>
        <w:jc w:val="both"/>
        <w:rPr>
          <w:b/>
          <w:bCs/>
        </w:rPr>
      </w:pPr>
    </w:p>
    <w:p w14:paraId="1AA0CFE3" w14:textId="00FE4FEB" w:rsidR="0013179C" w:rsidRPr="008D1B03" w:rsidRDefault="0013179C" w:rsidP="00236035">
      <w:pPr>
        <w:jc w:val="both"/>
      </w:pPr>
      <w:r w:rsidRPr="008D1B03">
        <w:rPr>
          <w:b/>
          <w:bCs/>
        </w:rPr>
        <w:t>State-delivered Minority Language Education Decade Scores:</w:t>
      </w:r>
    </w:p>
    <w:p w14:paraId="26540458" w14:textId="77777777" w:rsidR="0013179C" w:rsidRPr="008D1B03" w:rsidRDefault="0013179C" w:rsidP="00236035">
      <w:pPr>
        <w:jc w:val="both"/>
        <w:rPr>
          <w:b/>
          <w:bCs/>
        </w:rPr>
      </w:pPr>
    </w:p>
    <w:p w14:paraId="00376563" w14:textId="3FDF9824" w:rsidR="0013179C" w:rsidRPr="008D1B03" w:rsidRDefault="0013179C" w:rsidP="00236035">
      <w:pPr>
        <w:jc w:val="both"/>
      </w:pPr>
      <w:r w:rsidRPr="008D1B03">
        <w:t>1980</w:t>
      </w:r>
      <w:r w:rsidR="00E16E4D">
        <w:t>s</w:t>
      </w:r>
      <w:r w:rsidRPr="008D1B03">
        <w:t>:</w:t>
      </w:r>
      <w:r w:rsidR="001218CF">
        <w:t xml:space="preserve"> </w:t>
      </w:r>
      <w:r w:rsidR="008C71C7">
        <w:t>1</w:t>
      </w:r>
      <w:r w:rsidR="001218CF">
        <w:t>.75/3</w:t>
      </w:r>
    </w:p>
    <w:p w14:paraId="68392A07" w14:textId="7FDC6B4D" w:rsidR="0013179C" w:rsidRPr="008D1B03" w:rsidRDefault="0013179C" w:rsidP="00236035">
      <w:pPr>
        <w:jc w:val="both"/>
      </w:pPr>
      <w:r w:rsidRPr="008D1B03">
        <w:t>1990</w:t>
      </w:r>
      <w:r w:rsidR="00E16E4D">
        <w:t>s</w:t>
      </w:r>
      <w:r w:rsidRPr="008D1B03">
        <w:t>:</w:t>
      </w:r>
      <w:r w:rsidR="001218CF">
        <w:t xml:space="preserve"> 2.</w:t>
      </w:r>
      <w:r w:rsidR="008C71C7">
        <w:t>7</w:t>
      </w:r>
      <w:r w:rsidR="001218CF">
        <w:t>5/3</w:t>
      </w:r>
    </w:p>
    <w:p w14:paraId="740E4F0B" w14:textId="460D5B17" w:rsidR="0013179C" w:rsidRPr="008D1B03" w:rsidRDefault="0013179C" w:rsidP="00236035">
      <w:pPr>
        <w:jc w:val="both"/>
      </w:pPr>
      <w:r w:rsidRPr="008D1B03">
        <w:t>2000</w:t>
      </w:r>
      <w:r w:rsidR="00E16E4D">
        <w:t>s</w:t>
      </w:r>
      <w:r w:rsidRPr="008D1B03">
        <w:t>:</w:t>
      </w:r>
      <w:r w:rsidR="001218CF">
        <w:t xml:space="preserve"> 2.</w:t>
      </w:r>
      <w:r w:rsidR="008C71C7">
        <w:t>7</w:t>
      </w:r>
      <w:r w:rsidR="001218CF">
        <w:t>5/3</w:t>
      </w:r>
    </w:p>
    <w:p w14:paraId="63FB54ED" w14:textId="096C4D69" w:rsidR="0013179C" w:rsidRPr="008D1B03" w:rsidRDefault="0013179C" w:rsidP="00236035">
      <w:pPr>
        <w:jc w:val="both"/>
      </w:pPr>
      <w:r w:rsidRPr="008D1B03">
        <w:t>2010</w:t>
      </w:r>
      <w:r w:rsidR="00E16E4D">
        <w:t>s</w:t>
      </w:r>
      <w:r w:rsidRPr="008D1B03">
        <w:t>:</w:t>
      </w:r>
      <w:r w:rsidR="001218CF">
        <w:t xml:space="preserve"> 2.</w:t>
      </w:r>
      <w:r w:rsidR="008C71C7">
        <w:t>7</w:t>
      </w:r>
      <w:r w:rsidR="001218CF">
        <w:t>5/3</w:t>
      </w:r>
    </w:p>
    <w:p w14:paraId="3BF5F2B9" w14:textId="5226395B" w:rsidR="0013179C" w:rsidRPr="008D1B03" w:rsidRDefault="0013179C" w:rsidP="00236035">
      <w:pPr>
        <w:jc w:val="both"/>
      </w:pPr>
      <w:r w:rsidRPr="008D1B03">
        <w:t xml:space="preserve">2020: </w:t>
      </w:r>
      <w:r w:rsidR="001218CF">
        <w:t>2.</w:t>
      </w:r>
      <w:r w:rsidR="008C71C7">
        <w:t>7</w:t>
      </w:r>
      <w:r w:rsidR="001218CF">
        <w:t>5/3</w:t>
      </w:r>
    </w:p>
    <w:p w14:paraId="4358E62B" w14:textId="77777777" w:rsidR="00BB6F7B" w:rsidRDefault="00BB6F7B" w:rsidP="00236035">
      <w:pPr>
        <w:jc w:val="both"/>
        <w:rPr>
          <w:b/>
          <w:bCs/>
          <w:u w:val="single"/>
        </w:rPr>
      </w:pPr>
    </w:p>
    <w:p w14:paraId="315DC9D2" w14:textId="1C0D3FE5" w:rsidR="0013179C" w:rsidRPr="008D1B03" w:rsidRDefault="0013179C" w:rsidP="00236035">
      <w:pPr>
        <w:jc w:val="both"/>
        <w:rPr>
          <w:b/>
          <w:bCs/>
          <w:u w:val="single"/>
        </w:rPr>
      </w:pPr>
      <w:r w:rsidRPr="008D1B03">
        <w:rPr>
          <w:b/>
          <w:bCs/>
          <w:u w:val="single"/>
        </w:rPr>
        <w:t>5. Indigenous Education:</w:t>
      </w:r>
    </w:p>
    <w:p w14:paraId="6065429A" w14:textId="77777777" w:rsidR="0081764F" w:rsidRDefault="0081764F" w:rsidP="00236035">
      <w:pPr>
        <w:jc w:val="both"/>
        <w:rPr>
          <w:b/>
          <w:bCs/>
        </w:rPr>
      </w:pPr>
    </w:p>
    <w:p w14:paraId="04B5C64B" w14:textId="0B6FF060" w:rsidR="0013179C" w:rsidRDefault="0013179C" w:rsidP="00236035">
      <w:pPr>
        <w:jc w:val="both"/>
        <w:rPr>
          <w:b/>
          <w:bCs/>
        </w:rPr>
      </w:pPr>
      <w:r w:rsidRPr="008D1B03">
        <w:rPr>
          <w:b/>
          <w:bCs/>
        </w:rPr>
        <w:t xml:space="preserve">Permitted: </w:t>
      </w:r>
    </w:p>
    <w:p w14:paraId="3B6173BC" w14:textId="24A1B9CE" w:rsidR="00250AB5" w:rsidRDefault="00250AB5" w:rsidP="00236035">
      <w:pPr>
        <w:jc w:val="both"/>
        <w:rPr>
          <w:b/>
          <w:bCs/>
        </w:rPr>
      </w:pPr>
    </w:p>
    <w:p w14:paraId="6B61EAC0" w14:textId="6E8C5300" w:rsidR="00250AB5" w:rsidRDefault="00250AB5" w:rsidP="00236035">
      <w:pPr>
        <w:jc w:val="both"/>
      </w:pPr>
      <w:r>
        <w:t>Indigenous schools are permitted and operate as part of the public school system in Ontario. Non-</w:t>
      </w:r>
      <w:r w:rsidR="00047476">
        <w:t>I</w:t>
      </w:r>
      <w:r>
        <w:t xml:space="preserve">ndigenous public schools are also permitted to teach curricula which </w:t>
      </w:r>
      <w:r w:rsidR="00047476">
        <w:t>I</w:t>
      </w:r>
      <w:r>
        <w:t xml:space="preserve">nclude </w:t>
      </w:r>
      <w:r w:rsidR="00047476">
        <w:t>I</w:t>
      </w:r>
      <w:r w:rsidR="00766C95">
        <w:t>ndigenous</w:t>
      </w:r>
      <w:r>
        <w:t xml:space="preserve"> languages/culture.</w:t>
      </w:r>
    </w:p>
    <w:p w14:paraId="35F0DB10" w14:textId="7410D5FE" w:rsidR="00250AB5" w:rsidRDefault="00250AB5" w:rsidP="00236035">
      <w:pPr>
        <w:jc w:val="both"/>
      </w:pPr>
    </w:p>
    <w:p w14:paraId="3EA89A6F" w14:textId="2B1D176F" w:rsidR="00D910B8" w:rsidRDefault="00D910B8" w:rsidP="00236035">
      <w:pPr>
        <w:jc w:val="both"/>
      </w:pPr>
      <w:r>
        <w:t xml:space="preserve">In 2007, the provincial government </w:t>
      </w:r>
      <w:r w:rsidR="00216759">
        <w:t xml:space="preserve">established the Ontario, First Nation, Métis and Inuit Education Policy Framework which </w:t>
      </w:r>
      <w:r w:rsidR="006E248E">
        <w:t xml:space="preserve">in addition to improving outcomes for </w:t>
      </w:r>
      <w:r w:rsidR="00047476">
        <w:t>I</w:t>
      </w:r>
      <w:r w:rsidR="00766C95">
        <w:t>ndigenous</w:t>
      </w:r>
      <w:r w:rsidR="006E248E">
        <w:t xml:space="preserve"> students in the province, </w:t>
      </w:r>
      <w:r w:rsidR="00216759">
        <w:t xml:space="preserve">committed to more integration of </w:t>
      </w:r>
      <w:r w:rsidR="00047476">
        <w:t>I</w:t>
      </w:r>
      <w:r w:rsidR="00766C95">
        <w:t>ndigenous</w:t>
      </w:r>
      <w:r w:rsidR="00216759">
        <w:t xml:space="preserve"> curricula into the public school system in order to recognize the history of </w:t>
      </w:r>
      <w:r w:rsidR="00047476">
        <w:t>I</w:t>
      </w:r>
      <w:r w:rsidR="00216759">
        <w:t>ndigenous peoples in Canada and to ensure that students in the public school system would receive an adequate understanding of this history.</w:t>
      </w:r>
      <w:r w:rsidR="00216759">
        <w:rPr>
          <w:rStyle w:val="FootnoteReference"/>
        </w:rPr>
        <w:footnoteReference w:id="85"/>
      </w:r>
    </w:p>
    <w:p w14:paraId="66249FDC" w14:textId="77777777" w:rsidR="00D910B8" w:rsidRDefault="00D910B8" w:rsidP="00236035">
      <w:pPr>
        <w:jc w:val="both"/>
      </w:pPr>
    </w:p>
    <w:p w14:paraId="0825A249" w14:textId="6A70A8F1" w:rsidR="00250AB5" w:rsidRDefault="00250AB5" w:rsidP="00236035">
      <w:pPr>
        <w:jc w:val="both"/>
      </w:pPr>
      <w:r>
        <w:t xml:space="preserve">In 2009, </w:t>
      </w:r>
      <w:r w:rsidR="00E50BAE">
        <w:t xml:space="preserve">the province of </w:t>
      </w:r>
      <w:r>
        <w:t>Ontario</w:t>
      </w:r>
      <w:r w:rsidR="00E50BAE">
        <w:t xml:space="preserve"> </w:t>
      </w:r>
      <w:r>
        <w:t xml:space="preserve">and the Métis Nation of Ontario (MNO) </w:t>
      </w:r>
      <w:r w:rsidR="00E50BAE">
        <w:t>established a</w:t>
      </w:r>
      <w:r>
        <w:t xml:space="preserve"> memorandum of understanding which further committed to collaboration and </w:t>
      </w:r>
      <w:r w:rsidR="00E50BAE">
        <w:t xml:space="preserve">the </w:t>
      </w:r>
      <w:r>
        <w:t xml:space="preserve">improvement of educational outcomes for Métis students in </w:t>
      </w:r>
      <w:r w:rsidR="00E50BAE">
        <w:t>the province</w:t>
      </w:r>
      <w:r>
        <w:t>.</w:t>
      </w:r>
      <w:r w:rsidR="00453B2C">
        <w:rPr>
          <w:rStyle w:val="FootnoteReference"/>
        </w:rPr>
        <w:footnoteReference w:id="86"/>
      </w:r>
    </w:p>
    <w:p w14:paraId="3C558671" w14:textId="381375B1" w:rsidR="00250AB5" w:rsidRDefault="00250AB5" w:rsidP="00236035">
      <w:pPr>
        <w:jc w:val="both"/>
      </w:pPr>
    </w:p>
    <w:p w14:paraId="7F989BA3" w14:textId="57DEC0F7" w:rsidR="00250AB5" w:rsidRDefault="00250AB5" w:rsidP="00236035">
      <w:pPr>
        <w:jc w:val="both"/>
      </w:pPr>
      <w:r>
        <w:t>A</w:t>
      </w:r>
      <w:r w:rsidR="005D1CB6">
        <w:t>nother</w:t>
      </w:r>
      <w:r>
        <w:t xml:space="preserve"> memorandum of understanding was </w:t>
      </w:r>
      <w:r w:rsidR="00E50BAE">
        <w:t xml:space="preserve">agreed upon </w:t>
      </w:r>
      <w:r>
        <w:t xml:space="preserve">in 2013 between </w:t>
      </w:r>
      <w:r w:rsidR="00E50BAE">
        <w:t>the province</w:t>
      </w:r>
      <w:r>
        <w:t xml:space="preserve">, </w:t>
      </w:r>
      <w:r w:rsidR="00E50BAE">
        <w:t xml:space="preserve">the Government of </w:t>
      </w:r>
      <w:r>
        <w:t xml:space="preserve">Canada, and the Nishnawbe Aski Nation to </w:t>
      </w:r>
      <w:r w:rsidR="00E50BAE">
        <w:t>collaborate on</w:t>
      </w:r>
      <w:r>
        <w:t xml:space="preserve"> improv</w:t>
      </w:r>
      <w:r w:rsidR="00E50BAE">
        <w:t>ing</w:t>
      </w:r>
      <w:r>
        <w:t xml:space="preserve"> </w:t>
      </w:r>
      <w:r w:rsidR="002645A6">
        <w:t xml:space="preserve">the </w:t>
      </w:r>
      <w:r>
        <w:t xml:space="preserve">educational outcomes of </w:t>
      </w:r>
      <w:r w:rsidR="00047476">
        <w:t>I</w:t>
      </w:r>
      <w:r w:rsidR="00766C95">
        <w:t>ndigenous</w:t>
      </w:r>
      <w:r>
        <w:t xml:space="preserve"> students in band operated-provincially funded schools.</w:t>
      </w:r>
      <w:r w:rsidR="00E824BA">
        <w:t xml:space="preserve"> This agreement increased the inclusion of </w:t>
      </w:r>
      <w:r w:rsidR="00047476">
        <w:t>I</w:t>
      </w:r>
      <w:r w:rsidR="00766C95">
        <w:t>ndigenous</w:t>
      </w:r>
      <w:r w:rsidR="00E824BA">
        <w:t xml:space="preserve"> curricul</w:t>
      </w:r>
      <w:r w:rsidR="00766C95">
        <w:t>a</w:t>
      </w:r>
      <w:r w:rsidR="00E824BA">
        <w:t xml:space="preserve"> in the public school system.</w:t>
      </w:r>
      <w:r w:rsidR="00E824BA">
        <w:rPr>
          <w:rStyle w:val="FootnoteReference"/>
        </w:rPr>
        <w:footnoteReference w:id="87"/>
      </w:r>
    </w:p>
    <w:p w14:paraId="2A518136" w14:textId="77777777" w:rsidR="002E3875" w:rsidRDefault="002E3875" w:rsidP="00236035">
      <w:pPr>
        <w:jc w:val="both"/>
      </w:pPr>
    </w:p>
    <w:p w14:paraId="173F8F34" w14:textId="6BE2AE67" w:rsidR="009212A0" w:rsidRDefault="009212A0" w:rsidP="00236035">
      <w:pPr>
        <w:jc w:val="both"/>
        <w:rPr>
          <w:rStyle w:val="Hyperlink"/>
          <w:color w:val="000000" w:themeColor="text1"/>
          <w:u w:val="none"/>
        </w:rPr>
      </w:pPr>
      <w:r>
        <w:t xml:space="preserve">As of 2015, faculties of education in the province are required to include mandatory </w:t>
      </w:r>
      <w:r w:rsidR="00047476">
        <w:t>I</w:t>
      </w:r>
      <w:r w:rsidR="00766C95">
        <w:t xml:space="preserve">ndigenous </w:t>
      </w:r>
      <w:r>
        <w:t>content regarding history, culture, and ways of knowing</w:t>
      </w:r>
      <w:r>
        <w:rPr>
          <w:rStyle w:val="Hyperlink"/>
          <w:color w:val="000000" w:themeColor="text1"/>
          <w:u w:val="none"/>
        </w:rPr>
        <w:t>.</w:t>
      </w:r>
      <w:r w:rsidR="00C05E28">
        <w:rPr>
          <w:rStyle w:val="FootnoteReference"/>
          <w:color w:val="000000" w:themeColor="text1"/>
        </w:rPr>
        <w:footnoteReference w:id="88"/>
      </w:r>
    </w:p>
    <w:p w14:paraId="7C658658" w14:textId="77777777" w:rsidR="009212A0" w:rsidRDefault="009212A0" w:rsidP="00236035">
      <w:pPr>
        <w:jc w:val="both"/>
        <w:rPr>
          <w:rStyle w:val="Hyperlink"/>
          <w:color w:val="000000" w:themeColor="text1"/>
          <w:u w:val="none"/>
        </w:rPr>
      </w:pPr>
    </w:p>
    <w:p w14:paraId="6F3FD946" w14:textId="0EEAB082" w:rsidR="0043397A" w:rsidRPr="00250AB5" w:rsidRDefault="0043397A" w:rsidP="00236035">
      <w:pPr>
        <w:jc w:val="both"/>
      </w:pPr>
      <w:r>
        <w:t xml:space="preserve">Two similar memorandums have also been signed in 2017 between the provincial government and the Association of Iroquois and Allied Indians and the Tungasuvvingat Inuit to increase resources to </w:t>
      </w:r>
      <w:r w:rsidR="00047476">
        <w:t>I</w:t>
      </w:r>
      <w:r w:rsidR="00766C95">
        <w:t>ndigenous</w:t>
      </w:r>
      <w:r>
        <w:t xml:space="preserve"> schools and to improve outcomes. </w:t>
      </w:r>
    </w:p>
    <w:p w14:paraId="744CB1E9" w14:textId="77777777" w:rsidR="00900F71" w:rsidRDefault="00900F71" w:rsidP="00236035">
      <w:pPr>
        <w:jc w:val="both"/>
      </w:pPr>
    </w:p>
    <w:p w14:paraId="11A82C37" w14:textId="77777777" w:rsidR="007216D6" w:rsidRDefault="007216D6" w:rsidP="00236035">
      <w:pPr>
        <w:jc w:val="both"/>
        <w:rPr>
          <w:b/>
          <w:bCs/>
        </w:rPr>
      </w:pPr>
    </w:p>
    <w:p w14:paraId="65DE607F" w14:textId="77777777" w:rsidR="007216D6" w:rsidRDefault="007216D6" w:rsidP="00236035">
      <w:pPr>
        <w:jc w:val="both"/>
        <w:rPr>
          <w:b/>
          <w:bCs/>
        </w:rPr>
      </w:pPr>
    </w:p>
    <w:p w14:paraId="79F6E1DE" w14:textId="77777777" w:rsidR="007216D6" w:rsidRDefault="007216D6" w:rsidP="00236035">
      <w:pPr>
        <w:jc w:val="both"/>
        <w:rPr>
          <w:b/>
          <w:bCs/>
        </w:rPr>
      </w:pPr>
    </w:p>
    <w:p w14:paraId="6160C467" w14:textId="1F28C413" w:rsidR="0013179C" w:rsidRDefault="0013179C" w:rsidP="00236035">
      <w:pPr>
        <w:jc w:val="both"/>
        <w:rPr>
          <w:b/>
          <w:bCs/>
        </w:rPr>
      </w:pPr>
      <w:r w:rsidRPr="008D1B03">
        <w:rPr>
          <w:b/>
          <w:bCs/>
        </w:rPr>
        <w:t>Funded</w:t>
      </w:r>
      <w:r>
        <w:rPr>
          <w:b/>
          <w:bCs/>
        </w:rPr>
        <w:t>:</w:t>
      </w:r>
    </w:p>
    <w:p w14:paraId="5506AAD7" w14:textId="77777777" w:rsidR="002F254C" w:rsidRDefault="002F254C" w:rsidP="00236035">
      <w:pPr>
        <w:jc w:val="both"/>
      </w:pPr>
    </w:p>
    <w:p w14:paraId="1C38FCEA" w14:textId="08A11CE4" w:rsidR="00243771" w:rsidRDefault="00243771" w:rsidP="00236035">
      <w:pPr>
        <w:jc w:val="both"/>
      </w:pPr>
      <w:r>
        <w:t xml:space="preserve">A small amount of funds allocated towards </w:t>
      </w:r>
      <w:r w:rsidR="00047476">
        <w:t>I</w:t>
      </w:r>
      <w:r>
        <w:t>ndigenous education programs</w:t>
      </w:r>
      <w:r>
        <w:rPr>
          <w:rStyle w:val="FootnoteReference"/>
        </w:rPr>
        <w:footnoteReference w:id="89"/>
      </w:r>
      <w:r>
        <w:t xml:space="preserve"> has been offered by the provincial government in the past though this has not been applied evenly over the decades. </w:t>
      </w:r>
    </w:p>
    <w:p w14:paraId="773AF043" w14:textId="77777777" w:rsidR="001233DF" w:rsidRDefault="001233DF" w:rsidP="00236035">
      <w:pPr>
        <w:jc w:val="both"/>
      </w:pPr>
    </w:p>
    <w:p w14:paraId="5904B5CC" w14:textId="4107570D" w:rsidR="0032282C" w:rsidRDefault="00496326" w:rsidP="00236035">
      <w:pPr>
        <w:jc w:val="both"/>
      </w:pPr>
      <w:r>
        <w:t xml:space="preserve">In 2007, the provincial government introduced the First Nations, Métis, and Inuit Education supplement which provided additional funding for </w:t>
      </w:r>
      <w:r w:rsidR="00047476">
        <w:t>I</w:t>
      </w:r>
      <w:r w:rsidR="00766C95">
        <w:t>ndigenous</w:t>
      </w:r>
      <w:r>
        <w:t xml:space="preserve"> students attending public schools in the province. In the 2016/17 academic year, the funding amounted to 25% per-pupil funding.</w:t>
      </w:r>
      <w:r w:rsidR="00C05E28">
        <w:rPr>
          <w:rStyle w:val="FootnoteReference"/>
        </w:rPr>
        <w:footnoteReference w:id="90"/>
      </w:r>
    </w:p>
    <w:p w14:paraId="1F76AB1F" w14:textId="77777777" w:rsidR="00A40198" w:rsidRDefault="00A40198" w:rsidP="00236035">
      <w:pPr>
        <w:jc w:val="both"/>
      </w:pPr>
    </w:p>
    <w:p w14:paraId="1723F458" w14:textId="03A39E2E" w:rsidR="00250AB5" w:rsidRDefault="00250AB5" w:rsidP="00236035">
      <w:pPr>
        <w:jc w:val="both"/>
      </w:pPr>
      <w:r>
        <w:t xml:space="preserve">There is a small amount of funding provided to </w:t>
      </w:r>
      <w:r w:rsidR="00047476">
        <w:t>I</w:t>
      </w:r>
      <w:r w:rsidR="00766C95">
        <w:t>ndigenous</w:t>
      </w:r>
      <w:r>
        <w:t xml:space="preserve"> communities for educational purposes as laid out in the Tripartite Education of Understanding with the Association of Iroquois and Allied Indians, Ontario and Canada (2017).</w:t>
      </w:r>
    </w:p>
    <w:p w14:paraId="7DFCFAF9" w14:textId="77777777" w:rsidR="002E3875" w:rsidRDefault="002E3875" w:rsidP="00236035">
      <w:pPr>
        <w:jc w:val="both"/>
      </w:pPr>
    </w:p>
    <w:p w14:paraId="2D81600B" w14:textId="0CD1ECDD" w:rsidR="00F777F9" w:rsidRDefault="00F777F9" w:rsidP="00236035">
      <w:pPr>
        <w:jc w:val="both"/>
      </w:pPr>
      <w:r>
        <w:t xml:space="preserve">According to the Ontario Ministry of Education, there are a number of </w:t>
      </w:r>
      <w:r w:rsidR="00047476">
        <w:t>I</w:t>
      </w:r>
      <w:r w:rsidR="00766C95">
        <w:t>ndigenous</w:t>
      </w:r>
      <w:r>
        <w:t xml:space="preserve"> (band</w:t>
      </w:r>
      <w:r w:rsidR="00766C95">
        <w:t>-</w:t>
      </w:r>
      <w:r>
        <w:t xml:space="preserve"> operated) and federally operated schools in the province that are eligible to receive funding </w:t>
      </w:r>
      <w:r w:rsidR="00B720B1">
        <w:t xml:space="preserve">for tuition at any public school </w:t>
      </w:r>
      <w:r>
        <w:t>from the provincial government through the Reciprocal Education Approach (REA)</w:t>
      </w:r>
      <w:r w:rsidR="00B720B1">
        <w:t xml:space="preserve"> since 2019</w:t>
      </w:r>
      <w:r>
        <w:t xml:space="preserve">. </w:t>
      </w:r>
      <w:r w:rsidR="00B720B1">
        <w:t xml:space="preserve">This agreement has </w:t>
      </w:r>
      <w:r w:rsidR="00A40198">
        <w:t xml:space="preserve">also </w:t>
      </w:r>
      <w:r w:rsidR="00B720B1">
        <w:t xml:space="preserve">made it easier for </w:t>
      </w:r>
      <w:r w:rsidR="00047476">
        <w:t>I</w:t>
      </w:r>
      <w:r w:rsidR="00766C95">
        <w:t>ndigenous</w:t>
      </w:r>
      <w:r w:rsidR="00B720B1">
        <w:t xml:space="preserve"> students who live off-reserve to attend on-reserve schools and for those living on-reserve to attend any public school of their choosing.</w:t>
      </w:r>
      <w:r w:rsidR="00C05E28">
        <w:rPr>
          <w:rStyle w:val="FootnoteReference"/>
        </w:rPr>
        <w:footnoteReference w:id="91"/>
      </w:r>
      <w:r w:rsidR="00B720B1">
        <w:t xml:space="preserve"> </w:t>
      </w:r>
    </w:p>
    <w:p w14:paraId="0AACE3B3" w14:textId="77777777" w:rsidR="001233DF" w:rsidRDefault="001233DF" w:rsidP="00236035">
      <w:pPr>
        <w:jc w:val="both"/>
      </w:pPr>
    </w:p>
    <w:p w14:paraId="4F7D3FFA" w14:textId="2B20215E" w:rsidR="00F777F9" w:rsidRDefault="00F777F9" w:rsidP="00236035">
      <w:pPr>
        <w:jc w:val="both"/>
      </w:pPr>
      <w:r>
        <w:t>The amount provided to these schools is determined by the annual “base fee” that schools can provide for each student based on the funding formula which is calculated annually by the Ministry of Education.</w:t>
      </w:r>
      <w:r w:rsidR="00C05E28">
        <w:rPr>
          <w:rStyle w:val="FootnoteReference"/>
        </w:rPr>
        <w:footnoteReference w:id="92"/>
      </w:r>
    </w:p>
    <w:p w14:paraId="41DCCAD1" w14:textId="4E5D99FA" w:rsidR="00F777F9" w:rsidRDefault="00F777F9" w:rsidP="00236035">
      <w:pPr>
        <w:jc w:val="both"/>
      </w:pPr>
    </w:p>
    <w:p w14:paraId="1A365B7A" w14:textId="11CD4C64" w:rsidR="0013179C" w:rsidRDefault="0013179C" w:rsidP="00236035">
      <w:pPr>
        <w:jc w:val="both"/>
        <w:rPr>
          <w:b/>
          <w:bCs/>
        </w:rPr>
      </w:pPr>
      <w:r w:rsidRPr="008D1B03">
        <w:rPr>
          <w:b/>
          <w:bCs/>
        </w:rPr>
        <w:t>Separate Board:</w:t>
      </w:r>
    </w:p>
    <w:p w14:paraId="594E085B" w14:textId="77777777" w:rsidR="0032282C" w:rsidRDefault="0032282C" w:rsidP="00236035">
      <w:pPr>
        <w:jc w:val="both"/>
      </w:pPr>
    </w:p>
    <w:p w14:paraId="2BDA8000" w14:textId="7607AD3C" w:rsidR="00250AB5" w:rsidRDefault="00250AB5" w:rsidP="00236035">
      <w:pPr>
        <w:jc w:val="both"/>
      </w:pPr>
      <w:r>
        <w:t xml:space="preserve">As outlined by the Ministry of Education, </w:t>
      </w:r>
      <w:r w:rsidR="00047476">
        <w:t>I</w:t>
      </w:r>
      <w:r w:rsidR="00766C95">
        <w:t>ndigenous</w:t>
      </w:r>
      <w:r w:rsidR="00B943C0">
        <w:t xml:space="preserve"> schools are offered in Ontario but there are no separate </w:t>
      </w:r>
      <w:r w:rsidR="00047476">
        <w:t>I</w:t>
      </w:r>
      <w:r w:rsidR="00B943C0">
        <w:t xml:space="preserve">ndigenous school boards in the province. </w:t>
      </w:r>
    </w:p>
    <w:p w14:paraId="2D169D7E" w14:textId="77777777" w:rsidR="001218CF" w:rsidRDefault="001218CF" w:rsidP="00236035">
      <w:pPr>
        <w:jc w:val="both"/>
        <w:rPr>
          <w:b/>
          <w:bCs/>
        </w:rPr>
      </w:pPr>
    </w:p>
    <w:p w14:paraId="3D4BEF9D" w14:textId="30C5761C" w:rsidR="0013179C" w:rsidRPr="008D1B03" w:rsidRDefault="0013179C" w:rsidP="00236035">
      <w:pPr>
        <w:jc w:val="both"/>
        <w:rPr>
          <w:b/>
          <w:bCs/>
        </w:rPr>
      </w:pPr>
      <w:r w:rsidRPr="008D1B03">
        <w:rPr>
          <w:b/>
          <w:bCs/>
        </w:rPr>
        <w:t>Indigenous Education Decade Scores:</w:t>
      </w:r>
    </w:p>
    <w:p w14:paraId="67AA426B" w14:textId="77777777" w:rsidR="007C661F" w:rsidRDefault="007C661F" w:rsidP="00236035">
      <w:pPr>
        <w:jc w:val="both"/>
      </w:pPr>
    </w:p>
    <w:p w14:paraId="1527A6D3" w14:textId="213E21FA" w:rsidR="00E16E4D" w:rsidRPr="008D1B03" w:rsidRDefault="00E16E4D" w:rsidP="00236035">
      <w:pPr>
        <w:jc w:val="both"/>
      </w:pPr>
      <w:r w:rsidRPr="008D1B03">
        <w:t>1980</w:t>
      </w:r>
      <w:r>
        <w:t>s</w:t>
      </w:r>
      <w:r w:rsidRPr="008D1B03">
        <w:t>:</w:t>
      </w:r>
      <w:r w:rsidR="00243771">
        <w:t xml:space="preserve"> 1/3</w:t>
      </w:r>
    </w:p>
    <w:p w14:paraId="2D37B08A" w14:textId="613E3913" w:rsidR="00E16E4D" w:rsidRPr="008D1B03" w:rsidRDefault="00E16E4D" w:rsidP="00236035">
      <w:pPr>
        <w:jc w:val="both"/>
      </w:pPr>
      <w:r w:rsidRPr="008D1B03">
        <w:t>1990</w:t>
      </w:r>
      <w:r>
        <w:t>s</w:t>
      </w:r>
      <w:r w:rsidRPr="008D1B03">
        <w:t>:</w:t>
      </w:r>
      <w:r w:rsidR="00243771">
        <w:t xml:space="preserve"> 1.25/3</w:t>
      </w:r>
    </w:p>
    <w:p w14:paraId="4C7C6756" w14:textId="4AB81016" w:rsidR="00E16E4D" w:rsidRPr="008D1B03" w:rsidRDefault="00E16E4D" w:rsidP="00236035">
      <w:pPr>
        <w:jc w:val="both"/>
      </w:pPr>
      <w:r w:rsidRPr="008D1B03">
        <w:t>2000</w:t>
      </w:r>
      <w:r>
        <w:t>s</w:t>
      </w:r>
      <w:r w:rsidRPr="008D1B03">
        <w:t>:</w:t>
      </w:r>
      <w:r w:rsidR="00B943C0">
        <w:t xml:space="preserve"> 1.25/3</w:t>
      </w:r>
    </w:p>
    <w:p w14:paraId="5B9539D6" w14:textId="197C1B49" w:rsidR="00E16E4D" w:rsidRPr="008D1B03" w:rsidRDefault="00E16E4D" w:rsidP="00236035">
      <w:pPr>
        <w:jc w:val="both"/>
      </w:pPr>
      <w:r w:rsidRPr="008D1B03">
        <w:t>2010</w:t>
      </w:r>
      <w:r>
        <w:t>s</w:t>
      </w:r>
      <w:r w:rsidRPr="008D1B03">
        <w:t>:</w:t>
      </w:r>
      <w:r w:rsidR="00B943C0">
        <w:t xml:space="preserve"> 1.25/3</w:t>
      </w:r>
    </w:p>
    <w:p w14:paraId="06D8C0A8" w14:textId="1F73399E" w:rsidR="00E16E4D" w:rsidRPr="008D1B03" w:rsidRDefault="00E16E4D" w:rsidP="00236035">
      <w:pPr>
        <w:jc w:val="both"/>
      </w:pPr>
      <w:r w:rsidRPr="008D1B03">
        <w:t xml:space="preserve">2020: </w:t>
      </w:r>
      <w:r w:rsidR="00B943C0">
        <w:t>1.25/3</w:t>
      </w:r>
    </w:p>
    <w:p w14:paraId="393009CF" w14:textId="77777777" w:rsidR="00414BBE" w:rsidRDefault="00414BBE" w:rsidP="00236035">
      <w:pPr>
        <w:jc w:val="both"/>
        <w:rPr>
          <w:b/>
          <w:bCs/>
          <w:u w:val="single"/>
        </w:rPr>
      </w:pPr>
    </w:p>
    <w:p w14:paraId="0E63ED58" w14:textId="77777777" w:rsidR="00766C95" w:rsidRDefault="00766C95" w:rsidP="00236035">
      <w:pPr>
        <w:jc w:val="both"/>
        <w:rPr>
          <w:b/>
          <w:bCs/>
          <w:u w:val="single"/>
        </w:rPr>
      </w:pPr>
    </w:p>
    <w:p w14:paraId="338DF197" w14:textId="77777777" w:rsidR="00766C95" w:rsidRDefault="00766C95" w:rsidP="00236035">
      <w:pPr>
        <w:jc w:val="both"/>
        <w:rPr>
          <w:b/>
          <w:bCs/>
          <w:u w:val="single"/>
        </w:rPr>
      </w:pPr>
    </w:p>
    <w:p w14:paraId="0D18F210" w14:textId="2A950FDA" w:rsidR="0013179C" w:rsidRPr="008D1B03" w:rsidRDefault="0013179C" w:rsidP="00236035">
      <w:pPr>
        <w:jc w:val="both"/>
        <w:rPr>
          <w:b/>
          <w:bCs/>
          <w:u w:val="single"/>
        </w:rPr>
      </w:pPr>
      <w:r w:rsidRPr="008D1B03">
        <w:rPr>
          <w:b/>
          <w:bCs/>
          <w:u w:val="single"/>
        </w:rPr>
        <w:t>6. Charter School:</w:t>
      </w:r>
    </w:p>
    <w:p w14:paraId="110AFAE6" w14:textId="77777777" w:rsidR="0013179C" w:rsidRPr="008D1B03" w:rsidRDefault="0013179C" w:rsidP="00236035">
      <w:pPr>
        <w:jc w:val="both"/>
        <w:rPr>
          <w:b/>
          <w:bCs/>
          <w:u w:val="single"/>
        </w:rPr>
      </w:pPr>
    </w:p>
    <w:p w14:paraId="6D480E09" w14:textId="77777777" w:rsidR="0013179C" w:rsidRPr="008D1B03" w:rsidRDefault="0013179C" w:rsidP="00236035">
      <w:pPr>
        <w:jc w:val="both"/>
        <w:rPr>
          <w:b/>
          <w:bCs/>
        </w:rPr>
      </w:pPr>
      <w:r w:rsidRPr="008D1B03">
        <w:rPr>
          <w:b/>
          <w:bCs/>
        </w:rPr>
        <w:t>Permitted:</w:t>
      </w:r>
      <w:r>
        <w:rPr>
          <w:b/>
          <w:bCs/>
        </w:rPr>
        <w:t xml:space="preserve"> N/A</w:t>
      </w:r>
      <w:r w:rsidRPr="008D1B03">
        <w:rPr>
          <w:b/>
          <w:bCs/>
        </w:rPr>
        <w:t xml:space="preserve"> </w:t>
      </w:r>
    </w:p>
    <w:p w14:paraId="004F703A" w14:textId="77777777" w:rsidR="0013179C" w:rsidRPr="008D1B03" w:rsidRDefault="0013179C" w:rsidP="00236035">
      <w:pPr>
        <w:jc w:val="both"/>
        <w:rPr>
          <w:b/>
          <w:bCs/>
        </w:rPr>
      </w:pPr>
    </w:p>
    <w:p w14:paraId="0291056A" w14:textId="77777777" w:rsidR="0013179C" w:rsidRPr="008D1B03" w:rsidRDefault="0013179C" w:rsidP="00236035">
      <w:pPr>
        <w:jc w:val="both"/>
        <w:rPr>
          <w:b/>
          <w:bCs/>
        </w:rPr>
      </w:pPr>
      <w:r w:rsidRPr="008D1B03">
        <w:rPr>
          <w:b/>
          <w:bCs/>
        </w:rPr>
        <w:t>Funded:</w:t>
      </w:r>
      <w:r>
        <w:rPr>
          <w:b/>
          <w:bCs/>
        </w:rPr>
        <w:t xml:space="preserve"> N/A</w:t>
      </w:r>
      <w:r w:rsidRPr="008D1B03">
        <w:rPr>
          <w:b/>
          <w:bCs/>
        </w:rPr>
        <w:t xml:space="preserve"> </w:t>
      </w:r>
    </w:p>
    <w:p w14:paraId="0ED592D7" w14:textId="77777777" w:rsidR="005A649A" w:rsidRDefault="005A649A" w:rsidP="00236035">
      <w:pPr>
        <w:jc w:val="both"/>
        <w:rPr>
          <w:b/>
          <w:bCs/>
        </w:rPr>
      </w:pPr>
    </w:p>
    <w:p w14:paraId="02CD8B43" w14:textId="6893F2C6" w:rsidR="0013179C" w:rsidRPr="008D1B03" w:rsidRDefault="0013179C" w:rsidP="00236035">
      <w:pPr>
        <w:jc w:val="both"/>
        <w:rPr>
          <w:b/>
          <w:bCs/>
        </w:rPr>
      </w:pPr>
      <w:r w:rsidRPr="008D1B03">
        <w:rPr>
          <w:b/>
          <w:bCs/>
        </w:rPr>
        <w:t xml:space="preserve">Regulated: </w:t>
      </w:r>
      <w:r>
        <w:rPr>
          <w:b/>
          <w:bCs/>
        </w:rPr>
        <w:t>N/A</w:t>
      </w:r>
    </w:p>
    <w:p w14:paraId="51B95B45" w14:textId="77777777" w:rsidR="00952CB4" w:rsidRDefault="00952CB4" w:rsidP="00236035">
      <w:pPr>
        <w:jc w:val="both"/>
        <w:rPr>
          <w:b/>
          <w:bCs/>
        </w:rPr>
      </w:pPr>
    </w:p>
    <w:p w14:paraId="22642D92" w14:textId="65A04D10" w:rsidR="0013179C" w:rsidRPr="008D1B03" w:rsidRDefault="0013179C" w:rsidP="00236035">
      <w:pPr>
        <w:jc w:val="both"/>
        <w:rPr>
          <w:b/>
          <w:bCs/>
        </w:rPr>
      </w:pPr>
      <w:r w:rsidRPr="008D1B03">
        <w:rPr>
          <w:b/>
          <w:bCs/>
        </w:rPr>
        <w:t>Charter School Decade Scores:</w:t>
      </w:r>
    </w:p>
    <w:p w14:paraId="6B8375DB" w14:textId="77777777" w:rsidR="008E5FD3" w:rsidRDefault="008E5FD3" w:rsidP="00236035">
      <w:pPr>
        <w:jc w:val="both"/>
      </w:pPr>
    </w:p>
    <w:p w14:paraId="44638E73" w14:textId="43569448" w:rsidR="00E16E4D" w:rsidRPr="008D1B03" w:rsidRDefault="00E16E4D" w:rsidP="00236035">
      <w:pPr>
        <w:jc w:val="both"/>
      </w:pPr>
      <w:r w:rsidRPr="008D1B03">
        <w:t>1980</w:t>
      </w:r>
      <w:r>
        <w:t>s</w:t>
      </w:r>
      <w:r w:rsidRPr="008D1B03">
        <w:t>:</w:t>
      </w:r>
      <w:r w:rsidR="00C6436A">
        <w:t xml:space="preserve"> 0/3</w:t>
      </w:r>
    </w:p>
    <w:p w14:paraId="3A5CAC11" w14:textId="2C49CFEC" w:rsidR="00E16E4D" w:rsidRPr="008D1B03" w:rsidRDefault="00E16E4D" w:rsidP="00236035">
      <w:pPr>
        <w:jc w:val="both"/>
      </w:pPr>
      <w:r w:rsidRPr="008D1B03">
        <w:t>1990</w:t>
      </w:r>
      <w:r>
        <w:t>s</w:t>
      </w:r>
      <w:r w:rsidRPr="008D1B03">
        <w:t>:</w:t>
      </w:r>
      <w:r w:rsidR="00C6436A">
        <w:t xml:space="preserve"> 0/3</w:t>
      </w:r>
    </w:p>
    <w:p w14:paraId="1041DD4C" w14:textId="42185D23" w:rsidR="00E16E4D" w:rsidRPr="008D1B03" w:rsidRDefault="00E16E4D" w:rsidP="00236035">
      <w:pPr>
        <w:jc w:val="both"/>
      </w:pPr>
      <w:r w:rsidRPr="008D1B03">
        <w:t>2000</w:t>
      </w:r>
      <w:r>
        <w:t>s</w:t>
      </w:r>
      <w:r w:rsidRPr="008D1B03">
        <w:t>:</w:t>
      </w:r>
      <w:r w:rsidR="00C6436A">
        <w:t xml:space="preserve"> 0/3</w:t>
      </w:r>
    </w:p>
    <w:p w14:paraId="49D36D46" w14:textId="2106D1B3" w:rsidR="00E16E4D" w:rsidRPr="008D1B03" w:rsidRDefault="00E16E4D" w:rsidP="00236035">
      <w:pPr>
        <w:jc w:val="both"/>
      </w:pPr>
      <w:r w:rsidRPr="008D1B03">
        <w:t>2010</w:t>
      </w:r>
      <w:r>
        <w:t>s</w:t>
      </w:r>
      <w:r w:rsidRPr="008D1B03">
        <w:t>:</w:t>
      </w:r>
      <w:r w:rsidR="00C6436A">
        <w:t xml:space="preserve"> 0/3</w:t>
      </w:r>
    </w:p>
    <w:p w14:paraId="4F13E6E7" w14:textId="2276345F" w:rsidR="00E16E4D" w:rsidRPr="008D1B03" w:rsidRDefault="00E16E4D" w:rsidP="00236035">
      <w:pPr>
        <w:jc w:val="both"/>
      </w:pPr>
      <w:r w:rsidRPr="008D1B03">
        <w:t xml:space="preserve">2020: </w:t>
      </w:r>
      <w:r w:rsidR="00C6436A">
        <w:t>0/3</w:t>
      </w:r>
    </w:p>
    <w:p w14:paraId="6E0B3307" w14:textId="77777777" w:rsidR="0013179C" w:rsidRPr="008D1B03" w:rsidRDefault="0013179C" w:rsidP="00236035">
      <w:pPr>
        <w:jc w:val="both"/>
        <w:rPr>
          <w:b/>
          <w:bCs/>
          <w:u w:val="single"/>
        </w:rPr>
      </w:pPr>
    </w:p>
    <w:p w14:paraId="3EB183DC" w14:textId="77777777" w:rsidR="0013179C" w:rsidRPr="008D1B03" w:rsidRDefault="0013179C" w:rsidP="00236035">
      <w:pPr>
        <w:jc w:val="both"/>
      </w:pPr>
      <w:r w:rsidRPr="008D1B03">
        <w:rPr>
          <w:b/>
          <w:bCs/>
          <w:u w:val="single"/>
        </w:rPr>
        <w:t>7. Choice within Public Education System:</w:t>
      </w:r>
    </w:p>
    <w:p w14:paraId="527695C0" w14:textId="77777777" w:rsidR="00AC5D75" w:rsidRDefault="00AC5D75" w:rsidP="00236035">
      <w:pPr>
        <w:jc w:val="both"/>
        <w:rPr>
          <w:b/>
          <w:bCs/>
        </w:rPr>
      </w:pPr>
    </w:p>
    <w:p w14:paraId="4D89BFE3" w14:textId="0BDDAE5B" w:rsidR="0013179C" w:rsidRDefault="0013179C" w:rsidP="00236035">
      <w:pPr>
        <w:jc w:val="both"/>
        <w:rPr>
          <w:b/>
          <w:bCs/>
        </w:rPr>
      </w:pPr>
      <w:r w:rsidRPr="008D1B03">
        <w:rPr>
          <w:b/>
          <w:bCs/>
        </w:rPr>
        <w:t xml:space="preserve">Open Enrollment: </w:t>
      </w:r>
    </w:p>
    <w:p w14:paraId="212F8DF3" w14:textId="386560CB" w:rsidR="0043397A" w:rsidRDefault="0043397A" w:rsidP="00236035">
      <w:pPr>
        <w:jc w:val="both"/>
        <w:rPr>
          <w:b/>
          <w:bCs/>
        </w:rPr>
      </w:pPr>
    </w:p>
    <w:p w14:paraId="243F2A75" w14:textId="3110E9C1" w:rsidR="0043397A" w:rsidRPr="0043397A" w:rsidRDefault="004F0DA7" w:rsidP="00236035">
      <w:pPr>
        <w:jc w:val="both"/>
      </w:pPr>
      <w:r>
        <w:t xml:space="preserve">There is no official policy of open enrollment in Ontario and decision for movement between schools are made on a district-by-district basis (CUP 2003). </w:t>
      </w:r>
    </w:p>
    <w:p w14:paraId="13B2C989" w14:textId="77777777" w:rsidR="0013179C" w:rsidRPr="008D1B03" w:rsidRDefault="0013179C" w:rsidP="00236035">
      <w:pPr>
        <w:jc w:val="both"/>
      </w:pPr>
    </w:p>
    <w:p w14:paraId="4CEA3754" w14:textId="46C164CA" w:rsidR="0013179C" w:rsidRDefault="0013179C" w:rsidP="00236035">
      <w:pPr>
        <w:jc w:val="both"/>
        <w:rPr>
          <w:b/>
          <w:bCs/>
        </w:rPr>
      </w:pPr>
      <w:r w:rsidRPr="008D1B03">
        <w:rPr>
          <w:b/>
          <w:bCs/>
        </w:rPr>
        <w:t xml:space="preserve">Optional Attendance with Selective Admission: </w:t>
      </w:r>
    </w:p>
    <w:p w14:paraId="74E2C9FA" w14:textId="3B6B83E4" w:rsidR="0043397A" w:rsidRDefault="0043397A" w:rsidP="00236035">
      <w:pPr>
        <w:jc w:val="both"/>
        <w:rPr>
          <w:b/>
          <w:bCs/>
        </w:rPr>
      </w:pPr>
    </w:p>
    <w:p w14:paraId="26AF9646" w14:textId="77760184" w:rsidR="0043397A" w:rsidRPr="0043397A" w:rsidRDefault="0043397A" w:rsidP="00236035">
      <w:pPr>
        <w:jc w:val="both"/>
      </w:pPr>
      <w:r>
        <w:t>Schools within the public education system are also permitted to use lotteries and/or selective admission practices for accepting students</w:t>
      </w:r>
      <w:r w:rsidR="007E5021">
        <w:t xml:space="preserve"> using a priority system</w:t>
      </w:r>
      <w:r>
        <w:t>; these are used in particular by schools to which students outside of their catchment areas are applying</w:t>
      </w:r>
      <w:r w:rsidR="007E5021">
        <w:t xml:space="preserve"> (TDSB</w:t>
      </w:r>
      <w:r w:rsidR="00A40198">
        <w:t xml:space="preserve"> 2020</w:t>
      </w:r>
      <w:r w:rsidR="007E5021">
        <w:t xml:space="preserve">). </w:t>
      </w:r>
    </w:p>
    <w:p w14:paraId="1BB09977" w14:textId="77777777" w:rsidR="0013179C" w:rsidRPr="00F96B9C" w:rsidRDefault="0013179C" w:rsidP="00236035">
      <w:pPr>
        <w:jc w:val="both"/>
      </w:pPr>
    </w:p>
    <w:p w14:paraId="60FC2C04" w14:textId="03508220" w:rsidR="0013179C" w:rsidRDefault="0013179C" w:rsidP="00236035">
      <w:pPr>
        <w:jc w:val="both"/>
        <w:rPr>
          <w:b/>
          <w:bCs/>
        </w:rPr>
      </w:pPr>
      <w:r w:rsidRPr="008D1B03">
        <w:rPr>
          <w:b/>
          <w:bCs/>
        </w:rPr>
        <w:t xml:space="preserve">Specialty Programs/Schools: </w:t>
      </w:r>
    </w:p>
    <w:p w14:paraId="429CA625" w14:textId="0E9EACD8" w:rsidR="0043397A" w:rsidRDefault="0043397A" w:rsidP="00236035">
      <w:pPr>
        <w:jc w:val="both"/>
        <w:rPr>
          <w:b/>
          <w:bCs/>
        </w:rPr>
      </w:pPr>
    </w:p>
    <w:p w14:paraId="3CC31B22" w14:textId="791ED613" w:rsidR="00443352" w:rsidRDefault="00443352" w:rsidP="00236035">
      <w:pPr>
        <w:jc w:val="both"/>
      </w:pPr>
      <w:r>
        <w:t xml:space="preserve">Since the 1980s, specialized/alternative academic programs in the public school system have been offered by the province (Teri Burgess 2006). </w:t>
      </w:r>
    </w:p>
    <w:p w14:paraId="7CC46794" w14:textId="77777777" w:rsidR="00443352" w:rsidRDefault="00443352" w:rsidP="00236035">
      <w:pPr>
        <w:jc w:val="both"/>
      </w:pPr>
    </w:p>
    <w:p w14:paraId="60E53281" w14:textId="6439AE96" w:rsidR="007E5021" w:rsidRDefault="0043397A" w:rsidP="00236035">
      <w:pPr>
        <w:jc w:val="both"/>
      </w:pPr>
      <w:r>
        <w:t>In accordance with the guidelines of local school boards, specialized programs in a given school can be offered to students (e.g., Specialist High Skill Majors Program, IB, AP, among others)</w:t>
      </w:r>
      <w:r w:rsidR="007E5021">
        <w:t xml:space="preserve"> (TDSB</w:t>
      </w:r>
      <w:r w:rsidR="00A40198">
        <w:t xml:space="preserve"> 2020</w:t>
      </w:r>
      <w:r w:rsidR="007E5021">
        <w:t xml:space="preserve">). </w:t>
      </w:r>
    </w:p>
    <w:p w14:paraId="54DE1F50" w14:textId="77777777" w:rsidR="007E5021" w:rsidRDefault="007E5021" w:rsidP="00236035">
      <w:pPr>
        <w:jc w:val="both"/>
      </w:pPr>
    </w:p>
    <w:p w14:paraId="785984F3" w14:textId="01BD999C" w:rsidR="0043397A" w:rsidRDefault="007E5021" w:rsidP="00236035">
      <w:pPr>
        <w:jc w:val="both"/>
      </w:pPr>
      <w:r>
        <w:t xml:space="preserve">These programs are meant to provide skills training and/or unique educational experiences to students who wish to enroll in them while simultaneously fulfilling the Ontario Secondary School Diploma (OSSD) requirements (Ministry of Education 2020). </w:t>
      </w:r>
    </w:p>
    <w:p w14:paraId="61BAA51A" w14:textId="505CC675" w:rsidR="007E5021" w:rsidRDefault="007E5021" w:rsidP="00236035">
      <w:pPr>
        <w:jc w:val="both"/>
      </w:pPr>
    </w:p>
    <w:p w14:paraId="12365DE8" w14:textId="17DD9DF7" w:rsidR="007E5021" w:rsidRPr="0043397A" w:rsidRDefault="007E5021" w:rsidP="00236035">
      <w:pPr>
        <w:jc w:val="both"/>
      </w:pPr>
      <w:r>
        <w:t>Examples of such programs in the Toronto District School Board in particular include: Arts Schools, Visual Arts Programs, Cyber Arts, Cyber Studie</w:t>
      </w:r>
      <w:r w:rsidR="003D2C7F">
        <w:t>s</w:t>
      </w:r>
      <w:r>
        <w:t xml:space="preserve">, Athletic </w:t>
      </w:r>
      <w:r w:rsidR="004968AB">
        <w:t xml:space="preserve">Programs, Integrated Technology, IB, AP, Leadership Pathway, and Math, Science, and Technology (TDSB 2020). </w:t>
      </w:r>
    </w:p>
    <w:p w14:paraId="206E0EDE" w14:textId="77777777" w:rsidR="0013179C" w:rsidRPr="008D1B03" w:rsidRDefault="0013179C" w:rsidP="00236035">
      <w:pPr>
        <w:jc w:val="both"/>
      </w:pPr>
    </w:p>
    <w:p w14:paraId="393D11F2" w14:textId="77777777" w:rsidR="0013179C" w:rsidRPr="008D1B03" w:rsidRDefault="0013179C" w:rsidP="00236035">
      <w:pPr>
        <w:jc w:val="both"/>
        <w:rPr>
          <w:b/>
          <w:bCs/>
        </w:rPr>
      </w:pPr>
      <w:r w:rsidRPr="008D1B03">
        <w:rPr>
          <w:b/>
          <w:bCs/>
        </w:rPr>
        <w:t>Choice within Public Education System Decade Scores:</w:t>
      </w:r>
    </w:p>
    <w:p w14:paraId="76E64CB3" w14:textId="77777777" w:rsidR="0013179C" w:rsidRPr="008D1B03" w:rsidRDefault="0013179C" w:rsidP="00236035">
      <w:pPr>
        <w:jc w:val="both"/>
        <w:rPr>
          <w:b/>
          <w:bCs/>
        </w:rPr>
      </w:pPr>
    </w:p>
    <w:p w14:paraId="7C195C6B" w14:textId="498E08E7" w:rsidR="0013179C" w:rsidRPr="008D1B03" w:rsidRDefault="0013179C" w:rsidP="00236035">
      <w:pPr>
        <w:jc w:val="both"/>
      </w:pPr>
      <w:r w:rsidRPr="008D1B03">
        <w:t>1980</w:t>
      </w:r>
      <w:r w:rsidR="00E16E4D">
        <w:t>s</w:t>
      </w:r>
      <w:r w:rsidRPr="008D1B03">
        <w:t>:</w:t>
      </w:r>
      <w:r w:rsidR="001218CF">
        <w:t xml:space="preserve"> 2/3</w:t>
      </w:r>
    </w:p>
    <w:p w14:paraId="73FB7C90" w14:textId="03B47DAA" w:rsidR="0013179C" w:rsidRPr="008D1B03" w:rsidRDefault="0013179C" w:rsidP="00236035">
      <w:pPr>
        <w:jc w:val="both"/>
      </w:pPr>
      <w:r w:rsidRPr="008D1B03">
        <w:t>1990</w:t>
      </w:r>
      <w:r w:rsidR="00E16E4D">
        <w:t>s</w:t>
      </w:r>
      <w:r w:rsidRPr="008D1B03">
        <w:t>:</w:t>
      </w:r>
      <w:r w:rsidR="001218CF">
        <w:t xml:space="preserve"> </w:t>
      </w:r>
      <w:r w:rsidR="004F0DA7">
        <w:t>2</w:t>
      </w:r>
      <w:r w:rsidR="001218CF">
        <w:t>/3</w:t>
      </w:r>
    </w:p>
    <w:p w14:paraId="11E69EB8" w14:textId="0EE64A5E" w:rsidR="0013179C" w:rsidRPr="008D1B03" w:rsidRDefault="0013179C" w:rsidP="00236035">
      <w:pPr>
        <w:jc w:val="both"/>
      </w:pPr>
      <w:r w:rsidRPr="008D1B03">
        <w:t>2000</w:t>
      </w:r>
      <w:r w:rsidR="00E16E4D">
        <w:t>s</w:t>
      </w:r>
      <w:r w:rsidRPr="008D1B03">
        <w:t xml:space="preserve">: </w:t>
      </w:r>
      <w:r w:rsidR="004F0DA7">
        <w:t>2</w:t>
      </w:r>
      <w:r w:rsidR="001218CF">
        <w:t>/3</w:t>
      </w:r>
    </w:p>
    <w:p w14:paraId="5763BCCD" w14:textId="5D838FA3" w:rsidR="0013179C" w:rsidRPr="008D1B03" w:rsidRDefault="0013179C" w:rsidP="00236035">
      <w:pPr>
        <w:jc w:val="both"/>
      </w:pPr>
      <w:r w:rsidRPr="008D1B03">
        <w:t>2010</w:t>
      </w:r>
      <w:r w:rsidR="00E16E4D">
        <w:t>s</w:t>
      </w:r>
      <w:r w:rsidRPr="008D1B03">
        <w:t xml:space="preserve">: </w:t>
      </w:r>
      <w:r w:rsidR="004F0DA7">
        <w:t>2</w:t>
      </w:r>
      <w:r w:rsidR="001218CF">
        <w:t>/3</w:t>
      </w:r>
    </w:p>
    <w:p w14:paraId="284EFB03" w14:textId="2BC3EF6A" w:rsidR="0013179C" w:rsidRPr="008D1B03" w:rsidRDefault="0013179C" w:rsidP="00236035">
      <w:pPr>
        <w:jc w:val="both"/>
      </w:pPr>
      <w:r w:rsidRPr="008D1B03">
        <w:t xml:space="preserve">2020: </w:t>
      </w:r>
      <w:r w:rsidR="004F0DA7">
        <w:t>2</w:t>
      </w:r>
      <w:r w:rsidR="001218CF">
        <w:t>/3</w:t>
      </w:r>
    </w:p>
    <w:p w14:paraId="79006333" w14:textId="77777777" w:rsidR="0013179C" w:rsidRPr="008D1B03" w:rsidRDefault="0013179C" w:rsidP="00236035">
      <w:pPr>
        <w:jc w:val="both"/>
        <w:rPr>
          <w:b/>
          <w:bCs/>
        </w:rPr>
      </w:pPr>
    </w:p>
    <w:p w14:paraId="1EEA95D0" w14:textId="62B2A326" w:rsidR="0013179C" w:rsidRPr="008D1B03" w:rsidRDefault="0013179C" w:rsidP="00236035">
      <w:pPr>
        <w:jc w:val="both"/>
        <w:rPr>
          <w:b/>
          <w:bCs/>
          <w:u w:val="single"/>
        </w:rPr>
      </w:pPr>
      <w:r w:rsidRPr="008D1B03">
        <w:rPr>
          <w:b/>
          <w:bCs/>
          <w:u w:val="single"/>
        </w:rPr>
        <w:t>8. Accredited International School:</w:t>
      </w:r>
      <w:r w:rsidR="00092D45">
        <w:rPr>
          <w:b/>
          <w:bCs/>
          <w:u w:val="single"/>
        </w:rPr>
        <w:t xml:space="preserve"> </w:t>
      </w:r>
    </w:p>
    <w:p w14:paraId="288210D3" w14:textId="77777777" w:rsidR="0013179C" w:rsidRPr="008D1B03" w:rsidRDefault="0013179C" w:rsidP="00236035">
      <w:pPr>
        <w:jc w:val="both"/>
        <w:rPr>
          <w:b/>
          <w:bCs/>
          <w:u w:val="single"/>
        </w:rPr>
      </w:pPr>
    </w:p>
    <w:p w14:paraId="20CC3456" w14:textId="39CDE1E2" w:rsidR="0013179C" w:rsidRDefault="0013179C" w:rsidP="00236035">
      <w:pPr>
        <w:jc w:val="both"/>
        <w:rPr>
          <w:b/>
          <w:bCs/>
        </w:rPr>
      </w:pPr>
      <w:r w:rsidRPr="008D1B03">
        <w:rPr>
          <w:b/>
          <w:bCs/>
        </w:rPr>
        <w:t xml:space="preserve">Permitted: </w:t>
      </w:r>
    </w:p>
    <w:p w14:paraId="3800C2B6" w14:textId="77777777" w:rsidR="00C05E28" w:rsidRDefault="00C05E28" w:rsidP="00236035">
      <w:pPr>
        <w:jc w:val="both"/>
      </w:pPr>
    </w:p>
    <w:p w14:paraId="44694B27" w14:textId="57BDBCD9" w:rsidR="00237628" w:rsidRDefault="00237628" w:rsidP="00236035">
      <w:pPr>
        <w:jc w:val="both"/>
      </w:pPr>
      <w:r>
        <w:t>According to the Ontario Ministry of Education, there are several schools internationally that are permitted to offer credits toward the Ontario Secondary School Diploma.</w:t>
      </w:r>
      <w:r w:rsidR="00A40198">
        <w:rPr>
          <w:rStyle w:val="FootnoteReference"/>
        </w:rPr>
        <w:footnoteReference w:id="93"/>
      </w:r>
    </w:p>
    <w:p w14:paraId="349127C8" w14:textId="3FB0007E" w:rsidR="00243771" w:rsidRDefault="00243771" w:rsidP="00236035">
      <w:pPr>
        <w:jc w:val="both"/>
      </w:pPr>
    </w:p>
    <w:p w14:paraId="5E0FBDA2" w14:textId="57C7F628" w:rsidR="00243771" w:rsidRPr="00237628" w:rsidRDefault="00243771" w:rsidP="00236035">
      <w:pPr>
        <w:jc w:val="both"/>
      </w:pPr>
      <w:r>
        <w:t xml:space="preserve">Some of these </w:t>
      </w:r>
      <w:r w:rsidR="00C22285">
        <w:t xml:space="preserve">schools initiated their programs </w:t>
      </w:r>
      <w:r w:rsidR="00A40198">
        <w:t xml:space="preserve">as early as </w:t>
      </w:r>
      <w:r w:rsidR="00C22285">
        <w:t>in the 1990s.</w:t>
      </w:r>
      <w:r w:rsidR="00C22285">
        <w:rPr>
          <w:rStyle w:val="FootnoteReference"/>
        </w:rPr>
        <w:footnoteReference w:id="94"/>
      </w:r>
    </w:p>
    <w:p w14:paraId="53AADECF" w14:textId="77777777" w:rsidR="001233DF" w:rsidRDefault="001233DF" w:rsidP="00236035">
      <w:pPr>
        <w:jc w:val="both"/>
        <w:rPr>
          <w:b/>
          <w:bCs/>
        </w:rPr>
      </w:pPr>
    </w:p>
    <w:p w14:paraId="4003E14E" w14:textId="32787EF2" w:rsidR="0013179C" w:rsidRDefault="0013179C" w:rsidP="00236035">
      <w:pPr>
        <w:jc w:val="both"/>
        <w:rPr>
          <w:b/>
          <w:bCs/>
        </w:rPr>
      </w:pPr>
      <w:r w:rsidRPr="008D1B03">
        <w:rPr>
          <w:b/>
          <w:bCs/>
        </w:rPr>
        <w:t xml:space="preserve">Regulated: </w:t>
      </w:r>
    </w:p>
    <w:p w14:paraId="05400A7D" w14:textId="04DF1383" w:rsidR="00237628" w:rsidRDefault="00237628" w:rsidP="00236035">
      <w:pPr>
        <w:jc w:val="both"/>
        <w:rPr>
          <w:b/>
          <w:bCs/>
        </w:rPr>
      </w:pPr>
    </w:p>
    <w:p w14:paraId="7CFC419B" w14:textId="6589A8D0" w:rsidR="00237628" w:rsidRPr="00237628" w:rsidRDefault="00237628" w:rsidP="00236035">
      <w:pPr>
        <w:jc w:val="both"/>
      </w:pPr>
      <w:r>
        <w:t>The Ministry of Education inspects the standards of education in each of these schools</w:t>
      </w:r>
      <w:r w:rsidR="006128FC">
        <w:t>; i</w:t>
      </w:r>
      <w:r>
        <w:t>f such schools satisfy the Ministry’s requirements, the principal is authorized to give credits towards the Ontario Secondary School Diploma.</w:t>
      </w:r>
      <w:r w:rsidR="00A40198">
        <w:rPr>
          <w:rStyle w:val="FootnoteReference"/>
        </w:rPr>
        <w:footnoteReference w:id="95"/>
      </w:r>
      <w:r w:rsidR="0063162E">
        <w:t xml:space="preserve"> </w:t>
      </w:r>
    </w:p>
    <w:p w14:paraId="668BADF6" w14:textId="77777777" w:rsidR="00884DD5" w:rsidRDefault="00884DD5" w:rsidP="00236035">
      <w:pPr>
        <w:jc w:val="both"/>
        <w:rPr>
          <w:b/>
          <w:bCs/>
        </w:rPr>
      </w:pPr>
    </w:p>
    <w:p w14:paraId="47DF340D" w14:textId="513E8546" w:rsidR="0013179C" w:rsidRDefault="0013179C" w:rsidP="00236035">
      <w:pPr>
        <w:jc w:val="both"/>
        <w:rPr>
          <w:b/>
          <w:bCs/>
        </w:rPr>
      </w:pPr>
      <w:r w:rsidRPr="008D1B03">
        <w:rPr>
          <w:b/>
          <w:bCs/>
        </w:rPr>
        <w:t>School Credential Obtainable:</w:t>
      </w:r>
    </w:p>
    <w:p w14:paraId="78D794D5" w14:textId="0175B907" w:rsidR="00237628" w:rsidRDefault="00237628" w:rsidP="00236035">
      <w:pPr>
        <w:jc w:val="both"/>
        <w:rPr>
          <w:b/>
          <w:bCs/>
        </w:rPr>
      </w:pPr>
    </w:p>
    <w:p w14:paraId="1C47E895" w14:textId="27ACE62D" w:rsidR="00237628" w:rsidRPr="00237628" w:rsidRDefault="00237628" w:rsidP="00236035">
      <w:pPr>
        <w:jc w:val="both"/>
      </w:pPr>
      <w:r>
        <w:t>Upon satisfactory inspection of the education programs of international schools, these schools are permitted to offer the Ontario Secondary School Diploma to their students upon graduation.</w:t>
      </w:r>
      <w:r w:rsidR="00A40198">
        <w:rPr>
          <w:rStyle w:val="FootnoteReference"/>
        </w:rPr>
        <w:footnoteReference w:id="96"/>
      </w:r>
      <w:r>
        <w:t xml:space="preserve"> </w:t>
      </w:r>
    </w:p>
    <w:p w14:paraId="265859A2" w14:textId="77777777" w:rsidR="00C6436A" w:rsidRDefault="00C6436A" w:rsidP="00236035">
      <w:pPr>
        <w:jc w:val="both"/>
        <w:rPr>
          <w:b/>
          <w:bCs/>
        </w:rPr>
      </w:pPr>
    </w:p>
    <w:p w14:paraId="28A51538" w14:textId="4F165219" w:rsidR="0013179C" w:rsidRPr="008D1B03" w:rsidRDefault="0013179C" w:rsidP="00236035">
      <w:pPr>
        <w:jc w:val="both"/>
        <w:rPr>
          <w:b/>
          <w:bCs/>
        </w:rPr>
      </w:pPr>
      <w:r w:rsidRPr="008D1B03">
        <w:rPr>
          <w:b/>
          <w:bCs/>
        </w:rPr>
        <w:t>Accredited International School Decade Scores:</w:t>
      </w:r>
    </w:p>
    <w:p w14:paraId="602BC854" w14:textId="77777777" w:rsidR="0013179C" w:rsidRPr="008D1B03" w:rsidRDefault="0013179C" w:rsidP="00236035">
      <w:pPr>
        <w:jc w:val="both"/>
        <w:rPr>
          <w:b/>
          <w:bCs/>
        </w:rPr>
      </w:pPr>
    </w:p>
    <w:p w14:paraId="0AB12732" w14:textId="4B4A3028" w:rsidR="0013179C" w:rsidRPr="008D1B03" w:rsidRDefault="0013179C" w:rsidP="00236035">
      <w:pPr>
        <w:jc w:val="both"/>
      </w:pPr>
      <w:r w:rsidRPr="008D1B03">
        <w:t>1980</w:t>
      </w:r>
      <w:r w:rsidR="00E16E4D">
        <w:t>s</w:t>
      </w:r>
      <w:r w:rsidRPr="008D1B03">
        <w:t>:</w:t>
      </w:r>
      <w:r w:rsidR="00243771">
        <w:t xml:space="preserve"> 0/3</w:t>
      </w:r>
    </w:p>
    <w:p w14:paraId="49395320" w14:textId="1C6DE9D9" w:rsidR="0013179C" w:rsidRPr="008D1B03" w:rsidRDefault="0013179C" w:rsidP="00236035">
      <w:pPr>
        <w:jc w:val="both"/>
      </w:pPr>
      <w:r w:rsidRPr="008D1B03">
        <w:t>1990</w:t>
      </w:r>
      <w:r w:rsidR="00E16E4D">
        <w:t>s</w:t>
      </w:r>
      <w:r w:rsidRPr="008D1B03">
        <w:t>:</w:t>
      </w:r>
      <w:r w:rsidR="00243771">
        <w:t xml:space="preserve"> </w:t>
      </w:r>
      <w:r w:rsidR="008C71C7">
        <w:t>2.5</w:t>
      </w:r>
      <w:r w:rsidR="00243771">
        <w:t>/3</w:t>
      </w:r>
    </w:p>
    <w:p w14:paraId="3736C1AD" w14:textId="092490C4" w:rsidR="0013179C" w:rsidRPr="008D1B03" w:rsidRDefault="0013179C" w:rsidP="00236035">
      <w:pPr>
        <w:jc w:val="both"/>
      </w:pPr>
      <w:r w:rsidRPr="008D1B03">
        <w:t>2000</w:t>
      </w:r>
      <w:r w:rsidR="00E16E4D">
        <w:t>s</w:t>
      </w:r>
      <w:r w:rsidRPr="008D1B03">
        <w:t>:</w:t>
      </w:r>
      <w:r w:rsidR="00243771">
        <w:t xml:space="preserve"> </w:t>
      </w:r>
      <w:r w:rsidR="008C71C7">
        <w:t>2.5</w:t>
      </w:r>
      <w:r w:rsidR="00243771">
        <w:t>/3</w:t>
      </w:r>
    </w:p>
    <w:p w14:paraId="4AB0D586" w14:textId="3F59FD76" w:rsidR="0013179C" w:rsidRPr="008D1B03" w:rsidRDefault="0013179C" w:rsidP="00236035">
      <w:pPr>
        <w:jc w:val="both"/>
      </w:pPr>
      <w:r w:rsidRPr="008D1B03">
        <w:t>2010</w:t>
      </w:r>
      <w:r w:rsidR="00E16E4D">
        <w:t>s</w:t>
      </w:r>
      <w:r w:rsidRPr="008D1B03">
        <w:t>:</w:t>
      </w:r>
      <w:r w:rsidR="00243771">
        <w:t xml:space="preserve"> </w:t>
      </w:r>
      <w:r w:rsidR="008C71C7">
        <w:t>2.5</w:t>
      </w:r>
      <w:r w:rsidR="00243771">
        <w:t>/3</w:t>
      </w:r>
    </w:p>
    <w:p w14:paraId="7CFC610C" w14:textId="16C47340" w:rsidR="0013179C" w:rsidRPr="008D1B03" w:rsidRDefault="0013179C" w:rsidP="00236035">
      <w:pPr>
        <w:jc w:val="both"/>
      </w:pPr>
      <w:r w:rsidRPr="008D1B03">
        <w:t xml:space="preserve">2020: </w:t>
      </w:r>
      <w:r w:rsidR="008C71C7">
        <w:t>2.5</w:t>
      </w:r>
      <w:r w:rsidR="00243771">
        <w:t>/3</w:t>
      </w:r>
    </w:p>
    <w:p w14:paraId="4BFF1DB8" w14:textId="77777777" w:rsidR="008E5FD3" w:rsidRDefault="008E5FD3" w:rsidP="00236035">
      <w:pPr>
        <w:jc w:val="both"/>
        <w:rPr>
          <w:b/>
          <w:bCs/>
          <w:u w:val="single"/>
        </w:rPr>
      </w:pPr>
    </w:p>
    <w:p w14:paraId="265350F7" w14:textId="4684543E" w:rsidR="008E5FD3" w:rsidRPr="00C60924" w:rsidRDefault="008E5FD3" w:rsidP="00236035">
      <w:pPr>
        <w:jc w:val="both"/>
        <w:rPr>
          <w:b/>
          <w:bCs/>
          <w:u w:val="single"/>
        </w:rPr>
      </w:pPr>
      <w:r w:rsidRPr="00C60924">
        <w:rPr>
          <w:b/>
          <w:bCs/>
          <w:u w:val="single"/>
        </w:rPr>
        <w:t>Total School Choice Scores by Decade:</w:t>
      </w:r>
    </w:p>
    <w:p w14:paraId="6555DC09" w14:textId="77777777" w:rsidR="008E5FD3" w:rsidRDefault="008E5FD3" w:rsidP="00236035">
      <w:pPr>
        <w:jc w:val="both"/>
        <w:rPr>
          <w:b/>
          <w:bCs/>
        </w:rPr>
      </w:pPr>
    </w:p>
    <w:p w14:paraId="29E729FA" w14:textId="09862B81" w:rsidR="008E5FD3" w:rsidRDefault="008E5FD3" w:rsidP="00236035">
      <w:pPr>
        <w:jc w:val="both"/>
        <w:rPr>
          <w:b/>
          <w:bCs/>
        </w:rPr>
      </w:pPr>
      <w:r>
        <w:rPr>
          <w:b/>
          <w:bCs/>
        </w:rPr>
        <w:t>1980</w:t>
      </w:r>
      <w:r w:rsidR="00FB4CB2">
        <w:rPr>
          <w:b/>
          <w:bCs/>
        </w:rPr>
        <w:t>s</w:t>
      </w:r>
      <w:r>
        <w:rPr>
          <w:b/>
          <w:bCs/>
        </w:rPr>
        <w:t>: 1</w:t>
      </w:r>
      <w:r w:rsidR="008C71C7">
        <w:rPr>
          <w:b/>
          <w:bCs/>
        </w:rPr>
        <w:t>1</w:t>
      </w:r>
    </w:p>
    <w:p w14:paraId="24421418" w14:textId="067EAA10" w:rsidR="008E5FD3" w:rsidRDefault="008E5FD3" w:rsidP="00236035">
      <w:pPr>
        <w:jc w:val="both"/>
        <w:rPr>
          <w:b/>
          <w:bCs/>
        </w:rPr>
      </w:pPr>
      <w:r>
        <w:rPr>
          <w:b/>
          <w:bCs/>
        </w:rPr>
        <w:t>1990</w:t>
      </w:r>
      <w:r w:rsidR="00FB4CB2">
        <w:rPr>
          <w:b/>
          <w:bCs/>
        </w:rPr>
        <w:t>s</w:t>
      </w:r>
      <w:r>
        <w:rPr>
          <w:b/>
          <w:bCs/>
        </w:rPr>
        <w:t xml:space="preserve">: </w:t>
      </w:r>
      <w:r w:rsidR="00AC5D75">
        <w:rPr>
          <w:b/>
          <w:bCs/>
        </w:rPr>
        <w:t>1</w:t>
      </w:r>
      <w:r w:rsidR="008C71C7">
        <w:rPr>
          <w:b/>
          <w:bCs/>
        </w:rPr>
        <w:t>4.75</w:t>
      </w:r>
    </w:p>
    <w:p w14:paraId="1609A002" w14:textId="444EE45B" w:rsidR="008E5FD3" w:rsidRDefault="008E5FD3" w:rsidP="00236035">
      <w:pPr>
        <w:jc w:val="both"/>
        <w:rPr>
          <w:b/>
          <w:bCs/>
        </w:rPr>
      </w:pPr>
      <w:r>
        <w:rPr>
          <w:b/>
          <w:bCs/>
        </w:rPr>
        <w:t>2000</w:t>
      </w:r>
      <w:r w:rsidR="00FB4CB2">
        <w:rPr>
          <w:b/>
          <w:bCs/>
        </w:rPr>
        <w:t>s</w:t>
      </w:r>
      <w:r>
        <w:rPr>
          <w:b/>
          <w:bCs/>
        </w:rPr>
        <w:t xml:space="preserve">: </w:t>
      </w:r>
      <w:r w:rsidR="00076895">
        <w:rPr>
          <w:b/>
          <w:bCs/>
        </w:rPr>
        <w:t>1</w:t>
      </w:r>
      <w:r w:rsidR="008C71C7">
        <w:rPr>
          <w:b/>
          <w:bCs/>
        </w:rPr>
        <w:t>4.75</w:t>
      </w:r>
    </w:p>
    <w:p w14:paraId="0A4C248D" w14:textId="219B47E9" w:rsidR="008E5FD3" w:rsidRDefault="008E5FD3" w:rsidP="00236035">
      <w:pPr>
        <w:jc w:val="both"/>
        <w:rPr>
          <w:b/>
          <w:bCs/>
        </w:rPr>
      </w:pPr>
      <w:r>
        <w:rPr>
          <w:b/>
          <w:bCs/>
        </w:rPr>
        <w:t>2010</w:t>
      </w:r>
      <w:r w:rsidR="00FB4CB2">
        <w:rPr>
          <w:b/>
          <w:bCs/>
        </w:rPr>
        <w:t>s</w:t>
      </w:r>
      <w:r>
        <w:rPr>
          <w:b/>
          <w:bCs/>
        </w:rPr>
        <w:t xml:space="preserve">: </w:t>
      </w:r>
      <w:r w:rsidR="00076895">
        <w:rPr>
          <w:b/>
          <w:bCs/>
        </w:rPr>
        <w:t>1</w:t>
      </w:r>
      <w:r w:rsidR="008C71C7">
        <w:rPr>
          <w:b/>
          <w:bCs/>
        </w:rPr>
        <w:t>4.75</w:t>
      </w:r>
    </w:p>
    <w:p w14:paraId="2622F510" w14:textId="1D38E2BA" w:rsidR="008E5FD3" w:rsidRPr="00C60924" w:rsidRDefault="008E5FD3" w:rsidP="00236035">
      <w:pPr>
        <w:jc w:val="both"/>
        <w:rPr>
          <w:b/>
          <w:bCs/>
        </w:rPr>
      </w:pPr>
      <w:r>
        <w:rPr>
          <w:b/>
          <w:bCs/>
        </w:rPr>
        <w:t xml:space="preserve">2020: </w:t>
      </w:r>
      <w:r w:rsidR="00076895">
        <w:rPr>
          <w:b/>
          <w:bCs/>
        </w:rPr>
        <w:t>1</w:t>
      </w:r>
      <w:r w:rsidR="008C71C7">
        <w:rPr>
          <w:b/>
          <w:bCs/>
        </w:rPr>
        <w:t>4.75</w:t>
      </w:r>
    </w:p>
    <w:p w14:paraId="4A7FB100" w14:textId="77777777" w:rsidR="0013179C" w:rsidRDefault="0013179C" w:rsidP="00236035">
      <w:pPr>
        <w:jc w:val="both"/>
        <w:rPr>
          <w:b/>
          <w:bCs/>
        </w:rPr>
      </w:pPr>
    </w:p>
    <w:p w14:paraId="4AE41A51" w14:textId="77777777" w:rsidR="00556A38" w:rsidRDefault="00556A38" w:rsidP="00236035">
      <w:pPr>
        <w:jc w:val="both"/>
        <w:rPr>
          <w:b/>
          <w:bCs/>
          <w:u w:val="single"/>
        </w:rPr>
      </w:pPr>
    </w:p>
    <w:p w14:paraId="44EEDF43" w14:textId="77777777" w:rsidR="00556A38" w:rsidRDefault="00556A38" w:rsidP="00236035">
      <w:pPr>
        <w:jc w:val="both"/>
        <w:rPr>
          <w:b/>
          <w:bCs/>
          <w:u w:val="single"/>
        </w:rPr>
      </w:pPr>
    </w:p>
    <w:p w14:paraId="313C1A9A" w14:textId="77777777" w:rsidR="00556A38" w:rsidRDefault="00556A38" w:rsidP="00236035">
      <w:pPr>
        <w:jc w:val="both"/>
        <w:rPr>
          <w:b/>
          <w:bCs/>
          <w:u w:val="single"/>
        </w:rPr>
      </w:pPr>
    </w:p>
    <w:p w14:paraId="396997F6" w14:textId="77777777" w:rsidR="00556A38" w:rsidRDefault="00556A38" w:rsidP="00236035">
      <w:pPr>
        <w:jc w:val="both"/>
        <w:rPr>
          <w:b/>
          <w:bCs/>
          <w:u w:val="single"/>
        </w:rPr>
      </w:pPr>
    </w:p>
    <w:p w14:paraId="39CBE25A" w14:textId="77777777" w:rsidR="006128FC" w:rsidRDefault="006128FC" w:rsidP="00236035">
      <w:pPr>
        <w:jc w:val="both"/>
        <w:rPr>
          <w:b/>
          <w:bCs/>
          <w:u w:val="single"/>
        </w:rPr>
      </w:pPr>
    </w:p>
    <w:p w14:paraId="5F9EDDE0" w14:textId="77777777" w:rsidR="006128FC" w:rsidRDefault="006128FC" w:rsidP="00236035">
      <w:pPr>
        <w:jc w:val="both"/>
        <w:rPr>
          <w:b/>
          <w:bCs/>
          <w:u w:val="single"/>
        </w:rPr>
      </w:pPr>
    </w:p>
    <w:p w14:paraId="6ECAB393" w14:textId="77777777" w:rsidR="00795170" w:rsidRDefault="00795170" w:rsidP="00236035">
      <w:pPr>
        <w:jc w:val="both"/>
        <w:rPr>
          <w:b/>
          <w:bCs/>
          <w:u w:val="single"/>
        </w:rPr>
      </w:pPr>
    </w:p>
    <w:p w14:paraId="595AABE2" w14:textId="77777777" w:rsidR="00795170" w:rsidRDefault="00795170" w:rsidP="00236035">
      <w:pPr>
        <w:jc w:val="both"/>
        <w:rPr>
          <w:b/>
          <w:bCs/>
          <w:u w:val="single"/>
        </w:rPr>
      </w:pPr>
    </w:p>
    <w:p w14:paraId="19B116FB" w14:textId="77777777" w:rsidR="00795170" w:rsidRDefault="00795170" w:rsidP="00236035">
      <w:pPr>
        <w:jc w:val="both"/>
        <w:rPr>
          <w:b/>
          <w:bCs/>
          <w:u w:val="single"/>
        </w:rPr>
      </w:pPr>
    </w:p>
    <w:p w14:paraId="4A86992F" w14:textId="77777777" w:rsidR="00795170" w:rsidRDefault="00795170" w:rsidP="00236035">
      <w:pPr>
        <w:jc w:val="both"/>
        <w:rPr>
          <w:b/>
          <w:bCs/>
          <w:u w:val="single"/>
        </w:rPr>
      </w:pPr>
    </w:p>
    <w:p w14:paraId="6DFEE206" w14:textId="77777777" w:rsidR="00795170" w:rsidRDefault="00795170" w:rsidP="00236035">
      <w:pPr>
        <w:jc w:val="both"/>
        <w:rPr>
          <w:b/>
          <w:bCs/>
          <w:u w:val="single"/>
        </w:rPr>
      </w:pPr>
    </w:p>
    <w:p w14:paraId="24DE5D07" w14:textId="77777777" w:rsidR="00795170" w:rsidRDefault="00795170" w:rsidP="00236035">
      <w:pPr>
        <w:jc w:val="both"/>
        <w:rPr>
          <w:b/>
          <w:bCs/>
          <w:u w:val="single"/>
        </w:rPr>
      </w:pPr>
    </w:p>
    <w:p w14:paraId="7AB52C02" w14:textId="77777777" w:rsidR="00795170" w:rsidRDefault="00795170" w:rsidP="00236035">
      <w:pPr>
        <w:jc w:val="both"/>
        <w:rPr>
          <w:b/>
          <w:bCs/>
          <w:u w:val="single"/>
        </w:rPr>
      </w:pPr>
    </w:p>
    <w:p w14:paraId="57AF3CA9" w14:textId="77777777" w:rsidR="00795170" w:rsidRDefault="00795170" w:rsidP="00236035">
      <w:pPr>
        <w:jc w:val="both"/>
        <w:rPr>
          <w:b/>
          <w:bCs/>
          <w:u w:val="single"/>
        </w:rPr>
      </w:pPr>
    </w:p>
    <w:p w14:paraId="1F7E5938" w14:textId="77777777" w:rsidR="00795170" w:rsidRDefault="00795170" w:rsidP="00236035">
      <w:pPr>
        <w:jc w:val="both"/>
        <w:rPr>
          <w:b/>
          <w:bCs/>
          <w:u w:val="single"/>
        </w:rPr>
      </w:pPr>
    </w:p>
    <w:p w14:paraId="7FDD1B48" w14:textId="77777777" w:rsidR="00795170" w:rsidRDefault="00795170" w:rsidP="00236035">
      <w:pPr>
        <w:jc w:val="both"/>
        <w:rPr>
          <w:b/>
          <w:bCs/>
          <w:u w:val="single"/>
        </w:rPr>
      </w:pPr>
    </w:p>
    <w:p w14:paraId="3E9DCEB1" w14:textId="77777777" w:rsidR="00795170" w:rsidRDefault="00795170" w:rsidP="00236035">
      <w:pPr>
        <w:jc w:val="both"/>
        <w:rPr>
          <w:b/>
          <w:bCs/>
          <w:u w:val="single"/>
        </w:rPr>
      </w:pPr>
    </w:p>
    <w:p w14:paraId="2ADC9470" w14:textId="77777777" w:rsidR="00795170" w:rsidRDefault="00795170" w:rsidP="00236035">
      <w:pPr>
        <w:jc w:val="both"/>
        <w:rPr>
          <w:b/>
          <w:bCs/>
          <w:u w:val="single"/>
        </w:rPr>
      </w:pPr>
    </w:p>
    <w:p w14:paraId="4368A8A0" w14:textId="77777777" w:rsidR="00795170" w:rsidRDefault="00795170" w:rsidP="00236035">
      <w:pPr>
        <w:jc w:val="both"/>
        <w:rPr>
          <w:b/>
          <w:bCs/>
          <w:u w:val="single"/>
        </w:rPr>
      </w:pPr>
    </w:p>
    <w:p w14:paraId="78D05C1F" w14:textId="77777777" w:rsidR="00795170" w:rsidRDefault="00795170" w:rsidP="00236035">
      <w:pPr>
        <w:jc w:val="both"/>
        <w:rPr>
          <w:b/>
          <w:bCs/>
          <w:u w:val="single"/>
        </w:rPr>
      </w:pPr>
    </w:p>
    <w:p w14:paraId="63308C79" w14:textId="77777777" w:rsidR="00795170" w:rsidRDefault="00795170" w:rsidP="00236035">
      <w:pPr>
        <w:jc w:val="both"/>
        <w:rPr>
          <w:b/>
          <w:bCs/>
          <w:u w:val="single"/>
        </w:rPr>
      </w:pPr>
    </w:p>
    <w:p w14:paraId="40920072" w14:textId="77777777" w:rsidR="00795170" w:rsidRDefault="00795170" w:rsidP="00236035">
      <w:pPr>
        <w:jc w:val="both"/>
        <w:rPr>
          <w:b/>
          <w:bCs/>
          <w:u w:val="single"/>
        </w:rPr>
      </w:pPr>
    </w:p>
    <w:p w14:paraId="6448D451" w14:textId="77777777" w:rsidR="00795170" w:rsidRDefault="00795170" w:rsidP="00236035">
      <w:pPr>
        <w:jc w:val="both"/>
        <w:rPr>
          <w:b/>
          <w:bCs/>
          <w:u w:val="single"/>
        </w:rPr>
      </w:pPr>
    </w:p>
    <w:p w14:paraId="58A485C4" w14:textId="77777777" w:rsidR="00795170" w:rsidRDefault="00795170" w:rsidP="00236035">
      <w:pPr>
        <w:jc w:val="both"/>
        <w:rPr>
          <w:b/>
          <w:bCs/>
          <w:u w:val="single"/>
        </w:rPr>
      </w:pPr>
    </w:p>
    <w:p w14:paraId="0C5A6A14" w14:textId="77777777" w:rsidR="00795170" w:rsidRDefault="00795170" w:rsidP="00236035">
      <w:pPr>
        <w:jc w:val="both"/>
        <w:rPr>
          <w:b/>
          <w:bCs/>
          <w:u w:val="single"/>
        </w:rPr>
      </w:pPr>
    </w:p>
    <w:p w14:paraId="5028D06F" w14:textId="77777777" w:rsidR="00795170" w:rsidRDefault="00795170" w:rsidP="00236035">
      <w:pPr>
        <w:jc w:val="both"/>
        <w:rPr>
          <w:b/>
          <w:bCs/>
          <w:u w:val="single"/>
        </w:rPr>
      </w:pPr>
    </w:p>
    <w:p w14:paraId="15F202C3" w14:textId="77777777" w:rsidR="00795170" w:rsidRDefault="00795170" w:rsidP="00236035">
      <w:pPr>
        <w:jc w:val="both"/>
        <w:rPr>
          <w:b/>
          <w:bCs/>
          <w:u w:val="single"/>
        </w:rPr>
      </w:pPr>
    </w:p>
    <w:p w14:paraId="17B97903" w14:textId="77777777" w:rsidR="00795170" w:rsidRDefault="00795170" w:rsidP="00236035">
      <w:pPr>
        <w:jc w:val="both"/>
        <w:rPr>
          <w:b/>
          <w:bCs/>
          <w:u w:val="single"/>
        </w:rPr>
      </w:pPr>
    </w:p>
    <w:p w14:paraId="3C03415E" w14:textId="77777777" w:rsidR="00795170" w:rsidRDefault="00795170" w:rsidP="00236035">
      <w:pPr>
        <w:jc w:val="both"/>
        <w:rPr>
          <w:b/>
          <w:bCs/>
          <w:u w:val="single"/>
        </w:rPr>
      </w:pPr>
    </w:p>
    <w:p w14:paraId="756E5532" w14:textId="77777777" w:rsidR="00795170" w:rsidRDefault="00795170" w:rsidP="00236035">
      <w:pPr>
        <w:jc w:val="both"/>
        <w:rPr>
          <w:b/>
          <w:bCs/>
          <w:u w:val="single"/>
        </w:rPr>
      </w:pPr>
    </w:p>
    <w:p w14:paraId="0D43E61D" w14:textId="77777777" w:rsidR="00795170" w:rsidRDefault="00795170" w:rsidP="00236035">
      <w:pPr>
        <w:jc w:val="both"/>
        <w:rPr>
          <w:b/>
          <w:bCs/>
          <w:u w:val="single"/>
        </w:rPr>
      </w:pPr>
    </w:p>
    <w:p w14:paraId="1B276DA8" w14:textId="77777777" w:rsidR="00795170" w:rsidRDefault="00795170" w:rsidP="00236035">
      <w:pPr>
        <w:jc w:val="both"/>
        <w:rPr>
          <w:b/>
          <w:bCs/>
          <w:u w:val="single"/>
        </w:rPr>
      </w:pPr>
    </w:p>
    <w:p w14:paraId="57932D45" w14:textId="77777777" w:rsidR="00795170" w:rsidRDefault="00795170" w:rsidP="00236035">
      <w:pPr>
        <w:jc w:val="both"/>
        <w:rPr>
          <w:b/>
          <w:bCs/>
          <w:u w:val="single"/>
        </w:rPr>
      </w:pPr>
    </w:p>
    <w:p w14:paraId="6307697E" w14:textId="77777777" w:rsidR="00795170" w:rsidRDefault="00795170" w:rsidP="00236035">
      <w:pPr>
        <w:jc w:val="both"/>
        <w:rPr>
          <w:b/>
          <w:bCs/>
          <w:u w:val="single"/>
        </w:rPr>
      </w:pPr>
    </w:p>
    <w:p w14:paraId="3E8F7881" w14:textId="77777777" w:rsidR="00795170" w:rsidRDefault="00795170" w:rsidP="00236035">
      <w:pPr>
        <w:jc w:val="both"/>
        <w:rPr>
          <w:b/>
          <w:bCs/>
          <w:u w:val="single"/>
        </w:rPr>
      </w:pPr>
    </w:p>
    <w:p w14:paraId="504B4928" w14:textId="77777777" w:rsidR="00795170" w:rsidRDefault="00795170" w:rsidP="00236035">
      <w:pPr>
        <w:jc w:val="both"/>
        <w:rPr>
          <w:b/>
          <w:bCs/>
          <w:u w:val="single"/>
        </w:rPr>
      </w:pPr>
    </w:p>
    <w:p w14:paraId="52BA460E" w14:textId="77777777" w:rsidR="00795170" w:rsidRDefault="00795170" w:rsidP="00236035">
      <w:pPr>
        <w:jc w:val="both"/>
        <w:rPr>
          <w:b/>
          <w:bCs/>
          <w:u w:val="single"/>
        </w:rPr>
      </w:pPr>
    </w:p>
    <w:p w14:paraId="5D731F02" w14:textId="77777777" w:rsidR="00795170" w:rsidRDefault="00795170" w:rsidP="00236035">
      <w:pPr>
        <w:jc w:val="both"/>
        <w:rPr>
          <w:b/>
          <w:bCs/>
          <w:u w:val="single"/>
        </w:rPr>
      </w:pPr>
    </w:p>
    <w:p w14:paraId="614C6BEA" w14:textId="77777777" w:rsidR="00795170" w:rsidRDefault="00795170" w:rsidP="00236035">
      <w:pPr>
        <w:jc w:val="both"/>
        <w:rPr>
          <w:b/>
          <w:bCs/>
          <w:u w:val="single"/>
        </w:rPr>
      </w:pPr>
    </w:p>
    <w:p w14:paraId="400DBBF3" w14:textId="77777777" w:rsidR="00795170" w:rsidRDefault="00795170" w:rsidP="00236035">
      <w:pPr>
        <w:jc w:val="both"/>
        <w:rPr>
          <w:b/>
          <w:bCs/>
          <w:u w:val="single"/>
        </w:rPr>
      </w:pPr>
    </w:p>
    <w:p w14:paraId="3D9E2650" w14:textId="77777777" w:rsidR="00795170" w:rsidRDefault="00795170" w:rsidP="00236035">
      <w:pPr>
        <w:jc w:val="both"/>
        <w:rPr>
          <w:b/>
          <w:bCs/>
          <w:u w:val="single"/>
        </w:rPr>
      </w:pPr>
    </w:p>
    <w:p w14:paraId="218BF413" w14:textId="77777777" w:rsidR="00795170" w:rsidRDefault="00795170" w:rsidP="00236035">
      <w:pPr>
        <w:jc w:val="both"/>
        <w:rPr>
          <w:b/>
          <w:bCs/>
          <w:u w:val="single"/>
        </w:rPr>
      </w:pPr>
    </w:p>
    <w:p w14:paraId="7525442F" w14:textId="77777777" w:rsidR="00795170" w:rsidRDefault="00795170" w:rsidP="00236035">
      <w:pPr>
        <w:jc w:val="both"/>
        <w:rPr>
          <w:b/>
          <w:bCs/>
          <w:u w:val="single"/>
        </w:rPr>
      </w:pPr>
    </w:p>
    <w:p w14:paraId="2108401E" w14:textId="77777777" w:rsidR="00795170" w:rsidRDefault="00795170" w:rsidP="00236035">
      <w:pPr>
        <w:jc w:val="both"/>
        <w:rPr>
          <w:b/>
          <w:bCs/>
          <w:u w:val="single"/>
        </w:rPr>
      </w:pPr>
    </w:p>
    <w:p w14:paraId="63419202" w14:textId="31B5A85A" w:rsidR="0013179C" w:rsidRPr="00E274F9" w:rsidRDefault="0013179C" w:rsidP="00236035">
      <w:pPr>
        <w:jc w:val="both"/>
        <w:rPr>
          <w:b/>
          <w:bCs/>
        </w:rPr>
      </w:pPr>
      <w:r>
        <w:rPr>
          <w:b/>
          <w:bCs/>
          <w:u w:val="single"/>
        </w:rPr>
        <w:t>Quebec</w:t>
      </w:r>
      <w:r w:rsidRPr="008D1B03">
        <w:rPr>
          <w:b/>
          <w:bCs/>
          <w:u w:val="single"/>
        </w:rPr>
        <w:t>:</w:t>
      </w:r>
    </w:p>
    <w:p w14:paraId="46FB11B1" w14:textId="77777777" w:rsidR="009212A0" w:rsidRDefault="009212A0" w:rsidP="00236035">
      <w:pPr>
        <w:jc w:val="both"/>
        <w:rPr>
          <w:b/>
          <w:bCs/>
          <w:u w:val="single"/>
        </w:rPr>
      </w:pPr>
    </w:p>
    <w:p w14:paraId="2CFD40DC" w14:textId="78B15AF3" w:rsidR="0013179C" w:rsidRPr="008D1B03" w:rsidRDefault="0013179C" w:rsidP="00236035">
      <w:pPr>
        <w:jc w:val="both"/>
        <w:rPr>
          <w:b/>
          <w:bCs/>
          <w:u w:val="single"/>
        </w:rPr>
      </w:pPr>
      <w:r w:rsidRPr="008D1B03">
        <w:rPr>
          <w:b/>
          <w:bCs/>
          <w:u w:val="single"/>
        </w:rPr>
        <w:t>1. Homeschool:</w:t>
      </w:r>
    </w:p>
    <w:p w14:paraId="0AAE016E" w14:textId="77777777" w:rsidR="0013179C" w:rsidRPr="008D1B03" w:rsidRDefault="0013179C" w:rsidP="00236035">
      <w:pPr>
        <w:jc w:val="both"/>
        <w:rPr>
          <w:b/>
          <w:bCs/>
          <w:u w:val="single"/>
        </w:rPr>
      </w:pPr>
    </w:p>
    <w:p w14:paraId="507993B4" w14:textId="5FA82699" w:rsidR="0013179C" w:rsidRDefault="0013179C" w:rsidP="00236035">
      <w:pPr>
        <w:jc w:val="both"/>
        <w:rPr>
          <w:b/>
          <w:bCs/>
        </w:rPr>
      </w:pPr>
      <w:r w:rsidRPr="008D1B03">
        <w:rPr>
          <w:b/>
          <w:bCs/>
        </w:rPr>
        <w:t xml:space="preserve">Permitted: </w:t>
      </w:r>
    </w:p>
    <w:p w14:paraId="50DD9618" w14:textId="5FD400BE" w:rsidR="004A4BBA" w:rsidRDefault="004A4BBA" w:rsidP="00236035">
      <w:pPr>
        <w:jc w:val="both"/>
        <w:rPr>
          <w:b/>
          <w:bCs/>
        </w:rPr>
      </w:pPr>
    </w:p>
    <w:p w14:paraId="632D53AF" w14:textId="6F12A785" w:rsidR="004A4BBA" w:rsidRDefault="00157DC5" w:rsidP="00236035">
      <w:pPr>
        <w:jc w:val="both"/>
      </w:pPr>
      <w:r>
        <w:t>The Education Act permits s</w:t>
      </w:r>
      <w:r w:rsidR="004A4BBA">
        <w:t xml:space="preserve">tudents to opt out of school attendance provided that they are enrolled in a home education program.  </w:t>
      </w:r>
    </w:p>
    <w:p w14:paraId="36C66C55" w14:textId="7536D88F" w:rsidR="007D5A22" w:rsidRDefault="007D5A22" w:rsidP="00236035">
      <w:pPr>
        <w:jc w:val="both"/>
      </w:pPr>
    </w:p>
    <w:p w14:paraId="541EE46D" w14:textId="7717C535" w:rsidR="007D5A22" w:rsidRPr="004A4BBA" w:rsidRDefault="007D5A22" w:rsidP="00236035">
      <w:pPr>
        <w:jc w:val="both"/>
      </w:pPr>
      <w:r>
        <w:t xml:space="preserve">The regulations pertaining to home education programs were established in 1987 (Homeschooling Policy Framework 2010).  </w:t>
      </w:r>
    </w:p>
    <w:p w14:paraId="03FB6973" w14:textId="5F0925DC" w:rsidR="006D28A2" w:rsidRDefault="006D28A2" w:rsidP="00236035">
      <w:pPr>
        <w:jc w:val="both"/>
        <w:rPr>
          <w:b/>
          <w:bCs/>
        </w:rPr>
      </w:pPr>
    </w:p>
    <w:p w14:paraId="0230A036" w14:textId="5923C341" w:rsidR="0013179C" w:rsidRDefault="0013179C" w:rsidP="00236035">
      <w:pPr>
        <w:jc w:val="both"/>
        <w:rPr>
          <w:b/>
          <w:bCs/>
        </w:rPr>
      </w:pPr>
      <w:r w:rsidRPr="008D1B03">
        <w:rPr>
          <w:b/>
          <w:bCs/>
        </w:rPr>
        <w:t>Funded:</w:t>
      </w:r>
    </w:p>
    <w:p w14:paraId="7B58DAA6" w14:textId="77777777" w:rsidR="00C77242" w:rsidRDefault="00C77242" w:rsidP="00236035">
      <w:pPr>
        <w:jc w:val="both"/>
      </w:pPr>
    </w:p>
    <w:p w14:paraId="1E7EF63E" w14:textId="77777777" w:rsidR="006128FC" w:rsidRDefault="00E86FF5" w:rsidP="00236035">
      <w:pPr>
        <w:jc w:val="both"/>
      </w:pPr>
      <w:r>
        <w:t xml:space="preserve">The Homeschooling Regulations require school boards to offer certain resources to parents of homeschooled children (Companion Guide 2018). </w:t>
      </w:r>
    </w:p>
    <w:p w14:paraId="6DDA345C" w14:textId="77777777" w:rsidR="006128FC" w:rsidRDefault="006128FC" w:rsidP="00236035">
      <w:pPr>
        <w:jc w:val="both"/>
      </w:pPr>
    </w:p>
    <w:p w14:paraId="645E8E12" w14:textId="07B96166" w:rsidR="00E86FF5" w:rsidRDefault="00E86FF5" w:rsidP="00236035">
      <w:pPr>
        <w:jc w:val="both"/>
      </w:pPr>
      <w:r>
        <w:t>These include a copy of the school’s learning project, library resources, academic and career counselling, psychological services, special education services, and religious services</w:t>
      </w:r>
      <w:r w:rsidR="00157DC5">
        <w:t xml:space="preserve"> (Companion Guide 2018). </w:t>
      </w:r>
      <w:r>
        <w:t xml:space="preserve"> </w:t>
      </w:r>
    </w:p>
    <w:p w14:paraId="32D6D1E3" w14:textId="763EC070" w:rsidR="00946B7E" w:rsidRDefault="00946B7E" w:rsidP="00236035">
      <w:pPr>
        <w:jc w:val="both"/>
      </w:pPr>
    </w:p>
    <w:p w14:paraId="3461478C" w14:textId="202A0DA9" w:rsidR="00946B7E" w:rsidRDefault="00946B7E" w:rsidP="00236035">
      <w:pPr>
        <w:jc w:val="both"/>
      </w:pPr>
      <w:r>
        <w:t>Homeschooled children are entitled to receive free access to certain resources and services: textbooks, instructional materials, and various student services provided to children in public schools that help with academic and career progress (Homeschooling Support Guide 2020).</w:t>
      </w:r>
    </w:p>
    <w:p w14:paraId="2113CD18" w14:textId="77777777" w:rsidR="00157DC5" w:rsidRDefault="00157DC5" w:rsidP="00236035">
      <w:pPr>
        <w:jc w:val="both"/>
      </w:pPr>
    </w:p>
    <w:p w14:paraId="07EF6F7B" w14:textId="2DF85E87" w:rsidR="000C1261" w:rsidRDefault="000C1261" w:rsidP="00236035">
      <w:pPr>
        <w:jc w:val="both"/>
      </w:pPr>
      <w:r>
        <w:t xml:space="preserve">There is no direct </w:t>
      </w:r>
      <w:r w:rsidR="00157DC5">
        <w:t xml:space="preserve">provincial </w:t>
      </w:r>
      <w:r>
        <w:t>funding for home education programs</w:t>
      </w:r>
      <w:r w:rsidR="00157DC5">
        <w:t xml:space="preserve"> in Quebec</w:t>
      </w:r>
      <w:r>
        <w:t xml:space="preserve"> (CUP 2003). </w:t>
      </w:r>
    </w:p>
    <w:p w14:paraId="16190BBE" w14:textId="77777777" w:rsidR="00884DD5" w:rsidRDefault="00884DD5" w:rsidP="00236035">
      <w:pPr>
        <w:jc w:val="both"/>
        <w:rPr>
          <w:b/>
          <w:bCs/>
        </w:rPr>
      </w:pPr>
    </w:p>
    <w:p w14:paraId="0402A0EF" w14:textId="179DA6EA" w:rsidR="0013179C" w:rsidRDefault="0013179C" w:rsidP="00236035">
      <w:pPr>
        <w:jc w:val="both"/>
        <w:rPr>
          <w:b/>
          <w:bCs/>
        </w:rPr>
      </w:pPr>
      <w:r w:rsidRPr="008D1B03">
        <w:rPr>
          <w:b/>
          <w:bCs/>
        </w:rPr>
        <w:t xml:space="preserve">Regulated: </w:t>
      </w:r>
    </w:p>
    <w:p w14:paraId="0BF53739" w14:textId="59543E6D" w:rsidR="004A4BBA" w:rsidRDefault="004A4BBA" w:rsidP="00236035">
      <w:pPr>
        <w:jc w:val="both"/>
        <w:rPr>
          <w:b/>
          <w:bCs/>
        </w:rPr>
      </w:pPr>
    </w:p>
    <w:p w14:paraId="2DC8AF77" w14:textId="070020BB" w:rsidR="000C1B1B" w:rsidRDefault="004A4BBA" w:rsidP="00236035">
      <w:pPr>
        <w:jc w:val="both"/>
      </w:pPr>
      <w:r>
        <w:t>According to the Education Act, the Minister is permitted to monitor home education programs. Since 1989, the Minister also monitors any conditions and/or procedures pertaining the education program of a homeschooled student and evaluates the child’s progress on an annual basis. The government has the authority to regulate the standards of a home education program.</w:t>
      </w:r>
    </w:p>
    <w:p w14:paraId="1D726233" w14:textId="482E0569" w:rsidR="004A4BBA" w:rsidRDefault="004A4BBA" w:rsidP="00236035">
      <w:pPr>
        <w:jc w:val="both"/>
      </w:pPr>
    </w:p>
    <w:p w14:paraId="2892608B" w14:textId="4DA8056C" w:rsidR="004A4BBA" w:rsidRDefault="004A4BBA" w:rsidP="00236035">
      <w:pPr>
        <w:jc w:val="both"/>
      </w:pPr>
      <w:r>
        <w:t xml:space="preserve">Since 2002, school boards which </w:t>
      </w:r>
      <w:r w:rsidR="00157DC5">
        <w:t xml:space="preserve">register </w:t>
      </w:r>
      <w:r>
        <w:t xml:space="preserve">homeschooled students require parents to provide the board with official documentation (e.g. birth certificate of student) for </w:t>
      </w:r>
      <w:r w:rsidR="00157DC5">
        <w:t xml:space="preserve">both the </w:t>
      </w:r>
      <w:r>
        <w:t xml:space="preserve">identity and age of </w:t>
      </w:r>
      <w:r w:rsidR="00157DC5">
        <w:t xml:space="preserve">the </w:t>
      </w:r>
      <w:r>
        <w:t xml:space="preserve">student (Home Schooling Policy Framework 2017). </w:t>
      </w:r>
    </w:p>
    <w:p w14:paraId="0D418B3E" w14:textId="26878338" w:rsidR="004A4BBA" w:rsidRDefault="004A4BBA" w:rsidP="00236035">
      <w:pPr>
        <w:jc w:val="both"/>
      </w:pPr>
    </w:p>
    <w:p w14:paraId="37C1CFF0" w14:textId="2AF457C3" w:rsidR="004A4BBA" w:rsidRDefault="004A4BBA" w:rsidP="00236035">
      <w:pPr>
        <w:jc w:val="both"/>
      </w:pPr>
      <w:r>
        <w:t xml:space="preserve">The Policy on the Evaluation of Learning adopted by the Ministère in 2003 is also applied to homeschooled pupils; evaluation of such students must be done by a teacher working with the student (Home Schooling Policy Framework 2017). </w:t>
      </w:r>
      <w:r w:rsidR="000C1B1B">
        <w:t xml:space="preserve"> </w:t>
      </w:r>
    </w:p>
    <w:p w14:paraId="16B63FF8" w14:textId="77777777" w:rsidR="007C661F" w:rsidRDefault="007C661F" w:rsidP="00236035">
      <w:pPr>
        <w:jc w:val="both"/>
      </w:pPr>
    </w:p>
    <w:p w14:paraId="0E229647" w14:textId="44BCFBD5" w:rsidR="006128FC" w:rsidRDefault="000C1B1B" w:rsidP="00236035">
      <w:pPr>
        <w:jc w:val="both"/>
      </w:pPr>
      <w:r>
        <w:t>Parents are required to submit the following documents to their local school board on or before May 31</w:t>
      </w:r>
      <w:r w:rsidRPr="000C1B1B">
        <w:rPr>
          <w:vertAlign w:val="superscript"/>
        </w:rPr>
        <w:t>st</w:t>
      </w:r>
      <w:r>
        <w:t xml:space="preserve"> of each school year: application request for </w:t>
      </w:r>
      <w:r w:rsidR="00157DC5">
        <w:t xml:space="preserve">initiating a </w:t>
      </w:r>
      <w:r>
        <w:t>home</w:t>
      </w:r>
      <w:r w:rsidR="00795170">
        <w:t>-</w:t>
      </w:r>
      <w:r>
        <w:t>schooling</w:t>
      </w:r>
      <w:r w:rsidR="00157DC5">
        <w:t xml:space="preserve"> program</w:t>
      </w:r>
      <w:r>
        <w:t>, the education plan</w:t>
      </w:r>
      <w:r w:rsidR="00157DC5">
        <w:t xml:space="preserve"> they intend to implement</w:t>
      </w:r>
      <w:r>
        <w:t xml:space="preserve">, a copy of a High School Leaving Certificate, and a homeschooling contract (Homeschooling Procedure 2007). </w:t>
      </w:r>
    </w:p>
    <w:p w14:paraId="67C91E43" w14:textId="67179100" w:rsidR="000C1B1B" w:rsidRDefault="000C1B1B" w:rsidP="00236035">
      <w:pPr>
        <w:jc w:val="both"/>
      </w:pPr>
      <w:r>
        <w:t xml:space="preserve">In crafting the home education program, parents must abide by The Basic School Regulation which includes mandatory subjects to be taught and The Quebec Education Program which provides a description of the curriculum in each subject area. </w:t>
      </w:r>
    </w:p>
    <w:p w14:paraId="2D2CDB01" w14:textId="2CDA8191" w:rsidR="000C1B1B" w:rsidRDefault="000C1B1B" w:rsidP="00236035">
      <w:pPr>
        <w:jc w:val="both"/>
      </w:pPr>
    </w:p>
    <w:p w14:paraId="49FEE5D1" w14:textId="28D10971" w:rsidR="00E86FF5" w:rsidRDefault="006128FC" w:rsidP="00236035">
      <w:pPr>
        <w:jc w:val="both"/>
      </w:pPr>
      <w:r>
        <w:t>According to the Companion Guide (2018), h</w:t>
      </w:r>
      <w:r w:rsidR="00E86FF5">
        <w:t>omeschooled students are permitted to follow the Ministry’s program option in which their program will correspond to th</w:t>
      </w:r>
      <w:r w:rsidR="00157DC5">
        <w:t>at</w:t>
      </w:r>
      <w:r w:rsidR="00E86FF5">
        <w:t xml:space="preserve"> of public schools’. If parents choose to follow their own education program, such programs must still include the compulsory subjects prescribed by the province (e.g. French). Reports must be submitted to the province which include information about the child’s progress and learning project; as well, annual meetings are required for all parent educators. At some point during the program, formal evaluation by a third party is required (these can include individuals from the local school board, a private educational institution, an individual with a teaching licence, the Minister, </w:t>
      </w:r>
      <w:r w:rsidR="00157DC5">
        <w:t xml:space="preserve">or </w:t>
      </w:r>
      <w:r w:rsidR="00E86FF5">
        <w:t xml:space="preserve">evaluation </w:t>
      </w:r>
      <w:r w:rsidR="00157DC5">
        <w:t xml:space="preserve">of the program </w:t>
      </w:r>
      <w:r w:rsidR="00E86FF5">
        <w:t xml:space="preserve">through portfolio). </w:t>
      </w:r>
    </w:p>
    <w:p w14:paraId="09B65DF9" w14:textId="77777777" w:rsidR="00157DC5" w:rsidRDefault="00157DC5" w:rsidP="00236035">
      <w:pPr>
        <w:jc w:val="both"/>
      </w:pPr>
    </w:p>
    <w:p w14:paraId="0675C0DF" w14:textId="75BE4768" w:rsidR="00946B7E" w:rsidRDefault="00946B7E" w:rsidP="00236035">
      <w:pPr>
        <w:jc w:val="both"/>
      </w:pPr>
      <w:r>
        <w:t xml:space="preserve">A child’s learning project must include certain elements as prescribed by the Homeschooling Regulations: description of educational approach, programs of study, skills expected to </w:t>
      </w:r>
      <w:r w:rsidR="00795170">
        <w:t xml:space="preserve">be </w:t>
      </w:r>
      <w:r>
        <w:t>acquire</w:t>
      </w:r>
      <w:r w:rsidR="00795170">
        <w:t>d</w:t>
      </w:r>
      <w:r>
        <w:t xml:space="preserve"> from program, relevant teaching and learning activities selected, educational resources required, time allocation </w:t>
      </w:r>
      <w:r w:rsidR="00795170">
        <w:t xml:space="preserve">for given </w:t>
      </w:r>
      <w:r>
        <w:t>activities, contact information of those contributing to the program, description of organization’s contributions to the program, evaluation methods for child’s progress, and the last level of educational services a child received in an educational institution</w:t>
      </w:r>
      <w:r w:rsidR="00795170">
        <w:t xml:space="preserve"> prior to the prog</w:t>
      </w:r>
      <w:r w:rsidR="001F5175">
        <w:t>r</w:t>
      </w:r>
      <w:r w:rsidR="00795170">
        <w:t>am</w:t>
      </w:r>
      <w:r>
        <w:t xml:space="preserve"> (Homeschooling Support Guide 2020).</w:t>
      </w:r>
    </w:p>
    <w:p w14:paraId="47A011BE" w14:textId="77777777" w:rsidR="00946B7E" w:rsidRDefault="00946B7E" w:rsidP="00236035">
      <w:pPr>
        <w:jc w:val="both"/>
      </w:pPr>
    </w:p>
    <w:p w14:paraId="5CA17FA4" w14:textId="2F669609" w:rsidR="00E86FF5" w:rsidRDefault="00946B7E" w:rsidP="00236035">
      <w:pPr>
        <w:jc w:val="both"/>
      </w:pPr>
      <w:r>
        <w:t>In order to obtain a certified Secondary School Diploma (SSD), homeschooled students must adhere to the same set of regulations as those attending public schools</w:t>
      </w:r>
      <w:r w:rsidR="007D5A22">
        <w:t xml:space="preserve"> such as the taking of required ministerial exams (Homeschooling Policy Framework 2010).  </w:t>
      </w:r>
    </w:p>
    <w:p w14:paraId="448CD575" w14:textId="77777777" w:rsidR="00041FA6" w:rsidRDefault="00041FA6" w:rsidP="00236035">
      <w:pPr>
        <w:jc w:val="both"/>
      </w:pPr>
    </w:p>
    <w:p w14:paraId="777D4C18" w14:textId="3EDD22CD" w:rsidR="00EC7BB8" w:rsidRPr="008D1B03" w:rsidRDefault="00EC7BB8" w:rsidP="00236035">
      <w:pPr>
        <w:jc w:val="both"/>
      </w:pPr>
      <w:r>
        <w:t>Homeschooling in Quebec is classified as “high” as families enrolling in home education programs must provide the province with detailed programs of study which need to be approved by the Minister, must adhere to period student progress reports, and use a curriculum that is equivalent to that of the public school system’s (Bosetti &amp; Van Pelt 2017).</w:t>
      </w:r>
    </w:p>
    <w:p w14:paraId="5267E9B3" w14:textId="77777777" w:rsidR="00EC7BB8" w:rsidRDefault="00EC7BB8" w:rsidP="00236035">
      <w:pPr>
        <w:jc w:val="both"/>
      </w:pPr>
    </w:p>
    <w:p w14:paraId="264C0677" w14:textId="77777777" w:rsidR="0013179C" w:rsidRPr="008D1B03" w:rsidRDefault="0013179C" w:rsidP="00236035">
      <w:pPr>
        <w:jc w:val="both"/>
        <w:rPr>
          <w:b/>
          <w:bCs/>
        </w:rPr>
      </w:pPr>
      <w:r w:rsidRPr="008D1B03">
        <w:rPr>
          <w:b/>
          <w:bCs/>
        </w:rPr>
        <w:t>Homeschool Decade Scores:</w:t>
      </w:r>
    </w:p>
    <w:p w14:paraId="4DA0C4A4" w14:textId="77777777" w:rsidR="0013179C" w:rsidRPr="008D1B03" w:rsidRDefault="0013179C" w:rsidP="00236035">
      <w:pPr>
        <w:jc w:val="both"/>
      </w:pPr>
    </w:p>
    <w:p w14:paraId="5EFA4789" w14:textId="3D5196B2" w:rsidR="00E16E4D" w:rsidRPr="008D1B03" w:rsidRDefault="00E16E4D" w:rsidP="00236035">
      <w:pPr>
        <w:jc w:val="both"/>
      </w:pPr>
      <w:r w:rsidRPr="008D1B03">
        <w:t>1980</w:t>
      </w:r>
      <w:r>
        <w:t>s</w:t>
      </w:r>
      <w:r w:rsidRPr="008D1B03">
        <w:t>:</w:t>
      </w:r>
      <w:r w:rsidR="00C034DD">
        <w:t xml:space="preserve"> </w:t>
      </w:r>
      <w:r w:rsidR="00C034DD">
        <w:tab/>
        <w:t>1.</w:t>
      </w:r>
      <w:r w:rsidR="008A28D4">
        <w:t>5</w:t>
      </w:r>
      <w:r w:rsidR="00C034DD">
        <w:t>/3</w:t>
      </w:r>
    </w:p>
    <w:p w14:paraId="4297469C" w14:textId="4B7B8FDD" w:rsidR="00E16E4D" w:rsidRPr="008D1B03" w:rsidRDefault="00E16E4D" w:rsidP="00236035">
      <w:pPr>
        <w:jc w:val="both"/>
      </w:pPr>
      <w:r w:rsidRPr="008D1B03">
        <w:t>1990</w:t>
      </w:r>
      <w:r>
        <w:t>s</w:t>
      </w:r>
      <w:r w:rsidRPr="008D1B03">
        <w:t>:</w:t>
      </w:r>
      <w:r w:rsidR="00C034DD">
        <w:t xml:space="preserve"> 1.</w:t>
      </w:r>
      <w:r w:rsidR="008A28D4">
        <w:t>5</w:t>
      </w:r>
      <w:r w:rsidR="00C034DD">
        <w:t>/3</w:t>
      </w:r>
    </w:p>
    <w:p w14:paraId="407CA178" w14:textId="4B4F8E7A" w:rsidR="00E16E4D" w:rsidRPr="008D1B03" w:rsidRDefault="00E16E4D" w:rsidP="00236035">
      <w:pPr>
        <w:jc w:val="both"/>
      </w:pPr>
      <w:r w:rsidRPr="008D1B03">
        <w:t>2000</w:t>
      </w:r>
      <w:r>
        <w:t>s</w:t>
      </w:r>
      <w:r w:rsidRPr="008D1B03">
        <w:t>:</w:t>
      </w:r>
      <w:r w:rsidR="00C034DD">
        <w:t xml:space="preserve"> 1.</w:t>
      </w:r>
      <w:r w:rsidR="008A28D4">
        <w:t>25</w:t>
      </w:r>
      <w:r w:rsidR="00C034DD">
        <w:t>/3</w:t>
      </w:r>
    </w:p>
    <w:p w14:paraId="084B476C" w14:textId="228B3A64" w:rsidR="00E16E4D" w:rsidRPr="008D1B03" w:rsidRDefault="00E16E4D" w:rsidP="00236035">
      <w:pPr>
        <w:jc w:val="both"/>
      </w:pPr>
      <w:r w:rsidRPr="008D1B03">
        <w:t>2010</w:t>
      </w:r>
      <w:r>
        <w:t>s</w:t>
      </w:r>
      <w:r w:rsidRPr="008D1B03">
        <w:t>:</w:t>
      </w:r>
      <w:r w:rsidR="00C034DD">
        <w:t xml:space="preserve"> 1.</w:t>
      </w:r>
      <w:r w:rsidR="008A28D4">
        <w:t>25</w:t>
      </w:r>
      <w:r w:rsidR="00C034DD">
        <w:t>/3</w:t>
      </w:r>
    </w:p>
    <w:p w14:paraId="4AFFB102" w14:textId="5D2268BF" w:rsidR="00E16E4D" w:rsidRPr="008D1B03" w:rsidRDefault="00E16E4D" w:rsidP="00236035">
      <w:pPr>
        <w:jc w:val="both"/>
      </w:pPr>
      <w:r w:rsidRPr="008D1B03">
        <w:t xml:space="preserve">2020: </w:t>
      </w:r>
      <w:r w:rsidR="00C034DD">
        <w:t>1.</w:t>
      </w:r>
      <w:r w:rsidR="008A28D4">
        <w:t>25</w:t>
      </w:r>
      <w:r w:rsidR="00C034DD">
        <w:t>/3</w:t>
      </w:r>
    </w:p>
    <w:p w14:paraId="594CEEF5" w14:textId="77777777" w:rsidR="00B85239" w:rsidRDefault="00B85239" w:rsidP="00236035">
      <w:pPr>
        <w:jc w:val="both"/>
        <w:rPr>
          <w:b/>
          <w:bCs/>
          <w:u w:val="single"/>
        </w:rPr>
      </w:pPr>
    </w:p>
    <w:p w14:paraId="3164A907" w14:textId="0898644F" w:rsidR="0013179C" w:rsidRPr="008D1B03" w:rsidRDefault="0013179C" w:rsidP="00236035">
      <w:pPr>
        <w:jc w:val="both"/>
        <w:rPr>
          <w:b/>
          <w:bCs/>
          <w:u w:val="single"/>
        </w:rPr>
      </w:pPr>
      <w:r w:rsidRPr="008D1B03">
        <w:rPr>
          <w:b/>
          <w:bCs/>
          <w:u w:val="single"/>
        </w:rPr>
        <w:t>2. Independent School:</w:t>
      </w:r>
    </w:p>
    <w:p w14:paraId="7DB53A85" w14:textId="77777777" w:rsidR="0013179C" w:rsidRDefault="0013179C" w:rsidP="00236035">
      <w:pPr>
        <w:jc w:val="both"/>
        <w:rPr>
          <w:b/>
          <w:bCs/>
        </w:rPr>
      </w:pPr>
    </w:p>
    <w:p w14:paraId="2C92FD60" w14:textId="083110AA" w:rsidR="0013179C" w:rsidRDefault="0013179C" w:rsidP="00236035">
      <w:pPr>
        <w:jc w:val="both"/>
        <w:rPr>
          <w:b/>
          <w:bCs/>
        </w:rPr>
      </w:pPr>
      <w:r w:rsidRPr="008D1B03">
        <w:rPr>
          <w:b/>
          <w:bCs/>
        </w:rPr>
        <w:t>Permitted:</w:t>
      </w:r>
    </w:p>
    <w:p w14:paraId="46FE8352" w14:textId="77777777" w:rsidR="007C661F" w:rsidRDefault="007C661F" w:rsidP="00236035">
      <w:pPr>
        <w:jc w:val="both"/>
      </w:pPr>
    </w:p>
    <w:p w14:paraId="342DE725" w14:textId="1CEF21B5" w:rsidR="00E75127" w:rsidRPr="00E75127" w:rsidRDefault="000E41D4" w:rsidP="00236035">
      <w:pPr>
        <w:jc w:val="both"/>
      </w:pPr>
      <w:r>
        <w:t xml:space="preserve">Independent schools are permitted in Quebec in accordance with the Education Act and fall into an unfunded and a funded classification. </w:t>
      </w:r>
    </w:p>
    <w:p w14:paraId="7E1A5B85" w14:textId="77777777" w:rsidR="00724685" w:rsidRDefault="00724685" w:rsidP="00236035">
      <w:pPr>
        <w:jc w:val="both"/>
        <w:rPr>
          <w:b/>
          <w:bCs/>
        </w:rPr>
      </w:pPr>
    </w:p>
    <w:p w14:paraId="4152A6C3" w14:textId="7778190C" w:rsidR="0013179C" w:rsidRDefault="0013179C" w:rsidP="00236035">
      <w:pPr>
        <w:jc w:val="both"/>
        <w:rPr>
          <w:b/>
          <w:bCs/>
        </w:rPr>
      </w:pPr>
      <w:r w:rsidRPr="008D1B03">
        <w:rPr>
          <w:b/>
          <w:bCs/>
        </w:rPr>
        <w:t xml:space="preserve">Funded: </w:t>
      </w:r>
    </w:p>
    <w:p w14:paraId="29985F1F" w14:textId="5585F968" w:rsidR="00713CBB" w:rsidRDefault="00713CBB" w:rsidP="00236035">
      <w:pPr>
        <w:jc w:val="both"/>
        <w:rPr>
          <w:b/>
          <w:bCs/>
        </w:rPr>
      </w:pPr>
    </w:p>
    <w:p w14:paraId="26498515" w14:textId="0D8EEAE3" w:rsidR="000F198D" w:rsidRDefault="000F198D" w:rsidP="00236035">
      <w:pPr>
        <w:jc w:val="both"/>
      </w:pPr>
      <w:r>
        <w:t>In 1984, independent schools classified as “institutions declared of public interest” received about 85% of the funding given to public schools whereas those “institutions recognized for grant purposes”</w:t>
      </w:r>
      <w:r w:rsidR="00F52253">
        <w:t xml:space="preserve"> </w:t>
      </w:r>
      <w:r>
        <w:t xml:space="preserve">were given about 60% (Bayefsky &amp; Waldman 2007). </w:t>
      </w:r>
      <w:r>
        <w:br/>
      </w:r>
    </w:p>
    <w:p w14:paraId="42ED3994" w14:textId="79889ECF" w:rsidR="000F198D" w:rsidRPr="00713CBB" w:rsidRDefault="00DE5C29" w:rsidP="00236035">
      <w:pPr>
        <w:jc w:val="both"/>
      </w:pPr>
      <w:r>
        <w:t>Most p</w:t>
      </w:r>
      <w:r w:rsidR="00713CBB">
        <w:t>rivate educational institutions are not provided with public funding, but private educational institutions accredited for subsidies are provided with up to 60% of the funding given to public schools (Van Pelt &amp; Allison 2017).</w:t>
      </w:r>
    </w:p>
    <w:p w14:paraId="1AD46793" w14:textId="77777777" w:rsidR="0013179C" w:rsidRDefault="0013179C" w:rsidP="00236035">
      <w:pPr>
        <w:jc w:val="both"/>
      </w:pPr>
    </w:p>
    <w:p w14:paraId="619638FC" w14:textId="606DB456" w:rsidR="0013179C" w:rsidRDefault="0013179C" w:rsidP="00236035">
      <w:pPr>
        <w:jc w:val="both"/>
        <w:rPr>
          <w:b/>
          <w:bCs/>
        </w:rPr>
      </w:pPr>
      <w:r w:rsidRPr="008D1B03">
        <w:rPr>
          <w:b/>
          <w:bCs/>
        </w:rPr>
        <w:t xml:space="preserve">Regulated: </w:t>
      </w:r>
    </w:p>
    <w:p w14:paraId="23548732" w14:textId="77777777" w:rsidR="00894EE9" w:rsidRDefault="00894EE9" w:rsidP="00236035">
      <w:pPr>
        <w:jc w:val="both"/>
      </w:pPr>
    </w:p>
    <w:p w14:paraId="47E58C1A" w14:textId="3B164B96" w:rsidR="00157DC5" w:rsidRDefault="00713CBB" w:rsidP="00236035">
      <w:pPr>
        <w:jc w:val="both"/>
      </w:pPr>
      <w:r>
        <w:t xml:space="preserve">Both funded and unfunded independent schools in Quebec must follow the provincial curriculum, employ </w:t>
      </w:r>
      <w:r w:rsidR="00E50BAE">
        <w:t>teachers who are certified by the province</w:t>
      </w:r>
      <w:r>
        <w:t xml:space="preserve">, and participate in </w:t>
      </w:r>
      <w:r w:rsidR="00E50BAE">
        <w:t>province-wide assessments</w:t>
      </w:r>
      <w:r>
        <w:t xml:space="preserve"> (Van Pelt &amp; Allison 2017). </w:t>
      </w:r>
    </w:p>
    <w:p w14:paraId="49D96B51" w14:textId="77777777" w:rsidR="00157DC5" w:rsidRDefault="00157DC5" w:rsidP="00236035">
      <w:pPr>
        <w:jc w:val="both"/>
      </w:pPr>
    </w:p>
    <w:p w14:paraId="42A9E2EA" w14:textId="33890C64" w:rsidR="00713CBB" w:rsidRDefault="007E0983" w:rsidP="00236035">
      <w:pPr>
        <w:jc w:val="both"/>
      </w:pPr>
      <w:r>
        <w:t xml:space="preserve">All programs are subject to Ministerial approval </w:t>
      </w:r>
      <w:r w:rsidR="00157DC5">
        <w:t xml:space="preserve">in accordance with the Education Act. </w:t>
      </w:r>
      <w:r>
        <w:t xml:space="preserve"> </w:t>
      </w:r>
    </w:p>
    <w:p w14:paraId="37122B28" w14:textId="4F0E63D0" w:rsidR="00713CBB" w:rsidRDefault="00713CBB" w:rsidP="00236035">
      <w:pPr>
        <w:jc w:val="both"/>
      </w:pPr>
    </w:p>
    <w:p w14:paraId="76180AEF" w14:textId="52727ED6" w:rsidR="00713CBB" w:rsidRDefault="00713CBB" w:rsidP="00236035">
      <w:pPr>
        <w:jc w:val="both"/>
      </w:pPr>
      <w:r>
        <w:t xml:space="preserve">Two sets of applications are required to establish an independent school in Quebec. The first is for the permit to operate an institution and includes information on the </w:t>
      </w:r>
      <w:r w:rsidR="00E50BAE">
        <w:t xml:space="preserve">schools’ key </w:t>
      </w:r>
      <w:r>
        <w:t xml:space="preserve">objectives and </w:t>
      </w:r>
      <w:r w:rsidR="00E50BAE">
        <w:t>activities</w:t>
      </w:r>
      <w:r>
        <w:t xml:space="preserve">, the population and </w:t>
      </w:r>
      <w:r w:rsidR="00E50BAE">
        <w:t xml:space="preserve">the </w:t>
      </w:r>
      <w:r>
        <w:t xml:space="preserve">administrative </w:t>
      </w:r>
      <w:r w:rsidR="00E50BAE">
        <w:t>layout of the school</w:t>
      </w:r>
      <w:r>
        <w:t xml:space="preserve">, </w:t>
      </w:r>
      <w:r w:rsidR="00157DC5">
        <w:t xml:space="preserve">and the </w:t>
      </w:r>
      <w:r>
        <w:t xml:space="preserve">student services </w:t>
      </w:r>
      <w:r w:rsidR="002645A6">
        <w:t>and r</w:t>
      </w:r>
      <w:r>
        <w:t xml:space="preserve">esources </w:t>
      </w:r>
      <w:r w:rsidR="00E50BAE">
        <w:t>required</w:t>
      </w:r>
      <w:r>
        <w:t xml:space="preserve">; the second is for </w:t>
      </w:r>
      <w:r w:rsidR="0014003F">
        <w:t xml:space="preserve">the </w:t>
      </w:r>
      <w:r>
        <w:t xml:space="preserve">accreditation </w:t>
      </w:r>
      <w:r w:rsidR="0014003F">
        <w:t xml:space="preserve">process needed in order </w:t>
      </w:r>
      <w:r>
        <w:t xml:space="preserve">to receive funding which includes a commission inspection of quality of educational organizations involved, </w:t>
      </w:r>
      <w:r w:rsidR="00157DC5">
        <w:t xml:space="preserve">the </w:t>
      </w:r>
      <w:r>
        <w:t xml:space="preserve">importance </w:t>
      </w:r>
      <w:r w:rsidR="0014003F">
        <w:t xml:space="preserve">both </w:t>
      </w:r>
      <w:r>
        <w:t>of the school’s mission</w:t>
      </w:r>
      <w:r w:rsidR="0014003F">
        <w:t xml:space="preserve"> and to its</w:t>
      </w:r>
      <w:r>
        <w:t xml:space="preserve"> relevant community(s) (Van Pelt </w:t>
      </w:r>
      <w:r w:rsidR="008467BB">
        <w:t xml:space="preserve">et al. </w:t>
      </w:r>
      <w:r>
        <w:t>2017). Inspections</w:t>
      </w:r>
      <w:r w:rsidR="000E41D4">
        <w:t xml:space="preserve"> (by the Minister)</w:t>
      </w:r>
      <w:r>
        <w:t xml:space="preserve"> to assess compliance are also required</w:t>
      </w:r>
      <w:r w:rsidR="008467BB">
        <w:t xml:space="preserve"> (Van Pelt et al. 2017).</w:t>
      </w:r>
    </w:p>
    <w:p w14:paraId="7DEECBEE" w14:textId="77777777" w:rsidR="000B4A1F" w:rsidRDefault="000B4A1F" w:rsidP="00236035">
      <w:pPr>
        <w:jc w:val="both"/>
      </w:pPr>
    </w:p>
    <w:p w14:paraId="7C2AFA97" w14:textId="6566BA4D" w:rsidR="000F198D" w:rsidRDefault="000F198D" w:rsidP="00236035">
      <w:pPr>
        <w:jc w:val="both"/>
      </w:pPr>
      <w:r>
        <w:t>In order to operate, all independent schools must obtain provincially issued permits and may then wish to apply for accreditation and funding which require adherence to a further set of regulations (</w:t>
      </w:r>
      <w:r w:rsidR="004A7D1C">
        <w:t>Johnson &amp; Swift</w:t>
      </w:r>
      <w:r>
        <w:t xml:space="preserve"> 2000). </w:t>
      </w:r>
    </w:p>
    <w:p w14:paraId="079B1288" w14:textId="53CA2073" w:rsidR="007E0983" w:rsidRPr="00713CBB" w:rsidRDefault="007E0983" w:rsidP="00236035">
      <w:pPr>
        <w:jc w:val="both"/>
      </w:pPr>
    </w:p>
    <w:p w14:paraId="4EB1E1A7" w14:textId="45CF6BBB" w:rsidR="0013179C" w:rsidRPr="008D1B03" w:rsidRDefault="0013179C" w:rsidP="00236035">
      <w:pPr>
        <w:jc w:val="both"/>
        <w:rPr>
          <w:b/>
          <w:bCs/>
        </w:rPr>
      </w:pPr>
      <w:r w:rsidRPr="008D1B03">
        <w:rPr>
          <w:b/>
          <w:bCs/>
        </w:rPr>
        <w:t>Independent School Decade Scores:</w:t>
      </w:r>
    </w:p>
    <w:p w14:paraId="192AA4B4" w14:textId="77777777" w:rsidR="0013179C" w:rsidRPr="008D1B03" w:rsidRDefault="0013179C" w:rsidP="00236035">
      <w:pPr>
        <w:jc w:val="both"/>
        <w:rPr>
          <w:b/>
          <w:bCs/>
        </w:rPr>
      </w:pPr>
    </w:p>
    <w:p w14:paraId="4E366B19" w14:textId="48455A78" w:rsidR="00E16E4D" w:rsidRPr="008D1B03" w:rsidRDefault="00E16E4D" w:rsidP="00236035">
      <w:pPr>
        <w:jc w:val="both"/>
      </w:pPr>
      <w:r w:rsidRPr="008D1B03">
        <w:t>1980</w:t>
      </w:r>
      <w:r>
        <w:t>s</w:t>
      </w:r>
      <w:r w:rsidRPr="008D1B03">
        <w:t>:</w:t>
      </w:r>
      <w:r w:rsidR="00177D4B">
        <w:t xml:space="preserve"> 2/3</w:t>
      </w:r>
    </w:p>
    <w:p w14:paraId="18B781F7" w14:textId="01F8D8EA" w:rsidR="00E16E4D" w:rsidRPr="008D1B03" w:rsidRDefault="00E16E4D" w:rsidP="00236035">
      <w:pPr>
        <w:jc w:val="both"/>
      </w:pPr>
      <w:r w:rsidRPr="008D1B03">
        <w:t>1990</w:t>
      </w:r>
      <w:r>
        <w:t>s</w:t>
      </w:r>
      <w:r w:rsidRPr="008D1B03">
        <w:t>:</w:t>
      </w:r>
      <w:r w:rsidR="00177D4B">
        <w:t xml:space="preserve"> </w:t>
      </w:r>
      <w:r w:rsidR="00FB3F21">
        <w:t>2</w:t>
      </w:r>
      <w:r w:rsidR="00177D4B">
        <w:t>/3</w:t>
      </w:r>
    </w:p>
    <w:p w14:paraId="53019913" w14:textId="588DD603" w:rsidR="00E16E4D" w:rsidRPr="008D1B03" w:rsidRDefault="00E16E4D" w:rsidP="00236035">
      <w:pPr>
        <w:jc w:val="both"/>
      </w:pPr>
      <w:r w:rsidRPr="008D1B03">
        <w:t>2000</w:t>
      </w:r>
      <w:r>
        <w:t>s</w:t>
      </w:r>
      <w:r w:rsidRPr="008D1B03">
        <w:t>:</w:t>
      </w:r>
      <w:r w:rsidR="00177D4B">
        <w:t xml:space="preserve"> </w:t>
      </w:r>
      <w:r w:rsidR="00FB3F21">
        <w:t>2</w:t>
      </w:r>
      <w:r w:rsidR="00177D4B">
        <w:t>/3</w:t>
      </w:r>
    </w:p>
    <w:p w14:paraId="7F5A5E84" w14:textId="56B50976" w:rsidR="00E16E4D" w:rsidRPr="008D1B03" w:rsidRDefault="00E16E4D" w:rsidP="00236035">
      <w:pPr>
        <w:jc w:val="both"/>
      </w:pPr>
      <w:r w:rsidRPr="008D1B03">
        <w:t>2010</w:t>
      </w:r>
      <w:r>
        <w:t>s</w:t>
      </w:r>
      <w:r w:rsidRPr="008D1B03">
        <w:t>:</w:t>
      </w:r>
      <w:r w:rsidR="00177D4B">
        <w:t xml:space="preserve"> </w:t>
      </w:r>
      <w:r w:rsidR="00FB3F21">
        <w:t>2</w:t>
      </w:r>
      <w:r w:rsidR="00177D4B">
        <w:t>/3</w:t>
      </w:r>
    </w:p>
    <w:p w14:paraId="48E8EE61" w14:textId="5320CB57" w:rsidR="00E16E4D" w:rsidRPr="008D1B03" w:rsidRDefault="00E16E4D" w:rsidP="00236035">
      <w:pPr>
        <w:jc w:val="both"/>
      </w:pPr>
      <w:r w:rsidRPr="008D1B03">
        <w:t xml:space="preserve">2020: </w:t>
      </w:r>
      <w:r w:rsidR="00FB3F21">
        <w:t>2</w:t>
      </w:r>
      <w:r w:rsidR="00177D4B">
        <w:t>/3</w:t>
      </w:r>
    </w:p>
    <w:p w14:paraId="554818EB" w14:textId="77777777" w:rsidR="0013179C" w:rsidRPr="008D1B03" w:rsidRDefault="0013179C" w:rsidP="00236035">
      <w:pPr>
        <w:jc w:val="both"/>
        <w:rPr>
          <w:b/>
          <w:bCs/>
        </w:rPr>
      </w:pPr>
    </w:p>
    <w:p w14:paraId="49F0CF6E" w14:textId="133FDD02" w:rsidR="0013179C" w:rsidRPr="008D1B03" w:rsidRDefault="0013179C" w:rsidP="00236035">
      <w:pPr>
        <w:jc w:val="both"/>
        <w:rPr>
          <w:b/>
          <w:bCs/>
          <w:u w:val="single"/>
        </w:rPr>
      </w:pPr>
      <w:r w:rsidRPr="008D1B03">
        <w:rPr>
          <w:b/>
          <w:bCs/>
          <w:u w:val="single"/>
        </w:rPr>
        <w:t>3. State-delivered Religious Education:</w:t>
      </w:r>
    </w:p>
    <w:p w14:paraId="3652838E" w14:textId="77777777" w:rsidR="0013179C" w:rsidRPr="008D1B03" w:rsidRDefault="0013179C" w:rsidP="00236035">
      <w:pPr>
        <w:jc w:val="both"/>
        <w:rPr>
          <w:b/>
          <w:bCs/>
          <w:u w:val="single"/>
        </w:rPr>
      </w:pPr>
    </w:p>
    <w:p w14:paraId="168DBB33" w14:textId="18C70273" w:rsidR="0013179C" w:rsidRDefault="0013179C" w:rsidP="00236035">
      <w:pPr>
        <w:jc w:val="both"/>
        <w:rPr>
          <w:b/>
          <w:bCs/>
        </w:rPr>
      </w:pPr>
      <w:r w:rsidRPr="008D1B03">
        <w:rPr>
          <w:b/>
          <w:bCs/>
        </w:rPr>
        <w:t xml:space="preserve">Permitted: </w:t>
      </w:r>
    </w:p>
    <w:p w14:paraId="50952FE0" w14:textId="77777777" w:rsidR="00157DC5" w:rsidRDefault="00157DC5" w:rsidP="00236035">
      <w:pPr>
        <w:jc w:val="both"/>
      </w:pPr>
    </w:p>
    <w:p w14:paraId="4C67F5AD" w14:textId="3DC7F146" w:rsidR="00CF7A28" w:rsidRDefault="006B40E2" w:rsidP="00236035">
      <w:pPr>
        <w:jc w:val="both"/>
      </w:pPr>
      <w:r>
        <w:t xml:space="preserve">Currently, there are no public religious schools in Quebec and those wishing to provide a religious education program must do so through the establishment of a religious independent school (which can receive funding from the provincial government like any other independent school) </w:t>
      </w:r>
      <w:r w:rsidR="006128FC">
        <w:t xml:space="preserve">(Banack &amp; Farney </w:t>
      </w:r>
      <w:r w:rsidR="000A2801">
        <w:t>forthcoming</w:t>
      </w:r>
      <w:r w:rsidR="006128FC">
        <w:t>).</w:t>
      </w:r>
    </w:p>
    <w:p w14:paraId="13B34C1F" w14:textId="2725AAE9" w:rsidR="006B40E2" w:rsidRDefault="006B40E2" w:rsidP="00236035">
      <w:pPr>
        <w:jc w:val="both"/>
      </w:pPr>
      <w:r>
        <w:t xml:space="preserve">This is the case as Quebec’s school system is divided along linguistic lines (i.e. English and French), both of which are secular. </w:t>
      </w:r>
      <w:r w:rsidR="006B67ED">
        <w:t>This has been the case since 1998 when Roman Catholic and Protestant school boards were replaced with French and English Boards</w:t>
      </w:r>
      <w:r w:rsidR="00157DC5">
        <w:t xml:space="preserve"> (Freeland 1999)</w:t>
      </w:r>
      <w:r w:rsidR="006B67ED">
        <w:t xml:space="preserve">. </w:t>
      </w:r>
    </w:p>
    <w:p w14:paraId="0C391114" w14:textId="0450D960" w:rsidR="00A713AD" w:rsidRDefault="00A713AD" w:rsidP="00236035">
      <w:pPr>
        <w:jc w:val="both"/>
      </w:pPr>
    </w:p>
    <w:p w14:paraId="2CAFF8B1" w14:textId="2626654E" w:rsidR="00A713AD" w:rsidRPr="006B40E2" w:rsidRDefault="00A713AD" w:rsidP="00236035">
      <w:pPr>
        <w:jc w:val="both"/>
      </w:pPr>
      <w:r>
        <w:t xml:space="preserve">Since 2008, mandatory religious instruction in the public school system has been </w:t>
      </w:r>
      <w:r w:rsidR="00157DC5">
        <w:t>implemented</w:t>
      </w:r>
      <w:r>
        <w:t xml:space="preserve"> (Farney 2017).</w:t>
      </w:r>
    </w:p>
    <w:p w14:paraId="56535A7C" w14:textId="77777777" w:rsidR="0013179C" w:rsidRPr="008D1B03" w:rsidRDefault="0013179C" w:rsidP="00236035">
      <w:pPr>
        <w:jc w:val="both"/>
        <w:rPr>
          <w:b/>
          <w:bCs/>
        </w:rPr>
      </w:pPr>
    </w:p>
    <w:p w14:paraId="7F43A0E8" w14:textId="4996D424" w:rsidR="006B67ED" w:rsidRDefault="0013179C" w:rsidP="00236035">
      <w:pPr>
        <w:jc w:val="both"/>
        <w:rPr>
          <w:b/>
          <w:bCs/>
        </w:rPr>
      </w:pPr>
      <w:r w:rsidRPr="008D1B03">
        <w:rPr>
          <w:b/>
          <w:bCs/>
        </w:rPr>
        <w:t>Regulated:</w:t>
      </w:r>
    </w:p>
    <w:p w14:paraId="546FA778" w14:textId="77777777" w:rsidR="000B4A1F" w:rsidRDefault="000B4A1F" w:rsidP="00236035">
      <w:pPr>
        <w:jc w:val="both"/>
      </w:pPr>
    </w:p>
    <w:p w14:paraId="232427D0" w14:textId="4D125C67" w:rsidR="006B67ED" w:rsidRDefault="006B67ED" w:rsidP="00236035">
      <w:pPr>
        <w:jc w:val="both"/>
      </w:pPr>
      <w:r>
        <w:t xml:space="preserve">Though the province does not provide public religious education programs, students in the public school system are required to take religious instruction courses (Bayefsky &amp; Waldman 2007). </w:t>
      </w:r>
    </w:p>
    <w:p w14:paraId="28AA4D60" w14:textId="28671F2A" w:rsidR="00EB58B6" w:rsidRDefault="00EB58B6" w:rsidP="00236035">
      <w:pPr>
        <w:jc w:val="both"/>
      </w:pPr>
    </w:p>
    <w:p w14:paraId="1B269E24" w14:textId="09D9A742" w:rsidR="00B9618E" w:rsidRDefault="00EB58B6" w:rsidP="00236035">
      <w:pPr>
        <w:jc w:val="both"/>
      </w:pPr>
      <w:r>
        <w:t xml:space="preserve">Until 1997, the province provided the funding for public Protestant and Catholic schools but control over </w:t>
      </w:r>
      <w:r w:rsidR="00157DC5">
        <w:t xml:space="preserve">these </w:t>
      </w:r>
      <w:r>
        <w:t>education programs was maintained by religious authorities (Robson 2012).</w:t>
      </w:r>
      <w:r w:rsidR="00CF7A28">
        <w:t xml:space="preserve"> </w:t>
      </w:r>
    </w:p>
    <w:p w14:paraId="57DACCA2" w14:textId="77777777" w:rsidR="00B9618E" w:rsidRDefault="00B9618E" w:rsidP="00236035">
      <w:pPr>
        <w:jc w:val="both"/>
      </w:pPr>
    </w:p>
    <w:p w14:paraId="17234615" w14:textId="338D8958" w:rsidR="00EB58B6" w:rsidRDefault="00CF7A28" w:rsidP="00236035">
      <w:pPr>
        <w:jc w:val="both"/>
      </w:pPr>
      <w:r>
        <w:t xml:space="preserve">Protestant and Catholic schools implemented their own programs of religious education and guidance (Brief to the Minister of Education 2006). </w:t>
      </w:r>
      <w:r w:rsidR="00EB58B6">
        <w:t xml:space="preserve"> </w:t>
      </w:r>
    </w:p>
    <w:p w14:paraId="22A4765E" w14:textId="77777777" w:rsidR="008E58F9" w:rsidRDefault="008E58F9" w:rsidP="00236035">
      <w:pPr>
        <w:jc w:val="both"/>
      </w:pPr>
    </w:p>
    <w:p w14:paraId="64759206" w14:textId="2F6A78AE" w:rsidR="00785B04" w:rsidRPr="006B67ED" w:rsidRDefault="00785B04" w:rsidP="00236035">
      <w:pPr>
        <w:jc w:val="both"/>
      </w:pPr>
      <w:r>
        <w:t xml:space="preserve">It was in 1998 that the province officially removed the denominational status of schools in the public education system (Mager 2002). </w:t>
      </w:r>
    </w:p>
    <w:p w14:paraId="01D1F961" w14:textId="77777777" w:rsidR="001A1C86" w:rsidRDefault="001A1C86" w:rsidP="00236035">
      <w:pPr>
        <w:jc w:val="both"/>
        <w:rPr>
          <w:b/>
          <w:bCs/>
        </w:rPr>
      </w:pPr>
    </w:p>
    <w:p w14:paraId="16E5953C" w14:textId="6B2EE9F3" w:rsidR="0013179C" w:rsidRDefault="0013179C" w:rsidP="00236035">
      <w:pPr>
        <w:jc w:val="both"/>
        <w:rPr>
          <w:b/>
          <w:bCs/>
        </w:rPr>
      </w:pPr>
      <w:r w:rsidRPr="008D1B03">
        <w:rPr>
          <w:b/>
          <w:bCs/>
        </w:rPr>
        <w:t xml:space="preserve">Religious Observance: </w:t>
      </w:r>
    </w:p>
    <w:p w14:paraId="77D93075" w14:textId="6224EC57" w:rsidR="006B67ED" w:rsidRDefault="006B67ED" w:rsidP="00236035">
      <w:pPr>
        <w:jc w:val="both"/>
        <w:rPr>
          <w:b/>
          <w:bCs/>
        </w:rPr>
      </w:pPr>
    </w:p>
    <w:p w14:paraId="3D8BBEEA" w14:textId="5988D983" w:rsidR="006B67ED" w:rsidRDefault="00785B04" w:rsidP="00236035">
      <w:pPr>
        <w:jc w:val="both"/>
      </w:pPr>
      <w:r>
        <w:t>Although religious instruction has been mandatory in the province since 2000, observances of religious practices in public schools have not been permitted</w:t>
      </w:r>
      <w:r w:rsidR="00B97197">
        <w:t>, though students are permitted to wear religious symbols/attire</w:t>
      </w:r>
      <w:r w:rsidR="00A50B8F">
        <w:t xml:space="preserve"> (Brief to the Minister of Education 2006).  </w:t>
      </w:r>
    </w:p>
    <w:p w14:paraId="17058A84" w14:textId="77777777" w:rsidR="008E58F9" w:rsidRDefault="008E58F9" w:rsidP="00236035">
      <w:pPr>
        <w:jc w:val="both"/>
      </w:pPr>
    </w:p>
    <w:p w14:paraId="78A767EA" w14:textId="1A5DAEBF" w:rsidR="00B97197" w:rsidRPr="00B97197" w:rsidRDefault="00A50B8F" w:rsidP="00236035">
      <w:pPr>
        <w:jc w:val="both"/>
      </w:pPr>
      <w:r>
        <w:t>Since 1998, a</w:t>
      </w:r>
      <w:r w:rsidR="00B97197">
        <w:t>ny denominational activities</w:t>
      </w:r>
      <w:r>
        <w:t xml:space="preserve"> conducted in public schools must be for educational purposes only and must permit students who wish to be excused from them to do so (Brief to the Minister of Education 2006).  </w:t>
      </w:r>
    </w:p>
    <w:p w14:paraId="2C6EBD8C" w14:textId="77777777" w:rsidR="008E58F9" w:rsidRDefault="008E58F9" w:rsidP="00236035">
      <w:pPr>
        <w:jc w:val="both"/>
        <w:rPr>
          <w:b/>
          <w:bCs/>
        </w:rPr>
      </w:pPr>
    </w:p>
    <w:p w14:paraId="4FDD6974" w14:textId="3A38B46E" w:rsidR="0013179C" w:rsidRPr="008D1B03" w:rsidRDefault="0013179C" w:rsidP="00236035">
      <w:pPr>
        <w:jc w:val="both"/>
        <w:rPr>
          <w:b/>
          <w:bCs/>
        </w:rPr>
      </w:pPr>
      <w:r w:rsidRPr="008D1B03">
        <w:rPr>
          <w:b/>
          <w:bCs/>
        </w:rPr>
        <w:t>State-delivered Religious Education Decade Scores:</w:t>
      </w:r>
    </w:p>
    <w:p w14:paraId="7C23609A" w14:textId="77777777" w:rsidR="0013179C" w:rsidRPr="008D1B03" w:rsidRDefault="0013179C" w:rsidP="00236035">
      <w:pPr>
        <w:jc w:val="both"/>
        <w:rPr>
          <w:b/>
          <w:bCs/>
        </w:rPr>
      </w:pPr>
    </w:p>
    <w:p w14:paraId="2B0DE5F7" w14:textId="7A1EBA2B" w:rsidR="00E16E4D" w:rsidRPr="008D1B03" w:rsidRDefault="00E16E4D" w:rsidP="00236035">
      <w:pPr>
        <w:jc w:val="both"/>
      </w:pPr>
      <w:r w:rsidRPr="008D1B03">
        <w:t>1980</w:t>
      </w:r>
      <w:r>
        <w:t>s</w:t>
      </w:r>
      <w:r w:rsidRPr="008D1B03">
        <w:t>:</w:t>
      </w:r>
      <w:r w:rsidR="00C034DD">
        <w:t xml:space="preserve"> </w:t>
      </w:r>
      <w:r w:rsidR="00A50B8F">
        <w:t>2.75/3</w:t>
      </w:r>
    </w:p>
    <w:p w14:paraId="4F3C0FB1" w14:textId="2B73DA9E" w:rsidR="00E16E4D" w:rsidRPr="008D1B03" w:rsidRDefault="00E16E4D" w:rsidP="00236035">
      <w:pPr>
        <w:jc w:val="both"/>
      </w:pPr>
      <w:r w:rsidRPr="008D1B03">
        <w:t>1990</w:t>
      </w:r>
      <w:r>
        <w:t>s</w:t>
      </w:r>
      <w:r w:rsidRPr="008D1B03">
        <w:t>:</w:t>
      </w:r>
      <w:r w:rsidR="00C034DD">
        <w:t xml:space="preserve"> </w:t>
      </w:r>
      <w:r w:rsidR="00A50B8F">
        <w:t>1/3</w:t>
      </w:r>
    </w:p>
    <w:p w14:paraId="4E32E6C5" w14:textId="08548450" w:rsidR="00E16E4D" w:rsidRPr="008D1B03" w:rsidRDefault="00E16E4D" w:rsidP="00236035">
      <w:pPr>
        <w:jc w:val="both"/>
      </w:pPr>
      <w:r w:rsidRPr="008D1B03">
        <w:t>2000</w:t>
      </w:r>
      <w:r>
        <w:t>s</w:t>
      </w:r>
      <w:r w:rsidRPr="008D1B03">
        <w:t>:</w:t>
      </w:r>
      <w:r w:rsidR="00C034DD">
        <w:t xml:space="preserve"> </w:t>
      </w:r>
      <w:r w:rsidR="00A50B8F">
        <w:t>1</w:t>
      </w:r>
      <w:r w:rsidR="00E40A01">
        <w:t>.25</w:t>
      </w:r>
      <w:r w:rsidR="00A50B8F">
        <w:t>/3</w:t>
      </w:r>
    </w:p>
    <w:p w14:paraId="11CBFBDF" w14:textId="0F15C47A" w:rsidR="00E16E4D" w:rsidRPr="008D1B03" w:rsidRDefault="00E16E4D" w:rsidP="00236035">
      <w:pPr>
        <w:jc w:val="both"/>
      </w:pPr>
      <w:r w:rsidRPr="008D1B03">
        <w:t>2010</w:t>
      </w:r>
      <w:r>
        <w:t>s</w:t>
      </w:r>
      <w:r w:rsidRPr="008D1B03">
        <w:t>:</w:t>
      </w:r>
      <w:r w:rsidR="00C034DD">
        <w:t xml:space="preserve"> </w:t>
      </w:r>
      <w:r w:rsidR="00A50B8F">
        <w:t>1</w:t>
      </w:r>
      <w:r w:rsidR="00E40A01">
        <w:t>.25</w:t>
      </w:r>
      <w:r w:rsidR="00A50B8F">
        <w:t>/3</w:t>
      </w:r>
    </w:p>
    <w:p w14:paraId="598A477E" w14:textId="18FD1542" w:rsidR="00E16E4D" w:rsidRPr="008D1B03" w:rsidRDefault="00E16E4D" w:rsidP="00236035">
      <w:pPr>
        <w:jc w:val="both"/>
      </w:pPr>
      <w:r w:rsidRPr="008D1B03">
        <w:t xml:space="preserve">2020: </w:t>
      </w:r>
      <w:r w:rsidR="00A50B8F">
        <w:t>1</w:t>
      </w:r>
      <w:r w:rsidR="00E40A01">
        <w:t>.25</w:t>
      </w:r>
      <w:r w:rsidR="00A50B8F">
        <w:t>/3</w:t>
      </w:r>
    </w:p>
    <w:p w14:paraId="5EC46B5A" w14:textId="77777777" w:rsidR="0013179C" w:rsidRDefault="0013179C" w:rsidP="00236035">
      <w:pPr>
        <w:jc w:val="both"/>
        <w:rPr>
          <w:b/>
          <w:bCs/>
          <w:u w:val="single"/>
        </w:rPr>
      </w:pPr>
    </w:p>
    <w:p w14:paraId="30573F20" w14:textId="3588C787" w:rsidR="0013179C" w:rsidRPr="008D1B03" w:rsidRDefault="0013179C" w:rsidP="00236035">
      <w:pPr>
        <w:jc w:val="both"/>
        <w:rPr>
          <w:b/>
          <w:bCs/>
          <w:u w:val="single"/>
        </w:rPr>
      </w:pPr>
      <w:r w:rsidRPr="008D1B03">
        <w:rPr>
          <w:b/>
          <w:bCs/>
          <w:u w:val="single"/>
        </w:rPr>
        <w:t>4. State-delivered Minority Language Education:</w:t>
      </w:r>
    </w:p>
    <w:p w14:paraId="7D613027" w14:textId="77777777" w:rsidR="00FA6BB3" w:rsidRDefault="00FA6BB3" w:rsidP="00236035">
      <w:pPr>
        <w:jc w:val="both"/>
        <w:rPr>
          <w:b/>
          <w:bCs/>
        </w:rPr>
      </w:pPr>
    </w:p>
    <w:p w14:paraId="6E3FAC71" w14:textId="7CF27AE2" w:rsidR="0013179C" w:rsidRDefault="0013179C" w:rsidP="00236035">
      <w:pPr>
        <w:jc w:val="both"/>
        <w:rPr>
          <w:b/>
          <w:bCs/>
        </w:rPr>
      </w:pPr>
      <w:r w:rsidRPr="008D1B03">
        <w:rPr>
          <w:b/>
          <w:bCs/>
        </w:rPr>
        <w:t>Permitted:</w:t>
      </w:r>
    </w:p>
    <w:p w14:paraId="24D1123F" w14:textId="03B5C73E" w:rsidR="00DE233B" w:rsidRDefault="00DE233B" w:rsidP="00236035">
      <w:pPr>
        <w:jc w:val="both"/>
        <w:rPr>
          <w:b/>
          <w:bCs/>
        </w:rPr>
      </w:pPr>
    </w:p>
    <w:p w14:paraId="6FA94C85" w14:textId="210DFA69" w:rsidR="00DE233B" w:rsidRPr="00DE233B" w:rsidRDefault="00DE233B" w:rsidP="00236035">
      <w:pPr>
        <w:jc w:val="both"/>
      </w:pPr>
      <w:r>
        <w:t>English is permitted to be offered as the minority language in public schools in Quebec.</w:t>
      </w:r>
    </w:p>
    <w:p w14:paraId="38E88ADE" w14:textId="77777777" w:rsidR="00C64DB5" w:rsidRDefault="00C64DB5" w:rsidP="00236035">
      <w:pPr>
        <w:jc w:val="both"/>
        <w:rPr>
          <w:b/>
          <w:bCs/>
        </w:rPr>
      </w:pPr>
    </w:p>
    <w:p w14:paraId="56591EF6" w14:textId="77777777" w:rsidR="00B85239" w:rsidRDefault="00B85239" w:rsidP="00236035">
      <w:pPr>
        <w:jc w:val="both"/>
        <w:rPr>
          <w:b/>
          <w:bCs/>
        </w:rPr>
      </w:pPr>
    </w:p>
    <w:p w14:paraId="4C1CD1C7" w14:textId="401DE7F9" w:rsidR="0013179C" w:rsidRDefault="0013179C" w:rsidP="00236035">
      <w:pPr>
        <w:jc w:val="both"/>
        <w:rPr>
          <w:b/>
          <w:bCs/>
        </w:rPr>
      </w:pPr>
      <w:r w:rsidRPr="008D1B03">
        <w:rPr>
          <w:b/>
          <w:bCs/>
        </w:rPr>
        <w:t xml:space="preserve">Regulated: </w:t>
      </w:r>
    </w:p>
    <w:p w14:paraId="35997115" w14:textId="77777777" w:rsidR="00724685" w:rsidRDefault="00724685" w:rsidP="00236035">
      <w:pPr>
        <w:jc w:val="both"/>
      </w:pPr>
    </w:p>
    <w:p w14:paraId="6BD3783F" w14:textId="7BBD00C0" w:rsidR="00733F18" w:rsidRDefault="00733F18" w:rsidP="00236035">
      <w:pPr>
        <w:jc w:val="both"/>
      </w:pPr>
      <w:r>
        <w:t xml:space="preserve">Since 1977, Bill 101 has prevented the children of immigrants from enrolling in English language public schools </w:t>
      </w:r>
      <w:r w:rsidR="006128FC">
        <w:t xml:space="preserve">(Banack &amp; Farney </w:t>
      </w:r>
      <w:r w:rsidR="000A2801">
        <w:t>forthcoming</w:t>
      </w:r>
      <w:r w:rsidR="006128FC">
        <w:t xml:space="preserve">). </w:t>
      </w:r>
      <w:r>
        <w:t xml:space="preserve"> </w:t>
      </w:r>
    </w:p>
    <w:p w14:paraId="743AD8ED" w14:textId="77777777" w:rsidR="00DC1675" w:rsidRDefault="00DC1675" w:rsidP="00236035">
      <w:pPr>
        <w:jc w:val="both"/>
      </w:pPr>
    </w:p>
    <w:p w14:paraId="6E06756C" w14:textId="279B453B" w:rsidR="00A25C21" w:rsidRDefault="00DE233B" w:rsidP="00236035">
      <w:pPr>
        <w:jc w:val="both"/>
      </w:pPr>
      <w:r>
        <w:t>According to the Charter of the French Language</w:t>
      </w:r>
      <w:r w:rsidR="00B9618E">
        <w:rPr>
          <w:rStyle w:val="FootnoteReference"/>
        </w:rPr>
        <w:footnoteReference w:id="97"/>
      </w:r>
      <w:r>
        <w:t>, English instruction in public schools is permitted for children whose parents are Canadian citizens and received instruction in English</w:t>
      </w:r>
      <w:r w:rsidR="00A25C21">
        <w:t xml:space="preserve">, are non-citizens who received instruction in English in Quebec, who was prior to 1977 receiving instruction in English, or whose parents were receiving instruction in English prior to 1977 in Quebec. The Minister is permitted to verify the eligibility of children wishing to be enrolled in English language education programs. Secondary school diplomas cannot be given to graduating students who do not demonstrate the writing and speaking knowledge of French as required by the provincial curriculum. </w:t>
      </w:r>
    </w:p>
    <w:p w14:paraId="352493C4" w14:textId="5745952D" w:rsidR="00DE4833" w:rsidRDefault="00DE4833" w:rsidP="00236035">
      <w:pPr>
        <w:jc w:val="both"/>
      </w:pPr>
    </w:p>
    <w:p w14:paraId="2378CA6C" w14:textId="5B3B8064" w:rsidR="00DE4833" w:rsidRPr="00DE233B" w:rsidRDefault="00DE4833" w:rsidP="00236035">
      <w:pPr>
        <w:jc w:val="both"/>
      </w:pPr>
      <w:r>
        <w:t>Passed in 2015, Bill-86 gave more authority to local school boards in administering their education programs and among several measures, replaced the council of commissioners established in the Education Act with school councils run by parents; the bill also loosen</w:t>
      </w:r>
      <w:r w:rsidR="00D7421B">
        <w:t>ed</w:t>
      </w:r>
      <w:r>
        <w:t xml:space="preserve"> accountability and reporting mechanisms to which schools must adhere.</w:t>
      </w:r>
      <w:r>
        <w:rPr>
          <w:rStyle w:val="FootnoteReference"/>
        </w:rPr>
        <w:footnoteReference w:id="98"/>
      </w:r>
    </w:p>
    <w:p w14:paraId="18541008" w14:textId="77777777" w:rsidR="00900F71" w:rsidRDefault="00900F71" w:rsidP="00236035">
      <w:pPr>
        <w:jc w:val="both"/>
        <w:rPr>
          <w:b/>
          <w:bCs/>
        </w:rPr>
      </w:pPr>
    </w:p>
    <w:p w14:paraId="4663A665" w14:textId="60903BD4" w:rsidR="0013179C" w:rsidRDefault="0013179C" w:rsidP="00236035">
      <w:pPr>
        <w:jc w:val="both"/>
        <w:rPr>
          <w:b/>
          <w:bCs/>
        </w:rPr>
      </w:pPr>
      <w:r w:rsidRPr="008D1B03">
        <w:rPr>
          <w:b/>
          <w:bCs/>
        </w:rPr>
        <w:t xml:space="preserve">Separate Board: </w:t>
      </w:r>
    </w:p>
    <w:p w14:paraId="1D3C2BE3" w14:textId="286C5A77" w:rsidR="00A25C21" w:rsidRDefault="00A25C21" w:rsidP="00236035">
      <w:pPr>
        <w:jc w:val="both"/>
        <w:rPr>
          <w:b/>
          <w:bCs/>
        </w:rPr>
      </w:pPr>
    </w:p>
    <w:p w14:paraId="5FD74725" w14:textId="675B50B4" w:rsidR="00A25C21" w:rsidRPr="00A25C21" w:rsidRDefault="00A25C21" w:rsidP="00236035">
      <w:pPr>
        <w:jc w:val="both"/>
      </w:pPr>
      <w:r>
        <w:t xml:space="preserve">English language schools operate their own school boards in the province. </w:t>
      </w:r>
      <w:r w:rsidR="000F53C7">
        <w:t xml:space="preserve">This has been the case since 1999 (Freeland 1999). </w:t>
      </w:r>
    </w:p>
    <w:p w14:paraId="77F34ECC" w14:textId="77777777" w:rsidR="0013179C" w:rsidRDefault="0013179C" w:rsidP="00236035">
      <w:pPr>
        <w:jc w:val="both"/>
        <w:rPr>
          <w:b/>
          <w:bCs/>
        </w:rPr>
      </w:pPr>
    </w:p>
    <w:p w14:paraId="4C22EDB5" w14:textId="77777777" w:rsidR="0013179C" w:rsidRPr="008D1B03" w:rsidRDefault="0013179C" w:rsidP="00236035">
      <w:pPr>
        <w:jc w:val="both"/>
      </w:pPr>
      <w:r w:rsidRPr="008D1B03">
        <w:rPr>
          <w:b/>
          <w:bCs/>
        </w:rPr>
        <w:t>State-delivered Minority Language Education Decade Scores:</w:t>
      </w:r>
    </w:p>
    <w:p w14:paraId="73060D7F" w14:textId="77777777" w:rsidR="0013179C" w:rsidRPr="008D1B03" w:rsidRDefault="0013179C" w:rsidP="00236035">
      <w:pPr>
        <w:jc w:val="both"/>
        <w:rPr>
          <w:b/>
          <w:bCs/>
        </w:rPr>
      </w:pPr>
    </w:p>
    <w:p w14:paraId="28E5906E" w14:textId="26B49129" w:rsidR="00E16E4D" w:rsidRPr="008D1B03" w:rsidRDefault="00E16E4D" w:rsidP="00236035">
      <w:pPr>
        <w:jc w:val="both"/>
      </w:pPr>
      <w:r w:rsidRPr="008D1B03">
        <w:t>1980</w:t>
      </w:r>
      <w:r>
        <w:t>s</w:t>
      </w:r>
      <w:r w:rsidRPr="008D1B03">
        <w:t>:</w:t>
      </w:r>
      <w:r w:rsidR="00DE4833">
        <w:t xml:space="preserve"> </w:t>
      </w:r>
      <w:r w:rsidR="000F53C7">
        <w:t>1</w:t>
      </w:r>
      <w:r w:rsidR="00DE4833">
        <w:t>.25</w:t>
      </w:r>
    </w:p>
    <w:p w14:paraId="09E295C5" w14:textId="357098F3" w:rsidR="00E16E4D" w:rsidRPr="008D1B03" w:rsidRDefault="00E16E4D" w:rsidP="00236035">
      <w:pPr>
        <w:jc w:val="both"/>
      </w:pPr>
      <w:r w:rsidRPr="008D1B03">
        <w:t>1990</w:t>
      </w:r>
      <w:r>
        <w:t>s</w:t>
      </w:r>
      <w:r w:rsidRPr="008D1B03">
        <w:t>:</w:t>
      </w:r>
      <w:r w:rsidR="00DE4833">
        <w:t xml:space="preserve"> 2.25</w:t>
      </w:r>
    </w:p>
    <w:p w14:paraId="549856D2" w14:textId="3ED88019" w:rsidR="00E16E4D" w:rsidRPr="008D1B03" w:rsidRDefault="00E16E4D" w:rsidP="00236035">
      <w:pPr>
        <w:jc w:val="both"/>
      </w:pPr>
      <w:r w:rsidRPr="008D1B03">
        <w:t>2000</w:t>
      </w:r>
      <w:r>
        <w:t>s</w:t>
      </w:r>
      <w:r w:rsidRPr="008D1B03">
        <w:t>:</w:t>
      </w:r>
      <w:r w:rsidR="00DE4833">
        <w:t xml:space="preserve"> 2.25</w:t>
      </w:r>
    </w:p>
    <w:p w14:paraId="73478F3A" w14:textId="074FDEF5" w:rsidR="00E16E4D" w:rsidRPr="008D1B03" w:rsidRDefault="00E16E4D" w:rsidP="00236035">
      <w:pPr>
        <w:jc w:val="both"/>
      </w:pPr>
      <w:r w:rsidRPr="008D1B03">
        <w:t>2010</w:t>
      </w:r>
      <w:r>
        <w:t>s</w:t>
      </w:r>
      <w:r w:rsidRPr="008D1B03">
        <w:t>:</w:t>
      </w:r>
      <w:r w:rsidR="00DE4833">
        <w:t xml:space="preserve"> 2.5</w:t>
      </w:r>
    </w:p>
    <w:p w14:paraId="1B4E9537" w14:textId="1208F032" w:rsidR="00E16E4D" w:rsidRPr="008D1B03" w:rsidRDefault="00E16E4D" w:rsidP="00236035">
      <w:pPr>
        <w:jc w:val="both"/>
      </w:pPr>
      <w:r w:rsidRPr="008D1B03">
        <w:t xml:space="preserve">2020: </w:t>
      </w:r>
      <w:r w:rsidR="00DE4833">
        <w:t>2.5</w:t>
      </w:r>
    </w:p>
    <w:p w14:paraId="47E98C8C" w14:textId="77777777" w:rsidR="00DE4833" w:rsidRDefault="00DE4833" w:rsidP="00236035">
      <w:pPr>
        <w:jc w:val="both"/>
        <w:rPr>
          <w:b/>
          <w:bCs/>
          <w:u w:val="single"/>
        </w:rPr>
      </w:pPr>
    </w:p>
    <w:p w14:paraId="6DCF32EA" w14:textId="0B72A325" w:rsidR="0013179C" w:rsidRPr="008D1B03" w:rsidRDefault="0013179C" w:rsidP="00236035">
      <w:pPr>
        <w:jc w:val="both"/>
        <w:rPr>
          <w:b/>
          <w:bCs/>
          <w:u w:val="single"/>
        </w:rPr>
      </w:pPr>
      <w:r w:rsidRPr="008D1B03">
        <w:rPr>
          <w:b/>
          <w:bCs/>
          <w:u w:val="single"/>
        </w:rPr>
        <w:t>5. Indigenous Education:</w:t>
      </w:r>
    </w:p>
    <w:p w14:paraId="40E12C3A" w14:textId="77777777" w:rsidR="0013179C" w:rsidRPr="008D1B03" w:rsidRDefault="0013179C" w:rsidP="00236035">
      <w:pPr>
        <w:jc w:val="both"/>
        <w:rPr>
          <w:b/>
          <w:bCs/>
          <w:u w:val="single"/>
        </w:rPr>
      </w:pPr>
    </w:p>
    <w:p w14:paraId="196A723B" w14:textId="050EF809" w:rsidR="0013179C" w:rsidRDefault="0013179C" w:rsidP="00236035">
      <w:pPr>
        <w:jc w:val="both"/>
        <w:rPr>
          <w:b/>
          <w:bCs/>
        </w:rPr>
      </w:pPr>
      <w:r w:rsidRPr="008D1B03">
        <w:rPr>
          <w:b/>
          <w:bCs/>
        </w:rPr>
        <w:t xml:space="preserve">Permitted: </w:t>
      </w:r>
    </w:p>
    <w:p w14:paraId="2A4E16CF" w14:textId="10CDDD1E" w:rsidR="0066208A" w:rsidRDefault="0066208A" w:rsidP="00236035">
      <w:pPr>
        <w:jc w:val="both"/>
        <w:rPr>
          <w:b/>
          <w:bCs/>
        </w:rPr>
      </w:pPr>
    </w:p>
    <w:p w14:paraId="44A87A2D" w14:textId="1EC03549" w:rsidR="0066208A" w:rsidRDefault="0066208A" w:rsidP="00236035">
      <w:pPr>
        <w:jc w:val="both"/>
      </w:pPr>
      <w:r>
        <w:t xml:space="preserve">Indigenous education programs are offered </w:t>
      </w:r>
      <w:r w:rsidR="001E5B51">
        <w:t xml:space="preserve">through </w:t>
      </w:r>
      <w:r w:rsidR="00047476">
        <w:t>I</w:t>
      </w:r>
      <w:r w:rsidR="001E5B51">
        <w:t>ndigenous sch</w:t>
      </w:r>
      <w:r w:rsidR="00D7421B">
        <w:t>ools</w:t>
      </w:r>
      <w:r w:rsidR="001E5B51">
        <w:t xml:space="preserve"> in the province.</w:t>
      </w:r>
      <w:r w:rsidR="00B05462">
        <w:t xml:space="preserve"> Chapter 17 of the Education Act outlines the establishment of Cree, Inuit, and Naskapi education programs in Quebec. </w:t>
      </w:r>
      <w:r w:rsidR="001E5B51">
        <w:t xml:space="preserve"> </w:t>
      </w:r>
    </w:p>
    <w:p w14:paraId="0DF68051" w14:textId="44A5648A" w:rsidR="00CE2128" w:rsidRDefault="00CE2128" w:rsidP="00236035">
      <w:pPr>
        <w:jc w:val="both"/>
      </w:pPr>
    </w:p>
    <w:p w14:paraId="2163B8B3" w14:textId="35FCF187" w:rsidR="00E824BA" w:rsidRDefault="00E824BA" w:rsidP="00236035">
      <w:pPr>
        <w:jc w:val="both"/>
      </w:pPr>
      <w:r>
        <w:t xml:space="preserve">In 2012, the provincial and federal governments along with the First Nation Education Council (FNEC) represented by the Assembly of First Nations Québec-Labrador signed the First Nation Education Council Quebec Memorandum of Understanding which committed to improving educational outcomes for </w:t>
      </w:r>
      <w:r w:rsidR="005B5931">
        <w:t>Indigenous</w:t>
      </w:r>
      <w:r>
        <w:t xml:space="preserve"> students in the province and </w:t>
      </w:r>
      <w:r w:rsidR="00D7421B">
        <w:t xml:space="preserve">established </w:t>
      </w:r>
      <w:r>
        <w:t xml:space="preserve">that </w:t>
      </w:r>
      <w:r w:rsidR="005B5931">
        <w:t>Indigenous</w:t>
      </w:r>
      <w:r>
        <w:t xml:space="preserve"> students enrolled in </w:t>
      </w:r>
      <w:r w:rsidR="00047476">
        <w:t>I</w:t>
      </w:r>
      <w:r>
        <w:t xml:space="preserve">ndigenous education programs are entitled to an education that is of equal quality as that offered in the public school system. </w:t>
      </w:r>
    </w:p>
    <w:p w14:paraId="7823C2C2" w14:textId="77777777" w:rsidR="00E824BA" w:rsidRDefault="00E824BA" w:rsidP="00236035">
      <w:pPr>
        <w:jc w:val="both"/>
      </w:pPr>
    </w:p>
    <w:p w14:paraId="180ED60E" w14:textId="713C1419" w:rsidR="00CE2128" w:rsidRPr="0066208A" w:rsidRDefault="00CE2128" w:rsidP="00236035">
      <w:pPr>
        <w:jc w:val="both"/>
      </w:pPr>
      <w:r>
        <w:t>In 2016, the provincial government, the federal government, and the Institut Tshakapesh signed the Agreement to Support the School Attendance and Academic Success of Innu Youth which, although did not include any additional funding by the provincial government, did commit to improving educational outcomes for students enrolled in provincial and on reserve schools and to</w:t>
      </w:r>
      <w:r w:rsidR="00D7421B">
        <w:t xml:space="preserve"> fostering</w:t>
      </w:r>
      <w:r>
        <w:t xml:space="preserve"> more cooperation between public schools and </w:t>
      </w:r>
      <w:r w:rsidR="005B5931">
        <w:t>Indigenous</w:t>
      </w:r>
      <w:r>
        <w:t xml:space="preserve"> schools.</w:t>
      </w:r>
      <w:r>
        <w:rPr>
          <w:rStyle w:val="FootnoteReference"/>
        </w:rPr>
        <w:footnoteReference w:id="99"/>
      </w:r>
    </w:p>
    <w:p w14:paraId="74720341" w14:textId="77777777" w:rsidR="002803B4" w:rsidRDefault="002803B4" w:rsidP="00236035">
      <w:pPr>
        <w:jc w:val="both"/>
        <w:rPr>
          <w:b/>
          <w:bCs/>
        </w:rPr>
      </w:pPr>
    </w:p>
    <w:p w14:paraId="40FF54FE" w14:textId="1F394DFF" w:rsidR="0013179C" w:rsidRDefault="0013179C" w:rsidP="00236035">
      <w:pPr>
        <w:jc w:val="both"/>
        <w:rPr>
          <w:b/>
          <w:bCs/>
        </w:rPr>
      </w:pPr>
      <w:r w:rsidRPr="008D1B03">
        <w:rPr>
          <w:b/>
          <w:bCs/>
        </w:rPr>
        <w:t>Funded</w:t>
      </w:r>
      <w:r>
        <w:rPr>
          <w:b/>
          <w:bCs/>
        </w:rPr>
        <w:t>:</w:t>
      </w:r>
    </w:p>
    <w:p w14:paraId="57752436" w14:textId="43FB03A8" w:rsidR="001E5B51" w:rsidRDefault="001E5B51" w:rsidP="00236035">
      <w:pPr>
        <w:jc w:val="both"/>
        <w:rPr>
          <w:b/>
          <w:bCs/>
        </w:rPr>
      </w:pPr>
    </w:p>
    <w:p w14:paraId="0FC82E48" w14:textId="31287C3A" w:rsidR="001E5B51" w:rsidRDefault="001E5B51" w:rsidP="00236035">
      <w:pPr>
        <w:jc w:val="both"/>
      </w:pPr>
      <w:r>
        <w:t>The provincial government ensure</w:t>
      </w:r>
      <w:r w:rsidR="00D7421B">
        <w:t>s</w:t>
      </w:r>
      <w:r>
        <w:t xml:space="preserve"> that adequate funding is provided to the Kativik school board (Assemblée nationale Quebec 2018).</w:t>
      </w:r>
    </w:p>
    <w:p w14:paraId="64749534" w14:textId="77777777" w:rsidR="00C034DD" w:rsidRDefault="00C034DD" w:rsidP="00236035">
      <w:pPr>
        <w:jc w:val="both"/>
      </w:pPr>
    </w:p>
    <w:p w14:paraId="2BD7EC43" w14:textId="6C5E9470" w:rsidR="00C2135C" w:rsidRDefault="00C2135C" w:rsidP="00236035">
      <w:pPr>
        <w:jc w:val="both"/>
      </w:pPr>
      <w:r>
        <w:t>According to the Education Act for Cree, Inuit, and Naskapi Native persons (1990)</w:t>
      </w:r>
      <w:r w:rsidR="00BD0DAC">
        <w:rPr>
          <w:rStyle w:val="FootnoteReference"/>
        </w:rPr>
        <w:footnoteReference w:id="100"/>
      </w:r>
      <w:r>
        <w:t xml:space="preserve">, the Minister may provide subsidies to any school board in whole or in part, which provide the funds necessary to carry out its purposes. </w:t>
      </w:r>
    </w:p>
    <w:p w14:paraId="052A0C37" w14:textId="77777777" w:rsidR="00CF6278" w:rsidRDefault="00CF6278" w:rsidP="00236035">
      <w:pPr>
        <w:jc w:val="both"/>
      </w:pPr>
    </w:p>
    <w:p w14:paraId="5F4A87CE" w14:textId="092261B5" w:rsidR="00542FA7" w:rsidRDefault="00E76277" w:rsidP="00236035">
      <w:pPr>
        <w:jc w:val="both"/>
      </w:pPr>
      <w:r>
        <w:t xml:space="preserve">The Government of Canada </w:t>
      </w:r>
      <w:r w:rsidR="00542FA7">
        <w:t xml:space="preserve">contributes </w:t>
      </w:r>
      <w:r w:rsidR="00B9676F">
        <w:t>7</w:t>
      </w:r>
      <w:r w:rsidR="00542FA7">
        <w:t xml:space="preserve">5% of the costs of operating the Kativik school board and the government of Quebec provides the remaining </w:t>
      </w:r>
      <w:r w:rsidR="00B9676F">
        <w:t>2</w:t>
      </w:r>
      <w:r w:rsidR="00542FA7">
        <w:t xml:space="preserve">5% (Conseil en Éducation des Premières Nations First Nations Education Council 2005). </w:t>
      </w:r>
    </w:p>
    <w:p w14:paraId="6BBA6404" w14:textId="689BDD18" w:rsidR="00542FA7" w:rsidRDefault="00542FA7" w:rsidP="00236035">
      <w:pPr>
        <w:jc w:val="both"/>
      </w:pPr>
    </w:p>
    <w:p w14:paraId="5A9DE7F3" w14:textId="6BA4207F" w:rsidR="00EB5452" w:rsidRDefault="00EB5452" w:rsidP="00236035">
      <w:pPr>
        <w:jc w:val="both"/>
      </w:pPr>
      <w:r>
        <w:t>The province also provides targeted funding on a project-by-project basis (CME</w:t>
      </w:r>
      <w:r w:rsidR="001A2C61">
        <w:t>C</w:t>
      </w:r>
      <w:r>
        <w:t xml:space="preserve"> 2012). </w:t>
      </w:r>
    </w:p>
    <w:p w14:paraId="312A3640" w14:textId="77777777" w:rsidR="008E5FD3" w:rsidRDefault="008E5FD3" w:rsidP="00236035">
      <w:pPr>
        <w:jc w:val="both"/>
      </w:pPr>
    </w:p>
    <w:p w14:paraId="40CC0014" w14:textId="63FE6309" w:rsidR="0013179C" w:rsidRPr="00542FA7" w:rsidRDefault="0013179C" w:rsidP="00236035">
      <w:pPr>
        <w:jc w:val="both"/>
      </w:pPr>
      <w:r w:rsidRPr="008D1B03">
        <w:rPr>
          <w:b/>
          <w:bCs/>
        </w:rPr>
        <w:t>Separate Board:</w:t>
      </w:r>
    </w:p>
    <w:p w14:paraId="0EDEBFB3" w14:textId="126CFEDC" w:rsidR="0066208A" w:rsidRDefault="0066208A" w:rsidP="00236035">
      <w:pPr>
        <w:jc w:val="both"/>
        <w:rPr>
          <w:b/>
          <w:bCs/>
        </w:rPr>
      </w:pPr>
    </w:p>
    <w:p w14:paraId="7A7A06AD" w14:textId="3492CE54" w:rsidR="0066208A" w:rsidRDefault="0066208A" w:rsidP="00236035">
      <w:pPr>
        <w:jc w:val="both"/>
      </w:pPr>
      <w:r>
        <w:t xml:space="preserve">Since 1978 in Nunavik, the Kativik </w:t>
      </w:r>
      <w:r w:rsidR="001E5B51">
        <w:t>s</w:t>
      </w:r>
      <w:r>
        <w:t xml:space="preserve">chool </w:t>
      </w:r>
      <w:r w:rsidR="001E5B51">
        <w:t>b</w:t>
      </w:r>
      <w:r>
        <w:t xml:space="preserve">oard has managed all Nunavik schools and have offered education programs with the intention of best reflecting Inuit culture (Assemblée nationale Quebec 2018). </w:t>
      </w:r>
      <w:r w:rsidR="001E5B51">
        <w:t>The Kativik school board is managed by an elected council of commissioners</w:t>
      </w:r>
      <w:r w:rsidR="00B05462">
        <w:t xml:space="preserve">. </w:t>
      </w:r>
    </w:p>
    <w:p w14:paraId="14310811" w14:textId="77777777" w:rsidR="009212A0" w:rsidRDefault="009212A0" w:rsidP="00236035">
      <w:pPr>
        <w:jc w:val="both"/>
      </w:pPr>
    </w:p>
    <w:p w14:paraId="7F0231BF" w14:textId="517A1FC2" w:rsidR="00B05462" w:rsidRDefault="00B05462" w:rsidP="00236035">
      <w:pPr>
        <w:jc w:val="both"/>
      </w:pPr>
      <w:r>
        <w:t xml:space="preserve">The same applies for the Cree school board as outlined in the Education Act for Cree, Inuit, and Naskapi Native persons (1990). </w:t>
      </w:r>
    </w:p>
    <w:p w14:paraId="60EDAA5C" w14:textId="77777777" w:rsidR="00C63D25" w:rsidRDefault="00C63D25" w:rsidP="00236035">
      <w:pPr>
        <w:jc w:val="both"/>
      </w:pPr>
    </w:p>
    <w:p w14:paraId="4C08D30E" w14:textId="3BD3978D" w:rsidR="00B9676F" w:rsidRPr="0066208A" w:rsidRDefault="00B9676F" w:rsidP="00236035">
      <w:pPr>
        <w:jc w:val="both"/>
      </w:pPr>
      <w:r>
        <w:t xml:space="preserve">However, there are no separate school boards for </w:t>
      </w:r>
      <w:r w:rsidR="00047476">
        <w:t>I</w:t>
      </w:r>
      <w:r w:rsidR="00766C95">
        <w:t>ndigenous</w:t>
      </w:r>
      <w:r>
        <w:t xml:space="preserve"> schools in the province. </w:t>
      </w:r>
    </w:p>
    <w:p w14:paraId="57AEBD71" w14:textId="77777777" w:rsidR="00B85239" w:rsidRDefault="00B85239" w:rsidP="00236035">
      <w:pPr>
        <w:jc w:val="both"/>
        <w:rPr>
          <w:b/>
          <w:bCs/>
        </w:rPr>
      </w:pPr>
    </w:p>
    <w:p w14:paraId="45855A5F" w14:textId="3405A599" w:rsidR="0013179C" w:rsidRPr="008D1B03" w:rsidRDefault="0013179C" w:rsidP="00236035">
      <w:pPr>
        <w:jc w:val="both"/>
        <w:rPr>
          <w:b/>
          <w:bCs/>
        </w:rPr>
      </w:pPr>
      <w:r w:rsidRPr="008D1B03">
        <w:rPr>
          <w:b/>
          <w:bCs/>
        </w:rPr>
        <w:t>Indigenous Education Decade Scores:</w:t>
      </w:r>
    </w:p>
    <w:p w14:paraId="27E8B6D2" w14:textId="77777777" w:rsidR="0013179C" w:rsidRPr="008D1B03" w:rsidRDefault="0013179C" w:rsidP="00236035">
      <w:pPr>
        <w:jc w:val="both"/>
        <w:rPr>
          <w:b/>
          <w:bCs/>
        </w:rPr>
      </w:pPr>
    </w:p>
    <w:p w14:paraId="30BF1D3F" w14:textId="208D1E5A" w:rsidR="00E16E4D" w:rsidRPr="008D1B03" w:rsidRDefault="00E16E4D" w:rsidP="00236035">
      <w:pPr>
        <w:jc w:val="both"/>
      </w:pPr>
      <w:r w:rsidRPr="008D1B03">
        <w:t>1980</w:t>
      </w:r>
      <w:r>
        <w:t>s</w:t>
      </w:r>
      <w:r w:rsidRPr="008D1B03">
        <w:t>:</w:t>
      </w:r>
      <w:r w:rsidR="00B9676F">
        <w:t xml:space="preserve"> 1/3</w:t>
      </w:r>
    </w:p>
    <w:p w14:paraId="2ED1D18E" w14:textId="7F7A7250" w:rsidR="00E16E4D" w:rsidRPr="008D1B03" w:rsidRDefault="00E16E4D" w:rsidP="00236035">
      <w:pPr>
        <w:jc w:val="both"/>
      </w:pPr>
      <w:r w:rsidRPr="008D1B03">
        <w:t>1990</w:t>
      </w:r>
      <w:r>
        <w:t>s</w:t>
      </w:r>
      <w:r w:rsidRPr="008D1B03">
        <w:t>:</w:t>
      </w:r>
      <w:r w:rsidR="00B9676F">
        <w:t xml:space="preserve"> 1.25/3</w:t>
      </w:r>
    </w:p>
    <w:p w14:paraId="4260FBFE" w14:textId="74B70059" w:rsidR="00E16E4D" w:rsidRPr="008D1B03" w:rsidRDefault="00E16E4D" w:rsidP="00236035">
      <w:pPr>
        <w:jc w:val="both"/>
      </w:pPr>
      <w:r w:rsidRPr="008D1B03">
        <w:t>2000</w:t>
      </w:r>
      <w:r>
        <w:t>s</w:t>
      </w:r>
      <w:r w:rsidRPr="008D1B03">
        <w:t>:</w:t>
      </w:r>
      <w:r w:rsidR="00B9676F">
        <w:t xml:space="preserve"> 1.25/3</w:t>
      </w:r>
    </w:p>
    <w:p w14:paraId="1DB01D16" w14:textId="2F93E3B9" w:rsidR="00E16E4D" w:rsidRPr="008D1B03" w:rsidRDefault="00E16E4D" w:rsidP="00236035">
      <w:pPr>
        <w:jc w:val="both"/>
      </w:pPr>
      <w:r w:rsidRPr="008D1B03">
        <w:t>2010</w:t>
      </w:r>
      <w:r>
        <w:t>s</w:t>
      </w:r>
      <w:r w:rsidRPr="008D1B03">
        <w:t>:</w:t>
      </w:r>
      <w:r w:rsidR="00B9676F">
        <w:t xml:space="preserve"> 1.25/3</w:t>
      </w:r>
    </w:p>
    <w:p w14:paraId="0858985B" w14:textId="7BF36528" w:rsidR="00E16E4D" w:rsidRPr="008D1B03" w:rsidRDefault="00E16E4D" w:rsidP="00236035">
      <w:pPr>
        <w:jc w:val="both"/>
      </w:pPr>
      <w:r w:rsidRPr="008D1B03">
        <w:t xml:space="preserve">2020: </w:t>
      </w:r>
      <w:r w:rsidR="00B9676F">
        <w:t>1.25/3</w:t>
      </w:r>
    </w:p>
    <w:p w14:paraId="76CF941B" w14:textId="77777777" w:rsidR="00236035" w:rsidRDefault="00236035" w:rsidP="00236035">
      <w:pPr>
        <w:jc w:val="both"/>
        <w:rPr>
          <w:b/>
          <w:bCs/>
          <w:u w:val="single"/>
        </w:rPr>
      </w:pPr>
    </w:p>
    <w:p w14:paraId="6C48E037" w14:textId="77777777" w:rsidR="00236035" w:rsidRDefault="00236035" w:rsidP="00236035">
      <w:pPr>
        <w:jc w:val="both"/>
        <w:rPr>
          <w:b/>
          <w:bCs/>
          <w:u w:val="single"/>
        </w:rPr>
      </w:pPr>
    </w:p>
    <w:p w14:paraId="7726B2ED" w14:textId="1471C96C" w:rsidR="0013179C" w:rsidRPr="008D1B03" w:rsidRDefault="0013179C" w:rsidP="00236035">
      <w:pPr>
        <w:jc w:val="both"/>
        <w:rPr>
          <w:b/>
          <w:bCs/>
          <w:u w:val="single"/>
        </w:rPr>
      </w:pPr>
      <w:r w:rsidRPr="008D1B03">
        <w:rPr>
          <w:b/>
          <w:bCs/>
          <w:u w:val="single"/>
        </w:rPr>
        <w:t>6. Charter School:</w:t>
      </w:r>
    </w:p>
    <w:p w14:paraId="22AB2ADB" w14:textId="77777777" w:rsidR="0013179C" w:rsidRPr="008D1B03" w:rsidRDefault="0013179C" w:rsidP="00236035">
      <w:pPr>
        <w:jc w:val="both"/>
        <w:rPr>
          <w:b/>
          <w:bCs/>
          <w:u w:val="single"/>
        </w:rPr>
      </w:pPr>
    </w:p>
    <w:p w14:paraId="1B97D7AC" w14:textId="77777777" w:rsidR="0013179C" w:rsidRPr="008D1B03" w:rsidRDefault="0013179C" w:rsidP="00236035">
      <w:pPr>
        <w:jc w:val="both"/>
        <w:rPr>
          <w:b/>
          <w:bCs/>
        </w:rPr>
      </w:pPr>
      <w:r w:rsidRPr="008D1B03">
        <w:rPr>
          <w:b/>
          <w:bCs/>
        </w:rPr>
        <w:t>Permitted:</w:t>
      </w:r>
      <w:r>
        <w:rPr>
          <w:b/>
          <w:bCs/>
        </w:rPr>
        <w:t xml:space="preserve"> N/A</w:t>
      </w:r>
      <w:r w:rsidRPr="008D1B03">
        <w:rPr>
          <w:b/>
          <w:bCs/>
        </w:rPr>
        <w:t xml:space="preserve"> </w:t>
      </w:r>
    </w:p>
    <w:p w14:paraId="2B39993C" w14:textId="77777777" w:rsidR="0013179C" w:rsidRPr="008D1B03" w:rsidRDefault="0013179C" w:rsidP="00236035">
      <w:pPr>
        <w:jc w:val="both"/>
        <w:rPr>
          <w:b/>
          <w:bCs/>
        </w:rPr>
      </w:pPr>
    </w:p>
    <w:p w14:paraId="5BB84BAB" w14:textId="77777777" w:rsidR="0013179C" w:rsidRPr="008D1B03" w:rsidRDefault="0013179C" w:rsidP="00236035">
      <w:pPr>
        <w:jc w:val="both"/>
        <w:rPr>
          <w:b/>
          <w:bCs/>
        </w:rPr>
      </w:pPr>
      <w:r w:rsidRPr="008D1B03">
        <w:rPr>
          <w:b/>
          <w:bCs/>
        </w:rPr>
        <w:t>Funded:</w:t>
      </w:r>
      <w:r>
        <w:rPr>
          <w:b/>
          <w:bCs/>
        </w:rPr>
        <w:t xml:space="preserve"> N/A</w:t>
      </w:r>
      <w:r w:rsidRPr="008D1B03">
        <w:rPr>
          <w:b/>
          <w:bCs/>
        </w:rPr>
        <w:t xml:space="preserve"> </w:t>
      </w:r>
    </w:p>
    <w:p w14:paraId="51F54BC6" w14:textId="77777777" w:rsidR="00C63D25" w:rsidRDefault="00C63D25" w:rsidP="00236035">
      <w:pPr>
        <w:jc w:val="both"/>
        <w:rPr>
          <w:b/>
          <w:bCs/>
        </w:rPr>
      </w:pPr>
    </w:p>
    <w:p w14:paraId="356D2FF7" w14:textId="18AD7885" w:rsidR="0013179C" w:rsidRPr="008D1B03" w:rsidRDefault="0013179C" w:rsidP="00236035">
      <w:pPr>
        <w:jc w:val="both"/>
        <w:rPr>
          <w:b/>
          <w:bCs/>
        </w:rPr>
      </w:pPr>
      <w:r w:rsidRPr="008D1B03">
        <w:rPr>
          <w:b/>
          <w:bCs/>
        </w:rPr>
        <w:t xml:space="preserve">Regulated: </w:t>
      </w:r>
      <w:r>
        <w:rPr>
          <w:b/>
          <w:bCs/>
        </w:rPr>
        <w:t>N/A</w:t>
      </w:r>
    </w:p>
    <w:p w14:paraId="28EDD392" w14:textId="77777777" w:rsidR="0013179C" w:rsidRDefault="0013179C" w:rsidP="00236035">
      <w:pPr>
        <w:jc w:val="both"/>
        <w:rPr>
          <w:b/>
          <w:bCs/>
        </w:rPr>
      </w:pPr>
    </w:p>
    <w:p w14:paraId="38D5D991" w14:textId="6761AB19" w:rsidR="0013179C" w:rsidRPr="008D1B03" w:rsidRDefault="0013179C" w:rsidP="00236035">
      <w:pPr>
        <w:jc w:val="both"/>
        <w:rPr>
          <w:b/>
          <w:bCs/>
        </w:rPr>
      </w:pPr>
      <w:r w:rsidRPr="008D1B03">
        <w:rPr>
          <w:b/>
          <w:bCs/>
        </w:rPr>
        <w:t>Charter School Decade Scores:</w:t>
      </w:r>
    </w:p>
    <w:p w14:paraId="7F086A69" w14:textId="77777777" w:rsidR="0013179C" w:rsidRPr="008D1B03" w:rsidRDefault="0013179C" w:rsidP="00236035">
      <w:pPr>
        <w:jc w:val="both"/>
        <w:rPr>
          <w:b/>
          <w:bCs/>
        </w:rPr>
      </w:pPr>
    </w:p>
    <w:p w14:paraId="49D999D9" w14:textId="64059A6A" w:rsidR="00E16E4D" w:rsidRPr="008D1B03" w:rsidRDefault="00E16E4D" w:rsidP="00236035">
      <w:pPr>
        <w:jc w:val="both"/>
      </w:pPr>
      <w:r w:rsidRPr="008D1B03">
        <w:t>1980</w:t>
      </w:r>
      <w:r>
        <w:t>s</w:t>
      </w:r>
      <w:r w:rsidRPr="008D1B03">
        <w:t>:</w:t>
      </w:r>
      <w:r w:rsidR="00C6436A">
        <w:t xml:space="preserve"> 0/3</w:t>
      </w:r>
    </w:p>
    <w:p w14:paraId="3BEFFBEA" w14:textId="70A0FAD2" w:rsidR="00E16E4D" w:rsidRPr="008D1B03" w:rsidRDefault="00E16E4D" w:rsidP="00236035">
      <w:pPr>
        <w:jc w:val="both"/>
      </w:pPr>
      <w:r w:rsidRPr="008D1B03">
        <w:t>1990</w:t>
      </w:r>
      <w:r>
        <w:t>s</w:t>
      </w:r>
      <w:r w:rsidRPr="008D1B03">
        <w:t>:</w:t>
      </w:r>
      <w:r w:rsidR="00C6436A">
        <w:t xml:space="preserve"> 0/3</w:t>
      </w:r>
    </w:p>
    <w:p w14:paraId="00A010EF" w14:textId="68A82574" w:rsidR="00E16E4D" w:rsidRPr="008D1B03" w:rsidRDefault="00E16E4D" w:rsidP="00236035">
      <w:pPr>
        <w:jc w:val="both"/>
      </w:pPr>
      <w:r w:rsidRPr="008D1B03">
        <w:t>2000</w:t>
      </w:r>
      <w:r>
        <w:t>s</w:t>
      </w:r>
      <w:r w:rsidRPr="008D1B03">
        <w:t>:</w:t>
      </w:r>
      <w:r w:rsidR="00C6436A">
        <w:t xml:space="preserve"> 0/3</w:t>
      </w:r>
    </w:p>
    <w:p w14:paraId="17B65AE5" w14:textId="010155BE" w:rsidR="00E16E4D" w:rsidRPr="008D1B03" w:rsidRDefault="00E16E4D" w:rsidP="00236035">
      <w:pPr>
        <w:jc w:val="both"/>
      </w:pPr>
      <w:r w:rsidRPr="008D1B03">
        <w:t>2010</w:t>
      </w:r>
      <w:r>
        <w:t>s</w:t>
      </w:r>
      <w:r w:rsidRPr="008D1B03">
        <w:t>:</w:t>
      </w:r>
      <w:r w:rsidR="00C6436A">
        <w:t xml:space="preserve"> 0/3</w:t>
      </w:r>
    </w:p>
    <w:p w14:paraId="49C9D444" w14:textId="437CBC2C" w:rsidR="00E16E4D" w:rsidRPr="008D1B03" w:rsidRDefault="00E16E4D" w:rsidP="00236035">
      <w:pPr>
        <w:jc w:val="both"/>
      </w:pPr>
      <w:r w:rsidRPr="008D1B03">
        <w:t xml:space="preserve">2020: </w:t>
      </w:r>
      <w:r w:rsidR="00C6436A">
        <w:t>0/3</w:t>
      </w:r>
    </w:p>
    <w:p w14:paraId="25449000" w14:textId="77777777" w:rsidR="0013179C" w:rsidRPr="008D1B03" w:rsidRDefault="0013179C" w:rsidP="00236035">
      <w:pPr>
        <w:jc w:val="both"/>
        <w:rPr>
          <w:b/>
          <w:bCs/>
          <w:u w:val="single"/>
        </w:rPr>
      </w:pPr>
    </w:p>
    <w:p w14:paraId="52552126" w14:textId="37F1A98B" w:rsidR="0013179C" w:rsidRPr="008D1B03" w:rsidRDefault="0013179C" w:rsidP="00236035">
      <w:pPr>
        <w:jc w:val="both"/>
      </w:pPr>
      <w:r w:rsidRPr="008D1B03">
        <w:rPr>
          <w:b/>
          <w:bCs/>
          <w:u w:val="single"/>
        </w:rPr>
        <w:t>7. Choice within Public Education System:</w:t>
      </w:r>
    </w:p>
    <w:p w14:paraId="03E2FEC5" w14:textId="77777777" w:rsidR="00916F6E" w:rsidRDefault="00916F6E" w:rsidP="00236035">
      <w:pPr>
        <w:jc w:val="both"/>
        <w:rPr>
          <w:b/>
          <w:bCs/>
        </w:rPr>
      </w:pPr>
    </w:p>
    <w:p w14:paraId="4D17265D" w14:textId="404A77CE" w:rsidR="0013179C" w:rsidRDefault="0013179C" w:rsidP="00236035">
      <w:pPr>
        <w:jc w:val="both"/>
        <w:rPr>
          <w:b/>
          <w:bCs/>
        </w:rPr>
      </w:pPr>
      <w:r w:rsidRPr="008D1B03">
        <w:rPr>
          <w:b/>
          <w:bCs/>
        </w:rPr>
        <w:t xml:space="preserve">Open Enrollment: </w:t>
      </w:r>
    </w:p>
    <w:p w14:paraId="2FAF6D5A" w14:textId="77777777" w:rsidR="00C77242" w:rsidRDefault="00C77242" w:rsidP="00236035">
      <w:pPr>
        <w:jc w:val="both"/>
      </w:pPr>
    </w:p>
    <w:p w14:paraId="56A4D4F1" w14:textId="6D2151B1" w:rsidR="00380B76" w:rsidRDefault="00380B76" w:rsidP="00236035">
      <w:pPr>
        <w:jc w:val="both"/>
      </w:pPr>
      <w:r>
        <w:t>Parents are permitted to enroll their children in public schools outside of their catchment areas provided that</w:t>
      </w:r>
      <w:r w:rsidR="00FC3D5E">
        <w:t xml:space="preserve"> t</w:t>
      </w:r>
      <w:r>
        <w:t>he</w:t>
      </w:r>
      <w:r w:rsidR="0014003F">
        <w:t xml:space="preserve">y are </w:t>
      </w:r>
      <w:r>
        <w:t>responsible for the</w:t>
      </w:r>
      <w:r w:rsidR="0014003F">
        <w:t xml:space="preserve"> child’s </w:t>
      </w:r>
      <w:r>
        <w:t>transport to and from school</w:t>
      </w:r>
      <w:r w:rsidR="00D7421B">
        <w:t>,</w:t>
      </w:r>
      <w:r>
        <w:t xml:space="preserve"> and </w:t>
      </w:r>
      <w:r w:rsidR="00D7421B">
        <w:t xml:space="preserve">that </w:t>
      </w:r>
      <w:r>
        <w:t xml:space="preserve">a child living in the catchment area of the school being applied to is not displaced as a result of a student outside of that area enrolling in their </w:t>
      </w:r>
      <w:r w:rsidR="00D7421B">
        <w:t xml:space="preserve">local </w:t>
      </w:r>
      <w:r>
        <w:t>school</w:t>
      </w:r>
      <w:r w:rsidR="00DD6632">
        <w:t>.</w:t>
      </w:r>
      <w:r w:rsidR="00DD6632">
        <w:rPr>
          <w:rStyle w:val="FootnoteReference"/>
        </w:rPr>
        <w:footnoteReference w:id="101"/>
      </w:r>
      <w:r>
        <w:t xml:space="preserve"> </w:t>
      </w:r>
    </w:p>
    <w:p w14:paraId="314DD4F4" w14:textId="11EF6318" w:rsidR="00FC3D5E" w:rsidRDefault="00FC3D5E" w:rsidP="00236035">
      <w:pPr>
        <w:jc w:val="both"/>
      </w:pPr>
    </w:p>
    <w:p w14:paraId="27B94A04" w14:textId="20FD32E0" w:rsidR="00FC3D5E" w:rsidRDefault="00FC3D5E" w:rsidP="00236035">
      <w:pPr>
        <w:jc w:val="both"/>
      </w:pPr>
      <w:r>
        <w:t xml:space="preserve">Open enrollment within school districts is permitted by the province (Bosetti &amp; Gereluk 2016). </w:t>
      </w:r>
    </w:p>
    <w:p w14:paraId="2C956D94" w14:textId="7B999510" w:rsidR="001F3E09" w:rsidRDefault="001F3E09" w:rsidP="00236035">
      <w:pPr>
        <w:jc w:val="both"/>
      </w:pPr>
    </w:p>
    <w:p w14:paraId="4DF87FE5" w14:textId="15308C39" w:rsidR="001F3E09" w:rsidRPr="00380B76" w:rsidRDefault="001F3E09" w:rsidP="00236035">
      <w:pPr>
        <w:jc w:val="both"/>
      </w:pPr>
      <w:r>
        <w:t>This has been the case since 1989 as outlined by Section 4 of the Education Act.</w:t>
      </w:r>
      <w:r>
        <w:rPr>
          <w:rStyle w:val="FootnoteReference"/>
        </w:rPr>
        <w:footnoteReference w:id="102"/>
      </w:r>
    </w:p>
    <w:p w14:paraId="0C27AD48" w14:textId="77777777" w:rsidR="0013179C" w:rsidRPr="008D1B03" w:rsidRDefault="0013179C" w:rsidP="00236035">
      <w:pPr>
        <w:jc w:val="both"/>
      </w:pPr>
    </w:p>
    <w:p w14:paraId="692F616B" w14:textId="335604D2" w:rsidR="0013179C" w:rsidRDefault="0013179C" w:rsidP="00236035">
      <w:pPr>
        <w:jc w:val="both"/>
        <w:rPr>
          <w:b/>
          <w:bCs/>
        </w:rPr>
      </w:pPr>
      <w:r w:rsidRPr="008D1B03">
        <w:rPr>
          <w:b/>
          <w:bCs/>
        </w:rPr>
        <w:t xml:space="preserve">Optional Attendance with Selective Admission: </w:t>
      </w:r>
    </w:p>
    <w:p w14:paraId="500DD11B" w14:textId="77777777" w:rsidR="00900F71" w:rsidRDefault="00900F71" w:rsidP="00236035">
      <w:pPr>
        <w:jc w:val="both"/>
      </w:pPr>
    </w:p>
    <w:p w14:paraId="33AFEF00" w14:textId="20D91EF1" w:rsidR="00380B76" w:rsidRPr="00380B76" w:rsidRDefault="00380B76" w:rsidP="00236035">
      <w:pPr>
        <w:jc w:val="both"/>
      </w:pPr>
      <w:r>
        <w:t>Most public schools do not offer selective admission criteria as these are offered predominantly by independent schools</w:t>
      </w:r>
      <w:r w:rsidR="00DD6632">
        <w:rPr>
          <w:rStyle w:val="FootnoteReference"/>
        </w:rPr>
        <w:footnoteReference w:id="103"/>
      </w:r>
      <w:r w:rsidR="00DD6632">
        <w:t xml:space="preserve"> </w:t>
      </w:r>
      <w:r w:rsidR="00A774BB">
        <w:t>though programs such as IB set their own enrollment criteria</w:t>
      </w:r>
      <w:r>
        <w:t xml:space="preserve">. </w:t>
      </w:r>
    </w:p>
    <w:p w14:paraId="7CEC488A" w14:textId="77777777" w:rsidR="00160722" w:rsidRDefault="00160722" w:rsidP="00236035">
      <w:pPr>
        <w:jc w:val="both"/>
        <w:rPr>
          <w:b/>
          <w:bCs/>
        </w:rPr>
      </w:pPr>
    </w:p>
    <w:p w14:paraId="336EBC53" w14:textId="1E45FE5F" w:rsidR="0013179C" w:rsidRDefault="0013179C" w:rsidP="00236035">
      <w:pPr>
        <w:jc w:val="both"/>
        <w:rPr>
          <w:b/>
          <w:bCs/>
        </w:rPr>
      </w:pPr>
      <w:r w:rsidRPr="008D1B03">
        <w:rPr>
          <w:b/>
          <w:bCs/>
        </w:rPr>
        <w:t xml:space="preserve">Specialty Programs/Schools: </w:t>
      </w:r>
    </w:p>
    <w:p w14:paraId="33473DA6" w14:textId="77777777" w:rsidR="00FC3D5E" w:rsidRDefault="00FC3D5E" w:rsidP="00236035">
      <w:pPr>
        <w:jc w:val="both"/>
      </w:pPr>
    </w:p>
    <w:p w14:paraId="408F4214" w14:textId="3E944FAE" w:rsidR="00006CE4" w:rsidRPr="00006CE4" w:rsidRDefault="00006CE4" w:rsidP="00236035">
      <w:pPr>
        <w:jc w:val="both"/>
      </w:pPr>
      <w:r>
        <w:t>Programs such as AP and IB</w:t>
      </w:r>
      <w:r w:rsidR="00FC3D5E">
        <w:t>, and vocational training</w:t>
      </w:r>
      <w:r>
        <w:t xml:space="preserve"> are offered in the public school system and the individual schools are responsible for determining the criteria for enrollment in such programs (Education Act). </w:t>
      </w:r>
    </w:p>
    <w:p w14:paraId="3A3B99F7" w14:textId="77777777" w:rsidR="0013179C" w:rsidRPr="008D1B03" w:rsidRDefault="0013179C" w:rsidP="00236035">
      <w:pPr>
        <w:jc w:val="both"/>
      </w:pPr>
    </w:p>
    <w:p w14:paraId="1B8E5C18" w14:textId="77777777" w:rsidR="0013179C" w:rsidRPr="008D1B03" w:rsidRDefault="0013179C" w:rsidP="00236035">
      <w:pPr>
        <w:jc w:val="both"/>
        <w:rPr>
          <w:b/>
          <w:bCs/>
        </w:rPr>
      </w:pPr>
      <w:r w:rsidRPr="008D1B03">
        <w:rPr>
          <w:b/>
          <w:bCs/>
        </w:rPr>
        <w:t>Choice within Public Education System Decade Scores:</w:t>
      </w:r>
    </w:p>
    <w:p w14:paraId="3F6FC382" w14:textId="77777777" w:rsidR="0013179C" w:rsidRPr="008D1B03" w:rsidRDefault="0013179C" w:rsidP="00236035">
      <w:pPr>
        <w:jc w:val="both"/>
        <w:rPr>
          <w:b/>
          <w:bCs/>
        </w:rPr>
      </w:pPr>
    </w:p>
    <w:p w14:paraId="5EE10836" w14:textId="0A9879BB" w:rsidR="00E16E4D" w:rsidRPr="008D1B03" w:rsidRDefault="00E16E4D" w:rsidP="00236035">
      <w:pPr>
        <w:jc w:val="both"/>
      </w:pPr>
      <w:r w:rsidRPr="008D1B03">
        <w:t>1980</w:t>
      </w:r>
      <w:r>
        <w:t>s</w:t>
      </w:r>
      <w:r w:rsidRPr="008D1B03">
        <w:t>:</w:t>
      </w:r>
      <w:r w:rsidR="003B7C4E">
        <w:t xml:space="preserve"> </w:t>
      </w:r>
      <w:r w:rsidR="001F3E09">
        <w:t>3</w:t>
      </w:r>
      <w:r w:rsidR="003B7C4E">
        <w:t>/3</w:t>
      </w:r>
    </w:p>
    <w:p w14:paraId="7A04D721" w14:textId="63B1CA04" w:rsidR="00E16E4D" w:rsidRPr="008D1B03" w:rsidRDefault="00E16E4D" w:rsidP="00236035">
      <w:pPr>
        <w:jc w:val="both"/>
      </w:pPr>
      <w:r w:rsidRPr="008D1B03">
        <w:t>1990</w:t>
      </w:r>
      <w:r>
        <w:t>s</w:t>
      </w:r>
      <w:r w:rsidRPr="008D1B03">
        <w:t>:</w:t>
      </w:r>
      <w:r w:rsidR="00222331">
        <w:t xml:space="preserve"> </w:t>
      </w:r>
      <w:r w:rsidR="003B7C4E">
        <w:t>3/3</w:t>
      </w:r>
    </w:p>
    <w:p w14:paraId="26BE1330" w14:textId="151219EA" w:rsidR="00E16E4D" w:rsidRPr="008D1B03" w:rsidRDefault="00E16E4D" w:rsidP="00236035">
      <w:pPr>
        <w:jc w:val="both"/>
      </w:pPr>
      <w:r w:rsidRPr="008D1B03">
        <w:t>2000</w:t>
      </w:r>
      <w:r>
        <w:t>s</w:t>
      </w:r>
      <w:r w:rsidRPr="008D1B03">
        <w:t>:</w:t>
      </w:r>
      <w:r w:rsidR="00222331">
        <w:t xml:space="preserve"> 3/3</w:t>
      </w:r>
    </w:p>
    <w:p w14:paraId="64F2D833" w14:textId="77A7756F" w:rsidR="00E16E4D" w:rsidRPr="008D1B03" w:rsidRDefault="00E16E4D" w:rsidP="00236035">
      <w:pPr>
        <w:jc w:val="both"/>
      </w:pPr>
      <w:r w:rsidRPr="008D1B03">
        <w:t>2010</w:t>
      </w:r>
      <w:r>
        <w:t>s</w:t>
      </w:r>
      <w:r w:rsidRPr="008D1B03">
        <w:t>:</w:t>
      </w:r>
      <w:r w:rsidR="00222331">
        <w:t xml:space="preserve"> 3/3</w:t>
      </w:r>
    </w:p>
    <w:p w14:paraId="535D0C78" w14:textId="234BBB94" w:rsidR="00E16E4D" w:rsidRPr="008D1B03" w:rsidRDefault="00E16E4D" w:rsidP="00236035">
      <w:pPr>
        <w:jc w:val="both"/>
      </w:pPr>
      <w:r w:rsidRPr="008D1B03">
        <w:t xml:space="preserve">2020: </w:t>
      </w:r>
      <w:r w:rsidR="00222331">
        <w:t>3/3</w:t>
      </w:r>
    </w:p>
    <w:p w14:paraId="5CE92FC3" w14:textId="77777777" w:rsidR="00B9676F" w:rsidRDefault="00B9676F" w:rsidP="00236035">
      <w:pPr>
        <w:jc w:val="both"/>
        <w:rPr>
          <w:b/>
          <w:bCs/>
          <w:u w:val="single"/>
        </w:rPr>
      </w:pPr>
    </w:p>
    <w:p w14:paraId="45BD8AAD" w14:textId="0C56117A" w:rsidR="0013179C" w:rsidRPr="008D1B03" w:rsidRDefault="0013179C" w:rsidP="00236035">
      <w:pPr>
        <w:jc w:val="both"/>
        <w:rPr>
          <w:b/>
          <w:bCs/>
          <w:u w:val="single"/>
        </w:rPr>
      </w:pPr>
      <w:r w:rsidRPr="008D1B03">
        <w:rPr>
          <w:b/>
          <w:bCs/>
          <w:u w:val="single"/>
        </w:rPr>
        <w:t>8. Accredited International School:</w:t>
      </w:r>
    </w:p>
    <w:p w14:paraId="137DF7C0" w14:textId="77777777" w:rsidR="0013179C" w:rsidRPr="008D1B03" w:rsidRDefault="0013179C" w:rsidP="00236035">
      <w:pPr>
        <w:jc w:val="both"/>
        <w:rPr>
          <w:b/>
          <w:bCs/>
          <w:u w:val="single"/>
        </w:rPr>
      </w:pPr>
    </w:p>
    <w:p w14:paraId="62963F9D" w14:textId="5680229B" w:rsidR="0013179C" w:rsidRPr="008D1B03" w:rsidRDefault="0013179C" w:rsidP="00236035">
      <w:pPr>
        <w:jc w:val="both"/>
        <w:rPr>
          <w:b/>
          <w:bCs/>
        </w:rPr>
      </w:pPr>
      <w:r w:rsidRPr="008D1B03">
        <w:rPr>
          <w:b/>
          <w:bCs/>
        </w:rPr>
        <w:t xml:space="preserve">Permitted: </w:t>
      </w:r>
      <w:r w:rsidR="00380B76">
        <w:rPr>
          <w:b/>
          <w:bCs/>
        </w:rPr>
        <w:t>N/A</w:t>
      </w:r>
    </w:p>
    <w:p w14:paraId="3C2A6B72" w14:textId="77777777" w:rsidR="00956C29" w:rsidRDefault="00956C29" w:rsidP="00236035">
      <w:pPr>
        <w:jc w:val="both"/>
        <w:rPr>
          <w:b/>
          <w:bCs/>
        </w:rPr>
      </w:pPr>
    </w:p>
    <w:p w14:paraId="35673FCB" w14:textId="7507829B" w:rsidR="0013179C" w:rsidRPr="008D1B03" w:rsidRDefault="0013179C" w:rsidP="00236035">
      <w:pPr>
        <w:jc w:val="both"/>
        <w:rPr>
          <w:b/>
          <w:bCs/>
        </w:rPr>
      </w:pPr>
      <w:r w:rsidRPr="008D1B03">
        <w:rPr>
          <w:b/>
          <w:bCs/>
        </w:rPr>
        <w:t xml:space="preserve">Regulated: </w:t>
      </w:r>
      <w:r w:rsidR="00380B76">
        <w:rPr>
          <w:b/>
          <w:bCs/>
        </w:rPr>
        <w:t>N/A</w:t>
      </w:r>
    </w:p>
    <w:p w14:paraId="32821205" w14:textId="77777777" w:rsidR="00C63D25" w:rsidRDefault="00C63D25" w:rsidP="00236035">
      <w:pPr>
        <w:jc w:val="both"/>
        <w:rPr>
          <w:b/>
          <w:bCs/>
        </w:rPr>
      </w:pPr>
    </w:p>
    <w:p w14:paraId="0FB82824" w14:textId="4A68D361" w:rsidR="0013179C" w:rsidRPr="008D1B03" w:rsidRDefault="0013179C" w:rsidP="00236035">
      <w:pPr>
        <w:jc w:val="both"/>
        <w:rPr>
          <w:b/>
          <w:bCs/>
        </w:rPr>
      </w:pPr>
      <w:r w:rsidRPr="008D1B03">
        <w:rPr>
          <w:b/>
          <w:bCs/>
        </w:rPr>
        <w:t>School Credential Obtainable:</w:t>
      </w:r>
      <w:r w:rsidR="00380B76">
        <w:rPr>
          <w:b/>
          <w:bCs/>
        </w:rPr>
        <w:t xml:space="preserve"> N/A</w:t>
      </w:r>
    </w:p>
    <w:p w14:paraId="2CA1A234" w14:textId="77777777" w:rsidR="00380B76" w:rsidRDefault="00380B76" w:rsidP="00236035">
      <w:pPr>
        <w:jc w:val="both"/>
        <w:rPr>
          <w:b/>
          <w:bCs/>
        </w:rPr>
      </w:pPr>
    </w:p>
    <w:p w14:paraId="45615963" w14:textId="5B281B06" w:rsidR="0013179C" w:rsidRPr="008D1B03" w:rsidRDefault="0013179C" w:rsidP="00236035">
      <w:pPr>
        <w:jc w:val="both"/>
        <w:rPr>
          <w:b/>
          <w:bCs/>
        </w:rPr>
      </w:pPr>
      <w:r w:rsidRPr="008D1B03">
        <w:rPr>
          <w:b/>
          <w:bCs/>
        </w:rPr>
        <w:t>Accredited International School Decade Scores:</w:t>
      </w:r>
    </w:p>
    <w:p w14:paraId="42AF087A" w14:textId="77777777" w:rsidR="0013179C" w:rsidRPr="008D1B03" w:rsidRDefault="0013179C" w:rsidP="00236035">
      <w:pPr>
        <w:jc w:val="both"/>
        <w:rPr>
          <w:b/>
          <w:bCs/>
        </w:rPr>
      </w:pPr>
    </w:p>
    <w:p w14:paraId="33B43FAC" w14:textId="2C7F0966" w:rsidR="00E16E4D" w:rsidRPr="008D1B03" w:rsidRDefault="00E16E4D" w:rsidP="00236035">
      <w:pPr>
        <w:jc w:val="both"/>
      </w:pPr>
      <w:r w:rsidRPr="008D1B03">
        <w:t>1980</w:t>
      </w:r>
      <w:r>
        <w:t>s</w:t>
      </w:r>
      <w:r w:rsidRPr="008D1B03">
        <w:t>:</w:t>
      </w:r>
      <w:r w:rsidR="00C034DD">
        <w:t xml:space="preserve"> 0/3</w:t>
      </w:r>
    </w:p>
    <w:p w14:paraId="24FB686D" w14:textId="7598DD35" w:rsidR="00E16E4D" w:rsidRPr="008D1B03" w:rsidRDefault="00E16E4D" w:rsidP="00236035">
      <w:pPr>
        <w:jc w:val="both"/>
      </w:pPr>
      <w:r w:rsidRPr="008D1B03">
        <w:t>1990</w:t>
      </w:r>
      <w:r>
        <w:t>s</w:t>
      </w:r>
      <w:r w:rsidRPr="008D1B03">
        <w:t>:</w:t>
      </w:r>
      <w:r w:rsidR="00C034DD">
        <w:t xml:space="preserve"> 0/3</w:t>
      </w:r>
    </w:p>
    <w:p w14:paraId="5BE1E740" w14:textId="04C3659D" w:rsidR="00E16E4D" w:rsidRPr="008D1B03" w:rsidRDefault="00E16E4D" w:rsidP="00236035">
      <w:pPr>
        <w:jc w:val="both"/>
      </w:pPr>
      <w:r w:rsidRPr="008D1B03">
        <w:t>2000</w:t>
      </w:r>
      <w:r>
        <w:t>s</w:t>
      </w:r>
      <w:r w:rsidRPr="008D1B03">
        <w:t>:</w:t>
      </w:r>
      <w:r w:rsidR="00C034DD">
        <w:t xml:space="preserve"> 0/3</w:t>
      </w:r>
    </w:p>
    <w:p w14:paraId="0471714C" w14:textId="28AE4CC6" w:rsidR="00E16E4D" w:rsidRPr="008D1B03" w:rsidRDefault="00E16E4D" w:rsidP="00236035">
      <w:pPr>
        <w:jc w:val="both"/>
      </w:pPr>
      <w:r w:rsidRPr="008D1B03">
        <w:t>2010</w:t>
      </w:r>
      <w:r>
        <w:t>s</w:t>
      </w:r>
      <w:r w:rsidRPr="008D1B03">
        <w:t>:</w:t>
      </w:r>
      <w:r w:rsidR="00C034DD">
        <w:t xml:space="preserve"> 0/3</w:t>
      </w:r>
    </w:p>
    <w:p w14:paraId="0F142B6E" w14:textId="2B67DD35" w:rsidR="00E16E4D" w:rsidRPr="008D1B03" w:rsidRDefault="00E16E4D" w:rsidP="00236035">
      <w:pPr>
        <w:jc w:val="both"/>
      </w:pPr>
      <w:r w:rsidRPr="008D1B03">
        <w:t xml:space="preserve">2020: </w:t>
      </w:r>
      <w:r w:rsidR="00C034DD">
        <w:t>0/3</w:t>
      </w:r>
    </w:p>
    <w:p w14:paraId="18D0A7EF" w14:textId="77777777" w:rsidR="0013179C" w:rsidRDefault="0013179C" w:rsidP="00236035">
      <w:pPr>
        <w:jc w:val="both"/>
        <w:rPr>
          <w:b/>
          <w:bCs/>
          <w:u w:val="single"/>
        </w:rPr>
      </w:pPr>
    </w:p>
    <w:p w14:paraId="3B6FF0E5" w14:textId="77777777" w:rsidR="008E5FD3" w:rsidRPr="00C60924" w:rsidRDefault="008E5FD3" w:rsidP="00236035">
      <w:pPr>
        <w:jc w:val="both"/>
        <w:rPr>
          <w:b/>
          <w:bCs/>
          <w:u w:val="single"/>
        </w:rPr>
      </w:pPr>
      <w:r w:rsidRPr="00C60924">
        <w:rPr>
          <w:b/>
          <w:bCs/>
          <w:u w:val="single"/>
        </w:rPr>
        <w:t>Total School Choice Scores by Decade:</w:t>
      </w:r>
    </w:p>
    <w:p w14:paraId="50794B25" w14:textId="77777777" w:rsidR="008E5FD3" w:rsidRDefault="008E5FD3" w:rsidP="00236035">
      <w:pPr>
        <w:jc w:val="both"/>
        <w:rPr>
          <w:b/>
          <w:bCs/>
        </w:rPr>
      </w:pPr>
    </w:p>
    <w:p w14:paraId="5844AEFE" w14:textId="6CD702A1" w:rsidR="008E5FD3" w:rsidRDefault="008E5FD3" w:rsidP="00236035">
      <w:pPr>
        <w:jc w:val="both"/>
        <w:rPr>
          <w:b/>
          <w:bCs/>
        </w:rPr>
      </w:pPr>
      <w:r>
        <w:rPr>
          <w:b/>
          <w:bCs/>
        </w:rPr>
        <w:t>1980</w:t>
      </w:r>
      <w:r w:rsidR="00FB4CB2">
        <w:rPr>
          <w:b/>
          <w:bCs/>
        </w:rPr>
        <w:t>s</w:t>
      </w:r>
      <w:r>
        <w:rPr>
          <w:b/>
          <w:bCs/>
        </w:rPr>
        <w:t xml:space="preserve">: </w:t>
      </w:r>
      <w:r w:rsidR="003B7C4E">
        <w:rPr>
          <w:b/>
          <w:bCs/>
        </w:rPr>
        <w:t>1</w:t>
      </w:r>
      <w:r w:rsidR="001F3E09">
        <w:rPr>
          <w:b/>
          <w:bCs/>
        </w:rPr>
        <w:t>1</w:t>
      </w:r>
      <w:r w:rsidR="003B7C4E">
        <w:rPr>
          <w:b/>
          <w:bCs/>
        </w:rPr>
        <w:t>.5</w:t>
      </w:r>
    </w:p>
    <w:p w14:paraId="5DFA3D55" w14:textId="317E5088" w:rsidR="008E5FD3" w:rsidRDefault="008E5FD3" w:rsidP="00236035">
      <w:pPr>
        <w:jc w:val="both"/>
        <w:rPr>
          <w:b/>
          <w:bCs/>
        </w:rPr>
      </w:pPr>
      <w:r>
        <w:rPr>
          <w:b/>
          <w:bCs/>
        </w:rPr>
        <w:t>1990</w:t>
      </w:r>
      <w:r w:rsidR="00FB4CB2">
        <w:rPr>
          <w:b/>
          <w:bCs/>
        </w:rPr>
        <w:t>s</w:t>
      </w:r>
      <w:r>
        <w:rPr>
          <w:b/>
          <w:bCs/>
        </w:rPr>
        <w:t>:</w:t>
      </w:r>
      <w:r w:rsidR="003B7C4E">
        <w:rPr>
          <w:b/>
          <w:bCs/>
        </w:rPr>
        <w:t xml:space="preserve"> 1</w:t>
      </w:r>
      <w:r w:rsidR="009D5535">
        <w:rPr>
          <w:b/>
          <w:bCs/>
        </w:rPr>
        <w:t>1</w:t>
      </w:r>
    </w:p>
    <w:p w14:paraId="640FD7C5" w14:textId="46A2E10A" w:rsidR="008E5FD3" w:rsidRDefault="008E5FD3" w:rsidP="00236035">
      <w:pPr>
        <w:jc w:val="both"/>
        <w:rPr>
          <w:b/>
          <w:bCs/>
        </w:rPr>
      </w:pPr>
      <w:r>
        <w:rPr>
          <w:b/>
          <w:bCs/>
        </w:rPr>
        <w:t>2000</w:t>
      </w:r>
      <w:r w:rsidR="00FB4CB2">
        <w:rPr>
          <w:b/>
          <w:bCs/>
        </w:rPr>
        <w:t>s</w:t>
      </w:r>
      <w:r>
        <w:rPr>
          <w:b/>
          <w:bCs/>
        </w:rPr>
        <w:t>:</w:t>
      </w:r>
      <w:r w:rsidR="003B7C4E">
        <w:rPr>
          <w:b/>
          <w:bCs/>
        </w:rPr>
        <w:t xml:space="preserve"> 1</w:t>
      </w:r>
      <w:r w:rsidR="009D5535">
        <w:rPr>
          <w:b/>
          <w:bCs/>
        </w:rPr>
        <w:t>1</w:t>
      </w:r>
    </w:p>
    <w:p w14:paraId="4ED57E00" w14:textId="0D7F45D9" w:rsidR="008E5FD3" w:rsidRDefault="008E5FD3" w:rsidP="00236035">
      <w:pPr>
        <w:jc w:val="both"/>
        <w:rPr>
          <w:b/>
          <w:bCs/>
        </w:rPr>
      </w:pPr>
      <w:r>
        <w:rPr>
          <w:b/>
          <w:bCs/>
        </w:rPr>
        <w:t>2010</w:t>
      </w:r>
      <w:r w:rsidR="00FB4CB2">
        <w:rPr>
          <w:b/>
          <w:bCs/>
        </w:rPr>
        <w:t>s</w:t>
      </w:r>
      <w:r>
        <w:rPr>
          <w:b/>
          <w:bCs/>
        </w:rPr>
        <w:t>:</w:t>
      </w:r>
      <w:r w:rsidR="003B7C4E">
        <w:rPr>
          <w:b/>
          <w:bCs/>
        </w:rPr>
        <w:t xml:space="preserve"> </w:t>
      </w:r>
      <w:r w:rsidR="00DE5C29">
        <w:rPr>
          <w:b/>
          <w:bCs/>
        </w:rPr>
        <w:t>11</w:t>
      </w:r>
      <w:r w:rsidR="009D5535">
        <w:rPr>
          <w:b/>
          <w:bCs/>
        </w:rPr>
        <w:t>.25</w:t>
      </w:r>
    </w:p>
    <w:p w14:paraId="6F4FB33E" w14:textId="66763392" w:rsidR="008E5FD3" w:rsidRPr="00C60924" w:rsidRDefault="008E5FD3" w:rsidP="00236035">
      <w:pPr>
        <w:jc w:val="both"/>
        <w:rPr>
          <w:b/>
          <w:bCs/>
        </w:rPr>
      </w:pPr>
      <w:r>
        <w:rPr>
          <w:b/>
          <w:bCs/>
        </w:rPr>
        <w:t>2020:</w:t>
      </w:r>
      <w:r w:rsidR="003B7C4E">
        <w:rPr>
          <w:b/>
          <w:bCs/>
        </w:rPr>
        <w:t xml:space="preserve"> 1</w:t>
      </w:r>
      <w:r w:rsidR="00DE5C29">
        <w:rPr>
          <w:b/>
          <w:bCs/>
        </w:rPr>
        <w:t>1</w:t>
      </w:r>
      <w:r w:rsidR="009D5535">
        <w:rPr>
          <w:b/>
          <w:bCs/>
        </w:rPr>
        <w:t>.25</w:t>
      </w:r>
    </w:p>
    <w:p w14:paraId="3D2CCC58" w14:textId="77777777" w:rsidR="00B85239" w:rsidRDefault="0013179C" w:rsidP="00236035">
      <w:pPr>
        <w:jc w:val="both"/>
        <w:rPr>
          <w:b/>
          <w:bCs/>
          <w:u w:val="single"/>
        </w:rPr>
      </w:pPr>
      <w:r>
        <w:rPr>
          <w:b/>
          <w:bCs/>
        </w:rPr>
        <w:br/>
      </w:r>
    </w:p>
    <w:p w14:paraId="21C4B098" w14:textId="77777777" w:rsidR="00B85239" w:rsidRDefault="00B85239" w:rsidP="00236035">
      <w:pPr>
        <w:jc w:val="both"/>
        <w:rPr>
          <w:b/>
          <w:bCs/>
          <w:u w:val="single"/>
        </w:rPr>
      </w:pPr>
    </w:p>
    <w:p w14:paraId="484AD4E2" w14:textId="77777777" w:rsidR="00B85239" w:rsidRDefault="00B85239" w:rsidP="00236035">
      <w:pPr>
        <w:jc w:val="both"/>
        <w:rPr>
          <w:b/>
          <w:bCs/>
          <w:u w:val="single"/>
        </w:rPr>
      </w:pPr>
    </w:p>
    <w:p w14:paraId="16FCA536" w14:textId="77777777" w:rsidR="00B85239" w:rsidRDefault="00B85239" w:rsidP="00236035">
      <w:pPr>
        <w:jc w:val="both"/>
        <w:rPr>
          <w:b/>
          <w:bCs/>
          <w:u w:val="single"/>
        </w:rPr>
      </w:pPr>
    </w:p>
    <w:p w14:paraId="33B8445C" w14:textId="77777777" w:rsidR="00B85239" w:rsidRDefault="00B85239" w:rsidP="00236035">
      <w:pPr>
        <w:jc w:val="both"/>
        <w:rPr>
          <w:b/>
          <w:bCs/>
          <w:u w:val="single"/>
        </w:rPr>
      </w:pPr>
    </w:p>
    <w:p w14:paraId="478191E9" w14:textId="77777777" w:rsidR="00B85239" w:rsidRDefault="00B85239" w:rsidP="00236035">
      <w:pPr>
        <w:jc w:val="both"/>
        <w:rPr>
          <w:b/>
          <w:bCs/>
          <w:u w:val="single"/>
        </w:rPr>
      </w:pPr>
    </w:p>
    <w:p w14:paraId="10421DBD" w14:textId="77777777" w:rsidR="00B85239" w:rsidRDefault="00B85239" w:rsidP="00236035">
      <w:pPr>
        <w:jc w:val="both"/>
        <w:rPr>
          <w:b/>
          <w:bCs/>
          <w:u w:val="single"/>
        </w:rPr>
      </w:pPr>
    </w:p>
    <w:p w14:paraId="449C957E" w14:textId="77777777" w:rsidR="00B85239" w:rsidRDefault="00B85239" w:rsidP="00236035">
      <w:pPr>
        <w:jc w:val="both"/>
        <w:rPr>
          <w:b/>
          <w:bCs/>
          <w:u w:val="single"/>
        </w:rPr>
      </w:pPr>
    </w:p>
    <w:p w14:paraId="4F8782E5" w14:textId="77777777" w:rsidR="00B85239" w:rsidRDefault="00B85239" w:rsidP="00236035">
      <w:pPr>
        <w:jc w:val="both"/>
        <w:rPr>
          <w:b/>
          <w:bCs/>
          <w:u w:val="single"/>
        </w:rPr>
      </w:pPr>
    </w:p>
    <w:p w14:paraId="78BA9581" w14:textId="77777777" w:rsidR="00B85239" w:rsidRDefault="00B85239" w:rsidP="00236035">
      <w:pPr>
        <w:jc w:val="both"/>
        <w:rPr>
          <w:b/>
          <w:bCs/>
          <w:u w:val="single"/>
        </w:rPr>
      </w:pPr>
    </w:p>
    <w:p w14:paraId="742C271D" w14:textId="77777777" w:rsidR="00B85239" w:rsidRDefault="00B85239" w:rsidP="00236035">
      <w:pPr>
        <w:jc w:val="both"/>
        <w:rPr>
          <w:b/>
          <w:bCs/>
          <w:u w:val="single"/>
        </w:rPr>
      </w:pPr>
    </w:p>
    <w:p w14:paraId="6C439819" w14:textId="77777777" w:rsidR="00B85239" w:rsidRDefault="00B85239" w:rsidP="00236035">
      <w:pPr>
        <w:jc w:val="both"/>
        <w:rPr>
          <w:b/>
          <w:bCs/>
          <w:u w:val="single"/>
        </w:rPr>
      </w:pPr>
    </w:p>
    <w:p w14:paraId="38CF4B83" w14:textId="77777777" w:rsidR="00B85239" w:rsidRDefault="00B85239" w:rsidP="00236035">
      <w:pPr>
        <w:jc w:val="both"/>
        <w:rPr>
          <w:b/>
          <w:bCs/>
          <w:u w:val="single"/>
        </w:rPr>
      </w:pPr>
    </w:p>
    <w:p w14:paraId="6097F34A" w14:textId="77777777" w:rsidR="00B85239" w:rsidRDefault="00B85239" w:rsidP="00236035">
      <w:pPr>
        <w:jc w:val="both"/>
        <w:rPr>
          <w:b/>
          <w:bCs/>
          <w:u w:val="single"/>
        </w:rPr>
      </w:pPr>
    </w:p>
    <w:p w14:paraId="550130ED" w14:textId="77777777" w:rsidR="00B85239" w:rsidRDefault="00B85239" w:rsidP="00236035">
      <w:pPr>
        <w:jc w:val="both"/>
        <w:rPr>
          <w:b/>
          <w:bCs/>
          <w:u w:val="single"/>
        </w:rPr>
      </w:pPr>
    </w:p>
    <w:p w14:paraId="1B4D9B10" w14:textId="77777777" w:rsidR="00B85239" w:rsidRDefault="00B85239" w:rsidP="00236035">
      <w:pPr>
        <w:jc w:val="both"/>
        <w:rPr>
          <w:b/>
          <w:bCs/>
          <w:u w:val="single"/>
        </w:rPr>
      </w:pPr>
    </w:p>
    <w:p w14:paraId="1208BE1F" w14:textId="77777777" w:rsidR="00B85239" w:rsidRDefault="00B85239" w:rsidP="00236035">
      <w:pPr>
        <w:jc w:val="both"/>
        <w:rPr>
          <w:b/>
          <w:bCs/>
          <w:u w:val="single"/>
        </w:rPr>
      </w:pPr>
    </w:p>
    <w:p w14:paraId="078F34EA" w14:textId="3EA6E77E" w:rsidR="0013179C" w:rsidRPr="008E5FD3" w:rsidRDefault="0013179C" w:rsidP="00236035">
      <w:pPr>
        <w:jc w:val="both"/>
        <w:rPr>
          <w:b/>
          <w:bCs/>
          <w:u w:val="single"/>
        </w:rPr>
      </w:pPr>
      <w:r>
        <w:rPr>
          <w:b/>
          <w:bCs/>
          <w:u w:val="single"/>
        </w:rPr>
        <w:t>Newfoundland and Labrador</w:t>
      </w:r>
      <w:r w:rsidRPr="008D1B03">
        <w:rPr>
          <w:b/>
          <w:bCs/>
          <w:u w:val="single"/>
        </w:rPr>
        <w:t>:</w:t>
      </w:r>
    </w:p>
    <w:p w14:paraId="60B4D086" w14:textId="77777777" w:rsidR="00916F6E" w:rsidRDefault="00916F6E" w:rsidP="00236035">
      <w:pPr>
        <w:jc w:val="both"/>
        <w:rPr>
          <w:b/>
          <w:bCs/>
          <w:u w:val="single"/>
        </w:rPr>
      </w:pPr>
    </w:p>
    <w:p w14:paraId="0A6AABEF" w14:textId="36547261" w:rsidR="0013179C" w:rsidRPr="008D1B03" w:rsidRDefault="0013179C" w:rsidP="00236035">
      <w:pPr>
        <w:jc w:val="both"/>
        <w:rPr>
          <w:b/>
          <w:bCs/>
          <w:u w:val="single"/>
        </w:rPr>
      </w:pPr>
      <w:r w:rsidRPr="008D1B03">
        <w:rPr>
          <w:b/>
          <w:bCs/>
          <w:u w:val="single"/>
        </w:rPr>
        <w:t>1. Homeschool:</w:t>
      </w:r>
    </w:p>
    <w:p w14:paraId="3952A6D3" w14:textId="77777777" w:rsidR="0013179C" w:rsidRPr="008D1B03" w:rsidRDefault="0013179C" w:rsidP="00236035">
      <w:pPr>
        <w:jc w:val="both"/>
        <w:rPr>
          <w:b/>
          <w:bCs/>
          <w:u w:val="single"/>
        </w:rPr>
      </w:pPr>
    </w:p>
    <w:p w14:paraId="32D6AC91" w14:textId="0F802C9D" w:rsidR="0013179C" w:rsidRDefault="0013179C" w:rsidP="00236035">
      <w:pPr>
        <w:jc w:val="both"/>
        <w:rPr>
          <w:b/>
          <w:bCs/>
        </w:rPr>
      </w:pPr>
      <w:r w:rsidRPr="008D1B03">
        <w:rPr>
          <w:b/>
          <w:bCs/>
        </w:rPr>
        <w:t xml:space="preserve">Permitted: </w:t>
      </w:r>
    </w:p>
    <w:p w14:paraId="433C2DAB" w14:textId="76B0E085" w:rsidR="006D28A2" w:rsidRDefault="006D28A2" w:rsidP="00236035">
      <w:pPr>
        <w:jc w:val="both"/>
        <w:rPr>
          <w:b/>
          <w:bCs/>
        </w:rPr>
      </w:pPr>
    </w:p>
    <w:p w14:paraId="7AA241A1" w14:textId="075FC54F" w:rsidR="006D28A2" w:rsidRPr="006D28A2" w:rsidRDefault="006D28A2" w:rsidP="00236035">
      <w:pPr>
        <w:jc w:val="both"/>
      </w:pPr>
      <w:r>
        <w:t>Homeschooling is permitted under the School</w:t>
      </w:r>
      <w:r w:rsidR="004A3FB1">
        <w:t>s</w:t>
      </w:r>
      <w:r>
        <w:t xml:space="preserve"> Act (1997)</w:t>
      </w:r>
      <w:r w:rsidR="004667AA">
        <w:t xml:space="preserve"> which permits parents to excuse their children from public school provided that they are attending an alternative education program. </w:t>
      </w:r>
    </w:p>
    <w:p w14:paraId="0431680C" w14:textId="77777777" w:rsidR="00B85239" w:rsidRDefault="00B85239" w:rsidP="00236035">
      <w:pPr>
        <w:jc w:val="both"/>
      </w:pPr>
    </w:p>
    <w:p w14:paraId="53D84DA2" w14:textId="79CB3807" w:rsidR="0013179C" w:rsidRPr="00CC1D6B" w:rsidRDefault="0013179C" w:rsidP="00236035">
      <w:pPr>
        <w:jc w:val="both"/>
      </w:pPr>
      <w:r w:rsidRPr="008D1B03">
        <w:rPr>
          <w:b/>
          <w:bCs/>
        </w:rPr>
        <w:t>Funded:</w:t>
      </w:r>
    </w:p>
    <w:p w14:paraId="0053AA36" w14:textId="77777777" w:rsidR="00E92587" w:rsidRDefault="00E92587" w:rsidP="00236035">
      <w:pPr>
        <w:jc w:val="both"/>
      </w:pPr>
    </w:p>
    <w:p w14:paraId="64D489D3" w14:textId="77777777" w:rsidR="00447376" w:rsidRDefault="006D28A2" w:rsidP="00236035">
      <w:pPr>
        <w:jc w:val="both"/>
      </w:pPr>
      <w:r>
        <w:t>Funding is not available for parents who wish to homeschool their children (though textbooks are offered by the province)</w:t>
      </w:r>
      <w:r w:rsidR="004667AA">
        <w:t xml:space="preserve"> (HEMS 2020). </w:t>
      </w:r>
    </w:p>
    <w:p w14:paraId="64AABC6D" w14:textId="77777777" w:rsidR="00447376" w:rsidRDefault="00447376" w:rsidP="00236035">
      <w:pPr>
        <w:jc w:val="both"/>
      </w:pPr>
    </w:p>
    <w:p w14:paraId="4AE9D1EA" w14:textId="48B86295" w:rsidR="006D28A2" w:rsidRPr="006D28A2" w:rsidRDefault="007B7E7D" w:rsidP="00236035">
      <w:pPr>
        <w:jc w:val="both"/>
      </w:pPr>
      <w:r>
        <w:t xml:space="preserve">Those programs following the provincial curriculum are eligible to receive textbooks, curriculum guides, and other materials made available by the local public school in the area (CRHE 2020). </w:t>
      </w:r>
    </w:p>
    <w:p w14:paraId="07CE4F20" w14:textId="77777777" w:rsidR="00956C29" w:rsidRDefault="00956C29" w:rsidP="00236035">
      <w:pPr>
        <w:jc w:val="both"/>
      </w:pPr>
    </w:p>
    <w:p w14:paraId="74E8D7C3" w14:textId="43DD18F0" w:rsidR="0013179C" w:rsidRDefault="0013179C" w:rsidP="00236035">
      <w:pPr>
        <w:jc w:val="both"/>
        <w:rPr>
          <w:b/>
          <w:bCs/>
        </w:rPr>
      </w:pPr>
      <w:r w:rsidRPr="008D1B03">
        <w:rPr>
          <w:b/>
          <w:bCs/>
        </w:rPr>
        <w:t xml:space="preserve">Regulated: </w:t>
      </w:r>
    </w:p>
    <w:p w14:paraId="7FED13B2" w14:textId="77777777" w:rsidR="005F3D54" w:rsidRDefault="005F3D54" w:rsidP="00236035">
      <w:pPr>
        <w:jc w:val="both"/>
      </w:pPr>
    </w:p>
    <w:p w14:paraId="66C553B0" w14:textId="55470CFC" w:rsidR="0082227A" w:rsidRDefault="007167B1" w:rsidP="00236035">
      <w:pPr>
        <w:jc w:val="both"/>
      </w:pPr>
      <w:r>
        <w:t>The</w:t>
      </w:r>
      <w:r w:rsidR="008467BB">
        <w:t xml:space="preserve"> </w:t>
      </w:r>
      <w:r w:rsidR="0082227A">
        <w:t>1997 Schools Act</w:t>
      </w:r>
      <w:r>
        <w:t xml:space="preserve"> </w:t>
      </w:r>
      <w:r w:rsidR="00453109">
        <w:t>officially</w:t>
      </w:r>
      <w:r>
        <w:t xml:space="preserve"> establish</w:t>
      </w:r>
      <w:r w:rsidR="00453109">
        <w:t>ed</w:t>
      </w:r>
      <w:r>
        <w:t xml:space="preserve"> a set of </w:t>
      </w:r>
      <w:r w:rsidR="0082227A">
        <w:t xml:space="preserve">laws governing the provision of home-based education programs in the province. </w:t>
      </w:r>
    </w:p>
    <w:p w14:paraId="1CBE42C9" w14:textId="77777777" w:rsidR="0082227A" w:rsidRDefault="0082227A" w:rsidP="00236035">
      <w:pPr>
        <w:jc w:val="both"/>
      </w:pPr>
    </w:p>
    <w:p w14:paraId="2939F36F" w14:textId="3B28868A" w:rsidR="00447376" w:rsidRDefault="006D28A2" w:rsidP="00236035">
      <w:pPr>
        <w:jc w:val="both"/>
      </w:pPr>
      <w:r>
        <w:t xml:space="preserve">The main source of regulation for those parents wishing to enroll their children in home education programs is to notify the province of this intent (Van Pelt 2017). </w:t>
      </w:r>
    </w:p>
    <w:p w14:paraId="4474C957" w14:textId="77777777" w:rsidR="00447376" w:rsidRDefault="00447376" w:rsidP="00236035">
      <w:pPr>
        <w:jc w:val="both"/>
      </w:pPr>
    </w:p>
    <w:p w14:paraId="46127BAE" w14:textId="2F3CA438" w:rsidR="006D28A2" w:rsidRDefault="006D28A2" w:rsidP="00236035">
      <w:pPr>
        <w:jc w:val="both"/>
      </w:pPr>
      <w:r>
        <w:t>Progress reports must also be submitted up to three times per year</w:t>
      </w:r>
      <w:r w:rsidR="004667AA">
        <w:t xml:space="preserve"> (The Canadian Homeschooler 2020)</w:t>
      </w:r>
      <w:r>
        <w:t>.</w:t>
      </w:r>
    </w:p>
    <w:p w14:paraId="34FCAFBD" w14:textId="77777777" w:rsidR="00E24E63" w:rsidRDefault="00E24E63" w:rsidP="00236035">
      <w:pPr>
        <w:jc w:val="both"/>
      </w:pPr>
    </w:p>
    <w:p w14:paraId="5DE0B25E" w14:textId="6CB69EF3" w:rsidR="004667AA" w:rsidRDefault="004667AA" w:rsidP="00236035">
      <w:pPr>
        <w:jc w:val="both"/>
      </w:pPr>
      <w:r>
        <w:t xml:space="preserve">The School Act (1997) outlines that each of the four regions of the Newfoundland &amp; Labrador English School District (NLESD) have designated homeschool coordinators who approve and oversee applications for home education programs (CRHE 2020). </w:t>
      </w:r>
    </w:p>
    <w:p w14:paraId="25C91DFC" w14:textId="77777777" w:rsidR="00430AF2" w:rsidRDefault="00430AF2" w:rsidP="00236035">
      <w:pPr>
        <w:jc w:val="both"/>
      </w:pPr>
    </w:p>
    <w:p w14:paraId="3E912931" w14:textId="3B059983" w:rsidR="006D28A2" w:rsidRDefault="006D28A2" w:rsidP="00236035">
      <w:pPr>
        <w:jc w:val="both"/>
      </w:pPr>
      <w:r>
        <w:t>As outlined by the NLESD, parents must also submit an education plan for the homeschool program to the province prior to commencing the program</w:t>
      </w:r>
      <w:r w:rsidR="004667AA">
        <w:t xml:space="preserve"> (CRHE 2020)</w:t>
      </w:r>
      <w:r>
        <w:t>. They are free to follow the provincial curriculum or not</w:t>
      </w:r>
      <w:r w:rsidR="00B82404">
        <w:t xml:space="preserve"> (CRHE 2020)</w:t>
      </w:r>
      <w:r>
        <w:t xml:space="preserve">. Using the provincial curriculum allows students to obtain a certified high school diploma upon graduation. </w:t>
      </w:r>
      <w:r w:rsidR="004667AA">
        <w:t>Four core subject areas must be taught by either program: English Language Arts, Mathematics, Science, and Social Studies with two additional subjects as electives ranging from religious and physical education, French language, fine arts, and home economics</w:t>
      </w:r>
      <w:r w:rsidR="00B82404">
        <w:t xml:space="preserve"> (CRHE 2020)</w:t>
      </w:r>
      <w:r w:rsidR="004667AA">
        <w:t xml:space="preserve">. </w:t>
      </w:r>
    </w:p>
    <w:p w14:paraId="4FD3BD36" w14:textId="77777777" w:rsidR="009C2ED2" w:rsidRDefault="009C2ED2" w:rsidP="00236035">
      <w:pPr>
        <w:jc w:val="both"/>
      </w:pPr>
    </w:p>
    <w:p w14:paraId="73F0F556" w14:textId="3A778F70" w:rsidR="007B7E7D" w:rsidRDefault="007B7E7D" w:rsidP="00236035">
      <w:pPr>
        <w:jc w:val="both"/>
      </w:pPr>
      <w:r>
        <w:t>Reports and samples of student work must be submitted annually during the duration of a home education program (CRHE 2020). Home education programs following the provincial curriculum are eligible to provide students with a certificate of graduation</w:t>
      </w:r>
      <w:r w:rsidR="00B82404">
        <w:t xml:space="preserve"> (CRHE 2020)</w:t>
      </w:r>
      <w:r>
        <w:t xml:space="preserve">.  </w:t>
      </w:r>
    </w:p>
    <w:p w14:paraId="682A21C5" w14:textId="77777777" w:rsidR="00B82404" w:rsidRDefault="00B82404" w:rsidP="00236035">
      <w:pPr>
        <w:jc w:val="both"/>
      </w:pPr>
    </w:p>
    <w:p w14:paraId="5DD49FDC" w14:textId="0F1D59A0" w:rsidR="009C2ED2" w:rsidRPr="00BB454E" w:rsidRDefault="009C2ED2" w:rsidP="00236035">
      <w:pPr>
        <w:jc w:val="both"/>
      </w:pPr>
      <w:r>
        <w:t>Homeschooling regulations in Newfoundland &amp; Labrador are classified as “low” with parents’ declaration of the intent to enroll their children in a home</w:t>
      </w:r>
      <w:r w:rsidR="0014003F">
        <w:t xml:space="preserve">-based education program </w:t>
      </w:r>
      <w:r>
        <w:t>to the</w:t>
      </w:r>
      <w:r w:rsidR="0014003F">
        <w:t>ir</w:t>
      </w:r>
      <w:r>
        <w:t xml:space="preserve"> local school board being the central regulation to which they must adhere; parents are not required to follow the provincial curriculum or have their program of study be approved by the province (Bosetti &amp; Van Pelt 2017). </w:t>
      </w:r>
    </w:p>
    <w:p w14:paraId="72C962CE" w14:textId="77777777" w:rsidR="0082227A" w:rsidRDefault="0082227A" w:rsidP="00236035">
      <w:pPr>
        <w:jc w:val="both"/>
        <w:rPr>
          <w:b/>
          <w:bCs/>
        </w:rPr>
      </w:pPr>
    </w:p>
    <w:p w14:paraId="54C96563" w14:textId="3928F19A" w:rsidR="0013179C" w:rsidRPr="008D1B03" w:rsidRDefault="0013179C" w:rsidP="00236035">
      <w:pPr>
        <w:jc w:val="both"/>
        <w:rPr>
          <w:b/>
          <w:bCs/>
        </w:rPr>
      </w:pPr>
      <w:r w:rsidRPr="008D1B03">
        <w:rPr>
          <w:b/>
          <w:bCs/>
        </w:rPr>
        <w:t>Homeschool Decade Scores:</w:t>
      </w:r>
    </w:p>
    <w:p w14:paraId="2F95959F" w14:textId="77777777" w:rsidR="00204536" w:rsidRDefault="00204536" w:rsidP="00236035">
      <w:pPr>
        <w:jc w:val="both"/>
      </w:pPr>
    </w:p>
    <w:p w14:paraId="13D2E4FE" w14:textId="669EFCD3" w:rsidR="00E16E4D" w:rsidRPr="008D1B03" w:rsidRDefault="00E16E4D" w:rsidP="00236035">
      <w:pPr>
        <w:jc w:val="both"/>
      </w:pPr>
      <w:r w:rsidRPr="008D1B03">
        <w:t>1980</w:t>
      </w:r>
      <w:r>
        <w:t>s</w:t>
      </w:r>
      <w:r w:rsidRPr="008D1B03">
        <w:t>:</w:t>
      </w:r>
      <w:r w:rsidR="00F31061">
        <w:t xml:space="preserve"> </w:t>
      </w:r>
      <w:r w:rsidR="0082227A">
        <w:t>1</w:t>
      </w:r>
      <w:r w:rsidR="00F31061">
        <w:t>/3</w:t>
      </w:r>
    </w:p>
    <w:p w14:paraId="1CA7A96F" w14:textId="17E6C875" w:rsidR="00E16E4D" w:rsidRPr="008D1B03" w:rsidRDefault="00E16E4D" w:rsidP="00236035">
      <w:pPr>
        <w:jc w:val="both"/>
      </w:pPr>
      <w:r w:rsidRPr="008D1B03">
        <w:t>1990</w:t>
      </w:r>
      <w:r>
        <w:t>s</w:t>
      </w:r>
      <w:r w:rsidRPr="008D1B03">
        <w:t>:</w:t>
      </w:r>
      <w:r w:rsidR="00F31061">
        <w:t xml:space="preserve"> 1.75/3</w:t>
      </w:r>
    </w:p>
    <w:p w14:paraId="671BD3E6" w14:textId="0D72E577" w:rsidR="00E16E4D" w:rsidRPr="008D1B03" w:rsidRDefault="00E16E4D" w:rsidP="00236035">
      <w:pPr>
        <w:jc w:val="both"/>
      </w:pPr>
      <w:r w:rsidRPr="008D1B03">
        <w:t>2000</w:t>
      </w:r>
      <w:r>
        <w:t>s</w:t>
      </w:r>
      <w:r w:rsidRPr="008D1B03">
        <w:t>:</w:t>
      </w:r>
      <w:r w:rsidR="00F31061">
        <w:t xml:space="preserve"> 1.75/3</w:t>
      </w:r>
    </w:p>
    <w:p w14:paraId="319D10D2" w14:textId="145575D4" w:rsidR="00E16E4D" w:rsidRPr="008D1B03" w:rsidRDefault="00E16E4D" w:rsidP="00236035">
      <w:pPr>
        <w:jc w:val="both"/>
      </w:pPr>
      <w:r w:rsidRPr="008D1B03">
        <w:t>2010</w:t>
      </w:r>
      <w:r>
        <w:t>s</w:t>
      </w:r>
      <w:r w:rsidRPr="008D1B03">
        <w:t>:</w:t>
      </w:r>
      <w:r w:rsidR="00F31061">
        <w:t xml:space="preserve"> 1.75/3</w:t>
      </w:r>
    </w:p>
    <w:p w14:paraId="719B2233" w14:textId="7EA47D37" w:rsidR="00E16E4D" w:rsidRPr="008D1B03" w:rsidRDefault="00E16E4D" w:rsidP="00236035">
      <w:pPr>
        <w:jc w:val="both"/>
      </w:pPr>
      <w:r w:rsidRPr="008D1B03">
        <w:t xml:space="preserve">2020: </w:t>
      </w:r>
      <w:r w:rsidR="00F31061">
        <w:t>1.75/3</w:t>
      </w:r>
    </w:p>
    <w:p w14:paraId="6C566937" w14:textId="77777777" w:rsidR="003D4D30" w:rsidRDefault="003D4D30" w:rsidP="00236035">
      <w:pPr>
        <w:jc w:val="both"/>
        <w:rPr>
          <w:b/>
          <w:bCs/>
          <w:u w:val="single"/>
        </w:rPr>
      </w:pPr>
    </w:p>
    <w:p w14:paraId="0E4556F1" w14:textId="3A986CA1" w:rsidR="0013179C" w:rsidRPr="008D1B03" w:rsidRDefault="0013179C" w:rsidP="00236035">
      <w:pPr>
        <w:jc w:val="both"/>
        <w:rPr>
          <w:b/>
          <w:bCs/>
          <w:u w:val="single"/>
        </w:rPr>
      </w:pPr>
      <w:r w:rsidRPr="008D1B03">
        <w:rPr>
          <w:b/>
          <w:bCs/>
          <w:u w:val="single"/>
        </w:rPr>
        <w:t>2. Independent School:</w:t>
      </w:r>
    </w:p>
    <w:p w14:paraId="15250EE1" w14:textId="77777777" w:rsidR="0013179C" w:rsidRDefault="0013179C" w:rsidP="00236035">
      <w:pPr>
        <w:jc w:val="both"/>
        <w:rPr>
          <w:b/>
          <w:bCs/>
        </w:rPr>
      </w:pPr>
    </w:p>
    <w:p w14:paraId="49B89179" w14:textId="53DE642E" w:rsidR="0013179C" w:rsidRDefault="0013179C" w:rsidP="00236035">
      <w:pPr>
        <w:jc w:val="both"/>
        <w:rPr>
          <w:b/>
          <w:bCs/>
        </w:rPr>
      </w:pPr>
      <w:r w:rsidRPr="008D1B03">
        <w:rPr>
          <w:b/>
          <w:bCs/>
        </w:rPr>
        <w:t>Permitted:</w:t>
      </w:r>
    </w:p>
    <w:p w14:paraId="75C45C8B" w14:textId="77777777" w:rsidR="00916F6E" w:rsidRDefault="00916F6E" w:rsidP="00236035">
      <w:pPr>
        <w:jc w:val="both"/>
      </w:pPr>
    </w:p>
    <w:p w14:paraId="5BCE6AF0" w14:textId="13B083FE" w:rsidR="004A3FB1" w:rsidRPr="004A3FB1" w:rsidRDefault="004A3FB1" w:rsidP="00236035">
      <w:pPr>
        <w:jc w:val="both"/>
      </w:pPr>
      <w:r>
        <w:t>According to the Schools Act (1997), private schools are permitted to be established in the province</w:t>
      </w:r>
      <w:r w:rsidR="007B7E7D">
        <w:t xml:space="preserve"> with the prior written permission of the Minister</w:t>
      </w:r>
      <w:r>
        <w:t>.</w:t>
      </w:r>
    </w:p>
    <w:p w14:paraId="78EC8B53" w14:textId="77777777" w:rsidR="00E92587" w:rsidRDefault="00E92587" w:rsidP="00236035">
      <w:pPr>
        <w:jc w:val="both"/>
        <w:rPr>
          <w:b/>
          <w:bCs/>
        </w:rPr>
      </w:pPr>
    </w:p>
    <w:p w14:paraId="63D05E54" w14:textId="68720311" w:rsidR="0013179C" w:rsidRDefault="0013179C" w:rsidP="00236035">
      <w:pPr>
        <w:jc w:val="both"/>
        <w:rPr>
          <w:b/>
          <w:bCs/>
        </w:rPr>
      </w:pPr>
      <w:r w:rsidRPr="008D1B03">
        <w:rPr>
          <w:b/>
          <w:bCs/>
        </w:rPr>
        <w:t xml:space="preserve">Funded: </w:t>
      </w:r>
    </w:p>
    <w:p w14:paraId="4091A475" w14:textId="2E5EE509" w:rsidR="004A3FB1" w:rsidRDefault="004A3FB1" w:rsidP="00236035">
      <w:pPr>
        <w:jc w:val="both"/>
        <w:rPr>
          <w:b/>
          <w:bCs/>
        </w:rPr>
      </w:pPr>
    </w:p>
    <w:p w14:paraId="09855D85" w14:textId="6020715E" w:rsidR="004A3FB1" w:rsidRDefault="004A3FB1" w:rsidP="00236035">
      <w:pPr>
        <w:jc w:val="both"/>
      </w:pPr>
      <w:r>
        <w:t>Funding is not provided to independent schools in Newfoundland and Labrador</w:t>
      </w:r>
      <w:r w:rsidR="007B7E7D">
        <w:t xml:space="preserve"> (Progress Alberta 2020</w:t>
      </w:r>
      <w:r w:rsidR="00E45FD8">
        <w:t>; CUP 2003</w:t>
      </w:r>
      <w:r w:rsidR="00453109">
        <w:t xml:space="preserve">; Banack &amp; Farney </w:t>
      </w:r>
      <w:r w:rsidR="000A2801">
        <w:t>forthcoming</w:t>
      </w:r>
      <w:r w:rsidR="007B7E7D">
        <w:t>)</w:t>
      </w:r>
      <w:r>
        <w:t xml:space="preserve">. </w:t>
      </w:r>
    </w:p>
    <w:p w14:paraId="62283B7A" w14:textId="3C7E9701" w:rsidR="004A3FB1" w:rsidRDefault="004A3FB1" w:rsidP="00236035">
      <w:pPr>
        <w:jc w:val="both"/>
      </w:pPr>
    </w:p>
    <w:p w14:paraId="14A97CAD" w14:textId="12597177" w:rsidR="0013179C" w:rsidRDefault="0013179C" w:rsidP="00236035">
      <w:pPr>
        <w:jc w:val="both"/>
        <w:rPr>
          <w:b/>
          <w:bCs/>
        </w:rPr>
      </w:pPr>
      <w:r w:rsidRPr="008D1B03">
        <w:rPr>
          <w:b/>
          <w:bCs/>
        </w:rPr>
        <w:t xml:space="preserve">Regulated: </w:t>
      </w:r>
    </w:p>
    <w:p w14:paraId="0C6296E9" w14:textId="3D44105B" w:rsidR="004A3FB1" w:rsidRDefault="004A3FB1" w:rsidP="00236035">
      <w:pPr>
        <w:jc w:val="both"/>
        <w:rPr>
          <w:b/>
          <w:bCs/>
        </w:rPr>
      </w:pPr>
    </w:p>
    <w:p w14:paraId="388243EF" w14:textId="74620262" w:rsidR="007B7E7D" w:rsidRDefault="007B7E7D" w:rsidP="00236035">
      <w:pPr>
        <w:jc w:val="both"/>
      </w:pPr>
      <w:r>
        <w:t>Prior to the 1997 Schools Act, private schools in the province were not subject to regulation and were operated by the clergy until the late 20</w:t>
      </w:r>
      <w:r w:rsidRPr="00801579">
        <w:rPr>
          <w:vertAlign w:val="superscript"/>
        </w:rPr>
        <w:t>th</w:t>
      </w:r>
      <w:r>
        <w:t xml:space="preserve"> century </w:t>
      </w:r>
      <w:r w:rsidR="006128FC">
        <w:t xml:space="preserve">(Banack &amp; Farney </w:t>
      </w:r>
      <w:r w:rsidR="000A2801">
        <w:t>forthcoming</w:t>
      </w:r>
      <w:r w:rsidR="006128FC">
        <w:t>).</w:t>
      </w:r>
    </w:p>
    <w:p w14:paraId="076620AB" w14:textId="77777777" w:rsidR="007B7E7D" w:rsidRDefault="007B7E7D" w:rsidP="00236035">
      <w:pPr>
        <w:jc w:val="both"/>
      </w:pPr>
    </w:p>
    <w:p w14:paraId="30DC2C9C" w14:textId="7AA69050" w:rsidR="00447376" w:rsidRDefault="004A3FB1" w:rsidP="00236035">
      <w:pPr>
        <w:jc w:val="both"/>
      </w:pPr>
      <w:r>
        <w:t>As laid out in the Schools Act (1997), a person wishing to establish a private school with the permission of the Minister, must submit the purpose for opening the school, a description of the classes and education programs, and any additional information requested by the Minister.</w:t>
      </w:r>
      <w:r w:rsidR="007B7E7D">
        <w:t xml:space="preserve"> </w:t>
      </w:r>
    </w:p>
    <w:p w14:paraId="15628FB6" w14:textId="77777777" w:rsidR="00447376" w:rsidRDefault="00447376" w:rsidP="00236035">
      <w:pPr>
        <w:jc w:val="both"/>
      </w:pPr>
    </w:p>
    <w:p w14:paraId="564C61AB" w14:textId="5F55F346" w:rsidR="004A3FB1" w:rsidRDefault="004A3FB1" w:rsidP="00236035">
      <w:pPr>
        <w:jc w:val="both"/>
      </w:pPr>
      <w:r>
        <w:t>Private schools are subject to inspections at the request of the Minister and must submit annual reports to the Minister</w:t>
      </w:r>
      <w:r w:rsidR="008467BB">
        <w:t>; s</w:t>
      </w:r>
      <w:r>
        <w:t xml:space="preserve">tudents enrolled in private schools are still </w:t>
      </w:r>
      <w:r w:rsidR="0014003F">
        <w:t>required to participate in</w:t>
      </w:r>
      <w:r>
        <w:t xml:space="preserve"> provincial testing programs </w:t>
      </w:r>
      <w:r w:rsidR="0014003F">
        <w:t xml:space="preserve">which are </w:t>
      </w:r>
      <w:r>
        <w:t xml:space="preserve">required by the Minister under the Schools Act 1997. </w:t>
      </w:r>
    </w:p>
    <w:p w14:paraId="62D80E08" w14:textId="77777777" w:rsidR="00E45FD8" w:rsidRDefault="00E45FD8" w:rsidP="00236035">
      <w:pPr>
        <w:jc w:val="both"/>
      </w:pPr>
    </w:p>
    <w:p w14:paraId="5F71AD8C" w14:textId="3F6584CE" w:rsidR="00801579" w:rsidRPr="004A3FB1" w:rsidRDefault="00801579" w:rsidP="00236035">
      <w:pPr>
        <w:jc w:val="both"/>
      </w:pPr>
      <w:r>
        <w:t xml:space="preserve">Private schools must participate in provincial assessments if they are using the provincial curriculum; as well, teachers must hold certified degrees/licenses </w:t>
      </w:r>
      <w:r w:rsidR="006128FC">
        <w:t xml:space="preserve">(Banack &amp; Farney </w:t>
      </w:r>
      <w:r w:rsidR="000A2801">
        <w:t>forthcoming</w:t>
      </w:r>
      <w:r w:rsidR="006128FC">
        <w:t>).</w:t>
      </w:r>
    </w:p>
    <w:p w14:paraId="6CB3DD36" w14:textId="77777777" w:rsidR="00414BBE" w:rsidRDefault="00414BBE" w:rsidP="00236035">
      <w:pPr>
        <w:jc w:val="both"/>
        <w:rPr>
          <w:b/>
          <w:bCs/>
        </w:rPr>
      </w:pPr>
    </w:p>
    <w:p w14:paraId="11FE3823" w14:textId="6341C1C7" w:rsidR="0013179C" w:rsidRPr="008D1B03" w:rsidRDefault="0013179C" w:rsidP="00236035">
      <w:pPr>
        <w:jc w:val="both"/>
        <w:rPr>
          <w:b/>
          <w:bCs/>
        </w:rPr>
      </w:pPr>
      <w:r w:rsidRPr="008D1B03">
        <w:rPr>
          <w:b/>
          <w:bCs/>
        </w:rPr>
        <w:t>Independent School Decade Scores:</w:t>
      </w:r>
    </w:p>
    <w:p w14:paraId="60BC543B" w14:textId="77777777" w:rsidR="0013179C" w:rsidRPr="008D1B03" w:rsidRDefault="0013179C" w:rsidP="00236035">
      <w:pPr>
        <w:jc w:val="both"/>
        <w:rPr>
          <w:b/>
          <w:bCs/>
        </w:rPr>
      </w:pPr>
    </w:p>
    <w:p w14:paraId="677BFD87" w14:textId="6BECC933" w:rsidR="00E16E4D" w:rsidRPr="008D1B03" w:rsidRDefault="00E16E4D" w:rsidP="00236035">
      <w:pPr>
        <w:jc w:val="both"/>
      </w:pPr>
      <w:r w:rsidRPr="008D1B03">
        <w:t>1980</w:t>
      </w:r>
      <w:r>
        <w:t>s</w:t>
      </w:r>
      <w:r w:rsidRPr="008D1B03">
        <w:t>:</w:t>
      </w:r>
      <w:r w:rsidR="00F31061">
        <w:t xml:space="preserve"> 2/3</w:t>
      </w:r>
    </w:p>
    <w:p w14:paraId="1ABA1FC1" w14:textId="5861CD7C" w:rsidR="00E16E4D" w:rsidRPr="008D1B03" w:rsidRDefault="00E16E4D" w:rsidP="00236035">
      <w:pPr>
        <w:jc w:val="both"/>
      </w:pPr>
      <w:r w:rsidRPr="008D1B03">
        <w:t>1990</w:t>
      </w:r>
      <w:r>
        <w:t>s</w:t>
      </w:r>
      <w:r w:rsidRPr="008D1B03">
        <w:t>:</w:t>
      </w:r>
      <w:r w:rsidR="00F54C48">
        <w:t xml:space="preserve"> 1.5/3</w:t>
      </w:r>
    </w:p>
    <w:p w14:paraId="7160DE51" w14:textId="3CEC01EE" w:rsidR="00E16E4D" w:rsidRPr="008D1B03" w:rsidRDefault="00E16E4D" w:rsidP="00236035">
      <w:pPr>
        <w:jc w:val="both"/>
      </w:pPr>
      <w:r w:rsidRPr="008D1B03">
        <w:t>2000</w:t>
      </w:r>
      <w:r>
        <w:t>s</w:t>
      </w:r>
      <w:r w:rsidRPr="008D1B03">
        <w:t>:</w:t>
      </w:r>
      <w:r w:rsidR="00F54C48">
        <w:t xml:space="preserve"> 1.5/3</w:t>
      </w:r>
    </w:p>
    <w:p w14:paraId="2C3DB3E7" w14:textId="75ECECD9" w:rsidR="00E16E4D" w:rsidRPr="008D1B03" w:rsidRDefault="00E16E4D" w:rsidP="00236035">
      <w:pPr>
        <w:jc w:val="both"/>
      </w:pPr>
      <w:r w:rsidRPr="008D1B03">
        <w:t>2010</w:t>
      </w:r>
      <w:r>
        <w:t>s</w:t>
      </w:r>
      <w:r w:rsidRPr="008D1B03">
        <w:t>:</w:t>
      </w:r>
      <w:r w:rsidR="00F54C48">
        <w:t xml:space="preserve"> 1.5/3</w:t>
      </w:r>
    </w:p>
    <w:p w14:paraId="562B5CBD" w14:textId="07649906" w:rsidR="00E16E4D" w:rsidRPr="008D1B03" w:rsidRDefault="00E16E4D" w:rsidP="00236035">
      <w:pPr>
        <w:jc w:val="both"/>
      </w:pPr>
      <w:r w:rsidRPr="008D1B03">
        <w:t xml:space="preserve">2020: </w:t>
      </w:r>
      <w:r w:rsidR="00F54C48">
        <w:t>1.5/3</w:t>
      </w:r>
    </w:p>
    <w:p w14:paraId="10580980" w14:textId="77777777" w:rsidR="0082227A" w:rsidRDefault="0082227A" w:rsidP="00236035">
      <w:pPr>
        <w:jc w:val="both"/>
        <w:rPr>
          <w:b/>
          <w:bCs/>
          <w:u w:val="single"/>
        </w:rPr>
      </w:pPr>
    </w:p>
    <w:p w14:paraId="2223CD5E" w14:textId="7C562861" w:rsidR="0013179C" w:rsidRPr="008D1B03" w:rsidRDefault="0013179C" w:rsidP="00236035">
      <w:pPr>
        <w:jc w:val="both"/>
        <w:rPr>
          <w:b/>
          <w:bCs/>
          <w:u w:val="single"/>
        </w:rPr>
      </w:pPr>
      <w:r w:rsidRPr="008D1B03">
        <w:rPr>
          <w:b/>
          <w:bCs/>
          <w:u w:val="single"/>
        </w:rPr>
        <w:t>3. State-delivered Religious Education:</w:t>
      </w:r>
    </w:p>
    <w:p w14:paraId="55BB46C8" w14:textId="77777777" w:rsidR="0096220C" w:rsidRDefault="0096220C" w:rsidP="00236035">
      <w:pPr>
        <w:jc w:val="both"/>
        <w:rPr>
          <w:b/>
          <w:bCs/>
        </w:rPr>
      </w:pPr>
    </w:p>
    <w:p w14:paraId="20863F21" w14:textId="51F59754" w:rsidR="0013179C" w:rsidRDefault="0013179C" w:rsidP="00236035">
      <w:pPr>
        <w:jc w:val="both"/>
        <w:rPr>
          <w:b/>
          <w:bCs/>
        </w:rPr>
      </w:pPr>
      <w:r w:rsidRPr="008D1B03">
        <w:rPr>
          <w:b/>
          <w:bCs/>
        </w:rPr>
        <w:t xml:space="preserve">Permitted: </w:t>
      </w:r>
    </w:p>
    <w:p w14:paraId="5E448AE0" w14:textId="77777777" w:rsidR="00204536" w:rsidRDefault="00204536" w:rsidP="00236035">
      <w:pPr>
        <w:jc w:val="both"/>
      </w:pPr>
    </w:p>
    <w:p w14:paraId="142F1FFD" w14:textId="49AD5CB2" w:rsidR="00116580" w:rsidRDefault="00116580" w:rsidP="00236035">
      <w:pPr>
        <w:jc w:val="both"/>
      </w:pPr>
      <w:r>
        <w:t xml:space="preserve">According to the Newfoundland &amp; Labrador </w:t>
      </w:r>
      <w:r w:rsidR="00BF4557">
        <w:t>Religious Education Guide (2016), religious education programs are included as part of the core curriculum from K-9 with optional courses offered to senior high school students</w:t>
      </w:r>
      <w:r w:rsidR="00962B06">
        <w:t xml:space="preserve"> (since 1997)</w:t>
      </w:r>
      <w:r w:rsidR="00BF4557">
        <w:t xml:space="preserve">. </w:t>
      </w:r>
    </w:p>
    <w:p w14:paraId="5E6B170F" w14:textId="4D60812D" w:rsidR="00BF4557" w:rsidRDefault="00BF4557" w:rsidP="00236035">
      <w:pPr>
        <w:jc w:val="both"/>
      </w:pPr>
    </w:p>
    <w:p w14:paraId="0A487650" w14:textId="7B7BA159" w:rsidR="00BF4557" w:rsidRDefault="00BF4557" w:rsidP="00236035">
      <w:pPr>
        <w:jc w:val="both"/>
      </w:pPr>
      <w:r>
        <w:t xml:space="preserve">Since 1997, a secular public school system divided between French and English has operated in the province with very small independent religious schools without state support </w:t>
      </w:r>
      <w:r w:rsidR="006128FC">
        <w:t xml:space="preserve">(Banack &amp; Farney </w:t>
      </w:r>
      <w:r w:rsidR="000A2801">
        <w:t>forthcoming</w:t>
      </w:r>
      <w:r w:rsidR="006128FC">
        <w:t>).</w:t>
      </w:r>
    </w:p>
    <w:p w14:paraId="2D330199" w14:textId="18D12805" w:rsidR="007B5FFA" w:rsidRDefault="007B5FFA" w:rsidP="00236035">
      <w:pPr>
        <w:jc w:val="both"/>
      </w:pPr>
    </w:p>
    <w:p w14:paraId="1791FCF3" w14:textId="27D67B2A" w:rsidR="007B5FFA" w:rsidRDefault="007B5FFA" w:rsidP="00236035">
      <w:pPr>
        <w:jc w:val="both"/>
      </w:pPr>
      <w:r>
        <w:t>In 1994, the province established its unified inter-denominational education system.</w:t>
      </w:r>
      <w:r w:rsidR="00453109">
        <w:t xml:space="preserve"> </w:t>
      </w:r>
      <w:r>
        <w:t>Prior to 1994, separate denominational schools were permitted to operate in the province which were funded by the provincial government and not subject to regulation (Bayefsky &amp; Waldman</w:t>
      </w:r>
      <w:r w:rsidR="00776786">
        <w:t xml:space="preserve"> 2007</w:t>
      </w:r>
      <w:r>
        <w:t xml:space="preserve">; </w:t>
      </w:r>
      <w:r w:rsidR="006128FC">
        <w:t>Banack &amp; Farney</w:t>
      </w:r>
      <w:r>
        <w:t xml:space="preserve"> </w:t>
      </w:r>
      <w:r w:rsidR="000A2801">
        <w:t>forthcoming</w:t>
      </w:r>
      <w:r>
        <w:t xml:space="preserve">). </w:t>
      </w:r>
    </w:p>
    <w:p w14:paraId="124CDEF0" w14:textId="2A1151B7" w:rsidR="00E6036C" w:rsidRDefault="00E6036C" w:rsidP="00236035">
      <w:pPr>
        <w:jc w:val="both"/>
      </w:pPr>
    </w:p>
    <w:p w14:paraId="2EAA2ED2" w14:textId="39EE731D" w:rsidR="00E6036C" w:rsidRDefault="00E6036C" w:rsidP="00236035">
      <w:pPr>
        <w:jc w:val="both"/>
      </w:pPr>
      <w:r>
        <w:t xml:space="preserve">Prior to the 1990s, </w:t>
      </w:r>
      <w:r w:rsidR="0014003F">
        <w:t xml:space="preserve">the province </w:t>
      </w:r>
      <w:r>
        <w:t xml:space="preserve">had a multi-denominational </w:t>
      </w:r>
      <w:r w:rsidR="0014003F">
        <w:t xml:space="preserve">education </w:t>
      </w:r>
      <w:r>
        <w:t xml:space="preserve">system which included Roman Catholic Schools, a Pentecostal </w:t>
      </w:r>
      <w:r w:rsidR="0014003F">
        <w:t xml:space="preserve">education </w:t>
      </w:r>
      <w:r>
        <w:t xml:space="preserve">system, a Seventh-day Adventist </w:t>
      </w:r>
      <w:r w:rsidR="0014003F">
        <w:t xml:space="preserve">education </w:t>
      </w:r>
      <w:r>
        <w:t xml:space="preserve">system, and an integrated system which </w:t>
      </w:r>
      <w:r w:rsidR="0014003F">
        <w:t xml:space="preserve">included a combination of </w:t>
      </w:r>
      <w:r>
        <w:t xml:space="preserve">four </w:t>
      </w:r>
      <w:r w:rsidR="0014003F">
        <w:t xml:space="preserve">different </w:t>
      </w:r>
      <w:r>
        <w:t xml:space="preserve">denominational groups: </w:t>
      </w:r>
      <w:r w:rsidR="0014003F">
        <w:t xml:space="preserve">these included the </w:t>
      </w:r>
      <w:r>
        <w:t>Anglican, Salvation Army, United Church, and Presbyterian</w:t>
      </w:r>
      <w:r w:rsidR="0014003F">
        <w:t xml:space="preserve"> denominations</w:t>
      </w:r>
      <w:r>
        <w:t>.</w:t>
      </w:r>
      <w:r w:rsidR="00C05E28">
        <w:rPr>
          <w:rStyle w:val="FootnoteReference"/>
        </w:rPr>
        <w:footnoteReference w:id="104"/>
      </w:r>
    </w:p>
    <w:p w14:paraId="719BBCE5" w14:textId="77777777" w:rsidR="00B85239" w:rsidRDefault="00B85239" w:rsidP="00236035">
      <w:pPr>
        <w:jc w:val="both"/>
      </w:pPr>
    </w:p>
    <w:p w14:paraId="2B368216" w14:textId="76713F71" w:rsidR="001C5A7F" w:rsidRPr="001C5A7F" w:rsidRDefault="001C5A7F" w:rsidP="00236035">
      <w:pPr>
        <w:jc w:val="both"/>
      </w:pPr>
      <w:r>
        <w:t>Thus, separate public religious schools</w:t>
      </w:r>
      <w:r w:rsidR="00395425">
        <w:t xml:space="preserve"> funded by the government</w:t>
      </w:r>
      <w:r>
        <w:t xml:space="preserve"> only existed prior to the establishment of the secular public school system in 1997. Since then, religious courses have become part of the required curriculum in public schools, though separate denominational schools </w:t>
      </w:r>
      <w:r w:rsidR="00395425">
        <w:t>supported by the provincial government no longer exist.</w:t>
      </w:r>
    </w:p>
    <w:p w14:paraId="28CE7198" w14:textId="6A029CE4" w:rsidR="001C5A7F" w:rsidRDefault="001C5A7F" w:rsidP="00236035">
      <w:pPr>
        <w:jc w:val="both"/>
        <w:rPr>
          <w:b/>
          <w:bCs/>
        </w:rPr>
      </w:pPr>
    </w:p>
    <w:p w14:paraId="3AEF355A" w14:textId="4B3A4C5D" w:rsidR="0013179C" w:rsidRDefault="0013179C" w:rsidP="00236035">
      <w:pPr>
        <w:jc w:val="both"/>
        <w:rPr>
          <w:b/>
          <w:bCs/>
        </w:rPr>
      </w:pPr>
      <w:r w:rsidRPr="008D1B03">
        <w:rPr>
          <w:b/>
          <w:bCs/>
        </w:rPr>
        <w:t>Regulated:</w:t>
      </w:r>
    </w:p>
    <w:p w14:paraId="3F96AB4F" w14:textId="77777777" w:rsidR="00237628" w:rsidRDefault="00237628" w:rsidP="00236035">
      <w:pPr>
        <w:jc w:val="both"/>
      </w:pPr>
    </w:p>
    <w:p w14:paraId="10547BA2" w14:textId="51D4AF81" w:rsidR="00BF4557" w:rsidRDefault="00BF4557" w:rsidP="00236035">
      <w:pPr>
        <w:jc w:val="both"/>
      </w:pPr>
      <w:r>
        <w:t xml:space="preserve">The Lieutenant-Governor in Council </w:t>
      </w:r>
      <w:r w:rsidR="0014003F">
        <w:t>is permitted to establish the</w:t>
      </w:r>
      <w:r>
        <w:t xml:space="preserve"> regulations respecting the holding of religious observances in schools (Schools Act). </w:t>
      </w:r>
    </w:p>
    <w:p w14:paraId="1E557983" w14:textId="50235FDE" w:rsidR="00BF4557" w:rsidRDefault="00BF4557" w:rsidP="00236035">
      <w:pPr>
        <w:jc w:val="both"/>
      </w:pPr>
    </w:p>
    <w:p w14:paraId="7821BA36" w14:textId="5DF71B6E" w:rsidR="00BF4557" w:rsidRDefault="00BF4557" w:rsidP="00236035">
      <w:pPr>
        <w:jc w:val="both"/>
      </w:pPr>
      <w:r>
        <w:t>Although religious courses are required in public schools, parents may opt out of these courses if they wish (Bayefsky &amp; Waldman</w:t>
      </w:r>
      <w:r w:rsidR="00776786">
        <w:t xml:space="preserve"> 2007</w:t>
      </w:r>
      <w:r>
        <w:t xml:space="preserve">). </w:t>
      </w:r>
    </w:p>
    <w:p w14:paraId="734B9498" w14:textId="35907E4F" w:rsidR="00E6036C" w:rsidRDefault="00E6036C" w:rsidP="00236035">
      <w:pPr>
        <w:jc w:val="both"/>
      </w:pPr>
    </w:p>
    <w:p w14:paraId="05DE9EA8" w14:textId="43CA39E7" w:rsidR="0013179C" w:rsidRDefault="0013179C" w:rsidP="00236035">
      <w:pPr>
        <w:jc w:val="both"/>
        <w:rPr>
          <w:b/>
          <w:bCs/>
        </w:rPr>
      </w:pPr>
      <w:r w:rsidRPr="008D1B03">
        <w:rPr>
          <w:b/>
          <w:bCs/>
        </w:rPr>
        <w:t xml:space="preserve">Religious Observance: </w:t>
      </w:r>
    </w:p>
    <w:p w14:paraId="25A22D40" w14:textId="59AEA79F" w:rsidR="00BF4557" w:rsidRDefault="00BF4557" w:rsidP="00236035">
      <w:pPr>
        <w:jc w:val="both"/>
        <w:rPr>
          <w:b/>
          <w:bCs/>
        </w:rPr>
      </w:pPr>
    </w:p>
    <w:p w14:paraId="1F5D7DE4" w14:textId="77777777" w:rsidR="008467BB" w:rsidRDefault="00BF4557" w:rsidP="00236035">
      <w:pPr>
        <w:jc w:val="both"/>
      </w:pPr>
      <w:r>
        <w:t>According to the Schools Act (1997), students, at the request of a parent(s), shall be excused from participation in a course in religion or religious observance practices conducted in a school.</w:t>
      </w:r>
      <w:r w:rsidR="001C5A7F">
        <w:t xml:space="preserve"> </w:t>
      </w:r>
    </w:p>
    <w:p w14:paraId="5D5DD7FC" w14:textId="77777777" w:rsidR="008467BB" w:rsidRDefault="008467BB" w:rsidP="00236035">
      <w:pPr>
        <w:jc w:val="both"/>
      </w:pPr>
    </w:p>
    <w:p w14:paraId="1C616185" w14:textId="60B36606" w:rsidR="00BF4557" w:rsidRPr="00BF4557" w:rsidRDefault="001C5A7F" w:rsidP="00236035">
      <w:pPr>
        <w:jc w:val="both"/>
      </w:pPr>
      <w:r>
        <w:t>The Lieutenant-Governor in Council may make regulations regarding respecting the holding of religious observances in schools</w:t>
      </w:r>
      <w:r w:rsidR="008A17A3">
        <w:t xml:space="preserve"> (Schools Act)</w:t>
      </w:r>
      <w:r>
        <w:t>.</w:t>
      </w:r>
    </w:p>
    <w:p w14:paraId="1518EE54" w14:textId="77777777" w:rsidR="0014003F" w:rsidRDefault="0014003F" w:rsidP="00236035">
      <w:pPr>
        <w:jc w:val="both"/>
        <w:rPr>
          <w:b/>
          <w:bCs/>
        </w:rPr>
      </w:pPr>
    </w:p>
    <w:p w14:paraId="6FD1F80D" w14:textId="675DD09C" w:rsidR="0013179C" w:rsidRPr="008D1B03" w:rsidRDefault="0013179C" w:rsidP="00236035">
      <w:pPr>
        <w:jc w:val="both"/>
        <w:rPr>
          <w:b/>
          <w:bCs/>
        </w:rPr>
      </w:pPr>
      <w:r w:rsidRPr="008D1B03">
        <w:rPr>
          <w:b/>
          <w:bCs/>
        </w:rPr>
        <w:t>State-delivered Religious Education Decade Scores:</w:t>
      </w:r>
    </w:p>
    <w:p w14:paraId="6525FC89" w14:textId="77777777" w:rsidR="0013179C" w:rsidRPr="008D1B03" w:rsidRDefault="0013179C" w:rsidP="00236035">
      <w:pPr>
        <w:jc w:val="both"/>
        <w:rPr>
          <w:b/>
          <w:bCs/>
        </w:rPr>
      </w:pPr>
    </w:p>
    <w:p w14:paraId="5891A4DC" w14:textId="7CCC7983" w:rsidR="00E16E4D" w:rsidRPr="008D1B03" w:rsidRDefault="00E16E4D" w:rsidP="00236035">
      <w:pPr>
        <w:jc w:val="both"/>
      </w:pPr>
      <w:r w:rsidRPr="008D1B03">
        <w:t>1980</w:t>
      </w:r>
      <w:r>
        <w:t>s</w:t>
      </w:r>
      <w:r w:rsidRPr="008D1B03">
        <w:t>:</w:t>
      </w:r>
      <w:r w:rsidR="00962B06">
        <w:t xml:space="preserve"> 3/3</w:t>
      </w:r>
    </w:p>
    <w:p w14:paraId="666E82D5" w14:textId="62EF03E7" w:rsidR="00E16E4D" w:rsidRPr="008D1B03" w:rsidRDefault="00E16E4D" w:rsidP="00236035">
      <w:pPr>
        <w:jc w:val="both"/>
      </w:pPr>
      <w:r w:rsidRPr="008D1B03">
        <w:t>1990</w:t>
      </w:r>
      <w:r>
        <w:t>s</w:t>
      </w:r>
      <w:r w:rsidRPr="008D1B03">
        <w:t>:</w:t>
      </w:r>
      <w:r w:rsidR="00962B06">
        <w:t xml:space="preserve"> </w:t>
      </w:r>
      <w:r w:rsidR="00B52F99">
        <w:t>1.5</w:t>
      </w:r>
      <w:r w:rsidR="00962B06">
        <w:t>/3</w:t>
      </w:r>
    </w:p>
    <w:p w14:paraId="389E0956" w14:textId="40AE38E2" w:rsidR="00E16E4D" w:rsidRPr="008D1B03" w:rsidRDefault="00E16E4D" w:rsidP="00236035">
      <w:pPr>
        <w:jc w:val="both"/>
      </w:pPr>
      <w:r w:rsidRPr="008D1B03">
        <w:t>2000</w:t>
      </w:r>
      <w:r>
        <w:t>s</w:t>
      </w:r>
      <w:r w:rsidRPr="008D1B03">
        <w:t>:</w:t>
      </w:r>
      <w:r w:rsidR="00962B06">
        <w:t xml:space="preserve"> </w:t>
      </w:r>
      <w:r w:rsidR="00B52F99">
        <w:t>1.</w:t>
      </w:r>
      <w:r w:rsidR="00962B06">
        <w:t>5/3</w:t>
      </w:r>
    </w:p>
    <w:p w14:paraId="21D8E78F" w14:textId="30ADCC49" w:rsidR="00E16E4D" w:rsidRPr="008D1B03" w:rsidRDefault="00E16E4D" w:rsidP="00236035">
      <w:pPr>
        <w:jc w:val="both"/>
      </w:pPr>
      <w:r w:rsidRPr="008D1B03">
        <w:t>2010</w:t>
      </w:r>
      <w:r>
        <w:t>s</w:t>
      </w:r>
      <w:r w:rsidRPr="008D1B03">
        <w:t>:</w:t>
      </w:r>
      <w:r w:rsidR="00962B06">
        <w:t xml:space="preserve"> </w:t>
      </w:r>
      <w:r w:rsidR="00B52F99">
        <w:t>1.5</w:t>
      </w:r>
      <w:r w:rsidR="00962B06">
        <w:t>/3</w:t>
      </w:r>
    </w:p>
    <w:p w14:paraId="19381F16" w14:textId="394F4057" w:rsidR="00E16E4D" w:rsidRPr="008D1B03" w:rsidRDefault="00E16E4D" w:rsidP="00236035">
      <w:pPr>
        <w:jc w:val="both"/>
      </w:pPr>
      <w:r w:rsidRPr="008D1B03">
        <w:t xml:space="preserve">2020: </w:t>
      </w:r>
      <w:r w:rsidR="00B52F99">
        <w:t>1.5</w:t>
      </w:r>
      <w:r w:rsidR="00962B06">
        <w:t>/3</w:t>
      </w:r>
    </w:p>
    <w:p w14:paraId="269542D8" w14:textId="77777777" w:rsidR="00B85239" w:rsidRDefault="00B85239" w:rsidP="00236035">
      <w:pPr>
        <w:jc w:val="both"/>
        <w:rPr>
          <w:b/>
          <w:bCs/>
          <w:u w:val="single"/>
        </w:rPr>
      </w:pPr>
    </w:p>
    <w:p w14:paraId="0B82F382" w14:textId="52A888CF" w:rsidR="0013179C" w:rsidRPr="008D1B03" w:rsidRDefault="0013179C" w:rsidP="00236035">
      <w:pPr>
        <w:jc w:val="both"/>
        <w:rPr>
          <w:b/>
          <w:bCs/>
          <w:u w:val="single"/>
        </w:rPr>
      </w:pPr>
      <w:r w:rsidRPr="008D1B03">
        <w:rPr>
          <w:b/>
          <w:bCs/>
          <w:u w:val="single"/>
        </w:rPr>
        <w:t>4. State-delivered Minority Language Education:</w:t>
      </w:r>
    </w:p>
    <w:p w14:paraId="1F9E7B21" w14:textId="77777777" w:rsidR="00C77242" w:rsidRDefault="00C77242" w:rsidP="00236035">
      <w:pPr>
        <w:jc w:val="both"/>
        <w:rPr>
          <w:b/>
          <w:bCs/>
        </w:rPr>
      </w:pPr>
    </w:p>
    <w:p w14:paraId="40CD4D19" w14:textId="7802D47B" w:rsidR="0013179C" w:rsidRDefault="0013179C" w:rsidP="00236035">
      <w:pPr>
        <w:jc w:val="both"/>
        <w:rPr>
          <w:b/>
          <w:bCs/>
        </w:rPr>
      </w:pPr>
      <w:r w:rsidRPr="008D1B03">
        <w:rPr>
          <w:b/>
          <w:bCs/>
        </w:rPr>
        <w:t>Permitted:</w:t>
      </w:r>
    </w:p>
    <w:p w14:paraId="6E6EAD3A" w14:textId="26F86E8D" w:rsidR="000E28EB" w:rsidRDefault="000E28EB" w:rsidP="00236035">
      <w:pPr>
        <w:jc w:val="both"/>
        <w:rPr>
          <w:b/>
          <w:bCs/>
        </w:rPr>
      </w:pPr>
    </w:p>
    <w:p w14:paraId="3CA5D086" w14:textId="3E2BB4D3" w:rsidR="00F4781E" w:rsidRDefault="00F4781E" w:rsidP="00236035">
      <w:pPr>
        <w:jc w:val="both"/>
      </w:pPr>
      <w:r>
        <w:t xml:space="preserve">Prior to 1982, French-language instruction was available through courses in the public school </w:t>
      </w:r>
      <w:r w:rsidR="00B811FE">
        <w:t>system,</w:t>
      </w:r>
      <w:r>
        <w:t xml:space="preserve"> but it was entirely up to local school boards whether such courses</w:t>
      </w:r>
      <w:r w:rsidR="00B811FE">
        <w:t xml:space="preserve"> w</w:t>
      </w:r>
      <w:r>
        <w:t>ould be offered (Riddel</w:t>
      </w:r>
      <w:r w:rsidR="00AC5D75">
        <w:t>l 200</w:t>
      </w:r>
      <w:r w:rsidR="00430AF2">
        <w:t>3</w:t>
      </w:r>
      <w:r>
        <w:t>)</w:t>
      </w:r>
      <w:r w:rsidR="00430AF2">
        <w:t>.</w:t>
      </w:r>
    </w:p>
    <w:p w14:paraId="48AC64AE" w14:textId="77777777" w:rsidR="00453B2C" w:rsidRDefault="00453B2C" w:rsidP="00236035">
      <w:pPr>
        <w:jc w:val="both"/>
      </w:pPr>
    </w:p>
    <w:p w14:paraId="23B5E107" w14:textId="6C59B61D" w:rsidR="000E28EB" w:rsidRDefault="000E28EB" w:rsidP="00236035">
      <w:pPr>
        <w:jc w:val="both"/>
      </w:pPr>
      <w:r>
        <w:t>French immersion programs and courses offered in English-speaking public schools and are available in two forms: Early French Immersion and Late French Immersion</w:t>
      </w:r>
      <w:r w:rsidR="00B811FE">
        <w:t>.</w:t>
      </w:r>
      <w:r>
        <w:t xml:space="preserve"> </w:t>
      </w:r>
    </w:p>
    <w:p w14:paraId="1C995412" w14:textId="413B0909" w:rsidR="000E28EB" w:rsidRDefault="000E28EB" w:rsidP="00236035">
      <w:pPr>
        <w:jc w:val="both"/>
      </w:pPr>
    </w:p>
    <w:p w14:paraId="10D67796" w14:textId="5F470AD0" w:rsidR="000E28EB" w:rsidRPr="000E28EB" w:rsidRDefault="000E28EB" w:rsidP="00236035">
      <w:pPr>
        <w:jc w:val="both"/>
      </w:pPr>
      <w:r>
        <w:t>The Schools Act (1997) also permits parents who wish to have their children educated in French to be able to do so</w:t>
      </w:r>
      <w:r w:rsidR="00B811FE">
        <w:t>.</w:t>
      </w:r>
    </w:p>
    <w:p w14:paraId="2F1B8D45" w14:textId="77777777" w:rsidR="0064144B" w:rsidRDefault="0064144B" w:rsidP="00236035">
      <w:pPr>
        <w:jc w:val="both"/>
        <w:rPr>
          <w:b/>
          <w:bCs/>
        </w:rPr>
      </w:pPr>
    </w:p>
    <w:p w14:paraId="4BF1A67E" w14:textId="235C8308" w:rsidR="0013179C" w:rsidRDefault="0013179C" w:rsidP="00236035">
      <w:pPr>
        <w:jc w:val="both"/>
        <w:rPr>
          <w:b/>
          <w:bCs/>
        </w:rPr>
      </w:pPr>
      <w:r w:rsidRPr="008D1B03">
        <w:rPr>
          <w:b/>
          <w:bCs/>
        </w:rPr>
        <w:t xml:space="preserve">Regulated: </w:t>
      </w:r>
    </w:p>
    <w:p w14:paraId="2A61BFE4" w14:textId="030B4C8C" w:rsidR="00F4781E" w:rsidRDefault="00F4781E" w:rsidP="00236035">
      <w:pPr>
        <w:jc w:val="both"/>
        <w:rPr>
          <w:b/>
          <w:bCs/>
        </w:rPr>
      </w:pPr>
    </w:p>
    <w:p w14:paraId="63844B9B" w14:textId="2C1AF717" w:rsidR="00F4781E" w:rsidRDefault="00F4781E" w:rsidP="00236035">
      <w:pPr>
        <w:jc w:val="both"/>
      </w:pPr>
      <w:r>
        <w:t xml:space="preserve">The conseil scolaire is subject to approval </w:t>
      </w:r>
      <w:r w:rsidR="0014003F">
        <w:t>by</w:t>
      </w:r>
      <w:r>
        <w:t xml:space="preserve"> the minister </w:t>
      </w:r>
      <w:r w:rsidR="0014003F">
        <w:t xml:space="preserve">who is permitted to </w:t>
      </w:r>
      <w:r>
        <w:t>establish</w:t>
      </w:r>
      <w:r w:rsidR="0014003F">
        <w:t xml:space="preserve"> and</w:t>
      </w:r>
      <w:r>
        <w:t xml:space="preserve"> </w:t>
      </w:r>
      <w:r w:rsidR="0014003F">
        <w:t xml:space="preserve">operate </w:t>
      </w:r>
      <w:r>
        <w:t xml:space="preserve">French language schools where the </w:t>
      </w:r>
      <w:r w:rsidR="0014003F">
        <w:t xml:space="preserve">programs of study offered by the school must </w:t>
      </w:r>
      <w:r>
        <w:t>satisfy the minimum requirements as approved by the Minister (Schools Ac</w:t>
      </w:r>
      <w:r w:rsidR="00293C87">
        <w:t>t</w:t>
      </w:r>
      <w:r>
        <w:t xml:space="preserve">). </w:t>
      </w:r>
    </w:p>
    <w:p w14:paraId="7512C80A" w14:textId="6C910CB5" w:rsidR="00B811FE" w:rsidRDefault="00B811FE" w:rsidP="00236035">
      <w:pPr>
        <w:jc w:val="both"/>
      </w:pPr>
    </w:p>
    <w:p w14:paraId="13A17D4F" w14:textId="4C01D58A" w:rsidR="00B811FE" w:rsidRPr="00F4781E" w:rsidRDefault="00B811FE" w:rsidP="00236035">
      <w:pPr>
        <w:jc w:val="both"/>
      </w:pPr>
      <w:r>
        <w:t xml:space="preserve">The Conseil Scolaire </w:t>
      </w:r>
      <w:r w:rsidR="0014003F">
        <w:t>is afforded</w:t>
      </w:r>
      <w:r>
        <w:t xml:space="preserve"> the same powers as </w:t>
      </w:r>
      <w:r w:rsidR="0014003F">
        <w:t>schools operating in public boards</w:t>
      </w:r>
      <w:r>
        <w:t xml:space="preserve"> under </w:t>
      </w:r>
      <w:r w:rsidR="00C64F52">
        <w:t>S</w:t>
      </w:r>
      <w:r>
        <w:t xml:space="preserve">ection 76 </w:t>
      </w:r>
      <w:r w:rsidR="001B548C">
        <w:t>of the Act and is permitted to establish and maintain French language schools where the school</w:t>
      </w:r>
      <w:r w:rsidR="0014003F">
        <w:t>’s</w:t>
      </w:r>
      <w:r w:rsidR="001B548C">
        <w:t xml:space="preserve"> programs of study </w:t>
      </w:r>
      <w:r w:rsidR="0014003F">
        <w:t xml:space="preserve">must </w:t>
      </w:r>
      <w:r w:rsidR="001B548C">
        <w:t xml:space="preserve">satisfy the requirements </w:t>
      </w:r>
      <w:r w:rsidR="0014003F">
        <w:t>outlined</w:t>
      </w:r>
      <w:r w:rsidR="001B548C">
        <w:t xml:space="preserve"> by the Minister. </w:t>
      </w:r>
    </w:p>
    <w:p w14:paraId="0A9D7C3F" w14:textId="77777777" w:rsidR="00C63D25" w:rsidRDefault="00C63D25" w:rsidP="00236035">
      <w:pPr>
        <w:jc w:val="both"/>
        <w:rPr>
          <w:b/>
          <w:bCs/>
        </w:rPr>
      </w:pPr>
    </w:p>
    <w:p w14:paraId="0FD30566" w14:textId="37EFEE80" w:rsidR="0013179C" w:rsidRDefault="0013179C" w:rsidP="00236035">
      <w:pPr>
        <w:jc w:val="both"/>
        <w:rPr>
          <w:b/>
          <w:bCs/>
        </w:rPr>
      </w:pPr>
      <w:r w:rsidRPr="008D1B03">
        <w:rPr>
          <w:b/>
          <w:bCs/>
        </w:rPr>
        <w:t xml:space="preserve">Separate Board: </w:t>
      </w:r>
    </w:p>
    <w:p w14:paraId="5CB06833" w14:textId="77777777" w:rsidR="00237628" w:rsidRDefault="00237628" w:rsidP="00236035">
      <w:pPr>
        <w:jc w:val="both"/>
      </w:pPr>
    </w:p>
    <w:p w14:paraId="38B612AE" w14:textId="1236D5AF" w:rsidR="000E28EB" w:rsidRPr="000E28EB" w:rsidRDefault="000E28EB" w:rsidP="00236035">
      <w:pPr>
        <w:jc w:val="both"/>
      </w:pPr>
      <w:r>
        <w:t>Francophone schools operate their own school boards outside of the main public school system</w:t>
      </w:r>
      <w:r w:rsidR="00B811FE">
        <w:t xml:space="preserve"> as permitted by the Schools Act (1997). </w:t>
      </w:r>
      <w:r>
        <w:t xml:space="preserve"> </w:t>
      </w:r>
    </w:p>
    <w:p w14:paraId="534EF286" w14:textId="77777777" w:rsidR="00C05E28" w:rsidRDefault="00C05E28" w:rsidP="00236035">
      <w:pPr>
        <w:jc w:val="both"/>
        <w:rPr>
          <w:b/>
          <w:bCs/>
        </w:rPr>
      </w:pPr>
    </w:p>
    <w:p w14:paraId="0CE2F9CA" w14:textId="306F2C42" w:rsidR="0013179C" w:rsidRPr="008D1B03" w:rsidRDefault="0013179C" w:rsidP="00236035">
      <w:pPr>
        <w:jc w:val="both"/>
      </w:pPr>
      <w:r w:rsidRPr="008D1B03">
        <w:rPr>
          <w:b/>
          <w:bCs/>
        </w:rPr>
        <w:t>State-delivered Minority Language Education Decade Scores:</w:t>
      </w:r>
    </w:p>
    <w:p w14:paraId="7A957C3E" w14:textId="77777777" w:rsidR="0013179C" w:rsidRPr="008D1B03" w:rsidRDefault="0013179C" w:rsidP="00236035">
      <w:pPr>
        <w:jc w:val="both"/>
        <w:rPr>
          <w:b/>
          <w:bCs/>
        </w:rPr>
      </w:pPr>
    </w:p>
    <w:p w14:paraId="190D4312" w14:textId="58E1E9AA" w:rsidR="00E16E4D" w:rsidRPr="008D1B03" w:rsidRDefault="00E16E4D" w:rsidP="00236035">
      <w:pPr>
        <w:jc w:val="both"/>
      </w:pPr>
      <w:r w:rsidRPr="008D1B03">
        <w:t>1980</w:t>
      </w:r>
      <w:r>
        <w:t>s</w:t>
      </w:r>
      <w:r w:rsidRPr="008D1B03">
        <w:t>:</w:t>
      </w:r>
      <w:r w:rsidR="00210566">
        <w:t xml:space="preserve"> 2/3</w:t>
      </w:r>
    </w:p>
    <w:p w14:paraId="2CD2C63C" w14:textId="21C60BD4" w:rsidR="00E16E4D" w:rsidRPr="008D1B03" w:rsidRDefault="00E16E4D" w:rsidP="00236035">
      <w:pPr>
        <w:jc w:val="both"/>
      </w:pPr>
      <w:r w:rsidRPr="008D1B03">
        <w:t>1990</w:t>
      </w:r>
      <w:r>
        <w:t>s</w:t>
      </w:r>
      <w:r w:rsidRPr="008D1B03">
        <w:t>:</w:t>
      </w:r>
      <w:r w:rsidR="00210566">
        <w:t xml:space="preserve"> 2.75/3</w:t>
      </w:r>
    </w:p>
    <w:p w14:paraId="2D0BA438" w14:textId="45C07937" w:rsidR="00E16E4D" w:rsidRPr="008D1B03" w:rsidRDefault="00E16E4D" w:rsidP="00236035">
      <w:pPr>
        <w:jc w:val="both"/>
      </w:pPr>
      <w:r w:rsidRPr="008D1B03">
        <w:t>2000</w:t>
      </w:r>
      <w:r>
        <w:t>s</w:t>
      </w:r>
      <w:r w:rsidRPr="008D1B03">
        <w:t>:</w:t>
      </w:r>
      <w:r w:rsidR="00210566">
        <w:t xml:space="preserve"> 2.75/3</w:t>
      </w:r>
    </w:p>
    <w:p w14:paraId="32A7C991" w14:textId="230265FA" w:rsidR="00E16E4D" w:rsidRPr="008D1B03" w:rsidRDefault="00E16E4D" w:rsidP="00236035">
      <w:pPr>
        <w:jc w:val="both"/>
      </w:pPr>
      <w:r w:rsidRPr="008D1B03">
        <w:t>2010</w:t>
      </w:r>
      <w:r>
        <w:t>s</w:t>
      </w:r>
      <w:r w:rsidRPr="008D1B03">
        <w:t>:</w:t>
      </w:r>
      <w:r w:rsidR="00210566">
        <w:t xml:space="preserve"> 2.75/3</w:t>
      </w:r>
    </w:p>
    <w:p w14:paraId="69EC959E" w14:textId="3064162F" w:rsidR="00E16E4D" w:rsidRPr="008D1B03" w:rsidRDefault="00E16E4D" w:rsidP="00236035">
      <w:pPr>
        <w:jc w:val="both"/>
      </w:pPr>
      <w:r w:rsidRPr="008D1B03">
        <w:t xml:space="preserve">2020: </w:t>
      </w:r>
      <w:r w:rsidR="00210566">
        <w:t>2.75/3</w:t>
      </w:r>
    </w:p>
    <w:p w14:paraId="4DCB4F20" w14:textId="77777777" w:rsidR="0013179C" w:rsidRPr="008D1B03" w:rsidRDefault="0013179C" w:rsidP="00236035">
      <w:pPr>
        <w:jc w:val="both"/>
        <w:rPr>
          <w:b/>
          <w:bCs/>
        </w:rPr>
      </w:pPr>
    </w:p>
    <w:p w14:paraId="0BA74B94" w14:textId="42CE8FB9" w:rsidR="0013179C" w:rsidRPr="008D1B03" w:rsidRDefault="0013179C" w:rsidP="00236035">
      <w:pPr>
        <w:jc w:val="both"/>
        <w:rPr>
          <w:b/>
          <w:bCs/>
          <w:u w:val="single"/>
        </w:rPr>
      </w:pPr>
      <w:r w:rsidRPr="008D1B03">
        <w:rPr>
          <w:b/>
          <w:bCs/>
          <w:u w:val="single"/>
        </w:rPr>
        <w:t>5. Indigenous Education:</w:t>
      </w:r>
    </w:p>
    <w:p w14:paraId="2C0B3526" w14:textId="77777777" w:rsidR="0013179C" w:rsidRPr="008D1B03" w:rsidRDefault="0013179C" w:rsidP="00236035">
      <w:pPr>
        <w:jc w:val="both"/>
        <w:rPr>
          <w:b/>
          <w:bCs/>
          <w:u w:val="single"/>
        </w:rPr>
      </w:pPr>
    </w:p>
    <w:p w14:paraId="4502B81D" w14:textId="6A774CFB" w:rsidR="0013179C" w:rsidRDefault="0013179C" w:rsidP="00236035">
      <w:pPr>
        <w:jc w:val="both"/>
        <w:rPr>
          <w:b/>
          <w:bCs/>
        </w:rPr>
      </w:pPr>
      <w:r w:rsidRPr="008D1B03">
        <w:rPr>
          <w:b/>
          <w:bCs/>
        </w:rPr>
        <w:t xml:space="preserve">Permitted: </w:t>
      </w:r>
    </w:p>
    <w:p w14:paraId="7DD12AC5" w14:textId="5C62D5DB" w:rsidR="00ED1D69" w:rsidRDefault="00ED1D69" w:rsidP="00236035">
      <w:pPr>
        <w:jc w:val="both"/>
        <w:rPr>
          <w:b/>
          <w:bCs/>
        </w:rPr>
      </w:pPr>
    </w:p>
    <w:p w14:paraId="13CAC219" w14:textId="7E4E396C" w:rsidR="001E7F02" w:rsidRDefault="00766C95" w:rsidP="00236035">
      <w:pPr>
        <w:jc w:val="both"/>
      </w:pPr>
      <w:r>
        <w:t>Indigenous</w:t>
      </w:r>
      <w:r w:rsidR="00373C32">
        <w:t xml:space="preserve"> students in the province have been attending schools </w:t>
      </w:r>
      <w:r w:rsidR="001E7F02">
        <w:t>since the 1960s</w:t>
      </w:r>
      <w:r w:rsidR="00373C32">
        <w:t xml:space="preserve"> but it was not until several decades later when local bands throughout the province were given </w:t>
      </w:r>
      <w:r w:rsidR="001F6FCF">
        <w:t>jurisdiction of their schools</w:t>
      </w:r>
      <w:r w:rsidR="001E7F02">
        <w:t xml:space="preserve"> (Fouillard 2013</w:t>
      </w:r>
      <w:r w:rsidR="001F6FCF">
        <w:t>; Silta Associates 2007</w:t>
      </w:r>
      <w:r w:rsidR="001E7F02">
        <w:t xml:space="preserve">). </w:t>
      </w:r>
    </w:p>
    <w:p w14:paraId="5C094962" w14:textId="77777777" w:rsidR="001E7F02" w:rsidRDefault="001E7F02" w:rsidP="00236035">
      <w:pPr>
        <w:jc w:val="both"/>
      </w:pPr>
    </w:p>
    <w:p w14:paraId="09AFB4AA" w14:textId="56F5FBA2" w:rsidR="00A11AD5" w:rsidRDefault="00E36E22" w:rsidP="00236035">
      <w:pPr>
        <w:jc w:val="both"/>
      </w:pPr>
      <w:r>
        <w:t xml:space="preserve">Public schools in the province are permitted to teach courses (upon approval by the Department of Education and EECD) that cover </w:t>
      </w:r>
      <w:r w:rsidR="00047476">
        <w:t>I</w:t>
      </w:r>
      <w:r>
        <w:t xml:space="preserve">ndigenous languages/culture. </w:t>
      </w:r>
    </w:p>
    <w:p w14:paraId="40CE043B" w14:textId="77777777" w:rsidR="00A11AD5" w:rsidRDefault="00A11AD5" w:rsidP="00236035">
      <w:pPr>
        <w:jc w:val="both"/>
      </w:pPr>
    </w:p>
    <w:p w14:paraId="56B30A00" w14:textId="34B28CBD" w:rsidR="00ED1D69" w:rsidRDefault="00A11AD5" w:rsidP="00236035">
      <w:pPr>
        <w:jc w:val="both"/>
      </w:pPr>
      <w:r>
        <w:t xml:space="preserve">Indigenous content is incorporated into several subjects of study from grades 1-9 (Stanley et al. 2008). </w:t>
      </w:r>
    </w:p>
    <w:p w14:paraId="12D93734" w14:textId="77777777" w:rsidR="00B85239" w:rsidRDefault="00B85239" w:rsidP="00236035">
      <w:pPr>
        <w:jc w:val="both"/>
      </w:pPr>
    </w:p>
    <w:p w14:paraId="56501031" w14:textId="77777777" w:rsidR="008A17A3" w:rsidRDefault="00CE2128" w:rsidP="00236035">
      <w:pPr>
        <w:jc w:val="both"/>
      </w:pPr>
      <w:r>
        <w:t>In 2015, the Government of Canada, the province of Newfoundland and Labrador, and the Sheshatshiu and Mushau Innu First Nations groups signed the Mamu Tshishkutamashutau</w:t>
      </w:r>
      <w:r w:rsidR="00E824BA">
        <w:t xml:space="preserve">—Innu Education Memorandum of Understanding with the aim of increasing partnerships between the members with regard to the public and on reserve education systems in the province. </w:t>
      </w:r>
    </w:p>
    <w:p w14:paraId="435C2C02" w14:textId="77777777" w:rsidR="008A17A3" w:rsidRDefault="008A17A3" w:rsidP="00236035">
      <w:pPr>
        <w:jc w:val="both"/>
      </w:pPr>
    </w:p>
    <w:p w14:paraId="5DEFAAB5" w14:textId="24BA7E19" w:rsidR="00CE2128" w:rsidRDefault="00E824BA" w:rsidP="00236035">
      <w:pPr>
        <w:jc w:val="both"/>
      </w:pPr>
      <w:r>
        <w:t xml:space="preserve">Among other measures, this agreement made it much easier for </w:t>
      </w:r>
      <w:r w:rsidR="00047476">
        <w:t>I</w:t>
      </w:r>
      <w:r w:rsidR="00766C95">
        <w:t>ndigenous</w:t>
      </w:r>
      <w:r>
        <w:t xml:space="preserve"> students in the province to move between on reserve schools and public schools and vice-versa.</w:t>
      </w:r>
      <w:r>
        <w:rPr>
          <w:rStyle w:val="FootnoteReference"/>
        </w:rPr>
        <w:footnoteReference w:id="105"/>
      </w:r>
    </w:p>
    <w:p w14:paraId="2CAFB7F3" w14:textId="77777777" w:rsidR="00C77242" w:rsidRDefault="00C77242" w:rsidP="00236035">
      <w:pPr>
        <w:jc w:val="both"/>
      </w:pPr>
    </w:p>
    <w:p w14:paraId="1B600C70" w14:textId="5CF3ED31" w:rsidR="00A11AD5" w:rsidRPr="00ED1D69" w:rsidRDefault="00A11AD5" w:rsidP="00236035">
      <w:pPr>
        <w:jc w:val="both"/>
      </w:pPr>
      <w:r>
        <w:t>In 2017, the government of Newfoundland and Labrador signed a Memorandum of Understanding with the Miawpukek First Nation</w:t>
      </w:r>
      <w:r w:rsidR="00885DD6">
        <w:t>s</w:t>
      </w:r>
      <w:r>
        <w:t xml:space="preserve"> which provided for resource sharing and support between the two parties with the aim of implementing Mi’qmaq K-12 curriculum and teaching practices.</w:t>
      </w:r>
      <w:r>
        <w:rPr>
          <w:rStyle w:val="FootnoteReference"/>
        </w:rPr>
        <w:footnoteReference w:id="106"/>
      </w:r>
      <w:r>
        <w:t xml:space="preserve"> The agreement also allows for provincial government pricing (where applicable) for teaching materials such as textbooks.</w:t>
      </w:r>
      <w:r w:rsidR="008467BB">
        <w:rPr>
          <w:rStyle w:val="FootnoteReference"/>
        </w:rPr>
        <w:footnoteReference w:id="107"/>
      </w:r>
    </w:p>
    <w:p w14:paraId="61B2E584" w14:textId="77777777" w:rsidR="00403212" w:rsidRDefault="00403212" w:rsidP="00236035">
      <w:pPr>
        <w:jc w:val="both"/>
        <w:rPr>
          <w:b/>
          <w:bCs/>
        </w:rPr>
      </w:pPr>
    </w:p>
    <w:p w14:paraId="76DAB561" w14:textId="21EED01E" w:rsidR="0013179C" w:rsidRDefault="0013179C" w:rsidP="00236035">
      <w:pPr>
        <w:jc w:val="both"/>
        <w:rPr>
          <w:b/>
          <w:bCs/>
        </w:rPr>
      </w:pPr>
      <w:r w:rsidRPr="008D1B03">
        <w:rPr>
          <w:b/>
          <w:bCs/>
        </w:rPr>
        <w:t>Funded</w:t>
      </w:r>
      <w:r>
        <w:rPr>
          <w:b/>
          <w:bCs/>
        </w:rPr>
        <w:t>:</w:t>
      </w:r>
    </w:p>
    <w:p w14:paraId="08D6A1DC" w14:textId="2D0C2733" w:rsidR="00816B7A" w:rsidRDefault="00816B7A" w:rsidP="00236035">
      <w:pPr>
        <w:jc w:val="both"/>
        <w:rPr>
          <w:b/>
          <w:bCs/>
        </w:rPr>
      </w:pPr>
    </w:p>
    <w:p w14:paraId="4648A4CC" w14:textId="2599CAD2" w:rsidR="00816B7A" w:rsidRDefault="00EB5452" w:rsidP="00236035">
      <w:pPr>
        <w:jc w:val="both"/>
      </w:pPr>
      <w:r>
        <w:t>The province provides funds to locally developed programs</w:t>
      </w:r>
      <w:r w:rsidR="00A11AD5">
        <w:t xml:space="preserve"> on a </w:t>
      </w:r>
      <w:r w:rsidR="004456BA">
        <w:t>case-by-case</w:t>
      </w:r>
      <w:r w:rsidR="00A11AD5">
        <w:t xml:space="preserve"> basis</w:t>
      </w:r>
      <w:r>
        <w:t xml:space="preserve"> (CME</w:t>
      </w:r>
      <w:r w:rsidR="001A2C61">
        <w:t>C</w:t>
      </w:r>
      <w:r>
        <w:t xml:space="preserve"> 2012). </w:t>
      </w:r>
    </w:p>
    <w:p w14:paraId="1806939D" w14:textId="4F599FC9" w:rsidR="00F131F9" w:rsidRDefault="00F131F9" w:rsidP="00236035">
      <w:pPr>
        <w:jc w:val="both"/>
      </w:pPr>
    </w:p>
    <w:p w14:paraId="3C53D33D" w14:textId="52C204BE" w:rsidR="00F131F9" w:rsidRDefault="00F131F9" w:rsidP="00236035">
      <w:pPr>
        <w:jc w:val="both"/>
      </w:pPr>
      <w:r>
        <w:t xml:space="preserve">For example, the </w:t>
      </w:r>
      <w:r w:rsidR="008617DF">
        <w:t>Nunatsiavut Government—Fiscal Financing Agreement (2005) outlines that the provincial government will provide funds to the Nunatsiavut government for the provision of education programs and services pertaining to both elementary and secondary education.</w:t>
      </w:r>
      <w:r w:rsidR="008617DF">
        <w:rPr>
          <w:rStyle w:val="FootnoteReference"/>
        </w:rPr>
        <w:footnoteReference w:id="108"/>
      </w:r>
    </w:p>
    <w:p w14:paraId="2F43D78B" w14:textId="77777777" w:rsidR="002F254C" w:rsidRDefault="002F254C" w:rsidP="00236035">
      <w:pPr>
        <w:jc w:val="both"/>
        <w:rPr>
          <w:b/>
          <w:bCs/>
        </w:rPr>
      </w:pPr>
    </w:p>
    <w:p w14:paraId="5EED4173" w14:textId="1375C1BA" w:rsidR="0013179C" w:rsidRDefault="0013179C" w:rsidP="00236035">
      <w:pPr>
        <w:jc w:val="both"/>
        <w:rPr>
          <w:b/>
          <w:bCs/>
        </w:rPr>
      </w:pPr>
      <w:r w:rsidRPr="008D1B03">
        <w:rPr>
          <w:b/>
          <w:bCs/>
        </w:rPr>
        <w:t>Separate Board:</w:t>
      </w:r>
    </w:p>
    <w:p w14:paraId="73CAF935" w14:textId="4CC757FF" w:rsidR="00E36E22" w:rsidRDefault="00E36E22" w:rsidP="00236035">
      <w:pPr>
        <w:jc w:val="both"/>
        <w:rPr>
          <w:b/>
          <w:bCs/>
        </w:rPr>
      </w:pPr>
    </w:p>
    <w:p w14:paraId="5C40BBFD" w14:textId="6C93C86A" w:rsidR="00F54C48" w:rsidRDefault="00D60707" w:rsidP="00236035">
      <w:pPr>
        <w:jc w:val="both"/>
      </w:pPr>
      <w:r>
        <w:t xml:space="preserve">Band-operated schools are permitted in the province though there are no separate </w:t>
      </w:r>
      <w:r w:rsidR="00047476">
        <w:t>I</w:t>
      </w:r>
      <w:r>
        <w:t>ndigenous school boards.</w:t>
      </w:r>
    </w:p>
    <w:p w14:paraId="1D6F3DD2" w14:textId="21D85D9F" w:rsidR="0013179C" w:rsidRPr="008D1B03" w:rsidRDefault="0013179C" w:rsidP="00236035">
      <w:pPr>
        <w:jc w:val="both"/>
        <w:rPr>
          <w:b/>
          <w:bCs/>
        </w:rPr>
      </w:pPr>
      <w:r w:rsidRPr="008D1B03">
        <w:rPr>
          <w:b/>
          <w:bCs/>
        </w:rPr>
        <w:t>Indigenous Education Decade Scores:</w:t>
      </w:r>
    </w:p>
    <w:p w14:paraId="4FA36D6A" w14:textId="77777777" w:rsidR="0013179C" w:rsidRPr="008D1B03" w:rsidRDefault="0013179C" w:rsidP="00236035">
      <w:pPr>
        <w:jc w:val="both"/>
        <w:rPr>
          <w:b/>
          <w:bCs/>
        </w:rPr>
      </w:pPr>
    </w:p>
    <w:p w14:paraId="3434B55A" w14:textId="4C16EB48" w:rsidR="00E16E4D" w:rsidRPr="008D1B03" w:rsidRDefault="00E16E4D" w:rsidP="00236035">
      <w:pPr>
        <w:jc w:val="both"/>
      </w:pPr>
      <w:r w:rsidRPr="008D1B03">
        <w:t>1980</w:t>
      </w:r>
      <w:r>
        <w:t>s</w:t>
      </w:r>
      <w:r w:rsidRPr="008D1B03">
        <w:t>:</w:t>
      </w:r>
      <w:r w:rsidR="003315C7">
        <w:t xml:space="preserve"> </w:t>
      </w:r>
      <w:r w:rsidR="001F6FCF">
        <w:t>1</w:t>
      </w:r>
      <w:r w:rsidR="008F0763">
        <w:t>/3</w:t>
      </w:r>
    </w:p>
    <w:p w14:paraId="651E0733" w14:textId="75D46726" w:rsidR="00E16E4D" w:rsidRPr="008D1B03" w:rsidRDefault="00E16E4D" w:rsidP="00236035">
      <w:pPr>
        <w:jc w:val="both"/>
      </w:pPr>
      <w:r w:rsidRPr="008D1B03">
        <w:t>1990</w:t>
      </w:r>
      <w:r>
        <w:t>s</w:t>
      </w:r>
      <w:r w:rsidRPr="008D1B03">
        <w:t>:</w:t>
      </w:r>
      <w:r w:rsidR="008F0763">
        <w:t xml:space="preserve"> </w:t>
      </w:r>
      <w:r w:rsidR="001F6FCF">
        <w:t>1</w:t>
      </w:r>
      <w:r w:rsidR="008F0763">
        <w:t>/3</w:t>
      </w:r>
    </w:p>
    <w:p w14:paraId="4C0710A2" w14:textId="37350A52" w:rsidR="00E16E4D" w:rsidRPr="008D1B03" w:rsidRDefault="00E16E4D" w:rsidP="00236035">
      <w:pPr>
        <w:jc w:val="both"/>
      </w:pPr>
      <w:r w:rsidRPr="008D1B03">
        <w:t>2000</w:t>
      </w:r>
      <w:r>
        <w:t>s</w:t>
      </w:r>
      <w:r w:rsidRPr="008D1B03">
        <w:t>:</w:t>
      </w:r>
      <w:r w:rsidR="00E63B76">
        <w:t xml:space="preserve"> </w:t>
      </w:r>
      <w:r w:rsidR="00A766E3">
        <w:t>1.5/3</w:t>
      </w:r>
    </w:p>
    <w:p w14:paraId="46160047" w14:textId="3D7845C1" w:rsidR="00E16E4D" w:rsidRPr="008D1B03" w:rsidRDefault="00E16E4D" w:rsidP="00236035">
      <w:pPr>
        <w:jc w:val="both"/>
      </w:pPr>
      <w:r w:rsidRPr="008D1B03">
        <w:t>2010</w:t>
      </w:r>
      <w:r>
        <w:t>s</w:t>
      </w:r>
      <w:r w:rsidRPr="008D1B03">
        <w:t>:</w:t>
      </w:r>
      <w:r w:rsidR="00E63B76">
        <w:t xml:space="preserve"> </w:t>
      </w:r>
      <w:r w:rsidR="00A766E3">
        <w:t>1.5/3</w:t>
      </w:r>
    </w:p>
    <w:p w14:paraId="55156D12" w14:textId="0AB3D4FB" w:rsidR="00E16E4D" w:rsidRPr="008D1B03" w:rsidRDefault="00E16E4D" w:rsidP="00236035">
      <w:pPr>
        <w:jc w:val="both"/>
      </w:pPr>
      <w:r w:rsidRPr="008D1B03">
        <w:t xml:space="preserve">2020: </w:t>
      </w:r>
      <w:r w:rsidR="00A766E3">
        <w:t>1.5/3</w:t>
      </w:r>
    </w:p>
    <w:p w14:paraId="67367C20" w14:textId="77777777" w:rsidR="00414BBE" w:rsidRDefault="00414BBE" w:rsidP="00236035">
      <w:pPr>
        <w:jc w:val="both"/>
        <w:rPr>
          <w:b/>
          <w:bCs/>
          <w:u w:val="single"/>
        </w:rPr>
      </w:pPr>
    </w:p>
    <w:p w14:paraId="06A3D957" w14:textId="3DC26F59" w:rsidR="0013179C" w:rsidRPr="008D1B03" w:rsidRDefault="0013179C" w:rsidP="00236035">
      <w:pPr>
        <w:jc w:val="both"/>
        <w:rPr>
          <w:b/>
          <w:bCs/>
          <w:u w:val="single"/>
        </w:rPr>
      </w:pPr>
      <w:r w:rsidRPr="008D1B03">
        <w:rPr>
          <w:b/>
          <w:bCs/>
          <w:u w:val="single"/>
        </w:rPr>
        <w:t>6. Charter School:</w:t>
      </w:r>
    </w:p>
    <w:p w14:paraId="79C6AA15" w14:textId="77777777" w:rsidR="00916F6E" w:rsidRDefault="00916F6E" w:rsidP="00236035">
      <w:pPr>
        <w:jc w:val="both"/>
        <w:rPr>
          <w:b/>
          <w:bCs/>
        </w:rPr>
      </w:pPr>
    </w:p>
    <w:p w14:paraId="58A5B492" w14:textId="255645F6" w:rsidR="0013179C" w:rsidRPr="008D1B03" w:rsidRDefault="0013179C" w:rsidP="00236035">
      <w:pPr>
        <w:jc w:val="both"/>
        <w:rPr>
          <w:b/>
          <w:bCs/>
        </w:rPr>
      </w:pPr>
      <w:r w:rsidRPr="008D1B03">
        <w:rPr>
          <w:b/>
          <w:bCs/>
        </w:rPr>
        <w:t>Permitted:</w:t>
      </w:r>
      <w:r>
        <w:rPr>
          <w:b/>
          <w:bCs/>
        </w:rPr>
        <w:t xml:space="preserve"> N/A</w:t>
      </w:r>
      <w:r w:rsidRPr="008D1B03">
        <w:rPr>
          <w:b/>
          <w:bCs/>
        </w:rPr>
        <w:t xml:space="preserve"> </w:t>
      </w:r>
    </w:p>
    <w:p w14:paraId="680D1EA7" w14:textId="77777777" w:rsidR="0013179C" w:rsidRPr="008D1B03" w:rsidRDefault="0013179C" w:rsidP="00236035">
      <w:pPr>
        <w:jc w:val="both"/>
        <w:rPr>
          <w:b/>
          <w:bCs/>
        </w:rPr>
      </w:pPr>
    </w:p>
    <w:p w14:paraId="5A5DCFCC" w14:textId="77777777" w:rsidR="0013179C" w:rsidRPr="008D1B03" w:rsidRDefault="0013179C" w:rsidP="00236035">
      <w:pPr>
        <w:jc w:val="both"/>
        <w:rPr>
          <w:b/>
          <w:bCs/>
        </w:rPr>
      </w:pPr>
      <w:r w:rsidRPr="008D1B03">
        <w:rPr>
          <w:b/>
          <w:bCs/>
        </w:rPr>
        <w:t>Funded:</w:t>
      </w:r>
      <w:r>
        <w:rPr>
          <w:b/>
          <w:bCs/>
        </w:rPr>
        <w:t xml:space="preserve"> N/A</w:t>
      </w:r>
      <w:r w:rsidRPr="008D1B03">
        <w:rPr>
          <w:b/>
          <w:bCs/>
        </w:rPr>
        <w:t xml:space="preserve"> </w:t>
      </w:r>
    </w:p>
    <w:p w14:paraId="5BF9AADC" w14:textId="77777777" w:rsidR="0013179C" w:rsidRDefault="0013179C" w:rsidP="00236035">
      <w:pPr>
        <w:jc w:val="both"/>
        <w:rPr>
          <w:b/>
          <w:bCs/>
        </w:rPr>
      </w:pPr>
    </w:p>
    <w:p w14:paraId="141CAD64" w14:textId="77777777" w:rsidR="0013179C" w:rsidRPr="008D1B03" w:rsidRDefault="0013179C" w:rsidP="00236035">
      <w:pPr>
        <w:jc w:val="both"/>
        <w:rPr>
          <w:b/>
          <w:bCs/>
        </w:rPr>
      </w:pPr>
      <w:r w:rsidRPr="008D1B03">
        <w:rPr>
          <w:b/>
          <w:bCs/>
        </w:rPr>
        <w:t xml:space="preserve">Regulated: </w:t>
      </w:r>
      <w:r>
        <w:rPr>
          <w:b/>
          <w:bCs/>
        </w:rPr>
        <w:t>N/A</w:t>
      </w:r>
    </w:p>
    <w:p w14:paraId="43E60B91" w14:textId="77777777" w:rsidR="00CC1D6B" w:rsidRDefault="00CC1D6B" w:rsidP="00236035">
      <w:pPr>
        <w:jc w:val="both"/>
        <w:rPr>
          <w:b/>
          <w:bCs/>
        </w:rPr>
      </w:pPr>
    </w:p>
    <w:p w14:paraId="2B348549" w14:textId="14636352" w:rsidR="0013179C" w:rsidRPr="008D1B03" w:rsidRDefault="0013179C" w:rsidP="00236035">
      <w:pPr>
        <w:jc w:val="both"/>
        <w:rPr>
          <w:b/>
          <w:bCs/>
        </w:rPr>
      </w:pPr>
      <w:r w:rsidRPr="008D1B03">
        <w:rPr>
          <w:b/>
          <w:bCs/>
        </w:rPr>
        <w:t>Charter School Decade Scores:</w:t>
      </w:r>
    </w:p>
    <w:p w14:paraId="18E9FE97" w14:textId="77777777" w:rsidR="0013179C" w:rsidRPr="008D1B03" w:rsidRDefault="0013179C" w:rsidP="00236035">
      <w:pPr>
        <w:jc w:val="both"/>
        <w:rPr>
          <w:b/>
          <w:bCs/>
        </w:rPr>
      </w:pPr>
    </w:p>
    <w:p w14:paraId="32063E1B" w14:textId="0EB24A75" w:rsidR="00E16E4D" w:rsidRPr="008D1B03" w:rsidRDefault="00E16E4D" w:rsidP="00236035">
      <w:pPr>
        <w:jc w:val="both"/>
      </w:pPr>
      <w:r w:rsidRPr="008D1B03">
        <w:t>1980</w:t>
      </w:r>
      <w:r>
        <w:t>s</w:t>
      </w:r>
      <w:r w:rsidRPr="008D1B03">
        <w:t>:</w:t>
      </w:r>
      <w:r w:rsidR="0096220C">
        <w:t xml:space="preserve"> 0/3</w:t>
      </w:r>
    </w:p>
    <w:p w14:paraId="3489613C" w14:textId="5394E499" w:rsidR="00E16E4D" w:rsidRPr="008D1B03" w:rsidRDefault="00E16E4D" w:rsidP="00236035">
      <w:pPr>
        <w:jc w:val="both"/>
      </w:pPr>
      <w:r w:rsidRPr="008D1B03">
        <w:t>1990</w:t>
      </w:r>
      <w:r>
        <w:t>s</w:t>
      </w:r>
      <w:r w:rsidRPr="008D1B03">
        <w:t>:</w:t>
      </w:r>
      <w:r w:rsidR="0096220C">
        <w:t xml:space="preserve"> 0/3</w:t>
      </w:r>
    </w:p>
    <w:p w14:paraId="156402F5" w14:textId="21D92811" w:rsidR="00E16E4D" w:rsidRPr="008D1B03" w:rsidRDefault="00E16E4D" w:rsidP="00236035">
      <w:pPr>
        <w:jc w:val="both"/>
      </w:pPr>
      <w:r w:rsidRPr="008D1B03">
        <w:t>2000</w:t>
      </w:r>
      <w:r>
        <w:t>s</w:t>
      </w:r>
      <w:r w:rsidRPr="008D1B03">
        <w:t>:</w:t>
      </w:r>
      <w:r w:rsidR="0096220C">
        <w:t xml:space="preserve"> 0/3</w:t>
      </w:r>
    </w:p>
    <w:p w14:paraId="38D22169" w14:textId="20B5A142" w:rsidR="00E16E4D" w:rsidRPr="008D1B03" w:rsidRDefault="00E16E4D" w:rsidP="00236035">
      <w:pPr>
        <w:jc w:val="both"/>
      </w:pPr>
      <w:r w:rsidRPr="008D1B03">
        <w:t>2010</w:t>
      </w:r>
      <w:r>
        <w:t>s</w:t>
      </w:r>
      <w:r w:rsidRPr="008D1B03">
        <w:t>:</w:t>
      </w:r>
      <w:r w:rsidR="0096220C">
        <w:t xml:space="preserve"> 0/3</w:t>
      </w:r>
    </w:p>
    <w:p w14:paraId="705879A8" w14:textId="2FFE54BC" w:rsidR="00E16E4D" w:rsidRPr="008D1B03" w:rsidRDefault="00E16E4D" w:rsidP="00236035">
      <w:pPr>
        <w:jc w:val="both"/>
      </w:pPr>
      <w:r w:rsidRPr="008D1B03">
        <w:t xml:space="preserve">2020: </w:t>
      </w:r>
      <w:r w:rsidR="0096220C">
        <w:t>0/3</w:t>
      </w:r>
    </w:p>
    <w:p w14:paraId="38963912" w14:textId="77777777" w:rsidR="0013179C" w:rsidRPr="008D1B03" w:rsidRDefault="0013179C" w:rsidP="00236035">
      <w:pPr>
        <w:jc w:val="both"/>
        <w:rPr>
          <w:b/>
          <w:bCs/>
          <w:u w:val="single"/>
        </w:rPr>
      </w:pPr>
    </w:p>
    <w:p w14:paraId="76182D38" w14:textId="77777777" w:rsidR="0013179C" w:rsidRPr="008D1B03" w:rsidRDefault="0013179C" w:rsidP="00236035">
      <w:pPr>
        <w:jc w:val="both"/>
      </w:pPr>
      <w:r w:rsidRPr="008D1B03">
        <w:rPr>
          <w:b/>
          <w:bCs/>
          <w:u w:val="single"/>
        </w:rPr>
        <w:t>7. Choice within Public Education System:</w:t>
      </w:r>
    </w:p>
    <w:p w14:paraId="188BBAB4" w14:textId="77777777" w:rsidR="0013179C" w:rsidRDefault="0013179C" w:rsidP="00236035">
      <w:pPr>
        <w:jc w:val="both"/>
        <w:rPr>
          <w:b/>
          <w:bCs/>
        </w:rPr>
      </w:pPr>
    </w:p>
    <w:p w14:paraId="43863A85" w14:textId="0FB1CD2C" w:rsidR="0013179C" w:rsidRDefault="0013179C" w:rsidP="00236035">
      <w:pPr>
        <w:jc w:val="both"/>
        <w:rPr>
          <w:b/>
          <w:bCs/>
        </w:rPr>
      </w:pPr>
      <w:r w:rsidRPr="008D1B03">
        <w:rPr>
          <w:b/>
          <w:bCs/>
        </w:rPr>
        <w:t xml:space="preserve">Open Enrollment: </w:t>
      </w:r>
    </w:p>
    <w:p w14:paraId="2A996698" w14:textId="77777777" w:rsidR="00447376" w:rsidRDefault="00447376" w:rsidP="00236035">
      <w:pPr>
        <w:jc w:val="both"/>
      </w:pPr>
    </w:p>
    <w:p w14:paraId="771C5F3F" w14:textId="0130076C" w:rsidR="00962B06" w:rsidRDefault="00962B06" w:rsidP="00236035">
      <w:pPr>
        <w:jc w:val="both"/>
      </w:pPr>
      <w:r>
        <w:t>There is no official policy of open enrollment in the province (CUP 2003).</w:t>
      </w:r>
    </w:p>
    <w:p w14:paraId="1CDD4555" w14:textId="77777777" w:rsidR="00962B06" w:rsidRDefault="00962B06" w:rsidP="00236035">
      <w:pPr>
        <w:jc w:val="both"/>
      </w:pPr>
    </w:p>
    <w:p w14:paraId="239946AE" w14:textId="36D2D0CC" w:rsidR="008A17A3" w:rsidRDefault="00584516" w:rsidP="00236035">
      <w:pPr>
        <w:jc w:val="both"/>
      </w:pPr>
      <w:r>
        <w:t>According to the Newfoundland &amp; Labrador English School District, parents are permitted to enroll their children in a public school outside of their catchment area through a request to transfer to another school.</w:t>
      </w:r>
      <w:r w:rsidR="008467BB">
        <w:rPr>
          <w:rStyle w:val="FootnoteReference"/>
        </w:rPr>
        <w:footnoteReference w:id="109"/>
      </w:r>
      <w:r>
        <w:t xml:space="preserve"> </w:t>
      </w:r>
    </w:p>
    <w:p w14:paraId="1480DDBE" w14:textId="77777777" w:rsidR="008A17A3" w:rsidRDefault="008A17A3" w:rsidP="00236035">
      <w:pPr>
        <w:jc w:val="both"/>
      </w:pPr>
    </w:p>
    <w:p w14:paraId="77BD9FDA" w14:textId="4A39550E" w:rsidR="00584516" w:rsidRPr="00584516" w:rsidRDefault="00584516" w:rsidP="00236035">
      <w:pPr>
        <w:jc w:val="both"/>
      </w:pPr>
      <w:r>
        <w:t>Requests are generally made under the following circumstances: when a sibling of a child attends the school to which the child is being requested to transfer, program availability considerations, when the school recommends it, or when a family member of the child live within the attendance zone of the school.</w:t>
      </w:r>
      <w:r w:rsidR="00447376">
        <w:rPr>
          <w:rStyle w:val="FootnoteReference"/>
        </w:rPr>
        <w:footnoteReference w:id="110"/>
      </w:r>
      <w:r>
        <w:t xml:space="preserve"> </w:t>
      </w:r>
    </w:p>
    <w:p w14:paraId="0F7FE3D3" w14:textId="77777777" w:rsidR="0013179C" w:rsidRPr="008D1B03" w:rsidRDefault="0013179C" w:rsidP="00236035">
      <w:pPr>
        <w:jc w:val="both"/>
      </w:pPr>
    </w:p>
    <w:p w14:paraId="3853D185" w14:textId="70A0E0B2" w:rsidR="0013179C" w:rsidRDefault="0013179C" w:rsidP="00236035">
      <w:pPr>
        <w:jc w:val="both"/>
        <w:rPr>
          <w:b/>
          <w:bCs/>
        </w:rPr>
      </w:pPr>
      <w:r w:rsidRPr="008D1B03">
        <w:rPr>
          <w:b/>
          <w:bCs/>
        </w:rPr>
        <w:t xml:space="preserve">Optional Attendance with Selective Admission: </w:t>
      </w:r>
    </w:p>
    <w:p w14:paraId="095FC2E5" w14:textId="39C482B7" w:rsidR="00E92A11" w:rsidRDefault="00E92A11" w:rsidP="00236035">
      <w:pPr>
        <w:jc w:val="both"/>
        <w:rPr>
          <w:b/>
          <w:bCs/>
        </w:rPr>
      </w:pPr>
    </w:p>
    <w:p w14:paraId="42D770CF" w14:textId="70AE459F" w:rsidR="00E92A11" w:rsidRPr="00E92A11" w:rsidRDefault="00E92A11" w:rsidP="00236035">
      <w:pPr>
        <w:jc w:val="both"/>
      </w:pPr>
      <w:r>
        <w:t xml:space="preserve">Outside of the requirements that must be satisfied for those wishing to enroll in schools outside their catchment area, specialized </w:t>
      </w:r>
      <w:r w:rsidR="0064144B">
        <w:t>public school</w:t>
      </w:r>
      <w:r>
        <w:t xml:space="preserve"> programs such as IB programs can establish additional admission criteria for applicants</w:t>
      </w:r>
      <w:r w:rsidR="00962B06">
        <w:t xml:space="preserve"> and this has been permitted by the Schools Act (1997)</w:t>
      </w:r>
      <w:r>
        <w:t xml:space="preserve">. </w:t>
      </w:r>
    </w:p>
    <w:p w14:paraId="5E882889" w14:textId="11400D52" w:rsidR="0013179C" w:rsidRDefault="0013179C" w:rsidP="00236035">
      <w:pPr>
        <w:jc w:val="both"/>
        <w:rPr>
          <w:b/>
          <w:bCs/>
        </w:rPr>
      </w:pPr>
      <w:r w:rsidRPr="008D1B03">
        <w:rPr>
          <w:b/>
          <w:bCs/>
        </w:rPr>
        <w:t xml:space="preserve">Specialty Programs/Schools: </w:t>
      </w:r>
    </w:p>
    <w:p w14:paraId="3977C433" w14:textId="42AE9FA2" w:rsidR="00E36E22" w:rsidRDefault="00E36E22" w:rsidP="00236035">
      <w:pPr>
        <w:jc w:val="both"/>
        <w:rPr>
          <w:b/>
          <w:bCs/>
        </w:rPr>
      </w:pPr>
    </w:p>
    <w:p w14:paraId="402EF227" w14:textId="545474DE" w:rsidR="00E36E22" w:rsidRPr="00E36E22" w:rsidRDefault="00E36E22" w:rsidP="00236035">
      <w:pPr>
        <w:jc w:val="both"/>
      </w:pPr>
      <w:r>
        <w:t>IB, AP</w:t>
      </w:r>
      <w:r w:rsidR="00210566">
        <w:t>, and various other alternative</w:t>
      </w:r>
      <w:r>
        <w:t xml:space="preserve"> programs </w:t>
      </w:r>
      <w:r w:rsidR="00DE5ACB">
        <w:t xml:space="preserve">are </w:t>
      </w:r>
      <w:r>
        <w:t>offered by public</w:t>
      </w:r>
      <w:r w:rsidR="0064144B">
        <w:t xml:space="preserve"> </w:t>
      </w:r>
      <w:r>
        <w:t>schools in the province</w:t>
      </w:r>
      <w:r w:rsidR="00210566">
        <w:t xml:space="preserve"> (NLESD 2020). </w:t>
      </w:r>
      <w:r>
        <w:t xml:space="preserve"> </w:t>
      </w:r>
    </w:p>
    <w:p w14:paraId="60CC4D3C" w14:textId="77777777" w:rsidR="001F6FCF" w:rsidRDefault="001F6FCF" w:rsidP="00236035">
      <w:pPr>
        <w:jc w:val="both"/>
        <w:rPr>
          <w:b/>
          <w:bCs/>
        </w:rPr>
      </w:pPr>
    </w:p>
    <w:p w14:paraId="05A619F9" w14:textId="70860720" w:rsidR="0013179C" w:rsidRPr="008D1B03" w:rsidRDefault="0013179C" w:rsidP="00236035">
      <w:pPr>
        <w:jc w:val="both"/>
        <w:rPr>
          <w:b/>
          <w:bCs/>
        </w:rPr>
      </w:pPr>
      <w:r w:rsidRPr="008D1B03">
        <w:rPr>
          <w:b/>
          <w:bCs/>
        </w:rPr>
        <w:t>Choice within Public Education System Decade Scores:</w:t>
      </w:r>
    </w:p>
    <w:p w14:paraId="312A30A1" w14:textId="77777777" w:rsidR="003C6B82" w:rsidRDefault="003C6B82" w:rsidP="00236035">
      <w:pPr>
        <w:jc w:val="both"/>
      </w:pPr>
    </w:p>
    <w:p w14:paraId="0D400AEF" w14:textId="5CAB42B0" w:rsidR="00E16E4D" w:rsidRPr="008D1B03" w:rsidRDefault="00E16E4D" w:rsidP="00236035">
      <w:pPr>
        <w:jc w:val="both"/>
      </w:pPr>
      <w:r w:rsidRPr="008D1B03">
        <w:t>1980</w:t>
      </w:r>
      <w:r>
        <w:t>s</w:t>
      </w:r>
      <w:r w:rsidRPr="008D1B03">
        <w:t>:</w:t>
      </w:r>
      <w:r w:rsidR="00F54C48">
        <w:t xml:space="preserve"> 0/3</w:t>
      </w:r>
    </w:p>
    <w:p w14:paraId="6CF031B0" w14:textId="5385CC21" w:rsidR="00E16E4D" w:rsidRPr="008D1B03" w:rsidRDefault="00E16E4D" w:rsidP="00236035">
      <w:pPr>
        <w:jc w:val="both"/>
      </w:pPr>
      <w:r w:rsidRPr="008D1B03">
        <w:t>1990</w:t>
      </w:r>
      <w:r>
        <w:t>s</w:t>
      </w:r>
      <w:r w:rsidRPr="008D1B03">
        <w:t>:</w:t>
      </w:r>
      <w:r w:rsidR="00F54C48">
        <w:t xml:space="preserve"> 2/3</w:t>
      </w:r>
    </w:p>
    <w:p w14:paraId="55AF15FC" w14:textId="3B84D1CD" w:rsidR="00E16E4D" w:rsidRPr="008D1B03" w:rsidRDefault="00E16E4D" w:rsidP="00236035">
      <w:pPr>
        <w:jc w:val="both"/>
      </w:pPr>
      <w:r w:rsidRPr="008D1B03">
        <w:t>2000</w:t>
      </w:r>
      <w:r>
        <w:t>s</w:t>
      </w:r>
      <w:r w:rsidRPr="008D1B03">
        <w:t>:</w:t>
      </w:r>
      <w:r w:rsidR="00F54C48">
        <w:t xml:space="preserve"> 2/3</w:t>
      </w:r>
    </w:p>
    <w:p w14:paraId="38EB57DD" w14:textId="759F90C0" w:rsidR="00E16E4D" w:rsidRPr="008D1B03" w:rsidRDefault="00E16E4D" w:rsidP="00236035">
      <w:pPr>
        <w:jc w:val="both"/>
      </w:pPr>
      <w:r w:rsidRPr="008D1B03">
        <w:t>2010</w:t>
      </w:r>
      <w:r>
        <w:t>s</w:t>
      </w:r>
      <w:r w:rsidRPr="008D1B03">
        <w:t>:</w:t>
      </w:r>
      <w:r w:rsidR="00F54C48">
        <w:t xml:space="preserve"> 2/3</w:t>
      </w:r>
    </w:p>
    <w:p w14:paraId="379681AB" w14:textId="4B0588F0" w:rsidR="00E16E4D" w:rsidRPr="008D1B03" w:rsidRDefault="00E16E4D" w:rsidP="00236035">
      <w:pPr>
        <w:jc w:val="both"/>
      </w:pPr>
      <w:r w:rsidRPr="008D1B03">
        <w:t xml:space="preserve">2020: </w:t>
      </w:r>
      <w:r w:rsidR="00F54C48">
        <w:t>2/3</w:t>
      </w:r>
    </w:p>
    <w:p w14:paraId="1F2D0ED5" w14:textId="77777777" w:rsidR="0013179C" w:rsidRPr="008D1B03" w:rsidRDefault="0013179C" w:rsidP="00236035">
      <w:pPr>
        <w:jc w:val="both"/>
        <w:rPr>
          <w:b/>
          <w:bCs/>
        </w:rPr>
      </w:pPr>
    </w:p>
    <w:p w14:paraId="1E9EB6BB" w14:textId="77777777" w:rsidR="0013179C" w:rsidRPr="008D1B03" w:rsidRDefault="0013179C" w:rsidP="00236035">
      <w:pPr>
        <w:jc w:val="both"/>
        <w:rPr>
          <w:b/>
          <w:bCs/>
          <w:u w:val="single"/>
        </w:rPr>
      </w:pPr>
      <w:r w:rsidRPr="008D1B03">
        <w:rPr>
          <w:b/>
          <w:bCs/>
          <w:u w:val="single"/>
        </w:rPr>
        <w:t>8. Accredited International School:</w:t>
      </w:r>
    </w:p>
    <w:p w14:paraId="4F26E749" w14:textId="77777777" w:rsidR="00956C29" w:rsidRDefault="00956C29" w:rsidP="00236035">
      <w:pPr>
        <w:jc w:val="both"/>
        <w:rPr>
          <w:b/>
          <w:bCs/>
        </w:rPr>
      </w:pPr>
    </w:p>
    <w:p w14:paraId="073B9318" w14:textId="4FBE35E8" w:rsidR="0013179C" w:rsidRPr="008D1B03" w:rsidRDefault="0013179C" w:rsidP="00236035">
      <w:pPr>
        <w:jc w:val="both"/>
        <w:rPr>
          <w:b/>
          <w:bCs/>
        </w:rPr>
      </w:pPr>
      <w:r w:rsidRPr="008D1B03">
        <w:rPr>
          <w:b/>
          <w:bCs/>
        </w:rPr>
        <w:t xml:space="preserve">Permitted: </w:t>
      </w:r>
      <w:r w:rsidR="00E17848">
        <w:rPr>
          <w:b/>
          <w:bCs/>
        </w:rPr>
        <w:t>N/A</w:t>
      </w:r>
    </w:p>
    <w:p w14:paraId="5DFD7BD0" w14:textId="77777777" w:rsidR="000B4A1F" w:rsidRDefault="000B4A1F" w:rsidP="00236035">
      <w:pPr>
        <w:jc w:val="both"/>
        <w:rPr>
          <w:b/>
          <w:bCs/>
        </w:rPr>
      </w:pPr>
    </w:p>
    <w:p w14:paraId="313F1AB8" w14:textId="5A788E71" w:rsidR="0013179C" w:rsidRPr="008D1B03" w:rsidRDefault="0013179C" w:rsidP="00236035">
      <w:pPr>
        <w:jc w:val="both"/>
        <w:rPr>
          <w:b/>
          <w:bCs/>
        </w:rPr>
      </w:pPr>
      <w:r w:rsidRPr="008D1B03">
        <w:rPr>
          <w:b/>
          <w:bCs/>
        </w:rPr>
        <w:t xml:space="preserve">Regulated: </w:t>
      </w:r>
      <w:r w:rsidR="00E17848">
        <w:rPr>
          <w:b/>
          <w:bCs/>
        </w:rPr>
        <w:t>N/A</w:t>
      </w:r>
    </w:p>
    <w:p w14:paraId="5CF0C069" w14:textId="77777777" w:rsidR="0013179C" w:rsidRPr="008D1B03" w:rsidRDefault="0013179C" w:rsidP="00236035">
      <w:pPr>
        <w:jc w:val="both"/>
      </w:pPr>
    </w:p>
    <w:p w14:paraId="3D17F975" w14:textId="77777777" w:rsidR="00F54C48" w:rsidRDefault="0013179C" w:rsidP="00236035">
      <w:pPr>
        <w:jc w:val="both"/>
        <w:rPr>
          <w:b/>
          <w:bCs/>
        </w:rPr>
      </w:pPr>
      <w:r w:rsidRPr="008D1B03">
        <w:rPr>
          <w:b/>
          <w:bCs/>
        </w:rPr>
        <w:t>School Credential Obtainable:</w:t>
      </w:r>
      <w:r w:rsidR="00E17848">
        <w:rPr>
          <w:b/>
          <w:bCs/>
        </w:rPr>
        <w:t xml:space="preserve"> N/A</w:t>
      </w:r>
    </w:p>
    <w:p w14:paraId="756441F0" w14:textId="77777777" w:rsidR="00837A88" w:rsidRDefault="00837A88" w:rsidP="00236035">
      <w:pPr>
        <w:jc w:val="both"/>
        <w:rPr>
          <w:b/>
          <w:bCs/>
        </w:rPr>
      </w:pPr>
    </w:p>
    <w:p w14:paraId="5EA8BB19" w14:textId="6C6EE56C" w:rsidR="0013179C" w:rsidRPr="008D1B03" w:rsidRDefault="0013179C" w:rsidP="00236035">
      <w:pPr>
        <w:jc w:val="both"/>
        <w:rPr>
          <w:b/>
          <w:bCs/>
        </w:rPr>
      </w:pPr>
      <w:r w:rsidRPr="008D1B03">
        <w:rPr>
          <w:b/>
          <w:bCs/>
        </w:rPr>
        <w:t>Accredited International School Decade Scores:</w:t>
      </w:r>
    </w:p>
    <w:p w14:paraId="6008572F" w14:textId="77777777" w:rsidR="008E5FD3" w:rsidRDefault="008E5FD3" w:rsidP="00236035">
      <w:pPr>
        <w:jc w:val="both"/>
      </w:pPr>
    </w:p>
    <w:p w14:paraId="23F9426F" w14:textId="0A00E971" w:rsidR="00E16E4D" w:rsidRPr="008D1B03" w:rsidRDefault="00E16E4D" w:rsidP="00236035">
      <w:pPr>
        <w:jc w:val="both"/>
      </w:pPr>
      <w:r w:rsidRPr="008D1B03">
        <w:t>1980</w:t>
      </w:r>
      <w:r>
        <w:t>s</w:t>
      </w:r>
      <w:r w:rsidRPr="008D1B03">
        <w:t>:</w:t>
      </w:r>
      <w:r w:rsidR="0096220C">
        <w:t xml:space="preserve"> 0/3</w:t>
      </w:r>
    </w:p>
    <w:p w14:paraId="2C76507A" w14:textId="050FDB6E" w:rsidR="00E16E4D" w:rsidRPr="008D1B03" w:rsidRDefault="00E16E4D" w:rsidP="00236035">
      <w:pPr>
        <w:jc w:val="both"/>
      </w:pPr>
      <w:r w:rsidRPr="008D1B03">
        <w:t>1990</w:t>
      </w:r>
      <w:r>
        <w:t>s</w:t>
      </w:r>
      <w:r w:rsidRPr="008D1B03">
        <w:t>:</w:t>
      </w:r>
      <w:r w:rsidR="0096220C">
        <w:t xml:space="preserve"> 0/3</w:t>
      </w:r>
    </w:p>
    <w:p w14:paraId="51FA1BFB" w14:textId="32DD6FCA" w:rsidR="00E16E4D" w:rsidRPr="008D1B03" w:rsidRDefault="00E16E4D" w:rsidP="00236035">
      <w:pPr>
        <w:jc w:val="both"/>
      </w:pPr>
      <w:r w:rsidRPr="008D1B03">
        <w:t>2000</w:t>
      </w:r>
      <w:r>
        <w:t>s</w:t>
      </w:r>
      <w:r w:rsidRPr="008D1B03">
        <w:t>:</w:t>
      </w:r>
      <w:r w:rsidR="0096220C">
        <w:t xml:space="preserve"> 0/3</w:t>
      </w:r>
    </w:p>
    <w:p w14:paraId="031046DA" w14:textId="1005D0C8" w:rsidR="00E16E4D" w:rsidRPr="008D1B03" w:rsidRDefault="00E16E4D" w:rsidP="00236035">
      <w:pPr>
        <w:jc w:val="both"/>
      </w:pPr>
      <w:r w:rsidRPr="008D1B03">
        <w:t>2010</w:t>
      </w:r>
      <w:r>
        <w:t>s</w:t>
      </w:r>
      <w:r w:rsidRPr="008D1B03">
        <w:t>:</w:t>
      </w:r>
      <w:r w:rsidR="0096220C">
        <w:t xml:space="preserve"> 0/3</w:t>
      </w:r>
    </w:p>
    <w:p w14:paraId="227AC46E" w14:textId="2E633475" w:rsidR="00E16E4D" w:rsidRPr="008D1B03" w:rsidRDefault="00E16E4D" w:rsidP="00236035">
      <w:pPr>
        <w:jc w:val="both"/>
      </w:pPr>
      <w:r w:rsidRPr="008D1B03">
        <w:t xml:space="preserve">2020: </w:t>
      </w:r>
      <w:r w:rsidR="0096220C">
        <w:t>0/3</w:t>
      </w:r>
    </w:p>
    <w:p w14:paraId="12AE4723" w14:textId="77777777" w:rsidR="0013179C" w:rsidRDefault="0013179C" w:rsidP="00236035">
      <w:pPr>
        <w:jc w:val="both"/>
        <w:rPr>
          <w:b/>
          <w:bCs/>
          <w:u w:val="single"/>
        </w:rPr>
      </w:pPr>
    </w:p>
    <w:p w14:paraId="3B059CB0" w14:textId="77777777" w:rsidR="008E5FD3" w:rsidRPr="00C60924" w:rsidRDefault="008E5FD3" w:rsidP="00236035">
      <w:pPr>
        <w:jc w:val="both"/>
        <w:rPr>
          <w:b/>
          <w:bCs/>
          <w:u w:val="single"/>
        </w:rPr>
      </w:pPr>
      <w:r w:rsidRPr="00C60924">
        <w:rPr>
          <w:b/>
          <w:bCs/>
          <w:u w:val="single"/>
        </w:rPr>
        <w:t>Total School Choice Scores by Decade:</w:t>
      </w:r>
    </w:p>
    <w:p w14:paraId="6158D404" w14:textId="77777777" w:rsidR="008E5FD3" w:rsidRDefault="008E5FD3" w:rsidP="00236035">
      <w:pPr>
        <w:jc w:val="both"/>
        <w:rPr>
          <w:b/>
          <w:bCs/>
        </w:rPr>
      </w:pPr>
    </w:p>
    <w:p w14:paraId="27CA939E" w14:textId="7B592B30" w:rsidR="008E5FD3" w:rsidRDefault="008E5FD3" w:rsidP="00236035">
      <w:pPr>
        <w:jc w:val="both"/>
        <w:rPr>
          <w:b/>
          <w:bCs/>
        </w:rPr>
      </w:pPr>
      <w:r>
        <w:rPr>
          <w:b/>
          <w:bCs/>
        </w:rPr>
        <w:t>1980</w:t>
      </w:r>
      <w:r w:rsidR="00FB4CB2">
        <w:rPr>
          <w:b/>
          <w:bCs/>
        </w:rPr>
        <w:t>s</w:t>
      </w:r>
      <w:r>
        <w:rPr>
          <w:b/>
          <w:bCs/>
        </w:rPr>
        <w:t xml:space="preserve">: </w:t>
      </w:r>
      <w:r w:rsidR="001F6FCF">
        <w:rPr>
          <w:b/>
          <w:bCs/>
        </w:rPr>
        <w:t>9</w:t>
      </w:r>
    </w:p>
    <w:p w14:paraId="218DD909" w14:textId="35E64A7D" w:rsidR="008E5FD3" w:rsidRDefault="008E5FD3" w:rsidP="00236035">
      <w:pPr>
        <w:jc w:val="both"/>
        <w:rPr>
          <w:b/>
          <w:bCs/>
        </w:rPr>
      </w:pPr>
      <w:r>
        <w:rPr>
          <w:b/>
          <w:bCs/>
        </w:rPr>
        <w:t>1990</w:t>
      </w:r>
      <w:r w:rsidR="00FB4CB2">
        <w:rPr>
          <w:b/>
          <w:bCs/>
        </w:rPr>
        <w:t>s</w:t>
      </w:r>
      <w:r>
        <w:rPr>
          <w:b/>
          <w:bCs/>
        </w:rPr>
        <w:t>:</w:t>
      </w:r>
      <w:r w:rsidR="00EF6382">
        <w:rPr>
          <w:b/>
          <w:bCs/>
        </w:rPr>
        <w:t xml:space="preserve"> </w:t>
      </w:r>
      <w:r w:rsidR="001F6FCF">
        <w:rPr>
          <w:b/>
          <w:bCs/>
        </w:rPr>
        <w:t>10</w:t>
      </w:r>
      <w:r w:rsidR="00EF6382">
        <w:rPr>
          <w:b/>
          <w:bCs/>
        </w:rPr>
        <w:t>.5</w:t>
      </w:r>
    </w:p>
    <w:p w14:paraId="59CBF06E" w14:textId="4E40B45E" w:rsidR="008E5FD3" w:rsidRDefault="008E5FD3" w:rsidP="00236035">
      <w:pPr>
        <w:jc w:val="both"/>
        <w:rPr>
          <w:b/>
          <w:bCs/>
        </w:rPr>
      </w:pPr>
      <w:r>
        <w:rPr>
          <w:b/>
          <w:bCs/>
        </w:rPr>
        <w:t>2000</w:t>
      </w:r>
      <w:r w:rsidR="00FB4CB2">
        <w:rPr>
          <w:b/>
          <w:bCs/>
        </w:rPr>
        <w:t>s</w:t>
      </w:r>
      <w:r>
        <w:rPr>
          <w:b/>
          <w:bCs/>
        </w:rPr>
        <w:t>:</w:t>
      </w:r>
      <w:r w:rsidR="00EF6382">
        <w:rPr>
          <w:b/>
          <w:bCs/>
        </w:rPr>
        <w:t xml:space="preserve"> 11</w:t>
      </w:r>
    </w:p>
    <w:p w14:paraId="7FD394B5" w14:textId="23545CFB" w:rsidR="008E5FD3" w:rsidRDefault="008E5FD3" w:rsidP="00236035">
      <w:pPr>
        <w:jc w:val="both"/>
        <w:rPr>
          <w:b/>
          <w:bCs/>
        </w:rPr>
      </w:pPr>
      <w:r>
        <w:rPr>
          <w:b/>
          <w:bCs/>
        </w:rPr>
        <w:t>2010</w:t>
      </w:r>
      <w:r w:rsidR="00FB4CB2">
        <w:rPr>
          <w:b/>
          <w:bCs/>
        </w:rPr>
        <w:t>s</w:t>
      </w:r>
      <w:r>
        <w:rPr>
          <w:b/>
          <w:bCs/>
        </w:rPr>
        <w:t>:</w:t>
      </w:r>
      <w:r w:rsidR="00EF6382">
        <w:rPr>
          <w:b/>
          <w:bCs/>
        </w:rPr>
        <w:t xml:space="preserve"> 11</w:t>
      </w:r>
    </w:p>
    <w:p w14:paraId="72FCE168" w14:textId="1E974DBD" w:rsidR="008E5FD3" w:rsidRPr="00C60924" w:rsidRDefault="008E5FD3" w:rsidP="00236035">
      <w:pPr>
        <w:jc w:val="both"/>
        <w:rPr>
          <w:b/>
          <w:bCs/>
        </w:rPr>
      </w:pPr>
      <w:r>
        <w:rPr>
          <w:b/>
          <w:bCs/>
        </w:rPr>
        <w:t>2020:</w:t>
      </w:r>
      <w:r w:rsidR="00EF6382">
        <w:rPr>
          <w:b/>
          <w:bCs/>
        </w:rPr>
        <w:t xml:space="preserve"> 11</w:t>
      </w:r>
    </w:p>
    <w:p w14:paraId="2E1F7318" w14:textId="401E00E5" w:rsidR="0013179C" w:rsidRDefault="0013179C" w:rsidP="00236035">
      <w:pPr>
        <w:jc w:val="both"/>
        <w:rPr>
          <w:b/>
          <w:bCs/>
        </w:rPr>
      </w:pPr>
    </w:p>
    <w:p w14:paraId="15E2B9F4" w14:textId="77777777" w:rsidR="00B85239" w:rsidRDefault="00B85239" w:rsidP="00236035">
      <w:pPr>
        <w:jc w:val="both"/>
        <w:rPr>
          <w:b/>
          <w:bCs/>
          <w:u w:val="single"/>
        </w:rPr>
      </w:pPr>
    </w:p>
    <w:p w14:paraId="0CD55CA6" w14:textId="77777777" w:rsidR="0082227A" w:rsidRDefault="0082227A" w:rsidP="00236035">
      <w:pPr>
        <w:jc w:val="both"/>
        <w:rPr>
          <w:b/>
          <w:bCs/>
          <w:u w:val="single"/>
        </w:rPr>
      </w:pPr>
    </w:p>
    <w:p w14:paraId="5DEA284F" w14:textId="77777777" w:rsidR="00236035" w:rsidRDefault="00236035" w:rsidP="00236035">
      <w:pPr>
        <w:jc w:val="both"/>
        <w:rPr>
          <w:b/>
          <w:bCs/>
          <w:u w:val="single"/>
        </w:rPr>
      </w:pPr>
    </w:p>
    <w:p w14:paraId="158BCA6A" w14:textId="77777777" w:rsidR="00236035" w:rsidRDefault="00236035" w:rsidP="00236035">
      <w:pPr>
        <w:jc w:val="both"/>
        <w:rPr>
          <w:b/>
          <w:bCs/>
          <w:u w:val="single"/>
        </w:rPr>
      </w:pPr>
    </w:p>
    <w:p w14:paraId="0939FD57" w14:textId="77777777" w:rsidR="00236035" w:rsidRDefault="00236035" w:rsidP="00236035">
      <w:pPr>
        <w:jc w:val="both"/>
        <w:rPr>
          <w:b/>
          <w:bCs/>
          <w:u w:val="single"/>
        </w:rPr>
      </w:pPr>
    </w:p>
    <w:p w14:paraId="1888B121" w14:textId="77777777" w:rsidR="00236035" w:rsidRDefault="00236035" w:rsidP="00236035">
      <w:pPr>
        <w:jc w:val="both"/>
        <w:rPr>
          <w:b/>
          <w:bCs/>
          <w:u w:val="single"/>
        </w:rPr>
      </w:pPr>
    </w:p>
    <w:p w14:paraId="4D58C1A4" w14:textId="77777777" w:rsidR="00236035" w:rsidRDefault="00236035" w:rsidP="00236035">
      <w:pPr>
        <w:jc w:val="both"/>
        <w:rPr>
          <w:b/>
          <w:bCs/>
          <w:u w:val="single"/>
        </w:rPr>
      </w:pPr>
    </w:p>
    <w:p w14:paraId="47DBE7DA" w14:textId="77777777" w:rsidR="00236035" w:rsidRDefault="00236035" w:rsidP="00236035">
      <w:pPr>
        <w:jc w:val="both"/>
        <w:rPr>
          <w:b/>
          <w:bCs/>
          <w:u w:val="single"/>
        </w:rPr>
      </w:pPr>
    </w:p>
    <w:p w14:paraId="5963A822" w14:textId="77777777" w:rsidR="00236035" w:rsidRDefault="00236035" w:rsidP="00236035">
      <w:pPr>
        <w:jc w:val="both"/>
        <w:rPr>
          <w:b/>
          <w:bCs/>
          <w:u w:val="single"/>
        </w:rPr>
      </w:pPr>
    </w:p>
    <w:p w14:paraId="77A81484" w14:textId="5A5A6864" w:rsidR="0013179C" w:rsidRPr="00E274F9" w:rsidRDefault="0013179C" w:rsidP="00236035">
      <w:pPr>
        <w:jc w:val="both"/>
        <w:rPr>
          <w:b/>
          <w:bCs/>
        </w:rPr>
      </w:pPr>
      <w:r>
        <w:rPr>
          <w:b/>
          <w:bCs/>
          <w:u w:val="single"/>
        </w:rPr>
        <w:t>New Brunswick</w:t>
      </w:r>
      <w:r w:rsidRPr="008D1B03">
        <w:rPr>
          <w:b/>
          <w:bCs/>
          <w:u w:val="single"/>
        </w:rPr>
        <w:t>:</w:t>
      </w:r>
    </w:p>
    <w:p w14:paraId="7B167E24" w14:textId="77777777" w:rsidR="0096220C" w:rsidRDefault="0096220C" w:rsidP="00236035">
      <w:pPr>
        <w:jc w:val="both"/>
        <w:rPr>
          <w:b/>
          <w:bCs/>
          <w:u w:val="single"/>
        </w:rPr>
      </w:pPr>
    </w:p>
    <w:p w14:paraId="49C04858" w14:textId="38ED1A4B" w:rsidR="0013179C" w:rsidRPr="008D1B03" w:rsidRDefault="0013179C" w:rsidP="00236035">
      <w:pPr>
        <w:jc w:val="both"/>
        <w:rPr>
          <w:b/>
          <w:bCs/>
          <w:u w:val="single"/>
        </w:rPr>
      </w:pPr>
      <w:r w:rsidRPr="008D1B03">
        <w:rPr>
          <w:b/>
          <w:bCs/>
          <w:u w:val="single"/>
        </w:rPr>
        <w:t>1. Homeschool:</w:t>
      </w:r>
    </w:p>
    <w:p w14:paraId="70A432A1" w14:textId="77777777" w:rsidR="0013179C" w:rsidRPr="008D1B03" w:rsidRDefault="0013179C" w:rsidP="00236035">
      <w:pPr>
        <w:jc w:val="both"/>
        <w:rPr>
          <w:b/>
          <w:bCs/>
          <w:u w:val="single"/>
        </w:rPr>
      </w:pPr>
    </w:p>
    <w:p w14:paraId="66374272" w14:textId="5CE0A189" w:rsidR="0013179C" w:rsidRDefault="0013179C" w:rsidP="00236035">
      <w:pPr>
        <w:jc w:val="both"/>
        <w:rPr>
          <w:b/>
          <w:bCs/>
        </w:rPr>
      </w:pPr>
      <w:r w:rsidRPr="008D1B03">
        <w:rPr>
          <w:b/>
          <w:bCs/>
        </w:rPr>
        <w:t xml:space="preserve">Permitted: </w:t>
      </w:r>
    </w:p>
    <w:p w14:paraId="30A1E26E" w14:textId="4D7871BF" w:rsidR="000A0EB3" w:rsidRDefault="000A0EB3" w:rsidP="00236035">
      <w:pPr>
        <w:jc w:val="both"/>
        <w:rPr>
          <w:b/>
          <w:bCs/>
        </w:rPr>
      </w:pPr>
    </w:p>
    <w:p w14:paraId="20B099C9" w14:textId="18F59BD4" w:rsidR="000A0EB3" w:rsidRPr="000A0EB3" w:rsidRDefault="000A0EB3" w:rsidP="00236035">
      <w:pPr>
        <w:jc w:val="both"/>
      </w:pPr>
      <w:r>
        <w:t xml:space="preserve">Homeschooling in New Brunswick is </w:t>
      </w:r>
      <w:r w:rsidR="000306EE">
        <w:t xml:space="preserve">not explicitly laid out in </w:t>
      </w:r>
      <w:r>
        <w:t>the Education Act</w:t>
      </w:r>
      <w:r w:rsidR="000306EE">
        <w:t xml:space="preserve"> but students,</w:t>
      </w:r>
      <w:r w:rsidR="00C81887">
        <w:t xml:space="preserve"> with the approval of the Minister</w:t>
      </w:r>
      <w:r w:rsidR="000306EE">
        <w:t>, can be exempted from the public</w:t>
      </w:r>
      <w:r w:rsidR="0064144B">
        <w:t xml:space="preserve"> </w:t>
      </w:r>
      <w:r w:rsidR="000306EE">
        <w:t>school system and enroll in a home education program instead.</w:t>
      </w:r>
    </w:p>
    <w:p w14:paraId="4ECD405E" w14:textId="77777777" w:rsidR="005A649A" w:rsidRDefault="005A649A" w:rsidP="00236035">
      <w:pPr>
        <w:jc w:val="both"/>
      </w:pPr>
    </w:p>
    <w:p w14:paraId="36333EBF" w14:textId="7B3C2E68" w:rsidR="0013179C" w:rsidRPr="00204536" w:rsidRDefault="0013179C" w:rsidP="00236035">
      <w:pPr>
        <w:jc w:val="both"/>
      </w:pPr>
      <w:r w:rsidRPr="008D1B03">
        <w:rPr>
          <w:b/>
          <w:bCs/>
        </w:rPr>
        <w:t>Funded:</w:t>
      </w:r>
    </w:p>
    <w:p w14:paraId="106D6C6E" w14:textId="77777777" w:rsidR="00B85239" w:rsidRDefault="00B85239" w:rsidP="00236035">
      <w:pPr>
        <w:jc w:val="both"/>
      </w:pPr>
    </w:p>
    <w:p w14:paraId="5F886DFD" w14:textId="2CCB5AF6" w:rsidR="000A0EB3" w:rsidRDefault="000A0EB3" w:rsidP="00236035">
      <w:pPr>
        <w:jc w:val="both"/>
      </w:pPr>
      <w:r>
        <w:t xml:space="preserve">According to the Education Act (1997), </w:t>
      </w:r>
      <w:r w:rsidR="00293C87">
        <w:t>all forms of schooling outside the public</w:t>
      </w:r>
      <w:r w:rsidR="0064144B">
        <w:t xml:space="preserve"> </w:t>
      </w:r>
      <w:r w:rsidR="00293C87">
        <w:t>school system are not funded</w:t>
      </w:r>
      <w:r w:rsidR="00C81887">
        <w:t xml:space="preserve"> by the provincial government</w:t>
      </w:r>
      <w:r w:rsidR="00293C87">
        <w:t xml:space="preserve">. </w:t>
      </w:r>
    </w:p>
    <w:p w14:paraId="7F0D04EE" w14:textId="77777777" w:rsidR="00414BBE" w:rsidRDefault="00414BBE" w:rsidP="00236035">
      <w:pPr>
        <w:jc w:val="both"/>
      </w:pPr>
    </w:p>
    <w:p w14:paraId="4C30D53E" w14:textId="67F6B866" w:rsidR="0078280E" w:rsidRPr="000A0EB3" w:rsidRDefault="0078280E" w:rsidP="00236035">
      <w:pPr>
        <w:jc w:val="both"/>
      </w:pPr>
      <w:r>
        <w:t>Although funding not provided by the province, parents do have access to a minimal amount of funds for textbooks</w:t>
      </w:r>
      <w:r w:rsidR="001B511C">
        <w:t>.</w:t>
      </w:r>
      <w:r w:rsidR="001B511C">
        <w:rPr>
          <w:rStyle w:val="FootnoteReference"/>
        </w:rPr>
        <w:footnoteReference w:id="111"/>
      </w:r>
    </w:p>
    <w:p w14:paraId="66FAECA4" w14:textId="77777777" w:rsidR="0013179C" w:rsidRDefault="0013179C" w:rsidP="00236035">
      <w:pPr>
        <w:jc w:val="both"/>
      </w:pPr>
    </w:p>
    <w:p w14:paraId="435545D1" w14:textId="58FA8BEA" w:rsidR="0013179C" w:rsidRDefault="0013179C" w:rsidP="00236035">
      <w:pPr>
        <w:jc w:val="both"/>
        <w:rPr>
          <w:b/>
          <w:bCs/>
        </w:rPr>
      </w:pPr>
      <w:r w:rsidRPr="008D1B03">
        <w:rPr>
          <w:b/>
          <w:bCs/>
        </w:rPr>
        <w:t xml:space="preserve">Regulated: </w:t>
      </w:r>
    </w:p>
    <w:p w14:paraId="5A7224B2" w14:textId="77777777" w:rsidR="00414BBE" w:rsidRDefault="00414BBE" w:rsidP="00236035">
      <w:pPr>
        <w:jc w:val="both"/>
      </w:pPr>
    </w:p>
    <w:p w14:paraId="148E21B1" w14:textId="7FED20F9" w:rsidR="004E43F6" w:rsidRDefault="0078280E" w:rsidP="00236035">
      <w:pPr>
        <w:jc w:val="both"/>
      </w:pPr>
      <w:r>
        <w:t>The application of parents to enroll their children in a home education program must be approved by a provincial government official</w:t>
      </w:r>
      <w:r w:rsidR="00446C87">
        <w:t>; o</w:t>
      </w:r>
      <w:r>
        <w:t>fficial exemption from the government and the public</w:t>
      </w:r>
      <w:r w:rsidR="0064144B">
        <w:t xml:space="preserve"> </w:t>
      </w:r>
      <w:r>
        <w:t>school system is required in order to be approved for homeschooling</w:t>
      </w:r>
      <w:r w:rsidR="00446C87">
        <w:t xml:space="preserve"> (Education Act).</w:t>
      </w:r>
    </w:p>
    <w:p w14:paraId="233249D1" w14:textId="77777777" w:rsidR="00C77242" w:rsidRDefault="00C77242" w:rsidP="00236035">
      <w:pPr>
        <w:jc w:val="both"/>
      </w:pPr>
    </w:p>
    <w:p w14:paraId="1E6D2FC7" w14:textId="3D39227C" w:rsidR="008A17A3" w:rsidRDefault="0078280E" w:rsidP="00236035">
      <w:pPr>
        <w:jc w:val="both"/>
      </w:pPr>
      <w:r>
        <w:t xml:space="preserve">Students enrolled in home education programs are not eligible </w:t>
      </w:r>
      <w:r w:rsidR="0014003F">
        <w:t xml:space="preserve">to receive </w:t>
      </w:r>
      <w:r>
        <w:t>provincially recognized diplomas following graduatio</w:t>
      </w:r>
      <w:r w:rsidR="001B511C">
        <w:t>n</w:t>
      </w:r>
      <w:r>
        <w:t>.</w:t>
      </w:r>
      <w:r w:rsidR="00F527D4">
        <w:rPr>
          <w:rStyle w:val="FootnoteReference"/>
        </w:rPr>
        <w:footnoteReference w:id="112"/>
      </w:r>
      <w:r>
        <w:t xml:space="preserve"> </w:t>
      </w:r>
    </w:p>
    <w:p w14:paraId="5A4329AD" w14:textId="77777777" w:rsidR="008A17A3" w:rsidRDefault="008A17A3" w:rsidP="00236035">
      <w:pPr>
        <w:jc w:val="both"/>
      </w:pPr>
    </w:p>
    <w:p w14:paraId="17A7E62F" w14:textId="5DCE9BFD" w:rsidR="00B54A1C" w:rsidRDefault="0078280E" w:rsidP="00236035">
      <w:pPr>
        <w:jc w:val="both"/>
      </w:pPr>
      <w:r>
        <w:t xml:space="preserve">However, students can choose to enroll in certified distance education high school courses through the New Brunswick Virtual Learning Centre which would allow them to fulfill high school credits. </w:t>
      </w:r>
      <w:r w:rsidR="00B54A1C">
        <w:t xml:space="preserve">Homeschooled students are permitted to take part in provincial assessment programs, though this is not a requirement. </w:t>
      </w:r>
    </w:p>
    <w:p w14:paraId="3EEA440D" w14:textId="77777777" w:rsidR="00C77242" w:rsidRDefault="00C77242" w:rsidP="00236035">
      <w:pPr>
        <w:jc w:val="both"/>
      </w:pPr>
    </w:p>
    <w:p w14:paraId="645FCC3E" w14:textId="5B3E0913" w:rsidR="004E43F6" w:rsidRDefault="004E43F6" w:rsidP="00236035">
      <w:pPr>
        <w:jc w:val="both"/>
      </w:pPr>
      <w:r>
        <w:t>“Effective instruction” must be demonstrated by a home education program in order to continue; this includes teaching certain subjects taught by the public</w:t>
      </w:r>
      <w:r w:rsidR="0064144B">
        <w:t xml:space="preserve"> </w:t>
      </w:r>
      <w:r>
        <w:t>school system and curriculum. Such subjects include Language Arts, Career Development, Mathematics, French, Science, Music, Technology, Social Studies, Physical Education, and Health.</w:t>
      </w:r>
      <w:r w:rsidR="00F527D4">
        <w:rPr>
          <w:rStyle w:val="FootnoteReference"/>
        </w:rPr>
        <w:footnoteReference w:id="113"/>
      </w:r>
      <w:r>
        <w:t xml:space="preserve"> </w:t>
      </w:r>
    </w:p>
    <w:p w14:paraId="6077051C" w14:textId="510BE6AD" w:rsidR="004E43F6" w:rsidRDefault="004E43F6" w:rsidP="00236035">
      <w:pPr>
        <w:jc w:val="both"/>
      </w:pPr>
    </w:p>
    <w:p w14:paraId="509D5D14" w14:textId="49F081CC" w:rsidR="004E43F6" w:rsidRDefault="004E43F6" w:rsidP="00236035">
      <w:pPr>
        <w:jc w:val="both"/>
      </w:pPr>
      <w:r>
        <w:t xml:space="preserve">Parents </w:t>
      </w:r>
      <w:r w:rsidR="0014003F">
        <w:t>must also</w:t>
      </w:r>
      <w:r>
        <w:t xml:space="preserve"> submit a portfolio of </w:t>
      </w:r>
      <w:r w:rsidR="0014003F">
        <w:t xml:space="preserve">pupils’ </w:t>
      </w:r>
      <w:r>
        <w:t>work over the course of the home education program.</w:t>
      </w:r>
      <w:r w:rsidR="002F7B5B">
        <w:rPr>
          <w:rStyle w:val="FootnoteReference"/>
        </w:rPr>
        <w:footnoteReference w:id="114"/>
      </w:r>
      <w:r>
        <w:t xml:space="preserve"> </w:t>
      </w:r>
    </w:p>
    <w:p w14:paraId="0FC711CA" w14:textId="77777777" w:rsidR="00B85239" w:rsidRDefault="00B85239" w:rsidP="00236035">
      <w:pPr>
        <w:jc w:val="both"/>
      </w:pPr>
    </w:p>
    <w:p w14:paraId="4AA2AC25" w14:textId="50E5825D" w:rsidR="009C2ED2" w:rsidRPr="00BB454E" w:rsidRDefault="009C2ED2" w:rsidP="00236035">
      <w:pPr>
        <w:jc w:val="both"/>
      </w:pPr>
      <w:r>
        <w:t xml:space="preserve">Homeschooling regulations in New Brunswick are classified as “low” with parents’ declaration of the intent to enroll their children in a home education program to the local school board being the central regulation to which they must adhere; parents are not required to follow the provincial curriculum or have their program of study be approved by the province (Bosetti &amp; Van Pelt 2017). </w:t>
      </w:r>
    </w:p>
    <w:p w14:paraId="6AFB6D72" w14:textId="77777777" w:rsidR="009C2ED2" w:rsidRPr="0078280E" w:rsidRDefault="009C2ED2" w:rsidP="00236035">
      <w:pPr>
        <w:jc w:val="both"/>
      </w:pPr>
    </w:p>
    <w:p w14:paraId="5359D572" w14:textId="77777777" w:rsidR="0013179C" w:rsidRPr="008D1B03" w:rsidRDefault="0013179C" w:rsidP="00236035">
      <w:pPr>
        <w:jc w:val="both"/>
        <w:rPr>
          <w:b/>
          <w:bCs/>
        </w:rPr>
      </w:pPr>
      <w:r w:rsidRPr="008D1B03">
        <w:rPr>
          <w:b/>
          <w:bCs/>
        </w:rPr>
        <w:t>Homeschool Decade Scores:</w:t>
      </w:r>
    </w:p>
    <w:p w14:paraId="2AB1B012" w14:textId="77777777" w:rsidR="003D4D30" w:rsidRDefault="003D4D30" w:rsidP="00236035">
      <w:pPr>
        <w:jc w:val="both"/>
      </w:pPr>
    </w:p>
    <w:p w14:paraId="5ACE8262" w14:textId="2A8F4E6E" w:rsidR="00E16E4D" w:rsidRPr="008D1B03" w:rsidRDefault="00E16E4D" w:rsidP="00236035">
      <w:pPr>
        <w:jc w:val="both"/>
      </w:pPr>
      <w:r w:rsidRPr="008D1B03">
        <w:t>1980</w:t>
      </w:r>
      <w:r>
        <w:t>s</w:t>
      </w:r>
      <w:r w:rsidRPr="008D1B03">
        <w:t>:</w:t>
      </w:r>
      <w:r w:rsidR="00DE26B0">
        <w:t xml:space="preserve"> 1.75/3</w:t>
      </w:r>
    </w:p>
    <w:p w14:paraId="3F6CD2F3" w14:textId="6A4C3A41" w:rsidR="00E16E4D" w:rsidRPr="008D1B03" w:rsidRDefault="00E16E4D" w:rsidP="00236035">
      <w:pPr>
        <w:jc w:val="both"/>
      </w:pPr>
      <w:r w:rsidRPr="008D1B03">
        <w:t>1990</w:t>
      </w:r>
      <w:r>
        <w:t>s</w:t>
      </w:r>
      <w:r w:rsidRPr="008D1B03">
        <w:t>:</w:t>
      </w:r>
      <w:r w:rsidR="00DE26B0">
        <w:t xml:space="preserve"> 1.5/3</w:t>
      </w:r>
    </w:p>
    <w:p w14:paraId="4CE59CF4" w14:textId="7DC5AA89" w:rsidR="00E16E4D" w:rsidRPr="008D1B03" w:rsidRDefault="00E16E4D" w:rsidP="00236035">
      <w:pPr>
        <w:jc w:val="both"/>
      </w:pPr>
      <w:r w:rsidRPr="008D1B03">
        <w:t>2000</w:t>
      </w:r>
      <w:r>
        <w:t>s</w:t>
      </w:r>
      <w:r w:rsidRPr="008D1B03">
        <w:t>:</w:t>
      </w:r>
      <w:r w:rsidR="00DE26B0">
        <w:t xml:space="preserve"> 1.5/3</w:t>
      </w:r>
    </w:p>
    <w:p w14:paraId="1FC30CF7" w14:textId="6DC740CC" w:rsidR="00E16E4D" w:rsidRPr="008D1B03" w:rsidRDefault="00E16E4D" w:rsidP="00236035">
      <w:pPr>
        <w:jc w:val="both"/>
      </w:pPr>
      <w:r w:rsidRPr="008D1B03">
        <w:t>2010</w:t>
      </w:r>
      <w:r>
        <w:t>s</w:t>
      </w:r>
      <w:r w:rsidRPr="008D1B03">
        <w:t>:</w:t>
      </w:r>
      <w:r w:rsidR="00DE26B0">
        <w:t xml:space="preserve"> 1.5/3</w:t>
      </w:r>
    </w:p>
    <w:p w14:paraId="18D52EC8" w14:textId="767FD30F" w:rsidR="00E16E4D" w:rsidRPr="008D1B03" w:rsidRDefault="00E16E4D" w:rsidP="00236035">
      <w:pPr>
        <w:jc w:val="both"/>
      </w:pPr>
      <w:r w:rsidRPr="008D1B03">
        <w:t xml:space="preserve">2020: </w:t>
      </w:r>
      <w:r w:rsidR="00DE26B0">
        <w:t>1.5/3</w:t>
      </w:r>
    </w:p>
    <w:p w14:paraId="608EADF9" w14:textId="77777777" w:rsidR="0013179C" w:rsidRDefault="0013179C" w:rsidP="00236035">
      <w:pPr>
        <w:jc w:val="both"/>
        <w:rPr>
          <w:b/>
          <w:bCs/>
          <w:u w:val="single"/>
        </w:rPr>
      </w:pPr>
    </w:p>
    <w:p w14:paraId="5CB507F1" w14:textId="751DC554" w:rsidR="0013179C" w:rsidRPr="008D1B03" w:rsidRDefault="0013179C" w:rsidP="00236035">
      <w:pPr>
        <w:jc w:val="both"/>
        <w:rPr>
          <w:b/>
          <w:bCs/>
          <w:u w:val="single"/>
        </w:rPr>
      </w:pPr>
      <w:r w:rsidRPr="008D1B03">
        <w:rPr>
          <w:b/>
          <w:bCs/>
          <w:u w:val="single"/>
        </w:rPr>
        <w:t>2. Independent School:</w:t>
      </w:r>
    </w:p>
    <w:p w14:paraId="58666599" w14:textId="77777777" w:rsidR="002F254C" w:rsidRDefault="002F254C" w:rsidP="00236035">
      <w:pPr>
        <w:jc w:val="both"/>
        <w:rPr>
          <w:b/>
          <w:bCs/>
        </w:rPr>
      </w:pPr>
    </w:p>
    <w:p w14:paraId="6A24E4C4" w14:textId="7262EE8C" w:rsidR="0013179C" w:rsidRDefault="0013179C" w:rsidP="00236035">
      <w:pPr>
        <w:jc w:val="both"/>
        <w:rPr>
          <w:b/>
          <w:bCs/>
        </w:rPr>
      </w:pPr>
      <w:r w:rsidRPr="008D1B03">
        <w:rPr>
          <w:b/>
          <w:bCs/>
        </w:rPr>
        <w:t>Permitted:</w:t>
      </w:r>
    </w:p>
    <w:p w14:paraId="6F1C0755" w14:textId="77777777" w:rsidR="00204536" w:rsidRDefault="00204536" w:rsidP="00236035">
      <w:pPr>
        <w:jc w:val="both"/>
      </w:pPr>
    </w:p>
    <w:p w14:paraId="23B78B8E" w14:textId="37556E44" w:rsidR="00B54A1C" w:rsidRPr="00B54A1C" w:rsidRDefault="004037BB" w:rsidP="00236035">
      <w:pPr>
        <w:jc w:val="both"/>
      </w:pPr>
      <w:r>
        <w:t xml:space="preserve">The regulations of independent schools in the province are not set out in the Education Act but private schools are </w:t>
      </w:r>
      <w:r w:rsidR="002F7B5B">
        <w:t xml:space="preserve">permitted to </w:t>
      </w:r>
      <w:r>
        <w:t>operate in New Brunswick.</w:t>
      </w:r>
    </w:p>
    <w:p w14:paraId="564C1FD1" w14:textId="77777777" w:rsidR="00AF4101" w:rsidRDefault="00AF4101" w:rsidP="00236035">
      <w:pPr>
        <w:jc w:val="both"/>
        <w:rPr>
          <w:b/>
          <w:bCs/>
        </w:rPr>
      </w:pPr>
    </w:p>
    <w:p w14:paraId="6EE3BC9F" w14:textId="7395D653" w:rsidR="0013179C" w:rsidRDefault="0013179C" w:rsidP="00236035">
      <w:pPr>
        <w:jc w:val="both"/>
        <w:rPr>
          <w:b/>
          <w:bCs/>
        </w:rPr>
      </w:pPr>
      <w:r w:rsidRPr="008D1B03">
        <w:rPr>
          <w:b/>
          <w:bCs/>
        </w:rPr>
        <w:t xml:space="preserve">Funded: </w:t>
      </w:r>
    </w:p>
    <w:p w14:paraId="1A33CC48" w14:textId="5030A791" w:rsidR="00B54A1C" w:rsidRDefault="00B54A1C" w:rsidP="00236035">
      <w:pPr>
        <w:jc w:val="both"/>
        <w:rPr>
          <w:b/>
          <w:bCs/>
        </w:rPr>
      </w:pPr>
    </w:p>
    <w:p w14:paraId="75995577" w14:textId="62C300D6" w:rsidR="00B54A1C" w:rsidRPr="00B54A1C" w:rsidRDefault="00B54A1C" w:rsidP="00236035">
      <w:pPr>
        <w:jc w:val="both"/>
      </w:pPr>
      <w:r>
        <w:t>Independent schools are not provided funding by the provincial government (Johnson &amp; Swift 2000</w:t>
      </w:r>
      <w:r w:rsidR="0094171E">
        <w:t xml:space="preserve">; </w:t>
      </w:r>
      <w:r w:rsidR="004B2683">
        <w:t>Van Pelt et al.</w:t>
      </w:r>
      <w:r w:rsidR="0094171E">
        <w:t xml:space="preserve"> 2017</w:t>
      </w:r>
      <w:r>
        <w:t>)</w:t>
      </w:r>
      <w:r w:rsidR="00BD0AF7">
        <w:t>.</w:t>
      </w:r>
    </w:p>
    <w:p w14:paraId="31C80691" w14:textId="77777777" w:rsidR="0013179C" w:rsidRDefault="0013179C" w:rsidP="00236035">
      <w:pPr>
        <w:jc w:val="both"/>
      </w:pPr>
    </w:p>
    <w:p w14:paraId="61B0A43E" w14:textId="3E7028BB" w:rsidR="0013179C" w:rsidRDefault="0013179C" w:rsidP="00236035">
      <w:pPr>
        <w:jc w:val="both"/>
        <w:rPr>
          <w:b/>
          <w:bCs/>
        </w:rPr>
      </w:pPr>
      <w:r w:rsidRPr="008D1B03">
        <w:rPr>
          <w:b/>
          <w:bCs/>
        </w:rPr>
        <w:t xml:space="preserve">Regulated: </w:t>
      </w:r>
    </w:p>
    <w:p w14:paraId="2DCEA2BD" w14:textId="77777777" w:rsidR="004B2683" w:rsidRDefault="004B2683" w:rsidP="00236035">
      <w:pPr>
        <w:jc w:val="both"/>
      </w:pPr>
    </w:p>
    <w:p w14:paraId="19144E1B" w14:textId="17538473" w:rsidR="00F32C99" w:rsidRDefault="00BD0AF7" w:rsidP="00236035">
      <w:pPr>
        <w:jc w:val="both"/>
      </w:pPr>
      <w:r>
        <w:t>Students enrolled in independent schools in the province must annually apply to the Minister for exemption from the public</w:t>
      </w:r>
      <w:r w:rsidR="0064144B">
        <w:t xml:space="preserve"> </w:t>
      </w:r>
      <w:r>
        <w:t>school system</w:t>
      </w:r>
      <w:r w:rsidR="00F32C99">
        <w:t xml:space="preserve"> (Shapiro</w:t>
      </w:r>
      <w:r w:rsidR="002F7B5B">
        <w:t xml:space="preserve"> </w:t>
      </w:r>
      <w:r w:rsidR="00F32C99">
        <w:t xml:space="preserve">1985). </w:t>
      </w:r>
    </w:p>
    <w:p w14:paraId="7620E59E" w14:textId="77777777" w:rsidR="00891ABD" w:rsidRDefault="00891ABD" w:rsidP="00236035">
      <w:pPr>
        <w:jc w:val="both"/>
      </w:pPr>
    </w:p>
    <w:p w14:paraId="335533DE" w14:textId="4489D0ED" w:rsidR="00E45FD8" w:rsidRPr="00BD0AF7" w:rsidRDefault="00E45FD8" w:rsidP="00236035">
      <w:pPr>
        <w:jc w:val="both"/>
      </w:pPr>
      <w:r>
        <w:t>Private schools are free to determine their own curricula and students enrolled in private schools are not eligible to receive a high school diploma upon graduation (CUP 2003).</w:t>
      </w:r>
    </w:p>
    <w:p w14:paraId="4ABC42A3" w14:textId="77777777" w:rsidR="00E45FD8" w:rsidRDefault="00E45FD8" w:rsidP="00236035">
      <w:pPr>
        <w:jc w:val="both"/>
      </w:pPr>
    </w:p>
    <w:p w14:paraId="1AE05D2C" w14:textId="21843683" w:rsidR="00BD0AF7" w:rsidRDefault="00BD0AF7" w:rsidP="00236035">
      <w:pPr>
        <w:jc w:val="both"/>
      </w:pPr>
      <w:r>
        <w:t>Although there are few direct regulations for independent schools in the province, there are more student-specific ones such as those outlined above (</w:t>
      </w:r>
      <w:r w:rsidR="004B2683">
        <w:t>Van Pelt et al.</w:t>
      </w:r>
      <w:r>
        <w:t xml:space="preserve"> 2017). “Independent” schools are not explicitly mentioned in government documents though there are few references to “private” schools (</w:t>
      </w:r>
      <w:r w:rsidR="004B2683">
        <w:t>Van Pelt et al.</w:t>
      </w:r>
      <w:r>
        <w:t xml:space="preserve"> 2017). </w:t>
      </w:r>
    </w:p>
    <w:p w14:paraId="69E6D62C" w14:textId="77777777" w:rsidR="00F54C48" w:rsidRDefault="00F54C48" w:rsidP="00236035">
      <w:pPr>
        <w:jc w:val="both"/>
        <w:rPr>
          <w:b/>
          <w:bCs/>
        </w:rPr>
      </w:pPr>
    </w:p>
    <w:p w14:paraId="36959EB0" w14:textId="5BC9DB17" w:rsidR="0013179C" w:rsidRPr="008D1B03" w:rsidRDefault="0013179C" w:rsidP="00236035">
      <w:pPr>
        <w:jc w:val="both"/>
        <w:rPr>
          <w:b/>
          <w:bCs/>
        </w:rPr>
      </w:pPr>
      <w:r w:rsidRPr="008D1B03">
        <w:rPr>
          <w:b/>
          <w:bCs/>
        </w:rPr>
        <w:t>Independent School Decade Scores:</w:t>
      </w:r>
    </w:p>
    <w:p w14:paraId="715008F8" w14:textId="77777777" w:rsidR="00403212" w:rsidRDefault="00403212" w:rsidP="00236035">
      <w:pPr>
        <w:jc w:val="both"/>
      </w:pPr>
    </w:p>
    <w:p w14:paraId="45707A55" w14:textId="515BBB30" w:rsidR="00E16E4D" w:rsidRPr="008D1B03" w:rsidRDefault="00E16E4D" w:rsidP="00236035">
      <w:pPr>
        <w:jc w:val="both"/>
      </w:pPr>
      <w:r w:rsidRPr="008D1B03">
        <w:t>1980</w:t>
      </w:r>
      <w:r>
        <w:t>s</w:t>
      </w:r>
      <w:r w:rsidRPr="008D1B03">
        <w:t>:</w:t>
      </w:r>
      <w:r w:rsidR="00B243F8">
        <w:t xml:space="preserve"> 1.75/3</w:t>
      </w:r>
    </w:p>
    <w:p w14:paraId="0711FA41" w14:textId="4032AB58" w:rsidR="00E16E4D" w:rsidRPr="008D1B03" w:rsidRDefault="00E16E4D" w:rsidP="00236035">
      <w:pPr>
        <w:jc w:val="both"/>
      </w:pPr>
      <w:r w:rsidRPr="008D1B03">
        <w:t>1990</w:t>
      </w:r>
      <w:r>
        <w:t>s</w:t>
      </w:r>
      <w:r w:rsidRPr="008D1B03">
        <w:t>:</w:t>
      </w:r>
      <w:r w:rsidR="00B243F8">
        <w:t xml:space="preserve"> 1.75/3</w:t>
      </w:r>
    </w:p>
    <w:p w14:paraId="57BA4E41" w14:textId="5F476A5D" w:rsidR="00E16E4D" w:rsidRPr="008D1B03" w:rsidRDefault="00E16E4D" w:rsidP="00236035">
      <w:pPr>
        <w:jc w:val="both"/>
      </w:pPr>
      <w:r w:rsidRPr="008D1B03">
        <w:t>2000</w:t>
      </w:r>
      <w:r>
        <w:t>s</w:t>
      </w:r>
      <w:r w:rsidRPr="008D1B03">
        <w:t>:</w:t>
      </w:r>
      <w:r w:rsidR="00B243F8">
        <w:t xml:space="preserve"> 1.75/3</w:t>
      </w:r>
    </w:p>
    <w:p w14:paraId="2158E7C3" w14:textId="369815C5" w:rsidR="00E16E4D" w:rsidRPr="008D1B03" w:rsidRDefault="00E16E4D" w:rsidP="00236035">
      <w:pPr>
        <w:jc w:val="both"/>
      </w:pPr>
      <w:r w:rsidRPr="008D1B03">
        <w:t>2010</w:t>
      </w:r>
      <w:r>
        <w:t>s</w:t>
      </w:r>
      <w:r w:rsidRPr="008D1B03">
        <w:t>:</w:t>
      </w:r>
      <w:r w:rsidR="00B243F8">
        <w:t xml:space="preserve"> 1.75/3</w:t>
      </w:r>
    </w:p>
    <w:p w14:paraId="6ABFD6A4" w14:textId="20D0EA66" w:rsidR="00E16E4D" w:rsidRPr="008D1B03" w:rsidRDefault="00E16E4D" w:rsidP="00236035">
      <w:pPr>
        <w:jc w:val="both"/>
      </w:pPr>
      <w:r w:rsidRPr="008D1B03">
        <w:t xml:space="preserve">2020: </w:t>
      </w:r>
      <w:r w:rsidR="00B243F8">
        <w:t>1.75/3</w:t>
      </w:r>
    </w:p>
    <w:p w14:paraId="74FE2E42" w14:textId="77777777" w:rsidR="00CC1D6B" w:rsidRDefault="00CC1D6B" w:rsidP="00236035">
      <w:pPr>
        <w:jc w:val="both"/>
        <w:rPr>
          <w:b/>
          <w:bCs/>
          <w:u w:val="single"/>
        </w:rPr>
      </w:pPr>
    </w:p>
    <w:p w14:paraId="651FB2D5" w14:textId="77777777" w:rsidR="00B85239" w:rsidRDefault="00B85239" w:rsidP="00236035">
      <w:pPr>
        <w:jc w:val="both"/>
        <w:rPr>
          <w:b/>
          <w:bCs/>
          <w:u w:val="single"/>
        </w:rPr>
      </w:pPr>
    </w:p>
    <w:p w14:paraId="347B7F18" w14:textId="77777777" w:rsidR="00236035" w:rsidRDefault="00236035" w:rsidP="00236035">
      <w:pPr>
        <w:jc w:val="both"/>
        <w:rPr>
          <w:b/>
          <w:bCs/>
          <w:u w:val="single"/>
        </w:rPr>
      </w:pPr>
    </w:p>
    <w:p w14:paraId="415F973C" w14:textId="5F35F817" w:rsidR="0013179C" w:rsidRPr="008D1B03" w:rsidRDefault="0013179C" w:rsidP="00236035">
      <w:pPr>
        <w:jc w:val="both"/>
        <w:rPr>
          <w:b/>
          <w:bCs/>
          <w:u w:val="single"/>
        </w:rPr>
      </w:pPr>
      <w:r w:rsidRPr="008D1B03">
        <w:rPr>
          <w:b/>
          <w:bCs/>
          <w:u w:val="single"/>
        </w:rPr>
        <w:t>3. State-delivered Religious Education:</w:t>
      </w:r>
    </w:p>
    <w:p w14:paraId="0B39AE12" w14:textId="77777777" w:rsidR="0013179C" w:rsidRPr="008D1B03" w:rsidRDefault="0013179C" w:rsidP="00236035">
      <w:pPr>
        <w:jc w:val="both"/>
        <w:rPr>
          <w:b/>
          <w:bCs/>
          <w:u w:val="single"/>
        </w:rPr>
      </w:pPr>
    </w:p>
    <w:p w14:paraId="3ED790C7" w14:textId="0C4522FE" w:rsidR="0013179C" w:rsidRPr="008D1B03" w:rsidRDefault="0013179C" w:rsidP="00236035">
      <w:pPr>
        <w:jc w:val="both"/>
        <w:rPr>
          <w:b/>
          <w:bCs/>
        </w:rPr>
      </w:pPr>
      <w:r w:rsidRPr="008D1B03">
        <w:rPr>
          <w:b/>
          <w:bCs/>
        </w:rPr>
        <w:t xml:space="preserve">Permitted: </w:t>
      </w:r>
      <w:r w:rsidR="0069403E">
        <w:rPr>
          <w:b/>
          <w:bCs/>
        </w:rPr>
        <w:t>N/A</w:t>
      </w:r>
    </w:p>
    <w:p w14:paraId="6ED9EA85" w14:textId="77777777" w:rsidR="0013179C" w:rsidRPr="008D1B03" w:rsidRDefault="0013179C" w:rsidP="00236035">
      <w:pPr>
        <w:jc w:val="both"/>
        <w:rPr>
          <w:b/>
          <w:bCs/>
        </w:rPr>
      </w:pPr>
    </w:p>
    <w:p w14:paraId="3906F46A" w14:textId="2178FA87" w:rsidR="0013179C" w:rsidRPr="008D1B03" w:rsidRDefault="0013179C" w:rsidP="00236035">
      <w:pPr>
        <w:jc w:val="both"/>
        <w:rPr>
          <w:b/>
          <w:bCs/>
        </w:rPr>
      </w:pPr>
      <w:r w:rsidRPr="008D1B03">
        <w:rPr>
          <w:b/>
          <w:bCs/>
        </w:rPr>
        <w:t>Regulated:</w:t>
      </w:r>
      <w:r w:rsidR="0069403E">
        <w:rPr>
          <w:b/>
          <w:bCs/>
        </w:rPr>
        <w:t xml:space="preserve"> N/A</w:t>
      </w:r>
    </w:p>
    <w:p w14:paraId="7F928B75" w14:textId="77777777" w:rsidR="0013179C" w:rsidRDefault="0013179C" w:rsidP="00236035">
      <w:pPr>
        <w:jc w:val="both"/>
        <w:rPr>
          <w:b/>
          <w:bCs/>
        </w:rPr>
      </w:pPr>
    </w:p>
    <w:p w14:paraId="5ADB6956" w14:textId="1D9A1020" w:rsidR="0013179C" w:rsidRPr="008D1B03" w:rsidRDefault="0013179C" w:rsidP="00236035">
      <w:pPr>
        <w:jc w:val="both"/>
        <w:rPr>
          <w:b/>
          <w:bCs/>
        </w:rPr>
      </w:pPr>
      <w:r w:rsidRPr="008D1B03">
        <w:rPr>
          <w:b/>
          <w:bCs/>
        </w:rPr>
        <w:t xml:space="preserve">Religious Observance: </w:t>
      </w:r>
      <w:r w:rsidR="0069403E">
        <w:rPr>
          <w:b/>
          <w:bCs/>
        </w:rPr>
        <w:t>N/A</w:t>
      </w:r>
    </w:p>
    <w:p w14:paraId="2E64F87C" w14:textId="77777777" w:rsidR="0013179C" w:rsidRPr="008D1B03" w:rsidRDefault="0013179C" w:rsidP="00236035">
      <w:pPr>
        <w:jc w:val="both"/>
        <w:rPr>
          <w:b/>
          <w:bCs/>
        </w:rPr>
      </w:pPr>
    </w:p>
    <w:p w14:paraId="729D8AA1" w14:textId="77777777" w:rsidR="0013179C" w:rsidRPr="008D1B03" w:rsidRDefault="0013179C" w:rsidP="00236035">
      <w:pPr>
        <w:jc w:val="both"/>
        <w:rPr>
          <w:b/>
          <w:bCs/>
        </w:rPr>
      </w:pPr>
      <w:r w:rsidRPr="008D1B03">
        <w:rPr>
          <w:b/>
          <w:bCs/>
        </w:rPr>
        <w:t>State-delivered Religious Education Decade Scores:</w:t>
      </w:r>
    </w:p>
    <w:p w14:paraId="20DC3DAC" w14:textId="77777777" w:rsidR="0013179C" w:rsidRPr="008D1B03" w:rsidRDefault="0013179C" w:rsidP="00236035">
      <w:pPr>
        <w:jc w:val="both"/>
        <w:rPr>
          <w:b/>
          <w:bCs/>
        </w:rPr>
      </w:pPr>
    </w:p>
    <w:p w14:paraId="5C9A3143" w14:textId="24E73FF0" w:rsidR="00E16E4D" w:rsidRPr="008D1B03" w:rsidRDefault="00E16E4D" w:rsidP="00236035">
      <w:pPr>
        <w:jc w:val="both"/>
      </w:pPr>
      <w:r w:rsidRPr="008D1B03">
        <w:t>1980</w:t>
      </w:r>
      <w:r>
        <w:t>s</w:t>
      </w:r>
      <w:r w:rsidRPr="008D1B03">
        <w:t>:</w:t>
      </w:r>
      <w:r w:rsidR="0096220C">
        <w:t xml:space="preserve"> 0/3</w:t>
      </w:r>
    </w:p>
    <w:p w14:paraId="2260AF75" w14:textId="591A7BCB" w:rsidR="00E16E4D" w:rsidRPr="008D1B03" w:rsidRDefault="00E16E4D" w:rsidP="00236035">
      <w:pPr>
        <w:jc w:val="both"/>
      </w:pPr>
      <w:r w:rsidRPr="008D1B03">
        <w:t>1990</w:t>
      </w:r>
      <w:r>
        <w:t>s</w:t>
      </w:r>
      <w:r w:rsidRPr="008D1B03">
        <w:t>:</w:t>
      </w:r>
      <w:r w:rsidR="0096220C">
        <w:t xml:space="preserve"> 0/3</w:t>
      </w:r>
    </w:p>
    <w:p w14:paraId="7237E65B" w14:textId="3E0A011C" w:rsidR="00E16E4D" w:rsidRPr="008D1B03" w:rsidRDefault="00E16E4D" w:rsidP="00236035">
      <w:pPr>
        <w:jc w:val="both"/>
      </w:pPr>
      <w:r w:rsidRPr="008D1B03">
        <w:t>2000</w:t>
      </w:r>
      <w:r>
        <w:t>s</w:t>
      </w:r>
      <w:r w:rsidRPr="008D1B03">
        <w:t>:</w:t>
      </w:r>
      <w:r w:rsidR="0096220C">
        <w:t xml:space="preserve"> 0/3</w:t>
      </w:r>
    </w:p>
    <w:p w14:paraId="658D1C81" w14:textId="56F7CD3F" w:rsidR="00E16E4D" w:rsidRPr="008D1B03" w:rsidRDefault="00E16E4D" w:rsidP="00236035">
      <w:pPr>
        <w:jc w:val="both"/>
      </w:pPr>
      <w:r w:rsidRPr="008D1B03">
        <w:t>2010</w:t>
      </w:r>
      <w:r>
        <w:t>s</w:t>
      </w:r>
      <w:r w:rsidRPr="008D1B03">
        <w:t>:</w:t>
      </w:r>
      <w:r w:rsidR="0096220C">
        <w:t xml:space="preserve"> 0/3</w:t>
      </w:r>
    </w:p>
    <w:p w14:paraId="718B6CFB" w14:textId="09BD1FF4" w:rsidR="00E16E4D" w:rsidRPr="008D1B03" w:rsidRDefault="00E16E4D" w:rsidP="00236035">
      <w:pPr>
        <w:jc w:val="both"/>
      </w:pPr>
      <w:r w:rsidRPr="008D1B03">
        <w:t xml:space="preserve">2020: </w:t>
      </w:r>
      <w:r w:rsidR="0096220C">
        <w:t>0/3</w:t>
      </w:r>
    </w:p>
    <w:p w14:paraId="2C3DBA0C" w14:textId="77777777" w:rsidR="00CC1D6B" w:rsidRDefault="00CC1D6B" w:rsidP="00236035">
      <w:pPr>
        <w:jc w:val="both"/>
        <w:rPr>
          <w:b/>
          <w:bCs/>
          <w:u w:val="single"/>
        </w:rPr>
      </w:pPr>
    </w:p>
    <w:p w14:paraId="10FC0315" w14:textId="56418FFD" w:rsidR="0013179C" w:rsidRPr="008D1B03" w:rsidRDefault="0013179C" w:rsidP="00236035">
      <w:pPr>
        <w:jc w:val="both"/>
        <w:rPr>
          <w:b/>
          <w:bCs/>
          <w:u w:val="single"/>
        </w:rPr>
      </w:pPr>
      <w:r w:rsidRPr="008D1B03">
        <w:rPr>
          <w:b/>
          <w:bCs/>
          <w:u w:val="single"/>
        </w:rPr>
        <w:t>4. State-delivered Minority Language Education:</w:t>
      </w:r>
    </w:p>
    <w:p w14:paraId="2F0EE94A" w14:textId="77777777" w:rsidR="0013179C" w:rsidRPr="008D1B03" w:rsidRDefault="0013179C" w:rsidP="00236035">
      <w:pPr>
        <w:jc w:val="both"/>
        <w:rPr>
          <w:b/>
          <w:bCs/>
          <w:u w:val="single"/>
        </w:rPr>
      </w:pPr>
    </w:p>
    <w:p w14:paraId="6A18793F" w14:textId="205669F6" w:rsidR="0013179C" w:rsidRDefault="0013179C" w:rsidP="00236035">
      <w:pPr>
        <w:jc w:val="both"/>
        <w:rPr>
          <w:b/>
          <w:bCs/>
        </w:rPr>
      </w:pPr>
      <w:r w:rsidRPr="008D1B03">
        <w:rPr>
          <w:b/>
          <w:bCs/>
        </w:rPr>
        <w:t>Permitted:</w:t>
      </w:r>
    </w:p>
    <w:p w14:paraId="0B2DBC31" w14:textId="77777777" w:rsidR="002E3FFD" w:rsidRDefault="002E3FFD" w:rsidP="00236035">
      <w:pPr>
        <w:jc w:val="both"/>
      </w:pPr>
    </w:p>
    <w:p w14:paraId="01ECAD24" w14:textId="2B744C92" w:rsidR="00506C51" w:rsidRDefault="0041490C" w:rsidP="00236035">
      <w:pPr>
        <w:jc w:val="both"/>
      </w:pPr>
      <w:r>
        <w:t>The regulations for F</w:t>
      </w:r>
      <w:r w:rsidR="00506C51">
        <w:t xml:space="preserve">rench language education </w:t>
      </w:r>
      <w:r>
        <w:t>are established</w:t>
      </w:r>
      <w:r w:rsidR="00506C51">
        <w:t xml:space="preserve"> under the Education Act (1997). </w:t>
      </w:r>
    </w:p>
    <w:p w14:paraId="3698345C" w14:textId="77777777" w:rsidR="006F7F13" w:rsidRDefault="006F7F13" w:rsidP="00236035">
      <w:pPr>
        <w:jc w:val="both"/>
      </w:pPr>
    </w:p>
    <w:p w14:paraId="25247F26" w14:textId="2EC7A577" w:rsidR="00506C51" w:rsidRPr="00506C51" w:rsidRDefault="00506C51" w:rsidP="00236035">
      <w:pPr>
        <w:jc w:val="both"/>
      </w:pPr>
      <w:r>
        <w:t>Francophone school boards were established in 1974 by the Ministry of Education (FNCSF</w:t>
      </w:r>
      <w:r w:rsidR="002F7B5B">
        <w:t xml:space="preserve"> 2020</w:t>
      </w:r>
      <w:r>
        <w:t>)</w:t>
      </w:r>
      <w:r w:rsidR="006F7F13">
        <w:t>.</w:t>
      </w:r>
      <w:r w:rsidR="00B243F8">
        <w:t xml:space="preserve"> </w:t>
      </w:r>
    </w:p>
    <w:p w14:paraId="7979B11D" w14:textId="77777777" w:rsidR="00506C51" w:rsidRDefault="00506C51" w:rsidP="00236035">
      <w:pPr>
        <w:jc w:val="both"/>
        <w:rPr>
          <w:b/>
          <w:bCs/>
        </w:rPr>
      </w:pPr>
    </w:p>
    <w:p w14:paraId="6B2D81AC" w14:textId="416D83E5" w:rsidR="0013179C" w:rsidRDefault="0013179C" w:rsidP="00236035">
      <w:pPr>
        <w:jc w:val="both"/>
        <w:rPr>
          <w:b/>
          <w:bCs/>
        </w:rPr>
      </w:pPr>
      <w:r w:rsidRPr="008D1B03">
        <w:rPr>
          <w:b/>
          <w:bCs/>
        </w:rPr>
        <w:t xml:space="preserve">Regulated: </w:t>
      </w:r>
    </w:p>
    <w:p w14:paraId="782691A9" w14:textId="77777777" w:rsidR="004B2683" w:rsidRDefault="004B2683" w:rsidP="00236035">
      <w:pPr>
        <w:jc w:val="both"/>
      </w:pPr>
    </w:p>
    <w:p w14:paraId="3975DE9C" w14:textId="400088EE" w:rsidR="00AF4101" w:rsidRPr="00AF4101" w:rsidRDefault="00AF4101" w:rsidP="00236035">
      <w:pPr>
        <w:jc w:val="both"/>
      </w:pPr>
      <w:r>
        <w:t xml:space="preserve">According to the Education Act (1997), the schools and classes of a given (English or French) school district in the province </w:t>
      </w:r>
      <w:r w:rsidR="003C3CF8">
        <w:t>must</w:t>
      </w:r>
      <w:r>
        <w:t xml:space="preserve"> be organized in the official language of that district. Each of these education sectors have a dedicated division in the Department of Education and Early Childhood Development to develop and administer their education programs. As well, the education programs and service</w:t>
      </w:r>
      <w:r w:rsidR="002F7B5B">
        <w:t>s</w:t>
      </w:r>
      <w:r>
        <w:t xml:space="preserve"> (other than second language instruction) provided by an English or French school district must be developed by persons who speak the official language of the school district. The educational programs provided in a given school district organized in one language shall not be provided in the other language for persons speaking that other official language. Students who fulfill the language requirements of French and English schools are permitted to be enrolled in either school. </w:t>
      </w:r>
    </w:p>
    <w:p w14:paraId="77510FFE" w14:textId="7BDF6833" w:rsidR="0069403E" w:rsidRDefault="0069403E" w:rsidP="00236035">
      <w:pPr>
        <w:jc w:val="both"/>
        <w:rPr>
          <w:b/>
          <w:bCs/>
        </w:rPr>
      </w:pPr>
    </w:p>
    <w:p w14:paraId="37844984" w14:textId="13CADA76" w:rsidR="0013179C" w:rsidRDefault="0013179C" w:rsidP="00236035">
      <w:pPr>
        <w:jc w:val="both"/>
        <w:rPr>
          <w:b/>
          <w:bCs/>
        </w:rPr>
      </w:pPr>
      <w:r w:rsidRPr="008D1B03">
        <w:rPr>
          <w:b/>
          <w:bCs/>
        </w:rPr>
        <w:t xml:space="preserve">Separate Board: </w:t>
      </w:r>
    </w:p>
    <w:p w14:paraId="7EC74084" w14:textId="77777777" w:rsidR="0041490C" w:rsidRDefault="0041490C" w:rsidP="00236035">
      <w:pPr>
        <w:jc w:val="both"/>
      </w:pPr>
    </w:p>
    <w:p w14:paraId="57BC2250" w14:textId="77777777" w:rsidR="00446C87" w:rsidRDefault="00506C51" w:rsidP="00236035">
      <w:pPr>
        <w:jc w:val="both"/>
      </w:pPr>
      <w:r>
        <w:t xml:space="preserve">Francophone schools operate their own boards in the province (Education Act 1997). </w:t>
      </w:r>
    </w:p>
    <w:p w14:paraId="4B28644D" w14:textId="77777777" w:rsidR="00446C87" w:rsidRDefault="00446C87" w:rsidP="00236035">
      <w:pPr>
        <w:jc w:val="both"/>
      </w:pPr>
    </w:p>
    <w:p w14:paraId="1D8FC08F" w14:textId="677D40B6" w:rsidR="00506C51" w:rsidRPr="00506C51" w:rsidRDefault="00B243F8" w:rsidP="00236035">
      <w:pPr>
        <w:jc w:val="both"/>
      </w:pPr>
      <w:r>
        <w:t>This has been the case since the province passed the New Brunswick Official Languages Act (1969) which established a two-tiered English/French educational system.</w:t>
      </w:r>
    </w:p>
    <w:p w14:paraId="69051CD3" w14:textId="77777777" w:rsidR="0013179C" w:rsidRDefault="0013179C" w:rsidP="00236035">
      <w:pPr>
        <w:jc w:val="both"/>
        <w:rPr>
          <w:b/>
          <w:bCs/>
        </w:rPr>
      </w:pPr>
    </w:p>
    <w:p w14:paraId="584CF363" w14:textId="77777777" w:rsidR="005B1A52" w:rsidRDefault="005B1A52" w:rsidP="00236035">
      <w:pPr>
        <w:jc w:val="both"/>
        <w:rPr>
          <w:b/>
          <w:bCs/>
        </w:rPr>
      </w:pPr>
    </w:p>
    <w:p w14:paraId="03BBA0E2" w14:textId="77777777" w:rsidR="00236035" w:rsidRDefault="00236035" w:rsidP="00236035">
      <w:pPr>
        <w:jc w:val="both"/>
        <w:rPr>
          <w:b/>
          <w:bCs/>
        </w:rPr>
      </w:pPr>
    </w:p>
    <w:p w14:paraId="042FBC9F" w14:textId="00C79569" w:rsidR="0013179C" w:rsidRPr="008D1B03" w:rsidRDefault="0013179C" w:rsidP="00236035">
      <w:pPr>
        <w:jc w:val="both"/>
      </w:pPr>
      <w:r w:rsidRPr="008D1B03">
        <w:rPr>
          <w:b/>
          <w:bCs/>
        </w:rPr>
        <w:t>State-delivered Minority Language Education Decade Scores:</w:t>
      </w:r>
    </w:p>
    <w:p w14:paraId="3663DDCE" w14:textId="77777777" w:rsidR="0013179C" w:rsidRPr="008D1B03" w:rsidRDefault="0013179C" w:rsidP="00236035">
      <w:pPr>
        <w:jc w:val="both"/>
        <w:rPr>
          <w:b/>
          <w:bCs/>
        </w:rPr>
      </w:pPr>
    </w:p>
    <w:p w14:paraId="0CE0DD83" w14:textId="48A83B0B" w:rsidR="00E16E4D" w:rsidRPr="008D1B03" w:rsidRDefault="00E16E4D" w:rsidP="00236035">
      <w:pPr>
        <w:jc w:val="both"/>
      </w:pPr>
      <w:r w:rsidRPr="008D1B03">
        <w:t>1980</w:t>
      </w:r>
      <w:r>
        <w:t>s</w:t>
      </w:r>
      <w:r w:rsidRPr="008D1B03">
        <w:t>:</w:t>
      </w:r>
      <w:r w:rsidR="00B243F8">
        <w:t xml:space="preserve"> </w:t>
      </w:r>
      <w:r w:rsidR="0041490C">
        <w:t>2.75/3</w:t>
      </w:r>
    </w:p>
    <w:p w14:paraId="299E95AD" w14:textId="22EEA7EB" w:rsidR="00E16E4D" w:rsidRPr="008D1B03" w:rsidRDefault="00E16E4D" w:rsidP="00236035">
      <w:pPr>
        <w:jc w:val="both"/>
      </w:pPr>
      <w:r w:rsidRPr="008D1B03">
        <w:t>1990</w:t>
      </w:r>
      <w:r>
        <w:t>s</w:t>
      </w:r>
      <w:r w:rsidRPr="008D1B03">
        <w:t>:</w:t>
      </w:r>
      <w:r w:rsidR="0041490C">
        <w:t xml:space="preserve"> 2.5/3</w:t>
      </w:r>
    </w:p>
    <w:p w14:paraId="43E0D255" w14:textId="7F1B7E74" w:rsidR="00E16E4D" w:rsidRPr="008D1B03" w:rsidRDefault="00E16E4D" w:rsidP="00236035">
      <w:pPr>
        <w:jc w:val="both"/>
      </w:pPr>
      <w:r w:rsidRPr="008D1B03">
        <w:t>2000</w:t>
      </w:r>
      <w:r>
        <w:t>s</w:t>
      </w:r>
      <w:r w:rsidRPr="008D1B03">
        <w:t>:</w:t>
      </w:r>
      <w:r w:rsidR="0041490C">
        <w:t xml:space="preserve"> 2.5/3</w:t>
      </w:r>
    </w:p>
    <w:p w14:paraId="22F1E178" w14:textId="449C1CE4" w:rsidR="00E16E4D" w:rsidRPr="008D1B03" w:rsidRDefault="00E16E4D" w:rsidP="00236035">
      <w:pPr>
        <w:jc w:val="both"/>
      </w:pPr>
      <w:r w:rsidRPr="008D1B03">
        <w:t>2010</w:t>
      </w:r>
      <w:r>
        <w:t>s</w:t>
      </w:r>
      <w:r w:rsidRPr="008D1B03">
        <w:t>:</w:t>
      </w:r>
      <w:r w:rsidR="0041490C">
        <w:t xml:space="preserve"> 2.5/3</w:t>
      </w:r>
    </w:p>
    <w:p w14:paraId="34638339" w14:textId="377F7F66" w:rsidR="00E16E4D" w:rsidRPr="008D1B03" w:rsidRDefault="00E16E4D" w:rsidP="00236035">
      <w:pPr>
        <w:jc w:val="both"/>
      </w:pPr>
      <w:r w:rsidRPr="008D1B03">
        <w:t xml:space="preserve">2020: </w:t>
      </w:r>
      <w:r w:rsidR="0041490C">
        <w:t>2.5/3</w:t>
      </w:r>
    </w:p>
    <w:p w14:paraId="3C530EFB" w14:textId="77777777" w:rsidR="0013179C" w:rsidRPr="008D1B03" w:rsidRDefault="0013179C" w:rsidP="00236035">
      <w:pPr>
        <w:jc w:val="both"/>
        <w:rPr>
          <w:b/>
          <w:bCs/>
        </w:rPr>
      </w:pPr>
    </w:p>
    <w:p w14:paraId="597292B7" w14:textId="5AC8645D" w:rsidR="0013179C" w:rsidRPr="008D1B03" w:rsidRDefault="0013179C" w:rsidP="00236035">
      <w:pPr>
        <w:jc w:val="both"/>
        <w:rPr>
          <w:b/>
          <w:bCs/>
          <w:u w:val="single"/>
        </w:rPr>
      </w:pPr>
      <w:r w:rsidRPr="008D1B03">
        <w:rPr>
          <w:b/>
          <w:bCs/>
          <w:u w:val="single"/>
        </w:rPr>
        <w:t>5. Indigenous Education:</w:t>
      </w:r>
    </w:p>
    <w:p w14:paraId="13F68EF6" w14:textId="77777777" w:rsidR="009F6751" w:rsidRDefault="009F6751" w:rsidP="00236035">
      <w:pPr>
        <w:jc w:val="both"/>
        <w:rPr>
          <w:b/>
          <w:bCs/>
        </w:rPr>
      </w:pPr>
    </w:p>
    <w:p w14:paraId="35442447" w14:textId="10AB3AAC" w:rsidR="0013179C" w:rsidRDefault="0013179C" w:rsidP="00236035">
      <w:pPr>
        <w:jc w:val="both"/>
        <w:rPr>
          <w:b/>
          <w:bCs/>
        </w:rPr>
      </w:pPr>
      <w:r w:rsidRPr="008D1B03">
        <w:rPr>
          <w:b/>
          <w:bCs/>
        </w:rPr>
        <w:t xml:space="preserve">Permitted: </w:t>
      </w:r>
    </w:p>
    <w:p w14:paraId="4C7CA170" w14:textId="644A1410" w:rsidR="00506C51" w:rsidRDefault="00506C51" w:rsidP="00236035">
      <w:pPr>
        <w:jc w:val="both"/>
        <w:rPr>
          <w:b/>
          <w:bCs/>
        </w:rPr>
      </w:pPr>
    </w:p>
    <w:p w14:paraId="323F511D" w14:textId="13A2A0F0" w:rsidR="004A2049" w:rsidRDefault="004A2049" w:rsidP="00236035">
      <w:pPr>
        <w:jc w:val="both"/>
      </w:pPr>
      <w:r>
        <w:t xml:space="preserve">In 1994, the First Nations Education Initiative was established and included 11 of 15 of the province’s </w:t>
      </w:r>
      <w:r w:rsidR="005B5931">
        <w:t>Indigenous</w:t>
      </w:r>
      <w:r>
        <w:t xml:space="preserve"> communities with the aim of returning jurisdiction of </w:t>
      </w:r>
      <w:r w:rsidR="005B5931">
        <w:t>Indigenous</w:t>
      </w:r>
      <w:r>
        <w:t xml:space="preserve"> education</w:t>
      </w:r>
      <w:r w:rsidR="00766C95">
        <w:t xml:space="preserve"> </w:t>
      </w:r>
      <w:r>
        <w:t xml:space="preserve">to the province’s </w:t>
      </w:r>
      <w:r w:rsidR="00766C95">
        <w:t xml:space="preserve">Indigenous </w:t>
      </w:r>
      <w:r>
        <w:t>groups.</w:t>
      </w:r>
      <w:r w:rsidR="00C05E28">
        <w:rPr>
          <w:rStyle w:val="FootnoteReference"/>
        </w:rPr>
        <w:footnoteReference w:id="115"/>
      </w:r>
      <w:r>
        <w:t xml:space="preserve"> </w:t>
      </w:r>
    </w:p>
    <w:p w14:paraId="143147DD" w14:textId="77777777" w:rsidR="005932C4" w:rsidRDefault="005932C4" w:rsidP="00236035">
      <w:pPr>
        <w:jc w:val="both"/>
      </w:pPr>
    </w:p>
    <w:p w14:paraId="08F08381" w14:textId="7509C0F0" w:rsidR="00506C51" w:rsidRDefault="00506C51" w:rsidP="00236035">
      <w:pPr>
        <w:jc w:val="both"/>
      </w:pPr>
      <w:r>
        <w:t xml:space="preserve">The Education Act (1997) outlines that the provincial government must approve of education programs tailoring specifically to the needs of </w:t>
      </w:r>
      <w:r w:rsidR="00766C95">
        <w:t>I</w:t>
      </w:r>
      <w:r>
        <w:t>ndigenous tribes</w:t>
      </w:r>
      <w:r w:rsidR="00C413E1">
        <w:t xml:space="preserve"> in the province</w:t>
      </w:r>
      <w:r>
        <w:t xml:space="preserve">. </w:t>
      </w:r>
    </w:p>
    <w:p w14:paraId="3FF0D721" w14:textId="77777777" w:rsidR="00B168A4" w:rsidRDefault="00B168A4" w:rsidP="00236035">
      <w:pPr>
        <w:jc w:val="both"/>
      </w:pPr>
    </w:p>
    <w:p w14:paraId="2AF16376" w14:textId="15152CC9" w:rsidR="00AC74E3" w:rsidRDefault="00AC74E3" w:rsidP="00236035">
      <w:pPr>
        <w:jc w:val="both"/>
      </w:pPr>
      <w:r>
        <w:t xml:space="preserve">Since 2017, the province has implemented a 10-year plan to integrate more </w:t>
      </w:r>
      <w:r w:rsidR="00766C95">
        <w:t>Indigenous</w:t>
      </w:r>
      <w:r>
        <w:t xml:space="preserve"> cultural and educational programming into the public</w:t>
      </w:r>
      <w:r w:rsidR="0064144B">
        <w:t xml:space="preserve"> </w:t>
      </w:r>
      <w:r>
        <w:t>school curriculum (Baker 2017).</w:t>
      </w:r>
    </w:p>
    <w:p w14:paraId="7AF2CBA7" w14:textId="77777777" w:rsidR="00806BB0" w:rsidRDefault="00806BB0" w:rsidP="00236035">
      <w:pPr>
        <w:jc w:val="both"/>
        <w:rPr>
          <w:b/>
          <w:bCs/>
        </w:rPr>
      </w:pPr>
    </w:p>
    <w:p w14:paraId="6916CAA3" w14:textId="6FFDE979" w:rsidR="0013179C" w:rsidRDefault="0013179C" w:rsidP="00236035">
      <w:pPr>
        <w:jc w:val="both"/>
        <w:rPr>
          <w:b/>
          <w:bCs/>
        </w:rPr>
      </w:pPr>
      <w:r w:rsidRPr="008D1B03">
        <w:rPr>
          <w:b/>
          <w:bCs/>
        </w:rPr>
        <w:t>Funded</w:t>
      </w:r>
      <w:r>
        <w:rPr>
          <w:b/>
          <w:bCs/>
        </w:rPr>
        <w:t>:</w:t>
      </w:r>
    </w:p>
    <w:p w14:paraId="37C1E6F8" w14:textId="77777777" w:rsidR="002E3FFD" w:rsidRDefault="002E3FFD" w:rsidP="00236035">
      <w:pPr>
        <w:jc w:val="both"/>
      </w:pPr>
    </w:p>
    <w:p w14:paraId="46C0982B" w14:textId="2BEE4EA6" w:rsidR="008A17A3" w:rsidRDefault="00652C1C" w:rsidP="00236035">
      <w:pPr>
        <w:jc w:val="both"/>
        <w:rPr>
          <w:rStyle w:val="Hyperlink"/>
          <w:color w:val="000000" w:themeColor="text1"/>
          <w:u w:val="none"/>
        </w:rPr>
      </w:pPr>
      <w:r>
        <w:t>H</w:t>
      </w:r>
      <w:r w:rsidR="00E4016F">
        <w:t xml:space="preserve">alf of the tuition paid by </w:t>
      </w:r>
      <w:r w:rsidR="00766C95">
        <w:t>Indigenous</w:t>
      </w:r>
      <w:r w:rsidR="00E4016F">
        <w:t xml:space="preserve"> students to attend public</w:t>
      </w:r>
      <w:r w:rsidR="0064144B">
        <w:t xml:space="preserve"> </w:t>
      </w:r>
      <w:r w:rsidR="00E4016F">
        <w:t xml:space="preserve">schools are reinvested into services for </w:t>
      </w:r>
      <w:r w:rsidR="00766C95">
        <w:t>Indigenous students</w:t>
      </w:r>
      <w:r w:rsidR="00E4016F">
        <w:rPr>
          <w:rStyle w:val="Hyperlink"/>
          <w:color w:val="000000" w:themeColor="text1"/>
          <w:u w:val="none"/>
        </w:rPr>
        <w:t>.</w:t>
      </w:r>
      <w:r w:rsidR="001D5B4D">
        <w:rPr>
          <w:rStyle w:val="FootnoteReference"/>
          <w:color w:val="000000" w:themeColor="text1"/>
        </w:rPr>
        <w:footnoteReference w:id="116"/>
      </w:r>
      <w:r w:rsidR="00BC7B40">
        <w:rPr>
          <w:rStyle w:val="Hyperlink"/>
          <w:color w:val="000000" w:themeColor="text1"/>
          <w:u w:val="none"/>
        </w:rPr>
        <w:t xml:space="preserve"> </w:t>
      </w:r>
    </w:p>
    <w:p w14:paraId="71E34C5C" w14:textId="77777777" w:rsidR="008A17A3" w:rsidRDefault="008A17A3" w:rsidP="00236035">
      <w:pPr>
        <w:jc w:val="both"/>
        <w:rPr>
          <w:rStyle w:val="Hyperlink"/>
          <w:color w:val="000000" w:themeColor="text1"/>
          <w:u w:val="none"/>
        </w:rPr>
      </w:pPr>
    </w:p>
    <w:p w14:paraId="16CE6793" w14:textId="659A7765" w:rsidR="00E4016F" w:rsidRDefault="00BC7B40" w:rsidP="00236035">
      <w:pPr>
        <w:jc w:val="both"/>
        <w:rPr>
          <w:rStyle w:val="Hyperlink"/>
          <w:color w:val="000000" w:themeColor="text1"/>
          <w:u w:val="none"/>
        </w:rPr>
      </w:pPr>
      <w:r>
        <w:rPr>
          <w:rStyle w:val="Hyperlink"/>
          <w:color w:val="000000" w:themeColor="text1"/>
          <w:u w:val="none"/>
        </w:rPr>
        <w:t xml:space="preserve">This was made possible through the Memorandum of Understanding Concerning Education and First Nations Students and Communities in the Province of New Brunswick (2008). </w:t>
      </w:r>
    </w:p>
    <w:p w14:paraId="6F01E4B4" w14:textId="77777777" w:rsidR="002E3FFD" w:rsidRDefault="002E3FFD" w:rsidP="00236035">
      <w:pPr>
        <w:jc w:val="both"/>
        <w:rPr>
          <w:rStyle w:val="Hyperlink"/>
          <w:color w:val="000000" w:themeColor="text1"/>
          <w:u w:val="none"/>
        </w:rPr>
      </w:pPr>
    </w:p>
    <w:p w14:paraId="54C51C2D" w14:textId="4F7BB9E2" w:rsidR="00EB5452" w:rsidRDefault="00EB5452" w:rsidP="00236035">
      <w:pPr>
        <w:jc w:val="both"/>
        <w:rPr>
          <w:rStyle w:val="Hyperlink"/>
          <w:color w:val="000000" w:themeColor="text1"/>
          <w:u w:val="none"/>
        </w:rPr>
      </w:pPr>
      <w:r>
        <w:rPr>
          <w:rStyle w:val="Hyperlink"/>
          <w:color w:val="000000" w:themeColor="text1"/>
          <w:u w:val="none"/>
        </w:rPr>
        <w:t xml:space="preserve">The provincial government </w:t>
      </w:r>
      <w:r w:rsidR="0001241A">
        <w:rPr>
          <w:rStyle w:val="Hyperlink"/>
          <w:color w:val="000000" w:themeColor="text1"/>
          <w:u w:val="none"/>
        </w:rPr>
        <w:t xml:space="preserve">provides additional funding for local program development through its Tuition Enhancement Initiative (CMEC 2012). </w:t>
      </w:r>
    </w:p>
    <w:p w14:paraId="5896E273" w14:textId="2F7A3D54" w:rsidR="00806BB0" w:rsidRDefault="00806BB0" w:rsidP="00236035">
      <w:pPr>
        <w:jc w:val="both"/>
        <w:rPr>
          <w:rStyle w:val="Hyperlink"/>
          <w:color w:val="000000" w:themeColor="text1"/>
          <w:u w:val="none"/>
        </w:rPr>
      </w:pPr>
    </w:p>
    <w:p w14:paraId="432347EC" w14:textId="6E3BCE37" w:rsidR="00806BB0" w:rsidRPr="00816B7A" w:rsidRDefault="00806BB0" w:rsidP="00236035">
      <w:pPr>
        <w:jc w:val="both"/>
      </w:pPr>
      <w:r>
        <w:t xml:space="preserve">A number of provincially-administered programs aiming to assist </w:t>
      </w:r>
      <w:r w:rsidR="00766C95">
        <w:t xml:space="preserve">Indigenous </w:t>
      </w:r>
      <w:r>
        <w:t>students provide different sources of funding through various channels including bursaries, awards, and the Education Achievement Fund.</w:t>
      </w:r>
      <w:r>
        <w:rPr>
          <w:rStyle w:val="FootnoteReference"/>
        </w:rPr>
        <w:footnoteReference w:id="117"/>
      </w:r>
      <w:r>
        <w:t xml:space="preserve"> </w:t>
      </w:r>
    </w:p>
    <w:p w14:paraId="03604500" w14:textId="77777777" w:rsidR="005B1A52" w:rsidRDefault="005B1A52" w:rsidP="00236035">
      <w:pPr>
        <w:jc w:val="both"/>
        <w:rPr>
          <w:b/>
          <w:bCs/>
        </w:rPr>
      </w:pPr>
    </w:p>
    <w:p w14:paraId="10DEB993" w14:textId="01390422" w:rsidR="0013179C" w:rsidRDefault="0013179C" w:rsidP="00236035">
      <w:pPr>
        <w:jc w:val="both"/>
        <w:rPr>
          <w:b/>
          <w:bCs/>
        </w:rPr>
      </w:pPr>
      <w:r w:rsidRPr="008D1B03">
        <w:rPr>
          <w:b/>
          <w:bCs/>
        </w:rPr>
        <w:t>Separate Board:</w:t>
      </w:r>
    </w:p>
    <w:p w14:paraId="3A917FF1" w14:textId="77777777" w:rsidR="0041490C" w:rsidRDefault="0041490C" w:rsidP="00236035">
      <w:pPr>
        <w:jc w:val="both"/>
      </w:pPr>
    </w:p>
    <w:p w14:paraId="041EC2E6" w14:textId="77777777" w:rsidR="00446C87" w:rsidRDefault="004A2049" w:rsidP="00236035">
      <w:pPr>
        <w:jc w:val="both"/>
      </w:pPr>
      <w:r>
        <w:t>There are currently several schools in the province that are band-operated</w:t>
      </w:r>
      <w:r w:rsidR="00FC0702">
        <w:t xml:space="preserve"> and this has been the case since the 1980s (CBC 2016).</w:t>
      </w:r>
      <w:r w:rsidR="001D5B4D">
        <w:rPr>
          <w:rStyle w:val="FootnoteReference"/>
        </w:rPr>
        <w:footnoteReference w:id="118"/>
      </w:r>
      <w:r w:rsidR="006F7F13">
        <w:t xml:space="preserve"> </w:t>
      </w:r>
    </w:p>
    <w:p w14:paraId="6717EF64" w14:textId="22E76E05" w:rsidR="004A2049" w:rsidRDefault="006F7F13" w:rsidP="00236035">
      <w:pPr>
        <w:jc w:val="both"/>
      </w:pPr>
      <w:r>
        <w:t xml:space="preserve">However, there is no separate </w:t>
      </w:r>
      <w:r w:rsidR="00766C95">
        <w:t>I</w:t>
      </w:r>
      <w:r>
        <w:t xml:space="preserve">ndigenous school board. </w:t>
      </w:r>
    </w:p>
    <w:p w14:paraId="2C77041F" w14:textId="77777777" w:rsidR="00446C87" w:rsidRDefault="00446C87" w:rsidP="00236035">
      <w:pPr>
        <w:jc w:val="both"/>
        <w:rPr>
          <w:b/>
          <w:bCs/>
        </w:rPr>
      </w:pPr>
    </w:p>
    <w:p w14:paraId="52BCBDD5" w14:textId="2B27AF26" w:rsidR="0013179C" w:rsidRPr="008D1B03" w:rsidRDefault="0013179C" w:rsidP="00236035">
      <w:pPr>
        <w:jc w:val="both"/>
        <w:rPr>
          <w:b/>
          <w:bCs/>
        </w:rPr>
      </w:pPr>
      <w:r w:rsidRPr="008D1B03">
        <w:rPr>
          <w:b/>
          <w:bCs/>
        </w:rPr>
        <w:t>Indigenous Education Decade Scores:</w:t>
      </w:r>
    </w:p>
    <w:p w14:paraId="2DCB74BD" w14:textId="77777777" w:rsidR="0013179C" w:rsidRPr="008D1B03" w:rsidRDefault="0013179C" w:rsidP="00236035">
      <w:pPr>
        <w:jc w:val="both"/>
        <w:rPr>
          <w:b/>
          <w:bCs/>
        </w:rPr>
      </w:pPr>
    </w:p>
    <w:p w14:paraId="6E7F369B" w14:textId="3B77F87A" w:rsidR="00E16E4D" w:rsidRPr="008D1B03" w:rsidRDefault="00E16E4D" w:rsidP="00236035">
      <w:pPr>
        <w:jc w:val="both"/>
      </w:pPr>
      <w:r w:rsidRPr="008D1B03">
        <w:t>1980</w:t>
      </w:r>
      <w:r>
        <w:t>s</w:t>
      </w:r>
      <w:r w:rsidRPr="008D1B03">
        <w:t>:</w:t>
      </w:r>
      <w:r w:rsidR="00806BB0">
        <w:t xml:space="preserve"> 1/3</w:t>
      </w:r>
    </w:p>
    <w:p w14:paraId="215EBC7D" w14:textId="53E00F63" w:rsidR="00E16E4D" w:rsidRPr="008D1B03" w:rsidRDefault="00E16E4D" w:rsidP="00236035">
      <w:pPr>
        <w:jc w:val="both"/>
      </w:pPr>
      <w:r w:rsidRPr="008D1B03">
        <w:t>1990</w:t>
      </w:r>
      <w:r>
        <w:t>s</w:t>
      </w:r>
      <w:r w:rsidRPr="008D1B03">
        <w:t>:</w:t>
      </w:r>
      <w:r w:rsidR="00806BB0">
        <w:t xml:space="preserve"> 1/3</w:t>
      </w:r>
    </w:p>
    <w:p w14:paraId="4A71DBB4" w14:textId="75A03C2D" w:rsidR="00E16E4D" w:rsidRPr="008D1B03" w:rsidRDefault="00E16E4D" w:rsidP="00236035">
      <w:pPr>
        <w:jc w:val="both"/>
      </w:pPr>
      <w:r w:rsidRPr="008D1B03">
        <w:t>2000</w:t>
      </w:r>
      <w:r>
        <w:t>s</w:t>
      </w:r>
      <w:r w:rsidRPr="008D1B03">
        <w:t>:</w:t>
      </w:r>
      <w:r w:rsidR="0041490C">
        <w:t xml:space="preserve"> </w:t>
      </w:r>
      <w:r w:rsidR="00806BB0">
        <w:t>1.5/3</w:t>
      </w:r>
    </w:p>
    <w:p w14:paraId="0D066F7F" w14:textId="1D3E9AF6" w:rsidR="00E16E4D" w:rsidRPr="008D1B03" w:rsidRDefault="00E16E4D" w:rsidP="00236035">
      <w:pPr>
        <w:jc w:val="both"/>
      </w:pPr>
      <w:r w:rsidRPr="008D1B03">
        <w:t>2010</w:t>
      </w:r>
      <w:r>
        <w:t>s</w:t>
      </w:r>
      <w:r w:rsidRPr="008D1B03">
        <w:t>:</w:t>
      </w:r>
      <w:r w:rsidR="0041490C">
        <w:t xml:space="preserve"> </w:t>
      </w:r>
      <w:r w:rsidR="00806BB0">
        <w:t>1.5/3</w:t>
      </w:r>
    </w:p>
    <w:p w14:paraId="4AF00C37" w14:textId="314748E4" w:rsidR="00E16E4D" w:rsidRPr="008D1B03" w:rsidRDefault="00E16E4D" w:rsidP="00236035">
      <w:pPr>
        <w:jc w:val="both"/>
      </w:pPr>
      <w:r w:rsidRPr="008D1B03">
        <w:t>2020:</w:t>
      </w:r>
      <w:r w:rsidR="00806BB0">
        <w:t xml:space="preserve"> 1.5/3</w:t>
      </w:r>
    </w:p>
    <w:p w14:paraId="75198138" w14:textId="77777777" w:rsidR="00E16E4D" w:rsidRDefault="00E16E4D" w:rsidP="00236035">
      <w:pPr>
        <w:jc w:val="both"/>
        <w:rPr>
          <w:b/>
          <w:bCs/>
          <w:u w:val="single"/>
        </w:rPr>
      </w:pPr>
    </w:p>
    <w:p w14:paraId="78F7444E" w14:textId="68ADF83F" w:rsidR="0013179C" w:rsidRPr="008D1B03" w:rsidRDefault="0013179C" w:rsidP="00236035">
      <w:pPr>
        <w:jc w:val="both"/>
        <w:rPr>
          <w:b/>
          <w:bCs/>
          <w:u w:val="single"/>
        </w:rPr>
      </w:pPr>
      <w:r w:rsidRPr="008D1B03">
        <w:rPr>
          <w:b/>
          <w:bCs/>
          <w:u w:val="single"/>
        </w:rPr>
        <w:t>6. Charter School:</w:t>
      </w:r>
    </w:p>
    <w:p w14:paraId="691131BA" w14:textId="77777777" w:rsidR="00B168A4" w:rsidRDefault="00B168A4" w:rsidP="00236035">
      <w:pPr>
        <w:jc w:val="both"/>
        <w:rPr>
          <w:b/>
          <w:bCs/>
        </w:rPr>
      </w:pPr>
    </w:p>
    <w:p w14:paraId="61FEE387" w14:textId="222B0FFD" w:rsidR="0013179C" w:rsidRPr="008D1B03" w:rsidRDefault="0013179C" w:rsidP="00236035">
      <w:pPr>
        <w:jc w:val="both"/>
        <w:rPr>
          <w:b/>
          <w:bCs/>
        </w:rPr>
      </w:pPr>
      <w:r w:rsidRPr="008D1B03">
        <w:rPr>
          <w:b/>
          <w:bCs/>
        </w:rPr>
        <w:t>Permitted:</w:t>
      </w:r>
      <w:r>
        <w:rPr>
          <w:b/>
          <w:bCs/>
        </w:rPr>
        <w:t xml:space="preserve"> N/A</w:t>
      </w:r>
      <w:r w:rsidRPr="008D1B03">
        <w:rPr>
          <w:b/>
          <w:bCs/>
        </w:rPr>
        <w:t xml:space="preserve"> </w:t>
      </w:r>
    </w:p>
    <w:p w14:paraId="0A6BA716" w14:textId="77777777" w:rsidR="0013179C" w:rsidRPr="008D1B03" w:rsidRDefault="0013179C" w:rsidP="00236035">
      <w:pPr>
        <w:jc w:val="both"/>
        <w:rPr>
          <w:b/>
          <w:bCs/>
        </w:rPr>
      </w:pPr>
    </w:p>
    <w:p w14:paraId="0D83A163" w14:textId="77777777" w:rsidR="00506C51" w:rsidRDefault="0013179C" w:rsidP="00236035">
      <w:pPr>
        <w:jc w:val="both"/>
        <w:rPr>
          <w:b/>
          <w:bCs/>
        </w:rPr>
      </w:pPr>
      <w:r w:rsidRPr="008D1B03">
        <w:rPr>
          <w:b/>
          <w:bCs/>
        </w:rPr>
        <w:t>Funded:</w:t>
      </w:r>
      <w:r>
        <w:rPr>
          <w:b/>
          <w:bCs/>
        </w:rPr>
        <w:t xml:space="preserve"> N/A</w:t>
      </w:r>
      <w:r w:rsidRPr="008D1B03">
        <w:rPr>
          <w:b/>
          <w:bCs/>
        </w:rPr>
        <w:t xml:space="preserve"> </w:t>
      </w:r>
    </w:p>
    <w:p w14:paraId="40DBD39B" w14:textId="77777777" w:rsidR="0069403E" w:rsidRDefault="0069403E" w:rsidP="00236035">
      <w:pPr>
        <w:jc w:val="both"/>
        <w:rPr>
          <w:b/>
          <w:bCs/>
        </w:rPr>
      </w:pPr>
    </w:p>
    <w:p w14:paraId="200B409F" w14:textId="47E89653" w:rsidR="0013179C" w:rsidRPr="008D1B03" w:rsidRDefault="0013179C" w:rsidP="00236035">
      <w:pPr>
        <w:jc w:val="both"/>
        <w:rPr>
          <w:b/>
          <w:bCs/>
        </w:rPr>
      </w:pPr>
      <w:r w:rsidRPr="008D1B03">
        <w:rPr>
          <w:b/>
          <w:bCs/>
        </w:rPr>
        <w:t xml:space="preserve">Regulated: </w:t>
      </w:r>
      <w:r>
        <w:rPr>
          <w:b/>
          <w:bCs/>
        </w:rPr>
        <w:t>N/A</w:t>
      </w:r>
    </w:p>
    <w:p w14:paraId="55519B1F" w14:textId="77777777" w:rsidR="00916F6E" w:rsidRDefault="00916F6E" w:rsidP="00236035">
      <w:pPr>
        <w:jc w:val="both"/>
        <w:rPr>
          <w:b/>
          <w:bCs/>
        </w:rPr>
      </w:pPr>
    </w:p>
    <w:p w14:paraId="6ABAD326" w14:textId="72AF9770" w:rsidR="0013179C" w:rsidRPr="008D1B03" w:rsidRDefault="0013179C" w:rsidP="00236035">
      <w:pPr>
        <w:jc w:val="both"/>
        <w:rPr>
          <w:b/>
          <w:bCs/>
        </w:rPr>
      </w:pPr>
      <w:r w:rsidRPr="008D1B03">
        <w:rPr>
          <w:b/>
          <w:bCs/>
        </w:rPr>
        <w:t>Charter School Decade Scores:</w:t>
      </w:r>
    </w:p>
    <w:p w14:paraId="2F8EFCD0" w14:textId="77777777" w:rsidR="00CC1D6B" w:rsidRDefault="00CC1D6B" w:rsidP="00236035">
      <w:pPr>
        <w:jc w:val="both"/>
      </w:pPr>
    </w:p>
    <w:p w14:paraId="5CD1C962" w14:textId="57172FBB" w:rsidR="0013179C" w:rsidRPr="008D1B03" w:rsidRDefault="0013179C" w:rsidP="00236035">
      <w:pPr>
        <w:jc w:val="both"/>
      </w:pPr>
      <w:r w:rsidRPr="008D1B03">
        <w:t>1980</w:t>
      </w:r>
      <w:r w:rsidR="00E16E4D">
        <w:t>s</w:t>
      </w:r>
      <w:r w:rsidRPr="008D1B03">
        <w:t xml:space="preserve">: </w:t>
      </w:r>
      <w:r w:rsidR="0096220C">
        <w:t>0/3</w:t>
      </w:r>
    </w:p>
    <w:p w14:paraId="761172D8" w14:textId="0D1F39EB" w:rsidR="00E16E4D" w:rsidRPr="008D1B03" w:rsidRDefault="00E16E4D" w:rsidP="00236035">
      <w:pPr>
        <w:jc w:val="both"/>
      </w:pPr>
      <w:r w:rsidRPr="008D1B03">
        <w:t>1980</w:t>
      </w:r>
      <w:r>
        <w:t>s</w:t>
      </w:r>
      <w:r w:rsidRPr="008D1B03">
        <w:t>:</w:t>
      </w:r>
      <w:r w:rsidR="0096220C">
        <w:t xml:space="preserve"> 0/3</w:t>
      </w:r>
    </w:p>
    <w:p w14:paraId="166FB2A5" w14:textId="71A96A7C" w:rsidR="00E16E4D" w:rsidRPr="008D1B03" w:rsidRDefault="00E16E4D" w:rsidP="00236035">
      <w:pPr>
        <w:jc w:val="both"/>
      </w:pPr>
      <w:r w:rsidRPr="008D1B03">
        <w:t>1990</w:t>
      </w:r>
      <w:r>
        <w:t>s</w:t>
      </w:r>
      <w:r w:rsidRPr="008D1B03">
        <w:t>:</w:t>
      </w:r>
      <w:r w:rsidR="0096220C">
        <w:t xml:space="preserve"> 0/3</w:t>
      </w:r>
    </w:p>
    <w:p w14:paraId="56252640" w14:textId="7C97ABC6" w:rsidR="00E16E4D" w:rsidRPr="008D1B03" w:rsidRDefault="00E16E4D" w:rsidP="00236035">
      <w:pPr>
        <w:jc w:val="both"/>
      </w:pPr>
      <w:r w:rsidRPr="008D1B03">
        <w:t>2000</w:t>
      </w:r>
      <w:r>
        <w:t>s</w:t>
      </w:r>
      <w:r w:rsidRPr="008D1B03">
        <w:t>:</w:t>
      </w:r>
      <w:r w:rsidR="0096220C">
        <w:t xml:space="preserve"> 0/3</w:t>
      </w:r>
    </w:p>
    <w:p w14:paraId="6A395BEF" w14:textId="7281F644" w:rsidR="00E16E4D" w:rsidRPr="008D1B03" w:rsidRDefault="00E16E4D" w:rsidP="00236035">
      <w:pPr>
        <w:jc w:val="both"/>
      </w:pPr>
      <w:r w:rsidRPr="008D1B03">
        <w:t>2010</w:t>
      </w:r>
      <w:r>
        <w:t>s</w:t>
      </w:r>
      <w:r w:rsidRPr="008D1B03">
        <w:t>:</w:t>
      </w:r>
      <w:r w:rsidR="0096220C">
        <w:t xml:space="preserve"> 0/3</w:t>
      </w:r>
    </w:p>
    <w:p w14:paraId="3588D53D" w14:textId="16C42EB1" w:rsidR="00E16E4D" w:rsidRPr="008D1B03" w:rsidRDefault="00E16E4D" w:rsidP="00236035">
      <w:pPr>
        <w:jc w:val="both"/>
      </w:pPr>
      <w:r w:rsidRPr="008D1B03">
        <w:t xml:space="preserve">2020: </w:t>
      </w:r>
      <w:r w:rsidR="0096220C">
        <w:t>0/3</w:t>
      </w:r>
    </w:p>
    <w:p w14:paraId="1D8792F8" w14:textId="77777777" w:rsidR="0013179C" w:rsidRPr="008D1B03" w:rsidRDefault="0013179C" w:rsidP="00236035">
      <w:pPr>
        <w:jc w:val="both"/>
        <w:rPr>
          <w:b/>
          <w:bCs/>
          <w:u w:val="single"/>
        </w:rPr>
      </w:pPr>
    </w:p>
    <w:p w14:paraId="751DE40C" w14:textId="5776FCA0" w:rsidR="0013179C" w:rsidRPr="008D1B03" w:rsidRDefault="0013179C" w:rsidP="00236035">
      <w:pPr>
        <w:jc w:val="both"/>
      </w:pPr>
      <w:r w:rsidRPr="008D1B03">
        <w:rPr>
          <w:b/>
          <w:bCs/>
          <w:u w:val="single"/>
        </w:rPr>
        <w:t>7. Choice within Public Education System:</w:t>
      </w:r>
    </w:p>
    <w:p w14:paraId="16C283CB" w14:textId="77777777" w:rsidR="0013179C" w:rsidRDefault="0013179C" w:rsidP="00236035">
      <w:pPr>
        <w:jc w:val="both"/>
        <w:rPr>
          <w:b/>
          <w:bCs/>
        </w:rPr>
      </w:pPr>
    </w:p>
    <w:p w14:paraId="3F46B7B9" w14:textId="77815D20" w:rsidR="0013179C" w:rsidRDefault="0013179C" w:rsidP="00236035">
      <w:pPr>
        <w:jc w:val="both"/>
        <w:rPr>
          <w:b/>
          <w:bCs/>
        </w:rPr>
      </w:pPr>
      <w:r w:rsidRPr="008D1B03">
        <w:rPr>
          <w:b/>
          <w:bCs/>
        </w:rPr>
        <w:t xml:space="preserve">Open Enrollment: </w:t>
      </w:r>
    </w:p>
    <w:p w14:paraId="0EF70907" w14:textId="77777777" w:rsidR="00414BBE" w:rsidRDefault="00414BBE" w:rsidP="00236035">
      <w:pPr>
        <w:jc w:val="both"/>
      </w:pPr>
    </w:p>
    <w:p w14:paraId="5562B58D" w14:textId="31832389" w:rsidR="00E45FD8" w:rsidRPr="00E45FD8" w:rsidRDefault="00E45FD8" w:rsidP="00236035">
      <w:pPr>
        <w:jc w:val="both"/>
      </w:pPr>
      <w:r>
        <w:t>The province does not have an open enrollment policy and student choices for schools are constrained within catchment areas; movement between schools requires the approval of each of the specific schools in question (CUP 2003).</w:t>
      </w:r>
    </w:p>
    <w:p w14:paraId="1702F7CC" w14:textId="77777777" w:rsidR="0013179C" w:rsidRPr="008D1B03" w:rsidRDefault="0013179C" w:rsidP="00236035">
      <w:pPr>
        <w:jc w:val="both"/>
      </w:pPr>
    </w:p>
    <w:p w14:paraId="67E8FA70" w14:textId="774B192D" w:rsidR="0013179C" w:rsidRDefault="0013179C" w:rsidP="00236035">
      <w:pPr>
        <w:jc w:val="both"/>
        <w:rPr>
          <w:b/>
          <w:bCs/>
        </w:rPr>
      </w:pPr>
      <w:r w:rsidRPr="008D1B03">
        <w:rPr>
          <w:b/>
          <w:bCs/>
        </w:rPr>
        <w:t xml:space="preserve">Optional Attendance with Selective Admission: </w:t>
      </w:r>
    </w:p>
    <w:p w14:paraId="1711C577" w14:textId="1FD13249" w:rsidR="00E45FD8" w:rsidRDefault="00E45FD8" w:rsidP="00236035">
      <w:pPr>
        <w:jc w:val="both"/>
        <w:rPr>
          <w:b/>
          <w:bCs/>
        </w:rPr>
      </w:pPr>
    </w:p>
    <w:p w14:paraId="3782DC02" w14:textId="31348EAD" w:rsidR="00E45FD8" w:rsidRPr="00E45FD8" w:rsidRDefault="00E45FD8" w:rsidP="00236035">
      <w:pPr>
        <w:jc w:val="both"/>
      </w:pPr>
      <w:r>
        <w:t xml:space="preserve">School districts throughout the province are given the freedom to adopt their own policies regarding the programs of choice that they offer to parents and students in order to meet the unique needs of those in their districts (CUP 2003). </w:t>
      </w:r>
    </w:p>
    <w:p w14:paraId="6FDC96C4" w14:textId="77777777" w:rsidR="0013179C" w:rsidRPr="00F96B9C" w:rsidRDefault="0013179C" w:rsidP="00236035">
      <w:pPr>
        <w:jc w:val="both"/>
      </w:pPr>
    </w:p>
    <w:p w14:paraId="7C90D59C" w14:textId="0DD303BF" w:rsidR="0013179C" w:rsidRDefault="0013179C" w:rsidP="00236035">
      <w:pPr>
        <w:jc w:val="both"/>
        <w:rPr>
          <w:b/>
          <w:bCs/>
        </w:rPr>
      </w:pPr>
      <w:r w:rsidRPr="008D1B03">
        <w:rPr>
          <w:b/>
          <w:bCs/>
        </w:rPr>
        <w:t xml:space="preserve">Specialty Programs/Schools: </w:t>
      </w:r>
    </w:p>
    <w:p w14:paraId="4A06874C" w14:textId="77777777" w:rsidR="00E45FD8" w:rsidRDefault="00E45FD8" w:rsidP="00236035">
      <w:pPr>
        <w:jc w:val="both"/>
      </w:pPr>
    </w:p>
    <w:p w14:paraId="79C464C8" w14:textId="65EDD822" w:rsidR="006C3E21" w:rsidRDefault="006C3E21" w:rsidP="00236035">
      <w:pPr>
        <w:jc w:val="both"/>
      </w:pPr>
      <w:r>
        <w:t xml:space="preserve">Alternative education programs </w:t>
      </w:r>
      <w:r w:rsidR="00077B38">
        <w:t xml:space="preserve">are </w:t>
      </w:r>
      <w:r>
        <w:t>offered in the public</w:t>
      </w:r>
      <w:r w:rsidR="0064144B">
        <w:t xml:space="preserve"> </w:t>
      </w:r>
      <w:r>
        <w:t>school system (e.g. health sciences and technology)</w:t>
      </w:r>
      <w:r w:rsidR="00077B38">
        <w:t>.</w:t>
      </w:r>
    </w:p>
    <w:p w14:paraId="1CBC5C96" w14:textId="78D81BEB" w:rsidR="00506C51" w:rsidRPr="00506C51" w:rsidRDefault="00506C51" w:rsidP="00236035">
      <w:pPr>
        <w:jc w:val="both"/>
      </w:pPr>
      <w:r>
        <w:t xml:space="preserve">As of 2020, there are </w:t>
      </w:r>
      <w:r w:rsidR="00077B38">
        <w:t>also three</w:t>
      </w:r>
      <w:r>
        <w:t xml:space="preserve"> schools in the public education system that offer </w:t>
      </w:r>
      <w:r w:rsidR="00AB126A">
        <w:t xml:space="preserve">IB programs. </w:t>
      </w:r>
    </w:p>
    <w:p w14:paraId="49B80021" w14:textId="77777777" w:rsidR="00446C87" w:rsidRDefault="00446C87" w:rsidP="00236035">
      <w:pPr>
        <w:jc w:val="both"/>
        <w:rPr>
          <w:b/>
          <w:bCs/>
        </w:rPr>
      </w:pPr>
    </w:p>
    <w:p w14:paraId="030806DA" w14:textId="6CE5DF64" w:rsidR="0013179C" w:rsidRPr="008D1B03" w:rsidRDefault="0013179C" w:rsidP="00236035">
      <w:pPr>
        <w:jc w:val="both"/>
        <w:rPr>
          <w:b/>
          <w:bCs/>
        </w:rPr>
      </w:pPr>
      <w:r w:rsidRPr="008D1B03">
        <w:rPr>
          <w:b/>
          <w:bCs/>
        </w:rPr>
        <w:t>Choice within Public Education System Decade Scores:</w:t>
      </w:r>
    </w:p>
    <w:p w14:paraId="65FB834E" w14:textId="77777777" w:rsidR="0013179C" w:rsidRPr="008D1B03" w:rsidRDefault="0013179C" w:rsidP="00236035">
      <w:pPr>
        <w:jc w:val="both"/>
        <w:rPr>
          <w:b/>
          <w:bCs/>
        </w:rPr>
      </w:pPr>
    </w:p>
    <w:p w14:paraId="2C4F0D1E" w14:textId="16390AE6" w:rsidR="00E16E4D" w:rsidRPr="008D1B03" w:rsidRDefault="00E16E4D" w:rsidP="00236035">
      <w:pPr>
        <w:jc w:val="both"/>
      </w:pPr>
      <w:r w:rsidRPr="008D1B03">
        <w:t>1980</w:t>
      </w:r>
      <w:r>
        <w:t>s</w:t>
      </w:r>
      <w:r w:rsidRPr="008D1B03">
        <w:t>:</w:t>
      </w:r>
      <w:r w:rsidR="008A4A90">
        <w:t xml:space="preserve"> </w:t>
      </w:r>
      <w:r w:rsidR="001D2FC3">
        <w:t>1</w:t>
      </w:r>
      <w:r w:rsidR="008A4A90">
        <w:t>/3</w:t>
      </w:r>
    </w:p>
    <w:p w14:paraId="6FB6F689" w14:textId="02E622C5" w:rsidR="00E16E4D" w:rsidRPr="008D1B03" w:rsidRDefault="00E16E4D" w:rsidP="00236035">
      <w:pPr>
        <w:jc w:val="both"/>
      </w:pPr>
      <w:r w:rsidRPr="008D1B03">
        <w:t>1990</w:t>
      </w:r>
      <w:r>
        <w:t>s</w:t>
      </w:r>
      <w:r w:rsidRPr="008D1B03">
        <w:t>:</w:t>
      </w:r>
      <w:r w:rsidR="008A4A90">
        <w:t xml:space="preserve"> 2/3</w:t>
      </w:r>
    </w:p>
    <w:p w14:paraId="591CE047" w14:textId="2FA62026" w:rsidR="00E16E4D" w:rsidRPr="008D1B03" w:rsidRDefault="00E16E4D" w:rsidP="00236035">
      <w:pPr>
        <w:jc w:val="both"/>
      </w:pPr>
      <w:r w:rsidRPr="008D1B03">
        <w:t>2000</w:t>
      </w:r>
      <w:r>
        <w:t>s</w:t>
      </w:r>
      <w:r w:rsidRPr="008D1B03">
        <w:t>:</w:t>
      </w:r>
      <w:r w:rsidR="00E45FD8">
        <w:t xml:space="preserve"> 2/3</w:t>
      </w:r>
    </w:p>
    <w:p w14:paraId="43D4DD08" w14:textId="38B36BE8" w:rsidR="00E16E4D" w:rsidRPr="008D1B03" w:rsidRDefault="00E16E4D" w:rsidP="00236035">
      <w:pPr>
        <w:jc w:val="both"/>
      </w:pPr>
      <w:r w:rsidRPr="008D1B03">
        <w:t>2010</w:t>
      </w:r>
      <w:r>
        <w:t>s</w:t>
      </w:r>
      <w:r w:rsidRPr="008D1B03">
        <w:t>:</w:t>
      </w:r>
      <w:r w:rsidR="00E45FD8">
        <w:t xml:space="preserve"> 2/3</w:t>
      </w:r>
    </w:p>
    <w:p w14:paraId="5830628F" w14:textId="7F400A4C" w:rsidR="00E16E4D" w:rsidRPr="008D1B03" w:rsidRDefault="00E16E4D" w:rsidP="00236035">
      <w:pPr>
        <w:jc w:val="both"/>
      </w:pPr>
      <w:r w:rsidRPr="008D1B03">
        <w:t xml:space="preserve">2020: </w:t>
      </w:r>
      <w:r w:rsidR="00E45FD8">
        <w:t>2/3</w:t>
      </w:r>
    </w:p>
    <w:p w14:paraId="06184839" w14:textId="77777777" w:rsidR="0013179C" w:rsidRPr="008D1B03" w:rsidRDefault="0013179C" w:rsidP="00236035">
      <w:pPr>
        <w:jc w:val="both"/>
        <w:rPr>
          <w:b/>
          <w:bCs/>
        </w:rPr>
      </w:pPr>
    </w:p>
    <w:p w14:paraId="6C976FC5" w14:textId="77777777" w:rsidR="0013179C" w:rsidRPr="008D1B03" w:rsidRDefault="0013179C" w:rsidP="00236035">
      <w:pPr>
        <w:jc w:val="both"/>
        <w:rPr>
          <w:b/>
          <w:bCs/>
          <w:u w:val="single"/>
        </w:rPr>
      </w:pPr>
      <w:r w:rsidRPr="008D1B03">
        <w:rPr>
          <w:b/>
          <w:bCs/>
          <w:u w:val="single"/>
        </w:rPr>
        <w:t>8. Accredited International School:</w:t>
      </w:r>
    </w:p>
    <w:p w14:paraId="08A7DA32" w14:textId="77777777" w:rsidR="0013179C" w:rsidRPr="008D1B03" w:rsidRDefault="0013179C" w:rsidP="00236035">
      <w:pPr>
        <w:jc w:val="both"/>
        <w:rPr>
          <w:b/>
          <w:bCs/>
          <w:u w:val="single"/>
        </w:rPr>
      </w:pPr>
    </w:p>
    <w:p w14:paraId="2A6A6CEF" w14:textId="7FB52EED" w:rsidR="0013179C" w:rsidRDefault="0013179C" w:rsidP="00236035">
      <w:pPr>
        <w:jc w:val="both"/>
        <w:rPr>
          <w:b/>
          <w:bCs/>
        </w:rPr>
      </w:pPr>
      <w:r w:rsidRPr="008D1B03">
        <w:rPr>
          <w:b/>
          <w:bCs/>
        </w:rPr>
        <w:t xml:space="preserve">Permitted: </w:t>
      </w:r>
    </w:p>
    <w:p w14:paraId="64D63ABF" w14:textId="0998ACF2" w:rsidR="00C413E1" w:rsidRDefault="00C413E1" w:rsidP="00236035">
      <w:pPr>
        <w:jc w:val="both"/>
        <w:rPr>
          <w:b/>
          <w:bCs/>
        </w:rPr>
      </w:pPr>
    </w:p>
    <w:p w14:paraId="1687A608" w14:textId="619735EF" w:rsidR="006F7F13" w:rsidRDefault="006F7F13" w:rsidP="00236035">
      <w:pPr>
        <w:jc w:val="both"/>
      </w:pPr>
      <w:r>
        <w:t>The Atlantic Education International Inc. (AEI) was established in 1997 by the province in order to provide the New Brunswick educational curriculum to schools abroad.</w:t>
      </w:r>
      <w:r>
        <w:rPr>
          <w:rStyle w:val="FootnoteReference"/>
        </w:rPr>
        <w:footnoteReference w:id="119"/>
      </w:r>
    </w:p>
    <w:p w14:paraId="3146EF29" w14:textId="77777777" w:rsidR="006F7F13" w:rsidRDefault="006F7F13" w:rsidP="00236035">
      <w:pPr>
        <w:jc w:val="both"/>
      </w:pPr>
    </w:p>
    <w:p w14:paraId="412F878C" w14:textId="3C9E5488" w:rsidR="00C413E1" w:rsidRPr="00C413E1" w:rsidRDefault="00C413E1" w:rsidP="00236035">
      <w:pPr>
        <w:jc w:val="both"/>
      </w:pPr>
      <w:r>
        <w:t>According to The Canadian Information Centre for International Credentials</w:t>
      </w:r>
      <w:r w:rsidR="00446C87">
        <w:rPr>
          <w:rStyle w:val="FootnoteReference"/>
        </w:rPr>
        <w:footnoteReference w:id="120"/>
      </w:r>
      <w:r>
        <w:t xml:space="preserve">, there are currently 23 schools abroad that offer the New Brunswick curriculum as well as an equivalent diploma to students enrolled in these programs. </w:t>
      </w:r>
    </w:p>
    <w:p w14:paraId="52724839" w14:textId="77777777" w:rsidR="002F254C" w:rsidRDefault="002F254C" w:rsidP="00236035">
      <w:pPr>
        <w:jc w:val="both"/>
        <w:rPr>
          <w:b/>
          <w:bCs/>
        </w:rPr>
      </w:pPr>
    </w:p>
    <w:p w14:paraId="24642715" w14:textId="52D50D76" w:rsidR="0013179C" w:rsidRDefault="0013179C" w:rsidP="00236035">
      <w:pPr>
        <w:jc w:val="both"/>
        <w:rPr>
          <w:b/>
          <w:bCs/>
        </w:rPr>
      </w:pPr>
      <w:r w:rsidRPr="008D1B03">
        <w:rPr>
          <w:b/>
          <w:bCs/>
        </w:rPr>
        <w:t xml:space="preserve">Regulated: </w:t>
      </w:r>
    </w:p>
    <w:p w14:paraId="037E946C" w14:textId="2A10AF2E" w:rsidR="00BF6494" w:rsidRDefault="00BF6494" w:rsidP="00236035">
      <w:pPr>
        <w:jc w:val="both"/>
        <w:rPr>
          <w:b/>
          <w:bCs/>
        </w:rPr>
      </w:pPr>
    </w:p>
    <w:p w14:paraId="5D1D372C" w14:textId="684A8B74" w:rsidR="00BF6494" w:rsidRPr="00BF6494" w:rsidRDefault="00BF6494" w:rsidP="00236035">
      <w:pPr>
        <w:jc w:val="both"/>
      </w:pPr>
      <w:r>
        <w:t>The AEI recruits certified teachers from the province to work at schools abroad which choose to offer the New Brunswick public</w:t>
      </w:r>
      <w:r w:rsidR="0064144B">
        <w:t xml:space="preserve"> </w:t>
      </w:r>
      <w:r>
        <w:t xml:space="preserve">school curriculum (Canadian Government News 2018). </w:t>
      </w:r>
    </w:p>
    <w:p w14:paraId="15417578" w14:textId="77777777" w:rsidR="00E611EE" w:rsidRDefault="00E611EE" w:rsidP="00236035">
      <w:pPr>
        <w:jc w:val="both"/>
        <w:rPr>
          <w:b/>
          <w:bCs/>
        </w:rPr>
      </w:pPr>
    </w:p>
    <w:p w14:paraId="6BAEF557" w14:textId="11C878F1" w:rsidR="0013179C" w:rsidRDefault="0013179C" w:rsidP="00236035">
      <w:pPr>
        <w:jc w:val="both"/>
        <w:rPr>
          <w:b/>
          <w:bCs/>
        </w:rPr>
      </w:pPr>
      <w:r w:rsidRPr="008D1B03">
        <w:rPr>
          <w:b/>
          <w:bCs/>
        </w:rPr>
        <w:t>School Credential Obtainable:</w:t>
      </w:r>
    </w:p>
    <w:p w14:paraId="52D47457" w14:textId="3B800FB0" w:rsidR="006F7F13" w:rsidRDefault="006F7F13" w:rsidP="00236035">
      <w:pPr>
        <w:jc w:val="both"/>
        <w:rPr>
          <w:b/>
          <w:bCs/>
        </w:rPr>
      </w:pPr>
    </w:p>
    <w:p w14:paraId="3AE6A3DC" w14:textId="2DA7CC7A" w:rsidR="006F7F13" w:rsidRPr="006F7F13" w:rsidRDefault="006F7F13" w:rsidP="00236035">
      <w:pPr>
        <w:jc w:val="both"/>
      </w:pPr>
      <w:r>
        <w:t xml:space="preserve">Dual-high school diplomas are obtainable at certain schools </w:t>
      </w:r>
      <w:r w:rsidR="00BF6494">
        <w:t xml:space="preserve">abroad </w:t>
      </w:r>
      <w:r>
        <w:t>enrolled in the AEI</w:t>
      </w:r>
      <w:r w:rsidR="00BF6494">
        <w:t>.</w:t>
      </w:r>
      <w:r w:rsidR="00BF6494">
        <w:rPr>
          <w:rStyle w:val="FootnoteReference"/>
        </w:rPr>
        <w:footnoteReference w:id="121"/>
      </w:r>
    </w:p>
    <w:p w14:paraId="1421EF30" w14:textId="77777777" w:rsidR="00B85239" w:rsidRDefault="00B85239" w:rsidP="00236035">
      <w:pPr>
        <w:jc w:val="both"/>
        <w:rPr>
          <w:b/>
          <w:bCs/>
        </w:rPr>
      </w:pPr>
    </w:p>
    <w:p w14:paraId="536D1690" w14:textId="711D8270" w:rsidR="0013179C" w:rsidRPr="008D1B03" w:rsidRDefault="0013179C" w:rsidP="00236035">
      <w:pPr>
        <w:jc w:val="both"/>
        <w:rPr>
          <w:b/>
          <w:bCs/>
        </w:rPr>
      </w:pPr>
      <w:r w:rsidRPr="008D1B03">
        <w:rPr>
          <w:b/>
          <w:bCs/>
        </w:rPr>
        <w:t>Accredited International School Decade Scores:</w:t>
      </w:r>
    </w:p>
    <w:p w14:paraId="1B077811" w14:textId="77777777" w:rsidR="0013179C" w:rsidRPr="008D1B03" w:rsidRDefault="0013179C" w:rsidP="00236035">
      <w:pPr>
        <w:jc w:val="both"/>
        <w:rPr>
          <w:b/>
          <w:bCs/>
        </w:rPr>
      </w:pPr>
    </w:p>
    <w:p w14:paraId="5341DBF1" w14:textId="46A9A945" w:rsidR="00E16E4D" w:rsidRPr="008D1B03" w:rsidRDefault="00E16E4D" w:rsidP="00236035">
      <w:pPr>
        <w:jc w:val="both"/>
      </w:pPr>
      <w:r w:rsidRPr="008D1B03">
        <w:t>1980</w:t>
      </w:r>
      <w:r>
        <w:t>s</w:t>
      </w:r>
      <w:r w:rsidRPr="008D1B03">
        <w:t>:</w:t>
      </w:r>
      <w:r w:rsidR="00A542F2">
        <w:t xml:space="preserve"> 0/3</w:t>
      </w:r>
    </w:p>
    <w:p w14:paraId="209F9E25" w14:textId="7F9AEB39" w:rsidR="00E16E4D" w:rsidRPr="008D1B03" w:rsidRDefault="00E16E4D" w:rsidP="00236035">
      <w:pPr>
        <w:jc w:val="both"/>
      </w:pPr>
      <w:r w:rsidRPr="008D1B03">
        <w:t>1990</w:t>
      </w:r>
      <w:r>
        <w:t>s</w:t>
      </w:r>
      <w:r w:rsidRPr="008D1B03">
        <w:t>:</w:t>
      </w:r>
      <w:r w:rsidR="00A542F2">
        <w:t xml:space="preserve"> 2.5/3</w:t>
      </w:r>
    </w:p>
    <w:p w14:paraId="2682B301" w14:textId="6DC1D171" w:rsidR="00E16E4D" w:rsidRPr="008D1B03" w:rsidRDefault="00E16E4D" w:rsidP="00236035">
      <w:pPr>
        <w:jc w:val="both"/>
      </w:pPr>
      <w:r w:rsidRPr="008D1B03">
        <w:t>2000</w:t>
      </w:r>
      <w:r>
        <w:t>s</w:t>
      </w:r>
      <w:r w:rsidRPr="008D1B03">
        <w:t>:</w:t>
      </w:r>
      <w:r w:rsidR="00A542F2">
        <w:t xml:space="preserve"> 2.5/3</w:t>
      </w:r>
    </w:p>
    <w:p w14:paraId="7F1A04BA" w14:textId="538A138B" w:rsidR="00E16E4D" w:rsidRPr="008D1B03" w:rsidRDefault="00E16E4D" w:rsidP="00236035">
      <w:pPr>
        <w:jc w:val="both"/>
      </w:pPr>
      <w:r w:rsidRPr="008D1B03">
        <w:t>2010</w:t>
      </w:r>
      <w:r>
        <w:t>s</w:t>
      </w:r>
      <w:r w:rsidRPr="008D1B03">
        <w:t>:</w:t>
      </w:r>
      <w:r w:rsidR="00A542F2">
        <w:t xml:space="preserve"> 2.5/3</w:t>
      </w:r>
    </w:p>
    <w:p w14:paraId="24344BD5" w14:textId="56D8092F" w:rsidR="00E16E4D" w:rsidRPr="008D1B03" w:rsidRDefault="00E16E4D" w:rsidP="00236035">
      <w:pPr>
        <w:jc w:val="both"/>
      </w:pPr>
      <w:r w:rsidRPr="008D1B03">
        <w:t xml:space="preserve">2020: </w:t>
      </w:r>
      <w:r w:rsidR="00A542F2">
        <w:t>2.5/3</w:t>
      </w:r>
    </w:p>
    <w:p w14:paraId="6B75943F" w14:textId="77777777" w:rsidR="008E5FD3" w:rsidRDefault="008E5FD3" w:rsidP="00236035">
      <w:pPr>
        <w:jc w:val="both"/>
        <w:rPr>
          <w:b/>
          <w:bCs/>
          <w:u w:val="single"/>
        </w:rPr>
      </w:pPr>
    </w:p>
    <w:p w14:paraId="6A604425" w14:textId="237871E9" w:rsidR="008E5FD3" w:rsidRPr="00C60924" w:rsidRDefault="008E5FD3" w:rsidP="00236035">
      <w:pPr>
        <w:jc w:val="both"/>
        <w:rPr>
          <w:b/>
          <w:bCs/>
          <w:u w:val="single"/>
        </w:rPr>
      </w:pPr>
      <w:r w:rsidRPr="00C60924">
        <w:rPr>
          <w:b/>
          <w:bCs/>
          <w:u w:val="single"/>
        </w:rPr>
        <w:t>Total School Choice Scores by Decade:</w:t>
      </w:r>
    </w:p>
    <w:p w14:paraId="0A2338E7" w14:textId="77777777" w:rsidR="008E5FD3" w:rsidRDefault="008E5FD3" w:rsidP="00236035">
      <w:pPr>
        <w:jc w:val="both"/>
        <w:rPr>
          <w:b/>
          <w:bCs/>
        </w:rPr>
      </w:pPr>
    </w:p>
    <w:p w14:paraId="044ABA42" w14:textId="38E5286A" w:rsidR="008E5FD3" w:rsidRDefault="008E5FD3" w:rsidP="00236035">
      <w:pPr>
        <w:jc w:val="both"/>
        <w:rPr>
          <w:b/>
          <w:bCs/>
        </w:rPr>
      </w:pPr>
      <w:r>
        <w:rPr>
          <w:b/>
          <w:bCs/>
        </w:rPr>
        <w:t>1980</w:t>
      </w:r>
      <w:r w:rsidR="00FB4CB2">
        <w:rPr>
          <w:b/>
          <w:bCs/>
        </w:rPr>
        <w:t>s</w:t>
      </w:r>
      <w:r>
        <w:rPr>
          <w:b/>
          <w:bCs/>
        </w:rPr>
        <w:t xml:space="preserve">: </w:t>
      </w:r>
      <w:r w:rsidR="001D2FC3">
        <w:rPr>
          <w:b/>
          <w:bCs/>
        </w:rPr>
        <w:t>8.25</w:t>
      </w:r>
    </w:p>
    <w:p w14:paraId="41D81C44" w14:textId="4A4C4A44" w:rsidR="008E5FD3" w:rsidRDefault="008E5FD3" w:rsidP="00236035">
      <w:pPr>
        <w:jc w:val="both"/>
        <w:rPr>
          <w:b/>
          <w:bCs/>
        </w:rPr>
      </w:pPr>
      <w:r>
        <w:rPr>
          <w:b/>
          <w:bCs/>
        </w:rPr>
        <w:t>1990</w:t>
      </w:r>
      <w:r w:rsidR="00FB4CB2">
        <w:rPr>
          <w:b/>
          <w:bCs/>
        </w:rPr>
        <w:t>s</w:t>
      </w:r>
      <w:r>
        <w:rPr>
          <w:b/>
          <w:bCs/>
        </w:rPr>
        <w:t>:</w:t>
      </w:r>
      <w:r w:rsidR="001D2FC3">
        <w:rPr>
          <w:b/>
          <w:bCs/>
        </w:rPr>
        <w:t xml:space="preserve"> 11.25</w:t>
      </w:r>
    </w:p>
    <w:p w14:paraId="1AC12F94" w14:textId="6BC9F1C9" w:rsidR="008E5FD3" w:rsidRDefault="008E5FD3" w:rsidP="00236035">
      <w:pPr>
        <w:jc w:val="both"/>
        <w:rPr>
          <w:b/>
          <w:bCs/>
        </w:rPr>
      </w:pPr>
      <w:r>
        <w:rPr>
          <w:b/>
          <w:bCs/>
        </w:rPr>
        <w:t>2000</w:t>
      </w:r>
      <w:r w:rsidR="00FB4CB2">
        <w:rPr>
          <w:b/>
          <w:bCs/>
        </w:rPr>
        <w:t>s</w:t>
      </w:r>
      <w:r>
        <w:rPr>
          <w:b/>
          <w:bCs/>
        </w:rPr>
        <w:t>:</w:t>
      </w:r>
      <w:r w:rsidR="001D2FC3">
        <w:rPr>
          <w:b/>
          <w:bCs/>
        </w:rPr>
        <w:t xml:space="preserve"> 11.75</w:t>
      </w:r>
    </w:p>
    <w:p w14:paraId="004AF033" w14:textId="3D4D991E" w:rsidR="008E5FD3" w:rsidRDefault="008E5FD3" w:rsidP="00236035">
      <w:pPr>
        <w:jc w:val="both"/>
        <w:rPr>
          <w:b/>
          <w:bCs/>
        </w:rPr>
      </w:pPr>
      <w:r>
        <w:rPr>
          <w:b/>
          <w:bCs/>
        </w:rPr>
        <w:t>2010</w:t>
      </w:r>
      <w:r w:rsidR="00FB4CB2">
        <w:rPr>
          <w:b/>
          <w:bCs/>
        </w:rPr>
        <w:t>s</w:t>
      </w:r>
      <w:r>
        <w:rPr>
          <w:b/>
          <w:bCs/>
        </w:rPr>
        <w:t>:</w:t>
      </w:r>
      <w:r w:rsidR="001D2FC3">
        <w:rPr>
          <w:b/>
          <w:bCs/>
        </w:rPr>
        <w:t xml:space="preserve"> 11.75</w:t>
      </w:r>
    </w:p>
    <w:p w14:paraId="55ED872E" w14:textId="37388463" w:rsidR="008E5FD3" w:rsidRPr="00C60924" w:rsidRDefault="008E5FD3" w:rsidP="00236035">
      <w:pPr>
        <w:jc w:val="both"/>
        <w:rPr>
          <w:b/>
          <w:bCs/>
        </w:rPr>
      </w:pPr>
      <w:r>
        <w:rPr>
          <w:b/>
          <w:bCs/>
        </w:rPr>
        <w:t>2020:</w:t>
      </w:r>
      <w:r w:rsidR="001D2FC3">
        <w:rPr>
          <w:b/>
          <w:bCs/>
        </w:rPr>
        <w:t xml:space="preserve"> 11.75</w:t>
      </w:r>
    </w:p>
    <w:p w14:paraId="07ACC449" w14:textId="77777777" w:rsidR="005B1A52" w:rsidRDefault="005B1A52" w:rsidP="00236035">
      <w:pPr>
        <w:jc w:val="both"/>
        <w:rPr>
          <w:b/>
          <w:bCs/>
        </w:rPr>
      </w:pPr>
    </w:p>
    <w:p w14:paraId="45632855" w14:textId="77777777" w:rsidR="00446C87" w:rsidRDefault="00446C87" w:rsidP="00236035">
      <w:pPr>
        <w:jc w:val="both"/>
        <w:rPr>
          <w:b/>
          <w:bCs/>
          <w:u w:val="single"/>
        </w:rPr>
      </w:pPr>
    </w:p>
    <w:p w14:paraId="47E94134" w14:textId="77777777" w:rsidR="00446C87" w:rsidRDefault="00446C87" w:rsidP="00236035">
      <w:pPr>
        <w:jc w:val="both"/>
        <w:rPr>
          <w:b/>
          <w:bCs/>
          <w:u w:val="single"/>
        </w:rPr>
      </w:pPr>
    </w:p>
    <w:p w14:paraId="2D9723CB" w14:textId="77777777" w:rsidR="00446C87" w:rsidRDefault="00446C87" w:rsidP="00236035">
      <w:pPr>
        <w:jc w:val="both"/>
        <w:rPr>
          <w:b/>
          <w:bCs/>
          <w:u w:val="single"/>
        </w:rPr>
      </w:pPr>
    </w:p>
    <w:p w14:paraId="63BD569C" w14:textId="77777777" w:rsidR="00446C87" w:rsidRDefault="00446C87" w:rsidP="00236035">
      <w:pPr>
        <w:jc w:val="both"/>
        <w:rPr>
          <w:b/>
          <w:bCs/>
          <w:u w:val="single"/>
        </w:rPr>
      </w:pPr>
    </w:p>
    <w:p w14:paraId="1E111CF7" w14:textId="77777777" w:rsidR="00446C87" w:rsidRDefault="00446C87" w:rsidP="00236035">
      <w:pPr>
        <w:jc w:val="both"/>
        <w:rPr>
          <w:b/>
          <w:bCs/>
          <w:u w:val="single"/>
        </w:rPr>
      </w:pPr>
    </w:p>
    <w:p w14:paraId="017716C1" w14:textId="77777777" w:rsidR="00446C87" w:rsidRDefault="00446C87" w:rsidP="00236035">
      <w:pPr>
        <w:jc w:val="both"/>
        <w:rPr>
          <w:b/>
          <w:bCs/>
          <w:u w:val="single"/>
        </w:rPr>
      </w:pPr>
    </w:p>
    <w:p w14:paraId="21474ACB" w14:textId="77777777" w:rsidR="00446C87" w:rsidRDefault="00446C87" w:rsidP="00236035">
      <w:pPr>
        <w:jc w:val="both"/>
        <w:rPr>
          <w:b/>
          <w:bCs/>
          <w:u w:val="single"/>
        </w:rPr>
      </w:pPr>
    </w:p>
    <w:p w14:paraId="58BE1BD6" w14:textId="77777777" w:rsidR="00446C87" w:rsidRDefault="00446C87" w:rsidP="00236035">
      <w:pPr>
        <w:jc w:val="both"/>
        <w:rPr>
          <w:b/>
          <w:bCs/>
          <w:u w:val="single"/>
        </w:rPr>
      </w:pPr>
    </w:p>
    <w:p w14:paraId="51B3D5DC" w14:textId="77777777" w:rsidR="00446C87" w:rsidRDefault="00446C87" w:rsidP="00236035">
      <w:pPr>
        <w:jc w:val="both"/>
        <w:rPr>
          <w:b/>
          <w:bCs/>
          <w:u w:val="single"/>
        </w:rPr>
      </w:pPr>
    </w:p>
    <w:p w14:paraId="1F72FB8E" w14:textId="77777777" w:rsidR="00446C87" w:rsidRDefault="00446C87" w:rsidP="00236035">
      <w:pPr>
        <w:jc w:val="both"/>
        <w:rPr>
          <w:b/>
          <w:bCs/>
          <w:u w:val="single"/>
        </w:rPr>
      </w:pPr>
    </w:p>
    <w:p w14:paraId="5CBAE869" w14:textId="77777777" w:rsidR="00446C87" w:rsidRDefault="00446C87" w:rsidP="00236035">
      <w:pPr>
        <w:jc w:val="both"/>
        <w:rPr>
          <w:b/>
          <w:bCs/>
          <w:u w:val="single"/>
        </w:rPr>
      </w:pPr>
    </w:p>
    <w:p w14:paraId="1B60E8AE" w14:textId="77777777" w:rsidR="00446C87" w:rsidRDefault="00446C87" w:rsidP="00236035">
      <w:pPr>
        <w:jc w:val="both"/>
        <w:rPr>
          <w:b/>
          <w:bCs/>
          <w:u w:val="single"/>
        </w:rPr>
      </w:pPr>
    </w:p>
    <w:p w14:paraId="5EF62577" w14:textId="77777777" w:rsidR="00446C87" w:rsidRDefault="00446C87" w:rsidP="00236035">
      <w:pPr>
        <w:jc w:val="both"/>
        <w:rPr>
          <w:b/>
          <w:bCs/>
          <w:u w:val="single"/>
        </w:rPr>
      </w:pPr>
    </w:p>
    <w:p w14:paraId="6A667A4F" w14:textId="77777777" w:rsidR="00446C87" w:rsidRDefault="00446C87" w:rsidP="00236035">
      <w:pPr>
        <w:jc w:val="both"/>
        <w:rPr>
          <w:b/>
          <w:bCs/>
          <w:u w:val="single"/>
        </w:rPr>
      </w:pPr>
    </w:p>
    <w:p w14:paraId="56CF6DA6" w14:textId="77777777" w:rsidR="00446C87" w:rsidRDefault="00446C87" w:rsidP="00236035">
      <w:pPr>
        <w:jc w:val="both"/>
        <w:rPr>
          <w:b/>
          <w:bCs/>
          <w:u w:val="single"/>
        </w:rPr>
      </w:pPr>
    </w:p>
    <w:p w14:paraId="30178B5B" w14:textId="77777777" w:rsidR="00446C87" w:rsidRDefault="00446C87" w:rsidP="00236035">
      <w:pPr>
        <w:jc w:val="both"/>
        <w:rPr>
          <w:b/>
          <w:bCs/>
          <w:u w:val="single"/>
        </w:rPr>
      </w:pPr>
    </w:p>
    <w:p w14:paraId="3B5CF7B6" w14:textId="77777777" w:rsidR="00446C87" w:rsidRDefault="00446C87" w:rsidP="00236035">
      <w:pPr>
        <w:jc w:val="both"/>
        <w:rPr>
          <w:b/>
          <w:bCs/>
          <w:u w:val="single"/>
        </w:rPr>
      </w:pPr>
    </w:p>
    <w:p w14:paraId="722E17E7" w14:textId="77777777" w:rsidR="00446C87" w:rsidRDefault="00446C87" w:rsidP="00236035">
      <w:pPr>
        <w:jc w:val="both"/>
        <w:rPr>
          <w:b/>
          <w:bCs/>
          <w:u w:val="single"/>
        </w:rPr>
      </w:pPr>
    </w:p>
    <w:p w14:paraId="5EC41CA2" w14:textId="77777777" w:rsidR="00446C87" w:rsidRDefault="00446C87" w:rsidP="00236035">
      <w:pPr>
        <w:jc w:val="both"/>
        <w:rPr>
          <w:b/>
          <w:bCs/>
          <w:u w:val="single"/>
        </w:rPr>
      </w:pPr>
    </w:p>
    <w:p w14:paraId="1245CEBB" w14:textId="77777777" w:rsidR="00446C87" w:rsidRDefault="00446C87" w:rsidP="00236035">
      <w:pPr>
        <w:jc w:val="both"/>
        <w:rPr>
          <w:b/>
          <w:bCs/>
          <w:u w:val="single"/>
        </w:rPr>
      </w:pPr>
    </w:p>
    <w:p w14:paraId="188D3D75" w14:textId="77777777" w:rsidR="00446C87" w:rsidRDefault="00446C87" w:rsidP="00236035">
      <w:pPr>
        <w:jc w:val="both"/>
        <w:rPr>
          <w:b/>
          <w:bCs/>
          <w:u w:val="single"/>
        </w:rPr>
      </w:pPr>
    </w:p>
    <w:p w14:paraId="02FD35ED" w14:textId="77777777" w:rsidR="00446C87" w:rsidRDefault="00446C87" w:rsidP="00236035">
      <w:pPr>
        <w:jc w:val="both"/>
        <w:rPr>
          <w:b/>
          <w:bCs/>
          <w:u w:val="single"/>
        </w:rPr>
      </w:pPr>
    </w:p>
    <w:p w14:paraId="79306085" w14:textId="77777777" w:rsidR="00446C87" w:rsidRDefault="00446C87" w:rsidP="00236035">
      <w:pPr>
        <w:jc w:val="both"/>
        <w:rPr>
          <w:b/>
          <w:bCs/>
          <w:u w:val="single"/>
        </w:rPr>
      </w:pPr>
    </w:p>
    <w:p w14:paraId="565800B9" w14:textId="77777777" w:rsidR="00446C87" w:rsidRDefault="00446C87" w:rsidP="00236035">
      <w:pPr>
        <w:jc w:val="both"/>
        <w:rPr>
          <w:b/>
          <w:bCs/>
          <w:u w:val="single"/>
        </w:rPr>
      </w:pPr>
    </w:p>
    <w:p w14:paraId="41292B5E" w14:textId="77777777" w:rsidR="00446C87" w:rsidRDefault="00446C87" w:rsidP="00236035">
      <w:pPr>
        <w:jc w:val="both"/>
        <w:rPr>
          <w:b/>
          <w:bCs/>
          <w:u w:val="single"/>
        </w:rPr>
      </w:pPr>
    </w:p>
    <w:p w14:paraId="17FA20E7" w14:textId="77777777" w:rsidR="00446C87" w:rsidRDefault="00446C87" w:rsidP="00236035">
      <w:pPr>
        <w:jc w:val="both"/>
        <w:rPr>
          <w:b/>
          <w:bCs/>
          <w:u w:val="single"/>
        </w:rPr>
      </w:pPr>
    </w:p>
    <w:p w14:paraId="5F1618B2" w14:textId="77777777" w:rsidR="00446C87" w:rsidRDefault="00446C87" w:rsidP="00236035">
      <w:pPr>
        <w:jc w:val="both"/>
        <w:rPr>
          <w:b/>
          <w:bCs/>
          <w:u w:val="single"/>
        </w:rPr>
      </w:pPr>
    </w:p>
    <w:p w14:paraId="3AFFB808" w14:textId="77777777" w:rsidR="00446C87" w:rsidRDefault="00446C87" w:rsidP="00236035">
      <w:pPr>
        <w:jc w:val="both"/>
        <w:rPr>
          <w:b/>
          <w:bCs/>
          <w:u w:val="single"/>
        </w:rPr>
      </w:pPr>
    </w:p>
    <w:p w14:paraId="67136E71" w14:textId="77777777" w:rsidR="00446C87" w:rsidRDefault="00446C87" w:rsidP="00236035">
      <w:pPr>
        <w:jc w:val="both"/>
        <w:rPr>
          <w:b/>
          <w:bCs/>
          <w:u w:val="single"/>
        </w:rPr>
      </w:pPr>
    </w:p>
    <w:p w14:paraId="3B446A30" w14:textId="77777777" w:rsidR="00446C87" w:rsidRDefault="00446C87" w:rsidP="00236035">
      <w:pPr>
        <w:jc w:val="both"/>
        <w:rPr>
          <w:b/>
          <w:bCs/>
          <w:u w:val="single"/>
        </w:rPr>
      </w:pPr>
    </w:p>
    <w:p w14:paraId="0ACFBBEB" w14:textId="77777777" w:rsidR="00446C87" w:rsidRDefault="00446C87" w:rsidP="00236035">
      <w:pPr>
        <w:jc w:val="both"/>
        <w:rPr>
          <w:b/>
          <w:bCs/>
          <w:u w:val="single"/>
        </w:rPr>
      </w:pPr>
    </w:p>
    <w:p w14:paraId="7865E0E5" w14:textId="77777777" w:rsidR="00446C87" w:rsidRDefault="00446C87" w:rsidP="00236035">
      <w:pPr>
        <w:jc w:val="both"/>
        <w:rPr>
          <w:b/>
          <w:bCs/>
          <w:u w:val="single"/>
        </w:rPr>
      </w:pPr>
    </w:p>
    <w:p w14:paraId="60B7B58A" w14:textId="77777777" w:rsidR="00446C87" w:rsidRDefault="00446C87" w:rsidP="00236035">
      <w:pPr>
        <w:jc w:val="both"/>
        <w:rPr>
          <w:b/>
          <w:bCs/>
          <w:u w:val="single"/>
        </w:rPr>
      </w:pPr>
    </w:p>
    <w:p w14:paraId="0DF1B6FE" w14:textId="77777777" w:rsidR="00446C87" w:rsidRDefault="00446C87" w:rsidP="00236035">
      <w:pPr>
        <w:jc w:val="both"/>
        <w:rPr>
          <w:b/>
          <w:bCs/>
          <w:u w:val="single"/>
        </w:rPr>
      </w:pPr>
    </w:p>
    <w:p w14:paraId="3636A57A" w14:textId="77777777" w:rsidR="00446C87" w:rsidRDefault="00446C87" w:rsidP="00236035">
      <w:pPr>
        <w:jc w:val="both"/>
        <w:rPr>
          <w:b/>
          <w:bCs/>
          <w:u w:val="single"/>
        </w:rPr>
      </w:pPr>
    </w:p>
    <w:p w14:paraId="17100A1D" w14:textId="77777777" w:rsidR="00446C87" w:rsidRDefault="00446C87" w:rsidP="00236035">
      <w:pPr>
        <w:jc w:val="both"/>
        <w:rPr>
          <w:b/>
          <w:bCs/>
          <w:u w:val="single"/>
        </w:rPr>
      </w:pPr>
    </w:p>
    <w:p w14:paraId="63593FBB" w14:textId="77777777" w:rsidR="00446C87" w:rsidRDefault="00446C87" w:rsidP="00236035">
      <w:pPr>
        <w:jc w:val="both"/>
        <w:rPr>
          <w:b/>
          <w:bCs/>
          <w:u w:val="single"/>
        </w:rPr>
      </w:pPr>
    </w:p>
    <w:p w14:paraId="72C97409" w14:textId="77777777" w:rsidR="00446C87" w:rsidRDefault="00446C87" w:rsidP="00236035">
      <w:pPr>
        <w:jc w:val="both"/>
        <w:rPr>
          <w:b/>
          <w:bCs/>
          <w:u w:val="single"/>
        </w:rPr>
      </w:pPr>
    </w:p>
    <w:p w14:paraId="7430C12C" w14:textId="77777777" w:rsidR="00446C87" w:rsidRDefault="00446C87" w:rsidP="00236035">
      <w:pPr>
        <w:jc w:val="both"/>
        <w:rPr>
          <w:b/>
          <w:bCs/>
          <w:u w:val="single"/>
        </w:rPr>
      </w:pPr>
    </w:p>
    <w:p w14:paraId="0E7047AD" w14:textId="77777777" w:rsidR="00446C87" w:rsidRDefault="00446C87" w:rsidP="00236035">
      <w:pPr>
        <w:jc w:val="both"/>
        <w:rPr>
          <w:b/>
          <w:bCs/>
          <w:u w:val="single"/>
        </w:rPr>
      </w:pPr>
    </w:p>
    <w:p w14:paraId="6A7F1DC6" w14:textId="77777777" w:rsidR="00446C87" w:rsidRDefault="00446C87" w:rsidP="00236035">
      <w:pPr>
        <w:jc w:val="both"/>
        <w:rPr>
          <w:b/>
          <w:bCs/>
          <w:u w:val="single"/>
        </w:rPr>
      </w:pPr>
    </w:p>
    <w:p w14:paraId="679C132B" w14:textId="77777777" w:rsidR="00446C87" w:rsidRDefault="00446C87" w:rsidP="00236035">
      <w:pPr>
        <w:jc w:val="both"/>
        <w:rPr>
          <w:b/>
          <w:bCs/>
          <w:u w:val="single"/>
        </w:rPr>
      </w:pPr>
    </w:p>
    <w:p w14:paraId="132D187E" w14:textId="77777777" w:rsidR="00446C87" w:rsidRDefault="00446C87" w:rsidP="00236035">
      <w:pPr>
        <w:jc w:val="both"/>
        <w:rPr>
          <w:b/>
          <w:bCs/>
          <w:u w:val="single"/>
        </w:rPr>
      </w:pPr>
    </w:p>
    <w:p w14:paraId="2324FBCB" w14:textId="69984F75" w:rsidR="0013179C" w:rsidRPr="00E274F9" w:rsidRDefault="0013179C" w:rsidP="00236035">
      <w:pPr>
        <w:jc w:val="both"/>
        <w:rPr>
          <w:b/>
          <w:bCs/>
        </w:rPr>
      </w:pPr>
      <w:r>
        <w:rPr>
          <w:b/>
          <w:bCs/>
          <w:u w:val="single"/>
        </w:rPr>
        <w:t>Nova Scotia</w:t>
      </w:r>
      <w:r w:rsidRPr="008D1B03">
        <w:rPr>
          <w:b/>
          <w:bCs/>
          <w:u w:val="single"/>
        </w:rPr>
        <w:t>:</w:t>
      </w:r>
    </w:p>
    <w:p w14:paraId="5CDC6154" w14:textId="77777777" w:rsidR="0013179C" w:rsidRPr="008D1B03" w:rsidRDefault="0013179C" w:rsidP="00236035">
      <w:pPr>
        <w:jc w:val="both"/>
        <w:rPr>
          <w:b/>
          <w:bCs/>
          <w:u w:val="single"/>
        </w:rPr>
      </w:pPr>
    </w:p>
    <w:p w14:paraId="0D8EB167" w14:textId="77777777" w:rsidR="0013179C" w:rsidRPr="008D1B03" w:rsidRDefault="0013179C" w:rsidP="00236035">
      <w:pPr>
        <w:jc w:val="both"/>
        <w:rPr>
          <w:b/>
          <w:bCs/>
          <w:u w:val="single"/>
        </w:rPr>
      </w:pPr>
      <w:r w:rsidRPr="008D1B03">
        <w:rPr>
          <w:b/>
          <w:bCs/>
          <w:u w:val="single"/>
        </w:rPr>
        <w:t>1. Homeschool:</w:t>
      </w:r>
    </w:p>
    <w:p w14:paraId="391E9847" w14:textId="77777777" w:rsidR="00C77242" w:rsidRDefault="00C77242" w:rsidP="00236035">
      <w:pPr>
        <w:jc w:val="both"/>
        <w:rPr>
          <w:b/>
          <w:bCs/>
        </w:rPr>
      </w:pPr>
    </w:p>
    <w:p w14:paraId="31962E6C" w14:textId="3C418881" w:rsidR="0013179C" w:rsidRDefault="0013179C" w:rsidP="00236035">
      <w:pPr>
        <w:jc w:val="both"/>
        <w:rPr>
          <w:b/>
          <w:bCs/>
        </w:rPr>
      </w:pPr>
      <w:r w:rsidRPr="008D1B03">
        <w:rPr>
          <w:b/>
          <w:bCs/>
        </w:rPr>
        <w:t xml:space="preserve">Permitted: </w:t>
      </w:r>
    </w:p>
    <w:p w14:paraId="4CFF39E9" w14:textId="77777777" w:rsidR="00425C8F" w:rsidRDefault="00425C8F" w:rsidP="00236035">
      <w:pPr>
        <w:jc w:val="both"/>
      </w:pPr>
    </w:p>
    <w:p w14:paraId="162FF1F6" w14:textId="5528CA11" w:rsidR="000227BF" w:rsidRPr="000227BF" w:rsidRDefault="000227BF" w:rsidP="00236035">
      <w:pPr>
        <w:jc w:val="both"/>
      </w:pPr>
      <w:r>
        <w:t xml:space="preserve">Homeschooling is permitted </w:t>
      </w:r>
      <w:r w:rsidR="00C559C3">
        <w:t xml:space="preserve">under the Education </w:t>
      </w:r>
      <w:r w:rsidR="00DD421D">
        <w:t>Act (1995)</w:t>
      </w:r>
      <w:r w:rsidR="00C559C3">
        <w:t xml:space="preserve">. </w:t>
      </w:r>
      <w:r w:rsidR="00CF0E66">
        <w:t xml:space="preserve"> </w:t>
      </w:r>
    </w:p>
    <w:p w14:paraId="697FA153" w14:textId="77777777" w:rsidR="0013179C" w:rsidRPr="008D1B03" w:rsidRDefault="0013179C" w:rsidP="00236035">
      <w:pPr>
        <w:jc w:val="both"/>
      </w:pPr>
      <w:r w:rsidRPr="008D1B03">
        <w:t xml:space="preserve"> </w:t>
      </w:r>
    </w:p>
    <w:p w14:paraId="605CE0EA" w14:textId="69F5402D" w:rsidR="0013179C" w:rsidRDefault="0013179C" w:rsidP="00236035">
      <w:pPr>
        <w:jc w:val="both"/>
        <w:rPr>
          <w:b/>
          <w:bCs/>
        </w:rPr>
      </w:pPr>
      <w:r w:rsidRPr="008D1B03">
        <w:rPr>
          <w:b/>
          <w:bCs/>
        </w:rPr>
        <w:t>Funded:</w:t>
      </w:r>
    </w:p>
    <w:p w14:paraId="00ABE946" w14:textId="5E20DD9F" w:rsidR="000227BF" w:rsidRDefault="000227BF" w:rsidP="00236035">
      <w:pPr>
        <w:jc w:val="both"/>
        <w:rPr>
          <w:b/>
          <w:bCs/>
        </w:rPr>
      </w:pPr>
    </w:p>
    <w:p w14:paraId="2DE309A3" w14:textId="707640F7" w:rsidR="000227BF" w:rsidRPr="000227BF" w:rsidRDefault="000227BF" w:rsidP="00236035">
      <w:pPr>
        <w:jc w:val="both"/>
      </w:pPr>
      <w:r>
        <w:t>Home education programs</w:t>
      </w:r>
      <w:r w:rsidR="003066FC">
        <w:t xml:space="preserve"> in Nova Scotia</w:t>
      </w:r>
      <w:r>
        <w:t xml:space="preserve"> are not funded by the provincial government.</w:t>
      </w:r>
      <w:r w:rsidR="008E7C7C">
        <w:rPr>
          <w:rStyle w:val="FootnoteReference"/>
        </w:rPr>
        <w:footnoteReference w:id="122"/>
      </w:r>
      <w:r>
        <w:t xml:space="preserve"> </w:t>
      </w:r>
    </w:p>
    <w:p w14:paraId="41F1385F" w14:textId="77777777" w:rsidR="0001241A" w:rsidRDefault="0001241A" w:rsidP="00236035">
      <w:pPr>
        <w:jc w:val="both"/>
        <w:rPr>
          <w:b/>
          <w:bCs/>
        </w:rPr>
      </w:pPr>
    </w:p>
    <w:p w14:paraId="76436E78" w14:textId="538F77BC" w:rsidR="0013179C" w:rsidRDefault="0013179C" w:rsidP="00236035">
      <w:pPr>
        <w:jc w:val="both"/>
        <w:rPr>
          <w:b/>
          <w:bCs/>
        </w:rPr>
      </w:pPr>
      <w:r w:rsidRPr="008D1B03">
        <w:rPr>
          <w:b/>
          <w:bCs/>
        </w:rPr>
        <w:t xml:space="preserve">Regulated: </w:t>
      </w:r>
    </w:p>
    <w:p w14:paraId="14D4814F" w14:textId="377181DA" w:rsidR="000227BF" w:rsidRDefault="000227BF" w:rsidP="00236035">
      <w:pPr>
        <w:jc w:val="both"/>
        <w:rPr>
          <w:b/>
          <w:bCs/>
        </w:rPr>
      </w:pPr>
    </w:p>
    <w:p w14:paraId="01372044" w14:textId="0C0FF6C9" w:rsidR="00C05C2B" w:rsidRDefault="00C05C2B" w:rsidP="00236035">
      <w:pPr>
        <w:jc w:val="both"/>
      </w:pPr>
      <w:r>
        <w:t xml:space="preserve">There were no laws governing the regulation of home education programs in the province through the 1980s. Rather, alternative means of educating children outside of the public education system were permitted based solely on the notion that such means were providing an adequate education to students (Shapiro 1985). </w:t>
      </w:r>
    </w:p>
    <w:p w14:paraId="60555CAC" w14:textId="77777777" w:rsidR="00C05C2B" w:rsidRDefault="00C05C2B" w:rsidP="00236035">
      <w:pPr>
        <w:jc w:val="both"/>
      </w:pPr>
    </w:p>
    <w:p w14:paraId="188F4CFB" w14:textId="2C0DDC38" w:rsidR="000227BF" w:rsidRDefault="008E7C7C" w:rsidP="00236035">
      <w:pPr>
        <w:jc w:val="both"/>
      </w:pPr>
      <w:r>
        <w:t>In accordance with the Education Act, p</w:t>
      </w:r>
      <w:r w:rsidR="000227BF">
        <w:t xml:space="preserve">arents </w:t>
      </w:r>
      <w:r w:rsidR="003C3CF8">
        <w:t>can</w:t>
      </w:r>
      <w:r w:rsidR="000227BF">
        <w:t xml:space="preserve"> request that their child’s home education program be </w:t>
      </w:r>
      <w:r w:rsidR="003C3CF8">
        <w:t>evaluated</w:t>
      </w:r>
      <w:r w:rsidR="000227BF">
        <w:t xml:space="preserve"> in accordance with the regulations of the public</w:t>
      </w:r>
      <w:r w:rsidR="0064144B">
        <w:t xml:space="preserve"> </w:t>
      </w:r>
      <w:r w:rsidR="000227BF">
        <w:t>school system with regard to assessment and educational progress</w:t>
      </w:r>
      <w:r w:rsidR="008A17A3">
        <w:t>; d</w:t>
      </w:r>
      <w:r w:rsidR="000227BF">
        <w:t>oing so allows students to obtain provincially recognized credits</w:t>
      </w:r>
      <w:r w:rsidR="00DE5ACB">
        <w:t>.</w:t>
      </w:r>
    </w:p>
    <w:p w14:paraId="5FE99DB9" w14:textId="2054B500" w:rsidR="000227BF" w:rsidRDefault="000227BF" w:rsidP="00236035">
      <w:pPr>
        <w:jc w:val="both"/>
      </w:pPr>
    </w:p>
    <w:p w14:paraId="6CB07EF7" w14:textId="2C7B4376" w:rsidR="000227BF" w:rsidRDefault="008E7C7C" w:rsidP="00236035">
      <w:pPr>
        <w:jc w:val="both"/>
      </w:pPr>
      <w:r>
        <w:t>According the Education Act, t</w:t>
      </w:r>
      <w:r w:rsidR="000227BF">
        <w:t>he Minister may request the parent(s) of a homeschooled child to submit progress reports</w:t>
      </w:r>
      <w:r w:rsidR="00DE5ACB">
        <w:t>; t</w:t>
      </w:r>
      <w:r w:rsidR="007C5BC5">
        <w:t xml:space="preserve">hese can include results of standardized tests, assessments from </w:t>
      </w:r>
      <w:r w:rsidR="003C3CF8">
        <w:t>an assessor deemed to be qualified</w:t>
      </w:r>
      <w:r w:rsidR="007C5BC5">
        <w:t xml:space="preserve">, or a portfolio of the </w:t>
      </w:r>
      <w:r w:rsidR="003C3CF8">
        <w:t xml:space="preserve">pupil’s </w:t>
      </w:r>
      <w:r w:rsidR="007C5BC5">
        <w:t>work.</w:t>
      </w:r>
    </w:p>
    <w:p w14:paraId="570B2095" w14:textId="60EDE3C5" w:rsidR="000227BF" w:rsidRDefault="000227BF" w:rsidP="00236035">
      <w:pPr>
        <w:jc w:val="both"/>
      </w:pPr>
    </w:p>
    <w:p w14:paraId="2147EF22" w14:textId="52E28029" w:rsidR="000227BF" w:rsidRDefault="000227BF" w:rsidP="00236035">
      <w:pPr>
        <w:jc w:val="both"/>
      </w:pPr>
      <w:r>
        <w:t>According to the Education Act (2003), parents wishing to enroll their children in a home education program must submit registration forms to the Minister</w:t>
      </w:r>
      <w:r w:rsidR="007C5BC5">
        <w:t xml:space="preserve"> on or before September 20</w:t>
      </w:r>
      <w:r w:rsidR="007C5BC5" w:rsidRPr="00DE5ACB">
        <w:rPr>
          <w:vertAlign w:val="superscript"/>
        </w:rPr>
        <w:t>th</w:t>
      </w:r>
      <w:r>
        <w:t xml:space="preserve">. </w:t>
      </w:r>
    </w:p>
    <w:p w14:paraId="54376343" w14:textId="6BE7DD20" w:rsidR="005C25A6" w:rsidRDefault="005C25A6" w:rsidP="00236035">
      <w:pPr>
        <w:jc w:val="both"/>
      </w:pPr>
    </w:p>
    <w:p w14:paraId="5C295B26" w14:textId="0EAB2DC7" w:rsidR="005C25A6" w:rsidRPr="00EC7BB8" w:rsidRDefault="005C25A6" w:rsidP="00236035">
      <w:pPr>
        <w:jc w:val="both"/>
        <w:rPr>
          <w:color w:val="000000" w:themeColor="text1"/>
        </w:rPr>
      </w:pPr>
      <w:r>
        <w:rPr>
          <w:rStyle w:val="Hyperlink"/>
          <w:color w:val="000000" w:themeColor="text1"/>
          <w:u w:val="none"/>
        </w:rPr>
        <w:t xml:space="preserve">Homeschooling regulations in Nova Scotia are classified as “moderate” in that home education programs must be inspected or certified by the province and student progress periodically assessed (Bosetti &amp; Van Pelt 2017). </w:t>
      </w:r>
    </w:p>
    <w:p w14:paraId="391B0205" w14:textId="77777777" w:rsidR="005C25A6" w:rsidRPr="000227BF" w:rsidRDefault="005C25A6" w:rsidP="00236035">
      <w:pPr>
        <w:jc w:val="both"/>
      </w:pPr>
    </w:p>
    <w:p w14:paraId="44460BE3" w14:textId="77777777" w:rsidR="0013179C" w:rsidRPr="008D1B03" w:rsidRDefault="0013179C" w:rsidP="00236035">
      <w:pPr>
        <w:jc w:val="both"/>
        <w:rPr>
          <w:b/>
          <w:bCs/>
        </w:rPr>
      </w:pPr>
      <w:r w:rsidRPr="008D1B03">
        <w:rPr>
          <w:b/>
          <w:bCs/>
        </w:rPr>
        <w:t>Homeschool Decade Scores:</w:t>
      </w:r>
    </w:p>
    <w:p w14:paraId="61C72D4E" w14:textId="77777777" w:rsidR="00414BBE" w:rsidRDefault="00414BBE" w:rsidP="00236035">
      <w:pPr>
        <w:jc w:val="both"/>
      </w:pPr>
    </w:p>
    <w:p w14:paraId="054DF264" w14:textId="29E71F5A" w:rsidR="00E16E4D" w:rsidRPr="008D1B03" w:rsidRDefault="00E16E4D" w:rsidP="00236035">
      <w:pPr>
        <w:jc w:val="both"/>
      </w:pPr>
      <w:r w:rsidRPr="008D1B03">
        <w:t>1980</w:t>
      </w:r>
      <w:r>
        <w:t>s</w:t>
      </w:r>
      <w:r w:rsidRPr="008D1B03">
        <w:t>:</w:t>
      </w:r>
      <w:r w:rsidR="00541C02">
        <w:t xml:space="preserve"> </w:t>
      </w:r>
      <w:r w:rsidR="00FE4DA4">
        <w:t>1.75</w:t>
      </w:r>
      <w:r w:rsidR="00541C02">
        <w:t>/3</w:t>
      </w:r>
    </w:p>
    <w:p w14:paraId="1A5888CC" w14:textId="243BA287" w:rsidR="00E16E4D" w:rsidRPr="008D1B03" w:rsidRDefault="00E16E4D" w:rsidP="00236035">
      <w:pPr>
        <w:jc w:val="both"/>
      </w:pPr>
      <w:r w:rsidRPr="008D1B03">
        <w:t>1990</w:t>
      </w:r>
      <w:r>
        <w:t>s</w:t>
      </w:r>
      <w:r w:rsidRPr="008D1B03">
        <w:t>:</w:t>
      </w:r>
      <w:r w:rsidR="00541C02">
        <w:t xml:space="preserve"> 1.5/3</w:t>
      </w:r>
    </w:p>
    <w:p w14:paraId="5184C2DD" w14:textId="7E090AFC" w:rsidR="00E16E4D" w:rsidRPr="008D1B03" w:rsidRDefault="00E16E4D" w:rsidP="00236035">
      <w:pPr>
        <w:jc w:val="both"/>
      </w:pPr>
      <w:r w:rsidRPr="008D1B03">
        <w:t>2000</w:t>
      </w:r>
      <w:r>
        <w:t>s</w:t>
      </w:r>
      <w:r w:rsidRPr="008D1B03">
        <w:t>:</w:t>
      </w:r>
      <w:r w:rsidR="00CA2D76">
        <w:t xml:space="preserve"> 1.5/3</w:t>
      </w:r>
    </w:p>
    <w:p w14:paraId="6D34806F" w14:textId="200CD695" w:rsidR="00E16E4D" w:rsidRPr="008D1B03" w:rsidRDefault="00E16E4D" w:rsidP="00236035">
      <w:pPr>
        <w:jc w:val="both"/>
      </w:pPr>
      <w:r w:rsidRPr="008D1B03">
        <w:t>2010</w:t>
      </w:r>
      <w:r>
        <w:t>s</w:t>
      </w:r>
      <w:r w:rsidRPr="008D1B03">
        <w:t>:</w:t>
      </w:r>
      <w:r w:rsidR="00D60707">
        <w:t xml:space="preserve"> 1.5/3</w:t>
      </w:r>
    </w:p>
    <w:p w14:paraId="54B17992" w14:textId="64F7D95B" w:rsidR="0015313F" w:rsidRDefault="00E16E4D" w:rsidP="00236035">
      <w:pPr>
        <w:jc w:val="both"/>
      </w:pPr>
      <w:r w:rsidRPr="008D1B03">
        <w:t xml:space="preserve">2020: </w:t>
      </w:r>
      <w:r w:rsidR="00D60707">
        <w:t>1.5/3</w:t>
      </w:r>
    </w:p>
    <w:p w14:paraId="7B5A8E1A" w14:textId="77777777" w:rsidR="008E7C7C" w:rsidRDefault="008E7C7C" w:rsidP="00236035">
      <w:pPr>
        <w:jc w:val="both"/>
        <w:rPr>
          <w:b/>
          <w:bCs/>
          <w:u w:val="single"/>
        </w:rPr>
      </w:pPr>
    </w:p>
    <w:p w14:paraId="41C450DC" w14:textId="77777777" w:rsidR="005B1A52" w:rsidRDefault="005B1A52" w:rsidP="00236035">
      <w:pPr>
        <w:jc w:val="both"/>
        <w:rPr>
          <w:b/>
          <w:bCs/>
          <w:u w:val="single"/>
        </w:rPr>
      </w:pPr>
    </w:p>
    <w:p w14:paraId="1183C82B" w14:textId="77777777" w:rsidR="00446C87" w:rsidRDefault="00446C87" w:rsidP="00236035">
      <w:pPr>
        <w:jc w:val="both"/>
        <w:rPr>
          <w:b/>
          <w:bCs/>
          <w:u w:val="single"/>
        </w:rPr>
      </w:pPr>
    </w:p>
    <w:p w14:paraId="62CC776C" w14:textId="565B8ED8" w:rsidR="0013179C" w:rsidRPr="0015313F" w:rsidRDefault="0013179C" w:rsidP="00236035">
      <w:pPr>
        <w:jc w:val="both"/>
      </w:pPr>
      <w:r w:rsidRPr="008D1B03">
        <w:rPr>
          <w:b/>
          <w:bCs/>
          <w:u w:val="single"/>
        </w:rPr>
        <w:t>2. Independent School:</w:t>
      </w:r>
    </w:p>
    <w:p w14:paraId="265A0E66" w14:textId="77777777" w:rsidR="0063162E" w:rsidRDefault="0063162E" w:rsidP="00236035">
      <w:pPr>
        <w:jc w:val="both"/>
        <w:rPr>
          <w:b/>
          <w:bCs/>
        </w:rPr>
      </w:pPr>
    </w:p>
    <w:p w14:paraId="1347FF39" w14:textId="5FE3199A" w:rsidR="0013179C" w:rsidRDefault="0013179C" w:rsidP="00236035">
      <w:pPr>
        <w:jc w:val="both"/>
        <w:rPr>
          <w:b/>
          <w:bCs/>
        </w:rPr>
      </w:pPr>
      <w:r w:rsidRPr="008D1B03">
        <w:rPr>
          <w:b/>
          <w:bCs/>
        </w:rPr>
        <w:t>Permitted:</w:t>
      </w:r>
    </w:p>
    <w:p w14:paraId="5FBCB2B1" w14:textId="65200E1C" w:rsidR="001350B2" w:rsidRDefault="001350B2" w:rsidP="00236035">
      <w:pPr>
        <w:jc w:val="both"/>
        <w:rPr>
          <w:b/>
          <w:bCs/>
        </w:rPr>
      </w:pPr>
    </w:p>
    <w:p w14:paraId="19CA31E6" w14:textId="503A16BE" w:rsidR="001350B2" w:rsidRPr="001350B2" w:rsidRDefault="001350B2" w:rsidP="00236035">
      <w:pPr>
        <w:jc w:val="both"/>
      </w:pPr>
      <w:r>
        <w:t>Independent school</w:t>
      </w:r>
      <w:r w:rsidR="007C5BC5">
        <w:t>s are</w:t>
      </w:r>
      <w:r>
        <w:t xml:space="preserve"> permitted under </w:t>
      </w:r>
      <w:r w:rsidR="00105680">
        <w:t>the Education Act</w:t>
      </w:r>
      <w:r w:rsidR="007C5BC5">
        <w:t xml:space="preserve"> (1995-96)</w:t>
      </w:r>
      <w:r w:rsidR="00D83E65">
        <w:t xml:space="preserve"> and can be of both secular and religious nature.</w:t>
      </w:r>
    </w:p>
    <w:p w14:paraId="4C16F557" w14:textId="77777777" w:rsidR="0013179C" w:rsidRDefault="0013179C" w:rsidP="00236035">
      <w:pPr>
        <w:jc w:val="both"/>
      </w:pPr>
    </w:p>
    <w:p w14:paraId="27CED6F6" w14:textId="77777777" w:rsidR="0013179C" w:rsidRPr="008D1B03" w:rsidRDefault="0013179C" w:rsidP="00236035">
      <w:pPr>
        <w:jc w:val="both"/>
        <w:rPr>
          <w:b/>
          <w:bCs/>
        </w:rPr>
      </w:pPr>
      <w:r w:rsidRPr="008D1B03">
        <w:rPr>
          <w:b/>
          <w:bCs/>
        </w:rPr>
        <w:t xml:space="preserve">Funded: </w:t>
      </w:r>
    </w:p>
    <w:p w14:paraId="022854F2" w14:textId="3B8B8C88" w:rsidR="001350B2" w:rsidRDefault="001350B2" w:rsidP="00236035">
      <w:pPr>
        <w:jc w:val="both"/>
      </w:pPr>
    </w:p>
    <w:p w14:paraId="3C25837D" w14:textId="77777777" w:rsidR="00DE5ACB" w:rsidRDefault="001350B2" w:rsidP="00236035">
      <w:pPr>
        <w:jc w:val="both"/>
      </w:pPr>
      <w:r>
        <w:t xml:space="preserve">The majority of non-public schools in the province do not receive public funding; however, </w:t>
      </w:r>
      <w:r w:rsidR="00FF163F">
        <w:t xml:space="preserve">it should be noted that although independent schools are unfunded in the province, </w:t>
      </w:r>
      <w:r>
        <w:t xml:space="preserve">there are four private high schools in </w:t>
      </w:r>
      <w:r w:rsidR="00FF163F">
        <w:t xml:space="preserve">particular </w:t>
      </w:r>
      <w:r>
        <w:t>which receive grants of $400 per student</w:t>
      </w:r>
      <w:r w:rsidR="005932C4">
        <w:t xml:space="preserve"> (Johnston &amp; Swift 2000.</w:t>
      </w:r>
      <w:r>
        <w:t xml:space="preserve"> </w:t>
      </w:r>
    </w:p>
    <w:p w14:paraId="4FAA0FF8" w14:textId="77777777" w:rsidR="00DE5ACB" w:rsidRDefault="00DE5ACB" w:rsidP="00236035">
      <w:pPr>
        <w:jc w:val="both"/>
      </w:pPr>
    </w:p>
    <w:p w14:paraId="739B2388" w14:textId="06323864" w:rsidR="001350B2" w:rsidRDefault="001350B2" w:rsidP="00236035">
      <w:pPr>
        <w:jc w:val="both"/>
      </w:pPr>
      <w:r>
        <w:t>Private high schools which follow the provincial curriculum are eligible for textbook subsidies</w:t>
      </w:r>
      <w:r w:rsidR="00432F47">
        <w:t xml:space="preserve"> (Johnston &amp; Swift 2000)</w:t>
      </w:r>
      <w:r>
        <w:t xml:space="preserve">. </w:t>
      </w:r>
    </w:p>
    <w:p w14:paraId="442E73E8" w14:textId="77777777" w:rsidR="00C77242" w:rsidRDefault="00C77242" w:rsidP="00236035">
      <w:pPr>
        <w:jc w:val="both"/>
        <w:rPr>
          <w:b/>
          <w:bCs/>
        </w:rPr>
      </w:pPr>
    </w:p>
    <w:p w14:paraId="7779A00F" w14:textId="65C4A658" w:rsidR="0013179C" w:rsidRDefault="0013179C" w:rsidP="00236035">
      <w:pPr>
        <w:jc w:val="both"/>
        <w:rPr>
          <w:b/>
          <w:bCs/>
        </w:rPr>
      </w:pPr>
      <w:r w:rsidRPr="008D1B03">
        <w:rPr>
          <w:b/>
          <w:bCs/>
        </w:rPr>
        <w:t xml:space="preserve">Regulated: </w:t>
      </w:r>
    </w:p>
    <w:p w14:paraId="4B240C90" w14:textId="4102E068" w:rsidR="001350B2" w:rsidRDefault="001350B2" w:rsidP="00236035">
      <w:pPr>
        <w:jc w:val="both"/>
        <w:rPr>
          <w:b/>
          <w:bCs/>
        </w:rPr>
      </w:pPr>
    </w:p>
    <w:p w14:paraId="4C9A6DD6" w14:textId="663EBF9B" w:rsidR="00216F8E" w:rsidRDefault="00216F8E" w:rsidP="00236035">
      <w:pPr>
        <w:jc w:val="both"/>
      </w:pPr>
      <w:r>
        <w:t>Independent schools have been operating in the province since the 1970s.</w:t>
      </w:r>
      <w:r>
        <w:rPr>
          <w:rStyle w:val="FootnoteReference"/>
        </w:rPr>
        <w:footnoteReference w:id="123"/>
      </w:r>
      <w:r>
        <w:t xml:space="preserve"> </w:t>
      </w:r>
    </w:p>
    <w:p w14:paraId="10498AEF" w14:textId="325CFE6E" w:rsidR="00216F8E" w:rsidRDefault="00216F8E" w:rsidP="00236035">
      <w:pPr>
        <w:jc w:val="both"/>
      </w:pPr>
    </w:p>
    <w:p w14:paraId="34997EA7" w14:textId="5A30B0A2" w:rsidR="00216F8E" w:rsidRDefault="00216F8E" w:rsidP="00236035">
      <w:pPr>
        <w:jc w:val="both"/>
      </w:pPr>
      <w:r>
        <w:t xml:space="preserve">However, there was no legislation governing the </w:t>
      </w:r>
      <w:r w:rsidR="00C05C2B">
        <w:t>establishment and operation of private schools during this period; independent schools were permitted to operate based on the understanding that a child receiving adequate education outside of the public</w:t>
      </w:r>
      <w:r w:rsidR="0064144B">
        <w:t xml:space="preserve"> </w:t>
      </w:r>
      <w:r w:rsidR="00C05C2B">
        <w:t xml:space="preserve">school system was able to do so (Shapiro 1985).  </w:t>
      </w:r>
    </w:p>
    <w:p w14:paraId="22AFD28B" w14:textId="77777777" w:rsidR="00216F8E" w:rsidRDefault="00216F8E" w:rsidP="00236035">
      <w:pPr>
        <w:jc w:val="both"/>
      </w:pPr>
    </w:p>
    <w:p w14:paraId="2667C56F" w14:textId="6C9CDD1F" w:rsidR="001350B2" w:rsidRDefault="008E7C7C" w:rsidP="00236035">
      <w:pPr>
        <w:jc w:val="both"/>
      </w:pPr>
      <w:r>
        <w:t>The Education Act stipulates that i</w:t>
      </w:r>
      <w:r w:rsidR="001350B2">
        <w:t>ndependent schools in the province are subject to monitoring by government representatives mainly for adherence to requirements for obtaining a certified high school diploma upon graduation</w:t>
      </w:r>
      <w:r>
        <w:t>.</w:t>
      </w:r>
      <w:r w:rsidR="001350B2">
        <w:t xml:space="preserve"> </w:t>
      </w:r>
    </w:p>
    <w:p w14:paraId="1408B6CE" w14:textId="77777777" w:rsidR="006B37ED" w:rsidRDefault="006B37ED" w:rsidP="00236035">
      <w:pPr>
        <w:jc w:val="both"/>
      </w:pPr>
    </w:p>
    <w:p w14:paraId="01B21931" w14:textId="15B29856" w:rsidR="00AA378F" w:rsidRDefault="00AA378F" w:rsidP="00236035">
      <w:pPr>
        <w:jc w:val="both"/>
      </w:pPr>
      <w:r>
        <w:t xml:space="preserve">According to the Education Act (2003), an independent school’s program of study must be recognized by the Minister as </w:t>
      </w:r>
      <w:r w:rsidR="003C3CF8">
        <w:t>one that meets</w:t>
      </w:r>
      <w:r>
        <w:t xml:space="preserve"> the requirements for obtaining a certified high school diploma upon graduation. </w:t>
      </w:r>
      <w:r w:rsidR="00D83E65">
        <w:t xml:space="preserve">A school’s program of study must be submitted to and approved by the Minister before the school is permitted to operate. The school must also demonstrate to the Minister that the teachers it has employed are eligible to teach in Nova Scotia and hold a </w:t>
      </w:r>
      <w:r w:rsidR="008E7C7C">
        <w:t xml:space="preserve">valid </w:t>
      </w:r>
      <w:r w:rsidR="00D83E65">
        <w:t xml:space="preserve">teaching certification. </w:t>
      </w:r>
    </w:p>
    <w:p w14:paraId="697E2C0E" w14:textId="286D0BED" w:rsidR="00D83E65" w:rsidRDefault="00D83E65" w:rsidP="00236035">
      <w:pPr>
        <w:jc w:val="both"/>
      </w:pPr>
    </w:p>
    <w:p w14:paraId="6EA6CE27" w14:textId="144D4A66" w:rsidR="008E7C7C" w:rsidRDefault="00D83E65" w:rsidP="00236035">
      <w:pPr>
        <w:jc w:val="both"/>
      </w:pPr>
      <w:r>
        <w:t>Bill 72 (Education Reform Act 2018) outlines that independent schools are also to be monitored by the province for keeping up with providing an education level that is similar to that of the public</w:t>
      </w:r>
      <w:r w:rsidR="0064144B">
        <w:t xml:space="preserve"> </w:t>
      </w:r>
      <w:r>
        <w:t xml:space="preserve">school system (e.g. through recognized standardized testing practices). </w:t>
      </w:r>
    </w:p>
    <w:p w14:paraId="76701FEA" w14:textId="77777777" w:rsidR="008E7C7C" w:rsidRDefault="008E7C7C" w:rsidP="00236035">
      <w:pPr>
        <w:jc w:val="both"/>
      </w:pPr>
    </w:p>
    <w:p w14:paraId="7A6F39B8" w14:textId="103FB0D9" w:rsidR="00D83E65" w:rsidRPr="001350B2" w:rsidRDefault="00425C8F" w:rsidP="00236035">
      <w:pPr>
        <w:jc w:val="both"/>
      </w:pPr>
      <w:r>
        <w:t xml:space="preserve">However, private schools are free to adopt their own curricula (CUP 2003). </w:t>
      </w:r>
    </w:p>
    <w:p w14:paraId="0FFE5D55" w14:textId="77777777" w:rsidR="0013179C" w:rsidRDefault="0013179C" w:rsidP="00236035">
      <w:pPr>
        <w:jc w:val="both"/>
      </w:pPr>
    </w:p>
    <w:p w14:paraId="7AA54C24" w14:textId="77777777" w:rsidR="00DE5ACB" w:rsidRDefault="00DE5ACB" w:rsidP="00236035">
      <w:pPr>
        <w:jc w:val="both"/>
        <w:rPr>
          <w:b/>
          <w:bCs/>
        </w:rPr>
      </w:pPr>
    </w:p>
    <w:p w14:paraId="5135E264" w14:textId="77777777" w:rsidR="00446C87" w:rsidRDefault="00446C87" w:rsidP="00236035">
      <w:pPr>
        <w:jc w:val="both"/>
        <w:rPr>
          <w:b/>
          <w:bCs/>
        </w:rPr>
      </w:pPr>
    </w:p>
    <w:p w14:paraId="392F4A7C" w14:textId="77777777" w:rsidR="00236035" w:rsidRDefault="00236035" w:rsidP="00236035">
      <w:pPr>
        <w:jc w:val="both"/>
        <w:rPr>
          <w:b/>
          <w:bCs/>
        </w:rPr>
      </w:pPr>
    </w:p>
    <w:p w14:paraId="2C4F3F5A" w14:textId="5017B95F" w:rsidR="0013179C" w:rsidRPr="008D1B03" w:rsidRDefault="0013179C" w:rsidP="00236035">
      <w:pPr>
        <w:jc w:val="both"/>
        <w:rPr>
          <w:b/>
          <w:bCs/>
        </w:rPr>
      </w:pPr>
      <w:r w:rsidRPr="008D1B03">
        <w:rPr>
          <w:b/>
          <w:bCs/>
        </w:rPr>
        <w:t>Independent School Decade Scores:</w:t>
      </w:r>
    </w:p>
    <w:p w14:paraId="78ECC9F6" w14:textId="77777777" w:rsidR="00161BC1" w:rsidRDefault="00161BC1" w:rsidP="00236035">
      <w:pPr>
        <w:jc w:val="both"/>
      </w:pPr>
    </w:p>
    <w:p w14:paraId="16577432" w14:textId="14088180" w:rsidR="00E16E4D" w:rsidRPr="008D1B03" w:rsidRDefault="00E16E4D" w:rsidP="00236035">
      <w:pPr>
        <w:jc w:val="both"/>
      </w:pPr>
      <w:r w:rsidRPr="008D1B03">
        <w:t>1980</w:t>
      </w:r>
      <w:r>
        <w:t>s</w:t>
      </w:r>
      <w:r w:rsidRPr="008D1B03">
        <w:t>:</w:t>
      </w:r>
      <w:r w:rsidR="00C05C2B">
        <w:t xml:space="preserve"> </w:t>
      </w:r>
      <w:r w:rsidR="00FE4DA4">
        <w:t>1.75</w:t>
      </w:r>
      <w:r w:rsidR="00C05C2B">
        <w:t>/3</w:t>
      </w:r>
    </w:p>
    <w:p w14:paraId="3411580A" w14:textId="5E384709" w:rsidR="00E16E4D" w:rsidRPr="008D1B03" w:rsidRDefault="00E16E4D" w:rsidP="00236035">
      <w:pPr>
        <w:jc w:val="both"/>
      </w:pPr>
      <w:r w:rsidRPr="008D1B03">
        <w:t>1990</w:t>
      </w:r>
      <w:r>
        <w:t>s</w:t>
      </w:r>
      <w:r w:rsidRPr="008D1B03">
        <w:t>:</w:t>
      </w:r>
      <w:r w:rsidR="001759CA">
        <w:t xml:space="preserve"> 1.5/3</w:t>
      </w:r>
    </w:p>
    <w:p w14:paraId="186B421D" w14:textId="0AAC57AE" w:rsidR="00E16E4D" w:rsidRPr="008D1B03" w:rsidRDefault="00E16E4D" w:rsidP="00236035">
      <w:pPr>
        <w:jc w:val="both"/>
      </w:pPr>
      <w:r w:rsidRPr="008D1B03">
        <w:t>2000</w:t>
      </w:r>
      <w:r>
        <w:t>s</w:t>
      </w:r>
      <w:r w:rsidRPr="008D1B03">
        <w:t>:</w:t>
      </w:r>
      <w:r w:rsidR="001759CA">
        <w:t xml:space="preserve"> 1.5/3</w:t>
      </w:r>
    </w:p>
    <w:p w14:paraId="65D41B24" w14:textId="77B185C5" w:rsidR="00E16E4D" w:rsidRPr="008D1B03" w:rsidRDefault="00E16E4D" w:rsidP="00236035">
      <w:pPr>
        <w:jc w:val="both"/>
      </w:pPr>
      <w:r w:rsidRPr="008D1B03">
        <w:t>2010</w:t>
      </w:r>
      <w:r>
        <w:t>s</w:t>
      </w:r>
      <w:r w:rsidRPr="008D1B03">
        <w:t>:</w:t>
      </w:r>
      <w:r w:rsidR="001759CA">
        <w:t xml:space="preserve"> 1.5/3</w:t>
      </w:r>
    </w:p>
    <w:p w14:paraId="15220E4B" w14:textId="135A6083" w:rsidR="00E16E4D" w:rsidRPr="008D1B03" w:rsidRDefault="00E16E4D" w:rsidP="00236035">
      <w:pPr>
        <w:jc w:val="both"/>
      </w:pPr>
      <w:r w:rsidRPr="008D1B03">
        <w:t xml:space="preserve">2020: </w:t>
      </w:r>
      <w:r w:rsidR="001759CA">
        <w:t>1.5/3</w:t>
      </w:r>
    </w:p>
    <w:p w14:paraId="2B29D817" w14:textId="77777777" w:rsidR="0013179C" w:rsidRPr="008D1B03" w:rsidRDefault="0013179C" w:rsidP="00236035">
      <w:pPr>
        <w:jc w:val="both"/>
        <w:rPr>
          <w:b/>
          <w:bCs/>
        </w:rPr>
      </w:pPr>
    </w:p>
    <w:p w14:paraId="7F53B162" w14:textId="663AA672" w:rsidR="0013179C" w:rsidRPr="008D1B03" w:rsidRDefault="0013179C" w:rsidP="00236035">
      <w:pPr>
        <w:jc w:val="both"/>
        <w:rPr>
          <w:b/>
          <w:bCs/>
          <w:u w:val="single"/>
        </w:rPr>
      </w:pPr>
      <w:r w:rsidRPr="008D1B03">
        <w:rPr>
          <w:b/>
          <w:bCs/>
          <w:u w:val="single"/>
        </w:rPr>
        <w:t>3. State-delivered Religious Education:</w:t>
      </w:r>
    </w:p>
    <w:p w14:paraId="1EDBD37E" w14:textId="77777777" w:rsidR="00CA2D76" w:rsidRDefault="00CA2D76" w:rsidP="00236035">
      <w:pPr>
        <w:jc w:val="both"/>
        <w:rPr>
          <w:b/>
          <w:bCs/>
        </w:rPr>
      </w:pPr>
    </w:p>
    <w:p w14:paraId="62B6AFA6" w14:textId="3BF771F7" w:rsidR="0013179C" w:rsidRDefault="0013179C" w:rsidP="00236035">
      <w:pPr>
        <w:jc w:val="both"/>
        <w:rPr>
          <w:b/>
          <w:bCs/>
        </w:rPr>
      </w:pPr>
      <w:r w:rsidRPr="008D1B03">
        <w:rPr>
          <w:b/>
          <w:bCs/>
        </w:rPr>
        <w:t xml:space="preserve">Permitted: </w:t>
      </w:r>
      <w:r w:rsidR="00ED3C6F">
        <w:rPr>
          <w:b/>
          <w:bCs/>
        </w:rPr>
        <w:t xml:space="preserve"> N/A</w:t>
      </w:r>
    </w:p>
    <w:p w14:paraId="4779A3F6" w14:textId="2093E60B" w:rsidR="00ED3C6F" w:rsidRDefault="00ED3C6F" w:rsidP="00236035">
      <w:pPr>
        <w:jc w:val="both"/>
        <w:rPr>
          <w:b/>
          <w:bCs/>
        </w:rPr>
      </w:pPr>
    </w:p>
    <w:p w14:paraId="057AD9CB" w14:textId="6E010AA7" w:rsidR="0013179C" w:rsidRPr="008D1B03" w:rsidRDefault="0013179C" w:rsidP="00236035">
      <w:pPr>
        <w:jc w:val="both"/>
        <w:rPr>
          <w:b/>
          <w:bCs/>
        </w:rPr>
      </w:pPr>
      <w:r w:rsidRPr="008D1B03">
        <w:rPr>
          <w:b/>
          <w:bCs/>
        </w:rPr>
        <w:t>Regulated:</w:t>
      </w:r>
      <w:r w:rsidR="00ED3C6F">
        <w:rPr>
          <w:b/>
          <w:bCs/>
        </w:rPr>
        <w:t xml:space="preserve"> N/A</w:t>
      </w:r>
    </w:p>
    <w:p w14:paraId="17C09AA3" w14:textId="77777777" w:rsidR="00900F71" w:rsidRDefault="00900F71" w:rsidP="00236035">
      <w:pPr>
        <w:jc w:val="both"/>
        <w:rPr>
          <w:b/>
          <w:bCs/>
        </w:rPr>
      </w:pPr>
    </w:p>
    <w:p w14:paraId="02F7E80F" w14:textId="6659A29F" w:rsidR="00CE5542" w:rsidRDefault="0013179C" w:rsidP="00236035">
      <w:pPr>
        <w:jc w:val="both"/>
        <w:rPr>
          <w:b/>
          <w:bCs/>
        </w:rPr>
      </w:pPr>
      <w:r w:rsidRPr="008D1B03">
        <w:rPr>
          <w:b/>
          <w:bCs/>
        </w:rPr>
        <w:t xml:space="preserve">Religious Observance: </w:t>
      </w:r>
      <w:r w:rsidR="00ED3C6F">
        <w:rPr>
          <w:b/>
          <w:bCs/>
        </w:rPr>
        <w:t>N/A</w:t>
      </w:r>
    </w:p>
    <w:p w14:paraId="5D7EE889" w14:textId="77777777" w:rsidR="008E5FD3" w:rsidRDefault="008E5FD3" w:rsidP="00236035">
      <w:pPr>
        <w:jc w:val="both"/>
        <w:rPr>
          <w:b/>
          <w:bCs/>
        </w:rPr>
      </w:pPr>
    </w:p>
    <w:p w14:paraId="70626AB6" w14:textId="18C52090" w:rsidR="0013179C" w:rsidRPr="008D1B03" w:rsidRDefault="0013179C" w:rsidP="00236035">
      <w:pPr>
        <w:jc w:val="both"/>
        <w:rPr>
          <w:b/>
          <w:bCs/>
        </w:rPr>
      </w:pPr>
      <w:r w:rsidRPr="008D1B03">
        <w:rPr>
          <w:b/>
          <w:bCs/>
        </w:rPr>
        <w:t>State-delivered Religious Education Decade Scores:</w:t>
      </w:r>
    </w:p>
    <w:p w14:paraId="1B4BD014" w14:textId="77777777" w:rsidR="00161BC1" w:rsidRDefault="00161BC1" w:rsidP="00236035">
      <w:pPr>
        <w:jc w:val="both"/>
      </w:pPr>
    </w:p>
    <w:p w14:paraId="568B2165" w14:textId="54970146" w:rsidR="00E16E4D" w:rsidRPr="008D1B03" w:rsidRDefault="00E16E4D" w:rsidP="00236035">
      <w:pPr>
        <w:jc w:val="both"/>
      </w:pPr>
      <w:r w:rsidRPr="008D1B03">
        <w:t>1980</w:t>
      </w:r>
      <w:r>
        <w:t>s</w:t>
      </w:r>
      <w:r w:rsidRPr="008D1B03">
        <w:t>:</w:t>
      </w:r>
      <w:r w:rsidR="0096220C">
        <w:t xml:space="preserve"> 0/3</w:t>
      </w:r>
    </w:p>
    <w:p w14:paraId="328D0AD7" w14:textId="42FA923D" w:rsidR="00E16E4D" w:rsidRPr="008D1B03" w:rsidRDefault="00E16E4D" w:rsidP="00236035">
      <w:pPr>
        <w:jc w:val="both"/>
      </w:pPr>
      <w:r w:rsidRPr="008D1B03">
        <w:t>1990</w:t>
      </w:r>
      <w:r>
        <w:t>s</w:t>
      </w:r>
      <w:r w:rsidRPr="008D1B03">
        <w:t>:</w:t>
      </w:r>
      <w:r w:rsidR="0096220C">
        <w:t xml:space="preserve"> 0/3</w:t>
      </w:r>
    </w:p>
    <w:p w14:paraId="67E5AA34" w14:textId="143C9AAE" w:rsidR="00E16E4D" w:rsidRPr="008D1B03" w:rsidRDefault="00E16E4D" w:rsidP="00236035">
      <w:pPr>
        <w:jc w:val="both"/>
      </w:pPr>
      <w:r w:rsidRPr="008D1B03">
        <w:t>2000</w:t>
      </w:r>
      <w:r>
        <w:t>s</w:t>
      </w:r>
      <w:r w:rsidRPr="008D1B03">
        <w:t>:</w:t>
      </w:r>
      <w:r w:rsidR="0096220C">
        <w:t xml:space="preserve"> 0/3</w:t>
      </w:r>
    </w:p>
    <w:p w14:paraId="70BF6D65" w14:textId="3ED8B82A" w:rsidR="00E16E4D" w:rsidRPr="008D1B03" w:rsidRDefault="00E16E4D" w:rsidP="00236035">
      <w:pPr>
        <w:jc w:val="both"/>
      </w:pPr>
      <w:r w:rsidRPr="008D1B03">
        <w:t>2010</w:t>
      </w:r>
      <w:r>
        <w:t>s</w:t>
      </w:r>
      <w:r w:rsidRPr="008D1B03">
        <w:t>:</w:t>
      </w:r>
      <w:r w:rsidR="0096220C">
        <w:t xml:space="preserve"> 0/3</w:t>
      </w:r>
    </w:p>
    <w:p w14:paraId="7AD4BA18" w14:textId="0D353D03" w:rsidR="00E16E4D" w:rsidRPr="008D1B03" w:rsidRDefault="00E16E4D" w:rsidP="00236035">
      <w:pPr>
        <w:jc w:val="both"/>
      </w:pPr>
      <w:r w:rsidRPr="008D1B03">
        <w:t xml:space="preserve">2020: </w:t>
      </w:r>
      <w:r w:rsidR="0096220C">
        <w:t>0/3</w:t>
      </w:r>
    </w:p>
    <w:p w14:paraId="1C7065FB" w14:textId="77777777" w:rsidR="0013179C" w:rsidRDefault="0013179C" w:rsidP="00236035">
      <w:pPr>
        <w:jc w:val="both"/>
        <w:rPr>
          <w:b/>
          <w:bCs/>
          <w:u w:val="single"/>
        </w:rPr>
      </w:pPr>
    </w:p>
    <w:p w14:paraId="1F05081B" w14:textId="77777777" w:rsidR="0013179C" w:rsidRPr="008D1B03" w:rsidRDefault="0013179C" w:rsidP="00236035">
      <w:pPr>
        <w:jc w:val="both"/>
        <w:rPr>
          <w:b/>
          <w:bCs/>
          <w:u w:val="single"/>
        </w:rPr>
      </w:pPr>
      <w:r w:rsidRPr="008D1B03">
        <w:rPr>
          <w:b/>
          <w:bCs/>
          <w:u w:val="single"/>
        </w:rPr>
        <w:t>4. State-delivered Minority Language Education:</w:t>
      </w:r>
    </w:p>
    <w:p w14:paraId="78DF5EAA" w14:textId="77777777" w:rsidR="00A819F7" w:rsidRDefault="00A819F7" w:rsidP="00236035">
      <w:pPr>
        <w:jc w:val="both"/>
        <w:rPr>
          <w:b/>
          <w:bCs/>
        </w:rPr>
      </w:pPr>
    </w:p>
    <w:p w14:paraId="78BB3229" w14:textId="70A80547" w:rsidR="0013179C" w:rsidRDefault="0013179C" w:rsidP="00236035">
      <w:pPr>
        <w:jc w:val="both"/>
        <w:rPr>
          <w:b/>
          <w:bCs/>
        </w:rPr>
      </w:pPr>
      <w:r w:rsidRPr="008D1B03">
        <w:rPr>
          <w:b/>
          <w:bCs/>
        </w:rPr>
        <w:t>Permitted:</w:t>
      </w:r>
    </w:p>
    <w:p w14:paraId="34DD0BDC" w14:textId="1F1CBB1C" w:rsidR="000A458F" w:rsidRDefault="000A458F" w:rsidP="00236035">
      <w:pPr>
        <w:jc w:val="both"/>
        <w:rPr>
          <w:b/>
          <w:bCs/>
        </w:rPr>
      </w:pPr>
    </w:p>
    <w:p w14:paraId="2C42DFE3" w14:textId="26D892CD" w:rsidR="000A458F" w:rsidRPr="000A458F" w:rsidRDefault="009B0ADD" w:rsidP="00236035">
      <w:pPr>
        <w:jc w:val="both"/>
      </w:pPr>
      <w:r>
        <w:t>An Education Act passed in 1981</w:t>
      </w:r>
      <w:r w:rsidR="000A458F">
        <w:t xml:space="preserve"> permitted schools with French first-language programs to operate in the province</w:t>
      </w:r>
      <w:r w:rsidR="00DC058A">
        <w:t xml:space="preserve"> and the subsequent 1995-6 Education Act continued this program</w:t>
      </w:r>
      <w:r w:rsidR="000A458F">
        <w:t xml:space="preserve">. </w:t>
      </w:r>
    </w:p>
    <w:p w14:paraId="40803D57" w14:textId="77777777" w:rsidR="0013179C" w:rsidRDefault="0013179C" w:rsidP="00236035">
      <w:pPr>
        <w:jc w:val="both"/>
      </w:pPr>
    </w:p>
    <w:p w14:paraId="12BE028F" w14:textId="35EBFCE0" w:rsidR="0013179C" w:rsidRDefault="0013179C" w:rsidP="00236035">
      <w:pPr>
        <w:jc w:val="both"/>
        <w:rPr>
          <w:b/>
          <w:bCs/>
        </w:rPr>
      </w:pPr>
      <w:r w:rsidRPr="008D1B03">
        <w:rPr>
          <w:b/>
          <w:bCs/>
        </w:rPr>
        <w:t xml:space="preserve">Regulated: </w:t>
      </w:r>
    </w:p>
    <w:p w14:paraId="6EE2C5AE" w14:textId="77777777" w:rsidR="00CC1D6B" w:rsidRDefault="00CC1D6B" w:rsidP="00236035">
      <w:pPr>
        <w:jc w:val="both"/>
        <w:rPr>
          <w:b/>
          <w:bCs/>
        </w:rPr>
      </w:pPr>
    </w:p>
    <w:p w14:paraId="26813333" w14:textId="288E2640" w:rsidR="000A458F" w:rsidRDefault="000A458F" w:rsidP="00236035">
      <w:pPr>
        <w:jc w:val="both"/>
      </w:pPr>
      <w:r>
        <w:t xml:space="preserve">As outlined in the Nova Scotia Education Act (1995-6), the Governor in Council </w:t>
      </w:r>
      <w:r w:rsidR="003C3CF8">
        <w:t xml:space="preserve">is permitted to </w:t>
      </w:r>
      <w:r>
        <w:t xml:space="preserve">establish a school board with </w:t>
      </w:r>
      <w:r w:rsidR="003C3CF8">
        <w:t>province-wide jurisdiction</w:t>
      </w:r>
      <w:r>
        <w:t xml:space="preserve"> (Conseil scolaire </w:t>
      </w:r>
      <w:r w:rsidR="00DC058A">
        <w:t>Acadien</w:t>
      </w:r>
      <w:r>
        <w:t xml:space="preserve">) </w:t>
      </w:r>
      <w:r w:rsidR="003C3CF8">
        <w:t>in order to provide</w:t>
      </w:r>
      <w:r>
        <w:t xml:space="preserve"> French</w:t>
      </w:r>
      <w:r w:rsidR="003C3CF8">
        <w:t xml:space="preserve"> </w:t>
      </w:r>
      <w:r>
        <w:t xml:space="preserve">language programs to the children of entitled parents. </w:t>
      </w:r>
    </w:p>
    <w:p w14:paraId="0BADFB1B" w14:textId="77777777" w:rsidR="001759CA" w:rsidRDefault="001759CA" w:rsidP="00236035">
      <w:pPr>
        <w:jc w:val="both"/>
      </w:pPr>
    </w:p>
    <w:p w14:paraId="7E18A88E" w14:textId="56C5ACB4" w:rsidR="000A458F" w:rsidRDefault="000A458F" w:rsidP="00236035">
      <w:pPr>
        <w:jc w:val="both"/>
      </w:pPr>
      <w:r>
        <w:t xml:space="preserve">The Conseil Acadien </w:t>
      </w:r>
      <w:r w:rsidR="003C3CF8">
        <w:t>has the responsibility of</w:t>
      </w:r>
      <w:r>
        <w:t xml:space="preserve"> deliver</w:t>
      </w:r>
      <w:r w:rsidR="003C3CF8">
        <w:t>ing</w:t>
      </w:r>
      <w:r>
        <w:t xml:space="preserve"> and administrat</w:t>
      </w:r>
      <w:r w:rsidR="003C3CF8">
        <w:t>ing</w:t>
      </w:r>
      <w:r>
        <w:t xml:space="preserve"> all French-first language programs</w:t>
      </w:r>
      <w:r w:rsidR="001759CA">
        <w:t xml:space="preserve"> in the province</w:t>
      </w:r>
      <w:r>
        <w:t xml:space="preserve">. </w:t>
      </w:r>
    </w:p>
    <w:p w14:paraId="5553A5B6" w14:textId="050911EF" w:rsidR="000A458F" w:rsidRDefault="000A458F" w:rsidP="00236035">
      <w:pPr>
        <w:jc w:val="both"/>
      </w:pPr>
    </w:p>
    <w:p w14:paraId="4801B6FF" w14:textId="608DA319" w:rsidR="000A458F" w:rsidRDefault="000A458F" w:rsidP="00236035">
      <w:pPr>
        <w:jc w:val="both"/>
      </w:pPr>
      <w:r>
        <w:t xml:space="preserve">The Governor in Council </w:t>
      </w:r>
      <w:r w:rsidR="003C3CF8">
        <w:t>can make the regulations</w:t>
      </w:r>
      <w:r>
        <w:t xml:space="preserve"> regarding the </w:t>
      </w:r>
      <w:r w:rsidR="003C3CF8">
        <w:t xml:space="preserve">determination of </w:t>
      </w:r>
      <w:r>
        <w:t>those who are entitled to recei</w:t>
      </w:r>
      <w:r w:rsidR="003C3CF8">
        <w:t>ve</w:t>
      </w:r>
      <w:r>
        <w:t xml:space="preserve"> a French-first language </w:t>
      </w:r>
      <w:r w:rsidR="003C3CF8">
        <w:t xml:space="preserve">education </w:t>
      </w:r>
      <w:r>
        <w:t>program, determining the location of these facilities, providing for the conveyance of students, provisioning for the administration of these programs, and respecting other matters as deemed necessary</w:t>
      </w:r>
      <w:r w:rsidR="00446C87">
        <w:t>;</w:t>
      </w:r>
      <w:r w:rsidR="00DC058A">
        <w:t xml:space="preserve"> </w:t>
      </w:r>
      <w:r w:rsidR="00446C87">
        <w:t>t</w:t>
      </w:r>
      <w:r w:rsidR="00DC058A">
        <w:t>he course</w:t>
      </w:r>
      <w:r w:rsidR="003C3CF8">
        <w:t>s</w:t>
      </w:r>
      <w:r w:rsidR="00DC058A">
        <w:t xml:space="preserve"> and program</w:t>
      </w:r>
      <w:r w:rsidR="003C3CF8">
        <w:t>s</w:t>
      </w:r>
      <w:r w:rsidR="00DC058A">
        <w:t xml:space="preserve"> adopted by a Francophone school must first be approved by the Minister</w:t>
      </w:r>
      <w:r w:rsidR="00446C87">
        <w:t xml:space="preserve"> (Education Act 1995-6). </w:t>
      </w:r>
      <w:r w:rsidR="00DC058A">
        <w:t xml:space="preserve"> </w:t>
      </w:r>
    </w:p>
    <w:p w14:paraId="4B7069AB" w14:textId="77777777" w:rsidR="003C3CF8" w:rsidRDefault="003C3CF8" w:rsidP="00236035">
      <w:pPr>
        <w:jc w:val="both"/>
      </w:pPr>
    </w:p>
    <w:p w14:paraId="533A28C2" w14:textId="04A8053A" w:rsidR="00DC058A" w:rsidRPr="000A458F" w:rsidRDefault="00DC058A" w:rsidP="00236035">
      <w:pPr>
        <w:jc w:val="both"/>
      </w:pPr>
      <w:r>
        <w:t xml:space="preserve">According to the 1995-6 Act, in order to be eligible for enrollment in a Francophone school, individuals must be defined as an “entitled parent” which means a Canadian citizen whose first language is French, who received their primary school </w:t>
      </w:r>
      <w:r w:rsidR="003C3CF8">
        <w:t>education</w:t>
      </w:r>
      <w:r>
        <w:t xml:space="preserve"> in Canada in French, or whom have any children who have received primary school </w:t>
      </w:r>
      <w:r w:rsidR="003C3CF8">
        <w:t xml:space="preserve">education </w:t>
      </w:r>
      <w:r>
        <w:t>in Canada in French.</w:t>
      </w:r>
    </w:p>
    <w:p w14:paraId="00C9324D" w14:textId="77777777" w:rsidR="008E7C7C" w:rsidRDefault="008E7C7C" w:rsidP="00236035">
      <w:pPr>
        <w:jc w:val="both"/>
        <w:rPr>
          <w:b/>
          <w:bCs/>
        </w:rPr>
      </w:pPr>
    </w:p>
    <w:p w14:paraId="02FBE2D1" w14:textId="46853EDB" w:rsidR="0013179C" w:rsidRDefault="0013179C" w:rsidP="00236035">
      <w:pPr>
        <w:jc w:val="both"/>
        <w:rPr>
          <w:b/>
          <w:bCs/>
        </w:rPr>
      </w:pPr>
      <w:r w:rsidRPr="008D1B03">
        <w:rPr>
          <w:b/>
          <w:bCs/>
        </w:rPr>
        <w:t xml:space="preserve">Separate Board: </w:t>
      </w:r>
    </w:p>
    <w:p w14:paraId="3C9F230A" w14:textId="40101DE2" w:rsidR="000A458F" w:rsidRDefault="000A458F" w:rsidP="00236035">
      <w:pPr>
        <w:jc w:val="both"/>
        <w:rPr>
          <w:b/>
          <w:bCs/>
        </w:rPr>
      </w:pPr>
    </w:p>
    <w:p w14:paraId="63B45B79" w14:textId="297CE228" w:rsidR="00446C87" w:rsidRDefault="000A458F" w:rsidP="00236035">
      <w:pPr>
        <w:jc w:val="both"/>
      </w:pPr>
      <w:r>
        <w:t xml:space="preserve">A new School Boards Act (1991) </w:t>
      </w:r>
      <w:r w:rsidR="00234A28">
        <w:t>allowed for</w:t>
      </w:r>
      <w:r>
        <w:t xml:space="preserve"> independent Francophone school boards in the province.</w:t>
      </w:r>
      <w:r w:rsidR="00DC058A">
        <w:t xml:space="preserve"> </w:t>
      </w:r>
    </w:p>
    <w:p w14:paraId="6783D739" w14:textId="77777777" w:rsidR="00446C87" w:rsidRDefault="00446C87" w:rsidP="00236035">
      <w:pPr>
        <w:jc w:val="both"/>
      </w:pPr>
    </w:p>
    <w:p w14:paraId="45574C7B" w14:textId="192625C6" w:rsidR="000A458F" w:rsidRPr="000A458F" w:rsidRDefault="00DC058A" w:rsidP="00236035">
      <w:pPr>
        <w:jc w:val="both"/>
      </w:pPr>
      <w:r>
        <w:t xml:space="preserve">There is only one separate French language school board in the province (i.e. The Conseil Scolaire Acadien). </w:t>
      </w:r>
      <w:r w:rsidR="000A458F">
        <w:t xml:space="preserve"> </w:t>
      </w:r>
    </w:p>
    <w:p w14:paraId="7505C179" w14:textId="77777777" w:rsidR="002F254C" w:rsidRDefault="002F254C" w:rsidP="00236035">
      <w:pPr>
        <w:jc w:val="both"/>
        <w:rPr>
          <w:b/>
          <w:bCs/>
        </w:rPr>
      </w:pPr>
    </w:p>
    <w:p w14:paraId="70CF490F" w14:textId="0549A32E" w:rsidR="0013179C" w:rsidRPr="008D1B03" w:rsidRDefault="0013179C" w:rsidP="00236035">
      <w:pPr>
        <w:jc w:val="both"/>
      </w:pPr>
      <w:r w:rsidRPr="008D1B03">
        <w:rPr>
          <w:b/>
          <w:bCs/>
        </w:rPr>
        <w:t>State-delivered Minority Language Education Decade Scores:</w:t>
      </w:r>
    </w:p>
    <w:p w14:paraId="5B32C9E5" w14:textId="77777777" w:rsidR="0013179C" w:rsidRPr="008D1B03" w:rsidRDefault="0013179C" w:rsidP="00236035">
      <w:pPr>
        <w:jc w:val="both"/>
        <w:rPr>
          <w:b/>
          <w:bCs/>
        </w:rPr>
      </w:pPr>
    </w:p>
    <w:p w14:paraId="4DF4150B" w14:textId="0630D683" w:rsidR="00E16E4D" w:rsidRPr="008D1B03" w:rsidRDefault="00E16E4D" w:rsidP="00236035">
      <w:pPr>
        <w:jc w:val="both"/>
      </w:pPr>
      <w:r w:rsidRPr="008D1B03">
        <w:t>1980</w:t>
      </w:r>
      <w:r>
        <w:t>s</w:t>
      </w:r>
      <w:r w:rsidRPr="008D1B03">
        <w:t>:</w:t>
      </w:r>
      <w:r w:rsidR="0063162E">
        <w:t xml:space="preserve"> 1.75/3</w:t>
      </w:r>
    </w:p>
    <w:p w14:paraId="27D8173F" w14:textId="757B08CD" w:rsidR="00E16E4D" w:rsidRPr="008D1B03" w:rsidRDefault="00E16E4D" w:rsidP="00236035">
      <w:pPr>
        <w:jc w:val="both"/>
      </w:pPr>
      <w:r w:rsidRPr="008D1B03">
        <w:t>1990</w:t>
      </w:r>
      <w:r>
        <w:t>s</w:t>
      </w:r>
      <w:r w:rsidRPr="008D1B03">
        <w:t>:</w:t>
      </w:r>
      <w:r w:rsidR="0063162E">
        <w:t xml:space="preserve"> 2.5/3</w:t>
      </w:r>
    </w:p>
    <w:p w14:paraId="280093F8" w14:textId="7F7C4A22" w:rsidR="00E16E4D" w:rsidRPr="008D1B03" w:rsidRDefault="00E16E4D" w:rsidP="00236035">
      <w:pPr>
        <w:jc w:val="both"/>
      </w:pPr>
      <w:r w:rsidRPr="008D1B03">
        <w:t>2000</w:t>
      </w:r>
      <w:r>
        <w:t>s</w:t>
      </w:r>
      <w:r w:rsidRPr="008D1B03">
        <w:t>:</w:t>
      </w:r>
      <w:r w:rsidR="0063162E">
        <w:t xml:space="preserve"> 2.5/3</w:t>
      </w:r>
    </w:p>
    <w:p w14:paraId="393960E5" w14:textId="14B2A6D2" w:rsidR="00E16E4D" w:rsidRPr="008D1B03" w:rsidRDefault="00E16E4D" w:rsidP="00236035">
      <w:pPr>
        <w:jc w:val="both"/>
      </w:pPr>
      <w:r w:rsidRPr="008D1B03">
        <w:t>2010</w:t>
      </w:r>
      <w:r>
        <w:t>s</w:t>
      </w:r>
      <w:r w:rsidRPr="008D1B03">
        <w:t>:</w:t>
      </w:r>
      <w:r w:rsidR="0063162E">
        <w:t xml:space="preserve"> 2.5/3</w:t>
      </w:r>
    </w:p>
    <w:p w14:paraId="6946F5D3" w14:textId="4E725123" w:rsidR="00E16E4D" w:rsidRPr="008D1B03" w:rsidRDefault="00E16E4D" w:rsidP="00236035">
      <w:pPr>
        <w:jc w:val="both"/>
      </w:pPr>
      <w:r w:rsidRPr="008D1B03">
        <w:t xml:space="preserve">2020: </w:t>
      </w:r>
      <w:r w:rsidR="0063162E">
        <w:t>2.5/3</w:t>
      </w:r>
    </w:p>
    <w:p w14:paraId="2185144F" w14:textId="77777777" w:rsidR="00F54C48" w:rsidRDefault="00F54C48" w:rsidP="00236035">
      <w:pPr>
        <w:jc w:val="both"/>
        <w:rPr>
          <w:b/>
          <w:bCs/>
          <w:u w:val="single"/>
        </w:rPr>
      </w:pPr>
    </w:p>
    <w:p w14:paraId="13A7E0E1" w14:textId="419B662D" w:rsidR="0013179C" w:rsidRPr="008D1B03" w:rsidRDefault="0013179C" w:rsidP="00236035">
      <w:pPr>
        <w:jc w:val="both"/>
        <w:rPr>
          <w:b/>
          <w:bCs/>
          <w:u w:val="single"/>
        </w:rPr>
      </w:pPr>
      <w:r w:rsidRPr="008D1B03">
        <w:rPr>
          <w:b/>
          <w:bCs/>
          <w:u w:val="single"/>
        </w:rPr>
        <w:t>5. Indigenous Education:</w:t>
      </w:r>
    </w:p>
    <w:p w14:paraId="2A6ADC3A" w14:textId="77777777" w:rsidR="0013179C" w:rsidRPr="008D1B03" w:rsidRDefault="0013179C" w:rsidP="00236035">
      <w:pPr>
        <w:jc w:val="both"/>
        <w:rPr>
          <w:b/>
          <w:bCs/>
          <w:u w:val="single"/>
        </w:rPr>
      </w:pPr>
    </w:p>
    <w:p w14:paraId="608F684C" w14:textId="32D29612" w:rsidR="0013179C" w:rsidRDefault="0013179C" w:rsidP="00236035">
      <w:pPr>
        <w:jc w:val="both"/>
        <w:rPr>
          <w:b/>
          <w:bCs/>
        </w:rPr>
      </w:pPr>
      <w:r w:rsidRPr="008D1B03">
        <w:rPr>
          <w:b/>
          <w:bCs/>
        </w:rPr>
        <w:t xml:space="preserve">Permitted: </w:t>
      </w:r>
    </w:p>
    <w:p w14:paraId="53D40B6D" w14:textId="08C73B1A" w:rsidR="005869BD" w:rsidRDefault="005869BD" w:rsidP="00236035">
      <w:pPr>
        <w:jc w:val="both"/>
        <w:rPr>
          <w:b/>
          <w:bCs/>
        </w:rPr>
      </w:pPr>
    </w:p>
    <w:p w14:paraId="0C7417E6" w14:textId="289E8672" w:rsidR="0015313F" w:rsidRDefault="0015313F" w:rsidP="00236035">
      <w:pPr>
        <w:jc w:val="both"/>
      </w:pPr>
      <w:r>
        <w:t xml:space="preserve">Indigenous education programs have been </w:t>
      </w:r>
      <w:r w:rsidR="0077318E">
        <w:t>permitted in the province with the Eskasoni gaining control of their own school system in 1980.</w:t>
      </w:r>
      <w:r w:rsidR="0077318E">
        <w:rPr>
          <w:rStyle w:val="FootnoteReference"/>
        </w:rPr>
        <w:footnoteReference w:id="124"/>
      </w:r>
      <w:r w:rsidR="0077318E">
        <w:t xml:space="preserve"> </w:t>
      </w:r>
    </w:p>
    <w:p w14:paraId="22B91B4D" w14:textId="77777777" w:rsidR="0015313F" w:rsidRDefault="0015313F" w:rsidP="00236035">
      <w:pPr>
        <w:jc w:val="both"/>
      </w:pPr>
    </w:p>
    <w:p w14:paraId="51596F16" w14:textId="5CC59384" w:rsidR="0015313F" w:rsidRDefault="0015313F" w:rsidP="00236035">
      <w:pPr>
        <w:jc w:val="both"/>
      </w:pPr>
      <w:r>
        <w:t xml:space="preserve">Under the Education Act (1995), there is a separate council authorized for Mi’kmaq education which has control over the education policies for Mi’kmaq students in the public education system. </w:t>
      </w:r>
    </w:p>
    <w:p w14:paraId="16BC7668" w14:textId="77777777" w:rsidR="008A17A3" w:rsidRDefault="008A17A3" w:rsidP="00236035">
      <w:pPr>
        <w:jc w:val="both"/>
      </w:pPr>
    </w:p>
    <w:p w14:paraId="0AF45754" w14:textId="15DA38C7" w:rsidR="008166D2" w:rsidRDefault="00766C95" w:rsidP="00236035">
      <w:pPr>
        <w:jc w:val="both"/>
      </w:pPr>
      <w:r>
        <w:t>Indigenous</w:t>
      </w:r>
      <w:r w:rsidR="008166D2">
        <w:t xml:space="preserve"> education in Nova Scotia is largely governed under the Mi’kmaq Education Act (1998).</w:t>
      </w:r>
      <w:r w:rsidR="008166D2">
        <w:rPr>
          <w:rStyle w:val="FootnoteReference"/>
        </w:rPr>
        <w:footnoteReference w:id="125"/>
      </w:r>
    </w:p>
    <w:p w14:paraId="1C936734" w14:textId="77777777" w:rsidR="008166D2" w:rsidRDefault="008166D2" w:rsidP="00236035">
      <w:pPr>
        <w:jc w:val="both"/>
      </w:pPr>
    </w:p>
    <w:p w14:paraId="4ECD4906" w14:textId="5AC6ED88" w:rsidR="00865FAE" w:rsidRDefault="00865FAE" w:rsidP="00236035">
      <w:pPr>
        <w:jc w:val="both"/>
      </w:pPr>
      <w:r>
        <w:t>Since 1999, the Mi’kmaw communities in the province have had control over their education programs.</w:t>
      </w:r>
      <w:r>
        <w:rPr>
          <w:rStyle w:val="FootnoteReference"/>
        </w:rPr>
        <w:footnoteReference w:id="126"/>
      </w:r>
      <w:r>
        <w:t xml:space="preserve">  </w:t>
      </w:r>
    </w:p>
    <w:p w14:paraId="5E8B8364" w14:textId="77777777" w:rsidR="00865FAE" w:rsidRDefault="00865FAE" w:rsidP="00236035">
      <w:pPr>
        <w:jc w:val="both"/>
      </w:pPr>
    </w:p>
    <w:p w14:paraId="0736168C" w14:textId="12D334E2" w:rsidR="00E4016F" w:rsidRDefault="00E4016F" w:rsidP="00236035">
      <w:pPr>
        <w:jc w:val="both"/>
        <w:rPr>
          <w:rStyle w:val="Hyperlink"/>
          <w:color w:val="000000" w:themeColor="text1"/>
          <w:u w:val="none"/>
        </w:rPr>
      </w:pPr>
      <w:r>
        <w:t>The province has also implemented mandatory treaty education starting in primary school</w:t>
      </w:r>
      <w:r w:rsidR="008166D2">
        <w:t xml:space="preserve"> since 2015</w:t>
      </w:r>
      <w:r>
        <w:t xml:space="preserve"> </w:t>
      </w:r>
      <w:r>
        <w:rPr>
          <w:rStyle w:val="Hyperlink"/>
          <w:color w:val="000000" w:themeColor="text1"/>
          <w:u w:val="none"/>
        </w:rPr>
        <w:t>(Canadian School Boards Association 2018).</w:t>
      </w:r>
      <w:r w:rsidR="001D5B4D">
        <w:rPr>
          <w:rStyle w:val="FootnoteReference"/>
          <w:color w:val="000000" w:themeColor="text1"/>
        </w:rPr>
        <w:footnoteReference w:id="127"/>
      </w:r>
    </w:p>
    <w:p w14:paraId="25B0E623" w14:textId="77777777" w:rsidR="00236035" w:rsidRDefault="00236035" w:rsidP="00236035">
      <w:pPr>
        <w:jc w:val="both"/>
        <w:rPr>
          <w:b/>
          <w:bCs/>
        </w:rPr>
      </w:pPr>
    </w:p>
    <w:p w14:paraId="56774623" w14:textId="664950E2" w:rsidR="0013179C" w:rsidRDefault="0013179C" w:rsidP="00236035">
      <w:pPr>
        <w:jc w:val="both"/>
        <w:rPr>
          <w:b/>
          <w:bCs/>
        </w:rPr>
      </w:pPr>
      <w:r w:rsidRPr="008D1B03">
        <w:rPr>
          <w:b/>
          <w:bCs/>
        </w:rPr>
        <w:t>Funded</w:t>
      </w:r>
      <w:r>
        <w:rPr>
          <w:b/>
          <w:bCs/>
        </w:rPr>
        <w:t>:</w:t>
      </w:r>
    </w:p>
    <w:p w14:paraId="0F9F6151" w14:textId="70651266" w:rsidR="0093130B" w:rsidRDefault="0093130B" w:rsidP="00236035">
      <w:pPr>
        <w:jc w:val="both"/>
        <w:rPr>
          <w:b/>
          <w:bCs/>
        </w:rPr>
      </w:pPr>
    </w:p>
    <w:p w14:paraId="707FD92C" w14:textId="40C73DDD" w:rsidR="0093130B" w:rsidRDefault="0093130B" w:rsidP="00236035">
      <w:pPr>
        <w:jc w:val="both"/>
      </w:pPr>
      <w:r>
        <w:t xml:space="preserve">The Nova Scotia Department of Education provides funding for the same professional development given to teachers in the public school system for teachers in the </w:t>
      </w:r>
      <w:r w:rsidRPr="001940F8">
        <w:t>Mi’kmaw</w:t>
      </w:r>
      <w:r>
        <w:t xml:space="preserve"> K</w:t>
      </w:r>
      <w:r w:rsidRPr="001940F8">
        <w:t>ina’matnewey</w:t>
      </w:r>
      <w:r>
        <w:t xml:space="preserve"> education system (Simon 2014).  </w:t>
      </w:r>
    </w:p>
    <w:p w14:paraId="369D10F1" w14:textId="429FB63B" w:rsidR="00355B86" w:rsidRDefault="00355B86" w:rsidP="00236035">
      <w:pPr>
        <w:jc w:val="both"/>
      </w:pPr>
    </w:p>
    <w:p w14:paraId="041ED69F" w14:textId="4B3069AC" w:rsidR="00355B86" w:rsidRDefault="00355B86" w:rsidP="00236035">
      <w:pPr>
        <w:jc w:val="both"/>
      </w:pPr>
      <w:r>
        <w:t>Since a Memorandum of Understanding which was signed in 2015</w:t>
      </w:r>
      <w:r>
        <w:rPr>
          <w:rStyle w:val="FootnoteReference"/>
        </w:rPr>
        <w:footnoteReference w:id="128"/>
      </w:r>
      <w:r>
        <w:t xml:space="preserve">, the provincial government has provided annual funding for the implementation of the Treaty Education initiative (OAA 2016). </w:t>
      </w:r>
    </w:p>
    <w:p w14:paraId="64C5D8CE" w14:textId="151B3D1E" w:rsidR="000E4F0C" w:rsidRDefault="000E4F0C" w:rsidP="00236035">
      <w:pPr>
        <w:jc w:val="both"/>
      </w:pPr>
    </w:p>
    <w:p w14:paraId="4B6DD4B5" w14:textId="10B80BF6" w:rsidR="0013179C" w:rsidRDefault="0013179C" w:rsidP="00236035">
      <w:pPr>
        <w:jc w:val="both"/>
        <w:rPr>
          <w:b/>
          <w:bCs/>
        </w:rPr>
      </w:pPr>
      <w:r w:rsidRPr="008D1B03">
        <w:rPr>
          <w:b/>
          <w:bCs/>
        </w:rPr>
        <w:t>Separate Board:</w:t>
      </w:r>
    </w:p>
    <w:p w14:paraId="4B956C21" w14:textId="77777777" w:rsidR="0077318E" w:rsidRDefault="0077318E" w:rsidP="00236035">
      <w:pPr>
        <w:jc w:val="both"/>
      </w:pPr>
    </w:p>
    <w:p w14:paraId="6314356D" w14:textId="58A356B9" w:rsidR="00724685" w:rsidRDefault="0093130B" w:rsidP="00236035">
      <w:pPr>
        <w:jc w:val="both"/>
      </w:pPr>
      <w:r>
        <w:t>T</w:t>
      </w:r>
      <w:r w:rsidR="00724685">
        <w:t xml:space="preserve">here are no separate </w:t>
      </w:r>
      <w:r w:rsidR="00766C95">
        <w:t>I</w:t>
      </w:r>
      <w:r w:rsidR="00724685">
        <w:t xml:space="preserve">ndigenous school boards in the province. </w:t>
      </w:r>
    </w:p>
    <w:p w14:paraId="0D7EEA08" w14:textId="77777777" w:rsidR="00724685" w:rsidRDefault="00724685" w:rsidP="00236035">
      <w:pPr>
        <w:jc w:val="both"/>
      </w:pPr>
    </w:p>
    <w:p w14:paraId="50234453" w14:textId="508F0E9A" w:rsidR="00E4016F" w:rsidRPr="001940F8" w:rsidRDefault="00724685" w:rsidP="00236035">
      <w:pPr>
        <w:jc w:val="both"/>
        <w:rPr>
          <w:rStyle w:val="Hyperlink"/>
          <w:color w:val="auto"/>
          <w:u w:val="none"/>
        </w:rPr>
      </w:pPr>
      <w:r>
        <w:t>However, the</w:t>
      </w:r>
      <w:r w:rsidR="00E4016F">
        <w:t xml:space="preserve"> </w:t>
      </w:r>
      <w:r w:rsidR="001940F8" w:rsidRPr="001940F8">
        <w:t>Mi’kmaw</w:t>
      </w:r>
      <w:r w:rsidR="001940F8">
        <w:t xml:space="preserve"> K</w:t>
      </w:r>
      <w:r w:rsidR="001940F8" w:rsidRPr="001940F8">
        <w:t>ina’matnewey</w:t>
      </w:r>
      <w:r w:rsidR="001940F8">
        <w:t xml:space="preserve"> (MK)</w:t>
      </w:r>
      <w:r w:rsidR="00E4016F">
        <w:t xml:space="preserve"> </w:t>
      </w:r>
      <w:r>
        <w:t xml:space="preserve">is an independent governing body </w:t>
      </w:r>
      <w:r w:rsidR="00F9724C">
        <w:t xml:space="preserve">which has existed since 1997 and is </w:t>
      </w:r>
      <w:r>
        <w:t xml:space="preserve">in charge of administering </w:t>
      </w:r>
      <w:r w:rsidR="0093130B">
        <w:t xml:space="preserve">band-operated </w:t>
      </w:r>
      <w:r w:rsidR="00766C95">
        <w:t>Indigenous</w:t>
      </w:r>
      <w:r>
        <w:t xml:space="preserve"> education programs in Nova Scotia </w:t>
      </w:r>
      <w:r w:rsidR="00E4016F">
        <w:rPr>
          <w:rStyle w:val="Hyperlink"/>
          <w:color w:val="000000" w:themeColor="text1"/>
          <w:u w:val="none"/>
        </w:rPr>
        <w:t>(</w:t>
      </w:r>
      <w:r w:rsidR="00F9724C">
        <w:rPr>
          <w:rStyle w:val="Hyperlink"/>
          <w:color w:val="000000" w:themeColor="text1"/>
          <w:u w:val="none"/>
        </w:rPr>
        <w:t>Simon 2014).</w:t>
      </w:r>
    </w:p>
    <w:p w14:paraId="02B1DAE3" w14:textId="77777777" w:rsidR="00F9724C" w:rsidRDefault="00F9724C" w:rsidP="00236035">
      <w:pPr>
        <w:jc w:val="both"/>
        <w:rPr>
          <w:b/>
          <w:bCs/>
        </w:rPr>
      </w:pPr>
    </w:p>
    <w:p w14:paraId="634A3749" w14:textId="0AF561B4" w:rsidR="0013179C" w:rsidRPr="008D1B03" w:rsidRDefault="0013179C" w:rsidP="00236035">
      <w:pPr>
        <w:jc w:val="both"/>
        <w:rPr>
          <w:b/>
          <w:bCs/>
        </w:rPr>
      </w:pPr>
      <w:r w:rsidRPr="008D1B03">
        <w:rPr>
          <w:b/>
          <w:bCs/>
        </w:rPr>
        <w:t>Indigenous Education Decade Scores:</w:t>
      </w:r>
    </w:p>
    <w:p w14:paraId="6FEBCAFA" w14:textId="77777777" w:rsidR="001D5B4D" w:rsidRDefault="001D5B4D" w:rsidP="00236035">
      <w:pPr>
        <w:jc w:val="both"/>
      </w:pPr>
    </w:p>
    <w:p w14:paraId="6251882D" w14:textId="4BF3272F" w:rsidR="00E16E4D" w:rsidRPr="008D1B03" w:rsidRDefault="00E16E4D" w:rsidP="00236035">
      <w:pPr>
        <w:jc w:val="both"/>
      </w:pPr>
      <w:r w:rsidRPr="008D1B03">
        <w:t>1980</w:t>
      </w:r>
      <w:r>
        <w:t>s</w:t>
      </w:r>
      <w:r w:rsidRPr="008D1B03">
        <w:t>:</w:t>
      </w:r>
      <w:r w:rsidR="0077318E">
        <w:t xml:space="preserve"> 1/3</w:t>
      </w:r>
    </w:p>
    <w:p w14:paraId="6CE20F18" w14:textId="78F2F08F" w:rsidR="00E16E4D" w:rsidRPr="008D1B03" w:rsidRDefault="00E16E4D" w:rsidP="00236035">
      <w:pPr>
        <w:jc w:val="both"/>
      </w:pPr>
      <w:r w:rsidRPr="008D1B03">
        <w:t>1990</w:t>
      </w:r>
      <w:r>
        <w:t>s</w:t>
      </w:r>
      <w:r w:rsidRPr="008D1B03">
        <w:t>:</w:t>
      </w:r>
      <w:r w:rsidR="009E0066">
        <w:t xml:space="preserve"> 1/3</w:t>
      </w:r>
    </w:p>
    <w:p w14:paraId="376A0960" w14:textId="7ED40B37" w:rsidR="00E16E4D" w:rsidRPr="008D1B03" w:rsidRDefault="00E16E4D" w:rsidP="00236035">
      <w:pPr>
        <w:jc w:val="both"/>
      </w:pPr>
      <w:r w:rsidRPr="008D1B03">
        <w:t>2000</w:t>
      </w:r>
      <w:r>
        <w:t>s</w:t>
      </w:r>
      <w:r w:rsidRPr="008D1B03">
        <w:t>:</w:t>
      </w:r>
      <w:r w:rsidR="009E0066">
        <w:t xml:space="preserve"> 1/3</w:t>
      </w:r>
    </w:p>
    <w:p w14:paraId="79F672E0" w14:textId="4775932E" w:rsidR="00E16E4D" w:rsidRPr="008D1B03" w:rsidRDefault="00E16E4D" w:rsidP="00236035">
      <w:pPr>
        <w:jc w:val="both"/>
      </w:pPr>
      <w:r w:rsidRPr="008D1B03">
        <w:t>2010</w:t>
      </w:r>
      <w:r>
        <w:t>s</w:t>
      </w:r>
      <w:r w:rsidRPr="008D1B03">
        <w:t>:</w:t>
      </w:r>
      <w:r w:rsidR="009E0066">
        <w:t xml:space="preserve"> 1</w:t>
      </w:r>
      <w:r w:rsidR="00355B86">
        <w:t>.5</w:t>
      </w:r>
      <w:r w:rsidR="009E0066">
        <w:t>/3</w:t>
      </w:r>
    </w:p>
    <w:p w14:paraId="7EA1F4C1" w14:textId="780E24B9" w:rsidR="00E16E4D" w:rsidRPr="008D1B03" w:rsidRDefault="00E16E4D" w:rsidP="00236035">
      <w:pPr>
        <w:jc w:val="both"/>
      </w:pPr>
      <w:r w:rsidRPr="008D1B03">
        <w:t xml:space="preserve">2020: </w:t>
      </w:r>
      <w:r w:rsidR="009E0066">
        <w:t>1</w:t>
      </w:r>
      <w:r w:rsidR="00355B86">
        <w:t>.5</w:t>
      </w:r>
      <w:r w:rsidR="009E0066">
        <w:t>/3</w:t>
      </w:r>
    </w:p>
    <w:p w14:paraId="5EE11C70" w14:textId="77777777" w:rsidR="0013179C" w:rsidRPr="008D1B03" w:rsidRDefault="0013179C" w:rsidP="00236035">
      <w:pPr>
        <w:jc w:val="both"/>
        <w:rPr>
          <w:b/>
          <w:bCs/>
        </w:rPr>
      </w:pPr>
    </w:p>
    <w:p w14:paraId="7D0CE6E0" w14:textId="77777777" w:rsidR="0013179C" w:rsidRPr="008D1B03" w:rsidRDefault="0013179C" w:rsidP="00236035">
      <w:pPr>
        <w:jc w:val="both"/>
        <w:rPr>
          <w:b/>
          <w:bCs/>
          <w:u w:val="single"/>
        </w:rPr>
      </w:pPr>
      <w:r w:rsidRPr="008D1B03">
        <w:rPr>
          <w:b/>
          <w:bCs/>
          <w:u w:val="single"/>
        </w:rPr>
        <w:t>6. Charter School:</w:t>
      </w:r>
    </w:p>
    <w:p w14:paraId="730218AE" w14:textId="77777777" w:rsidR="0013179C" w:rsidRPr="008D1B03" w:rsidRDefault="0013179C" w:rsidP="00236035">
      <w:pPr>
        <w:jc w:val="both"/>
        <w:rPr>
          <w:b/>
          <w:bCs/>
          <w:u w:val="single"/>
        </w:rPr>
      </w:pPr>
    </w:p>
    <w:p w14:paraId="3279CE69" w14:textId="77777777" w:rsidR="0013179C" w:rsidRPr="008D1B03" w:rsidRDefault="0013179C" w:rsidP="00236035">
      <w:pPr>
        <w:jc w:val="both"/>
        <w:rPr>
          <w:b/>
          <w:bCs/>
        </w:rPr>
      </w:pPr>
      <w:r w:rsidRPr="008D1B03">
        <w:rPr>
          <w:b/>
          <w:bCs/>
        </w:rPr>
        <w:t>Permitted:</w:t>
      </w:r>
      <w:r>
        <w:rPr>
          <w:b/>
          <w:bCs/>
        </w:rPr>
        <w:t xml:space="preserve"> N/A</w:t>
      </w:r>
      <w:r w:rsidRPr="008D1B03">
        <w:rPr>
          <w:b/>
          <w:bCs/>
        </w:rPr>
        <w:t xml:space="preserve"> </w:t>
      </w:r>
    </w:p>
    <w:p w14:paraId="5458F6FE" w14:textId="77777777" w:rsidR="002E3FFD" w:rsidRDefault="002E3FFD" w:rsidP="00236035">
      <w:pPr>
        <w:jc w:val="both"/>
        <w:rPr>
          <w:b/>
          <w:bCs/>
        </w:rPr>
      </w:pPr>
    </w:p>
    <w:p w14:paraId="73BBF098" w14:textId="08F5AF76" w:rsidR="0013179C" w:rsidRPr="008D1B03" w:rsidRDefault="0013179C" w:rsidP="00236035">
      <w:pPr>
        <w:jc w:val="both"/>
        <w:rPr>
          <w:b/>
          <w:bCs/>
        </w:rPr>
      </w:pPr>
      <w:r w:rsidRPr="008D1B03">
        <w:rPr>
          <w:b/>
          <w:bCs/>
        </w:rPr>
        <w:t>Funded:</w:t>
      </w:r>
      <w:r>
        <w:rPr>
          <w:b/>
          <w:bCs/>
        </w:rPr>
        <w:t xml:space="preserve"> N/A</w:t>
      </w:r>
      <w:r w:rsidRPr="008D1B03">
        <w:rPr>
          <w:b/>
          <w:bCs/>
        </w:rPr>
        <w:t xml:space="preserve"> </w:t>
      </w:r>
    </w:p>
    <w:p w14:paraId="5B076BBB" w14:textId="77777777" w:rsidR="00F90BF2" w:rsidRDefault="00F90BF2" w:rsidP="00236035">
      <w:pPr>
        <w:jc w:val="both"/>
        <w:rPr>
          <w:b/>
          <w:bCs/>
        </w:rPr>
      </w:pPr>
    </w:p>
    <w:p w14:paraId="7548FD45" w14:textId="04340744" w:rsidR="0013179C" w:rsidRPr="008D1B03" w:rsidRDefault="0013179C" w:rsidP="00236035">
      <w:pPr>
        <w:jc w:val="both"/>
        <w:rPr>
          <w:b/>
          <w:bCs/>
        </w:rPr>
      </w:pPr>
      <w:r w:rsidRPr="008D1B03">
        <w:rPr>
          <w:b/>
          <w:bCs/>
        </w:rPr>
        <w:t xml:space="preserve">Regulated: </w:t>
      </w:r>
      <w:r>
        <w:rPr>
          <w:b/>
          <w:bCs/>
        </w:rPr>
        <w:t>N/A</w:t>
      </w:r>
    </w:p>
    <w:p w14:paraId="0A3F880A" w14:textId="77777777" w:rsidR="00B85239" w:rsidRDefault="00B85239" w:rsidP="00236035">
      <w:pPr>
        <w:jc w:val="both"/>
        <w:rPr>
          <w:b/>
          <w:bCs/>
        </w:rPr>
      </w:pPr>
    </w:p>
    <w:p w14:paraId="0C2949A3" w14:textId="516E299F" w:rsidR="0013179C" w:rsidRPr="008D1B03" w:rsidRDefault="0013179C" w:rsidP="00236035">
      <w:pPr>
        <w:jc w:val="both"/>
        <w:rPr>
          <w:b/>
          <w:bCs/>
        </w:rPr>
      </w:pPr>
      <w:r w:rsidRPr="008D1B03">
        <w:rPr>
          <w:b/>
          <w:bCs/>
        </w:rPr>
        <w:t>Charter School Decade Scores:</w:t>
      </w:r>
    </w:p>
    <w:p w14:paraId="26FAB893" w14:textId="77777777" w:rsidR="0013179C" w:rsidRPr="008D1B03" w:rsidRDefault="0013179C" w:rsidP="00236035">
      <w:pPr>
        <w:jc w:val="both"/>
        <w:rPr>
          <w:b/>
          <w:bCs/>
        </w:rPr>
      </w:pPr>
    </w:p>
    <w:p w14:paraId="26379A35" w14:textId="18F3FFA0" w:rsidR="00E16E4D" w:rsidRPr="008D1B03" w:rsidRDefault="00E16E4D" w:rsidP="00236035">
      <w:pPr>
        <w:jc w:val="both"/>
      </w:pPr>
      <w:r w:rsidRPr="008D1B03">
        <w:t>1980</w:t>
      </w:r>
      <w:r>
        <w:t>s</w:t>
      </w:r>
      <w:r w:rsidRPr="008D1B03">
        <w:t>:</w:t>
      </w:r>
      <w:r w:rsidR="0096220C">
        <w:t xml:space="preserve"> 0/3</w:t>
      </w:r>
    </w:p>
    <w:p w14:paraId="3E23B41A" w14:textId="2F76FCA8" w:rsidR="00E16E4D" w:rsidRPr="008D1B03" w:rsidRDefault="00E16E4D" w:rsidP="00236035">
      <w:pPr>
        <w:jc w:val="both"/>
      </w:pPr>
      <w:r w:rsidRPr="008D1B03">
        <w:t>1990</w:t>
      </w:r>
      <w:r>
        <w:t>s</w:t>
      </w:r>
      <w:r w:rsidRPr="008D1B03">
        <w:t>:</w:t>
      </w:r>
      <w:r w:rsidR="0096220C">
        <w:t xml:space="preserve"> 0/3</w:t>
      </w:r>
    </w:p>
    <w:p w14:paraId="7AC122E8" w14:textId="4CDD1983" w:rsidR="00E16E4D" w:rsidRPr="008D1B03" w:rsidRDefault="00E16E4D" w:rsidP="00236035">
      <w:pPr>
        <w:jc w:val="both"/>
      </w:pPr>
      <w:r w:rsidRPr="008D1B03">
        <w:t>2000</w:t>
      </w:r>
      <w:r>
        <w:t>s</w:t>
      </w:r>
      <w:r w:rsidRPr="008D1B03">
        <w:t>:</w:t>
      </w:r>
      <w:r w:rsidR="0096220C">
        <w:t xml:space="preserve"> 0/3</w:t>
      </w:r>
    </w:p>
    <w:p w14:paraId="5E6519D6" w14:textId="2AFC912E" w:rsidR="00E16E4D" w:rsidRPr="008D1B03" w:rsidRDefault="00E16E4D" w:rsidP="00236035">
      <w:pPr>
        <w:jc w:val="both"/>
      </w:pPr>
      <w:r w:rsidRPr="008D1B03">
        <w:t>2010</w:t>
      </w:r>
      <w:r>
        <w:t>s</w:t>
      </w:r>
      <w:r w:rsidRPr="008D1B03">
        <w:t>:</w:t>
      </w:r>
      <w:r w:rsidR="0096220C">
        <w:t xml:space="preserve"> 0/3</w:t>
      </w:r>
    </w:p>
    <w:p w14:paraId="679D14CF" w14:textId="1048C26E" w:rsidR="00E16E4D" w:rsidRPr="008D1B03" w:rsidRDefault="00E16E4D" w:rsidP="00236035">
      <w:pPr>
        <w:jc w:val="both"/>
      </w:pPr>
      <w:r w:rsidRPr="008D1B03">
        <w:t xml:space="preserve">2020: </w:t>
      </w:r>
      <w:r w:rsidR="0096220C">
        <w:t>0/3</w:t>
      </w:r>
    </w:p>
    <w:p w14:paraId="11E4141C" w14:textId="77777777" w:rsidR="00A07E6F" w:rsidRDefault="00A07E6F" w:rsidP="00236035">
      <w:pPr>
        <w:jc w:val="both"/>
        <w:rPr>
          <w:b/>
          <w:bCs/>
          <w:u w:val="single"/>
        </w:rPr>
      </w:pPr>
    </w:p>
    <w:p w14:paraId="4C583FE6" w14:textId="77777777" w:rsidR="00A07E6F" w:rsidRDefault="00A07E6F" w:rsidP="00236035">
      <w:pPr>
        <w:jc w:val="both"/>
        <w:rPr>
          <w:b/>
          <w:bCs/>
          <w:u w:val="single"/>
        </w:rPr>
      </w:pPr>
    </w:p>
    <w:p w14:paraId="1C6EFDBA" w14:textId="77777777" w:rsidR="00A07E6F" w:rsidRDefault="00A07E6F" w:rsidP="00236035">
      <w:pPr>
        <w:jc w:val="both"/>
        <w:rPr>
          <w:b/>
          <w:bCs/>
          <w:u w:val="single"/>
        </w:rPr>
      </w:pPr>
    </w:p>
    <w:p w14:paraId="04BCB359" w14:textId="77777777" w:rsidR="00A07E6F" w:rsidRDefault="00A07E6F" w:rsidP="00236035">
      <w:pPr>
        <w:jc w:val="both"/>
        <w:rPr>
          <w:b/>
          <w:bCs/>
          <w:u w:val="single"/>
        </w:rPr>
      </w:pPr>
    </w:p>
    <w:p w14:paraId="013353CB" w14:textId="146DD5EE" w:rsidR="0013179C" w:rsidRPr="008D1B03" w:rsidRDefault="0013179C" w:rsidP="00236035">
      <w:pPr>
        <w:jc w:val="both"/>
      </w:pPr>
      <w:r w:rsidRPr="008D1B03">
        <w:rPr>
          <w:b/>
          <w:bCs/>
          <w:u w:val="single"/>
        </w:rPr>
        <w:t>7. Choice within Public Education System:</w:t>
      </w:r>
    </w:p>
    <w:p w14:paraId="292232BE" w14:textId="77777777" w:rsidR="0013179C" w:rsidRDefault="0013179C" w:rsidP="00236035">
      <w:pPr>
        <w:jc w:val="both"/>
        <w:rPr>
          <w:b/>
          <w:bCs/>
        </w:rPr>
      </w:pPr>
    </w:p>
    <w:p w14:paraId="20016C02" w14:textId="2889E187" w:rsidR="0013179C" w:rsidRDefault="0013179C" w:rsidP="00236035">
      <w:pPr>
        <w:jc w:val="both"/>
        <w:rPr>
          <w:b/>
          <w:bCs/>
        </w:rPr>
      </w:pPr>
      <w:r w:rsidRPr="008D1B03">
        <w:rPr>
          <w:b/>
          <w:bCs/>
        </w:rPr>
        <w:t xml:space="preserve">Open Enrollment: </w:t>
      </w:r>
    </w:p>
    <w:p w14:paraId="4C9DBFE6" w14:textId="5AD7BBCF" w:rsidR="00425C8F" w:rsidRDefault="00425C8F" w:rsidP="00236035">
      <w:pPr>
        <w:jc w:val="both"/>
        <w:rPr>
          <w:b/>
          <w:bCs/>
        </w:rPr>
      </w:pPr>
    </w:p>
    <w:p w14:paraId="214CEB90" w14:textId="09DE56E2" w:rsidR="00425C8F" w:rsidRPr="00425C8F" w:rsidRDefault="00425C8F" w:rsidP="00236035">
      <w:pPr>
        <w:jc w:val="both"/>
      </w:pPr>
      <w:r>
        <w:t xml:space="preserve">There is no official policy of open enrollment but individual school districts are permitted to set the rules for movement between schools in the district and between schools outside of the district (CUP 2003). </w:t>
      </w:r>
    </w:p>
    <w:p w14:paraId="42401BCE" w14:textId="77777777" w:rsidR="00160722" w:rsidRDefault="00160722" w:rsidP="00236035">
      <w:pPr>
        <w:jc w:val="both"/>
        <w:rPr>
          <w:b/>
          <w:bCs/>
        </w:rPr>
      </w:pPr>
    </w:p>
    <w:p w14:paraId="1FE7EA25" w14:textId="6FD93C04" w:rsidR="0013179C" w:rsidRDefault="0013179C" w:rsidP="00236035">
      <w:pPr>
        <w:jc w:val="both"/>
        <w:rPr>
          <w:b/>
          <w:bCs/>
        </w:rPr>
      </w:pPr>
      <w:r w:rsidRPr="008D1B03">
        <w:rPr>
          <w:b/>
          <w:bCs/>
        </w:rPr>
        <w:t xml:space="preserve">Optional Attendance with Selective Admission: </w:t>
      </w:r>
    </w:p>
    <w:p w14:paraId="776F634A" w14:textId="07410553" w:rsidR="00227C8C" w:rsidRDefault="00227C8C" w:rsidP="00236035">
      <w:pPr>
        <w:jc w:val="both"/>
        <w:rPr>
          <w:b/>
          <w:bCs/>
        </w:rPr>
      </w:pPr>
    </w:p>
    <w:p w14:paraId="6475E2F1" w14:textId="3DDCA26A" w:rsidR="00227C8C" w:rsidRPr="00227C8C" w:rsidRDefault="00227C8C" w:rsidP="00236035">
      <w:pPr>
        <w:jc w:val="both"/>
      </w:pPr>
      <w:r>
        <w:t>Public programs of choice offered in schools in Nova Scotia are open for enrolment by any student enrolled in the public education system.</w:t>
      </w:r>
      <w:r w:rsidR="00130B11">
        <w:rPr>
          <w:rStyle w:val="FootnoteReference"/>
        </w:rPr>
        <w:footnoteReference w:id="129"/>
      </w:r>
      <w:r>
        <w:t xml:space="preserve"> </w:t>
      </w:r>
    </w:p>
    <w:p w14:paraId="48FE514D" w14:textId="5F81D60E" w:rsidR="00425C8F" w:rsidRDefault="00425C8F" w:rsidP="00236035">
      <w:pPr>
        <w:jc w:val="both"/>
        <w:rPr>
          <w:b/>
          <w:bCs/>
        </w:rPr>
      </w:pPr>
    </w:p>
    <w:p w14:paraId="03CE672A" w14:textId="56AECB59" w:rsidR="0013179C" w:rsidRDefault="0013179C" w:rsidP="00236035">
      <w:pPr>
        <w:jc w:val="both"/>
        <w:rPr>
          <w:b/>
          <w:bCs/>
        </w:rPr>
      </w:pPr>
      <w:r w:rsidRPr="008D1B03">
        <w:rPr>
          <w:b/>
          <w:bCs/>
        </w:rPr>
        <w:t xml:space="preserve">Specialty Programs/Schools: </w:t>
      </w:r>
    </w:p>
    <w:p w14:paraId="0ABBF59E" w14:textId="67CA7188" w:rsidR="005869BD" w:rsidRDefault="005869BD" w:rsidP="00236035">
      <w:pPr>
        <w:jc w:val="both"/>
        <w:rPr>
          <w:b/>
          <w:bCs/>
        </w:rPr>
      </w:pPr>
    </w:p>
    <w:p w14:paraId="1CA5E60D" w14:textId="77777777" w:rsidR="00562ED7" w:rsidRDefault="005869BD" w:rsidP="00236035">
      <w:pPr>
        <w:jc w:val="both"/>
      </w:pPr>
      <w:r>
        <w:t>As of 2020, there are 13 schools offering the IB program</w:t>
      </w:r>
      <w:r w:rsidR="00610AFA">
        <w:t xml:space="preserve"> (Department of Education &amp; Early Childhood Development 2020)</w:t>
      </w:r>
      <w:r>
        <w:t xml:space="preserve">. </w:t>
      </w:r>
    </w:p>
    <w:p w14:paraId="2F5C773A" w14:textId="77777777" w:rsidR="00562ED7" w:rsidRDefault="00562ED7" w:rsidP="00236035">
      <w:pPr>
        <w:jc w:val="both"/>
      </w:pPr>
    </w:p>
    <w:p w14:paraId="18C7C634" w14:textId="505F795A" w:rsidR="00101490" w:rsidRDefault="00C42E93" w:rsidP="00236035">
      <w:pPr>
        <w:jc w:val="both"/>
      </w:pPr>
      <w:r>
        <w:t xml:space="preserve">In addition, there are several different specialized programs </w:t>
      </w:r>
      <w:r w:rsidR="00227C8C">
        <w:t>in</w:t>
      </w:r>
      <w:r>
        <w:t xml:space="preserve"> which students in the public education system can enroll.</w:t>
      </w:r>
      <w:r>
        <w:rPr>
          <w:rStyle w:val="FootnoteReference"/>
        </w:rPr>
        <w:footnoteReference w:id="130"/>
      </w:r>
      <w:r>
        <w:t xml:space="preserve"> </w:t>
      </w:r>
    </w:p>
    <w:p w14:paraId="6187212A" w14:textId="77777777" w:rsidR="00610AFA" w:rsidRDefault="00610AFA" w:rsidP="00236035">
      <w:pPr>
        <w:jc w:val="both"/>
      </w:pPr>
    </w:p>
    <w:p w14:paraId="5C726504" w14:textId="1C3CF4CF" w:rsidR="005869BD" w:rsidRDefault="005869BD" w:rsidP="00236035">
      <w:pPr>
        <w:jc w:val="both"/>
      </w:pPr>
      <w:r>
        <w:t>Specialty courses are also offered through the Nova Scotia Virtual School (2020). Skilled trades programs are also offered at public</w:t>
      </w:r>
      <w:r w:rsidR="0064144B">
        <w:t xml:space="preserve"> </w:t>
      </w:r>
      <w:r>
        <w:t xml:space="preserve">schools from </w:t>
      </w:r>
      <w:r w:rsidR="004748C5">
        <w:t>G</w:t>
      </w:r>
      <w:r>
        <w:t>rades 10-12</w:t>
      </w:r>
      <w:r w:rsidR="00610AFA">
        <w:t xml:space="preserve">. </w:t>
      </w:r>
    </w:p>
    <w:p w14:paraId="6A37BE90" w14:textId="7796786B" w:rsidR="00725B10" w:rsidRDefault="00725B10" w:rsidP="00236035">
      <w:pPr>
        <w:jc w:val="both"/>
      </w:pPr>
    </w:p>
    <w:p w14:paraId="487D1E56" w14:textId="77777777" w:rsidR="00725B10" w:rsidRPr="00425C8F" w:rsidRDefault="00725B10" w:rsidP="00236035">
      <w:pPr>
        <w:jc w:val="both"/>
      </w:pPr>
      <w:r>
        <w:t xml:space="preserve">Outside of the public school curriculum, individual schools are permitted to develop locally made programs which suit the needs of their communities (CUP 2003). </w:t>
      </w:r>
    </w:p>
    <w:p w14:paraId="6296A677" w14:textId="77777777" w:rsidR="00725B10" w:rsidRPr="005869BD" w:rsidRDefault="00725B10" w:rsidP="00236035">
      <w:pPr>
        <w:jc w:val="both"/>
      </w:pPr>
    </w:p>
    <w:p w14:paraId="79F72D50" w14:textId="467B9082" w:rsidR="0013179C" w:rsidRPr="008D1B03" w:rsidRDefault="0013179C" w:rsidP="00236035">
      <w:pPr>
        <w:jc w:val="both"/>
        <w:rPr>
          <w:b/>
          <w:bCs/>
        </w:rPr>
      </w:pPr>
      <w:r w:rsidRPr="008D1B03">
        <w:rPr>
          <w:b/>
          <w:bCs/>
        </w:rPr>
        <w:t>Choice within Public Education System Decade Scores:</w:t>
      </w:r>
    </w:p>
    <w:p w14:paraId="3FF6B157" w14:textId="77777777" w:rsidR="00E16E4D" w:rsidRDefault="00E16E4D" w:rsidP="00236035">
      <w:pPr>
        <w:jc w:val="both"/>
      </w:pPr>
    </w:p>
    <w:p w14:paraId="75FE3D41" w14:textId="56E4A45A" w:rsidR="00E16E4D" w:rsidRPr="008D1B03" w:rsidRDefault="00E16E4D" w:rsidP="00236035">
      <w:pPr>
        <w:jc w:val="both"/>
      </w:pPr>
      <w:r w:rsidRPr="008D1B03">
        <w:t>1980</w:t>
      </w:r>
      <w:r>
        <w:t>s</w:t>
      </w:r>
      <w:r w:rsidRPr="008D1B03">
        <w:t>:</w:t>
      </w:r>
      <w:r w:rsidR="00227C8C">
        <w:t xml:space="preserve"> 2/3</w:t>
      </w:r>
    </w:p>
    <w:p w14:paraId="3580E0F9" w14:textId="23682F01" w:rsidR="00E16E4D" w:rsidRPr="008D1B03" w:rsidRDefault="00E16E4D" w:rsidP="00236035">
      <w:pPr>
        <w:jc w:val="both"/>
      </w:pPr>
      <w:r w:rsidRPr="008D1B03">
        <w:t>1990</w:t>
      </w:r>
      <w:r>
        <w:t>s</w:t>
      </w:r>
      <w:r w:rsidRPr="008D1B03">
        <w:t>:</w:t>
      </w:r>
      <w:r w:rsidR="00227C8C">
        <w:t xml:space="preserve"> 2/3</w:t>
      </w:r>
    </w:p>
    <w:p w14:paraId="2C437BC3" w14:textId="0628B1BC" w:rsidR="00E16E4D" w:rsidRPr="008D1B03" w:rsidRDefault="00E16E4D" w:rsidP="00236035">
      <w:pPr>
        <w:jc w:val="both"/>
      </w:pPr>
      <w:r w:rsidRPr="008D1B03">
        <w:t>2000</w:t>
      </w:r>
      <w:r>
        <w:t>s</w:t>
      </w:r>
      <w:r w:rsidRPr="008D1B03">
        <w:t>:</w:t>
      </w:r>
      <w:r w:rsidR="00425C8F">
        <w:t xml:space="preserve"> 2/3</w:t>
      </w:r>
    </w:p>
    <w:p w14:paraId="33EFB05F" w14:textId="0ED5D27D" w:rsidR="00E16E4D" w:rsidRPr="008D1B03" w:rsidRDefault="00E16E4D" w:rsidP="00236035">
      <w:pPr>
        <w:jc w:val="both"/>
      </w:pPr>
      <w:r w:rsidRPr="008D1B03">
        <w:t>2010</w:t>
      </w:r>
      <w:r>
        <w:t>s</w:t>
      </w:r>
      <w:r w:rsidRPr="008D1B03">
        <w:t>:</w:t>
      </w:r>
      <w:r w:rsidR="00425C8F">
        <w:t xml:space="preserve"> 2/3</w:t>
      </w:r>
    </w:p>
    <w:p w14:paraId="0D4DFFC3" w14:textId="5257A5B1" w:rsidR="00E16E4D" w:rsidRPr="008D1B03" w:rsidRDefault="00E16E4D" w:rsidP="00236035">
      <w:pPr>
        <w:jc w:val="both"/>
      </w:pPr>
      <w:r w:rsidRPr="008D1B03">
        <w:t xml:space="preserve">2020: </w:t>
      </w:r>
      <w:r w:rsidR="00425C8F">
        <w:t>2/3</w:t>
      </w:r>
    </w:p>
    <w:p w14:paraId="109656D1" w14:textId="77777777" w:rsidR="0013179C" w:rsidRPr="008D1B03" w:rsidRDefault="0013179C" w:rsidP="00236035">
      <w:pPr>
        <w:jc w:val="both"/>
        <w:rPr>
          <w:b/>
          <w:bCs/>
        </w:rPr>
      </w:pPr>
    </w:p>
    <w:p w14:paraId="728D4F76" w14:textId="6B3CB291" w:rsidR="0013179C" w:rsidRPr="008D1B03" w:rsidRDefault="0013179C" w:rsidP="00236035">
      <w:pPr>
        <w:jc w:val="both"/>
        <w:rPr>
          <w:b/>
          <w:bCs/>
          <w:u w:val="single"/>
        </w:rPr>
      </w:pPr>
      <w:r w:rsidRPr="008D1B03">
        <w:rPr>
          <w:b/>
          <w:bCs/>
          <w:u w:val="single"/>
        </w:rPr>
        <w:t>8. Accredited International School:</w:t>
      </w:r>
    </w:p>
    <w:p w14:paraId="322E6345" w14:textId="77777777" w:rsidR="0013179C" w:rsidRPr="008D1B03" w:rsidRDefault="0013179C" w:rsidP="00236035">
      <w:pPr>
        <w:jc w:val="both"/>
        <w:rPr>
          <w:b/>
          <w:bCs/>
          <w:u w:val="single"/>
        </w:rPr>
      </w:pPr>
    </w:p>
    <w:p w14:paraId="38A31C38" w14:textId="78FB79A5" w:rsidR="0013179C" w:rsidRDefault="0013179C" w:rsidP="00236035">
      <w:pPr>
        <w:jc w:val="both"/>
        <w:rPr>
          <w:b/>
          <w:bCs/>
        </w:rPr>
      </w:pPr>
      <w:r w:rsidRPr="008D1B03">
        <w:rPr>
          <w:b/>
          <w:bCs/>
        </w:rPr>
        <w:t xml:space="preserve">Permitted: </w:t>
      </w:r>
    </w:p>
    <w:p w14:paraId="6276B91B" w14:textId="7FA83EE9" w:rsidR="00C634E8" w:rsidRDefault="00C634E8" w:rsidP="00236035">
      <w:pPr>
        <w:jc w:val="both"/>
        <w:rPr>
          <w:b/>
          <w:bCs/>
        </w:rPr>
      </w:pPr>
    </w:p>
    <w:p w14:paraId="74826561" w14:textId="7C896A74" w:rsidR="00C634E8" w:rsidRPr="00C634E8" w:rsidRDefault="00C634E8" w:rsidP="00236035">
      <w:pPr>
        <w:jc w:val="both"/>
      </w:pPr>
      <w:r>
        <w:t>According to the Canadian Information Centre for International Credentials</w:t>
      </w:r>
      <w:r w:rsidR="00446C87">
        <w:rPr>
          <w:rStyle w:val="FootnoteReference"/>
        </w:rPr>
        <w:footnoteReference w:id="131"/>
      </w:r>
      <w:r>
        <w:t xml:space="preserve"> (Nova Scotia), there are currently 15 schools in China and 1 in the UAE that offer the Nova Scotia public school curriculum to students as of 2020.</w:t>
      </w:r>
    </w:p>
    <w:p w14:paraId="149EA060" w14:textId="77777777" w:rsidR="00355B86" w:rsidRDefault="00355B86" w:rsidP="00236035">
      <w:pPr>
        <w:jc w:val="both"/>
        <w:rPr>
          <w:b/>
          <w:bCs/>
        </w:rPr>
      </w:pPr>
    </w:p>
    <w:p w14:paraId="5D94A316" w14:textId="51A3D13B" w:rsidR="0013179C" w:rsidRDefault="0013179C" w:rsidP="00236035">
      <w:pPr>
        <w:jc w:val="both"/>
        <w:rPr>
          <w:b/>
          <w:bCs/>
        </w:rPr>
      </w:pPr>
      <w:r w:rsidRPr="008D1B03">
        <w:rPr>
          <w:b/>
          <w:bCs/>
        </w:rPr>
        <w:t xml:space="preserve">Regulated: </w:t>
      </w:r>
    </w:p>
    <w:p w14:paraId="2FA66A06" w14:textId="1E3E29D2" w:rsidR="006D6A96" w:rsidRDefault="006D6A96" w:rsidP="00236035">
      <w:pPr>
        <w:jc w:val="both"/>
        <w:rPr>
          <w:b/>
          <w:bCs/>
        </w:rPr>
      </w:pPr>
    </w:p>
    <w:p w14:paraId="51D71542" w14:textId="3DE2596E" w:rsidR="006D6A96" w:rsidRPr="006D6A96" w:rsidRDefault="006D6A96" w:rsidP="00236035">
      <w:pPr>
        <w:jc w:val="both"/>
      </w:pPr>
      <w:r>
        <w:t>Instructors teaching in Nova Scotia international schools must be certified by the province and the schools must teach the Nova Scotia public school curriculum.</w:t>
      </w:r>
      <w:r>
        <w:rPr>
          <w:rStyle w:val="FootnoteReference"/>
        </w:rPr>
        <w:footnoteReference w:id="132"/>
      </w:r>
    </w:p>
    <w:p w14:paraId="2A416380" w14:textId="77777777" w:rsidR="0013179C" w:rsidRPr="008D1B03" w:rsidRDefault="0013179C" w:rsidP="00236035">
      <w:pPr>
        <w:jc w:val="both"/>
      </w:pPr>
    </w:p>
    <w:p w14:paraId="2992FD8B" w14:textId="6CF877DB" w:rsidR="0013179C" w:rsidRDefault="0013179C" w:rsidP="00236035">
      <w:pPr>
        <w:jc w:val="both"/>
        <w:rPr>
          <w:b/>
          <w:bCs/>
        </w:rPr>
      </w:pPr>
      <w:r w:rsidRPr="008D1B03">
        <w:rPr>
          <w:b/>
          <w:bCs/>
        </w:rPr>
        <w:t>School Credential Obtainable:</w:t>
      </w:r>
    </w:p>
    <w:p w14:paraId="777D5E93" w14:textId="1FA23852" w:rsidR="00DD421D" w:rsidRDefault="00DD421D" w:rsidP="00236035">
      <w:pPr>
        <w:jc w:val="both"/>
        <w:rPr>
          <w:b/>
          <w:bCs/>
        </w:rPr>
      </w:pPr>
    </w:p>
    <w:p w14:paraId="2D5772A3" w14:textId="6B532737" w:rsidR="00DD421D" w:rsidRPr="00DD421D" w:rsidRDefault="00DD421D" w:rsidP="00236035">
      <w:pPr>
        <w:jc w:val="both"/>
      </w:pPr>
      <w:r>
        <w:t xml:space="preserve">Diplomas offered </w:t>
      </w:r>
      <w:r w:rsidR="003E118D">
        <w:t>by international schools affiliated with the Nova Scotia international schools program are recognized by both jurisdictions.</w:t>
      </w:r>
      <w:r w:rsidR="005932C4">
        <w:rPr>
          <w:rStyle w:val="FootnoteReference"/>
        </w:rPr>
        <w:footnoteReference w:id="133"/>
      </w:r>
    </w:p>
    <w:p w14:paraId="07158163" w14:textId="77777777" w:rsidR="0013179C" w:rsidRPr="008D1B03" w:rsidRDefault="0013179C" w:rsidP="00236035">
      <w:pPr>
        <w:jc w:val="both"/>
      </w:pPr>
    </w:p>
    <w:p w14:paraId="5F1155CE" w14:textId="77777777" w:rsidR="0013179C" w:rsidRPr="008D1B03" w:rsidRDefault="0013179C" w:rsidP="00236035">
      <w:pPr>
        <w:jc w:val="both"/>
        <w:rPr>
          <w:b/>
          <w:bCs/>
        </w:rPr>
      </w:pPr>
      <w:r w:rsidRPr="008D1B03">
        <w:rPr>
          <w:b/>
          <w:bCs/>
        </w:rPr>
        <w:t>Accredited International School Decade Scores:</w:t>
      </w:r>
    </w:p>
    <w:p w14:paraId="2CA16E67" w14:textId="77777777" w:rsidR="00C77242" w:rsidRDefault="00C77242" w:rsidP="00236035">
      <w:pPr>
        <w:jc w:val="both"/>
      </w:pPr>
    </w:p>
    <w:p w14:paraId="045987C0" w14:textId="45216160" w:rsidR="00E16E4D" w:rsidRPr="008D1B03" w:rsidRDefault="00E16E4D" w:rsidP="00236035">
      <w:pPr>
        <w:jc w:val="both"/>
      </w:pPr>
      <w:r w:rsidRPr="008D1B03">
        <w:t>1980</w:t>
      </w:r>
      <w:r>
        <w:t>s</w:t>
      </w:r>
      <w:r w:rsidRPr="008D1B03">
        <w:t>:</w:t>
      </w:r>
      <w:r w:rsidR="003E118D">
        <w:t xml:space="preserve"> 0/3</w:t>
      </w:r>
    </w:p>
    <w:p w14:paraId="79B99528" w14:textId="4E6AC6D6" w:rsidR="00E16E4D" w:rsidRPr="008D1B03" w:rsidRDefault="00E16E4D" w:rsidP="00236035">
      <w:pPr>
        <w:jc w:val="both"/>
      </w:pPr>
      <w:r w:rsidRPr="008D1B03">
        <w:t>1990</w:t>
      </w:r>
      <w:r>
        <w:t>s</w:t>
      </w:r>
      <w:r w:rsidRPr="008D1B03">
        <w:t>:</w:t>
      </w:r>
      <w:r w:rsidR="003E118D">
        <w:t xml:space="preserve"> 0/3</w:t>
      </w:r>
    </w:p>
    <w:p w14:paraId="5F9C1983" w14:textId="740849AA" w:rsidR="00E16E4D" w:rsidRPr="008D1B03" w:rsidRDefault="00E16E4D" w:rsidP="00236035">
      <w:pPr>
        <w:jc w:val="both"/>
      </w:pPr>
      <w:r w:rsidRPr="008D1B03">
        <w:t>2000</w:t>
      </w:r>
      <w:r>
        <w:t>s</w:t>
      </w:r>
      <w:r w:rsidRPr="008D1B03">
        <w:t>:</w:t>
      </w:r>
      <w:r w:rsidR="003E118D">
        <w:t xml:space="preserve"> 2.5/3</w:t>
      </w:r>
    </w:p>
    <w:p w14:paraId="028BABB5" w14:textId="4248F1BD" w:rsidR="00E16E4D" w:rsidRPr="008D1B03" w:rsidRDefault="00E16E4D" w:rsidP="00236035">
      <w:pPr>
        <w:jc w:val="both"/>
      </w:pPr>
      <w:r w:rsidRPr="008D1B03">
        <w:t>2010</w:t>
      </w:r>
      <w:r>
        <w:t>s</w:t>
      </w:r>
      <w:r w:rsidRPr="008D1B03">
        <w:t>:</w:t>
      </w:r>
      <w:r w:rsidR="003E118D">
        <w:t xml:space="preserve"> 2.5/3</w:t>
      </w:r>
    </w:p>
    <w:p w14:paraId="4346EE8F" w14:textId="077C45D4" w:rsidR="00E16E4D" w:rsidRPr="008D1B03" w:rsidRDefault="00E16E4D" w:rsidP="00236035">
      <w:pPr>
        <w:jc w:val="both"/>
      </w:pPr>
      <w:r w:rsidRPr="008D1B03">
        <w:t xml:space="preserve">2020: </w:t>
      </w:r>
      <w:r w:rsidR="003E118D">
        <w:t>2.5/3</w:t>
      </w:r>
    </w:p>
    <w:p w14:paraId="3EE27EBF" w14:textId="77777777" w:rsidR="0013179C" w:rsidRDefault="0013179C" w:rsidP="00236035">
      <w:pPr>
        <w:jc w:val="both"/>
        <w:rPr>
          <w:b/>
          <w:bCs/>
          <w:u w:val="single"/>
        </w:rPr>
      </w:pPr>
    </w:p>
    <w:p w14:paraId="68ABC0C2" w14:textId="77777777" w:rsidR="008E5FD3" w:rsidRPr="00C60924" w:rsidRDefault="008E5FD3" w:rsidP="00236035">
      <w:pPr>
        <w:jc w:val="both"/>
        <w:rPr>
          <w:b/>
          <w:bCs/>
          <w:u w:val="single"/>
        </w:rPr>
      </w:pPr>
      <w:r w:rsidRPr="00C60924">
        <w:rPr>
          <w:b/>
          <w:bCs/>
          <w:u w:val="single"/>
        </w:rPr>
        <w:t>Total School Choice Scores by Decade:</w:t>
      </w:r>
    </w:p>
    <w:p w14:paraId="200ECF62" w14:textId="77777777" w:rsidR="008E5FD3" w:rsidRDefault="008E5FD3" w:rsidP="00236035">
      <w:pPr>
        <w:jc w:val="both"/>
        <w:rPr>
          <w:b/>
          <w:bCs/>
        </w:rPr>
      </w:pPr>
    </w:p>
    <w:p w14:paraId="7336B492" w14:textId="458F9747" w:rsidR="008E5FD3" w:rsidRDefault="008E5FD3" w:rsidP="00236035">
      <w:pPr>
        <w:jc w:val="both"/>
        <w:rPr>
          <w:b/>
          <w:bCs/>
        </w:rPr>
      </w:pPr>
      <w:r>
        <w:rPr>
          <w:b/>
          <w:bCs/>
        </w:rPr>
        <w:t>1980</w:t>
      </w:r>
      <w:r w:rsidR="00FB4CB2">
        <w:rPr>
          <w:b/>
          <w:bCs/>
        </w:rPr>
        <w:t>s</w:t>
      </w:r>
      <w:r>
        <w:rPr>
          <w:b/>
          <w:bCs/>
        </w:rPr>
        <w:t xml:space="preserve">: </w:t>
      </w:r>
      <w:r w:rsidR="009E0DF7">
        <w:rPr>
          <w:b/>
          <w:bCs/>
        </w:rPr>
        <w:t>8.25</w:t>
      </w:r>
    </w:p>
    <w:p w14:paraId="14BA3A4E" w14:textId="30AB60A7" w:rsidR="008E5FD3" w:rsidRDefault="008E5FD3" w:rsidP="00236035">
      <w:pPr>
        <w:jc w:val="both"/>
        <w:rPr>
          <w:b/>
          <w:bCs/>
        </w:rPr>
      </w:pPr>
      <w:r>
        <w:rPr>
          <w:b/>
          <w:bCs/>
        </w:rPr>
        <w:t>1990</w:t>
      </w:r>
      <w:r w:rsidR="00FB4CB2">
        <w:rPr>
          <w:b/>
          <w:bCs/>
        </w:rPr>
        <w:t>s</w:t>
      </w:r>
      <w:r>
        <w:rPr>
          <w:b/>
          <w:bCs/>
        </w:rPr>
        <w:t>:</w:t>
      </w:r>
      <w:r w:rsidR="009E0DF7">
        <w:rPr>
          <w:b/>
          <w:bCs/>
        </w:rPr>
        <w:t xml:space="preserve"> 8.5</w:t>
      </w:r>
    </w:p>
    <w:p w14:paraId="475B8027" w14:textId="39A7A2B0" w:rsidR="008E5FD3" w:rsidRDefault="008E5FD3" w:rsidP="00236035">
      <w:pPr>
        <w:jc w:val="both"/>
        <w:rPr>
          <w:b/>
          <w:bCs/>
        </w:rPr>
      </w:pPr>
      <w:r>
        <w:rPr>
          <w:b/>
          <w:bCs/>
        </w:rPr>
        <w:t>2000</w:t>
      </w:r>
      <w:r w:rsidR="00FB4CB2">
        <w:rPr>
          <w:b/>
          <w:bCs/>
        </w:rPr>
        <w:t>s</w:t>
      </w:r>
      <w:r>
        <w:rPr>
          <w:b/>
          <w:bCs/>
        </w:rPr>
        <w:t>:</w:t>
      </w:r>
      <w:r w:rsidR="009E0DF7">
        <w:rPr>
          <w:b/>
          <w:bCs/>
        </w:rPr>
        <w:t xml:space="preserve"> 11</w:t>
      </w:r>
    </w:p>
    <w:p w14:paraId="1C502C64" w14:textId="1F0E720E" w:rsidR="008E5FD3" w:rsidRDefault="008E5FD3" w:rsidP="00236035">
      <w:pPr>
        <w:jc w:val="both"/>
        <w:rPr>
          <w:b/>
          <w:bCs/>
        </w:rPr>
      </w:pPr>
      <w:r>
        <w:rPr>
          <w:b/>
          <w:bCs/>
        </w:rPr>
        <w:t>2010</w:t>
      </w:r>
      <w:r w:rsidR="00FB4CB2">
        <w:rPr>
          <w:b/>
          <w:bCs/>
        </w:rPr>
        <w:t>s</w:t>
      </w:r>
      <w:r>
        <w:rPr>
          <w:b/>
          <w:bCs/>
        </w:rPr>
        <w:t>:</w:t>
      </w:r>
      <w:r w:rsidR="009E0DF7">
        <w:rPr>
          <w:b/>
          <w:bCs/>
        </w:rPr>
        <w:t xml:space="preserve"> 11</w:t>
      </w:r>
      <w:r w:rsidR="00737B80">
        <w:rPr>
          <w:b/>
          <w:bCs/>
        </w:rPr>
        <w:t>.5</w:t>
      </w:r>
    </w:p>
    <w:p w14:paraId="4AC3B219" w14:textId="3D37B961" w:rsidR="008E5FD3" w:rsidRPr="00C60924" w:rsidRDefault="008E5FD3" w:rsidP="00236035">
      <w:pPr>
        <w:jc w:val="both"/>
        <w:rPr>
          <w:b/>
          <w:bCs/>
        </w:rPr>
      </w:pPr>
      <w:r>
        <w:rPr>
          <w:b/>
          <w:bCs/>
        </w:rPr>
        <w:t>2020:</w:t>
      </w:r>
      <w:r w:rsidR="009E0DF7">
        <w:rPr>
          <w:b/>
          <w:bCs/>
        </w:rPr>
        <w:t xml:space="preserve"> 11</w:t>
      </w:r>
      <w:r w:rsidR="00737B80">
        <w:rPr>
          <w:b/>
          <w:bCs/>
        </w:rPr>
        <w:t>.5</w:t>
      </w:r>
    </w:p>
    <w:p w14:paraId="645B7625" w14:textId="77777777" w:rsidR="00C94FCC" w:rsidRDefault="00C94FCC" w:rsidP="00236035">
      <w:pPr>
        <w:jc w:val="both"/>
        <w:rPr>
          <w:b/>
          <w:bCs/>
          <w:u w:val="single"/>
        </w:rPr>
      </w:pPr>
    </w:p>
    <w:p w14:paraId="48D3ED8F" w14:textId="77777777" w:rsidR="00B85239" w:rsidRDefault="00B85239" w:rsidP="00236035">
      <w:pPr>
        <w:jc w:val="both"/>
        <w:rPr>
          <w:b/>
          <w:bCs/>
          <w:u w:val="single"/>
        </w:rPr>
      </w:pPr>
    </w:p>
    <w:p w14:paraId="06BA5DB6" w14:textId="77777777" w:rsidR="00B85239" w:rsidRDefault="00B85239" w:rsidP="00236035">
      <w:pPr>
        <w:jc w:val="both"/>
        <w:rPr>
          <w:b/>
          <w:bCs/>
          <w:u w:val="single"/>
        </w:rPr>
      </w:pPr>
    </w:p>
    <w:p w14:paraId="2939574A" w14:textId="77777777" w:rsidR="00B85239" w:rsidRDefault="00B85239" w:rsidP="00236035">
      <w:pPr>
        <w:jc w:val="both"/>
        <w:rPr>
          <w:b/>
          <w:bCs/>
          <w:u w:val="single"/>
        </w:rPr>
      </w:pPr>
    </w:p>
    <w:p w14:paraId="1AAA21AD" w14:textId="77777777" w:rsidR="00B85239" w:rsidRDefault="00B85239" w:rsidP="00236035">
      <w:pPr>
        <w:jc w:val="both"/>
        <w:rPr>
          <w:b/>
          <w:bCs/>
          <w:u w:val="single"/>
        </w:rPr>
      </w:pPr>
    </w:p>
    <w:p w14:paraId="6127D8E7" w14:textId="77777777" w:rsidR="00B85239" w:rsidRDefault="00B85239" w:rsidP="00236035">
      <w:pPr>
        <w:jc w:val="both"/>
        <w:rPr>
          <w:b/>
          <w:bCs/>
          <w:u w:val="single"/>
        </w:rPr>
      </w:pPr>
    </w:p>
    <w:p w14:paraId="64D5147D" w14:textId="77777777" w:rsidR="00B85239" w:rsidRDefault="00B85239" w:rsidP="00236035">
      <w:pPr>
        <w:jc w:val="both"/>
        <w:rPr>
          <w:b/>
          <w:bCs/>
          <w:u w:val="single"/>
        </w:rPr>
      </w:pPr>
    </w:p>
    <w:p w14:paraId="0DE370BC" w14:textId="77777777" w:rsidR="00B85239" w:rsidRDefault="00B85239" w:rsidP="00236035">
      <w:pPr>
        <w:jc w:val="both"/>
        <w:rPr>
          <w:b/>
          <w:bCs/>
          <w:u w:val="single"/>
        </w:rPr>
      </w:pPr>
    </w:p>
    <w:p w14:paraId="6B8E6E88" w14:textId="77777777" w:rsidR="00B85239" w:rsidRDefault="00B85239" w:rsidP="00236035">
      <w:pPr>
        <w:jc w:val="both"/>
        <w:rPr>
          <w:b/>
          <w:bCs/>
          <w:u w:val="single"/>
        </w:rPr>
      </w:pPr>
    </w:p>
    <w:p w14:paraId="1281BDCA" w14:textId="77777777" w:rsidR="00B85239" w:rsidRDefault="00B85239" w:rsidP="00236035">
      <w:pPr>
        <w:jc w:val="both"/>
        <w:rPr>
          <w:b/>
          <w:bCs/>
          <w:u w:val="single"/>
        </w:rPr>
      </w:pPr>
    </w:p>
    <w:p w14:paraId="33E87F92" w14:textId="77777777" w:rsidR="00DC11AE" w:rsidRDefault="00DC11AE" w:rsidP="00236035">
      <w:pPr>
        <w:jc w:val="both"/>
        <w:rPr>
          <w:b/>
          <w:bCs/>
          <w:u w:val="single"/>
        </w:rPr>
      </w:pPr>
    </w:p>
    <w:p w14:paraId="475D8AE9" w14:textId="77777777" w:rsidR="00DC11AE" w:rsidRDefault="00DC11AE" w:rsidP="00236035">
      <w:pPr>
        <w:jc w:val="both"/>
        <w:rPr>
          <w:b/>
          <w:bCs/>
          <w:u w:val="single"/>
        </w:rPr>
      </w:pPr>
    </w:p>
    <w:p w14:paraId="1E8084C2" w14:textId="77777777" w:rsidR="00DC11AE" w:rsidRDefault="00DC11AE" w:rsidP="00236035">
      <w:pPr>
        <w:jc w:val="both"/>
        <w:rPr>
          <w:b/>
          <w:bCs/>
          <w:u w:val="single"/>
        </w:rPr>
      </w:pPr>
    </w:p>
    <w:p w14:paraId="7EBDC2E0" w14:textId="77777777" w:rsidR="00DC11AE" w:rsidRDefault="00DC11AE" w:rsidP="00236035">
      <w:pPr>
        <w:jc w:val="both"/>
        <w:rPr>
          <w:b/>
          <w:bCs/>
          <w:u w:val="single"/>
        </w:rPr>
      </w:pPr>
    </w:p>
    <w:p w14:paraId="3DE1FD7A" w14:textId="77777777" w:rsidR="00DC11AE" w:rsidRDefault="00DC11AE" w:rsidP="00236035">
      <w:pPr>
        <w:jc w:val="both"/>
        <w:rPr>
          <w:b/>
          <w:bCs/>
          <w:u w:val="single"/>
        </w:rPr>
      </w:pPr>
    </w:p>
    <w:p w14:paraId="47700101" w14:textId="77777777" w:rsidR="00DC11AE" w:rsidRDefault="00DC11AE" w:rsidP="00236035">
      <w:pPr>
        <w:jc w:val="both"/>
        <w:rPr>
          <w:b/>
          <w:bCs/>
          <w:u w:val="single"/>
        </w:rPr>
      </w:pPr>
    </w:p>
    <w:p w14:paraId="62F44BA4" w14:textId="77777777" w:rsidR="00DC11AE" w:rsidRDefault="00DC11AE" w:rsidP="00236035">
      <w:pPr>
        <w:jc w:val="both"/>
        <w:rPr>
          <w:b/>
          <w:bCs/>
          <w:u w:val="single"/>
        </w:rPr>
      </w:pPr>
    </w:p>
    <w:p w14:paraId="0847F417" w14:textId="77777777" w:rsidR="00DC11AE" w:rsidRDefault="00DC11AE" w:rsidP="00236035">
      <w:pPr>
        <w:jc w:val="both"/>
        <w:rPr>
          <w:b/>
          <w:bCs/>
          <w:u w:val="single"/>
        </w:rPr>
      </w:pPr>
    </w:p>
    <w:p w14:paraId="00DD258C" w14:textId="77777777" w:rsidR="00DC11AE" w:rsidRDefault="00DC11AE" w:rsidP="00236035">
      <w:pPr>
        <w:jc w:val="both"/>
        <w:rPr>
          <w:b/>
          <w:bCs/>
          <w:u w:val="single"/>
        </w:rPr>
      </w:pPr>
    </w:p>
    <w:p w14:paraId="187ECF84" w14:textId="21E4EA3A" w:rsidR="0013179C" w:rsidRPr="00E274F9" w:rsidRDefault="0013179C" w:rsidP="00236035">
      <w:pPr>
        <w:jc w:val="both"/>
        <w:rPr>
          <w:b/>
          <w:bCs/>
        </w:rPr>
      </w:pPr>
      <w:r>
        <w:rPr>
          <w:b/>
          <w:bCs/>
          <w:u w:val="single"/>
        </w:rPr>
        <w:t>Prince Edward Island</w:t>
      </w:r>
      <w:r w:rsidRPr="008D1B03">
        <w:rPr>
          <w:b/>
          <w:bCs/>
          <w:u w:val="single"/>
        </w:rPr>
        <w:t>:</w:t>
      </w:r>
    </w:p>
    <w:p w14:paraId="53EBAF54" w14:textId="77777777" w:rsidR="0013179C" w:rsidRPr="008D1B03" w:rsidRDefault="0013179C" w:rsidP="00236035">
      <w:pPr>
        <w:jc w:val="both"/>
        <w:rPr>
          <w:b/>
          <w:bCs/>
          <w:u w:val="single"/>
        </w:rPr>
      </w:pPr>
    </w:p>
    <w:p w14:paraId="13B20215" w14:textId="77777777" w:rsidR="0013179C" w:rsidRPr="008D1B03" w:rsidRDefault="0013179C" w:rsidP="00236035">
      <w:pPr>
        <w:jc w:val="both"/>
        <w:rPr>
          <w:b/>
          <w:bCs/>
          <w:u w:val="single"/>
        </w:rPr>
      </w:pPr>
      <w:r w:rsidRPr="008D1B03">
        <w:rPr>
          <w:b/>
          <w:bCs/>
          <w:u w:val="single"/>
        </w:rPr>
        <w:t>1. Homeschool:</w:t>
      </w:r>
    </w:p>
    <w:p w14:paraId="0A9670AF" w14:textId="77777777" w:rsidR="005A649A" w:rsidRDefault="005A649A" w:rsidP="00236035">
      <w:pPr>
        <w:jc w:val="both"/>
        <w:rPr>
          <w:b/>
          <w:bCs/>
        </w:rPr>
      </w:pPr>
    </w:p>
    <w:p w14:paraId="2E4B562F" w14:textId="15737D31" w:rsidR="0013179C" w:rsidRDefault="0013179C" w:rsidP="00236035">
      <w:pPr>
        <w:jc w:val="both"/>
        <w:rPr>
          <w:b/>
          <w:bCs/>
        </w:rPr>
      </w:pPr>
      <w:r w:rsidRPr="008D1B03">
        <w:rPr>
          <w:b/>
          <w:bCs/>
        </w:rPr>
        <w:t xml:space="preserve">Permitted: </w:t>
      </w:r>
    </w:p>
    <w:p w14:paraId="4550A629" w14:textId="4203459E" w:rsidR="00F80E07" w:rsidRDefault="00F80E07" w:rsidP="00236035">
      <w:pPr>
        <w:jc w:val="both"/>
        <w:rPr>
          <w:b/>
          <w:bCs/>
        </w:rPr>
      </w:pPr>
    </w:p>
    <w:p w14:paraId="12928642" w14:textId="2168FFED" w:rsidR="00F80E07" w:rsidRPr="00F80E07" w:rsidRDefault="00F80E07" w:rsidP="00236035">
      <w:pPr>
        <w:jc w:val="both"/>
      </w:pPr>
      <w:r>
        <w:t>Home education programs are permitted under the Education Act</w:t>
      </w:r>
      <w:r w:rsidR="00080D90">
        <w:t>.</w:t>
      </w:r>
    </w:p>
    <w:p w14:paraId="327A3A7C" w14:textId="77777777" w:rsidR="004F0DA7" w:rsidRDefault="004F0DA7" w:rsidP="00236035">
      <w:pPr>
        <w:jc w:val="both"/>
        <w:rPr>
          <w:b/>
          <w:bCs/>
        </w:rPr>
      </w:pPr>
    </w:p>
    <w:p w14:paraId="04345BB9" w14:textId="36712DD4" w:rsidR="0013179C" w:rsidRPr="00D53B8D" w:rsidRDefault="0013179C" w:rsidP="00236035">
      <w:pPr>
        <w:jc w:val="both"/>
      </w:pPr>
      <w:r w:rsidRPr="008D1B03">
        <w:rPr>
          <w:b/>
          <w:bCs/>
        </w:rPr>
        <w:t>Funded:</w:t>
      </w:r>
    </w:p>
    <w:p w14:paraId="23DA092B" w14:textId="7E9E84D8" w:rsidR="00CF3768" w:rsidRDefault="00CF3768" w:rsidP="00236035">
      <w:pPr>
        <w:jc w:val="both"/>
        <w:rPr>
          <w:b/>
          <w:bCs/>
        </w:rPr>
      </w:pPr>
    </w:p>
    <w:p w14:paraId="225B4496" w14:textId="3D1F4758" w:rsidR="00CF3768" w:rsidRPr="00CF3768" w:rsidRDefault="00CF3768" w:rsidP="00236035">
      <w:pPr>
        <w:jc w:val="both"/>
      </w:pPr>
      <w:r>
        <w:t>Home education programs are not provided with public funding in the province. However, parents have access to textbooks and other resources by making a request through the Home Education Learning Resources form which can cover such costs up to $50 per student</w:t>
      </w:r>
      <w:r w:rsidR="00E525E8">
        <w:t xml:space="preserve"> (PEI Education 2020)</w:t>
      </w:r>
      <w:r>
        <w:t xml:space="preserve">.  </w:t>
      </w:r>
    </w:p>
    <w:p w14:paraId="1E3479CE" w14:textId="77777777" w:rsidR="00F32C99" w:rsidRDefault="00F32C99" w:rsidP="00236035">
      <w:pPr>
        <w:jc w:val="both"/>
        <w:rPr>
          <w:b/>
          <w:bCs/>
        </w:rPr>
      </w:pPr>
    </w:p>
    <w:p w14:paraId="50D58981" w14:textId="6FC97257" w:rsidR="0013179C" w:rsidRDefault="0013179C" w:rsidP="00236035">
      <w:pPr>
        <w:jc w:val="both"/>
        <w:rPr>
          <w:b/>
          <w:bCs/>
        </w:rPr>
      </w:pPr>
      <w:r w:rsidRPr="008D1B03">
        <w:rPr>
          <w:b/>
          <w:bCs/>
        </w:rPr>
        <w:t xml:space="preserve">Regulated: </w:t>
      </w:r>
    </w:p>
    <w:p w14:paraId="3B40BC81" w14:textId="77777777" w:rsidR="00424976" w:rsidRDefault="00424976" w:rsidP="00236035">
      <w:pPr>
        <w:jc w:val="both"/>
      </w:pPr>
    </w:p>
    <w:p w14:paraId="6F541A6D" w14:textId="119B047F" w:rsidR="00FE4DA4" w:rsidRDefault="00FE4DA4" w:rsidP="00236035">
      <w:pPr>
        <w:jc w:val="both"/>
      </w:pPr>
      <w:r>
        <w:t xml:space="preserve">In the 1980s, alternative means of educating children outside the public school system were permitted provided that parents could demonstrate that the education their children were receiving was adequate (Shapiro 1985). </w:t>
      </w:r>
    </w:p>
    <w:p w14:paraId="3241FC89" w14:textId="77777777" w:rsidR="00FE4DA4" w:rsidRDefault="00FE4DA4" w:rsidP="00236035">
      <w:pPr>
        <w:jc w:val="both"/>
      </w:pPr>
    </w:p>
    <w:p w14:paraId="336DCBB4" w14:textId="12C7AC06" w:rsidR="00E525E8" w:rsidRDefault="00E525E8" w:rsidP="00236035">
      <w:pPr>
        <w:jc w:val="both"/>
      </w:pPr>
      <w:r>
        <w:t>In accordance with the Education Act, p</w:t>
      </w:r>
      <w:r w:rsidR="00CF3768">
        <w:t>arents who wish to enroll their children in homeschooling must notify the Minister of this intention and provide a home education program</w:t>
      </w:r>
      <w:r w:rsidR="008A17A3">
        <w:t>;</w:t>
      </w:r>
      <w:r w:rsidR="00CF3768">
        <w:t xml:space="preserve"> </w:t>
      </w:r>
      <w:r w:rsidR="008A17A3">
        <w:t>t</w:t>
      </w:r>
      <w:r w:rsidR="004F0DA7">
        <w:t>hey are not required to follow the provincial curriculum</w:t>
      </w:r>
      <w:r w:rsidR="008A17A3">
        <w:t>.</w:t>
      </w:r>
    </w:p>
    <w:p w14:paraId="45D8FFC8" w14:textId="77777777" w:rsidR="00E525E8" w:rsidRDefault="00E525E8" w:rsidP="00236035">
      <w:pPr>
        <w:jc w:val="both"/>
      </w:pPr>
    </w:p>
    <w:p w14:paraId="323DE113" w14:textId="65CE6B0D" w:rsidR="00CF3768" w:rsidRDefault="00CF3768" w:rsidP="00236035">
      <w:pPr>
        <w:jc w:val="both"/>
      </w:pPr>
      <w:r>
        <w:t>Students enrolled in home education programs are not eligible for certified high school diplomas unless they enroll in the public education system and fulfill the requi</w:t>
      </w:r>
      <w:r w:rsidR="00A61131">
        <w:t>red</w:t>
      </w:r>
      <w:r>
        <w:t xml:space="preserve"> credits</w:t>
      </w:r>
      <w:r w:rsidR="00E525E8">
        <w:t xml:space="preserve"> (PEI Education 2020)</w:t>
      </w:r>
      <w:r>
        <w:t xml:space="preserve">. </w:t>
      </w:r>
    </w:p>
    <w:p w14:paraId="3AE29685" w14:textId="77777777" w:rsidR="00F04200" w:rsidRDefault="00F04200" w:rsidP="00236035">
      <w:pPr>
        <w:jc w:val="both"/>
        <w:rPr>
          <w:rStyle w:val="Hyperlink"/>
          <w:color w:val="000000" w:themeColor="text1"/>
          <w:u w:val="none"/>
        </w:rPr>
      </w:pPr>
    </w:p>
    <w:p w14:paraId="3EC0A208" w14:textId="49D2E687" w:rsidR="005C25A6" w:rsidRDefault="005C25A6" w:rsidP="00236035">
      <w:pPr>
        <w:jc w:val="both"/>
        <w:rPr>
          <w:rStyle w:val="Hyperlink"/>
          <w:color w:val="000000" w:themeColor="text1"/>
          <w:u w:val="none"/>
        </w:rPr>
      </w:pPr>
      <w:r>
        <w:rPr>
          <w:rStyle w:val="Hyperlink"/>
          <w:color w:val="000000" w:themeColor="text1"/>
          <w:u w:val="none"/>
        </w:rPr>
        <w:t xml:space="preserve">Homeschooling regulations in Prince Edward Island are classified as “moderate” in that home education programs must be inspected or certified by the province and student progress periodically assessed (Bosetti &amp; Van Pelt 2017). </w:t>
      </w:r>
    </w:p>
    <w:p w14:paraId="37A65DF8" w14:textId="77777777" w:rsidR="00F74A6B" w:rsidRDefault="00F74A6B" w:rsidP="00236035">
      <w:pPr>
        <w:jc w:val="both"/>
        <w:rPr>
          <w:rStyle w:val="Hyperlink"/>
          <w:color w:val="000000" w:themeColor="text1"/>
          <w:u w:val="none"/>
        </w:rPr>
      </w:pPr>
    </w:p>
    <w:p w14:paraId="6A495A98" w14:textId="3194E1C7" w:rsidR="00C70D57" w:rsidRDefault="00C70D57" w:rsidP="00236035">
      <w:pPr>
        <w:jc w:val="both"/>
        <w:rPr>
          <w:rStyle w:val="Hyperlink"/>
          <w:color w:val="000000" w:themeColor="text1"/>
          <w:u w:val="none"/>
        </w:rPr>
      </w:pPr>
      <w:r>
        <w:rPr>
          <w:rStyle w:val="Hyperlink"/>
          <w:color w:val="000000" w:themeColor="text1"/>
          <w:u w:val="none"/>
        </w:rPr>
        <w:t>Since 2015 however, the requirement that parents who homeschool their children provide an education program subject to approval by a certified teacher has been removed.</w:t>
      </w:r>
      <w:r w:rsidR="001D5B4D">
        <w:rPr>
          <w:rStyle w:val="FootnoteReference"/>
          <w:color w:val="000000" w:themeColor="text1"/>
        </w:rPr>
        <w:footnoteReference w:id="134"/>
      </w:r>
    </w:p>
    <w:p w14:paraId="6E79C311" w14:textId="77777777" w:rsidR="00C77242" w:rsidRDefault="00C77242" w:rsidP="00236035">
      <w:pPr>
        <w:jc w:val="both"/>
        <w:rPr>
          <w:b/>
          <w:bCs/>
        </w:rPr>
      </w:pPr>
    </w:p>
    <w:p w14:paraId="154B6618" w14:textId="481526AE" w:rsidR="0013179C" w:rsidRPr="008D1B03" w:rsidRDefault="0013179C" w:rsidP="00236035">
      <w:pPr>
        <w:jc w:val="both"/>
        <w:rPr>
          <w:b/>
          <w:bCs/>
        </w:rPr>
      </w:pPr>
      <w:r w:rsidRPr="008D1B03">
        <w:rPr>
          <w:b/>
          <w:bCs/>
        </w:rPr>
        <w:t>Homeschool Decade Scores:</w:t>
      </w:r>
    </w:p>
    <w:p w14:paraId="3728B84C" w14:textId="77777777" w:rsidR="00204536" w:rsidRDefault="00204536" w:rsidP="00236035">
      <w:pPr>
        <w:jc w:val="both"/>
      </w:pPr>
    </w:p>
    <w:p w14:paraId="133AB973" w14:textId="5833D5B1" w:rsidR="00E16E4D" w:rsidRPr="008D1B03" w:rsidRDefault="00E16E4D" w:rsidP="00236035">
      <w:pPr>
        <w:jc w:val="both"/>
      </w:pPr>
      <w:r w:rsidRPr="008D1B03">
        <w:t>1980</w:t>
      </w:r>
      <w:r>
        <w:t>s</w:t>
      </w:r>
      <w:r w:rsidRPr="008D1B03">
        <w:t>:</w:t>
      </w:r>
      <w:r w:rsidR="00FE4DA4">
        <w:t xml:space="preserve"> 1.75</w:t>
      </w:r>
      <w:r w:rsidR="00D95BC9">
        <w:t>/3</w:t>
      </w:r>
    </w:p>
    <w:p w14:paraId="4EE91E8F" w14:textId="774BB898" w:rsidR="00E16E4D" w:rsidRPr="008D1B03" w:rsidRDefault="00E16E4D" w:rsidP="00236035">
      <w:pPr>
        <w:jc w:val="both"/>
      </w:pPr>
      <w:r w:rsidRPr="008D1B03">
        <w:t>1990</w:t>
      </w:r>
      <w:r>
        <w:t>s</w:t>
      </w:r>
      <w:r w:rsidRPr="008D1B03">
        <w:t>:</w:t>
      </w:r>
      <w:r w:rsidR="00FE4DA4">
        <w:t xml:space="preserve"> 1.5/3</w:t>
      </w:r>
    </w:p>
    <w:p w14:paraId="60462D1D" w14:textId="073BBC64" w:rsidR="00E16E4D" w:rsidRPr="008D1B03" w:rsidRDefault="00E16E4D" w:rsidP="00236035">
      <w:pPr>
        <w:jc w:val="both"/>
      </w:pPr>
      <w:r w:rsidRPr="008D1B03">
        <w:t>2000</w:t>
      </w:r>
      <w:r>
        <w:t>s</w:t>
      </w:r>
      <w:r w:rsidRPr="008D1B03">
        <w:t>:</w:t>
      </w:r>
      <w:r w:rsidR="00A61131">
        <w:t xml:space="preserve"> 1.5/3</w:t>
      </w:r>
    </w:p>
    <w:p w14:paraId="7F3D9137" w14:textId="188DD439" w:rsidR="00E16E4D" w:rsidRPr="008D1B03" w:rsidRDefault="00E16E4D" w:rsidP="00236035">
      <w:pPr>
        <w:jc w:val="both"/>
      </w:pPr>
      <w:r w:rsidRPr="008D1B03">
        <w:t>2010</w:t>
      </w:r>
      <w:r>
        <w:t>s</w:t>
      </w:r>
      <w:r w:rsidRPr="008D1B03">
        <w:t>:</w:t>
      </w:r>
      <w:r w:rsidR="00A61131">
        <w:t xml:space="preserve"> 1.75/3</w:t>
      </w:r>
    </w:p>
    <w:p w14:paraId="77F8E975" w14:textId="2D300C76" w:rsidR="00E16E4D" w:rsidRPr="008D1B03" w:rsidRDefault="00E16E4D" w:rsidP="00236035">
      <w:pPr>
        <w:jc w:val="both"/>
      </w:pPr>
      <w:r w:rsidRPr="008D1B03">
        <w:t xml:space="preserve">2020: </w:t>
      </w:r>
      <w:r w:rsidR="00A61131">
        <w:t>1.75/3</w:t>
      </w:r>
    </w:p>
    <w:p w14:paraId="6D411BE3" w14:textId="77777777" w:rsidR="0013179C" w:rsidRDefault="0013179C" w:rsidP="00236035">
      <w:pPr>
        <w:jc w:val="both"/>
        <w:rPr>
          <w:b/>
          <w:bCs/>
          <w:u w:val="single"/>
        </w:rPr>
      </w:pPr>
    </w:p>
    <w:p w14:paraId="6BE62808" w14:textId="77777777" w:rsidR="00236035" w:rsidRDefault="00236035" w:rsidP="00236035">
      <w:pPr>
        <w:jc w:val="both"/>
        <w:rPr>
          <w:b/>
          <w:bCs/>
          <w:u w:val="single"/>
        </w:rPr>
      </w:pPr>
    </w:p>
    <w:p w14:paraId="75D7C534" w14:textId="0E79A61C" w:rsidR="0013179C" w:rsidRPr="008D1B03" w:rsidRDefault="0013179C" w:rsidP="00236035">
      <w:pPr>
        <w:jc w:val="both"/>
        <w:rPr>
          <w:b/>
          <w:bCs/>
          <w:u w:val="single"/>
        </w:rPr>
      </w:pPr>
      <w:r w:rsidRPr="008D1B03">
        <w:rPr>
          <w:b/>
          <w:bCs/>
          <w:u w:val="single"/>
        </w:rPr>
        <w:t>2. Independent School:</w:t>
      </w:r>
    </w:p>
    <w:p w14:paraId="71B551E6" w14:textId="77777777" w:rsidR="0013179C" w:rsidRDefault="0013179C" w:rsidP="00236035">
      <w:pPr>
        <w:jc w:val="both"/>
        <w:rPr>
          <w:b/>
          <w:bCs/>
        </w:rPr>
      </w:pPr>
    </w:p>
    <w:p w14:paraId="5413E80E" w14:textId="36518FBE" w:rsidR="0013179C" w:rsidRDefault="0013179C" w:rsidP="00236035">
      <w:pPr>
        <w:jc w:val="both"/>
        <w:rPr>
          <w:b/>
          <w:bCs/>
        </w:rPr>
      </w:pPr>
      <w:r w:rsidRPr="008D1B03">
        <w:rPr>
          <w:b/>
          <w:bCs/>
        </w:rPr>
        <w:t>Permitted:</w:t>
      </w:r>
    </w:p>
    <w:p w14:paraId="72043AFF" w14:textId="275833B6" w:rsidR="00CF3768" w:rsidRDefault="00CF3768" w:rsidP="00236035">
      <w:pPr>
        <w:jc w:val="both"/>
        <w:rPr>
          <w:b/>
          <w:bCs/>
        </w:rPr>
      </w:pPr>
    </w:p>
    <w:p w14:paraId="7DC49652" w14:textId="115142AE" w:rsidR="00CF3768" w:rsidRPr="00CF3768" w:rsidRDefault="004D2161" w:rsidP="00236035">
      <w:pPr>
        <w:jc w:val="both"/>
      </w:pPr>
      <w:r>
        <w:t xml:space="preserve">Independent schools are permitted by the Education Act. </w:t>
      </w:r>
    </w:p>
    <w:p w14:paraId="1ABA3289" w14:textId="77777777" w:rsidR="0013179C" w:rsidRDefault="0013179C" w:rsidP="00236035">
      <w:pPr>
        <w:jc w:val="both"/>
      </w:pPr>
    </w:p>
    <w:p w14:paraId="74317640" w14:textId="4B874C20" w:rsidR="0013179C" w:rsidRDefault="0013179C" w:rsidP="00236035">
      <w:pPr>
        <w:jc w:val="both"/>
        <w:rPr>
          <w:b/>
          <w:bCs/>
        </w:rPr>
      </w:pPr>
      <w:r w:rsidRPr="008D1B03">
        <w:rPr>
          <w:b/>
          <w:bCs/>
        </w:rPr>
        <w:t xml:space="preserve">Funded: </w:t>
      </w:r>
    </w:p>
    <w:p w14:paraId="0BF081F2" w14:textId="77777777" w:rsidR="00C94FCC" w:rsidRDefault="00C94FCC" w:rsidP="00236035">
      <w:pPr>
        <w:jc w:val="both"/>
      </w:pPr>
    </w:p>
    <w:p w14:paraId="52A95956" w14:textId="7545724F" w:rsidR="00357EB4" w:rsidRPr="00357EB4" w:rsidRDefault="00357EB4" w:rsidP="00236035">
      <w:pPr>
        <w:jc w:val="both"/>
      </w:pPr>
      <w:r>
        <w:t>Independent schools in the province are not provided with public funding as such funding is reserved only for secular schools in the public system (Bayefsky &amp; Waldman</w:t>
      </w:r>
      <w:r w:rsidR="00776786">
        <w:t xml:space="preserve"> 2007</w:t>
      </w:r>
      <w:r>
        <w:t xml:space="preserve">). </w:t>
      </w:r>
      <w:r w:rsidR="00816CD9">
        <w:t>Independent schools using the provincial curriculum are eligible to receive textbooks</w:t>
      </w:r>
      <w:r w:rsidR="00C253E5">
        <w:t xml:space="preserve"> (Bayefsky &amp; Waldman 2007)</w:t>
      </w:r>
      <w:r w:rsidR="00816CD9">
        <w:t xml:space="preserve">. </w:t>
      </w:r>
    </w:p>
    <w:p w14:paraId="33E23841" w14:textId="77777777" w:rsidR="003C3128" w:rsidRDefault="003C3128" w:rsidP="00236035">
      <w:pPr>
        <w:jc w:val="both"/>
        <w:rPr>
          <w:b/>
          <w:bCs/>
        </w:rPr>
      </w:pPr>
    </w:p>
    <w:p w14:paraId="15CD7399" w14:textId="4A72DF02" w:rsidR="0013179C" w:rsidRDefault="0013179C" w:rsidP="00236035">
      <w:pPr>
        <w:jc w:val="both"/>
        <w:rPr>
          <w:b/>
          <w:bCs/>
        </w:rPr>
      </w:pPr>
      <w:r w:rsidRPr="008D1B03">
        <w:rPr>
          <w:b/>
          <w:bCs/>
        </w:rPr>
        <w:t xml:space="preserve">Regulated: </w:t>
      </w:r>
    </w:p>
    <w:p w14:paraId="457BC185" w14:textId="77777777" w:rsidR="00024568" w:rsidRDefault="00024568" w:rsidP="00236035">
      <w:pPr>
        <w:jc w:val="both"/>
      </w:pPr>
    </w:p>
    <w:p w14:paraId="42AEC16B" w14:textId="111F17FB" w:rsidR="00F32C99" w:rsidRDefault="00F32C99" w:rsidP="00236035">
      <w:pPr>
        <w:jc w:val="both"/>
      </w:pPr>
      <w:r>
        <w:t xml:space="preserve">Private schools must be inspected by the province before they are </w:t>
      </w:r>
      <w:r w:rsidR="00C31856">
        <w:t>permitted to operate</w:t>
      </w:r>
      <w:r w:rsidR="00446C87">
        <w:t>,</w:t>
      </w:r>
      <w:r>
        <w:t xml:space="preserve"> and Ministerial approval is required for a child to enroll in a private school (Shapiro 1985). </w:t>
      </w:r>
    </w:p>
    <w:p w14:paraId="1A77D6BA" w14:textId="77777777" w:rsidR="00F32C99" w:rsidRDefault="00F32C99" w:rsidP="00236035">
      <w:pPr>
        <w:jc w:val="both"/>
      </w:pPr>
    </w:p>
    <w:p w14:paraId="631A4036" w14:textId="453EEF87" w:rsidR="004D2161" w:rsidRPr="00CF3768" w:rsidRDefault="004D2161" w:rsidP="00236035">
      <w:pPr>
        <w:jc w:val="both"/>
      </w:pPr>
      <w:r>
        <w:t xml:space="preserve">Independent schools in the province require the approval of the Minister and are subject to inspection by the government (Bayefsky &amp; Waldman 2007). </w:t>
      </w:r>
    </w:p>
    <w:p w14:paraId="0178635B" w14:textId="77777777" w:rsidR="004D2161" w:rsidRDefault="004D2161" w:rsidP="00236035">
      <w:pPr>
        <w:jc w:val="both"/>
      </w:pPr>
    </w:p>
    <w:p w14:paraId="127F9799" w14:textId="14A79CA1" w:rsidR="00357EB4" w:rsidRDefault="00357EB4" w:rsidP="00236035">
      <w:pPr>
        <w:jc w:val="both"/>
      </w:pPr>
      <w:r>
        <w:t>According to the Education Act, in order to operate, independent schools must notify the government and provide an outline of their program of study and information regarding their instructors</w:t>
      </w:r>
      <w:r w:rsidR="004F0DA7">
        <w:t xml:space="preserve"> though they are not required to follow the provincial curriculum</w:t>
      </w:r>
      <w:r>
        <w:t xml:space="preserve">. </w:t>
      </w:r>
    </w:p>
    <w:p w14:paraId="2B5EB593" w14:textId="6B68A35D" w:rsidR="004D2161" w:rsidRDefault="004D2161" w:rsidP="00236035">
      <w:pPr>
        <w:jc w:val="both"/>
      </w:pPr>
    </w:p>
    <w:p w14:paraId="28501442" w14:textId="6FF193AF" w:rsidR="004D2161" w:rsidRDefault="004D2161" w:rsidP="00236035">
      <w:pPr>
        <w:jc w:val="both"/>
      </w:pPr>
      <w:r>
        <w:t xml:space="preserve">According to the Private Schools Act (2016), private schools are required to employ teachers with certified degrees and that such school submit annual reports to the province. </w:t>
      </w:r>
    </w:p>
    <w:p w14:paraId="13182B0B" w14:textId="213802F7" w:rsidR="004D2161" w:rsidRDefault="004D2161" w:rsidP="00236035">
      <w:pPr>
        <w:jc w:val="both"/>
      </w:pPr>
    </w:p>
    <w:p w14:paraId="5AA9B2C8" w14:textId="77777777" w:rsidR="0013179C" w:rsidRPr="008D1B03" w:rsidRDefault="0013179C" w:rsidP="00236035">
      <w:pPr>
        <w:jc w:val="both"/>
        <w:rPr>
          <w:b/>
          <w:bCs/>
        </w:rPr>
      </w:pPr>
      <w:r w:rsidRPr="008D1B03">
        <w:rPr>
          <w:b/>
          <w:bCs/>
        </w:rPr>
        <w:t>Independent School Decade Scores:</w:t>
      </w:r>
    </w:p>
    <w:p w14:paraId="6ACCBE5B" w14:textId="77777777" w:rsidR="00F32C99" w:rsidRDefault="00F32C99" w:rsidP="00236035">
      <w:pPr>
        <w:jc w:val="both"/>
      </w:pPr>
    </w:p>
    <w:p w14:paraId="23211EB9" w14:textId="315D027A" w:rsidR="00E16E4D" w:rsidRPr="008D1B03" w:rsidRDefault="00E16E4D" w:rsidP="00236035">
      <w:pPr>
        <w:jc w:val="both"/>
      </w:pPr>
      <w:r w:rsidRPr="008D1B03">
        <w:t>1980</w:t>
      </w:r>
      <w:r>
        <w:t>s</w:t>
      </w:r>
      <w:r w:rsidRPr="008D1B03">
        <w:t>:</w:t>
      </w:r>
      <w:r w:rsidR="0020337A">
        <w:t xml:space="preserve"> 1.75/3</w:t>
      </w:r>
    </w:p>
    <w:p w14:paraId="48A4645E" w14:textId="05374C5A" w:rsidR="00E16E4D" w:rsidRPr="008D1B03" w:rsidRDefault="00E16E4D" w:rsidP="00236035">
      <w:pPr>
        <w:jc w:val="both"/>
      </w:pPr>
      <w:r w:rsidRPr="008D1B03">
        <w:t>1990</w:t>
      </w:r>
      <w:r>
        <w:t>s</w:t>
      </w:r>
      <w:r w:rsidRPr="008D1B03">
        <w:t>:</w:t>
      </w:r>
      <w:r w:rsidR="0020337A">
        <w:t xml:space="preserve"> 1.5/3</w:t>
      </w:r>
    </w:p>
    <w:p w14:paraId="65AB36B9" w14:textId="5762FEA7" w:rsidR="00E16E4D" w:rsidRPr="008D1B03" w:rsidRDefault="00E16E4D" w:rsidP="00236035">
      <w:pPr>
        <w:jc w:val="both"/>
      </w:pPr>
      <w:r w:rsidRPr="008D1B03">
        <w:t>2000</w:t>
      </w:r>
      <w:r>
        <w:t>s</w:t>
      </w:r>
      <w:r w:rsidRPr="008D1B03">
        <w:t>:</w:t>
      </w:r>
      <w:r w:rsidR="0020337A">
        <w:t xml:space="preserve"> 1.5/3</w:t>
      </w:r>
    </w:p>
    <w:p w14:paraId="745F4978" w14:textId="445A29E8" w:rsidR="00E16E4D" w:rsidRPr="008D1B03" w:rsidRDefault="00E16E4D" w:rsidP="00236035">
      <w:pPr>
        <w:jc w:val="both"/>
      </w:pPr>
      <w:r w:rsidRPr="008D1B03">
        <w:t>2010</w:t>
      </w:r>
      <w:r>
        <w:t>s</w:t>
      </w:r>
      <w:r w:rsidRPr="008D1B03">
        <w:t>:</w:t>
      </w:r>
      <w:r w:rsidR="0020337A">
        <w:t xml:space="preserve"> 1.5/3</w:t>
      </w:r>
    </w:p>
    <w:p w14:paraId="069280E0" w14:textId="275ADD84" w:rsidR="00E16E4D" w:rsidRPr="008D1B03" w:rsidRDefault="00E16E4D" w:rsidP="00236035">
      <w:pPr>
        <w:jc w:val="both"/>
      </w:pPr>
      <w:r w:rsidRPr="008D1B03">
        <w:t xml:space="preserve">2020: </w:t>
      </w:r>
      <w:r w:rsidR="0020337A">
        <w:t>1.5/3</w:t>
      </w:r>
    </w:p>
    <w:p w14:paraId="5AEFD9F3" w14:textId="77777777" w:rsidR="0013179C" w:rsidRPr="008D1B03" w:rsidRDefault="0013179C" w:rsidP="00236035">
      <w:pPr>
        <w:jc w:val="both"/>
        <w:rPr>
          <w:b/>
          <w:bCs/>
        </w:rPr>
      </w:pPr>
    </w:p>
    <w:p w14:paraId="3E892F4C" w14:textId="77777777" w:rsidR="0013179C" w:rsidRPr="008D1B03" w:rsidRDefault="0013179C" w:rsidP="00236035">
      <w:pPr>
        <w:jc w:val="both"/>
        <w:rPr>
          <w:b/>
          <w:bCs/>
          <w:u w:val="single"/>
        </w:rPr>
      </w:pPr>
      <w:r w:rsidRPr="008D1B03">
        <w:rPr>
          <w:b/>
          <w:bCs/>
          <w:u w:val="single"/>
        </w:rPr>
        <w:t>3. State-delivered Religious Education:</w:t>
      </w:r>
    </w:p>
    <w:p w14:paraId="2FE83F4B" w14:textId="77777777" w:rsidR="0013179C" w:rsidRPr="008D1B03" w:rsidRDefault="0013179C" w:rsidP="00236035">
      <w:pPr>
        <w:jc w:val="both"/>
        <w:rPr>
          <w:b/>
          <w:bCs/>
          <w:u w:val="single"/>
        </w:rPr>
      </w:pPr>
    </w:p>
    <w:p w14:paraId="7BD0DB10" w14:textId="2DAAD09D" w:rsidR="0013179C" w:rsidRPr="008D1B03" w:rsidRDefault="0013179C" w:rsidP="00236035">
      <w:pPr>
        <w:jc w:val="both"/>
        <w:rPr>
          <w:b/>
          <w:bCs/>
        </w:rPr>
      </w:pPr>
      <w:r w:rsidRPr="008D1B03">
        <w:rPr>
          <w:b/>
          <w:bCs/>
        </w:rPr>
        <w:t xml:space="preserve">Permitted: </w:t>
      </w:r>
      <w:r w:rsidR="00357EB4">
        <w:rPr>
          <w:b/>
          <w:bCs/>
        </w:rPr>
        <w:t>N/A</w:t>
      </w:r>
    </w:p>
    <w:p w14:paraId="59A24575" w14:textId="77777777" w:rsidR="00C77242" w:rsidRDefault="00C77242" w:rsidP="00236035">
      <w:pPr>
        <w:jc w:val="both"/>
        <w:rPr>
          <w:b/>
          <w:bCs/>
        </w:rPr>
      </w:pPr>
    </w:p>
    <w:p w14:paraId="0415E76B" w14:textId="503D458E" w:rsidR="0013179C" w:rsidRPr="008D1B03" w:rsidRDefault="0013179C" w:rsidP="00236035">
      <w:pPr>
        <w:jc w:val="both"/>
        <w:rPr>
          <w:b/>
          <w:bCs/>
        </w:rPr>
      </w:pPr>
      <w:r w:rsidRPr="008D1B03">
        <w:rPr>
          <w:b/>
          <w:bCs/>
        </w:rPr>
        <w:t>Regulated:</w:t>
      </w:r>
      <w:r w:rsidR="00357EB4">
        <w:rPr>
          <w:b/>
          <w:bCs/>
        </w:rPr>
        <w:t xml:space="preserve"> N/A</w:t>
      </w:r>
    </w:p>
    <w:p w14:paraId="5D04C365" w14:textId="77777777" w:rsidR="0013179C" w:rsidRDefault="0013179C" w:rsidP="00236035">
      <w:pPr>
        <w:jc w:val="both"/>
        <w:rPr>
          <w:b/>
          <w:bCs/>
        </w:rPr>
      </w:pPr>
    </w:p>
    <w:p w14:paraId="575B9A15" w14:textId="4B28FB6B" w:rsidR="0013179C" w:rsidRPr="008D1B03" w:rsidRDefault="0013179C" w:rsidP="00236035">
      <w:pPr>
        <w:jc w:val="both"/>
        <w:rPr>
          <w:b/>
          <w:bCs/>
        </w:rPr>
      </w:pPr>
      <w:r w:rsidRPr="008D1B03">
        <w:rPr>
          <w:b/>
          <w:bCs/>
        </w:rPr>
        <w:t xml:space="preserve">Religious Observance: </w:t>
      </w:r>
      <w:r w:rsidR="00357EB4">
        <w:rPr>
          <w:b/>
          <w:bCs/>
        </w:rPr>
        <w:t>N/A</w:t>
      </w:r>
    </w:p>
    <w:p w14:paraId="7FDD6DBE" w14:textId="77777777" w:rsidR="005F3D54" w:rsidRDefault="005F3D54" w:rsidP="00236035">
      <w:pPr>
        <w:jc w:val="both"/>
        <w:rPr>
          <w:b/>
          <w:bCs/>
        </w:rPr>
      </w:pPr>
    </w:p>
    <w:p w14:paraId="710F701A" w14:textId="45198A5A" w:rsidR="0013179C" w:rsidRPr="008D1B03" w:rsidRDefault="0013179C" w:rsidP="00236035">
      <w:pPr>
        <w:jc w:val="both"/>
        <w:rPr>
          <w:b/>
          <w:bCs/>
        </w:rPr>
      </w:pPr>
      <w:r w:rsidRPr="008D1B03">
        <w:rPr>
          <w:b/>
          <w:bCs/>
        </w:rPr>
        <w:t>State-delivered Religious Education Decade Scores:</w:t>
      </w:r>
    </w:p>
    <w:p w14:paraId="31485B30" w14:textId="77777777" w:rsidR="00446C87" w:rsidRDefault="00446C87" w:rsidP="00236035">
      <w:pPr>
        <w:jc w:val="both"/>
      </w:pPr>
    </w:p>
    <w:p w14:paraId="3D66C3A7" w14:textId="21BB80C9" w:rsidR="00E16E4D" w:rsidRPr="008D1B03" w:rsidRDefault="00E16E4D" w:rsidP="00236035">
      <w:pPr>
        <w:jc w:val="both"/>
      </w:pPr>
      <w:r w:rsidRPr="008D1B03">
        <w:t>1980</w:t>
      </w:r>
      <w:r>
        <w:t>s</w:t>
      </w:r>
      <w:r w:rsidRPr="008D1B03">
        <w:t>:</w:t>
      </w:r>
      <w:r w:rsidR="0096220C">
        <w:t xml:space="preserve"> 0/3</w:t>
      </w:r>
    </w:p>
    <w:p w14:paraId="2A6CB2F0" w14:textId="7588A48E" w:rsidR="00E16E4D" w:rsidRPr="008D1B03" w:rsidRDefault="00E16E4D" w:rsidP="00236035">
      <w:pPr>
        <w:jc w:val="both"/>
      </w:pPr>
      <w:r w:rsidRPr="008D1B03">
        <w:t>1990</w:t>
      </w:r>
      <w:r>
        <w:t>s</w:t>
      </w:r>
      <w:r w:rsidRPr="008D1B03">
        <w:t>:</w:t>
      </w:r>
      <w:r w:rsidR="0096220C">
        <w:t xml:space="preserve"> 0/3</w:t>
      </w:r>
    </w:p>
    <w:p w14:paraId="27196FCA" w14:textId="0AC09CF2" w:rsidR="00E16E4D" w:rsidRPr="008D1B03" w:rsidRDefault="00E16E4D" w:rsidP="00236035">
      <w:pPr>
        <w:jc w:val="both"/>
      </w:pPr>
      <w:r w:rsidRPr="008D1B03">
        <w:t>2000</w:t>
      </w:r>
      <w:r>
        <w:t>s</w:t>
      </w:r>
      <w:r w:rsidRPr="008D1B03">
        <w:t>:</w:t>
      </w:r>
      <w:r w:rsidR="0096220C">
        <w:t xml:space="preserve"> 0/3</w:t>
      </w:r>
    </w:p>
    <w:p w14:paraId="15E2609E" w14:textId="30FC57E4" w:rsidR="00E16E4D" w:rsidRPr="008D1B03" w:rsidRDefault="00E16E4D" w:rsidP="00236035">
      <w:pPr>
        <w:jc w:val="both"/>
      </w:pPr>
      <w:r w:rsidRPr="008D1B03">
        <w:t>2010</w:t>
      </w:r>
      <w:r>
        <w:t>s</w:t>
      </w:r>
      <w:r w:rsidRPr="008D1B03">
        <w:t>:</w:t>
      </w:r>
      <w:r w:rsidR="0096220C">
        <w:t xml:space="preserve"> 0/3</w:t>
      </w:r>
    </w:p>
    <w:p w14:paraId="28A144C6" w14:textId="63F0D1D7" w:rsidR="00E16E4D" w:rsidRPr="008D1B03" w:rsidRDefault="00E16E4D" w:rsidP="00236035">
      <w:pPr>
        <w:jc w:val="both"/>
      </w:pPr>
      <w:r w:rsidRPr="008D1B03">
        <w:t xml:space="preserve">2020: </w:t>
      </w:r>
      <w:r w:rsidR="0096220C">
        <w:t>0/3</w:t>
      </w:r>
    </w:p>
    <w:p w14:paraId="49DD9D43" w14:textId="77777777" w:rsidR="0013179C" w:rsidRDefault="0013179C" w:rsidP="00236035">
      <w:pPr>
        <w:jc w:val="both"/>
        <w:rPr>
          <w:b/>
          <w:bCs/>
          <w:u w:val="single"/>
        </w:rPr>
      </w:pPr>
    </w:p>
    <w:p w14:paraId="55E6E250" w14:textId="73F1BD2D" w:rsidR="0013179C" w:rsidRPr="008D1B03" w:rsidRDefault="0013179C" w:rsidP="00236035">
      <w:pPr>
        <w:jc w:val="both"/>
        <w:rPr>
          <w:b/>
          <w:bCs/>
          <w:u w:val="single"/>
        </w:rPr>
      </w:pPr>
      <w:r w:rsidRPr="008D1B03">
        <w:rPr>
          <w:b/>
          <w:bCs/>
          <w:u w:val="single"/>
        </w:rPr>
        <w:t>4. State-delivered Minority Language Education:</w:t>
      </w:r>
    </w:p>
    <w:p w14:paraId="482BCA87" w14:textId="77777777" w:rsidR="0001241A" w:rsidRDefault="0001241A" w:rsidP="00236035">
      <w:pPr>
        <w:jc w:val="both"/>
        <w:rPr>
          <w:b/>
          <w:bCs/>
        </w:rPr>
      </w:pPr>
    </w:p>
    <w:p w14:paraId="2AAFC1D9" w14:textId="3E727629" w:rsidR="0013179C" w:rsidRDefault="0013179C" w:rsidP="00236035">
      <w:pPr>
        <w:jc w:val="both"/>
        <w:rPr>
          <w:b/>
          <w:bCs/>
        </w:rPr>
      </w:pPr>
      <w:r w:rsidRPr="008D1B03">
        <w:rPr>
          <w:b/>
          <w:bCs/>
        </w:rPr>
        <w:t>Permitted:</w:t>
      </w:r>
    </w:p>
    <w:p w14:paraId="46C28F65" w14:textId="3103E7BD" w:rsidR="00357EB4" w:rsidRDefault="00357EB4" w:rsidP="00236035">
      <w:pPr>
        <w:jc w:val="both"/>
        <w:rPr>
          <w:b/>
          <w:bCs/>
        </w:rPr>
      </w:pPr>
    </w:p>
    <w:p w14:paraId="1C31D7B3" w14:textId="30B3BBE3" w:rsidR="004436F2" w:rsidRDefault="004436F2" w:rsidP="00236035">
      <w:pPr>
        <w:jc w:val="both"/>
      </w:pPr>
      <w:r>
        <w:t xml:space="preserve">Although French language schools have </w:t>
      </w:r>
      <w:r w:rsidR="003C3128">
        <w:t xml:space="preserve">historically </w:t>
      </w:r>
      <w:r>
        <w:t xml:space="preserve">operated in the province, it was in 1990 when the responsibility of governing French schools in the province was given to the French Language School Board (Education Governance Commission 2011). </w:t>
      </w:r>
    </w:p>
    <w:p w14:paraId="0615DB35" w14:textId="77777777" w:rsidR="003C3128" w:rsidRDefault="003C3128" w:rsidP="00236035">
      <w:pPr>
        <w:jc w:val="both"/>
      </w:pPr>
    </w:p>
    <w:p w14:paraId="6B2833ED" w14:textId="6111E1F2" w:rsidR="00E54BB7" w:rsidRDefault="00E54BB7" w:rsidP="00236035">
      <w:pPr>
        <w:jc w:val="both"/>
      </w:pPr>
      <w:r>
        <w:t xml:space="preserve">The Education Act permits those wishing to receive instruction </w:t>
      </w:r>
      <w:r w:rsidR="00905F00">
        <w:t xml:space="preserve">in French to do so. </w:t>
      </w:r>
    </w:p>
    <w:p w14:paraId="08EF841B" w14:textId="77777777" w:rsidR="00E54BB7" w:rsidRDefault="00E54BB7" w:rsidP="00236035">
      <w:pPr>
        <w:jc w:val="both"/>
      </w:pPr>
    </w:p>
    <w:p w14:paraId="7DDE1386" w14:textId="236D6F50" w:rsidR="00357EB4" w:rsidRPr="00357EB4" w:rsidRDefault="00357EB4" w:rsidP="00236035">
      <w:pPr>
        <w:jc w:val="both"/>
      </w:pPr>
      <w:r>
        <w:t xml:space="preserve">French language education programs are available through Core French </w:t>
      </w:r>
      <w:r w:rsidR="00E10CB5">
        <w:t>beginning in grade 4, French Immersion Programs from K-12, and French First Language Programs</w:t>
      </w:r>
      <w:r w:rsidR="00E54BB7">
        <w:t xml:space="preserve"> (PEI Association for Newcomers </w:t>
      </w:r>
      <w:r w:rsidR="00905F00">
        <w:t xml:space="preserve">to Canada </w:t>
      </w:r>
      <w:r w:rsidR="00E54BB7">
        <w:t>2020)</w:t>
      </w:r>
      <w:r w:rsidR="00E10CB5">
        <w:t>.</w:t>
      </w:r>
    </w:p>
    <w:p w14:paraId="7AF62895" w14:textId="77777777" w:rsidR="00414BBE" w:rsidRDefault="00414BBE" w:rsidP="00236035">
      <w:pPr>
        <w:jc w:val="both"/>
        <w:rPr>
          <w:b/>
          <w:bCs/>
        </w:rPr>
      </w:pPr>
    </w:p>
    <w:p w14:paraId="76EF76BF" w14:textId="2210D633" w:rsidR="0013179C" w:rsidRDefault="0013179C" w:rsidP="00236035">
      <w:pPr>
        <w:jc w:val="both"/>
        <w:rPr>
          <w:b/>
          <w:bCs/>
        </w:rPr>
      </w:pPr>
      <w:r w:rsidRPr="008D1B03">
        <w:rPr>
          <w:b/>
          <w:bCs/>
        </w:rPr>
        <w:t xml:space="preserve">Regulated: </w:t>
      </w:r>
    </w:p>
    <w:p w14:paraId="138560BA" w14:textId="7EDC8CD1" w:rsidR="00E10CB5" w:rsidRDefault="00E10CB5" w:rsidP="00236035">
      <w:pPr>
        <w:jc w:val="both"/>
        <w:rPr>
          <w:b/>
          <w:bCs/>
        </w:rPr>
      </w:pPr>
    </w:p>
    <w:p w14:paraId="54460901" w14:textId="27AD4296" w:rsidR="000C1261" w:rsidRDefault="00905F00" w:rsidP="00236035">
      <w:pPr>
        <w:jc w:val="both"/>
      </w:pPr>
      <w:r>
        <w:t xml:space="preserve">According to the Education Act, to enroll in a French language education program parents must be regarded as “eligible” which means that they are a resident of the province who under section 23 of the Charter have the right to have their children receive French first language instruction. </w:t>
      </w:r>
    </w:p>
    <w:p w14:paraId="633A3B44" w14:textId="77777777" w:rsidR="003C3128" w:rsidRDefault="003C3128" w:rsidP="00236035">
      <w:pPr>
        <w:jc w:val="both"/>
      </w:pPr>
    </w:p>
    <w:p w14:paraId="3728952D" w14:textId="7A3BCD27" w:rsidR="00905F00" w:rsidRDefault="000C1261" w:rsidP="00236035">
      <w:pPr>
        <w:jc w:val="both"/>
      </w:pPr>
      <w:r>
        <w:t xml:space="preserve">Those who do not have eligibility to enroll under the Charter can do so through application to the Commission Scolaire de langue française (CUP 2003). </w:t>
      </w:r>
    </w:p>
    <w:p w14:paraId="49D115E9" w14:textId="77777777" w:rsidR="00905F00" w:rsidRDefault="00905F00" w:rsidP="00236035">
      <w:pPr>
        <w:jc w:val="both"/>
      </w:pPr>
    </w:p>
    <w:p w14:paraId="6E13388A" w14:textId="13385B6A" w:rsidR="00E10CB5" w:rsidRDefault="00E10CB5" w:rsidP="00236035">
      <w:pPr>
        <w:jc w:val="both"/>
      </w:pPr>
      <w:r>
        <w:t>Teachers employed in French Immersion programs are required to meet French linguistic competency tests.</w:t>
      </w:r>
      <w:r w:rsidR="00446C87">
        <w:rPr>
          <w:rStyle w:val="FootnoteReference"/>
        </w:rPr>
        <w:footnoteReference w:id="135"/>
      </w:r>
    </w:p>
    <w:p w14:paraId="40FC428E" w14:textId="77777777" w:rsidR="00024568" w:rsidRDefault="00024568" w:rsidP="00236035">
      <w:pPr>
        <w:jc w:val="both"/>
      </w:pPr>
    </w:p>
    <w:p w14:paraId="06F3D434" w14:textId="5F075994" w:rsidR="00905F00" w:rsidRDefault="00905F00" w:rsidP="00236035">
      <w:pPr>
        <w:jc w:val="both"/>
      </w:pPr>
      <w:r>
        <w:t xml:space="preserve">In accordance with the Education Act, the French language school board has jurisdiction over the administration of French first language instruction in the province. The Minister may designate a school as </w:t>
      </w:r>
      <w:r w:rsidR="00F74A6B">
        <w:t xml:space="preserve">a </w:t>
      </w:r>
      <w:r>
        <w:t xml:space="preserve">French school. </w:t>
      </w:r>
    </w:p>
    <w:p w14:paraId="678C7F23" w14:textId="77777777" w:rsidR="00806BB0" w:rsidRDefault="00806BB0" w:rsidP="00236035">
      <w:pPr>
        <w:jc w:val="both"/>
        <w:rPr>
          <w:b/>
          <w:bCs/>
        </w:rPr>
      </w:pPr>
    </w:p>
    <w:p w14:paraId="5A3ABB6A" w14:textId="7BF7ABF3" w:rsidR="0013179C" w:rsidRDefault="0013179C" w:rsidP="00236035">
      <w:pPr>
        <w:jc w:val="both"/>
        <w:rPr>
          <w:b/>
          <w:bCs/>
        </w:rPr>
      </w:pPr>
      <w:r w:rsidRPr="008D1B03">
        <w:rPr>
          <w:b/>
          <w:bCs/>
        </w:rPr>
        <w:t xml:space="preserve">Separate Board: </w:t>
      </w:r>
    </w:p>
    <w:p w14:paraId="41430A5C" w14:textId="77777777" w:rsidR="00F04200" w:rsidRDefault="00F04200" w:rsidP="00236035">
      <w:pPr>
        <w:jc w:val="both"/>
      </w:pPr>
    </w:p>
    <w:p w14:paraId="19726A5A" w14:textId="46C3F64C" w:rsidR="00E10CB5" w:rsidRPr="00E10CB5" w:rsidRDefault="00E10CB5" w:rsidP="00236035">
      <w:pPr>
        <w:jc w:val="both"/>
      </w:pPr>
      <w:r>
        <w:t>PEI currently has 1 French language school board (CSLF)</w:t>
      </w:r>
      <w:r w:rsidR="00905F00">
        <w:t xml:space="preserve"> </w:t>
      </w:r>
      <w:r w:rsidR="003C3128">
        <w:t xml:space="preserve">which has been in operation since </w:t>
      </w:r>
      <w:r w:rsidR="00F74A6B">
        <w:t xml:space="preserve">the 1990s. </w:t>
      </w:r>
    </w:p>
    <w:p w14:paraId="1063F7E0" w14:textId="77777777" w:rsidR="00A819F7" w:rsidRDefault="00A819F7" w:rsidP="00236035">
      <w:pPr>
        <w:jc w:val="both"/>
        <w:rPr>
          <w:b/>
          <w:bCs/>
        </w:rPr>
      </w:pPr>
    </w:p>
    <w:p w14:paraId="750AFF8E" w14:textId="7577CF98" w:rsidR="0013179C" w:rsidRPr="008D1B03" w:rsidRDefault="0013179C" w:rsidP="00236035">
      <w:pPr>
        <w:jc w:val="both"/>
      </w:pPr>
      <w:r w:rsidRPr="008D1B03">
        <w:rPr>
          <w:b/>
          <w:bCs/>
        </w:rPr>
        <w:t>State-delivered Minority Language Education Decade Scores:</w:t>
      </w:r>
    </w:p>
    <w:p w14:paraId="41FAF368" w14:textId="77777777" w:rsidR="0013179C" w:rsidRPr="008D1B03" w:rsidRDefault="0013179C" w:rsidP="00236035">
      <w:pPr>
        <w:jc w:val="both"/>
        <w:rPr>
          <w:b/>
          <w:bCs/>
        </w:rPr>
      </w:pPr>
    </w:p>
    <w:p w14:paraId="4DD81C52" w14:textId="229BA3BF" w:rsidR="00E16E4D" w:rsidRPr="008D1B03" w:rsidRDefault="00E16E4D" w:rsidP="00236035">
      <w:pPr>
        <w:jc w:val="both"/>
      </w:pPr>
      <w:r w:rsidRPr="008D1B03">
        <w:t>1980</w:t>
      </w:r>
      <w:r>
        <w:t>s</w:t>
      </w:r>
      <w:r w:rsidRPr="008D1B03">
        <w:t>:</w:t>
      </w:r>
      <w:r w:rsidR="003C3128">
        <w:t xml:space="preserve"> 1.75/3</w:t>
      </w:r>
    </w:p>
    <w:p w14:paraId="76C35F0F" w14:textId="79F5E4BF" w:rsidR="00E16E4D" w:rsidRPr="008D1B03" w:rsidRDefault="00E16E4D" w:rsidP="00236035">
      <w:pPr>
        <w:jc w:val="both"/>
      </w:pPr>
      <w:r w:rsidRPr="008D1B03">
        <w:t>1990</w:t>
      </w:r>
      <w:r>
        <w:t>s</w:t>
      </w:r>
      <w:r w:rsidRPr="008D1B03">
        <w:t>:</w:t>
      </w:r>
      <w:r w:rsidR="003C3128">
        <w:t xml:space="preserve"> 2.5/3</w:t>
      </w:r>
    </w:p>
    <w:p w14:paraId="4022CA85" w14:textId="695C5B9F" w:rsidR="00E16E4D" w:rsidRPr="008D1B03" w:rsidRDefault="00E16E4D" w:rsidP="00236035">
      <w:pPr>
        <w:jc w:val="both"/>
      </w:pPr>
      <w:r w:rsidRPr="008D1B03">
        <w:t>2000</w:t>
      </w:r>
      <w:r>
        <w:t>s</w:t>
      </w:r>
      <w:r w:rsidRPr="008D1B03">
        <w:t>:</w:t>
      </w:r>
      <w:r w:rsidR="003C3128">
        <w:t xml:space="preserve"> 2.5/3</w:t>
      </w:r>
    </w:p>
    <w:p w14:paraId="11C024C4" w14:textId="69A88C8B" w:rsidR="00E16E4D" w:rsidRPr="008D1B03" w:rsidRDefault="00E16E4D" w:rsidP="00236035">
      <w:pPr>
        <w:jc w:val="both"/>
      </w:pPr>
      <w:r w:rsidRPr="008D1B03">
        <w:t>2010</w:t>
      </w:r>
      <w:r>
        <w:t>s</w:t>
      </w:r>
      <w:r w:rsidRPr="008D1B03">
        <w:t>:</w:t>
      </w:r>
      <w:r w:rsidR="003C3128">
        <w:t xml:space="preserve"> 2.5/3</w:t>
      </w:r>
    </w:p>
    <w:p w14:paraId="134F1B85" w14:textId="28AF0A7C" w:rsidR="00E16E4D" w:rsidRPr="008D1B03" w:rsidRDefault="00E16E4D" w:rsidP="00236035">
      <w:pPr>
        <w:jc w:val="both"/>
      </w:pPr>
      <w:r w:rsidRPr="008D1B03">
        <w:t xml:space="preserve">2020: </w:t>
      </w:r>
      <w:r w:rsidR="003C3128">
        <w:t>2.5/3</w:t>
      </w:r>
    </w:p>
    <w:p w14:paraId="4A28ED8C" w14:textId="77777777" w:rsidR="0013179C" w:rsidRPr="008D1B03" w:rsidRDefault="0013179C" w:rsidP="00236035">
      <w:pPr>
        <w:jc w:val="both"/>
        <w:rPr>
          <w:b/>
          <w:bCs/>
        </w:rPr>
      </w:pPr>
    </w:p>
    <w:p w14:paraId="1F2DF472" w14:textId="77777777" w:rsidR="0013179C" w:rsidRPr="008D1B03" w:rsidRDefault="0013179C" w:rsidP="00236035">
      <w:pPr>
        <w:jc w:val="both"/>
        <w:rPr>
          <w:b/>
          <w:bCs/>
          <w:u w:val="single"/>
        </w:rPr>
      </w:pPr>
      <w:r w:rsidRPr="008D1B03">
        <w:rPr>
          <w:b/>
          <w:bCs/>
          <w:u w:val="single"/>
        </w:rPr>
        <w:t>5. Indigenous Education:</w:t>
      </w:r>
    </w:p>
    <w:p w14:paraId="4107720F" w14:textId="77777777" w:rsidR="0013179C" w:rsidRPr="008D1B03" w:rsidRDefault="0013179C" w:rsidP="00236035">
      <w:pPr>
        <w:jc w:val="both"/>
        <w:rPr>
          <w:b/>
          <w:bCs/>
          <w:u w:val="single"/>
        </w:rPr>
      </w:pPr>
    </w:p>
    <w:p w14:paraId="55AF8F93" w14:textId="6CC80410" w:rsidR="0013179C" w:rsidRDefault="0013179C" w:rsidP="00236035">
      <w:pPr>
        <w:jc w:val="both"/>
        <w:rPr>
          <w:b/>
          <w:bCs/>
        </w:rPr>
      </w:pPr>
      <w:r w:rsidRPr="008D1B03">
        <w:rPr>
          <w:b/>
          <w:bCs/>
        </w:rPr>
        <w:t xml:space="preserve">Permitted: </w:t>
      </w:r>
    </w:p>
    <w:p w14:paraId="22B6CA42" w14:textId="77777777" w:rsidR="00B85239" w:rsidRDefault="00B85239" w:rsidP="00236035">
      <w:pPr>
        <w:jc w:val="both"/>
      </w:pPr>
    </w:p>
    <w:p w14:paraId="36F8A313" w14:textId="37163411" w:rsidR="00DC2FC2" w:rsidRDefault="000F3A22" w:rsidP="00236035">
      <w:pPr>
        <w:jc w:val="both"/>
      </w:pPr>
      <w:r>
        <w:t xml:space="preserve">Band-operated </w:t>
      </w:r>
      <w:r w:rsidR="00766C95">
        <w:t>Indigenous</w:t>
      </w:r>
      <w:r w:rsidR="00DC2FC2">
        <w:t xml:space="preserve"> schools have been </w:t>
      </w:r>
      <w:r>
        <w:t>operating in the province since the 1980s.</w:t>
      </w:r>
      <w:r>
        <w:rPr>
          <w:rStyle w:val="FootnoteReference"/>
        </w:rPr>
        <w:footnoteReference w:id="136"/>
      </w:r>
      <w:r w:rsidR="00DC2FC2">
        <w:br/>
      </w:r>
    </w:p>
    <w:p w14:paraId="78682087" w14:textId="3A4182E5" w:rsidR="002E3875" w:rsidRDefault="002E3875" w:rsidP="00236035">
      <w:pPr>
        <w:jc w:val="both"/>
      </w:pPr>
      <w:r>
        <w:t xml:space="preserve">There is some integration of </w:t>
      </w:r>
      <w:r w:rsidR="00766C95">
        <w:t>I</w:t>
      </w:r>
      <w:r>
        <w:t xml:space="preserve">ndigenous curricula in the K-12 public education system, though negotiations between the province’s Mi’kmaq communities and the government to include more </w:t>
      </w:r>
      <w:r w:rsidR="00766C95">
        <w:t>I</w:t>
      </w:r>
      <w:r>
        <w:t xml:space="preserve">ndigenous content are regularly being conducted (Stanley et al. 2018). </w:t>
      </w:r>
    </w:p>
    <w:p w14:paraId="2CFE60A3" w14:textId="77777777" w:rsidR="002E3875" w:rsidRDefault="002E3875" w:rsidP="00236035">
      <w:pPr>
        <w:jc w:val="both"/>
      </w:pPr>
    </w:p>
    <w:p w14:paraId="3C86F1B8" w14:textId="6E3E5B1B" w:rsidR="00C633CA" w:rsidRDefault="005F3D54" w:rsidP="00236035">
      <w:pPr>
        <w:jc w:val="both"/>
      </w:pPr>
      <w:r>
        <w:t xml:space="preserve">The Government of Canada, of Prince Edward Island, and the Mi’kmaq First Nations of PEI signed a Memorandum of Understanding in 2010 to support </w:t>
      </w:r>
      <w:r w:rsidR="00766C95">
        <w:t>Indigenous</w:t>
      </w:r>
      <w:r>
        <w:t xml:space="preserve"> students in the province. </w:t>
      </w:r>
      <w:r w:rsidR="00C633CA">
        <w:t xml:space="preserve">The agreement allowed for the formulation of a more comprehensive education plan between the province and its </w:t>
      </w:r>
      <w:r w:rsidR="00766C95">
        <w:t>Indigenous</w:t>
      </w:r>
      <w:r w:rsidR="00C633CA">
        <w:t xml:space="preserve"> communities, a provincial government guarantee of reinvesting tuition payments into </w:t>
      </w:r>
      <w:r w:rsidR="00766C95">
        <w:t>Indigenous</w:t>
      </w:r>
      <w:r w:rsidR="00C633CA">
        <w:t xml:space="preserve"> educational programs, and the establishment of tuition fee agreements for Mi’kmaq students enrolled in public schools</w:t>
      </w:r>
      <w:r w:rsidR="001D5B4D">
        <w:t xml:space="preserve"> </w:t>
      </w:r>
      <w:r w:rsidR="001D5B4D" w:rsidRPr="002C4E5B">
        <w:t>(Marketwire 2010)</w:t>
      </w:r>
      <w:r w:rsidR="00C633CA" w:rsidRPr="002C4E5B">
        <w:t>.</w:t>
      </w:r>
    </w:p>
    <w:p w14:paraId="321A376B" w14:textId="77777777" w:rsidR="002E3875" w:rsidRDefault="002E3875" w:rsidP="00236035">
      <w:pPr>
        <w:jc w:val="both"/>
      </w:pPr>
    </w:p>
    <w:p w14:paraId="3BE21A0B" w14:textId="53056965" w:rsidR="0013179C" w:rsidRDefault="0013179C" w:rsidP="00236035">
      <w:pPr>
        <w:jc w:val="both"/>
        <w:rPr>
          <w:b/>
          <w:bCs/>
        </w:rPr>
      </w:pPr>
      <w:r w:rsidRPr="008D1B03">
        <w:rPr>
          <w:b/>
          <w:bCs/>
        </w:rPr>
        <w:t>Funded</w:t>
      </w:r>
      <w:r>
        <w:rPr>
          <w:b/>
          <w:bCs/>
        </w:rPr>
        <w:t>:</w:t>
      </w:r>
    </w:p>
    <w:p w14:paraId="41DFE99B" w14:textId="4611A9CA" w:rsidR="00E4016F" w:rsidRDefault="00E4016F" w:rsidP="00236035">
      <w:pPr>
        <w:jc w:val="both"/>
        <w:rPr>
          <w:b/>
          <w:bCs/>
        </w:rPr>
      </w:pPr>
    </w:p>
    <w:p w14:paraId="2D69264B" w14:textId="562D9904" w:rsidR="00BB2539" w:rsidRDefault="00E4016F" w:rsidP="00236035">
      <w:pPr>
        <w:jc w:val="both"/>
        <w:rPr>
          <w:rStyle w:val="Hyperlink"/>
          <w:color w:val="000000" w:themeColor="text1"/>
          <w:u w:val="none"/>
        </w:rPr>
      </w:pPr>
      <w:r>
        <w:t xml:space="preserve">In 2010, the provincial and federal government signed a Memorandum of Understanding with the province’s two </w:t>
      </w:r>
      <w:r w:rsidR="00766C95">
        <w:t>Indigenous</w:t>
      </w:r>
      <w:r>
        <w:t xml:space="preserve"> bands and three other provincial departments to establish of tuition fee agreements. This agreement allows for reinvestment of a proportion of </w:t>
      </w:r>
      <w:r w:rsidR="00BB2539">
        <w:t xml:space="preserve">tuition payments for </w:t>
      </w:r>
      <w:r w:rsidR="00766C95">
        <w:t>Indigenous</w:t>
      </w:r>
      <w:r w:rsidR="00BB2539">
        <w:t xml:space="preserve"> students attending public schools towards </w:t>
      </w:r>
      <w:r w:rsidR="00766C95">
        <w:t>I</w:t>
      </w:r>
      <w:r w:rsidR="00BB2539">
        <w:t>ndigenous education initiatives</w:t>
      </w:r>
      <w:r w:rsidR="00BB2539">
        <w:rPr>
          <w:rStyle w:val="Hyperlink"/>
          <w:color w:val="000000" w:themeColor="text1"/>
          <w:u w:val="none"/>
        </w:rPr>
        <w:t>.</w:t>
      </w:r>
      <w:r w:rsidR="001D5B4D">
        <w:rPr>
          <w:rStyle w:val="FootnoteReference"/>
          <w:color w:val="000000" w:themeColor="text1"/>
        </w:rPr>
        <w:footnoteReference w:id="137"/>
      </w:r>
    </w:p>
    <w:p w14:paraId="2E6F40E9" w14:textId="77777777" w:rsidR="00CC1D6B" w:rsidRDefault="00CC1D6B" w:rsidP="00236035">
      <w:pPr>
        <w:jc w:val="both"/>
        <w:rPr>
          <w:b/>
          <w:bCs/>
        </w:rPr>
      </w:pPr>
    </w:p>
    <w:p w14:paraId="6FBB3CA0" w14:textId="6068C58B" w:rsidR="0013179C" w:rsidRDefault="0013179C" w:rsidP="00236035">
      <w:pPr>
        <w:jc w:val="both"/>
        <w:rPr>
          <w:b/>
          <w:bCs/>
        </w:rPr>
      </w:pPr>
      <w:r w:rsidRPr="008D1B03">
        <w:rPr>
          <w:b/>
          <w:bCs/>
        </w:rPr>
        <w:t>Separate Board:</w:t>
      </w:r>
    </w:p>
    <w:p w14:paraId="3BAFE287" w14:textId="77777777" w:rsidR="000F3A22" w:rsidRDefault="000F3A22" w:rsidP="00236035">
      <w:pPr>
        <w:jc w:val="both"/>
      </w:pPr>
    </w:p>
    <w:p w14:paraId="4BA7FC97" w14:textId="68873127" w:rsidR="00E4016F" w:rsidRDefault="00E4016F" w:rsidP="00236035">
      <w:pPr>
        <w:jc w:val="both"/>
        <w:rPr>
          <w:rStyle w:val="Hyperlink"/>
          <w:color w:val="000000" w:themeColor="text1"/>
          <w:u w:val="none"/>
        </w:rPr>
      </w:pPr>
      <w:r>
        <w:t xml:space="preserve">There are no separate </w:t>
      </w:r>
      <w:r w:rsidR="00766C95">
        <w:t>I</w:t>
      </w:r>
      <w:r>
        <w:t xml:space="preserve">ndigenous school boards in PEI but there is one band operated school </w:t>
      </w:r>
      <w:r>
        <w:rPr>
          <w:rStyle w:val="Hyperlink"/>
          <w:color w:val="000000" w:themeColor="text1"/>
          <w:u w:val="none"/>
        </w:rPr>
        <w:t>(Canadian School Boards Association 2018).</w:t>
      </w:r>
      <w:r w:rsidR="001D5B4D">
        <w:rPr>
          <w:rStyle w:val="FootnoteReference"/>
          <w:color w:val="000000" w:themeColor="text1"/>
        </w:rPr>
        <w:footnoteReference w:id="138"/>
      </w:r>
    </w:p>
    <w:p w14:paraId="3CA31A62" w14:textId="77777777" w:rsidR="00F74A6B" w:rsidRDefault="00F74A6B" w:rsidP="00236035">
      <w:pPr>
        <w:jc w:val="both"/>
        <w:rPr>
          <w:b/>
          <w:bCs/>
        </w:rPr>
      </w:pPr>
    </w:p>
    <w:p w14:paraId="2B62F3C0" w14:textId="1765EF89" w:rsidR="0013179C" w:rsidRPr="008D1B03" w:rsidRDefault="0013179C" w:rsidP="00236035">
      <w:pPr>
        <w:jc w:val="both"/>
        <w:rPr>
          <w:b/>
          <w:bCs/>
        </w:rPr>
      </w:pPr>
      <w:r w:rsidRPr="008D1B03">
        <w:rPr>
          <w:b/>
          <w:bCs/>
        </w:rPr>
        <w:t>Indigenous Education Decade Scores:</w:t>
      </w:r>
    </w:p>
    <w:p w14:paraId="1A796753" w14:textId="77777777" w:rsidR="00F04200" w:rsidRDefault="00F04200" w:rsidP="00236035">
      <w:pPr>
        <w:jc w:val="both"/>
      </w:pPr>
    </w:p>
    <w:p w14:paraId="5CDF6627" w14:textId="46DC1593" w:rsidR="00E16E4D" w:rsidRPr="008D1B03" w:rsidRDefault="00E16E4D" w:rsidP="00236035">
      <w:pPr>
        <w:jc w:val="both"/>
      </w:pPr>
      <w:r w:rsidRPr="008D1B03">
        <w:t>1980</w:t>
      </w:r>
      <w:r>
        <w:t>s</w:t>
      </w:r>
      <w:r w:rsidRPr="008D1B03">
        <w:t>:</w:t>
      </w:r>
      <w:r w:rsidR="00BF793A">
        <w:t xml:space="preserve"> 1/3</w:t>
      </w:r>
    </w:p>
    <w:p w14:paraId="015EBFC9" w14:textId="0F326D37" w:rsidR="00E16E4D" w:rsidRPr="008D1B03" w:rsidRDefault="00E16E4D" w:rsidP="00236035">
      <w:pPr>
        <w:jc w:val="both"/>
      </w:pPr>
      <w:r w:rsidRPr="008D1B03">
        <w:t>1990</w:t>
      </w:r>
      <w:r>
        <w:t>s</w:t>
      </w:r>
      <w:r w:rsidRPr="008D1B03">
        <w:t>:</w:t>
      </w:r>
      <w:r w:rsidR="00BF793A">
        <w:t xml:space="preserve"> 1/3</w:t>
      </w:r>
    </w:p>
    <w:p w14:paraId="2AF03ECA" w14:textId="43EAE3FF" w:rsidR="00E16E4D" w:rsidRPr="008D1B03" w:rsidRDefault="00E16E4D" w:rsidP="00236035">
      <w:pPr>
        <w:jc w:val="both"/>
      </w:pPr>
      <w:r w:rsidRPr="008D1B03">
        <w:t>2000</w:t>
      </w:r>
      <w:r>
        <w:t>s</w:t>
      </w:r>
      <w:r w:rsidRPr="008D1B03">
        <w:t>:</w:t>
      </w:r>
      <w:r w:rsidR="00BF793A">
        <w:t xml:space="preserve"> 1/3</w:t>
      </w:r>
    </w:p>
    <w:p w14:paraId="5DA58AC6" w14:textId="36FEE2B9" w:rsidR="00E16E4D" w:rsidRPr="008D1B03" w:rsidRDefault="00E16E4D" w:rsidP="00236035">
      <w:pPr>
        <w:jc w:val="both"/>
      </w:pPr>
      <w:r w:rsidRPr="008D1B03">
        <w:t>2010</w:t>
      </w:r>
      <w:r>
        <w:t>s</w:t>
      </w:r>
      <w:r w:rsidRPr="008D1B03">
        <w:t>:</w:t>
      </w:r>
      <w:r w:rsidR="00A24991">
        <w:t xml:space="preserve"> 1.25/3</w:t>
      </w:r>
    </w:p>
    <w:p w14:paraId="32C9A689" w14:textId="5E3207AB" w:rsidR="00E16E4D" w:rsidRPr="008D1B03" w:rsidRDefault="00E16E4D" w:rsidP="00236035">
      <w:pPr>
        <w:jc w:val="both"/>
      </w:pPr>
      <w:r w:rsidRPr="008D1B03">
        <w:t xml:space="preserve">2020: </w:t>
      </w:r>
      <w:r w:rsidR="00A24991">
        <w:t>1.25/3</w:t>
      </w:r>
    </w:p>
    <w:p w14:paraId="03EC8B3C" w14:textId="77777777" w:rsidR="00236035" w:rsidRDefault="00236035" w:rsidP="00236035">
      <w:pPr>
        <w:jc w:val="both"/>
        <w:rPr>
          <w:b/>
          <w:bCs/>
          <w:u w:val="single"/>
        </w:rPr>
      </w:pPr>
    </w:p>
    <w:p w14:paraId="39DA41C3" w14:textId="779AAD05" w:rsidR="0013179C" w:rsidRPr="008D1B03" w:rsidRDefault="0013179C" w:rsidP="00236035">
      <w:pPr>
        <w:jc w:val="both"/>
        <w:rPr>
          <w:b/>
          <w:bCs/>
          <w:u w:val="single"/>
        </w:rPr>
      </w:pPr>
      <w:r w:rsidRPr="008D1B03">
        <w:rPr>
          <w:b/>
          <w:bCs/>
          <w:u w:val="single"/>
        </w:rPr>
        <w:t>6. Charter School:</w:t>
      </w:r>
    </w:p>
    <w:p w14:paraId="1F98ADB0" w14:textId="77777777" w:rsidR="00C77242" w:rsidRDefault="00C77242" w:rsidP="00236035">
      <w:pPr>
        <w:jc w:val="both"/>
        <w:rPr>
          <w:b/>
          <w:bCs/>
        </w:rPr>
      </w:pPr>
    </w:p>
    <w:p w14:paraId="4319D30B" w14:textId="414F706C" w:rsidR="0013179C" w:rsidRPr="008D1B03" w:rsidRDefault="0013179C" w:rsidP="00236035">
      <w:pPr>
        <w:jc w:val="both"/>
        <w:rPr>
          <w:b/>
          <w:bCs/>
        </w:rPr>
      </w:pPr>
      <w:r w:rsidRPr="008D1B03">
        <w:rPr>
          <w:b/>
          <w:bCs/>
        </w:rPr>
        <w:t>Permitted:</w:t>
      </w:r>
      <w:r>
        <w:rPr>
          <w:b/>
          <w:bCs/>
        </w:rPr>
        <w:t xml:space="preserve"> N/A</w:t>
      </w:r>
      <w:r w:rsidRPr="008D1B03">
        <w:rPr>
          <w:b/>
          <w:bCs/>
        </w:rPr>
        <w:t xml:space="preserve"> </w:t>
      </w:r>
    </w:p>
    <w:p w14:paraId="50C21573" w14:textId="77777777" w:rsidR="0013179C" w:rsidRPr="008D1B03" w:rsidRDefault="0013179C" w:rsidP="00236035">
      <w:pPr>
        <w:jc w:val="both"/>
        <w:rPr>
          <w:b/>
          <w:bCs/>
        </w:rPr>
      </w:pPr>
    </w:p>
    <w:p w14:paraId="40BDCF6B" w14:textId="77777777" w:rsidR="0013179C" w:rsidRPr="008D1B03" w:rsidRDefault="0013179C" w:rsidP="00236035">
      <w:pPr>
        <w:jc w:val="both"/>
        <w:rPr>
          <w:b/>
          <w:bCs/>
        </w:rPr>
      </w:pPr>
      <w:r w:rsidRPr="008D1B03">
        <w:rPr>
          <w:b/>
          <w:bCs/>
        </w:rPr>
        <w:t>Funded:</w:t>
      </w:r>
      <w:r>
        <w:rPr>
          <w:b/>
          <w:bCs/>
        </w:rPr>
        <w:t xml:space="preserve"> N/A</w:t>
      </w:r>
      <w:r w:rsidRPr="008D1B03">
        <w:rPr>
          <w:b/>
          <w:bCs/>
        </w:rPr>
        <w:t xml:space="preserve"> </w:t>
      </w:r>
    </w:p>
    <w:p w14:paraId="766E645D" w14:textId="77777777" w:rsidR="003D4D30" w:rsidRDefault="003D4D30" w:rsidP="00236035">
      <w:pPr>
        <w:jc w:val="both"/>
        <w:rPr>
          <w:b/>
          <w:bCs/>
        </w:rPr>
      </w:pPr>
    </w:p>
    <w:p w14:paraId="25887EBD" w14:textId="468BA60F" w:rsidR="0013179C" w:rsidRPr="008D1B03" w:rsidRDefault="0013179C" w:rsidP="00236035">
      <w:pPr>
        <w:jc w:val="both"/>
        <w:rPr>
          <w:b/>
          <w:bCs/>
        </w:rPr>
      </w:pPr>
      <w:r w:rsidRPr="008D1B03">
        <w:rPr>
          <w:b/>
          <w:bCs/>
        </w:rPr>
        <w:t xml:space="preserve">Regulated: </w:t>
      </w:r>
      <w:r>
        <w:rPr>
          <w:b/>
          <w:bCs/>
        </w:rPr>
        <w:t>N/A</w:t>
      </w:r>
    </w:p>
    <w:p w14:paraId="6D8E9A7F" w14:textId="77777777" w:rsidR="00B85239" w:rsidRDefault="00B85239" w:rsidP="00236035">
      <w:pPr>
        <w:jc w:val="both"/>
        <w:rPr>
          <w:b/>
          <w:bCs/>
        </w:rPr>
      </w:pPr>
    </w:p>
    <w:p w14:paraId="0072EFCE" w14:textId="383893E5" w:rsidR="0013179C" w:rsidRPr="008D1B03" w:rsidRDefault="0013179C" w:rsidP="00236035">
      <w:pPr>
        <w:jc w:val="both"/>
        <w:rPr>
          <w:b/>
          <w:bCs/>
        </w:rPr>
      </w:pPr>
      <w:r w:rsidRPr="008D1B03">
        <w:rPr>
          <w:b/>
          <w:bCs/>
        </w:rPr>
        <w:t>Charter School Decade Scores:</w:t>
      </w:r>
    </w:p>
    <w:p w14:paraId="54666ED4" w14:textId="77777777" w:rsidR="0013179C" w:rsidRPr="008D1B03" w:rsidRDefault="0013179C" w:rsidP="00236035">
      <w:pPr>
        <w:jc w:val="both"/>
        <w:rPr>
          <w:b/>
          <w:bCs/>
        </w:rPr>
      </w:pPr>
    </w:p>
    <w:p w14:paraId="7D069468" w14:textId="4A1B8965" w:rsidR="00E16E4D" w:rsidRPr="008D1B03" w:rsidRDefault="00E16E4D" w:rsidP="00236035">
      <w:pPr>
        <w:jc w:val="both"/>
      </w:pPr>
      <w:r w:rsidRPr="008D1B03">
        <w:t>1980</w:t>
      </w:r>
      <w:r>
        <w:t>s</w:t>
      </w:r>
      <w:r w:rsidRPr="008D1B03">
        <w:t>:</w:t>
      </w:r>
      <w:r w:rsidR="00776786">
        <w:t xml:space="preserve"> 0/3</w:t>
      </w:r>
    </w:p>
    <w:p w14:paraId="0078544B" w14:textId="4834F8B6" w:rsidR="00E16E4D" w:rsidRPr="008D1B03" w:rsidRDefault="00E16E4D" w:rsidP="00236035">
      <w:pPr>
        <w:jc w:val="both"/>
      </w:pPr>
      <w:r w:rsidRPr="008D1B03">
        <w:t>1990</w:t>
      </w:r>
      <w:r>
        <w:t>s</w:t>
      </w:r>
      <w:r w:rsidRPr="008D1B03">
        <w:t>:</w:t>
      </w:r>
      <w:r w:rsidR="00776786">
        <w:t xml:space="preserve"> 0/3</w:t>
      </w:r>
    </w:p>
    <w:p w14:paraId="23467420" w14:textId="7AE3E58F" w:rsidR="00E16E4D" w:rsidRPr="008D1B03" w:rsidRDefault="00E16E4D" w:rsidP="00236035">
      <w:pPr>
        <w:jc w:val="both"/>
      </w:pPr>
      <w:r w:rsidRPr="008D1B03">
        <w:t>2000</w:t>
      </w:r>
      <w:r>
        <w:t>s</w:t>
      </w:r>
      <w:r w:rsidRPr="008D1B03">
        <w:t>:</w:t>
      </w:r>
      <w:r w:rsidR="00776786">
        <w:t xml:space="preserve"> 0/3</w:t>
      </w:r>
    </w:p>
    <w:p w14:paraId="60E1AFEA" w14:textId="6B2A4966" w:rsidR="00E16E4D" w:rsidRPr="008D1B03" w:rsidRDefault="00E16E4D" w:rsidP="00236035">
      <w:pPr>
        <w:jc w:val="both"/>
      </w:pPr>
      <w:r w:rsidRPr="008D1B03">
        <w:t>2010</w:t>
      </w:r>
      <w:r>
        <w:t>s</w:t>
      </w:r>
      <w:r w:rsidRPr="008D1B03">
        <w:t>:</w:t>
      </w:r>
      <w:r w:rsidR="00776786">
        <w:t xml:space="preserve"> 0/3</w:t>
      </w:r>
    </w:p>
    <w:p w14:paraId="4D268381" w14:textId="405D160B" w:rsidR="00E16E4D" w:rsidRPr="008D1B03" w:rsidRDefault="00E16E4D" w:rsidP="00236035">
      <w:pPr>
        <w:jc w:val="both"/>
      </w:pPr>
      <w:r w:rsidRPr="008D1B03">
        <w:t xml:space="preserve">2020: </w:t>
      </w:r>
      <w:r w:rsidR="00776786">
        <w:t>0/3</w:t>
      </w:r>
    </w:p>
    <w:p w14:paraId="076C4856" w14:textId="77777777" w:rsidR="0013179C" w:rsidRPr="008D1B03" w:rsidRDefault="0013179C" w:rsidP="00236035">
      <w:pPr>
        <w:jc w:val="both"/>
        <w:rPr>
          <w:b/>
          <w:bCs/>
          <w:u w:val="single"/>
        </w:rPr>
      </w:pPr>
    </w:p>
    <w:p w14:paraId="601FCA41" w14:textId="6F2CE013" w:rsidR="0013179C" w:rsidRPr="008D1B03" w:rsidRDefault="0013179C" w:rsidP="00236035">
      <w:pPr>
        <w:jc w:val="both"/>
      </w:pPr>
      <w:r w:rsidRPr="008D1B03">
        <w:rPr>
          <w:b/>
          <w:bCs/>
          <w:u w:val="single"/>
        </w:rPr>
        <w:t>7. Choice within Public Education System:</w:t>
      </w:r>
    </w:p>
    <w:p w14:paraId="76BC1113" w14:textId="77777777" w:rsidR="00160722" w:rsidRDefault="00160722" w:rsidP="00236035">
      <w:pPr>
        <w:jc w:val="both"/>
        <w:rPr>
          <w:b/>
          <w:bCs/>
        </w:rPr>
      </w:pPr>
    </w:p>
    <w:p w14:paraId="7832D680" w14:textId="11A3C04F" w:rsidR="0013179C" w:rsidRDefault="0013179C" w:rsidP="00236035">
      <w:pPr>
        <w:jc w:val="both"/>
        <w:rPr>
          <w:b/>
          <w:bCs/>
        </w:rPr>
      </w:pPr>
      <w:r w:rsidRPr="008D1B03">
        <w:rPr>
          <w:b/>
          <w:bCs/>
        </w:rPr>
        <w:t xml:space="preserve">Open Enrollment: </w:t>
      </w:r>
    </w:p>
    <w:p w14:paraId="0D03F52F" w14:textId="6BE1C1CC" w:rsidR="00905F00" w:rsidRDefault="00905F00" w:rsidP="00236035">
      <w:pPr>
        <w:jc w:val="both"/>
        <w:rPr>
          <w:b/>
          <w:bCs/>
        </w:rPr>
      </w:pPr>
    </w:p>
    <w:p w14:paraId="4ED49204" w14:textId="529739D5" w:rsidR="00905F00" w:rsidRPr="00905F00" w:rsidRDefault="00905F00" w:rsidP="00236035">
      <w:pPr>
        <w:jc w:val="both"/>
      </w:pPr>
      <w:r>
        <w:t xml:space="preserve">Students must attend the public school that is in their catchment area (PEI Association for Newcomers to Canada 2020). The exception to this is if they are applying to a specialty program such as IB which is not offered by their local school. </w:t>
      </w:r>
    </w:p>
    <w:p w14:paraId="534025B1" w14:textId="77777777" w:rsidR="00414BBE" w:rsidRDefault="00414BBE" w:rsidP="00236035">
      <w:pPr>
        <w:jc w:val="both"/>
        <w:rPr>
          <w:b/>
          <w:bCs/>
        </w:rPr>
      </w:pPr>
    </w:p>
    <w:p w14:paraId="4FBC99E4" w14:textId="507FD5F6" w:rsidR="0013179C" w:rsidRDefault="0013179C" w:rsidP="00236035">
      <w:pPr>
        <w:jc w:val="both"/>
        <w:rPr>
          <w:b/>
          <w:bCs/>
        </w:rPr>
      </w:pPr>
      <w:r w:rsidRPr="008D1B03">
        <w:rPr>
          <w:b/>
          <w:bCs/>
        </w:rPr>
        <w:t xml:space="preserve">Optional Attendance with Selective Admission: </w:t>
      </w:r>
    </w:p>
    <w:p w14:paraId="1CB86EB8" w14:textId="6A7C44DC" w:rsidR="004F0DA7" w:rsidRDefault="004F0DA7" w:rsidP="00236035">
      <w:pPr>
        <w:jc w:val="both"/>
        <w:rPr>
          <w:b/>
          <w:bCs/>
        </w:rPr>
      </w:pPr>
    </w:p>
    <w:p w14:paraId="3C6A98B8" w14:textId="5F471227" w:rsidR="004F0DA7" w:rsidRPr="004F0DA7" w:rsidRDefault="00E75CBB" w:rsidP="00236035">
      <w:pPr>
        <w:jc w:val="both"/>
      </w:pPr>
      <w:r>
        <w:t>Though there is no policy of open enrollment, specialty programs such as IB programs do have their own admission criteria to which applicants must adhere if they wish to attend these schools.</w:t>
      </w:r>
    </w:p>
    <w:p w14:paraId="1168A4AF" w14:textId="77777777" w:rsidR="0013179C" w:rsidRPr="00F96B9C" w:rsidRDefault="0013179C" w:rsidP="00236035">
      <w:pPr>
        <w:jc w:val="both"/>
      </w:pPr>
    </w:p>
    <w:p w14:paraId="768293C7" w14:textId="7F07BCDA" w:rsidR="0013179C" w:rsidRDefault="0013179C" w:rsidP="00236035">
      <w:pPr>
        <w:jc w:val="both"/>
        <w:rPr>
          <w:b/>
          <w:bCs/>
        </w:rPr>
      </w:pPr>
      <w:r w:rsidRPr="008D1B03">
        <w:rPr>
          <w:b/>
          <w:bCs/>
        </w:rPr>
        <w:t xml:space="preserve">Specialty Programs/Schools: </w:t>
      </w:r>
    </w:p>
    <w:p w14:paraId="67E07519" w14:textId="77777777" w:rsidR="00CC1D6B" w:rsidRDefault="00CC1D6B" w:rsidP="00236035">
      <w:pPr>
        <w:jc w:val="both"/>
      </w:pPr>
    </w:p>
    <w:p w14:paraId="04EFE79B" w14:textId="7DBEF990" w:rsidR="00023131" w:rsidRDefault="000C1620" w:rsidP="00236035">
      <w:pPr>
        <w:jc w:val="both"/>
      </w:pPr>
      <w:r>
        <w:t>There are several s</w:t>
      </w:r>
      <w:r w:rsidR="00023131">
        <w:t xml:space="preserve">chools </w:t>
      </w:r>
      <w:r>
        <w:t>in the province which have historically offered various educational programs to their students</w:t>
      </w:r>
      <w:r w:rsidR="00023131">
        <w:t>.</w:t>
      </w:r>
      <w:r w:rsidR="00023131">
        <w:rPr>
          <w:rStyle w:val="FootnoteReference"/>
        </w:rPr>
        <w:footnoteReference w:id="139"/>
      </w:r>
    </w:p>
    <w:p w14:paraId="23110B69" w14:textId="77777777" w:rsidR="00023131" w:rsidRDefault="00023131" w:rsidP="00236035">
      <w:pPr>
        <w:jc w:val="both"/>
      </w:pPr>
    </w:p>
    <w:p w14:paraId="13CB7DCD" w14:textId="0294D737" w:rsidR="00ED0FBE" w:rsidRDefault="00ED0FBE" w:rsidP="00236035">
      <w:pPr>
        <w:jc w:val="both"/>
      </w:pPr>
      <w:r>
        <w:t>Locally developed courses are offered on a district-by-district basis (CUP 2003).</w:t>
      </w:r>
    </w:p>
    <w:p w14:paraId="7643104C" w14:textId="77777777" w:rsidR="00ED0FBE" w:rsidRDefault="00ED0FBE" w:rsidP="00236035">
      <w:pPr>
        <w:jc w:val="both"/>
      </w:pPr>
    </w:p>
    <w:p w14:paraId="017E77BD" w14:textId="77777777" w:rsidR="00DE5ACB" w:rsidRDefault="00905F00" w:rsidP="00236035">
      <w:pPr>
        <w:jc w:val="both"/>
      </w:pPr>
      <w:r>
        <w:t xml:space="preserve">Since 2010, IB programs have been offered in the public school system (PEI Association for Newcomers to Canada 2020). </w:t>
      </w:r>
    </w:p>
    <w:p w14:paraId="63DE238F" w14:textId="77777777" w:rsidR="00DE5ACB" w:rsidRDefault="00DE5ACB" w:rsidP="00236035">
      <w:pPr>
        <w:jc w:val="both"/>
      </w:pPr>
    </w:p>
    <w:p w14:paraId="1FB560E1" w14:textId="6BC446D4" w:rsidR="00905F00" w:rsidRDefault="00AA739A" w:rsidP="00236035">
      <w:pPr>
        <w:jc w:val="both"/>
      </w:pPr>
      <w:r>
        <w:t>AP programs are also offered</w:t>
      </w:r>
      <w:r w:rsidR="00ED0FBE">
        <w:t xml:space="preserve"> along with several other specialized programs of study</w:t>
      </w:r>
      <w:r>
        <w:t>.</w:t>
      </w:r>
      <w:r w:rsidR="00ED0FBE">
        <w:rPr>
          <w:rStyle w:val="FootnoteReference"/>
        </w:rPr>
        <w:footnoteReference w:id="140"/>
      </w:r>
      <w:r>
        <w:t xml:space="preserve"> </w:t>
      </w:r>
    </w:p>
    <w:p w14:paraId="1D65474C" w14:textId="516CFCD5" w:rsidR="00AA739A" w:rsidRDefault="00AA739A" w:rsidP="00236035">
      <w:pPr>
        <w:jc w:val="both"/>
      </w:pPr>
    </w:p>
    <w:p w14:paraId="5D2C697E" w14:textId="67D55160" w:rsidR="00AA739A" w:rsidRPr="00905F00" w:rsidRDefault="00AA739A" w:rsidP="00236035">
      <w:pPr>
        <w:jc w:val="both"/>
      </w:pPr>
      <w:r>
        <w:t xml:space="preserve">The Academy Diploma Program (ADP) </w:t>
      </w:r>
      <w:r w:rsidR="0077242A">
        <w:t xml:space="preserve">offered by the department of education </w:t>
      </w:r>
      <w:r>
        <w:t>enables students to gain sector specific skills</w:t>
      </w:r>
      <w:r w:rsidR="0077242A">
        <w:t xml:space="preserve">. </w:t>
      </w:r>
    </w:p>
    <w:p w14:paraId="7608E1BE" w14:textId="77777777" w:rsidR="0013179C" w:rsidRPr="008D1B03" w:rsidRDefault="0013179C" w:rsidP="00236035">
      <w:pPr>
        <w:jc w:val="both"/>
        <w:rPr>
          <w:b/>
          <w:bCs/>
        </w:rPr>
      </w:pPr>
      <w:r w:rsidRPr="008D1B03">
        <w:rPr>
          <w:b/>
          <w:bCs/>
        </w:rPr>
        <w:t>Choice within Public Education System Decade Scores:</w:t>
      </w:r>
    </w:p>
    <w:p w14:paraId="4DC93B8C" w14:textId="77777777" w:rsidR="0013179C" w:rsidRPr="008D1B03" w:rsidRDefault="0013179C" w:rsidP="00236035">
      <w:pPr>
        <w:jc w:val="both"/>
        <w:rPr>
          <w:b/>
          <w:bCs/>
        </w:rPr>
      </w:pPr>
    </w:p>
    <w:p w14:paraId="598FC5C7" w14:textId="0922C0B9" w:rsidR="00E16E4D" w:rsidRPr="008D1B03" w:rsidRDefault="00E16E4D" w:rsidP="00236035">
      <w:pPr>
        <w:jc w:val="both"/>
      </w:pPr>
      <w:r w:rsidRPr="008D1B03">
        <w:t>1980</w:t>
      </w:r>
      <w:r>
        <w:t>s</w:t>
      </w:r>
      <w:r w:rsidRPr="008D1B03">
        <w:t>:</w:t>
      </w:r>
      <w:r w:rsidR="00E75CBB">
        <w:t xml:space="preserve"> </w:t>
      </w:r>
      <w:r w:rsidR="00023131">
        <w:t>2</w:t>
      </w:r>
      <w:r w:rsidR="00E75CBB">
        <w:t>/3</w:t>
      </w:r>
    </w:p>
    <w:p w14:paraId="7BA33BEE" w14:textId="15482C89" w:rsidR="00E16E4D" w:rsidRPr="008D1B03" w:rsidRDefault="00E16E4D" w:rsidP="00236035">
      <w:pPr>
        <w:jc w:val="both"/>
      </w:pPr>
      <w:r w:rsidRPr="008D1B03">
        <w:t>1990</w:t>
      </w:r>
      <w:r>
        <w:t>s</w:t>
      </w:r>
      <w:r w:rsidRPr="008D1B03">
        <w:t>:</w:t>
      </w:r>
      <w:r w:rsidR="00E75CBB">
        <w:t xml:space="preserve"> </w:t>
      </w:r>
      <w:r w:rsidR="00023131">
        <w:t>2</w:t>
      </w:r>
      <w:r w:rsidR="00E75CBB">
        <w:t>/3</w:t>
      </w:r>
    </w:p>
    <w:p w14:paraId="403F1518" w14:textId="355C1D24" w:rsidR="00E16E4D" w:rsidRPr="008D1B03" w:rsidRDefault="00E16E4D" w:rsidP="00236035">
      <w:pPr>
        <w:jc w:val="both"/>
      </w:pPr>
      <w:r w:rsidRPr="008D1B03">
        <w:t>2000</w:t>
      </w:r>
      <w:r>
        <w:t>s</w:t>
      </w:r>
      <w:r w:rsidRPr="008D1B03">
        <w:t>:</w:t>
      </w:r>
      <w:r w:rsidR="00E75CBB">
        <w:t xml:space="preserve"> </w:t>
      </w:r>
      <w:r w:rsidR="00D425B1">
        <w:t>2</w:t>
      </w:r>
      <w:r w:rsidR="00E75CBB">
        <w:t>/3</w:t>
      </w:r>
    </w:p>
    <w:p w14:paraId="4F190878" w14:textId="6CA70F2D" w:rsidR="00E16E4D" w:rsidRPr="008D1B03" w:rsidRDefault="00E16E4D" w:rsidP="00236035">
      <w:pPr>
        <w:jc w:val="both"/>
      </w:pPr>
      <w:r w:rsidRPr="008D1B03">
        <w:t>2010</w:t>
      </w:r>
      <w:r>
        <w:t>s</w:t>
      </w:r>
      <w:r w:rsidRPr="008D1B03">
        <w:t>:</w:t>
      </w:r>
      <w:r w:rsidR="00E75CBB">
        <w:t xml:space="preserve"> 2/3</w:t>
      </w:r>
    </w:p>
    <w:p w14:paraId="0E66B9C4" w14:textId="4E23858D" w:rsidR="00E16E4D" w:rsidRPr="008D1B03" w:rsidRDefault="00E16E4D" w:rsidP="00236035">
      <w:pPr>
        <w:jc w:val="both"/>
      </w:pPr>
      <w:r w:rsidRPr="008D1B03">
        <w:t xml:space="preserve">2020: </w:t>
      </w:r>
      <w:r w:rsidR="00E75CBB">
        <w:t>2/3</w:t>
      </w:r>
    </w:p>
    <w:p w14:paraId="583844B0" w14:textId="77777777" w:rsidR="0013179C" w:rsidRPr="008D1B03" w:rsidRDefault="0013179C" w:rsidP="00236035">
      <w:pPr>
        <w:jc w:val="both"/>
        <w:rPr>
          <w:b/>
          <w:bCs/>
        </w:rPr>
      </w:pPr>
    </w:p>
    <w:p w14:paraId="01AFFC04" w14:textId="262F59C1" w:rsidR="0013179C" w:rsidRPr="008D1B03" w:rsidRDefault="0013179C" w:rsidP="00236035">
      <w:pPr>
        <w:jc w:val="both"/>
        <w:rPr>
          <w:b/>
          <w:bCs/>
          <w:u w:val="single"/>
        </w:rPr>
      </w:pPr>
      <w:r w:rsidRPr="008D1B03">
        <w:rPr>
          <w:b/>
          <w:bCs/>
          <w:u w:val="single"/>
        </w:rPr>
        <w:t>8. Accredited International School:</w:t>
      </w:r>
    </w:p>
    <w:p w14:paraId="5763E464" w14:textId="77777777" w:rsidR="0013179C" w:rsidRPr="008D1B03" w:rsidRDefault="0013179C" w:rsidP="00236035">
      <w:pPr>
        <w:jc w:val="both"/>
        <w:rPr>
          <w:b/>
          <w:bCs/>
          <w:u w:val="single"/>
        </w:rPr>
      </w:pPr>
    </w:p>
    <w:p w14:paraId="2E3DC05A" w14:textId="3DFC12AB" w:rsidR="0013179C" w:rsidRDefault="0013179C" w:rsidP="00236035">
      <w:pPr>
        <w:jc w:val="both"/>
        <w:rPr>
          <w:b/>
          <w:bCs/>
        </w:rPr>
      </w:pPr>
      <w:r w:rsidRPr="008D1B03">
        <w:rPr>
          <w:b/>
          <w:bCs/>
        </w:rPr>
        <w:t xml:space="preserve">Permitted: </w:t>
      </w:r>
    </w:p>
    <w:p w14:paraId="0A64FB32" w14:textId="5F05752B" w:rsidR="0077242A" w:rsidRDefault="0077242A" w:rsidP="00236035">
      <w:pPr>
        <w:jc w:val="both"/>
        <w:rPr>
          <w:b/>
          <w:bCs/>
        </w:rPr>
      </w:pPr>
    </w:p>
    <w:p w14:paraId="6F6CE1D0" w14:textId="004EDF95" w:rsidR="0077242A" w:rsidRPr="0077242A" w:rsidRDefault="0077242A" w:rsidP="00236035">
      <w:pPr>
        <w:jc w:val="both"/>
      </w:pPr>
      <w:r>
        <w:t>There are currently 3 school</w:t>
      </w:r>
      <w:r w:rsidR="00F04200">
        <w:t>s</w:t>
      </w:r>
      <w:r>
        <w:t xml:space="preserve"> abroad which offer the PEI public school curriculum</w:t>
      </w:r>
      <w:r w:rsidR="00177250">
        <w:t>, the first of which opened in 1999.</w:t>
      </w:r>
      <w:r w:rsidR="00177250">
        <w:rPr>
          <w:rStyle w:val="FootnoteReference"/>
        </w:rPr>
        <w:footnoteReference w:id="141"/>
      </w:r>
    </w:p>
    <w:p w14:paraId="1208F605" w14:textId="77777777" w:rsidR="0013179C" w:rsidRDefault="0013179C" w:rsidP="00236035">
      <w:pPr>
        <w:jc w:val="both"/>
        <w:rPr>
          <w:b/>
          <w:bCs/>
        </w:rPr>
      </w:pPr>
    </w:p>
    <w:p w14:paraId="7CD2CF91" w14:textId="406D0A90" w:rsidR="0013179C" w:rsidRDefault="0013179C" w:rsidP="00236035">
      <w:pPr>
        <w:jc w:val="both"/>
        <w:rPr>
          <w:b/>
          <w:bCs/>
        </w:rPr>
      </w:pPr>
      <w:r w:rsidRPr="008D1B03">
        <w:rPr>
          <w:b/>
          <w:bCs/>
        </w:rPr>
        <w:t xml:space="preserve">Regulated: </w:t>
      </w:r>
    </w:p>
    <w:p w14:paraId="323B170C" w14:textId="1FEFEDF2" w:rsidR="00177250" w:rsidRDefault="00177250" w:rsidP="00236035">
      <w:pPr>
        <w:jc w:val="both"/>
        <w:rPr>
          <w:b/>
          <w:bCs/>
        </w:rPr>
      </w:pPr>
    </w:p>
    <w:p w14:paraId="5288146F" w14:textId="06AC8AF4" w:rsidR="00177250" w:rsidRPr="00177250" w:rsidRDefault="00177250" w:rsidP="00236035">
      <w:pPr>
        <w:jc w:val="both"/>
      </w:pPr>
      <w:r>
        <w:t>PEI-affiliated schools overseas must use the public school curriculum used in the province and are inspected annually by the Ministry of Education.</w:t>
      </w:r>
      <w:r>
        <w:rPr>
          <w:rStyle w:val="FootnoteReference"/>
        </w:rPr>
        <w:footnoteReference w:id="142"/>
      </w:r>
    </w:p>
    <w:p w14:paraId="3E71DEE5" w14:textId="77777777" w:rsidR="0013179C" w:rsidRPr="008D1B03" w:rsidRDefault="0013179C" w:rsidP="00236035">
      <w:pPr>
        <w:jc w:val="both"/>
      </w:pPr>
    </w:p>
    <w:p w14:paraId="3180BC5A" w14:textId="7D9FC8E1" w:rsidR="0013179C" w:rsidRDefault="0013179C" w:rsidP="00236035">
      <w:pPr>
        <w:jc w:val="both"/>
        <w:rPr>
          <w:b/>
          <w:bCs/>
        </w:rPr>
      </w:pPr>
      <w:r w:rsidRPr="008D1B03">
        <w:rPr>
          <w:b/>
          <w:bCs/>
        </w:rPr>
        <w:t>School Credential Obtainable:</w:t>
      </w:r>
    </w:p>
    <w:p w14:paraId="2E4A924C" w14:textId="77777777" w:rsidR="00F94DA6" w:rsidRDefault="00F94DA6" w:rsidP="00236035">
      <w:pPr>
        <w:jc w:val="both"/>
      </w:pPr>
    </w:p>
    <w:p w14:paraId="58BF9857" w14:textId="6916E48B" w:rsidR="0077242A" w:rsidRPr="0077242A" w:rsidRDefault="0077242A" w:rsidP="00236035">
      <w:pPr>
        <w:jc w:val="both"/>
      </w:pPr>
      <w:r>
        <w:t xml:space="preserve">Students abroad who attend PEI international schools are permitted to graduate with a PEI-recognized diploma school certificate (PEI Education 2020). </w:t>
      </w:r>
    </w:p>
    <w:p w14:paraId="32C69546" w14:textId="77777777" w:rsidR="0013179C" w:rsidRPr="008D1B03" w:rsidRDefault="0013179C" w:rsidP="00236035">
      <w:pPr>
        <w:jc w:val="both"/>
      </w:pPr>
    </w:p>
    <w:p w14:paraId="07596A56" w14:textId="77777777" w:rsidR="0013179C" w:rsidRPr="008D1B03" w:rsidRDefault="0013179C" w:rsidP="00236035">
      <w:pPr>
        <w:jc w:val="both"/>
        <w:rPr>
          <w:b/>
          <w:bCs/>
        </w:rPr>
      </w:pPr>
      <w:r w:rsidRPr="008D1B03">
        <w:rPr>
          <w:b/>
          <w:bCs/>
        </w:rPr>
        <w:t>Accredited International School Decade Scores:</w:t>
      </w:r>
    </w:p>
    <w:p w14:paraId="271423CF" w14:textId="77777777" w:rsidR="00414BBE" w:rsidRDefault="00414BBE" w:rsidP="00236035">
      <w:pPr>
        <w:jc w:val="both"/>
      </w:pPr>
    </w:p>
    <w:p w14:paraId="15F14356" w14:textId="5EF2E3A5" w:rsidR="00E16E4D" w:rsidRPr="008D1B03" w:rsidRDefault="00E16E4D" w:rsidP="00236035">
      <w:pPr>
        <w:jc w:val="both"/>
      </w:pPr>
      <w:r w:rsidRPr="008D1B03">
        <w:t>1980</w:t>
      </w:r>
      <w:r>
        <w:t>s</w:t>
      </w:r>
      <w:r w:rsidRPr="008D1B03">
        <w:t>:</w:t>
      </w:r>
      <w:r w:rsidR="00177250">
        <w:t xml:space="preserve"> 0/3</w:t>
      </w:r>
    </w:p>
    <w:p w14:paraId="63B0F762" w14:textId="7ED4E9FB" w:rsidR="00E16E4D" w:rsidRPr="008D1B03" w:rsidRDefault="00E16E4D" w:rsidP="00236035">
      <w:pPr>
        <w:jc w:val="both"/>
      </w:pPr>
      <w:r w:rsidRPr="008D1B03">
        <w:t>1990</w:t>
      </w:r>
      <w:r>
        <w:t>s</w:t>
      </w:r>
      <w:r w:rsidRPr="008D1B03">
        <w:t>:</w:t>
      </w:r>
      <w:r w:rsidR="00177250">
        <w:t xml:space="preserve"> 2.5/3</w:t>
      </w:r>
    </w:p>
    <w:p w14:paraId="170F4CD6" w14:textId="492131D4" w:rsidR="00E16E4D" w:rsidRPr="008D1B03" w:rsidRDefault="00E16E4D" w:rsidP="00236035">
      <w:pPr>
        <w:jc w:val="both"/>
      </w:pPr>
      <w:r w:rsidRPr="008D1B03">
        <w:t>2000</w:t>
      </w:r>
      <w:r>
        <w:t>s</w:t>
      </w:r>
      <w:r w:rsidRPr="008D1B03">
        <w:t>:</w:t>
      </w:r>
      <w:r w:rsidR="00177250">
        <w:t xml:space="preserve"> 2.5/3</w:t>
      </w:r>
    </w:p>
    <w:p w14:paraId="4103663D" w14:textId="198169C2" w:rsidR="00E16E4D" w:rsidRPr="008D1B03" w:rsidRDefault="00E16E4D" w:rsidP="00236035">
      <w:pPr>
        <w:jc w:val="both"/>
      </w:pPr>
      <w:r w:rsidRPr="008D1B03">
        <w:t>2010</w:t>
      </w:r>
      <w:r>
        <w:t>s</w:t>
      </w:r>
      <w:r w:rsidRPr="008D1B03">
        <w:t>:</w:t>
      </w:r>
      <w:r w:rsidR="00177250">
        <w:t xml:space="preserve"> 2.5/3</w:t>
      </w:r>
    </w:p>
    <w:p w14:paraId="3A760A5A" w14:textId="43C75F18" w:rsidR="00E16E4D" w:rsidRPr="008D1B03" w:rsidRDefault="00E16E4D" w:rsidP="00236035">
      <w:pPr>
        <w:jc w:val="both"/>
      </w:pPr>
      <w:r w:rsidRPr="008D1B03">
        <w:t xml:space="preserve">2020: </w:t>
      </w:r>
      <w:r w:rsidR="00177250">
        <w:t>2.5/3</w:t>
      </w:r>
    </w:p>
    <w:p w14:paraId="6E820A25" w14:textId="77777777" w:rsidR="00916F6E" w:rsidRDefault="00916F6E" w:rsidP="00236035">
      <w:pPr>
        <w:jc w:val="both"/>
        <w:rPr>
          <w:b/>
          <w:bCs/>
        </w:rPr>
      </w:pPr>
    </w:p>
    <w:p w14:paraId="509444A5" w14:textId="77777777" w:rsidR="008E5FD3" w:rsidRPr="00C60924" w:rsidRDefault="008E5FD3" w:rsidP="00236035">
      <w:pPr>
        <w:jc w:val="both"/>
        <w:rPr>
          <w:b/>
          <w:bCs/>
          <w:u w:val="single"/>
        </w:rPr>
      </w:pPr>
      <w:r w:rsidRPr="00C60924">
        <w:rPr>
          <w:b/>
          <w:bCs/>
          <w:u w:val="single"/>
        </w:rPr>
        <w:t>Total School Choice Scores by Decade:</w:t>
      </w:r>
    </w:p>
    <w:p w14:paraId="631A466E" w14:textId="77777777" w:rsidR="008E5FD3" w:rsidRDefault="008E5FD3" w:rsidP="00236035">
      <w:pPr>
        <w:jc w:val="both"/>
        <w:rPr>
          <w:b/>
          <w:bCs/>
        </w:rPr>
      </w:pPr>
    </w:p>
    <w:p w14:paraId="020CD7A9" w14:textId="5297F2A2" w:rsidR="008E5FD3" w:rsidRDefault="008E5FD3" w:rsidP="00236035">
      <w:pPr>
        <w:jc w:val="both"/>
        <w:rPr>
          <w:b/>
          <w:bCs/>
        </w:rPr>
      </w:pPr>
      <w:r>
        <w:rPr>
          <w:b/>
          <w:bCs/>
        </w:rPr>
        <w:t>1980</w:t>
      </w:r>
      <w:r w:rsidR="00FB4CB2">
        <w:rPr>
          <w:b/>
          <w:bCs/>
        </w:rPr>
        <w:t>s</w:t>
      </w:r>
      <w:r>
        <w:rPr>
          <w:b/>
          <w:bCs/>
        </w:rPr>
        <w:t xml:space="preserve">: </w:t>
      </w:r>
      <w:r w:rsidR="002E6164">
        <w:rPr>
          <w:b/>
          <w:bCs/>
        </w:rPr>
        <w:t>8.25</w:t>
      </w:r>
    </w:p>
    <w:p w14:paraId="41BA1EE0" w14:textId="2A4425AB" w:rsidR="008E5FD3" w:rsidRDefault="008E5FD3" w:rsidP="00236035">
      <w:pPr>
        <w:jc w:val="both"/>
        <w:rPr>
          <w:b/>
          <w:bCs/>
        </w:rPr>
      </w:pPr>
      <w:r>
        <w:rPr>
          <w:b/>
          <w:bCs/>
        </w:rPr>
        <w:t>1990</w:t>
      </w:r>
      <w:r w:rsidR="00FB4CB2">
        <w:rPr>
          <w:b/>
          <w:bCs/>
        </w:rPr>
        <w:t>s</w:t>
      </w:r>
      <w:r>
        <w:rPr>
          <w:b/>
          <w:bCs/>
        </w:rPr>
        <w:t>:</w:t>
      </w:r>
      <w:r w:rsidR="002E6164">
        <w:rPr>
          <w:b/>
          <w:bCs/>
        </w:rPr>
        <w:t xml:space="preserve"> 11</w:t>
      </w:r>
    </w:p>
    <w:p w14:paraId="1C3F3EDD" w14:textId="1365CB6B" w:rsidR="008E5FD3" w:rsidRDefault="008E5FD3" w:rsidP="00236035">
      <w:pPr>
        <w:jc w:val="both"/>
        <w:rPr>
          <w:b/>
          <w:bCs/>
        </w:rPr>
      </w:pPr>
      <w:r>
        <w:rPr>
          <w:b/>
          <w:bCs/>
        </w:rPr>
        <w:t>2000</w:t>
      </w:r>
      <w:r w:rsidR="00FB4CB2">
        <w:rPr>
          <w:b/>
          <w:bCs/>
        </w:rPr>
        <w:t>s</w:t>
      </w:r>
      <w:r>
        <w:rPr>
          <w:b/>
          <w:bCs/>
        </w:rPr>
        <w:t>:</w:t>
      </w:r>
      <w:r w:rsidR="002E6164">
        <w:rPr>
          <w:b/>
          <w:bCs/>
        </w:rPr>
        <w:t xml:space="preserve"> 11</w:t>
      </w:r>
    </w:p>
    <w:p w14:paraId="415B5357" w14:textId="4339877C" w:rsidR="008E5FD3" w:rsidRDefault="008E5FD3" w:rsidP="00236035">
      <w:pPr>
        <w:jc w:val="both"/>
        <w:rPr>
          <w:b/>
          <w:bCs/>
        </w:rPr>
      </w:pPr>
      <w:r>
        <w:rPr>
          <w:b/>
          <w:bCs/>
        </w:rPr>
        <w:t>2010</w:t>
      </w:r>
      <w:r w:rsidR="00FB4CB2">
        <w:rPr>
          <w:b/>
          <w:bCs/>
        </w:rPr>
        <w:t>s</w:t>
      </w:r>
      <w:r>
        <w:rPr>
          <w:b/>
          <w:bCs/>
        </w:rPr>
        <w:t>:</w:t>
      </w:r>
      <w:r w:rsidR="002E6164">
        <w:rPr>
          <w:b/>
          <w:bCs/>
        </w:rPr>
        <w:t xml:space="preserve"> 11.5</w:t>
      </w:r>
    </w:p>
    <w:p w14:paraId="67990D24" w14:textId="74920269" w:rsidR="008E5FD3" w:rsidRPr="00C60924" w:rsidRDefault="008E5FD3" w:rsidP="00236035">
      <w:pPr>
        <w:jc w:val="both"/>
        <w:rPr>
          <w:b/>
          <w:bCs/>
        </w:rPr>
      </w:pPr>
      <w:r>
        <w:rPr>
          <w:b/>
          <w:bCs/>
        </w:rPr>
        <w:t>2020:</w:t>
      </w:r>
      <w:r w:rsidR="002E6164">
        <w:rPr>
          <w:b/>
          <w:bCs/>
        </w:rPr>
        <w:t xml:space="preserve"> 11.5</w:t>
      </w:r>
    </w:p>
    <w:p w14:paraId="035B3FDA" w14:textId="5EAD3827" w:rsidR="00733D45" w:rsidRDefault="00733D45" w:rsidP="00BF67F0">
      <w:pPr>
        <w:rPr>
          <w:b/>
          <w:bCs/>
        </w:rPr>
      </w:pPr>
    </w:p>
    <w:p w14:paraId="36502595" w14:textId="3BBE90CF" w:rsidR="00733D45" w:rsidRDefault="00733D45" w:rsidP="00BF67F0">
      <w:pPr>
        <w:rPr>
          <w:b/>
          <w:bCs/>
        </w:rPr>
      </w:pPr>
    </w:p>
    <w:p w14:paraId="18C61A36" w14:textId="02E84843" w:rsidR="00733D45" w:rsidRDefault="00733D45" w:rsidP="00BF67F0">
      <w:pPr>
        <w:rPr>
          <w:b/>
          <w:bCs/>
        </w:rPr>
      </w:pPr>
    </w:p>
    <w:p w14:paraId="29D0EEC0" w14:textId="77777777" w:rsidR="00DF2134" w:rsidRDefault="00DF2134" w:rsidP="00DF2134">
      <w:pPr>
        <w:rPr>
          <w:b/>
          <w:bCs/>
          <w:u w:val="single"/>
        </w:rPr>
      </w:pPr>
    </w:p>
    <w:p w14:paraId="372110FB" w14:textId="1C999208" w:rsidR="00733D45" w:rsidRPr="00DF2134" w:rsidRDefault="00DF2134" w:rsidP="00DF2134">
      <w:pPr>
        <w:ind w:left="2880"/>
        <w:rPr>
          <w:b/>
          <w:bCs/>
        </w:rPr>
      </w:pPr>
      <w:r>
        <w:rPr>
          <w:b/>
          <w:bCs/>
        </w:rPr>
        <w:t xml:space="preserve">           </w:t>
      </w:r>
      <w:r w:rsidR="00733D45" w:rsidRPr="002F254C">
        <w:rPr>
          <w:b/>
          <w:bCs/>
          <w:u w:val="single"/>
        </w:rPr>
        <w:t>References</w:t>
      </w:r>
    </w:p>
    <w:p w14:paraId="4DAAC3A9" w14:textId="2B2100B7" w:rsidR="00733D45" w:rsidRDefault="00733D45" w:rsidP="00BF67F0"/>
    <w:p w14:paraId="316059E7" w14:textId="77777777" w:rsidR="00B6676C" w:rsidRPr="008A4038" w:rsidRDefault="00B6676C" w:rsidP="00AD7D1B">
      <w:pPr>
        <w:rPr>
          <w:rStyle w:val="Hyperlink"/>
        </w:rPr>
      </w:pPr>
      <w:r w:rsidRPr="008A4038">
        <w:t xml:space="preserve">About Us. The First Nations Education Initiative. 2020. </w:t>
      </w:r>
      <w:hyperlink r:id="rId8" w:history="1">
        <w:r w:rsidRPr="008A4038">
          <w:rPr>
            <w:rStyle w:val="Hyperlink"/>
          </w:rPr>
          <w:t>http://fneii.ca/about/</w:t>
        </w:r>
      </w:hyperlink>
    </w:p>
    <w:p w14:paraId="5865C749" w14:textId="77777777" w:rsidR="00B6676C" w:rsidRPr="008A4038" w:rsidRDefault="00B6676C" w:rsidP="00AD7D1B"/>
    <w:p w14:paraId="539B2997" w14:textId="77777777" w:rsidR="00B6676C" w:rsidRPr="008A4038" w:rsidRDefault="00B6676C" w:rsidP="00AD7D1B">
      <w:r w:rsidRPr="008A4038">
        <w:t xml:space="preserve">About Us. The International School of Macao. 2020. </w:t>
      </w:r>
      <w:hyperlink r:id="rId9" w:history="1">
        <w:r w:rsidRPr="008A4038">
          <w:rPr>
            <w:rStyle w:val="Hyperlink"/>
          </w:rPr>
          <w:t>https://tis.edu.mo/about</w:t>
        </w:r>
      </w:hyperlink>
      <w:r w:rsidRPr="008A4038">
        <w:t xml:space="preserve"> </w:t>
      </w:r>
    </w:p>
    <w:p w14:paraId="0297592E" w14:textId="77777777" w:rsidR="00B6676C" w:rsidRPr="008A4038" w:rsidRDefault="00B6676C" w:rsidP="00AD7D1B"/>
    <w:p w14:paraId="0344EC97" w14:textId="77777777" w:rsidR="00B6676C" w:rsidRPr="008A4038" w:rsidRDefault="00B6676C" w:rsidP="00AD7D1B">
      <w:r w:rsidRPr="008A4038">
        <w:t xml:space="preserve">“Across Canada Educator Assails Home Study Plan.” The Globe and Mail, 1987. </w:t>
      </w:r>
    </w:p>
    <w:p w14:paraId="06351D26" w14:textId="77777777" w:rsidR="00B6676C" w:rsidRPr="008A4038" w:rsidRDefault="00B6676C" w:rsidP="00AD7D1B"/>
    <w:p w14:paraId="67732638" w14:textId="2E6DAADF" w:rsidR="00B6676C" w:rsidRPr="008A4038" w:rsidRDefault="00B6676C" w:rsidP="00AD7D1B">
      <w:r w:rsidRPr="008A4038">
        <w:t xml:space="preserve">Ainsworth, Lynne. “Home and School Sick of being labelled as kooks, parents are joining the </w:t>
      </w:r>
    </w:p>
    <w:p w14:paraId="4040F1DF" w14:textId="0C940EA8" w:rsidR="00CE3D82" w:rsidRPr="008A4038" w:rsidRDefault="00CE3D82" w:rsidP="00AD7D1B">
      <w:r w:rsidRPr="008A4038">
        <w:tab/>
        <w:t>fight to teach their children at home.” The Toronto Star, 1990.</w:t>
      </w:r>
    </w:p>
    <w:p w14:paraId="478E1DB7" w14:textId="77777777" w:rsidR="00B6676C" w:rsidRPr="008A4038" w:rsidRDefault="00B6676C" w:rsidP="00AD7D1B"/>
    <w:p w14:paraId="3216DA7C" w14:textId="0EAA9257" w:rsidR="00B6676C" w:rsidRPr="008A4038" w:rsidRDefault="00B6676C" w:rsidP="00AD7D1B">
      <w:r w:rsidRPr="008A4038">
        <w:t>Alberta, Canada “Handbook for Alberta Accredited International Schools”, 2017.</w:t>
      </w:r>
    </w:p>
    <w:p w14:paraId="40BCC19D" w14:textId="324B38A5" w:rsidR="00080D90" w:rsidRPr="008A4038" w:rsidRDefault="00080D90" w:rsidP="00AD7D1B">
      <w:r w:rsidRPr="008A4038">
        <w:tab/>
      </w:r>
      <w:hyperlink r:id="rId10" w:history="1">
        <w:r w:rsidRPr="008A4038">
          <w:rPr>
            <w:rStyle w:val="Hyperlink"/>
          </w:rPr>
          <w:t>https://education.alberta.ca/media/3653597/aais_handbook.pdf</w:t>
        </w:r>
      </w:hyperlink>
      <w:r w:rsidRPr="008A4038">
        <w:t xml:space="preserve"> </w:t>
      </w:r>
    </w:p>
    <w:p w14:paraId="31C89B31" w14:textId="77777777" w:rsidR="00B6676C" w:rsidRPr="008A4038" w:rsidRDefault="00B6676C" w:rsidP="00AD7D1B">
      <w:pPr>
        <w:rPr>
          <w:rFonts w:eastAsiaTheme="minorHAnsi"/>
        </w:rPr>
      </w:pPr>
    </w:p>
    <w:p w14:paraId="2F00B615" w14:textId="22ECC2E0" w:rsidR="00080D90" w:rsidRPr="008A4038" w:rsidRDefault="00B6676C" w:rsidP="00AD7D1B">
      <w:pPr>
        <w:rPr>
          <w:rFonts w:eastAsiaTheme="minorHAnsi"/>
        </w:rPr>
      </w:pPr>
      <w:r w:rsidRPr="008A4038">
        <w:rPr>
          <w:rFonts w:eastAsiaTheme="minorHAnsi"/>
        </w:rPr>
        <w:t xml:space="preserve">Alberta Education. Education Funding in Alberta: Kindergarten to Grade 12 2018/19 School </w:t>
      </w:r>
    </w:p>
    <w:p w14:paraId="6FFCD6E6" w14:textId="491E1F04" w:rsidR="002837AA" w:rsidRPr="008A4038" w:rsidRDefault="002837AA" w:rsidP="00AD7D1B">
      <w:pPr>
        <w:rPr>
          <w:rFonts w:eastAsiaTheme="minorHAnsi"/>
        </w:rPr>
      </w:pPr>
      <w:r w:rsidRPr="008A4038">
        <w:rPr>
          <w:rFonts w:eastAsiaTheme="minorHAnsi"/>
        </w:rPr>
        <w:tab/>
        <w:t xml:space="preserve">Year. </w:t>
      </w:r>
      <w:hyperlink r:id="rId11" w:history="1">
        <w:r w:rsidRPr="008A4038">
          <w:rPr>
            <w:rStyle w:val="Hyperlink"/>
            <w:rFonts w:eastAsiaTheme="minorHAnsi"/>
          </w:rPr>
          <w:t>https://open.alberta.ca/publications/1929-2058</w:t>
        </w:r>
      </w:hyperlink>
    </w:p>
    <w:p w14:paraId="4698066A" w14:textId="77777777" w:rsidR="00B6676C" w:rsidRPr="008A4038" w:rsidRDefault="00B6676C" w:rsidP="00AD7D1B"/>
    <w:p w14:paraId="513AE8B3" w14:textId="77777777" w:rsidR="00B6676C" w:rsidRPr="008A4038" w:rsidRDefault="00B6676C" w:rsidP="00AD7D1B">
      <w:pPr>
        <w:rPr>
          <w:rFonts w:eastAsiaTheme="minorHAnsi"/>
        </w:rPr>
      </w:pPr>
      <w:r w:rsidRPr="008A4038">
        <w:t>Allison, Derek. “</w:t>
      </w:r>
      <w:r w:rsidRPr="008A4038">
        <w:rPr>
          <w:rFonts w:eastAsiaTheme="minorHAnsi"/>
        </w:rPr>
        <w:t>School Choice in Canada: Diversity Along the</w:t>
      </w:r>
    </w:p>
    <w:p w14:paraId="5BFDECD9" w14:textId="77777777" w:rsidR="00B6676C" w:rsidRPr="008A4038" w:rsidRDefault="00B6676C" w:rsidP="00AD7D1B">
      <w:pPr>
        <w:ind w:firstLine="720"/>
        <w:rPr>
          <w:rFonts w:eastAsiaTheme="minorHAnsi"/>
        </w:rPr>
      </w:pPr>
      <w:r w:rsidRPr="008A4038">
        <w:rPr>
          <w:rFonts w:eastAsiaTheme="minorHAnsi"/>
        </w:rPr>
        <w:t>Wild–Domesticated Continuum.” Journal of School Choice, 2015, vol. 9, pp. 282-309.</w:t>
      </w:r>
    </w:p>
    <w:p w14:paraId="37742829" w14:textId="77777777" w:rsidR="00B6676C" w:rsidRPr="008A4038" w:rsidRDefault="00B6676C" w:rsidP="00AD7D1B"/>
    <w:p w14:paraId="7E3572E0" w14:textId="57C33C7E" w:rsidR="00B6676C" w:rsidRPr="008A4038" w:rsidRDefault="00B6676C" w:rsidP="00AD7D1B">
      <w:r w:rsidRPr="008A4038">
        <w:t xml:space="preserve">Alternative Program Schools. Winnipeg School Division. 2020. </w:t>
      </w:r>
    </w:p>
    <w:p w14:paraId="77F48057" w14:textId="5CEC35AD" w:rsidR="00B6676C" w:rsidRPr="008A4038" w:rsidRDefault="004B2834" w:rsidP="00AD7D1B">
      <w:pPr>
        <w:ind w:left="720"/>
      </w:pPr>
      <w:hyperlink r:id="rId12" w:history="1">
        <w:r w:rsidR="00864A0A" w:rsidRPr="008A4038">
          <w:rPr>
            <w:rStyle w:val="Hyperlink"/>
          </w:rPr>
          <w:t>https://www.winnipegsd.ca/Education%20Services/InclusiveEducation/alternative-program-schools/Pages/Default.aspx</w:t>
        </w:r>
      </w:hyperlink>
    </w:p>
    <w:p w14:paraId="6384EE3D" w14:textId="77777777" w:rsidR="00B6676C" w:rsidRPr="008A4038" w:rsidRDefault="00B6676C" w:rsidP="00AD7D1B"/>
    <w:p w14:paraId="7DB48587" w14:textId="77777777" w:rsidR="00B6676C" w:rsidRPr="008A4038" w:rsidRDefault="00B6676C" w:rsidP="00AD7D1B">
      <w:r w:rsidRPr="008A4038">
        <w:t xml:space="preserve">“AM-Native-Education; Unique First Nations school program for British Columbia.” The </w:t>
      </w:r>
    </w:p>
    <w:p w14:paraId="1173976A" w14:textId="77777777" w:rsidR="00B6676C" w:rsidRPr="008A4038" w:rsidRDefault="00B6676C" w:rsidP="00AD7D1B">
      <w:r w:rsidRPr="008A4038">
        <w:tab/>
        <w:t>Canadian Press (CP), 1994.</w:t>
      </w:r>
    </w:p>
    <w:p w14:paraId="1A846B4B" w14:textId="77777777" w:rsidR="00B6676C" w:rsidRPr="008A4038" w:rsidRDefault="00B6676C" w:rsidP="00AD7D1B"/>
    <w:p w14:paraId="6514CF0C" w14:textId="13EA3B1D" w:rsidR="00B6676C" w:rsidRPr="008A4038" w:rsidRDefault="00B6676C" w:rsidP="00AD7D1B">
      <w:r w:rsidRPr="008A4038">
        <w:t>An Analysis of Educational Costs and Tuition Fees</w:t>
      </w:r>
      <w:r w:rsidR="00080D90" w:rsidRPr="008A4038">
        <w:t>:</w:t>
      </w:r>
      <w:r w:rsidRPr="008A4038">
        <w:t xml:space="preserve"> Pre-school Elementary School and High </w:t>
      </w:r>
    </w:p>
    <w:p w14:paraId="6A57DF0A" w14:textId="77777777" w:rsidR="00B6676C" w:rsidRPr="008A4038" w:rsidRDefault="00B6676C" w:rsidP="00AD7D1B">
      <w:r w:rsidRPr="008A4038">
        <w:tab/>
        <w:t xml:space="preserve">School Levels, Final Report. Conseil en Éducation des Premières Nations. Department of </w:t>
      </w:r>
    </w:p>
    <w:p w14:paraId="4814811D" w14:textId="2188112E" w:rsidR="00B6676C" w:rsidRPr="008A4038" w:rsidRDefault="00B6676C" w:rsidP="00AD7D1B">
      <w:r w:rsidRPr="008A4038">
        <w:tab/>
        <w:t>In</w:t>
      </w:r>
      <w:r w:rsidR="00541A8B" w:rsidRPr="008A4038">
        <w:t>digenous</w:t>
      </w:r>
      <w:r w:rsidRPr="008A4038">
        <w:t xml:space="preserve"> and Northern Affairs Canada. 2005.</w:t>
      </w:r>
      <w:r w:rsidR="00080D90" w:rsidRPr="008A4038">
        <w:t xml:space="preserve"> </w:t>
      </w:r>
    </w:p>
    <w:p w14:paraId="4F8F3BEE" w14:textId="43E7AD11" w:rsidR="00080D90" w:rsidRPr="008A4038" w:rsidRDefault="004B2834" w:rsidP="00AD7D1B">
      <w:pPr>
        <w:ind w:left="720"/>
      </w:pPr>
      <w:hyperlink r:id="rId13" w:history="1">
        <w:r w:rsidR="00864A0A" w:rsidRPr="008A4038">
          <w:rPr>
            <w:rStyle w:val="Hyperlink"/>
          </w:rPr>
          <w:t>https://www.afn.ca/uploads/files/education2/educational_costs_and_tuition_fees_-fnec_2005.pdf</w:t>
        </w:r>
      </w:hyperlink>
    </w:p>
    <w:p w14:paraId="55AA0063" w14:textId="77777777" w:rsidR="00B6676C" w:rsidRPr="008A4038" w:rsidRDefault="00B6676C" w:rsidP="00AD7D1B">
      <w:pPr>
        <w:rPr>
          <w:rFonts w:eastAsiaTheme="minorHAnsi"/>
        </w:rPr>
      </w:pPr>
    </w:p>
    <w:p w14:paraId="75DDC169" w14:textId="77777777" w:rsidR="00B6676C" w:rsidRPr="008A4038" w:rsidRDefault="00B6676C" w:rsidP="00AD7D1B">
      <w:pPr>
        <w:rPr>
          <w:rFonts w:eastAsiaTheme="minorHAnsi"/>
        </w:rPr>
      </w:pPr>
      <w:r w:rsidRPr="008A4038">
        <w:rPr>
          <w:rFonts w:eastAsiaTheme="minorHAnsi"/>
        </w:rPr>
        <w:t xml:space="preserve">Anderson, Stephen, and Sonia Ben Jaafar. Policy Trends in Ontario Education, 1990-2003. </w:t>
      </w:r>
    </w:p>
    <w:p w14:paraId="5751C51D" w14:textId="28D0D985" w:rsidR="00B6676C" w:rsidRPr="008A4038" w:rsidRDefault="00B6676C" w:rsidP="00AD7D1B">
      <w:pPr>
        <w:rPr>
          <w:rFonts w:eastAsiaTheme="minorHAnsi"/>
        </w:rPr>
      </w:pPr>
      <w:r w:rsidRPr="008A4038">
        <w:rPr>
          <w:rFonts w:eastAsiaTheme="minorHAnsi"/>
        </w:rPr>
        <w:tab/>
        <w:t xml:space="preserve">International Centre for Education Change. 2003. </w:t>
      </w:r>
    </w:p>
    <w:p w14:paraId="6F359E5A" w14:textId="75150156" w:rsidR="00080D90" w:rsidRPr="008A4038" w:rsidRDefault="00080D90" w:rsidP="00AD7D1B">
      <w:pPr>
        <w:rPr>
          <w:rFonts w:eastAsiaTheme="minorHAnsi"/>
        </w:rPr>
      </w:pPr>
      <w:r w:rsidRPr="008A4038">
        <w:rPr>
          <w:rFonts w:eastAsiaTheme="minorHAnsi"/>
        </w:rPr>
        <w:tab/>
      </w:r>
      <w:hyperlink r:id="rId14" w:history="1">
        <w:r w:rsidRPr="008A4038">
          <w:rPr>
            <w:rStyle w:val="Hyperlink"/>
            <w:rFonts w:eastAsiaTheme="minorHAnsi"/>
          </w:rPr>
          <w:t>http://fcis.oise.utoronto.ca/~icec/policytrends.pdf</w:t>
        </w:r>
      </w:hyperlink>
      <w:r w:rsidRPr="008A4038">
        <w:rPr>
          <w:rFonts w:eastAsiaTheme="minorHAnsi"/>
        </w:rPr>
        <w:t xml:space="preserve"> </w:t>
      </w:r>
    </w:p>
    <w:p w14:paraId="7703DFFE" w14:textId="77777777" w:rsidR="00B6676C" w:rsidRPr="008A4038" w:rsidRDefault="00B6676C" w:rsidP="00AD7D1B">
      <w:pPr>
        <w:rPr>
          <w:rFonts w:eastAsiaTheme="minorHAnsi"/>
        </w:rPr>
      </w:pPr>
    </w:p>
    <w:p w14:paraId="6AB51A24" w14:textId="77777777" w:rsidR="00B6676C" w:rsidRPr="008A4038" w:rsidRDefault="00B6676C" w:rsidP="00AD7D1B">
      <w:r w:rsidRPr="008A4038">
        <w:t xml:space="preserve">Atlantic Education International. </w:t>
      </w:r>
      <w:hyperlink r:id="rId15" w:history="1">
        <w:r w:rsidRPr="008A4038">
          <w:rPr>
            <w:rStyle w:val="Hyperlink"/>
          </w:rPr>
          <w:t>https://www.aei-inc.ca/</w:t>
        </w:r>
      </w:hyperlink>
      <w:r w:rsidRPr="008A4038">
        <w:t xml:space="preserve"> </w:t>
      </w:r>
    </w:p>
    <w:p w14:paraId="40B8D57C" w14:textId="77777777" w:rsidR="00B6676C" w:rsidRPr="008A4038" w:rsidRDefault="00B6676C" w:rsidP="00AD7D1B"/>
    <w:p w14:paraId="0DE2B9EF" w14:textId="77777777" w:rsidR="00B6676C" w:rsidRPr="008A4038" w:rsidRDefault="00B6676C" w:rsidP="00AD7D1B">
      <w:r w:rsidRPr="008A4038">
        <w:t xml:space="preserve">Baker, Oscar. Mandatory Indigenous curriculum part of N.B.'s 10-year education plan. CBC </w:t>
      </w:r>
    </w:p>
    <w:p w14:paraId="4E03CF07" w14:textId="77777777" w:rsidR="00B6676C" w:rsidRPr="008A4038" w:rsidRDefault="00B6676C" w:rsidP="00AD7D1B">
      <w:pPr>
        <w:ind w:left="720"/>
      </w:pPr>
      <w:r w:rsidRPr="008A4038">
        <w:t xml:space="preserve">News. 2017. </w:t>
      </w:r>
      <w:hyperlink r:id="rId16" w:history="1">
        <w:r w:rsidRPr="008A4038">
          <w:rPr>
            <w:rStyle w:val="Hyperlink"/>
          </w:rPr>
          <w:t>https://www.cbc.ca/news/canada/new-brunswick/indigenous-curriculum-changes-2017-1.3998217</w:t>
        </w:r>
      </w:hyperlink>
      <w:r w:rsidRPr="008A4038">
        <w:t xml:space="preserve"> </w:t>
      </w:r>
    </w:p>
    <w:p w14:paraId="032A2B25" w14:textId="77777777" w:rsidR="00B6676C" w:rsidRPr="008A4038" w:rsidRDefault="00B6676C" w:rsidP="00AD7D1B"/>
    <w:p w14:paraId="03C5D7A1" w14:textId="77777777" w:rsidR="00B6676C" w:rsidRPr="008A4038" w:rsidRDefault="00B6676C" w:rsidP="00AD7D1B">
      <w:pPr>
        <w:rPr>
          <w:rFonts w:eastAsiaTheme="minorHAnsi"/>
        </w:rPr>
      </w:pPr>
      <w:r w:rsidRPr="008A4038">
        <w:rPr>
          <w:rFonts w:eastAsiaTheme="minorHAnsi"/>
        </w:rPr>
        <w:t xml:space="preserve">Banack, Clark. “Understanding the Influence of Faith-Based Organizations on Education Policy </w:t>
      </w:r>
    </w:p>
    <w:p w14:paraId="57EDDCE8" w14:textId="77777777" w:rsidR="00B6676C" w:rsidRPr="008A4038" w:rsidRDefault="00B6676C" w:rsidP="00AD7D1B">
      <w:pPr>
        <w:rPr>
          <w:rFonts w:eastAsiaTheme="minorHAnsi"/>
        </w:rPr>
      </w:pPr>
      <w:r w:rsidRPr="008A4038">
        <w:rPr>
          <w:rFonts w:eastAsiaTheme="minorHAnsi"/>
        </w:rPr>
        <w:tab/>
        <w:t>in Alberta”. Canadian Journal of Political Science, 2015, vol. 48.4, pp. 933-959.</w:t>
      </w:r>
    </w:p>
    <w:p w14:paraId="5B40A190" w14:textId="77777777" w:rsidR="00B6676C" w:rsidRPr="008A4038" w:rsidRDefault="00B6676C" w:rsidP="00AD7D1B"/>
    <w:p w14:paraId="5982F471" w14:textId="77777777" w:rsidR="00B6676C" w:rsidRPr="008A4038" w:rsidRDefault="00B6676C" w:rsidP="00AD7D1B">
      <w:pPr>
        <w:rPr>
          <w:rFonts w:eastAsiaTheme="minorHAnsi"/>
        </w:rPr>
      </w:pPr>
      <w:r w:rsidRPr="008A4038">
        <w:rPr>
          <w:rFonts w:eastAsiaTheme="minorHAnsi"/>
        </w:rPr>
        <w:t xml:space="preserve">Banack, Clark, and James Farney. Faith, Rights, and Choice: The Politics of Religious and </w:t>
      </w:r>
    </w:p>
    <w:p w14:paraId="0FE878CF" w14:textId="6403C746" w:rsidR="00B6676C" w:rsidRPr="008A4038" w:rsidRDefault="00B6676C" w:rsidP="00AD7D1B">
      <w:pPr>
        <w:rPr>
          <w:rFonts w:eastAsiaTheme="minorHAnsi"/>
        </w:rPr>
      </w:pPr>
      <w:r w:rsidRPr="008A4038">
        <w:rPr>
          <w:rFonts w:eastAsiaTheme="minorHAnsi"/>
        </w:rPr>
        <w:tab/>
        <w:t xml:space="preserve">Independent Schools in Canada. </w:t>
      </w:r>
      <w:r w:rsidR="00A322D5" w:rsidRPr="008A4038">
        <w:t>Forthcoming.</w:t>
      </w:r>
    </w:p>
    <w:p w14:paraId="646F43EF" w14:textId="77777777" w:rsidR="00B6676C" w:rsidRPr="008A4038" w:rsidRDefault="00B6676C" w:rsidP="00AD7D1B"/>
    <w:p w14:paraId="1B8E2482" w14:textId="77777777" w:rsidR="00B6676C" w:rsidRPr="008A4038" w:rsidRDefault="00B6676C" w:rsidP="00AD7D1B">
      <w:pPr>
        <w:rPr>
          <w:rFonts w:eastAsiaTheme="minorHAnsi"/>
        </w:rPr>
      </w:pPr>
      <w:r w:rsidRPr="008A4038">
        <w:rPr>
          <w:rFonts w:eastAsiaTheme="minorHAnsi"/>
        </w:rPr>
        <w:t xml:space="preserve">Barman, Jean. “Deprivatizing Private Education: The British Columbia Experience.” Canadian </w:t>
      </w:r>
    </w:p>
    <w:p w14:paraId="371B4C4B" w14:textId="77777777" w:rsidR="00B6676C" w:rsidRPr="008A4038" w:rsidRDefault="00B6676C" w:rsidP="00AD7D1B">
      <w:pPr>
        <w:rPr>
          <w:rFonts w:eastAsiaTheme="minorHAnsi"/>
        </w:rPr>
      </w:pPr>
      <w:r w:rsidRPr="008A4038">
        <w:rPr>
          <w:rFonts w:eastAsiaTheme="minorHAnsi"/>
        </w:rPr>
        <w:tab/>
        <w:t>Society for the Study of Education, 1991, vol. 16.1, pp. 12-31.</w:t>
      </w:r>
    </w:p>
    <w:p w14:paraId="78F3ACD9" w14:textId="77777777" w:rsidR="00080D90" w:rsidRPr="008A4038" w:rsidRDefault="00080D90" w:rsidP="00AD7D1B">
      <w:pPr>
        <w:rPr>
          <w:rFonts w:eastAsiaTheme="minorHAnsi"/>
        </w:rPr>
      </w:pPr>
    </w:p>
    <w:p w14:paraId="25FBC235" w14:textId="41E13D26" w:rsidR="00B6676C" w:rsidRPr="008A4038" w:rsidRDefault="00B6676C" w:rsidP="00AD7D1B">
      <w:pPr>
        <w:rPr>
          <w:rFonts w:eastAsiaTheme="minorHAnsi"/>
        </w:rPr>
      </w:pPr>
      <w:r w:rsidRPr="008A4038">
        <w:rPr>
          <w:rFonts w:eastAsiaTheme="minorHAnsi"/>
        </w:rPr>
        <w:t xml:space="preserve">Bayefsky, Anne, and Arieh Waldman. State Support for Religious Education: Canada versus the </w:t>
      </w:r>
    </w:p>
    <w:p w14:paraId="46564312" w14:textId="77777777" w:rsidR="00B6676C" w:rsidRPr="008A4038" w:rsidRDefault="00B6676C" w:rsidP="00AD7D1B">
      <w:pPr>
        <w:rPr>
          <w:rFonts w:eastAsiaTheme="minorHAnsi"/>
        </w:rPr>
      </w:pPr>
      <w:r w:rsidRPr="008A4038">
        <w:rPr>
          <w:rFonts w:eastAsiaTheme="minorHAnsi"/>
        </w:rPr>
        <w:tab/>
        <w:t>United Nations. Brill. 2007.</w:t>
      </w:r>
    </w:p>
    <w:p w14:paraId="7657DEE1" w14:textId="77777777" w:rsidR="00B6676C" w:rsidRPr="008A4038" w:rsidRDefault="00B6676C" w:rsidP="00AD7D1B">
      <w:pPr>
        <w:rPr>
          <w:rFonts w:eastAsiaTheme="minorHAnsi"/>
        </w:rPr>
      </w:pPr>
    </w:p>
    <w:p w14:paraId="240E59AC" w14:textId="4E1770D6" w:rsidR="00B6676C" w:rsidRPr="008A4038" w:rsidRDefault="00B6676C" w:rsidP="00AD7D1B">
      <w:pPr>
        <w:rPr>
          <w:rFonts w:eastAsiaTheme="minorHAnsi"/>
        </w:rPr>
      </w:pPr>
      <w:r w:rsidRPr="008A4038">
        <w:rPr>
          <w:rFonts w:eastAsiaTheme="minorHAnsi"/>
        </w:rPr>
        <w:t>B</w:t>
      </w:r>
      <w:r w:rsidR="00C05E77" w:rsidRPr="008A4038">
        <w:rPr>
          <w:rFonts w:eastAsiaTheme="minorHAnsi"/>
        </w:rPr>
        <w:t>ritish Columbia</w:t>
      </w:r>
      <w:r w:rsidRPr="008A4038">
        <w:rPr>
          <w:rFonts w:eastAsiaTheme="minorHAnsi"/>
        </w:rPr>
        <w:t xml:space="preserve"> Tripartite Education Agreement: Supporting First Nation Student Success. </w:t>
      </w:r>
    </w:p>
    <w:p w14:paraId="7450B1AF" w14:textId="55574AF0" w:rsidR="00C05E77" w:rsidRPr="008A4038" w:rsidRDefault="00C05E77" w:rsidP="00AD7D1B">
      <w:pPr>
        <w:rPr>
          <w:rFonts w:eastAsiaTheme="minorHAnsi"/>
        </w:rPr>
      </w:pPr>
      <w:r w:rsidRPr="008A4038">
        <w:rPr>
          <w:rFonts w:eastAsiaTheme="minorHAnsi"/>
        </w:rPr>
        <w:tab/>
        <w:t>2018.</w:t>
      </w:r>
      <w:r w:rsidR="007825F6" w:rsidRPr="008A4038">
        <w:rPr>
          <w:rFonts w:eastAsiaTheme="minorHAnsi"/>
        </w:rPr>
        <w:t xml:space="preserve"> </w:t>
      </w:r>
      <w:hyperlink r:id="rId17" w:history="1">
        <w:r w:rsidR="007825F6" w:rsidRPr="008A4038">
          <w:rPr>
            <w:rStyle w:val="Hyperlink"/>
            <w:rFonts w:eastAsiaTheme="minorHAnsi"/>
          </w:rPr>
          <w:t>http://www.fnesc.ca/bctea/</w:t>
        </w:r>
      </w:hyperlink>
      <w:r w:rsidR="007825F6" w:rsidRPr="008A4038">
        <w:rPr>
          <w:rFonts w:eastAsiaTheme="minorHAnsi"/>
        </w:rPr>
        <w:t xml:space="preserve"> </w:t>
      </w:r>
    </w:p>
    <w:p w14:paraId="5592DFBE" w14:textId="77777777" w:rsidR="00B6676C" w:rsidRPr="008A4038" w:rsidRDefault="00B6676C" w:rsidP="00AD7D1B">
      <w:pPr>
        <w:rPr>
          <w:rFonts w:eastAsiaTheme="minorHAnsi"/>
        </w:rPr>
      </w:pPr>
    </w:p>
    <w:p w14:paraId="7E9E6811" w14:textId="77777777" w:rsidR="00B6676C" w:rsidRPr="008A4038" w:rsidRDefault="00B6676C" w:rsidP="00AD7D1B">
      <w:pPr>
        <w:tabs>
          <w:tab w:val="left" w:pos="560"/>
          <w:tab w:val="left" w:pos="1120"/>
          <w:tab w:val="left" w:pos="2160"/>
          <w:tab w:val="left" w:pos="2880"/>
          <w:tab w:val="left" w:pos="3600"/>
          <w:tab w:val="left" w:pos="4320"/>
        </w:tabs>
      </w:pPr>
      <w:r w:rsidRPr="008A4038">
        <w:rPr>
          <w:rFonts w:eastAsiaTheme="minorHAnsi"/>
        </w:rPr>
        <w:t>Borwein, Sophie, James Farney, and Linda A. White. “</w:t>
      </w:r>
      <w:r w:rsidRPr="008A4038">
        <w:t xml:space="preserve">The Submerged State and Education </w:t>
      </w:r>
    </w:p>
    <w:p w14:paraId="1E0B5189" w14:textId="77777777" w:rsidR="00B6676C" w:rsidRPr="008A4038" w:rsidRDefault="00B6676C" w:rsidP="00AD7D1B">
      <w:pPr>
        <w:tabs>
          <w:tab w:val="left" w:pos="560"/>
          <w:tab w:val="left" w:pos="1120"/>
          <w:tab w:val="left" w:pos="2160"/>
          <w:tab w:val="left" w:pos="2880"/>
          <w:tab w:val="left" w:pos="3600"/>
          <w:tab w:val="left" w:pos="4320"/>
        </w:tabs>
        <w:rPr>
          <w:rFonts w:eastAsiaTheme="minorHAnsi"/>
        </w:rPr>
      </w:pPr>
      <w:r w:rsidRPr="008A4038">
        <w:tab/>
        <w:t xml:space="preserve">Financing in Canada.” </w:t>
      </w:r>
      <w:r w:rsidRPr="008A4038">
        <w:rPr>
          <w:rFonts w:eastAsiaTheme="minorHAnsi"/>
        </w:rPr>
        <w:t xml:space="preserve">Forthcoming. </w:t>
      </w:r>
    </w:p>
    <w:p w14:paraId="3343A3E7" w14:textId="77777777" w:rsidR="00B6676C" w:rsidRPr="008A4038" w:rsidRDefault="00B6676C" w:rsidP="00AD7D1B"/>
    <w:p w14:paraId="44F3920F" w14:textId="77777777" w:rsidR="00B6676C" w:rsidRPr="008A4038" w:rsidRDefault="00B6676C" w:rsidP="00AD7D1B">
      <w:r w:rsidRPr="008A4038">
        <w:t xml:space="preserve">Bosetti, Lynn, and Dianne Gereluk. Understanding School Choice in Canada. University of </w:t>
      </w:r>
    </w:p>
    <w:p w14:paraId="4F372BAE" w14:textId="77777777" w:rsidR="00B6676C" w:rsidRPr="008A4038" w:rsidRDefault="00B6676C" w:rsidP="00AD7D1B">
      <w:r w:rsidRPr="008A4038">
        <w:tab/>
        <w:t>Toronto Press. 2016.</w:t>
      </w:r>
    </w:p>
    <w:p w14:paraId="12939113" w14:textId="77777777" w:rsidR="00B6676C" w:rsidRPr="008A4038" w:rsidRDefault="00B6676C" w:rsidP="00AD7D1B"/>
    <w:p w14:paraId="423137BB" w14:textId="77777777" w:rsidR="00B6676C" w:rsidRPr="008A4038" w:rsidRDefault="00B6676C" w:rsidP="00AD7D1B">
      <w:pPr>
        <w:pStyle w:val="Default"/>
        <w:rPr>
          <w:rFonts w:ascii="Times New Roman" w:hAnsi="Times New Roman" w:cs="Times New Roman"/>
        </w:rPr>
      </w:pPr>
      <w:r w:rsidRPr="008A4038">
        <w:rPr>
          <w:rFonts w:ascii="Times New Roman" w:hAnsi="Times New Roman" w:cs="Times New Roman"/>
        </w:rPr>
        <w:t xml:space="preserve">Bosetti, Lynn, and Phil Butterfield. “The Politics of Educational Reform: </w:t>
      </w:r>
    </w:p>
    <w:p w14:paraId="60291D70" w14:textId="4B7ADE16" w:rsidR="00B6676C" w:rsidRPr="008A4038" w:rsidRDefault="00B6676C" w:rsidP="00AD7D1B">
      <w:pPr>
        <w:ind w:left="720"/>
        <w:rPr>
          <w:rFonts w:eastAsiaTheme="minorHAnsi"/>
        </w:rPr>
      </w:pPr>
      <w:r w:rsidRPr="008A4038">
        <w:rPr>
          <w:rFonts w:eastAsiaTheme="minorHAnsi"/>
        </w:rPr>
        <w:t>The Alberta Charter School Experiment 20 Years Later.” Global Education Review, 2016, vol. 3.2, pp. 103-109.</w:t>
      </w:r>
    </w:p>
    <w:p w14:paraId="245B3E1C" w14:textId="77777777" w:rsidR="00B6676C" w:rsidRPr="008A4038" w:rsidRDefault="00B6676C" w:rsidP="00AD7D1B">
      <w:pPr>
        <w:rPr>
          <w:rFonts w:eastAsiaTheme="minorHAnsi"/>
        </w:rPr>
      </w:pPr>
    </w:p>
    <w:p w14:paraId="217BF9C2" w14:textId="0669AF80" w:rsidR="00B6676C" w:rsidRPr="008A4038" w:rsidRDefault="00B6676C" w:rsidP="00AD7D1B">
      <w:pPr>
        <w:rPr>
          <w:rFonts w:eastAsiaTheme="minorHAnsi"/>
        </w:rPr>
      </w:pPr>
      <w:r w:rsidRPr="008A4038">
        <w:rPr>
          <w:rFonts w:eastAsiaTheme="minorHAnsi"/>
        </w:rPr>
        <w:t xml:space="preserve">Bosetti, Lynn, and Deani Van Pelt. “Provisions for Homeschooling in Canada: Parental Rights </w:t>
      </w:r>
    </w:p>
    <w:p w14:paraId="1F7E7102" w14:textId="406D0AF5" w:rsidR="00A33A0D" w:rsidRPr="008A4038" w:rsidRDefault="00A33A0D" w:rsidP="00AD7D1B">
      <w:pPr>
        <w:rPr>
          <w:rFonts w:eastAsiaTheme="minorHAnsi"/>
        </w:rPr>
      </w:pPr>
      <w:r w:rsidRPr="008A4038">
        <w:rPr>
          <w:rFonts w:eastAsiaTheme="minorHAnsi"/>
        </w:rPr>
        <w:tab/>
        <w:t>and the Role of the State.” 2017.</w:t>
      </w:r>
    </w:p>
    <w:p w14:paraId="2C293F86" w14:textId="77777777" w:rsidR="00B6676C" w:rsidRPr="008A4038" w:rsidRDefault="00B6676C" w:rsidP="00AD7D1B">
      <w:pPr>
        <w:rPr>
          <w:rFonts w:eastAsiaTheme="minorHAnsi"/>
        </w:rPr>
      </w:pPr>
    </w:p>
    <w:p w14:paraId="4576CC6C" w14:textId="77777777" w:rsidR="00B6676C" w:rsidRPr="008A4038" w:rsidRDefault="00B6676C" w:rsidP="00AD7D1B">
      <w:pPr>
        <w:rPr>
          <w:rFonts w:eastAsiaTheme="minorHAnsi"/>
        </w:rPr>
      </w:pPr>
      <w:r w:rsidRPr="008A4038">
        <w:rPr>
          <w:rFonts w:eastAsiaTheme="minorHAnsi"/>
        </w:rPr>
        <w:t xml:space="preserve">British Columbia Ministry of Education. Overview of Independent Schools in British Columbia. </w:t>
      </w:r>
    </w:p>
    <w:p w14:paraId="798D35C7" w14:textId="77777777" w:rsidR="00B6676C" w:rsidRPr="008A4038" w:rsidRDefault="00B6676C" w:rsidP="00AD7D1B">
      <w:pPr>
        <w:rPr>
          <w:rFonts w:eastAsiaTheme="minorHAnsi"/>
        </w:rPr>
      </w:pPr>
      <w:r w:rsidRPr="008A4038">
        <w:rPr>
          <w:rFonts w:eastAsiaTheme="minorHAnsi"/>
        </w:rPr>
        <w:tab/>
        <w:t>2011.</w:t>
      </w:r>
    </w:p>
    <w:p w14:paraId="39551EBC" w14:textId="77777777" w:rsidR="00B6676C" w:rsidRPr="008A4038" w:rsidRDefault="00B6676C" w:rsidP="00AD7D1B"/>
    <w:p w14:paraId="1188ED7D" w14:textId="77777777" w:rsidR="00B6676C" w:rsidRPr="008A4038" w:rsidRDefault="00B6676C" w:rsidP="00AD7D1B">
      <w:pPr>
        <w:rPr>
          <w:rFonts w:eastAsiaTheme="minorHAnsi"/>
        </w:rPr>
      </w:pPr>
      <w:r w:rsidRPr="008A4038">
        <w:rPr>
          <w:rFonts w:eastAsiaTheme="minorHAnsi"/>
        </w:rPr>
        <w:t xml:space="preserve">Brown, Daniel. School Choice Under Open Enrolment. Society for the Advancement of </w:t>
      </w:r>
    </w:p>
    <w:p w14:paraId="4D0B8A0F" w14:textId="77777777" w:rsidR="00B6676C" w:rsidRPr="008A4038" w:rsidRDefault="00B6676C" w:rsidP="00AD7D1B">
      <w:pPr>
        <w:rPr>
          <w:rFonts w:eastAsiaTheme="minorHAnsi"/>
        </w:rPr>
      </w:pPr>
      <w:r w:rsidRPr="008A4038">
        <w:rPr>
          <w:rFonts w:eastAsiaTheme="minorHAnsi"/>
        </w:rPr>
        <w:tab/>
        <w:t>Excellence in Education. 2004.</w:t>
      </w:r>
    </w:p>
    <w:p w14:paraId="4EBC3D63" w14:textId="77777777" w:rsidR="00B6676C" w:rsidRPr="008A4038" w:rsidRDefault="00B6676C" w:rsidP="00AD7D1B"/>
    <w:p w14:paraId="268BD3EF" w14:textId="77777777" w:rsidR="00B6676C" w:rsidRPr="008A4038" w:rsidRDefault="00B6676C" w:rsidP="00AD7D1B">
      <w:r w:rsidRPr="008A4038">
        <w:t xml:space="preserve">Bruce, Steve. Lack of home-schooling oversight on P.E.I. concerns children’s rights group. CBC </w:t>
      </w:r>
    </w:p>
    <w:p w14:paraId="5D4E50EA" w14:textId="77777777" w:rsidR="00B6676C" w:rsidRPr="008A4038" w:rsidRDefault="00B6676C" w:rsidP="00AD7D1B">
      <w:pPr>
        <w:ind w:left="720"/>
      </w:pPr>
      <w:r w:rsidRPr="008A4038">
        <w:t xml:space="preserve">News Canada. 2019. </w:t>
      </w:r>
      <w:hyperlink r:id="rId18" w:history="1">
        <w:r w:rsidRPr="008A4038">
          <w:rPr>
            <w:rStyle w:val="Hyperlink"/>
          </w:rPr>
          <w:t>https://www.cbc.ca/news/canada/prince-edward-island/pei-home-schooling-oversight-concerns-1.5382311</w:t>
        </w:r>
      </w:hyperlink>
      <w:r w:rsidRPr="008A4038">
        <w:t xml:space="preserve"> </w:t>
      </w:r>
    </w:p>
    <w:p w14:paraId="2082F9BA" w14:textId="77777777" w:rsidR="00B6676C" w:rsidRPr="008A4038" w:rsidRDefault="00B6676C" w:rsidP="00AD7D1B"/>
    <w:p w14:paraId="3B36A82E" w14:textId="02A040E4" w:rsidR="00855A62" w:rsidRPr="008A4038" w:rsidRDefault="00855A62" w:rsidP="00AD7D1B">
      <w:r w:rsidRPr="008A4038">
        <w:t xml:space="preserve">Canadian Parents for French. The PEI State of French Second-Language in Education. 2016. </w:t>
      </w:r>
    </w:p>
    <w:p w14:paraId="58E611F1" w14:textId="1C6CE1CB" w:rsidR="00855A62" w:rsidRPr="008A4038" w:rsidRDefault="004B2834" w:rsidP="00AD7D1B">
      <w:pPr>
        <w:ind w:left="720"/>
      </w:pPr>
      <w:hyperlink r:id="rId19" w:history="1">
        <w:r w:rsidR="00855A62" w:rsidRPr="008A4038">
          <w:rPr>
            <w:rStyle w:val="Hyperlink"/>
          </w:rPr>
          <w:t>https://pei.cpf.ca/wp-content/blogs.dir/1/files/State-of-FSL-Report-CPF-PEI.Feb17-2017.pdf</w:t>
        </w:r>
      </w:hyperlink>
    </w:p>
    <w:p w14:paraId="1A94B467" w14:textId="3ADEB05F" w:rsidR="00855A62" w:rsidRPr="008A4038" w:rsidRDefault="00855A62" w:rsidP="00AD7D1B">
      <w:pPr>
        <w:tabs>
          <w:tab w:val="left" w:pos="560"/>
          <w:tab w:val="left" w:pos="1120"/>
          <w:tab w:val="left" w:pos="2160"/>
          <w:tab w:val="left" w:pos="2880"/>
          <w:tab w:val="left" w:pos="3600"/>
          <w:tab w:val="left" w:pos="4320"/>
        </w:tabs>
      </w:pPr>
    </w:p>
    <w:p w14:paraId="5BB30A71" w14:textId="55D996DA" w:rsidR="00B6676C" w:rsidRPr="008A4038" w:rsidRDefault="00B6676C" w:rsidP="00AD7D1B">
      <w:pPr>
        <w:tabs>
          <w:tab w:val="left" w:pos="560"/>
          <w:tab w:val="left" w:pos="1120"/>
          <w:tab w:val="left" w:pos="2160"/>
          <w:tab w:val="left" w:pos="2880"/>
          <w:tab w:val="left" w:pos="3600"/>
          <w:tab w:val="left" w:pos="4320"/>
        </w:tabs>
      </w:pPr>
      <w:r w:rsidRPr="008A4038">
        <w:t xml:space="preserve">Canadian School Boards Association—Indigenous Education Committee. “Indigenous Education </w:t>
      </w:r>
    </w:p>
    <w:p w14:paraId="7EA481E4" w14:textId="4145CAD2" w:rsidR="00B6676C" w:rsidRPr="008A4038" w:rsidRDefault="00B6676C" w:rsidP="00AD7D1B">
      <w:pPr>
        <w:tabs>
          <w:tab w:val="left" w:pos="560"/>
          <w:tab w:val="left" w:pos="1120"/>
          <w:tab w:val="left" w:pos="2160"/>
          <w:tab w:val="left" w:pos="2880"/>
          <w:tab w:val="left" w:pos="3600"/>
          <w:tab w:val="left" w:pos="4320"/>
        </w:tabs>
      </w:pPr>
      <w:r w:rsidRPr="008A4038">
        <w:tab/>
        <w:t>Structure, Initiatives and Promising Practices. 2018.</w:t>
      </w:r>
      <w:r w:rsidR="00080D90" w:rsidRPr="008A4038">
        <w:t xml:space="preserve"> </w:t>
      </w:r>
    </w:p>
    <w:p w14:paraId="2D82BB2C" w14:textId="76AB8EB3" w:rsidR="00080D90" w:rsidRPr="008A4038" w:rsidRDefault="004B2834" w:rsidP="00AD7D1B">
      <w:pPr>
        <w:tabs>
          <w:tab w:val="left" w:pos="560"/>
          <w:tab w:val="left" w:pos="1120"/>
          <w:tab w:val="left" w:pos="2160"/>
          <w:tab w:val="left" w:pos="2880"/>
          <w:tab w:val="left" w:pos="3600"/>
          <w:tab w:val="left" w:pos="4320"/>
        </w:tabs>
        <w:ind w:left="560"/>
      </w:pPr>
      <w:hyperlink r:id="rId20" w:history="1">
        <w:r w:rsidR="00864A0A" w:rsidRPr="008A4038">
          <w:rPr>
            <w:rStyle w:val="Hyperlink"/>
          </w:rPr>
          <w:t>http://cdnsba.org/wp-content/uploads/2013/10/Indigenous-Education-Structure-Initiatives-and-Promising-Practices.pdf</w:t>
        </w:r>
      </w:hyperlink>
      <w:r w:rsidR="00080D90" w:rsidRPr="008A4038">
        <w:t xml:space="preserve"> </w:t>
      </w:r>
    </w:p>
    <w:p w14:paraId="34AA4C03" w14:textId="77777777" w:rsidR="002837AA" w:rsidRPr="008A4038" w:rsidRDefault="002837AA" w:rsidP="00AD7D1B"/>
    <w:p w14:paraId="0817F6CD" w14:textId="2398B6D2" w:rsidR="00B6676C" w:rsidRPr="008A4038" w:rsidRDefault="00023131" w:rsidP="00AD7D1B">
      <w:r w:rsidRPr="008A4038">
        <w:t>Canadian</w:t>
      </w:r>
      <w:r w:rsidR="000D238D" w:rsidRPr="008A4038">
        <w:t xml:space="preserve"> Visa. Education in Charlottetown. 2017. </w:t>
      </w:r>
    </w:p>
    <w:p w14:paraId="31890FBE" w14:textId="5C9A342B" w:rsidR="000D238D" w:rsidRPr="008A4038" w:rsidRDefault="000D238D" w:rsidP="00AD7D1B">
      <w:r w:rsidRPr="008A4038">
        <w:tab/>
      </w:r>
      <w:hyperlink r:id="rId21" w:history="1">
        <w:r w:rsidRPr="008A4038">
          <w:rPr>
            <w:rStyle w:val="Hyperlink"/>
          </w:rPr>
          <w:t>https://canadianvisa.org/blog/cities-and-places/charlottetown/education-in-charlottetown</w:t>
        </w:r>
      </w:hyperlink>
    </w:p>
    <w:p w14:paraId="1A63CA67" w14:textId="7516A983" w:rsidR="00B6676C" w:rsidRPr="008A4038" w:rsidRDefault="00B6676C" w:rsidP="00AD7D1B">
      <w:pPr>
        <w:tabs>
          <w:tab w:val="left" w:pos="560"/>
          <w:tab w:val="left" w:pos="1120"/>
          <w:tab w:val="left" w:pos="2160"/>
          <w:tab w:val="left" w:pos="2880"/>
          <w:tab w:val="left" w:pos="3600"/>
          <w:tab w:val="left" w:pos="4320"/>
        </w:tabs>
      </w:pPr>
      <w:r w:rsidRPr="008A4038">
        <w:t xml:space="preserve">Chamanfar, Saman. “Why do Parties Not Make a Difference? An Examination of the Causes of </w:t>
      </w:r>
    </w:p>
    <w:p w14:paraId="0158802D" w14:textId="77777777" w:rsidR="00B6676C" w:rsidRPr="008A4038" w:rsidRDefault="00B6676C" w:rsidP="00AD7D1B">
      <w:pPr>
        <w:tabs>
          <w:tab w:val="left" w:pos="560"/>
          <w:tab w:val="left" w:pos="1120"/>
          <w:tab w:val="left" w:pos="2160"/>
          <w:tab w:val="left" w:pos="2880"/>
          <w:tab w:val="left" w:pos="3600"/>
          <w:tab w:val="left" w:pos="4320"/>
        </w:tabs>
      </w:pPr>
      <w:r w:rsidRPr="008A4038">
        <w:tab/>
        <w:t>Education Policy Outputs in Ontario, Saskatchewan, and Alberta.” 2017.</w:t>
      </w:r>
    </w:p>
    <w:p w14:paraId="3B39FF03" w14:textId="77777777" w:rsidR="00B6676C" w:rsidRPr="008A4038" w:rsidRDefault="00B6676C" w:rsidP="00AD7D1B"/>
    <w:p w14:paraId="784149E0" w14:textId="45CA7621" w:rsidR="004436F2" w:rsidRPr="008A4038" w:rsidRDefault="004436F2" w:rsidP="00AD7D1B">
      <w:r w:rsidRPr="008A4038">
        <w:t xml:space="preserve">Charting the Way: Education Governance Discussion Paper. Prince Edward Island Governance </w:t>
      </w:r>
    </w:p>
    <w:p w14:paraId="0322AD81" w14:textId="5813ACF8" w:rsidR="004436F2" w:rsidRPr="008A4038" w:rsidRDefault="004436F2" w:rsidP="00AD7D1B">
      <w:r w:rsidRPr="008A4038">
        <w:tab/>
        <w:t>Commission. 2011.</w:t>
      </w:r>
    </w:p>
    <w:p w14:paraId="7836EEE5" w14:textId="77777777" w:rsidR="004436F2" w:rsidRPr="008A4038" w:rsidRDefault="004436F2" w:rsidP="00AD7D1B"/>
    <w:p w14:paraId="3AF8E691" w14:textId="7BBC0C75" w:rsidR="00B6676C" w:rsidRPr="008A4038" w:rsidRDefault="00B6676C" w:rsidP="00AD7D1B">
      <w:r w:rsidRPr="008A4038">
        <w:t xml:space="preserve">CIS History. Canadian International School Tokyo. 2020. </w:t>
      </w:r>
    </w:p>
    <w:p w14:paraId="79B20AC2" w14:textId="77777777" w:rsidR="00B6676C" w:rsidRPr="008A4038" w:rsidRDefault="00B6676C" w:rsidP="00AD7D1B">
      <w:r w:rsidRPr="008A4038">
        <w:tab/>
      </w:r>
      <w:hyperlink r:id="rId22" w:history="1">
        <w:r w:rsidRPr="008A4038">
          <w:rPr>
            <w:rStyle w:val="Hyperlink"/>
          </w:rPr>
          <w:t>https://www.cisjapan.net/publics/index/42/</w:t>
        </w:r>
      </w:hyperlink>
    </w:p>
    <w:p w14:paraId="3E53BC9F" w14:textId="77777777" w:rsidR="00B6676C" w:rsidRPr="008A4038" w:rsidRDefault="00B6676C" w:rsidP="00AD7D1B"/>
    <w:p w14:paraId="4685A5BE" w14:textId="09E5C2B6" w:rsidR="00A014F3" w:rsidRPr="008A4038" w:rsidRDefault="00A014F3" w:rsidP="00AD7D1B">
      <w:pPr>
        <w:rPr>
          <w:rFonts w:eastAsiaTheme="minorHAnsi"/>
        </w:rPr>
      </w:pPr>
      <w:r w:rsidRPr="008A4038">
        <w:rPr>
          <w:rFonts w:eastAsiaTheme="minorHAnsi"/>
        </w:rPr>
        <w:t xml:space="preserve">Clemens, Jason, Milagros Palacios, Jane Loyer, and Frazier Fathers. “Measuring Choice and </w:t>
      </w:r>
    </w:p>
    <w:p w14:paraId="4E6B8713" w14:textId="1FD561C8" w:rsidR="00A014F3" w:rsidRPr="008A4038" w:rsidRDefault="00A014F3" w:rsidP="00AD7D1B">
      <w:pPr>
        <w:rPr>
          <w:rFonts w:eastAsiaTheme="minorHAnsi"/>
        </w:rPr>
      </w:pPr>
      <w:r w:rsidRPr="008A4038">
        <w:rPr>
          <w:rFonts w:eastAsiaTheme="minorHAnsi"/>
        </w:rPr>
        <w:tab/>
        <w:t xml:space="preserve">Competition in Canadian Education: An Update on School Choice in Canada.” Barbara </w:t>
      </w:r>
    </w:p>
    <w:p w14:paraId="5814E6CF" w14:textId="6D9C74E1" w:rsidR="00A014F3" w:rsidRPr="008A4038" w:rsidRDefault="00A014F3" w:rsidP="00AD7D1B">
      <w:pPr>
        <w:ind w:firstLine="720"/>
        <w:rPr>
          <w:rFonts w:eastAsiaTheme="minorHAnsi"/>
        </w:rPr>
      </w:pPr>
      <w:r w:rsidRPr="008A4038">
        <w:rPr>
          <w:rFonts w:eastAsiaTheme="minorHAnsi"/>
        </w:rPr>
        <w:t>Mitchell Centre for Improvement in Education. 2017.</w:t>
      </w:r>
      <w:r w:rsidR="007825F6" w:rsidRPr="008A4038">
        <w:rPr>
          <w:rFonts w:eastAsiaTheme="minorHAnsi"/>
        </w:rPr>
        <w:t xml:space="preserve"> </w:t>
      </w:r>
    </w:p>
    <w:p w14:paraId="263CD712" w14:textId="1EDD54BE" w:rsidR="007825F6" w:rsidRPr="008A4038" w:rsidRDefault="004B2834" w:rsidP="00AD7D1B">
      <w:pPr>
        <w:ind w:left="720"/>
        <w:rPr>
          <w:rFonts w:eastAsiaTheme="minorHAnsi"/>
        </w:rPr>
      </w:pPr>
      <w:hyperlink r:id="rId23" w:history="1">
        <w:r w:rsidR="007825F6" w:rsidRPr="008A4038">
          <w:rPr>
            <w:rStyle w:val="Hyperlink"/>
            <w:rFonts w:eastAsiaTheme="minorHAnsi"/>
          </w:rPr>
          <w:t>https://www.fraserinstitute.org/sites/default/files/measuring-choice-and-competition-in-canadian-education.pdf</w:t>
        </w:r>
      </w:hyperlink>
    </w:p>
    <w:p w14:paraId="40FF5CBE" w14:textId="77777777" w:rsidR="00A014F3" w:rsidRPr="008A4038" w:rsidRDefault="00A014F3" w:rsidP="00AD7D1B">
      <w:pPr>
        <w:rPr>
          <w:rFonts w:eastAsiaTheme="minorHAnsi"/>
        </w:rPr>
      </w:pPr>
    </w:p>
    <w:p w14:paraId="6EEE97C5" w14:textId="103449C9" w:rsidR="00B6676C" w:rsidRPr="008A4038" w:rsidRDefault="00B6676C" w:rsidP="00AD7D1B">
      <w:pPr>
        <w:rPr>
          <w:rFonts w:eastAsiaTheme="minorHAnsi"/>
        </w:rPr>
      </w:pPr>
      <w:r w:rsidRPr="008A4038">
        <w:rPr>
          <w:rFonts w:eastAsiaTheme="minorHAnsi"/>
        </w:rPr>
        <w:t xml:space="preserve">Common, Ron, and Marilyn MacMullen. “Home Schooling…A Growing Movement.” </w:t>
      </w:r>
    </w:p>
    <w:p w14:paraId="167146D5" w14:textId="16CAB8D3" w:rsidR="00A33A0D" w:rsidRPr="008A4038" w:rsidRDefault="00A33A0D" w:rsidP="00AD7D1B">
      <w:pPr>
        <w:rPr>
          <w:rFonts w:eastAsiaTheme="minorHAnsi"/>
        </w:rPr>
      </w:pPr>
      <w:r w:rsidRPr="008A4038">
        <w:rPr>
          <w:rFonts w:eastAsiaTheme="minorHAnsi"/>
        </w:rPr>
        <w:tab/>
        <w:t>Education Canada. 1986.</w:t>
      </w:r>
    </w:p>
    <w:p w14:paraId="52415262" w14:textId="77777777" w:rsidR="00B6676C" w:rsidRPr="008A4038" w:rsidRDefault="00B6676C" w:rsidP="00AD7D1B"/>
    <w:p w14:paraId="06C96D6B" w14:textId="72EC84A8" w:rsidR="00B6676C" w:rsidRPr="008A4038" w:rsidRDefault="00B6676C" w:rsidP="00AD7D1B">
      <w:pPr>
        <w:rPr>
          <w:rFonts w:eastAsiaTheme="minorHAnsi"/>
          <w:lang w:val="en-US"/>
        </w:rPr>
      </w:pPr>
      <w:r w:rsidRPr="008A4038">
        <w:rPr>
          <w:rFonts w:eastAsiaTheme="minorHAnsi"/>
          <w:lang w:val="en-US"/>
        </w:rPr>
        <w:t xml:space="preserve">Community-University Partnership for the Study of Children, Youth, and Families (CUP). </w:t>
      </w:r>
    </w:p>
    <w:p w14:paraId="76AA0F2C" w14:textId="43720126" w:rsidR="00A33A0D" w:rsidRPr="008A4038" w:rsidRDefault="00A33A0D" w:rsidP="00AD7D1B">
      <w:pPr>
        <w:rPr>
          <w:rFonts w:eastAsiaTheme="minorHAnsi"/>
          <w:lang w:val="en-US"/>
        </w:rPr>
      </w:pPr>
      <w:r w:rsidRPr="008A4038">
        <w:rPr>
          <w:rFonts w:eastAsiaTheme="minorHAnsi"/>
          <w:lang w:val="en-US"/>
        </w:rPr>
        <w:tab/>
        <w:t>Choice and Accountability in Canadian Education Technical Report. 2003.</w:t>
      </w:r>
    </w:p>
    <w:p w14:paraId="493C45CB" w14:textId="751CA8C8" w:rsidR="00080D90" w:rsidRPr="008A4038" w:rsidRDefault="004B2834" w:rsidP="00AD7D1B">
      <w:pPr>
        <w:ind w:left="720"/>
        <w:rPr>
          <w:rFonts w:eastAsiaTheme="minorHAnsi"/>
          <w:lang w:val="en-US"/>
        </w:rPr>
      </w:pPr>
      <w:hyperlink r:id="rId24" w:history="1">
        <w:r w:rsidR="00864A0A" w:rsidRPr="008A4038">
          <w:rPr>
            <w:rStyle w:val="Hyperlink"/>
            <w:rFonts w:eastAsiaTheme="minorHAnsi"/>
            <w:lang w:val="en-US"/>
          </w:rPr>
          <w:t>https://www.ualberta.ca/community-university-partnership/media-library/community-university-partnership/research/policy/cacetechnicalreport.pdf</w:t>
        </w:r>
      </w:hyperlink>
      <w:r w:rsidR="00080D90" w:rsidRPr="008A4038">
        <w:rPr>
          <w:rFonts w:eastAsiaTheme="minorHAnsi"/>
          <w:lang w:val="en-US"/>
        </w:rPr>
        <w:t xml:space="preserve"> </w:t>
      </w:r>
    </w:p>
    <w:p w14:paraId="78774A67" w14:textId="77777777" w:rsidR="00B6676C" w:rsidRPr="008A4038" w:rsidRDefault="00B6676C" w:rsidP="00AD7D1B"/>
    <w:p w14:paraId="136E5BE3" w14:textId="77777777" w:rsidR="00B6676C" w:rsidRPr="008A4038" w:rsidRDefault="00B6676C" w:rsidP="00AD7D1B">
      <w:r w:rsidRPr="008A4038">
        <w:t xml:space="preserve">Companion Guide to Homeschooling in Québec. Home School Legal Defence Association of </w:t>
      </w:r>
    </w:p>
    <w:p w14:paraId="0BC7E0B8" w14:textId="77777777" w:rsidR="00B6676C" w:rsidRPr="008A4038" w:rsidRDefault="00B6676C" w:rsidP="00AD7D1B">
      <w:r w:rsidRPr="008A4038">
        <w:tab/>
        <w:t xml:space="preserve">Canada &amp; The Association of Christian Parent-Educators of Québec. 2018. </w:t>
      </w:r>
    </w:p>
    <w:p w14:paraId="0E04B0BD" w14:textId="29F5AC20" w:rsidR="00B6676C" w:rsidRPr="008A4038" w:rsidRDefault="004B2834" w:rsidP="00AD7D1B">
      <w:pPr>
        <w:ind w:left="720"/>
      </w:pPr>
      <w:hyperlink r:id="rId25" w:history="1">
        <w:r w:rsidR="00864A0A" w:rsidRPr="008A4038">
          <w:rPr>
            <w:rStyle w:val="Hyperlink"/>
          </w:rPr>
          <w:t>https://hslda.ca/wp-content/uploads/2018/08/Companion-guide-to-Homeschooling-in-        Quebec_FINAL18.08.29.pdf</w:t>
        </w:r>
      </w:hyperlink>
    </w:p>
    <w:p w14:paraId="64FCF77C" w14:textId="77777777" w:rsidR="00B6676C" w:rsidRPr="008A4038" w:rsidRDefault="00B6676C" w:rsidP="00AD7D1B">
      <w:pPr>
        <w:pStyle w:val="Default"/>
        <w:rPr>
          <w:rFonts w:ascii="Times New Roman" w:hAnsi="Times New Roman" w:cs="Times New Roman"/>
        </w:rPr>
      </w:pPr>
    </w:p>
    <w:p w14:paraId="763A1762" w14:textId="571652CA" w:rsidR="00B6676C" w:rsidRPr="008A4038" w:rsidRDefault="00B6676C" w:rsidP="00AD7D1B">
      <w:pPr>
        <w:pStyle w:val="Default"/>
        <w:rPr>
          <w:rFonts w:ascii="Times New Roman" w:hAnsi="Times New Roman" w:cs="Times New Roman"/>
        </w:rPr>
      </w:pPr>
      <w:r w:rsidRPr="008A4038">
        <w:rPr>
          <w:rFonts w:ascii="Times New Roman" w:hAnsi="Times New Roman" w:cs="Times New Roman"/>
        </w:rPr>
        <w:t xml:space="preserve">Council of Ministers of Education, Canada. Key Policy Issues in Aboriginal Education: An </w:t>
      </w:r>
    </w:p>
    <w:p w14:paraId="0E72E93A" w14:textId="22C3BFA1" w:rsidR="00A33A0D" w:rsidRPr="008A4038" w:rsidRDefault="00A33A0D" w:rsidP="00AD7D1B">
      <w:pPr>
        <w:pStyle w:val="Default"/>
        <w:rPr>
          <w:rFonts w:ascii="Times New Roman" w:hAnsi="Times New Roman" w:cs="Times New Roman"/>
        </w:rPr>
      </w:pPr>
      <w:r w:rsidRPr="008A4038">
        <w:rPr>
          <w:rFonts w:ascii="Times New Roman" w:hAnsi="Times New Roman" w:cs="Times New Roman"/>
        </w:rPr>
        <w:tab/>
        <w:t>Evidence-Based Approach. 2012.</w:t>
      </w:r>
    </w:p>
    <w:p w14:paraId="7A824D1D" w14:textId="5F752725" w:rsidR="00080D90" w:rsidRPr="008A4038" w:rsidRDefault="004B2834" w:rsidP="00AD7D1B">
      <w:pPr>
        <w:pStyle w:val="Default"/>
        <w:ind w:left="720"/>
        <w:rPr>
          <w:rFonts w:ascii="Times New Roman" w:hAnsi="Times New Roman" w:cs="Times New Roman"/>
        </w:rPr>
      </w:pPr>
      <w:hyperlink r:id="rId26" w:history="1">
        <w:r w:rsidR="00864A0A" w:rsidRPr="008A4038">
          <w:rPr>
            <w:rStyle w:val="Hyperlink"/>
            <w:rFonts w:ascii="Times New Roman" w:hAnsi="Times New Roman" w:cs="Times New Roman"/>
          </w:rPr>
          <w:t>http://www.cmec.ca/Publications/Lists/Publications/Attachments/295/Key-policy-Issues-in-Aboriginal-Education_EN.pdf</w:t>
        </w:r>
      </w:hyperlink>
      <w:r w:rsidR="00080D90" w:rsidRPr="008A4038">
        <w:rPr>
          <w:rFonts w:ascii="Times New Roman" w:hAnsi="Times New Roman" w:cs="Times New Roman"/>
        </w:rPr>
        <w:t xml:space="preserve"> </w:t>
      </w:r>
    </w:p>
    <w:p w14:paraId="2DA005EF" w14:textId="77777777" w:rsidR="00B6676C" w:rsidRPr="008A4038" w:rsidRDefault="00B6676C" w:rsidP="00AD7D1B"/>
    <w:p w14:paraId="6F107B10" w14:textId="0EC9C8D8" w:rsidR="00B6676C" w:rsidRPr="008A4038" w:rsidRDefault="00B6676C" w:rsidP="00AD7D1B">
      <w:r w:rsidRPr="008A4038">
        <w:t xml:space="preserve">Cross Country Overview of Indigenous Education Structure, Initiatives And Promising Practices. </w:t>
      </w:r>
    </w:p>
    <w:p w14:paraId="6E2AC721" w14:textId="355DA541" w:rsidR="00C30893" w:rsidRPr="008A4038" w:rsidRDefault="00C30893" w:rsidP="00AD7D1B">
      <w:r w:rsidRPr="008A4038">
        <w:tab/>
        <w:t xml:space="preserve">Canadian School Boards Association. 2017.  </w:t>
      </w:r>
    </w:p>
    <w:p w14:paraId="64997D83" w14:textId="5C8D1860" w:rsidR="00C30893" w:rsidRPr="008A4038" w:rsidRDefault="00C30893" w:rsidP="00AD7D1B">
      <w:r w:rsidRPr="008A4038">
        <w:tab/>
      </w:r>
      <w:hyperlink r:id="rId27" w:history="1">
        <w:r w:rsidRPr="008A4038">
          <w:rPr>
            <w:rStyle w:val="Hyperlink"/>
          </w:rPr>
          <w:t>http://cdnsba.org/wpcontent/uploads/2017/05/Indigenous-Project-Final.pdf</w:t>
        </w:r>
      </w:hyperlink>
    </w:p>
    <w:p w14:paraId="664DFB76" w14:textId="77777777" w:rsidR="00B6676C" w:rsidRPr="008A4038" w:rsidRDefault="00B6676C" w:rsidP="00AD7D1B"/>
    <w:p w14:paraId="58B4D860" w14:textId="77777777" w:rsidR="00B6676C" w:rsidRPr="008A4038" w:rsidRDefault="00B6676C" w:rsidP="00AD7D1B">
      <w:pPr>
        <w:rPr>
          <w:rFonts w:eastAsiaTheme="minorHAnsi"/>
        </w:rPr>
      </w:pPr>
      <w:r w:rsidRPr="008A4038">
        <w:rPr>
          <w:rFonts w:eastAsiaTheme="minorHAnsi"/>
        </w:rPr>
        <w:t>Edmonton Public Schools. Alternative Programs: An Overview. 2016.</w:t>
      </w:r>
    </w:p>
    <w:p w14:paraId="2CDDB40B" w14:textId="77777777" w:rsidR="00B6676C" w:rsidRPr="008A4038" w:rsidRDefault="00B6676C" w:rsidP="00AD7D1B"/>
    <w:p w14:paraId="0D0FF490" w14:textId="7EA8E332" w:rsidR="00C42E93" w:rsidRPr="008A4038" w:rsidRDefault="00C42E93" w:rsidP="00AD7D1B">
      <w:r w:rsidRPr="008A4038">
        <w:t xml:space="preserve">Education and Early Childhood Development. Specialized Programs. Nova </w:t>
      </w:r>
      <w:r w:rsidR="00B95E99" w:rsidRPr="008A4038">
        <w:t xml:space="preserve">Scotia. 2021. </w:t>
      </w:r>
    </w:p>
    <w:p w14:paraId="3020FA8A" w14:textId="14F82423" w:rsidR="00B95E99" w:rsidRPr="008A4038" w:rsidRDefault="00B95E99" w:rsidP="00AD7D1B">
      <w:r w:rsidRPr="008A4038">
        <w:tab/>
      </w:r>
      <w:hyperlink r:id="rId28" w:history="1">
        <w:r w:rsidRPr="008A4038">
          <w:rPr>
            <w:rStyle w:val="Hyperlink"/>
          </w:rPr>
          <w:t>https://www.ednet.ns.ca/specialized-programs</w:t>
        </w:r>
      </w:hyperlink>
    </w:p>
    <w:p w14:paraId="23D5FEE8" w14:textId="77777777" w:rsidR="00C42E93" w:rsidRPr="008A4038" w:rsidRDefault="00C42E93" w:rsidP="00AD7D1B"/>
    <w:p w14:paraId="5050C351" w14:textId="3825F934" w:rsidR="00B6676C" w:rsidRPr="008A4038" w:rsidRDefault="00B6676C" w:rsidP="00AD7D1B">
      <w:r w:rsidRPr="008A4038">
        <w:t xml:space="preserve">Education Assistance. New Brunswick Aboriginal Peoples Council. 2020. </w:t>
      </w:r>
    </w:p>
    <w:p w14:paraId="4561D28B" w14:textId="77777777" w:rsidR="00B6676C" w:rsidRPr="008A4038" w:rsidRDefault="00B6676C" w:rsidP="00AD7D1B">
      <w:r w:rsidRPr="008A4038">
        <w:tab/>
      </w:r>
      <w:hyperlink r:id="rId29" w:history="1">
        <w:r w:rsidRPr="008A4038">
          <w:rPr>
            <w:rStyle w:val="Hyperlink"/>
          </w:rPr>
          <w:t>https://nbapc.org/programs-and-services/education-assistance/</w:t>
        </w:r>
      </w:hyperlink>
    </w:p>
    <w:p w14:paraId="54D6E959" w14:textId="77777777" w:rsidR="00B6676C" w:rsidRPr="008A4038" w:rsidRDefault="00B6676C" w:rsidP="00AD7D1B"/>
    <w:p w14:paraId="53C2E6C7" w14:textId="77777777" w:rsidR="00B6676C" w:rsidRPr="008A4038" w:rsidRDefault="00B6676C" w:rsidP="00AD7D1B">
      <w:r w:rsidRPr="008A4038">
        <w:t xml:space="preserve">Education in French in Alberta. Fédération des Conseils Scolaires francophones de l’Alberta. </w:t>
      </w:r>
    </w:p>
    <w:p w14:paraId="771C4C43" w14:textId="77777777" w:rsidR="00B6676C" w:rsidRPr="008A4038" w:rsidRDefault="00B6676C" w:rsidP="00AD7D1B">
      <w:r w:rsidRPr="008A4038">
        <w:tab/>
        <w:t xml:space="preserve">2020. </w:t>
      </w:r>
      <w:hyperlink r:id="rId30" w:history="1">
        <w:r w:rsidRPr="008A4038">
          <w:rPr>
            <w:rStyle w:val="Hyperlink"/>
          </w:rPr>
          <w:t>https://fcsfa.ca/education-francophone/</w:t>
        </w:r>
      </w:hyperlink>
    </w:p>
    <w:p w14:paraId="79D7651B" w14:textId="77777777" w:rsidR="00B6676C" w:rsidRPr="008A4038" w:rsidRDefault="00B6676C" w:rsidP="00AD7D1B">
      <w:r w:rsidRPr="008A4038">
        <w:t xml:space="preserve">Education Options. Alberta School Councils’ Association. 2020. </w:t>
      </w:r>
    </w:p>
    <w:p w14:paraId="574EBF55" w14:textId="77777777" w:rsidR="00B6676C" w:rsidRPr="008A4038" w:rsidRDefault="00B6676C" w:rsidP="00AD7D1B">
      <w:r w:rsidRPr="008A4038">
        <w:tab/>
      </w:r>
      <w:hyperlink r:id="rId31" w:history="1">
        <w:r w:rsidRPr="008A4038">
          <w:rPr>
            <w:rStyle w:val="Hyperlink"/>
          </w:rPr>
          <w:t>https://www.albertaschoolcouncils.ca/education-in-alberta/education-options</w:t>
        </w:r>
      </w:hyperlink>
    </w:p>
    <w:p w14:paraId="317A947C" w14:textId="77777777" w:rsidR="002837AA" w:rsidRPr="008A4038" w:rsidRDefault="002837AA" w:rsidP="00AD7D1B"/>
    <w:p w14:paraId="72FBBD94" w14:textId="0432F200" w:rsidR="00B6676C" w:rsidRPr="008A4038" w:rsidRDefault="00B6676C" w:rsidP="00AD7D1B">
      <w:r w:rsidRPr="008A4038">
        <w:t xml:space="preserve">Everything You Need to Know About Alberta’s Byzantine K-12 Education System. Progress </w:t>
      </w:r>
    </w:p>
    <w:p w14:paraId="3EA4CEBB" w14:textId="77777777" w:rsidR="00B6676C" w:rsidRPr="008A4038" w:rsidRDefault="00B6676C" w:rsidP="00AD7D1B">
      <w:r w:rsidRPr="008A4038">
        <w:tab/>
        <w:t xml:space="preserve">Alberta. 2018. </w:t>
      </w:r>
      <w:hyperlink r:id="rId32" w:history="1">
        <w:r w:rsidRPr="008A4038">
          <w:rPr>
            <w:rStyle w:val="Hyperlink"/>
          </w:rPr>
          <w:t>https://www.progressalberta.ca/a-primer-on-alberta-education</w:t>
        </w:r>
      </w:hyperlink>
    </w:p>
    <w:p w14:paraId="539B9EFE" w14:textId="77777777" w:rsidR="00B6676C" w:rsidRPr="008A4038" w:rsidRDefault="00B6676C" w:rsidP="00AD7D1B"/>
    <w:p w14:paraId="142F65EB" w14:textId="77777777" w:rsidR="00B6676C" w:rsidRPr="008A4038" w:rsidRDefault="00B6676C" w:rsidP="00AD7D1B">
      <w:pPr>
        <w:pStyle w:val="Default"/>
        <w:rPr>
          <w:rFonts w:ascii="Times New Roman" w:hAnsi="Times New Roman" w:cs="Times New Roman"/>
        </w:rPr>
      </w:pPr>
      <w:r w:rsidRPr="008A4038">
        <w:rPr>
          <w:rFonts w:ascii="Times New Roman" w:hAnsi="Times New Roman" w:cs="Times New Roman"/>
        </w:rPr>
        <w:t xml:space="preserve">Farney, James. “Contextualizing and Explaining Stability of an Educational Regime: The Case of </w:t>
      </w:r>
    </w:p>
    <w:p w14:paraId="7965B492" w14:textId="77777777" w:rsidR="00B6676C" w:rsidRPr="008A4038" w:rsidRDefault="00B6676C" w:rsidP="00AD7D1B">
      <w:pPr>
        <w:pStyle w:val="Default"/>
        <w:rPr>
          <w:rFonts w:ascii="Times New Roman" w:hAnsi="Times New Roman" w:cs="Times New Roman"/>
        </w:rPr>
      </w:pPr>
      <w:r w:rsidRPr="008A4038">
        <w:rPr>
          <w:rFonts w:ascii="Times New Roman" w:hAnsi="Times New Roman" w:cs="Times New Roman"/>
        </w:rPr>
        <w:tab/>
        <w:t>Religious Schools in Ontario.” 2014.</w:t>
      </w:r>
    </w:p>
    <w:p w14:paraId="3D80A2FB" w14:textId="77777777" w:rsidR="00A014F3" w:rsidRPr="008A4038" w:rsidRDefault="00A014F3" w:rsidP="00AD7D1B"/>
    <w:p w14:paraId="55569F2C" w14:textId="2E34DFF6" w:rsidR="00B6676C" w:rsidRPr="008A4038" w:rsidRDefault="00B6676C" w:rsidP="00AD7D1B">
      <w:pPr>
        <w:rPr>
          <w:rFonts w:eastAsiaTheme="minorHAnsi"/>
        </w:rPr>
      </w:pPr>
      <w:r w:rsidRPr="008A4038">
        <w:t>Farney, James. “</w:t>
      </w:r>
      <w:r w:rsidRPr="008A4038">
        <w:rPr>
          <w:rFonts w:eastAsiaTheme="minorHAnsi"/>
        </w:rPr>
        <w:t>Stability amid Change: Ontario’s Religious Schools</w:t>
      </w:r>
    </w:p>
    <w:p w14:paraId="772531C0" w14:textId="77777777" w:rsidR="00B6676C" w:rsidRPr="008A4038" w:rsidRDefault="00B6676C" w:rsidP="00AD7D1B">
      <w:pPr>
        <w:ind w:firstLine="720"/>
        <w:rPr>
          <w:rFonts w:eastAsiaTheme="minorHAnsi"/>
        </w:rPr>
      </w:pPr>
      <w:r w:rsidRPr="008A4038">
        <w:rPr>
          <w:rFonts w:eastAsiaTheme="minorHAnsi"/>
        </w:rPr>
        <w:t xml:space="preserve">and Canada’s Regime of Secularism.” American Review of Canadian Studies, 2017, vol. </w:t>
      </w:r>
    </w:p>
    <w:p w14:paraId="68F279A0" w14:textId="77777777" w:rsidR="00B6676C" w:rsidRPr="008A4038" w:rsidRDefault="00B6676C" w:rsidP="00AD7D1B">
      <w:pPr>
        <w:rPr>
          <w:rFonts w:eastAsiaTheme="minorHAnsi"/>
        </w:rPr>
      </w:pPr>
      <w:r w:rsidRPr="008A4038">
        <w:rPr>
          <w:rFonts w:eastAsiaTheme="minorHAnsi"/>
        </w:rPr>
        <w:tab/>
        <w:t>47.1, pp. 74-88.</w:t>
      </w:r>
    </w:p>
    <w:p w14:paraId="3930D81A" w14:textId="77777777" w:rsidR="00B6676C" w:rsidRPr="008A4038" w:rsidRDefault="00B6676C" w:rsidP="00AD7D1B">
      <w:pPr>
        <w:rPr>
          <w:rFonts w:eastAsiaTheme="minorHAnsi"/>
        </w:rPr>
      </w:pPr>
    </w:p>
    <w:p w14:paraId="44EA27B7" w14:textId="2B1BC25A" w:rsidR="00447FC8" w:rsidRPr="008A4038" w:rsidRDefault="00447FC8" w:rsidP="00AD7D1B">
      <w:pPr>
        <w:rPr>
          <w:rFonts w:eastAsiaTheme="minorHAnsi"/>
        </w:rPr>
      </w:pPr>
      <w:r w:rsidRPr="008A4038">
        <w:rPr>
          <w:rFonts w:eastAsiaTheme="minorHAnsi"/>
        </w:rPr>
        <w:t xml:space="preserve">Federation of Independent Schools Association of British Columbia. How to Register a School. </w:t>
      </w:r>
    </w:p>
    <w:p w14:paraId="62FBC033" w14:textId="51C14146" w:rsidR="00447FC8" w:rsidRPr="008A4038" w:rsidRDefault="00447FC8" w:rsidP="00AD7D1B">
      <w:pPr>
        <w:rPr>
          <w:rFonts w:eastAsiaTheme="minorHAnsi"/>
        </w:rPr>
      </w:pPr>
      <w:r w:rsidRPr="008A4038">
        <w:rPr>
          <w:rFonts w:eastAsiaTheme="minorHAnsi"/>
        </w:rPr>
        <w:tab/>
        <w:t xml:space="preserve">2020. </w:t>
      </w:r>
      <w:hyperlink r:id="rId33" w:history="1">
        <w:r w:rsidRPr="008A4038">
          <w:rPr>
            <w:rStyle w:val="Hyperlink"/>
            <w:rFonts w:eastAsiaTheme="minorHAnsi"/>
          </w:rPr>
          <w:t>https://fisabc.ca/services/schools/schools/</w:t>
        </w:r>
      </w:hyperlink>
    </w:p>
    <w:p w14:paraId="080F9976" w14:textId="77777777" w:rsidR="00447FC8" w:rsidRPr="008A4038" w:rsidRDefault="00447FC8" w:rsidP="00AD7D1B">
      <w:pPr>
        <w:rPr>
          <w:rFonts w:eastAsiaTheme="minorHAnsi"/>
        </w:rPr>
      </w:pPr>
    </w:p>
    <w:p w14:paraId="08593FBA" w14:textId="66027A02" w:rsidR="00B6676C" w:rsidRPr="008A4038" w:rsidRDefault="00B6676C" w:rsidP="00AD7D1B">
      <w:pPr>
        <w:rPr>
          <w:rFonts w:eastAsiaTheme="minorHAnsi"/>
        </w:rPr>
      </w:pPr>
      <w:r w:rsidRPr="008A4038">
        <w:rPr>
          <w:rFonts w:eastAsiaTheme="minorHAnsi"/>
        </w:rPr>
        <w:t xml:space="preserve">First Nations Education Steering Committee &amp; First Nations Schools Association. Supporting </w:t>
      </w:r>
    </w:p>
    <w:p w14:paraId="17E70D83" w14:textId="4E79F354" w:rsidR="00A33A0D" w:rsidRPr="008A4038" w:rsidRDefault="00A33A0D" w:rsidP="00AD7D1B">
      <w:pPr>
        <w:rPr>
          <w:rFonts w:eastAsiaTheme="minorHAnsi"/>
        </w:rPr>
      </w:pPr>
      <w:r w:rsidRPr="008A4038">
        <w:rPr>
          <w:rFonts w:eastAsiaTheme="minorHAnsi"/>
        </w:rPr>
        <w:tab/>
        <w:t>First Nations Education in BC 2017-18 Annual Report.</w:t>
      </w:r>
    </w:p>
    <w:p w14:paraId="748E7622" w14:textId="77777777" w:rsidR="006B43B6" w:rsidRPr="008A4038" w:rsidRDefault="006B43B6" w:rsidP="00AD7D1B">
      <w:pPr>
        <w:rPr>
          <w:rFonts w:eastAsiaTheme="minorHAnsi"/>
        </w:rPr>
      </w:pPr>
    </w:p>
    <w:p w14:paraId="6F4DB1E2" w14:textId="27E76EB2" w:rsidR="00B6676C" w:rsidRPr="008A4038" w:rsidRDefault="00B6676C" w:rsidP="00AD7D1B">
      <w:pPr>
        <w:rPr>
          <w:rFonts w:eastAsiaTheme="minorHAnsi"/>
        </w:rPr>
      </w:pPr>
      <w:r w:rsidRPr="008A4038">
        <w:rPr>
          <w:rFonts w:eastAsiaTheme="minorHAnsi"/>
        </w:rPr>
        <w:t xml:space="preserve">First Nations Education Steering Committee &amp; First Nations Schools Association. BC Tripartite </w:t>
      </w:r>
    </w:p>
    <w:p w14:paraId="12AE30C7" w14:textId="77777777" w:rsidR="00B6676C" w:rsidRPr="008A4038" w:rsidRDefault="00B6676C" w:rsidP="00AD7D1B">
      <w:pPr>
        <w:rPr>
          <w:rFonts w:eastAsiaTheme="minorHAnsi"/>
        </w:rPr>
      </w:pPr>
      <w:r w:rsidRPr="008A4038">
        <w:rPr>
          <w:rFonts w:eastAsiaTheme="minorHAnsi"/>
        </w:rPr>
        <w:tab/>
        <w:t xml:space="preserve">Education Agreement Supporting First Nation Student Success (BCTEA): BC First </w:t>
      </w:r>
    </w:p>
    <w:p w14:paraId="3F91F791" w14:textId="77777777" w:rsidR="00B6676C" w:rsidRPr="008A4038" w:rsidRDefault="00B6676C" w:rsidP="00AD7D1B">
      <w:pPr>
        <w:rPr>
          <w:rFonts w:eastAsiaTheme="minorHAnsi"/>
        </w:rPr>
      </w:pPr>
      <w:r w:rsidRPr="008A4038">
        <w:rPr>
          <w:rFonts w:eastAsiaTheme="minorHAnsi"/>
        </w:rPr>
        <w:tab/>
        <w:t xml:space="preserve">Nations Education Funding Handbook, Definitions and Explanations to Accompany the </w:t>
      </w:r>
    </w:p>
    <w:p w14:paraId="5DD35522" w14:textId="77777777" w:rsidR="00B6676C" w:rsidRPr="008A4038" w:rsidRDefault="00B6676C" w:rsidP="00AD7D1B">
      <w:pPr>
        <w:rPr>
          <w:rFonts w:eastAsiaTheme="minorHAnsi"/>
        </w:rPr>
      </w:pPr>
      <w:r w:rsidRPr="008A4038">
        <w:rPr>
          <w:rFonts w:eastAsiaTheme="minorHAnsi"/>
        </w:rPr>
        <w:tab/>
        <w:t>BCTEA Funding Table. 2019.</w:t>
      </w:r>
    </w:p>
    <w:p w14:paraId="0F75E2EE" w14:textId="77777777" w:rsidR="00B6676C" w:rsidRPr="008A4038" w:rsidRDefault="00B6676C" w:rsidP="00AD7D1B">
      <w:pPr>
        <w:rPr>
          <w:rFonts w:eastAsiaTheme="minorHAnsi"/>
        </w:rPr>
      </w:pPr>
    </w:p>
    <w:p w14:paraId="388F7551" w14:textId="28E7C1BD" w:rsidR="00B6676C" w:rsidRPr="008A4038" w:rsidRDefault="00B6676C" w:rsidP="00AD7D1B">
      <w:r w:rsidRPr="008A4038">
        <w:t>Fontaine, Shirley. Manitoba First Nations School System and Funding Model. 2018.</w:t>
      </w:r>
      <w:r w:rsidR="007825F6" w:rsidRPr="008A4038">
        <w:t xml:space="preserve"> </w:t>
      </w:r>
    </w:p>
    <w:p w14:paraId="5E003664" w14:textId="1A05E3CF" w:rsidR="007825F6" w:rsidRPr="008A4038" w:rsidRDefault="004B2834" w:rsidP="00AD7D1B">
      <w:pPr>
        <w:ind w:left="720"/>
      </w:pPr>
      <w:hyperlink r:id="rId34" w:history="1">
        <w:r w:rsidR="007825F6" w:rsidRPr="008A4038">
          <w:rPr>
            <w:rStyle w:val="Hyperlink"/>
          </w:rPr>
          <w:t>http://education.chiefs-of-ontario.org/upload/documents/coopf-forum-jan18-manitoba-first-nations.pdf</w:t>
        </w:r>
      </w:hyperlink>
    </w:p>
    <w:p w14:paraId="72946862" w14:textId="77777777" w:rsidR="00B6676C" w:rsidRPr="008A4038" w:rsidRDefault="00B6676C" w:rsidP="00AD7D1B"/>
    <w:p w14:paraId="6DBEA79F" w14:textId="4AE33F58" w:rsidR="001F6FCF" w:rsidRPr="008A4038" w:rsidRDefault="001F6FCF" w:rsidP="00AD7D1B">
      <w:pPr>
        <w:rPr>
          <w:rFonts w:eastAsiaTheme="minorHAnsi"/>
        </w:rPr>
      </w:pPr>
      <w:r w:rsidRPr="008A4038">
        <w:rPr>
          <w:rFonts w:eastAsiaTheme="minorHAnsi"/>
        </w:rPr>
        <w:t xml:space="preserve">Fouillard, Camille. “Schooling in Sheshatshiu and Natuashish: A Report on Community </w:t>
      </w:r>
    </w:p>
    <w:p w14:paraId="0B01E984" w14:textId="418B4EF6" w:rsidR="001F6FCF" w:rsidRPr="008A4038" w:rsidRDefault="001F6FCF" w:rsidP="00AD7D1B">
      <w:pPr>
        <w:rPr>
          <w:rFonts w:eastAsiaTheme="minorHAnsi"/>
        </w:rPr>
      </w:pPr>
      <w:r w:rsidRPr="008A4038">
        <w:rPr>
          <w:rFonts w:eastAsiaTheme="minorHAnsi"/>
        </w:rPr>
        <w:tab/>
        <w:t>Consultations.” Mamu Tshishkutamashutau Innu Education School Board. 2013.</w:t>
      </w:r>
      <w:r w:rsidR="007825F6" w:rsidRPr="008A4038">
        <w:rPr>
          <w:rFonts w:eastAsiaTheme="minorHAnsi"/>
        </w:rPr>
        <w:t xml:space="preserve"> </w:t>
      </w:r>
    </w:p>
    <w:p w14:paraId="18611274" w14:textId="4C25F7CA" w:rsidR="007825F6" w:rsidRPr="008A4038" w:rsidRDefault="007825F6" w:rsidP="00AD7D1B">
      <w:pPr>
        <w:rPr>
          <w:rFonts w:eastAsiaTheme="minorHAnsi"/>
        </w:rPr>
      </w:pPr>
      <w:r w:rsidRPr="008A4038">
        <w:rPr>
          <w:rFonts w:eastAsiaTheme="minorHAnsi"/>
        </w:rPr>
        <w:tab/>
      </w:r>
      <w:hyperlink r:id="rId35" w:history="1">
        <w:r w:rsidRPr="008A4038">
          <w:rPr>
            <w:rStyle w:val="Hyperlink"/>
            <w:rFonts w:eastAsiaTheme="minorHAnsi"/>
          </w:rPr>
          <w:t>https://www.innueducation.ca/uploads/2/9/4/1/29417707/community_consult_report_fina</w:t>
        </w:r>
      </w:hyperlink>
    </w:p>
    <w:p w14:paraId="679FE1A3" w14:textId="5675AFC3" w:rsidR="007825F6" w:rsidRPr="008A4038" w:rsidRDefault="007825F6" w:rsidP="00AD7D1B">
      <w:pPr>
        <w:rPr>
          <w:rFonts w:eastAsiaTheme="minorHAnsi"/>
        </w:rPr>
      </w:pPr>
      <w:r w:rsidRPr="008A4038">
        <w:rPr>
          <w:rFonts w:eastAsiaTheme="minorHAnsi"/>
        </w:rPr>
        <w:tab/>
        <w:t xml:space="preserve">l_2013.pdf  </w:t>
      </w:r>
    </w:p>
    <w:p w14:paraId="3A6D9695" w14:textId="77777777" w:rsidR="001F6FCF" w:rsidRPr="008A4038" w:rsidRDefault="001F6FCF" w:rsidP="00AD7D1B">
      <w:pPr>
        <w:rPr>
          <w:rFonts w:eastAsiaTheme="minorHAnsi"/>
        </w:rPr>
      </w:pPr>
    </w:p>
    <w:p w14:paraId="059D85B6" w14:textId="08C64C66" w:rsidR="004D7F6C" w:rsidRPr="008A4038" w:rsidRDefault="004D7F6C" w:rsidP="00AD7D1B">
      <w:r w:rsidRPr="008A4038">
        <w:rPr>
          <w:rFonts w:eastAsiaTheme="minorHAnsi"/>
        </w:rPr>
        <w:t>Franco-Manitoban School Division. A Page of History. 2021.</w:t>
      </w:r>
      <w:r w:rsidR="006B43B6" w:rsidRPr="008A4038">
        <w:rPr>
          <w:rFonts w:eastAsiaTheme="minorHAnsi"/>
        </w:rPr>
        <w:t xml:space="preserve"> </w:t>
      </w:r>
    </w:p>
    <w:p w14:paraId="48E2F062" w14:textId="5DB68E09" w:rsidR="006B43B6" w:rsidRPr="008A4038" w:rsidRDefault="006B43B6" w:rsidP="00AD7D1B">
      <w:pPr>
        <w:rPr>
          <w:rFonts w:eastAsiaTheme="minorHAnsi"/>
        </w:rPr>
      </w:pPr>
      <w:r w:rsidRPr="008A4038">
        <w:tab/>
      </w:r>
      <w:hyperlink r:id="rId36" w:history="1">
        <w:r w:rsidRPr="008A4038">
          <w:rPr>
            <w:rStyle w:val="Hyperlink"/>
          </w:rPr>
          <w:t>https://www.dsfm.mb.ca/ScriptorWeb/scripto.asp?resultat=106793</w:t>
        </w:r>
      </w:hyperlink>
    </w:p>
    <w:p w14:paraId="56CDF745" w14:textId="77777777" w:rsidR="004D7F6C" w:rsidRPr="008A4038" w:rsidRDefault="004D7F6C" w:rsidP="00AD7D1B">
      <w:pPr>
        <w:rPr>
          <w:rFonts w:eastAsiaTheme="minorHAnsi"/>
        </w:rPr>
      </w:pPr>
    </w:p>
    <w:p w14:paraId="42756E23" w14:textId="071F4CB2" w:rsidR="00B6676C" w:rsidRPr="008A4038" w:rsidRDefault="00B6676C" w:rsidP="00AD7D1B">
      <w:pPr>
        <w:rPr>
          <w:rFonts w:eastAsiaTheme="minorHAnsi"/>
        </w:rPr>
      </w:pPr>
      <w:r w:rsidRPr="008A4038">
        <w:rPr>
          <w:rFonts w:eastAsiaTheme="minorHAnsi"/>
        </w:rPr>
        <w:t xml:space="preserve">Friesen, Jane, Benjamin Cerf Harris, and Simon Woodcock. “Expanding School Choice through </w:t>
      </w:r>
    </w:p>
    <w:p w14:paraId="14BF1777" w14:textId="7BDD477D" w:rsidR="00B6676C" w:rsidRPr="008A4038" w:rsidRDefault="00B6676C" w:rsidP="00AD7D1B">
      <w:pPr>
        <w:rPr>
          <w:rFonts w:eastAsiaTheme="minorHAnsi"/>
        </w:rPr>
      </w:pPr>
      <w:r w:rsidRPr="008A4038">
        <w:rPr>
          <w:rFonts w:eastAsiaTheme="minorHAnsi"/>
        </w:rPr>
        <w:tab/>
        <w:t xml:space="preserve">Open Enrolment: Lessons from British Columbia.” C.D. Howe Institute, Commentary </w:t>
      </w:r>
    </w:p>
    <w:p w14:paraId="730C8C4E" w14:textId="271976C8" w:rsidR="00A33A0D" w:rsidRPr="008A4038" w:rsidRDefault="00A33A0D" w:rsidP="00AD7D1B">
      <w:pPr>
        <w:rPr>
          <w:rFonts w:eastAsiaTheme="minorHAnsi"/>
        </w:rPr>
      </w:pPr>
      <w:r w:rsidRPr="008A4038">
        <w:rPr>
          <w:rFonts w:eastAsiaTheme="minorHAnsi"/>
        </w:rPr>
        <w:tab/>
        <w:t>No. 418. 2015.</w:t>
      </w:r>
    </w:p>
    <w:p w14:paraId="01F3EC41" w14:textId="77777777" w:rsidR="00B6676C" w:rsidRPr="008A4038" w:rsidRDefault="00B6676C" w:rsidP="00AD7D1B"/>
    <w:p w14:paraId="05BB19B0" w14:textId="77777777" w:rsidR="00B6676C" w:rsidRPr="008A4038" w:rsidRDefault="00B6676C" w:rsidP="00AD7D1B">
      <w:r w:rsidRPr="008A4038">
        <w:t xml:space="preserve">Freeland, Elaine. “Educational Reform And The English Schools of Québec.” McGill Journal of </w:t>
      </w:r>
    </w:p>
    <w:p w14:paraId="75D51E86" w14:textId="77777777" w:rsidR="00B6676C" w:rsidRPr="008A4038" w:rsidRDefault="00B6676C" w:rsidP="00AD7D1B">
      <w:r w:rsidRPr="008A4038">
        <w:tab/>
        <w:t>Education, 1999, vol. 34.3, pp. 243-260.</w:t>
      </w:r>
    </w:p>
    <w:p w14:paraId="380B405D" w14:textId="77777777" w:rsidR="00080D90" w:rsidRPr="008A4038" w:rsidRDefault="00080D90" w:rsidP="00AD7D1B"/>
    <w:p w14:paraId="19410CE5" w14:textId="1D1B369F" w:rsidR="00B6676C" w:rsidRPr="008A4038" w:rsidRDefault="00B6676C" w:rsidP="00AD7D1B">
      <w:r w:rsidRPr="008A4038">
        <w:t xml:space="preserve">French, Carrey. “When Home and School are Merged.” The Globe and Mail, 1989.  </w:t>
      </w:r>
    </w:p>
    <w:p w14:paraId="621D76D5" w14:textId="0C208FE0" w:rsidR="00B6676C" w:rsidRPr="008A4038" w:rsidRDefault="00B6676C" w:rsidP="003121E3">
      <w:pPr>
        <w:pStyle w:val="Default"/>
        <w:rPr>
          <w:rFonts w:ascii="Times New Roman" w:hAnsi="Times New Roman" w:cs="Times New Roman"/>
        </w:rPr>
      </w:pPr>
      <w:r w:rsidRPr="008A4038">
        <w:rPr>
          <w:rFonts w:ascii="Times New Roman" w:hAnsi="Times New Roman" w:cs="Times New Roman"/>
        </w:rPr>
        <w:t xml:space="preserve">Gaskell, Jane. “Creating School Choice: The Politics of Curriculum, Equity and Teachers' </w:t>
      </w:r>
    </w:p>
    <w:p w14:paraId="583C44F6" w14:textId="6220BBE7" w:rsidR="003121E3" w:rsidRPr="008A4038" w:rsidRDefault="003121E3" w:rsidP="003121E3">
      <w:pPr>
        <w:pStyle w:val="Default"/>
        <w:rPr>
          <w:rFonts w:ascii="Times New Roman" w:hAnsi="Times New Roman" w:cs="Times New Roman"/>
        </w:rPr>
      </w:pPr>
      <w:r w:rsidRPr="008A4038">
        <w:rPr>
          <w:rFonts w:ascii="Times New Roman" w:hAnsi="Times New Roman" w:cs="Times New Roman"/>
        </w:rPr>
        <w:tab/>
        <w:t>Work.” Canadian Public Policy, 2002, vol. 28.1, pp. 39-50.</w:t>
      </w:r>
    </w:p>
    <w:p w14:paraId="4429D740" w14:textId="77777777" w:rsidR="003121E3" w:rsidRPr="008A4038" w:rsidRDefault="003121E3" w:rsidP="00AD7D1B"/>
    <w:p w14:paraId="4CD6355B" w14:textId="1CD57658" w:rsidR="00B6676C" w:rsidRPr="008A4038" w:rsidRDefault="00B6676C" w:rsidP="00AD7D1B">
      <w:r w:rsidRPr="008A4038">
        <w:t xml:space="preserve">Government of Alberta. Alberta Accredited International Schools. 2020. </w:t>
      </w:r>
    </w:p>
    <w:p w14:paraId="50C9D3ED" w14:textId="77777777" w:rsidR="00B6676C" w:rsidRPr="008A4038" w:rsidRDefault="00B6676C" w:rsidP="00AD7D1B">
      <w:r w:rsidRPr="008A4038">
        <w:tab/>
      </w:r>
      <w:hyperlink r:id="rId37" w:history="1">
        <w:r w:rsidRPr="008A4038">
          <w:rPr>
            <w:rStyle w:val="Hyperlink"/>
          </w:rPr>
          <w:t>https://www.alberta.ca/alberta-accredited-international-schools.aspx</w:t>
        </w:r>
      </w:hyperlink>
    </w:p>
    <w:p w14:paraId="69D40C34" w14:textId="77777777" w:rsidR="00B6676C" w:rsidRPr="008A4038" w:rsidRDefault="00B6676C" w:rsidP="00AD7D1B"/>
    <w:p w14:paraId="06E51052" w14:textId="0BA66573" w:rsidR="00B6676C" w:rsidRPr="008A4038" w:rsidRDefault="00B6676C" w:rsidP="00AD7D1B">
      <w:pPr>
        <w:rPr>
          <w:rFonts w:eastAsiaTheme="minorHAnsi"/>
        </w:rPr>
      </w:pPr>
      <w:r w:rsidRPr="008A4038">
        <w:rPr>
          <w:rFonts w:eastAsiaTheme="minorHAnsi"/>
        </w:rPr>
        <w:t xml:space="preserve">Government of Alberta. Alternative Programs Handbook 2010. </w:t>
      </w:r>
    </w:p>
    <w:p w14:paraId="098EB443" w14:textId="6A041A5A" w:rsidR="00080D90" w:rsidRPr="008A4038" w:rsidRDefault="00080D90" w:rsidP="00AD7D1B">
      <w:pPr>
        <w:rPr>
          <w:rFonts w:eastAsiaTheme="minorHAnsi"/>
        </w:rPr>
      </w:pPr>
      <w:r w:rsidRPr="008A4038">
        <w:rPr>
          <w:rFonts w:eastAsiaTheme="minorHAnsi"/>
        </w:rPr>
        <w:tab/>
      </w:r>
      <w:hyperlink r:id="rId38" w:history="1">
        <w:r w:rsidRPr="008A4038">
          <w:rPr>
            <w:rStyle w:val="Hyperlink"/>
            <w:rFonts w:eastAsiaTheme="minorHAnsi"/>
          </w:rPr>
          <w:t>https://education.alberta.ca/media/1626689/alternative_programs_handbook.pdf</w:t>
        </w:r>
      </w:hyperlink>
      <w:r w:rsidRPr="008A4038">
        <w:rPr>
          <w:rFonts w:eastAsiaTheme="minorHAnsi"/>
        </w:rPr>
        <w:t xml:space="preserve"> </w:t>
      </w:r>
    </w:p>
    <w:p w14:paraId="1CAFBCB5" w14:textId="77777777" w:rsidR="00B6676C" w:rsidRPr="008A4038" w:rsidRDefault="00B6676C" w:rsidP="00AD7D1B"/>
    <w:p w14:paraId="1CE737F5" w14:textId="77777777" w:rsidR="00B6676C" w:rsidRPr="008A4038" w:rsidRDefault="00B6676C" w:rsidP="00AD7D1B">
      <w:r w:rsidRPr="008A4038">
        <w:t xml:space="preserve">Government of Alberta. Blackfoot Language &amp; Culture Overview. 2020. </w:t>
      </w:r>
    </w:p>
    <w:p w14:paraId="6D5A816D" w14:textId="77777777" w:rsidR="00B6676C" w:rsidRPr="008A4038" w:rsidRDefault="00B6676C" w:rsidP="00AD7D1B">
      <w:r w:rsidRPr="008A4038">
        <w:tab/>
      </w:r>
      <w:hyperlink r:id="rId39" w:history="1">
        <w:r w:rsidRPr="008A4038">
          <w:rPr>
            <w:rStyle w:val="Hyperlink"/>
          </w:rPr>
          <w:t>https://education.alberta.ca/blackfoot-language-culture/language-culture/</w:t>
        </w:r>
      </w:hyperlink>
    </w:p>
    <w:p w14:paraId="4424211E" w14:textId="77777777" w:rsidR="00B6676C" w:rsidRPr="008A4038" w:rsidRDefault="00B6676C" w:rsidP="00AD7D1B"/>
    <w:p w14:paraId="391752BE" w14:textId="77777777" w:rsidR="00B6676C" w:rsidRPr="008A4038" w:rsidRDefault="00B6676C" w:rsidP="00AD7D1B">
      <w:pPr>
        <w:pStyle w:val="Default"/>
        <w:rPr>
          <w:rFonts w:ascii="Times New Roman" w:hAnsi="Times New Roman" w:cs="Times New Roman"/>
        </w:rPr>
      </w:pPr>
      <w:r w:rsidRPr="008A4038">
        <w:rPr>
          <w:rFonts w:ascii="Times New Roman" w:hAnsi="Times New Roman" w:cs="Times New Roman"/>
        </w:rPr>
        <w:t xml:space="preserve">Government of Alberta. Charter Schools Handbook. 2010. </w:t>
      </w:r>
    </w:p>
    <w:p w14:paraId="4ECE0A81" w14:textId="77777777" w:rsidR="00B6676C" w:rsidRPr="008A4038" w:rsidRDefault="00B6676C" w:rsidP="00AD7D1B"/>
    <w:p w14:paraId="5175DBA4" w14:textId="2ADA8025" w:rsidR="00B6676C" w:rsidRPr="008A4038" w:rsidRDefault="00B6676C" w:rsidP="00AD7D1B">
      <w:pPr>
        <w:rPr>
          <w:rFonts w:eastAsiaTheme="minorHAnsi"/>
        </w:rPr>
      </w:pPr>
      <w:r w:rsidRPr="008A4038">
        <w:rPr>
          <w:rFonts w:eastAsiaTheme="minorHAnsi"/>
        </w:rPr>
        <w:t xml:space="preserve">Government of Alberta. Education Act 2012. </w:t>
      </w:r>
    </w:p>
    <w:p w14:paraId="01D4DFA8" w14:textId="77777777" w:rsidR="007825F6" w:rsidRPr="008A4038" w:rsidRDefault="007825F6" w:rsidP="00AD7D1B">
      <w:pPr>
        <w:rPr>
          <w:rFonts w:eastAsiaTheme="minorHAnsi"/>
        </w:rPr>
      </w:pPr>
      <w:r w:rsidRPr="008A4038">
        <w:rPr>
          <w:rFonts w:eastAsiaTheme="minorHAnsi"/>
        </w:rPr>
        <w:tab/>
      </w:r>
      <w:hyperlink r:id="rId40" w:history="1">
        <w:r w:rsidRPr="008A4038">
          <w:rPr>
            <w:rStyle w:val="Hyperlink"/>
            <w:rFonts w:eastAsiaTheme="minorHAnsi"/>
          </w:rPr>
          <w:t>https://www.qp.alberta.ca/documents/Acts/e00p3.pdf</w:t>
        </w:r>
      </w:hyperlink>
      <w:r w:rsidRPr="008A4038">
        <w:rPr>
          <w:rFonts w:eastAsiaTheme="minorHAnsi"/>
        </w:rPr>
        <w:t xml:space="preserve"> </w:t>
      </w:r>
    </w:p>
    <w:p w14:paraId="1B72E1B0" w14:textId="5E94EC46" w:rsidR="007825F6" w:rsidRPr="008A4038" w:rsidRDefault="007825F6" w:rsidP="00AD7D1B">
      <w:pPr>
        <w:rPr>
          <w:rFonts w:eastAsiaTheme="minorHAnsi"/>
        </w:rPr>
      </w:pPr>
    </w:p>
    <w:p w14:paraId="64DEB23D" w14:textId="0AF93D05" w:rsidR="00B6676C" w:rsidRPr="008A4038" w:rsidRDefault="00B6676C" w:rsidP="00AD7D1B">
      <w:r w:rsidRPr="008A4038">
        <w:t xml:space="preserve">Government of Alberta. First Nation, Métis and Inuit Funding Allocation for School Authorities: </w:t>
      </w:r>
    </w:p>
    <w:p w14:paraId="4E68ACB8" w14:textId="1A738ACE" w:rsidR="00B6676C" w:rsidRPr="008A4038" w:rsidRDefault="00B6676C" w:rsidP="00AD7D1B">
      <w:pPr>
        <w:ind w:left="720"/>
      </w:pPr>
      <w:r w:rsidRPr="008A4038">
        <w:t xml:space="preserve">Information for Parents and Guardians. </w:t>
      </w:r>
      <w:hyperlink r:id="rId41" w:history="1">
        <w:r w:rsidR="00521850" w:rsidRPr="008A4038">
          <w:rPr>
            <w:rStyle w:val="Hyperlink"/>
          </w:rPr>
          <w:t>https://open.alberta.ca/dataset/94f0558d-0e13-45fe-99a1-4467578e6453/resource/318a0fb3-d943-4e0c-9ead-dc63963db1c8/download/fnmifundinginformationforparents.pdf</w:t>
        </w:r>
      </w:hyperlink>
    </w:p>
    <w:p w14:paraId="20B6F187" w14:textId="77777777" w:rsidR="00B6676C" w:rsidRPr="008A4038" w:rsidRDefault="00B6676C" w:rsidP="00AD7D1B"/>
    <w:p w14:paraId="255C83FD" w14:textId="77777777" w:rsidR="00B6676C" w:rsidRPr="008A4038" w:rsidRDefault="00B6676C" w:rsidP="00AD7D1B">
      <w:r w:rsidRPr="008A4038">
        <w:t xml:space="preserve">Government of Alberta. First Nations, Métis and Inuit education policy framework: a progress </w:t>
      </w:r>
    </w:p>
    <w:p w14:paraId="6940405F" w14:textId="77777777" w:rsidR="00B6676C" w:rsidRPr="008A4038" w:rsidRDefault="00B6676C" w:rsidP="00AD7D1B">
      <w:r w:rsidRPr="008A4038">
        <w:tab/>
        <w:t xml:space="preserve">report. 2003. </w:t>
      </w:r>
      <w:hyperlink r:id="rId42" w:history="1">
        <w:r w:rsidRPr="008A4038">
          <w:rPr>
            <w:rStyle w:val="Hyperlink"/>
          </w:rPr>
          <w:t>https://open.alberta.ca/publications/2895375</w:t>
        </w:r>
      </w:hyperlink>
    </w:p>
    <w:p w14:paraId="60F276F1" w14:textId="77777777" w:rsidR="00B6676C" w:rsidRPr="008A4038" w:rsidRDefault="00B6676C" w:rsidP="00AD7D1B"/>
    <w:p w14:paraId="50C9F41C" w14:textId="436A6F29" w:rsidR="00B6676C" w:rsidRPr="008A4038" w:rsidRDefault="00B6676C" w:rsidP="00AD7D1B">
      <w:pPr>
        <w:rPr>
          <w:rFonts w:eastAsiaTheme="minorHAnsi"/>
        </w:rPr>
      </w:pPr>
      <w:r w:rsidRPr="008A4038">
        <w:rPr>
          <w:rFonts w:eastAsiaTheme="minorHAnsi"/>
        </w:rPr>
        <w:t xml:space="preserve">Government of Alberta. Handbook for Alberta Accredited International Schools. 2019. </w:t>
      </w:r>
    </w:p>
    <w:p w14:paraId="65375B9F" w14:textId="78717B28" w:rsidR="00080D90" w:rsidRPr="008A4038" w:rsidRDefault="00080D90" w:rsidP="00AD7D1B">
      <w:pPr>
        <w:rPr>
          <w:rFonts w:eastAsiaTheme="minorHAnsi"/>
        </w:rPr>
      </w:pPr>
      <w:r w:rsidRPr="008A4038">
        <w:rPr>
          <w:rFonts w:eastAsiaTheme="minorHAnsi"/>
        </w:rPr>
        <w:tab/>
      </w:r>
      <w:hyperlink r:id="rId43" w:history="1">
        <w:r w:rsidRPr="008A4038">
          <w:rPr>
            <w:rStyle w:val="Hyperlink"/>
            <w:rFonts w:eastAsiaTheme="minorHAnsi"/>
          </w:rPr>
          <w:t>https://www.alberta.ca/assets/documents/ed-aais-handbook.pdf</w:t>
        </w:r>
      </w:hyperlink>
      <w:r w:rsidRPr="008A4038">
        <w:rPr>
          <w:rFonts w:eastAsiaTheme="minorHAnsi"/>
        </w:rPr>
        <w:t xml:space="preserve"> </w:t>
      </w:r>
    </w:p>
    <w:p w14:paraId="6EA6B9F9" w14:textId="77777777" w:rsidR="00B6676C" w:rsidRPr="008A4038" w:rsidRDefault="00B6676C" w:rsidP="00AD7D1B"/>
    <w:p w14:paraId="0D398391" w14:textId="77777777" w:rsidR="00B6676C" w:rsidRPr="008A4038" w:rsidRDefault="00B6676C" w:rsidP="00AD7D1B">
      <w:r w:rsidRPr="008A4038">
        <w:t xml:space="preserve">Government of Alberta. Innovation in First Nations Education: Grants Program Guidelines. </w:t>
      </w:r>
    </w:p>
    <w:p w14:paraId="7278F9C2" w14:textId="295424D9" w:rsidR="00B6676C" w:rsidRPr="008A4038" w:rsidRDefault="00B6676C" w:rsidP="00AD7D1B">
      <w:pPr>
        <w:ind w:left="720"/>
        <w:rPr>
          <w:rStyle w:val="Hyperlink"/>
        </w:rPr>
      </w:pPr>
      <w:r w:rsidRPr="008A4038">
        <w:t xml:space="preserve">2018. </w:t>
      </w:r>
      <w:hyperlink r:id="rId44" w:history="1">
        <w:r w:rsidR="00521850" w:rsidRPr="008A4038">
          <w:rPr>
            <w:rStyle w:val="Hyperlink"/>
          </w:rPr>
          <w:t>https://open.alberta.ca/dataset/ca813b25-560d-4350-9d29-9990ac19ac28/resource/9beac156-30c3-45e9-84dd-850f345e42a1/download/ifne-grant-program-guidelines.pdf</w:t>
        </w:r>
      </w:hyperlink>
    </w:p>
    <w:p w14:paraId="6461A0C8" w14:textId="77777777" w:rsidR="002837AA" w:rsidRPr="008A4038" w:rsidRDefault="002837AA" w:rsidP="00AD7D1B"/>
    <w:p w14:paraId="30F18444" w14:textId="469F3283" w:rsidR="00B6676C" w:rsidRPr="008A4038" w:rsidRDefault="00B6676C" w:rsidP="00AD7D1B">
      <w:r w:rsidRPr="008A4038">
        <w:t xml:space="preserve">Government of British Columbia. BC Offshore Schools. 2020. </w:t>
      </w:r>
    </w:p>
    <w:p w14:paraId="36C8A4AB" w14:textId="2D71CD42" w:rsidR="00B6676C" w:rsidRPr="008A4038" w:rsidRDefault="004B2834" w:rsidP="00AD7D1B">
      <w:pPr>
        <w:ind w:left="720"/>
      </w:pPr>
      <w:hyperlink r:id="rId45" w:history="1">
        <w:r w:rsidR="00521850" w:rsidRPr="008A4038">
          <w:rPr>
            <w:rStyle w:val="Hyperlink"/>
          </w:rPr>
          <w:t>https://www2.gov.bc.ca/gov/content/education-training/k-12/administration/program-management/international-education/offshore-schools/offshore-schools</w:t>
        </w:r>
      </w:hyperlink>
    </w:p>
    <w:p w14:paraId="3C6BEE49" w14:textId="77777777" w:rsidR="00B6676C" w:rsidRPr="008A4038" w:rsidRDefault="00B6676C" w:rsidP="00AD7D1B"/>
    <w:p w14:paraId="13A1283C" w14:textId="6B9C610A" w:rsidR="00B6676C" w:rsidRPr="008A4038" w:rsidRDefault="00B6676C" w:rsidP="00AD7D1B">
      <w:pPr>
        <w:rPr>
          <w:rFonts w:eastAsiaTheme="minorHAnsi"/>
        </w:rPr>
      </w:pPr>
      <w:r w:rsidRPr="008A4038">
        <w:rPr>
          <w:rFonts w:eastAsiaTheme="minorHAnsi"/>
        </w:rPr>
        <w:t>Government of British Columbia. BC Reciprocal Tuition Agreement Backgrounder. 2009.</w:t>
      </w:r>
      <w:r w:rsidR="007825F6" w:rsidRPr="008A4038">
        <w:rPr>
          <w:rFonts w:eastAsiaTheme="minorHAnsi"/>
        </w:rPr>
        <w:t xml:space="preserve"> </w:t>
      </w:r>
    </w:p>
    <w:p w14:paraId="6943B198" w14:textId="4215D088" w:rsidR="007825F6" w:rsidRPr="008A4038" w:rsidRDefault="004B2834" w:rsidP="00AD7D1B">
      <w:pPr>
        <w:ind w:left="720"/>
        <w:rPr>
          <w:rFonts w:eastAsiaTheme="minorHAnsi"/>
        </w:rPr>
      </w:pPr>
      <w:hyperlink r:id="rId46" w:history="1">
        <w:r w:rsidR="007825F6" w:rsidRPr="008A4038">
          <w:rPr>
            <w:rStyle w:val="Hyperlink"/>
            <w:rFonts w:eastAsiaTheme="minorHAnsi"/>
          </w:rPr>
          <w:t>http://www.fnesc.ca/wp/wp-content/uploads/2019/07/Reciprocal-Tuition_Agreement-Backgrounder-pdf.pdf</w:t>
        </w:r>
      </w:hyperlink>
    </w:p>
    <w:p w14:paraId="289144BD" w14:textId="77777777" w:rsidR="00B6676C" w:rsidRPr="008A4038" w:rsidRDefault="00B6676C" w:rsidP="00AD7D1B">
      <w:pPr>
        <w:rPr>
          <w:rFonts w:eastAsiaTheme="minorHAnsi"/>
        </w:rPr>
      </w:pPr>
    </w:p>
    <w:p w14:paraId="6806D050" w14:textId="1C975C2E" w:rsidR="00B6676C" w:rsidRPr="008A4038" w:rsidRDefault="00B6676C" w:rsidP="00AD7D1B">
      <w:r w:rsidRPr="008A4038">
        <w:t xml:space="preserve">Government of British Columbia. Distributed Learning—Policy for homeschoolers. 2017. </w:t>
      </w:r>
    </w:p>
    <w:p w14:paraId="75B80C6D" w14:textId="4206D220" w:rsidR="00B6676C" w:rsidRPr="008A4038" w:rsidRDefault="004B2834" w:rsidP="00AD7D1B">
      <w:pPr>
        <w:ind w:left="720"/>
      </w:pPr>
      <w:hyperlink r:id="rId47" w:history="1">
        <w:r w:rsidR="00521850" w:rsidRPr="008A4038">
          <w:rPr>
            <w:rStyle w:val="Hyperlink"/>
          </w:rPr>
          <w:t>https://www2.gov.bc.ca/gov/content/education-training/k-12/administration/legislation-policy/public-schools/distributed-learning-policy-for-homeschoolers</w:t>
        </w:r>
      </w:hyperlink>
    </w:p>
    <w:p w14:paraId="68727C1B" w14:textId="77777777" w:rsidR="00B6676C" w:rsidRPr="008A4038" w:rsidRDefault="00B6676C" w:rsidP="00AD7D1B"/>
    <w:p w14:paraId="0B0FF8FF" w14:textId="77777777" w:rsidR="00B6676C" w:rsidRPr="008A4038" w:rsidRDefault="00B6676C" w:rsidP="00AD7D1B">
      <w:pPr>
        <w:rPr>
          <w:rFonts w:eastAsiaTheme="minorHAnsi"/>
        </w:rPr>
      </w:pPr>
      <w:r w:rsidRPr="008A4038">
        <w:rPr>
          <w:rFonts w:eastAsiaTheme="minorHAnsi"/>
        </w:rPr>
        <w:t>Government of British Columbia. Education: A Report from the Minister. 1981.</w:t>
      </w:r>
    </w:p>
    <w:p w14:paraId="0A8F5F80" w14:textId="17292ED3" w:rsidR="00B6676C" w:rsidRPr="008A4038" w:rsidRDefault="00B6676C" w:rsidP="00AD7D1B">
      <w:pPr>
        <w:rPr>
          <w:rFonts w:eastAsiaTheme="minorHAnsi"/>
        </w:rPr>
      </w:pPr>
      <w:r w:rsidRPr="008A4038">
        <w:rPr>
          <w:rFonts w:eastAsiaTheme="minorHAnsi"/>
        </w:rPr>
        <w:t xml:space="preserve">Government of Alberta. Education Act, Private Schools Regulation. 2019. </w:t>
      </w:r>
    </w:p>
    <w:p w14:paraId="21F620DB" w14:textId="0064CBB5" w:rsidR="007825F6" w:rsidRPr="008A4038" w:rsidRDefault="007825F6" w:rsidP="00AD7D1B">
      <w:pPr>
        <w:rPr>
          <w:rFonts w:eastAsiaTheme="minorHAnsi"/>
        </w:rPr>
      </w:pPr>
      <w:r w:rsidRPr="008A4038">
        <w:rPr>
          <w:rFonts w:eastAsiaTheme="minorHAnsi"/>
        </w:rPr>
        <w:tab/>
      </w:r>
      <w:hyperlink r:id="rId48" w:history="1">
        <w:r w:rsidRPr="008A4038">
          <w:rPr>
            <w:rStyle w:val="Hyperlink"/>
            <w:rFonts w:eastAsiaTheme="minorHAnsi"/>
          </w:rPr>
          <w:t>https://www.qp.alberta.ca/documents/Regs/2019_093.pdf</w:t>
        </w:r>
      </w:hyperlink>
    </w:p>
    <w:p w14:paraId="1686F791" w14:textId="77777777" w:rsidR="003121E3" w:rsidRPr="008A4038" w:rsidRDefault="003121E3" w:rsidP="00AD7D1B"/>
    <w:p w14:paraId="33E7B341" w14:textId="14337E74" w:rsidR="00B6676C" w:rsidRPr="008A4038" w:rsidRDefault="00B6676C" w:rsidP="00AD7D1B">
      <w:r w:rsidRPr="008A4038">
        <w:t xml:space="preserve">Government of British Columbia. First Nations Schools. 2020. </w:t>
      </w:r>
    </w:p>
    <w:p w14:paraId="55FC7C26" w14:textId="01F2FD66" w:rsidR="00B6676C" w:rsidRPr="008A4038" w:rsidRDefault="004B2834" w:rsidP="00AD7D1B">
      <w:pPr>
        <w:ind w:left="720"/>
      </w:pPr>
      <w:hyperlink r:id="rId49" w:history="1">
        <w:r w:rsidR="00521850" w:rsidRPr="008A4038">
          <w:rPr>
            <w:rStyle w:val="Hyperlink"/>
          </w:rPr>
          <w:t>https://www2.gov.bc.ca/gov/content/education-training/k-12/administration/program-management/indigenous-education/first-nations-schools</w:t>
        </w:r>
      </w:hyperlink>
    </w:p>
    <w:p w14:paraId="3C5B947A" w14:textId="77777777" w:rsidR="00B6676C" w:rsidRPr="008A4038" w:rsidRDefault="00B6676C" w:rsidP="00AD7D1B">
      <w:pPr>
        <w:rPr>
          <w:rFonts w:eastAsiaTheme="minorHAnsi"/>
        </w:rPr>
      </w:pPr>
    </w:p>
    <w:p w14:paraId="5AD49A68" w14:textId="046546D9" w:rsidR="00B6676C" w:rsidRPr="008A4038" w:rsidRDefault="00B6676C" w:rsidP="00AD7D1B">
      <w:pPr>
        <w:rPr>
          <w:rFonts w:eastAsiaTheme="minorHAnsi"/>
        </w:rPr>
      </w:pPr>
      <w:r w:rsidRPr="008A4038">
        <w:rPr>
          <w:rFonts w:eastAsiaTheme="minorHAnsi"/>
        </w:rPr>
        <w:t xml:space="preserve">Government of British Columbia. Independent School Act. </w:t>
      </w:r>
    </w:p>
    <w:p w14:paraId="293460CC" w14:textId="77777777" w:rsidR="00B6676C" w:rsidRPr="008A4038" w:rsidRDefault="00B6676C" w:rsidP="00AD7D1B"/>
    <w:p w14:paraId="597243DB" w14:textId="39898FEB" w:rsidR="00B6676C" w:rsidRPr="008A4038" w:rsidRDefault="00B6676C" w:rsidP="00AD7D1B">
      <w:r w:rsidRPr="008A4038">
        <w:t xml:space="preserve">Government of British Columbia. Language Education Policy. 2004. </w:t>
      </w:r>
    </w:p>
    <w:p w14:paraId="6D630329" w14:textId="7364D34A" w:rsidR="00B6676C" w:rsidRPr="008A4038" w:rsidRDefault="004B2834" w:rsidP="00AD7D1B">
      <w:pPr>
        <w:ind w:left="720"/>
      </w:pPr>
      <w:hyperlink r:id="rId50" w:history="1">
        <w:r w:rsidR="00521850" w:rsidRPr="008A4038">
          <w:rPr>
            <w:rStyle w:val="Hyperlink"/>
          </w:rPr>
          <w:t>https://www2.gov.bc.ca/gov/content/education-training/k-12/administration/legislation-policy/public-schools/language-education-policy</w:t>
        </w:r>
      </w:hyperlink>
    </w:p>
    <w:p w14:paraId="0FA208EB" w14:textId="77777777" w:rsidR="00B6676C" w:rsidRPr="008A4038" w:rsidRDefault="00B6676C" w:rsidP="00AD7D1B"/>
    <w:p w14:paraId="563CE979" w14:textId="0C71DB72" w:rsidR="00B6676C" w:rsidRPr="008A4038" w:rsidRDefault="00B6676C" w:rsidP="00AD7D1B">
      <w:pPr>
        <w:rPr>
          <w:rFonts w:eastAsiaTheme="minorHAnsi"/>
        </w:rPr>
      </w:pPr>
      <w:r w:rsidRPr="008A4038">
        <w:rPr>
          <w:rFonts w:eastAsiaTheme="minorHAnsi"/>
        </w:rPr>
        <w:t>Government of British Columbia. School Act. Revised Statutes of British Columbia, 1996.</w:t>
      </w:r>
      <w:r w:rsidR="007825F6" w:rsidRPr="008A4038">
        <w:rPr>
          <w:rFonts w:eastAsiaTheme="minorHAnsi"/>
        </w:rPr>
        <w:t xml:space="preserve"> </w:t>
      </w:r>
    </w:p>
    <w:p w14:paraId="06FC5951" w14:textId="552EBED0" w:rsidR="007825F6" w:rsidRPr="008A4038" w:rsidRDefault="007825F6" w:rsidP="00AD7D1B">
      <w:pPr>
        <w:rPr>
          <w:rFonts w:eastAsiaTheme="minorHAnsi"/>
        </w:rPr>
      </w:pPr>
      <w:r w:rsidRPr="008A4038">
        <w:rPr>
          <w:rFonts w:eastAsiaTheme="minorHAnsi"/>
        </w:rPr>
        <w:tab/>
      </w:r>
      <w:hyperlink r:id="rId51" w:history="1">
        <w:r w:rsidRPr="008A4038">
          <w:rPr>
            <w:rStyle w:val="Hyperlink"/>
            <w:rFonts w:eastAsiaTheme="minorHAnsi"/>
          </w:rPr>
          <w:t>https://www.bclaws.gov.bc.ca/civix/document/id/complete/statreg/96412_00</w:t>
        </w:r>
      </w:hyperlink>
    </w:p>
    <w:p w14:paraId="79D5B972" w14:textId="77777777" w:rsidR="00B6676C" w:rsidRPr="008A4038" w:rsidRDefault="00B6676C" w:rsidP="00AD7D1B"/>
    <w:p w14:paraId="1738393C" w14:textId="77777777" w:rsidR="00B6676C" w:rsidRPr="008A4038" w:rsidRDefault="00B6676C" w:rsidP="00AD7D1B">
      <w:r w:rsidRPr="008A4038">
        <w:t xml:space="preserve">Government of Canada. Agreement to Support the School Attendance and Academic Success of </w:t>
      </w:r>
    </w:p>
    <w:p w14:paraId="62F87F26" w14:textId="77777777" w:rsidR="00B6676C" w:rsidRPr="008A4038" w:rsidRDefault="00B6676C" w:rsidP="00AD7D1B">
      <w:r w:rsidRPr="008A4038">
        <w:tab/>
        <w:t xml:space="preserve">Innu Youth. </w:t>
      </w:r>
      <w:hyperlink r:id="rId52" w:history="1">
        <w:r w:rsidRPr="008A4038">
          <w:rPr>
            <w:rStyle w:val="Hyperlink"/>
          </w:rPr>
          <w:t>https://www.sac-isc.gc.ca/eng/1476713753017/1531400842009</w:t>
        </w:r>
      </w:hyperlink>
    </w:p>
    <w:p w14:paraId="7232B22A" w14:textId="77777777" w:rsidR="00B6676C" w:rsidRPr="008A4038" w:rsidRDefault="00B6676C" w:rsidP="00AD7D1B"/>
    <w:p w14:paraId="1DE9DB8A" w14:textId="77777777" w:rsidR="00B6676C" w:rsidRPr="008A4038" w:rsidRDefault="00B6676C" w:rsidP="00AD7D1B">
      <w:r w:rsidRPr="008A4038">
        <w:t xml:space="preserve">Government of Canada. Education Partnership Letter of Understanding. 2009. </w:t>
      </w:r>
    </w:p>
    <w:p w14:paraId="2F97EE5D" w14:textId="77777777" w:rsidR="00B6676C" w:rsidRPr="008A4038" w:rsidRDefault="00B6676C" w:rsidP="00AD7D1B">
      <w:r w:rsidRPr="008A4038">
        <w:tab/>
      </w:r>
      <w:hyperlink r:id="rId53" w:history="1">
        <w:r w:rsidRPr="008A4038">
          <w:rPr>
            <w:rStyle w:val="Hyperlink"/>
          </w:rPr>
          <w:t>https://www.sac-isc.gc.ca/eng/1313772414525/1531401432644</w:t>
        </w:r>
      </w:hyperlink>
    </w:p>
    <w:p w14:paraId="76E0C3B1" w14:textId="77777777" w:rsidR="005B1A52" w:rsidRPr="008A4038" w:rsidRDefault="005B1A52" w:rsidP="00AD7D1B"/>
    <w:p w14:paraId="04E73AA4" w14:textId="6593EC65" w:rsidR="00B6676C" w:rsidRPr="008A4038" w:rsidRDefault="00B6676C" w:rsidP="00AD7D1B">
      <w:r w:rsidRPr="008A4038">
        <w:t xml:space="preserve">Government of Canada. Mamu Tshishkutamashutau—Innu Education (2015). </w:t>
      </w:r>
    </w:p>
    <w:p w14:paraId="35C168A4" w14:textId="77777777" w:rsidR="00B6676C" w:rsidRPr="008A4038" w:rsidRDefault="00B6676C" w:rsidP="00AD7D1B">
      <w:r w:rsidRPr="008A4038">
        <w:tab/>
      </w:r>
      <w:hyperlink r:id="rId54" w:history="1">
        <w:r w:rsidRPr="008A4038">
          <w:rPr>
            <w:rStyle w:val="Hyperlink"/>
          </w:rPr>
          <w:t>https://www.sac-isc.gc.ca/eng/1456244973055/1531400247136</w:t>
        </w:r>
      </w:hyperlink>
      <w:r w:rsidRPr="008A4038">
        <w:t xml:space="preserve"> </w:t>
      </w:r>
    </w:p>
    <w:p w14:paraId="57D824DB" w14:textId="77777777" w:rsidR="00B6676C" w:rsidRPr="008A4038" w:rsidRDefault="00B6676C" w:rsidP="00AD7D1B"/>
    <w:p w14:paraId="1A0AD820" w14:textId="77777777" w:rsidR="00B6676C" w:rsidRPr="008A4038" w:rsidRDefault="00B6676C" w:rsidP="00AD7D1B">
      <w:r w:rsidRPr="008A4038">
        <w:t xml:space="preserve">Government of Canada. Memorandum of Understanding for First Nations Education in Alberta. </w:t>
      </w:r>
    </w:p>
    <w:p w14:paraId="2D12130D" w14:textId="77777777" w:rsidR="00B6676C" w:rsidRPr="008A4038" w:rsidRDefault="00B6676C" w:rsidP="00AD7D1B">
      <w:r w:rsidRPr="008A4038">
        <w:tab/>
        <w:t xml:space="preserve">2010. </w:t>
      </w:r>
      <w:hyperlink r:id="rId55" w:history="1">
        <w:r w:rsidRPr="008A4038">
          <w:rPr>
            <w:rStyle w:val="Hyperlink"/>
          </w:rPr>
          <w:t>https://www.sac-isc.gc.ca/eng/1313777610943/1531400349516</w:t>
        </w:r>
      </w:hyperlink>
    </w:p>
    <w:p w14:paraId="19D0B1C5" w14:textId="77777777" w:rsidR="00B6676C" w:rsidRPr="008A4038" w:rsidRDefault="00B6676C" w:rsidP="00AD7D1B"/>
    <w:p w14:paraId="2971A1E1" w14:textId="26BC1DD1" w:rsidR="00B6676C" w:rsidRPr="008A4038" w:rsidRDefault="00B6676C" w:rsidP="00AD7D1B">
      <w:r w:rsidRPr="008A4038">
        <w:t xml:space="preserve">Government of Canada. Memorandum of Understanding for First Nation Education in the </w:t>
      </w:r>
    </w:p>
    <w:p w14:paraId="71323ABD" w14:textId="66E3147B" w:rsidR="00B6676C" w:rsidRPr="008A4038" w:rsidRDefault="00B6676C" w:rsidP="00AD7D1B">
      <w:pPr>
        <w:rPr>
          <w:color w:val="0000FF"/>
          <w:u w:val="single"/>
        </w:rPr>
      </w:pPr>
      <w:r w:rsidRPr="008A4038">
        <w:tab/>
        <w:t xml:space="preserve">Saskatoon Tribal Council Catchment Area. 2010. </w:t>
      </w:r>
      <w:hyperlink r:id="rId56" w:history="1">
        <w:r w:rsidRPr="008A4038">
          <w:rPr>
            <w:rStyle w:val="Hyperlink"/>
          </w:rPr>
          <w:t>https://www.sac-</w:t>
        </w:r>
      </w:hyperlink>
      <w:r w:rsidR="00521850" w:rsidRPr="008A4038">
        <w:rPr>
          <w:rStyle w:val="Hyperlink"/>
          <w:u w:val="none"/>
        </w:rPr>
        <w:tab/>
      </w:r>
      <w:r w:rsidRPr="008A4038">
        <w:rPr>
          <w:rStyle w:val="Hyperlink"/>
        </w:rPr>
        <w:t>isc.gc.ca/eng/1313780347740/1531401033783</w:t>
      </w:r>
      <w:r w:rsidRPr="008A4038">
        <w:t xml:space="preserve"> </w:t>
      </w:r>
    </w:p>
    <w:p w14:paraId="2F044D90" w14:textId="77777777" w:rsidR="00B6676C" w:rsidRPr="008A4038" w:rsidRDefault="00B6676C" w:rsidP="00AD7D1B"/>
    <w:p w14:paraId="53204C2D" w14:textId="77777777" w:rsidR="00B6676C" w:rsidRPr="008A4038" w:rsidRDefault="00B6676C" w:rsidP="00AD7D1B">
      <w:r w:rsidRPr="008A4038">
        <w:t xml:space="preserve">Government of Canada. Nunatsiavut Government—Fiscal Financing Agreement. </w:t>
      </w:r>
    </w:p>
    <w:p w14:paraId="19174366" w14:textId="77777777" w:rsidR="00B6676C" w:rsidRPr="008A4038" w:rsidRDefault="00B6676C" w:rsidP="00AD7D1B">
      <w:r w:rsidRPr="008A4038">
        <w:tab/>
      </w:r>
      <w:hyperlink r:id="rId57" w:anchor="sec6" w:history="1">
        <w:r w:rsidRPr="008A4038">
          <w:rPr>
            <w:rStyle w:val="Hyperlink"/>
          </w:rPr>
          <w:t>https://www.rcaanc-cirnac.gc.ca/eng/1398711835071/1542905091411#sec6</w:t>
        </w:r>
      </w:hyperlink>
      <w:r w:rsidRPr="008A4038">
        <w:t xml:space="preserve"> </w:t>
      </w:r>
    </w:p>
    <w:p w14:paraId="2C816CDC" w14:textId="77777777" w:rsidR="00B6676C" w:rsidRPr="008A4038" w:rsidRDefault="00B6676C" w:rsidP="00AD7D1B"/>
    <w:p w14:paraId="7C39EE5D" w14:textId="77777777" w:rsidR="00B6676C" w:rsidRPr="008A4038" w:rsidRDefault="00B6676C" w:rsidP="00AD7D1B">
      <w:r w:rsidRPr="008A4038">
        <w:t xml:space="preserve">Government of Canada. Nishnawbe Aski Nation Memorandum of Understanding. 2013. </w:t>
      </w:r>
    </w:p>
    <w:p w14:paraId="557A59B3" w14:textId="77777777" w:rsidR="00B6676C" w:rsidRPr="008A4038" w:rsidRDefault="00B6676C" w:rsidP="00AD7D1B">
      <w:r w:rsidRPr="008A4038">
        <w:tab/>
      </w:r>
      <w:hyperlink r:id="rId58" w:history="1">
        <w:r w:rsidRPr="008A4038">
          <w:rPr>
            <w:rStyle w:val="Hyperlink"/>
          </w:rPr>
          <w:t>https://www.sac-isc.gc.ca/eng/1357668221895/1531401112046</w:t>
        </w:r>
      </w:hyperlink>
    </w:p>
    <w:p w14:paraId="1BA60106" w14:textId="77777777" w:rsidR="002837AA" w:rsidRPr="008A4038" w:rsidRDefault="002837AA" w:rsidP="00AD7D1B">
      <w:pPr>
        <w:rPr>
          <w:rFonts w:eastAsiaTheme="minorHAnsi"/>
        </w:rPr>
      </w:pPr>
    </w:p>
    <w:p w14:paraId="33E47352" w14:textId="106206A7" w:rsidR="00B6676C" w:rsidRPr="008A4038" w:rsidRDefault="00B6676C" w:rsidP="00AD7D1B">
      <w:r w:rsidRPr="008A4038">
        <w:rPr>
          <w:rFonts w:eastAsiaTheme="minorHAnsi"/>
        </w:rPr>
        <w:t xml:space="preserve">Government of Canada. </w:t>
      </w:r>
      <w:r w:rsidRPr="008A4038">
        <w:t xml:space="preserve">Tripartite Education of Understanding with the Association of Iroquois </w:t>
      </w:r>
    </w:p>
    <w:p w14:paraId="5E28EA2D" w14:textId="77777777" w:rsidR="00B6676C" w:rsidRPr="008A4038" w:rsidRDefault="00B6676C" w:rsidP="00AD7D1B">
      <w:pPr>
        <w:rPr>
          <w:rStyle w:val="Hyperlink"/>
        </w:rPr>
      </w:pPr>
      <w:r w:rsidRPr="008A4038">
        <w:tab/>
        <w:t xml:space="preserve">and Allied Indians, Ontario and Canada. </w:t>
      </w:r>
      <w:hyperlink r:id="rId59" w:history="1">
        <w:r w:rsidRPr="008A4038">
          <w:rPr>
            <w:rStyle w:val="Hyperlink"/>
          </w:rPr>
          <w:t>https://www.sac-</w:t>
        </w:r>
      </w:hyperlink>
    </w:p>
    <w:p w14:paraId="62ACB4EF" w14:textId="752597E0" w:rsidR="00B6676C" w:rsidRPr="008A4038" w:rsidRDefault="00B6676C" w:rsidP="00AD7D1B">
      <w:pPr>
        <w:ind w:firstLine="720"/>
      </w:pPr>
      <w:r w:rsidRPr="008A4038">
        <w:rPr>
          <w:rStyle w:val="Hyperlink"/>
        </w:rPr>
        <w:t>sc.gc.ca/eng/1491319436940/1531400422686</w:t>
      </w:r>
      <w:r w:rsidRPr="008A4038">
        <w:t xml:space="preserve"> </w:t>
      </w:r>
    </w:p>
    <w:p w14:paraId="16A626F1" w14:textId="77777777" w:rsidR="00B6676C" w:rsidRPr="008A4038" w:rsidRDefault="00B6676C" w:rsidP="00AD7D1B"/>
    <w:p w14:paraId="7F30B786" w14:textId="7DD3F7D2" w:rsidR="00B6676C" w:rsidRPr="008A4038" w:rsidRDefault="00B6676C" w:rsidP="00AD7D1B">
      <w:r w:rsidRPr="008A4038">
        <w:t xml:space="preserve">Government of Manitoba. Indigenous Education. 2020. </w:t>
      </w:r>
    </w:p>
    <w:p w14:paraId="47D73417" w14:textId="72082FCC" w:rsidR="00B6676C" w:rsidRPr="008A4038" w:rsidRDefault="00B6676C" w:rsidP="00AD7D1B">
      <w:r w:rsidRPr="008A4038">
        <w:tab/>
      </w:r>
      <w:hyperlink r:id="rId60" w:history="1">
        <w:r w:rsidRPr="008A4038">
          <w:rPr>
            <w:rStyle w:val="Hyperlink"/>
          </w:rPr>
          <w:t>https://www.edu.gov.mb.ca/k12/abedu/perspectives/index.html</w:t>
        </w:r>
      </w:hyperlink>
    </w:p>
    <w:p w14:paraId="0AFD96EE" w14:textId="77777777" w:rsidR="00B6676C" w:rsidRPr="008A4038" w:rsidRDefault="00B6676C" w:rsidP="00AD7D1B"/>
    <w:p w14:paraId="3D93D6B1" w14:textId="41761D95" w:rsidR="00B6676C" w:rsidRPr="008A4038" w:rsidRDefault="00B6676C" w:rsidP="00AD7D1B">
      <w:r w:rsidRPr="008A4038">
        <w:t xml:space="preserve">Government of Manitoba. Schools in Manitoba. 2020. </w:t>
      </w:r>
    </w:p>
    <w:p w14:paraId="6B59C07B" w14:textId="6B50D5C8" w:rsidR="00B6676C" w:rsidRPr="008A4038" w:rsidRDefault="00B6676C" w:rsidP="00AD7D1B">
      <w:r w:rsidRPr="008A4038">
        <w:tab/>
      </w:r>
      <w:hyperlink r:id="rId61" w:history="1">
        <w:r w:rsidRPr="008A4038">
          <w:rPr>
            <w:rStyle w:val="Hyperlink"/>
          </w:rPr>
          <w:t>https://www.edu.gov.mb.ca/k12/schools/choice/</w:t>
        </w:r>
      </w:hyperlink>
    </w:p>
    <w:p w14:paraId="6BA020E9" w14:textId="77777777" w:rsidR="00B6676C" w:rsidRPr="008A4038" w:rsidRDefault="00B6676C" w:rsidP="00AD7D1B"/>
    <w:p w14:paraId="791B77F6" w14:textId="4C311B7E" w:rsidR="00B6676C" w:rsidRPr="008A4038" w:rsidRDefault="00B6676C" w:rsidP="00AD7D1B">
      <w:pPr>
        <w:tabs>
          <w:tab w:val="left" w:pos="560"/>
          <w:tab w:val="left" w:pos="1120"/>
          <w:tab w:val="left" w:pos="2160"/>
          <w:tab w:val="left" w:pos="2880"/>
          <w:tab w:val="left" w:pos="3600"/>
          <w:tab w:val="left" w:pos="4320"/>
        </w:tabs>
      </w:pPr>
      <w:r w:rsidRPr="008A4038">
        <w:t xml:space="preserve">Government of Manitoba. The Education Administration Act. </w:t>
      </w:r>
    </w:p>
    <w:p w14:paraId="12F885AC" w14:textId="474AFE5C" w:rsidR="00C33B9C" w:rsidRPr="008A4038" w:rsidRDefault="00C33B9C" w:rsidP="00AD7D1B">
      <w:pPr>
        <w:tabs>
          <w:tab w:val="left" w:pos="560"/>
          <w:tab w:val="left" w:pos="1120"/>
          <w:tab w:val="left" w:pos="2160"/>
          <w:tab w:val="left" w:pos="2880"/>
          <w:tab w:val="left" w:pos="3600"/>
          <w:tab w:val="left" w:pos="4320"/>
        </w:tabs>
      </w:pPr>
      <w:r w:rsidRPr="008A4038">
        <w:tab/>
      </w:r>
      <w:hyperlink r:id="rId62" w:history="1">
        <w:r w:rsidRPr="008A4038">
          <w:rPr>
            <w:rStyle w:val="Hyperlink"/>
          </w:rPr>
          <w:t>https://web2.gov.mb.ca/laws/statutes/ccsm/e010e.php</w:t>
        </w:r>
      </w:hyperlink>
    </w:p>
    <w:p w14:paraId="2DD6192C" w14:textId="77777777" w:rsidR="00B6676C" w:rsidRPr="008A4038" w:rsidRDefault="00B6676C" w:rsidP="00AD7D1B">
      <w:pPr>
        <w:tabs>
          <w:tab w:val="left" w:pos="560"/>
          <w:tab w:val="left" w:pos="1120"/>
          <w:tab w:val="left" w:pos="2160"/>
          <w:tab w:val="left" w:pos="2880"/>
          <w:tab w:val="left" w:pos="3600"/>
          <w:tab w:val="left" w:pos="4320"/>
        </w:tabs>
      </w:pPr>
    </w:p>
    <w:p w14:paraId="099069C1" w14:textId="36947330" w:rsidR="00B6676C" w:rsidRPr="008A4038" w:rsidRDefault="00B6676C" w:rsidP="00AD7D1B">
      <w:pPr>
        <w:tabs>
          <w:tab w:val="left" w:pos="560"/>
          <w:tab w:val="left" w:pos="1120"/>
          <w:tab w:val="left" w:pos="2160"/>
          <w:tab w:val="left" w:pos="2880"/>
          <w:tab w:val="left" w:pos="3600"/>
          <w:tab w:val="left" w:pos="4320"/>
        </w:tabs>
      </w:pPr>
      <w:r w:rsidRPr="008A4038">
        <w:t xml:space="preserve">Government of Manitoba. The Public School Act. </w:t>
      </w:r>
    </w:p>
    <w:p w14:paraId="7813CAB5" w14:textId="03D44ABE" w:rsidR="00C33B9C" w:rsidRPr="008A4038" w:rsidRDefault="00C33B9C" w:rsidP="00AD7D1B">
      <w:pPr>
        <w:tabs>
          <w:tab w:val="left" w:pos="560"/>
          <w:tab w:val="left" w:pos="1120"/>
          <w:tab w:val="left" w:pos="2160"/>
          <w:tab w:val="left" w:pos="2880"/>
          <w:tab w:val="left" w:pos="3600"/>
          <w:tab w:val="left" w:pos="4320"/>
        </w:tabs>
      </w:pPr>
      <w:r w:rsidRPr="008A4038">
        <w:tab/>
      </w:r>
      <w:hyperlink r:id="rId63" w:history="1">
        <w:r w:rsidRPr="008A4038">
          <w:rPr>
            <w:rStyle w:val="Hyperlink"/>
          </w:rPr>
          <w:t>https://web2.gov.mb.ca/laws/statutes/ccsm/p250e.php</w:t>
        </w:r>
      </w:hyperlink>
    </w:p>
    <w:p w14:paraId="66D8EBA3" w14:textId="77777777" w:rsidR="00D82D1C" w:rsidRPr="008A4038" w:rsidRDefault="00D82D1C" w:rsidP="00AD7D1B"/>
    <w:p w14:paraId="1F8CB1F8" w14:textId="38887AB9" w:rsidR="00B6676C" w:rsidRPr="008A4038" w:rsidRDefault="00B6676C" w:rsidP="00AD7D1B">
      <w:r w:rsidRPr="008A4038">
        <w:t xml:space="preserve">Government of New Brunswick. Education Act 1997. </w:t>
      </w:r>
    </w:p>
    <w:p w14:paraId="1ADCEB77" w14:textId="04CD0C22" w:rsidR="00B6676C" w:rsidRPr="008A4038" w:rsidRDefault="00B6676C" w:rsidP="00AD7D1B">
      <w:r w:rsidRPr="008A4038">
        <w:tab/>
      </w:r>
      <w:hyperlink r:id="rId64" w:history="1">
        <w:r w:rsidRPr="008A4038">
          <w:rPr>
            <w:rStyle w:val="Hyperlink"/>
          </w:rPr>
          <w:t>https://www.canlii.org/en/nb/laws/stat/snb-1997-c-e-1.12/latest/snb-1997-c-e-1.12.html</w:t>
        </w:r>
      </w:hyperlink>
    </w:p>
    <w:p w14:paraId="7394270C" w14:textId="77777777" w:rsidR="00B6676C" w:rsidRPr="008A4038" w:rsidRDefault="00B6676C" w:rsidP="00AD7D1B"/>
    <w:p w14:paraId="15AADACB" w14:textId="1CE351C9" w:rsidR="00B6676C" w:rsidRPr="008A4038" w:rsidRDefault="00B6676C" w:rsidP="00AD7D1B">
      <w:r w:rsidRPr="008A4038">
        <w:t xml:space="preserve">Government of New Brunswick. Homeschooling in New Brunswick. </w:t>
      </w:r>
    </w:p>
    <w:p w14:paraId="57C54C62" w14:textId="7A1D0E19" w:rsidR="00B6676C" w:rsidRPr="008A4038" w:rsidRDefault="004B2834" w:rsidP="00AD7D1B">
      <w:pPr>
        <w:ind w:left="720"/>
      </w:pPr>
      <w:hyperlink r:id="rId65" w:history="1">
        <w:r w:rsidR="00521850" w:rsidRPr="008A4038">
          <w:rPr>
            <w:rStyle w:val="Hyperlink"/>
          </w:rPr>
          <w:t>https://www2.gnb.ca/content/dam/gnb/Departments/ed/pdf/K12/HomeSchoolingInNB.pdf</w:t>
        </w:r>
      </w:hyperlink>
    </w:p>
    <w:p w14:paraId="7374A28E" w14:textId="77777777" w:rsidR="00855A62" w:rsidRPr="008A4038" w:rsidRDefault="00855A62" w:rsidP="00AD7D1B"/>
    <w:p w14:paraId="2CAA46CB" w14:textId="181EDF99" w:rsidR="00B6676C" w:rsidRPr="008A4038" w:rsidRDefault="00B6676C" w:rsidP="00AD7D1B">
      <w:r w:rsidRPr="008A4038">
        <w:t xml:space="preserve">Government of Newfoundland &amp; Labrador. Provincial Government Signs Education MOU with </w:t>
      </w:r>
    </w:p>
    <w:p w14:paraId="70BEC298" w14:textId="5DBD4DFE" w:rsidR="00B6676C" w:rsidRPr="008A4038" w:rsidRDefault="00B6676C" w:rsidP="00AD7D1B">
      <w:pPr>
        <w:ind w:left="720"/>
      </w:pPr>
      <w:r w:rsidRPr="008A4038">
        <w:t xml:space="preserve">Miawpukek First Nation. </w:t>
      </w:r>
      <w:hyperlink r:id="rId66" w:history="1">
        <w:r w:rsidRPr="008A4038">
          <w:rPr>
            <w:rStyle w:val="Hyperlink"/>
          </w:rPr>
          <w:t>https://www.releases.gov.nl.ca/releases/2017/exec/0526n02.aspx</w:t>
        </w:r>
      </w:hyperlink>
    </w:p>
    <w:p w14:paraId="1B6AAD72" w14:textId="77777777" w:rsidR="00B6676C" w:rsidRPr="008A4038" w:rsidRDefault="00B6676C" w:rsidP="00AD7D1B">
      <w:pPr>
        <w:rPr>
          <w:rFonts w:eastAsiaTheme="minorHAnsi"/>
        </w:rPr>
      </w:pPr>
    </w:p>
    <w:p w14:paraId="668C9DC4" w14:textId="56269339" w:rsidR="00B6676C" w:rsidRPr="008A4038" w:rsidRDefault="00B6676C" w:rsidP="00AD7D1B">
      <w:r w:rsidRPr="008A4038">
        <w:rPr>
          <w:rFonts w:eastAsiaTheme="minorHAnsi"/>
        </w:rPr>
        <w:t xml:space="preserve">Government of Newfoundland &amp; Labrador. Religious Education Guide (2016). </w:t>
      </w:r>
    </w:p>
    <w:p w14:paraId="20EAC6D4" w14:textId="7C94AAAE" w:rsidR="00B6676C" w:rsidRPr="008A4038" w:rsidRDefault="00B6676C" w:rsidP="00AD7D1B">
      <w:pPr>
        <w:rPr>
          <w:rFonts w:eastAsiaTheme="minorHAnsi"/>
        </w:rPr>
      </w:pPr>
      <w:r w:rsidRPr="008A4038">
        <w:tab/>
      </w:r>
      <w:hyperlink r:id="rId67" w:history="1">
        <w:r w:rsidRPr="008A4038">
          <w:rPr>
            <w:rStyle w:val="Hyperlink"/>
            <w:rFonts w:eastAsiaTheme="minorHAnsi"/>
          </w:rPr>
          <w:t>https://www.gov.nl.ca/education/k12/curriculum/guides/religion/</w:t>
        </w:r>
      </w:hyperlink>
    </w:p>
    <w:p w14:paraId="7767769F" w14:textId="77777777" w:rsidR="002837AA" w:rsidRPr="008A4038" w:rsidRDefault="002837AA" w:rsidP="00AD7D1B">
      <w:pPr>
        <w:rPr>
          <w:rFonts w:eastAsiaTheme="minorHAnsi"/>
        </w:rPr>
      </w:pPr>
    </w:p>
    <w:p w14:paraId="39C03CE7" w14:textId="4A81FA2D" w:rsidR="00B6676C" w:rsidRPr="008A4038" w:rsidRDefault="00B6676C" w:rsidP="00AD7D1B">
      <w:r w:rsidRPr="008A4038">
        <w:rPr>
          <w:rFonts w:eastAsiaTheme="minorHAnsi"/>
        </w:rPr>
        <w:t xml:space="preserve">Government of Newfoundland &amp; Labrador. Schools Act 1997. </w:t>
      </w:r>
    </w:p>
    <w:p w14:paraId="2CBA3FD4" w14:textId="3992A05C" w:rsidR="00B6676C" w:rsidRPr="008A4038" w:rsidRDefault="00B6676C" w:rsidP="00AD7D1B">
      <w:pPr>
        <w:rPr>
          <w:rFonts w:eastAsiaTheme="minorHAnsi"/>
        </w:rPr>
      </w:pPr>
      <w:r w:rsidRPr="008A4038">
        <w:tab/>
      </w:r>
      <w:hyperlink r:id="rId68" w:history="1">
        <w:r w:rsidRPr="008A4038">
          <w:rPr>
            <w:rStyle w:val="Hyperlink"/>
            <w:rFonts w:eastAsiaTheme="minorHAnsi"/>
          </w:rPr>
          <w:t>https://www.assembly.nl.ca/legislation/sr/statutes/s12-2.htm</w:t>
        </w:r>
      </w:hyperlink>
    </w:p>
    <w:p w14:paraId="56CFE715" w14:textId="77777777" w:rsidR="00F43CF1" w:rsidRPr="008A4038" w:rsidRDefault="00F43CF1" w:rsidP="00AD7D1B">
      <w:pPr>
        <w:rPr>
          <w:rFonts w:eastAsiaTheme="minorHAnsi"/>
        </w:rPr>
      </w:pPr>
    </w:p>
    <w:p w14:paraId="1038F08C" w14:textId="7E9C8CBB" w:rsidR="00B6676C" w:rsidRPr="008A4038" w:rsidRDefault="00B6676C" w:rsidP="00AD7D1B">
      <w:r w:rsidRPr="008A4038">
        <w:rPr>
          <w:rFonts w:eastAsiaTheme="minorHAnsi"/>
        </w:rPr>
        <w:t xml:space="preserve">Government of Nova Scotia. Department of Education and Early Childhood Development. </w:t>
      </w:r>
    </w:p>
    <w:p w14:paraId="42E70D69" w14:textId="7FF47F64" w:rsidR="00B6676C" w:rsidRPr="008A4038" w:rsidRDefault="00B6676C" w:rsidP="00AD7D1B">
      <w:pPr>
        <w:rPr>
          <w:rFonts w:eastAsiaTheme="minorHAnsi"/>
        </w:rPr>
      </w:pPr>
      <w:r w:rsidRPr="008A4038">
        <w:tab/>
      </w:r>
      <w:hyperlink r:id="rId69" w:history="1">
        <w:r w:rsidRPr="008A4038">
          <w:rPr>
            <w:rStyle w:val="Hyperlink"/>
            <w:rFonts w:eastAsiaTheme="minorHAnsi"/>
          </w:rPr>
          <w:t>https://www.ednet.ns.ca/</w:t>
        </w:r>
      </w:hyperlink>
    </w:p>
    <w:p w14:paraId="7370E53A" w14:textId="77777777" w:rsidR="00B6676C" w:rsidRPr="008A4038" w:rsidRDefault="00B6676C" w:rsidP="00AD7D1B">
      <w:pPr>
        <w:rPr>
          <w:rFonts w:eastAsiaTheme="minorHAnsi"/>
        </w:rPr>
      </w:pPr>
    </w:p>
    <w:p w14:paraId="4D16CF04" w14:textId="3655C8CA" w:rsidR="00B6676C" w:rsidRPr="008A4038" w:rsidRDefault="00B6676C" w:rsidP="00AD7D1B">
      <w:r w:rsidRPr="008A4038">
        <w:rPr>
          <w:rFonts w:eastAsiaTheme="minorHAnsi"/>
        </w:rPr>
        <w:t xml:space="preserve">Government of Nova Scotia. Education Act. </w:t>
      </w:r>
    </w:p>
    <w:p w14:paraId="1404B6F7" w14:textId="395DC489" w:rsidR="00B6676C" w:rsidRPr="008A4038" w:rsidRDefault="00B6676C" w:rsidP="00AD7D1B">
      <w:pPr>
        <w:rPr>
          <w:rFonts w:eastAsiaTheme="minorHAnsi"/>
        </w:rPr>
      </w:pPr>
      <w:r w:rsidRPr="008A4038">
        <w:tab/>
      </w:r>
      <w:hyperlink r:id="rId70" w:history="1">
        <w:r w:rsidRPr="008A4038">
          <w:rPr>
            <w:rStyle w:val="Hyperlink"/>
            <w:rFonts w:eastAsiaTheme="minorHAnsi"/>
          </w:rPr>
          <w:t>https://www.canlii.org/en/ns/laws/stat/sns-1995-96-c-1/latest/sns-1995-96-c-1.html</w:t>
        </w:r>
      </w:hyperlink>
    </w:p>
    <w:p w14:paraId="7F10AA7C" w14:textId="77777777" w:rsidR="00B6676C" w:rsidRPr="008A4038" w:rsidRDefault="00B6676C" w:rsidP="00AD7D1B">
      <w:pPr>
        <w:rPr>
          <w:rFonts w:eastAsiaTheme="minorHAnsi"/>
        </w:rPr>
      </w:pPr>
    </w:p>
    <w:p w14:paraId="3D6955AD" w14:textId="4EF7F841" w:rsidR="00B6676C" w:rsidRPr="008A4038" w:rsidRDefault="00B6676C" w:rsidP="00AD7D1B">
      <w:pPr>
        <w:rPr>
          <w:rFonts w:eastAsiaTheme="minorHAnsi"/>
        </w:rPr>
      </w:pPr>
      <w:r w:rsidRPr="008A4038">
        <w:rPr>
          <w:rFonts w:eastAsiaTheme="minorHAnsi"/>
        </w:rPr>
        <w:t xml:space="preserve">Government of Nova Scotia. Education Reform Act 2018. </w:t>
      </w:r>
    </w:p>
    <w:p w14:paraId="19FBBD2B" w14:textId="0CDBA4F2" w:rsidR="00B6676C" w:rsidRPr="008A4038" w:rsidRDefault="00B6676C" w:rsidP="00AD7D1B">
      <w:pPr>
        <w:rPr>
          <w:rFonts w:eastAsiaTheme="minorHAnsi"/>
        </w:rPr>
      </w:pPr>
      <w:r w:rsidRPr="008A4038">
        <w:rPr>
          <w:rFonts w:eastAsiaTheme="minorHAnsi"/>
        </w:rPr>
        <w:tab/>
      </w:r>
      <w:hyperlink r:id="rId71" w:history="1">
        <w:r w:rsidRPr="008A4038">
          <w:rPr>
            <w:rStyle w:val="Hyperlink"/>
            <w:rFonts w:eastAsiaTheme="minorHAnsi"/>
          </w:rPr>
          <w:t>https://nslegislature.ca/legc/bills/63rd_1st/1st_read/b072.htm</w:t>
        </w:r>
      </w:hyperlink>
    </w:p>
    <w:p w14:paraId="0D08A6CA" w14:textId="77777777" w:rsidR="00B6676C" w:rsidRPr="008A4038" w:rsidRDefault="00B6676C" w:rsidP="00AD7D1B">
      <w:pPr>
        <w:rPr>
          <w:rFonts w:eastAsiaTheme="minorHAnsi"/>
        </w:rPr>
      </w:pPr>
    </w:p>
    <w:p w14:paraId="1FF35E2A" w14:textId="59A7CB7B" w:rsidR="00B6676C" w:rsidRPr="008A4038" w:rsidRDefault="00B6676C" w:rsidP="00AD7D1B">
      <w:pPr>
        <w:rPr>
          <w:rFonts w:eastAsiaTheme="minorHAnsi"/>
        </w:rPr>
      </w:pPr>
      <w:r w:rsidRPr="008A4038">
        <w:rPr>
          <w:rFonts w:eastAsiaTheme="minorHAnsi"/>
        </w:rPr>
        <w:t>Government of Ontario. Education Act 1990.</w:t>
      </w:r>
      <w:r w:rsidR="00C33B9C" w:rsidRPr="008A4038">
        <w:rPr>
          <w:rFonts w:eastAsiaTheme="minorHAnsi"/>
        </w:rPr>
        <w:t xml:space="preserve"> </w:t>
      </w:r>
      <w:hyperlink r:id="rId72" w:history="1">
        <w:r w:rsidR="00C33B9C" w:rsidRPr="008A4038">
          <w:rPr>
            <w:rStyle w:val="Hyperlink"/>
            <w:rFonts w:eastAsiaTheme="minorHAnsi"/>
          </w:rPr>
          <w:t>https://www.ontario.ca/laws/statute/90e02</w:t>
        </w:r>
      </w:hyperlink>
      <w:r w:rsidR="00C33B9C" w:rsidRPr="008A4038">
        <w:rPr>
          <w:rFonts w:eastAsiaTheme="minorHAnsi"/>
        </w:rPr>
        <w:t xml:space="preserve"> </w:t>
      </w:r>
    </w:p>
    <w:p w14:paraId="720E8EBA" w14:textId="77777777" w:rsidR="00C05E77" w:rsidRPr="008A4038" w:rsidRDefault="00C05E77" w:rsidP="00AD7D1B">
      <w:pPr>
        <w:rPr>
          <w:rFonts w:eastAsiaTheme="minorHAnsi"/>
        </w:rPr>
      </w:pPr>
    </w:p>
    <w:p w14:paraId="28D63F9B" w14:textId="43A6D38D" w:rsidR="00B6676C" w:rsidRPr="008A4038" w:rsidRDefault="00B6676C" w:rsidP="00AD7D1B">
      <w:r w:rsidRPr="008A4038">
        <w:rPr>
          <w:rFonts w:eastAsiaTheme="minorHAnsi"/>
        </w:rPr>
        <w:t xml:space="preserve">Government of Ontario. Indigenous Education in Ontario. 2020. </w:t>
      </w:r>
    </w:p>
    <w:p w14:paraId="1CEEFADA" w14:textId="654B0B51" w:rsidR="00B6676C" w:rsidRPr="008A4038" w:rsidRDefault="00B6676C" w:rsidP="00AD7D1B">
      <w:pPr>
        <w:rPr>
          <w:rFonts w:eastAsiaTheme="minorHAnsi"/>
        </w:rPr>
      </w:pPr>
      <w:r w:rsidRPr="008A4038">
        <w:tab/>
      </w:r>
      <w:hyperlink r:id="rId73" w:history="1">
        <w:r w:rsidRPr="008A4038">
          <w:rPr>
            <w:rStyle w:val="Hyperlink"/>
            <w:rFonts w:eastAsiaTheme="minorHAnsi"/>
          </w:rPr>
          <w:t>http://www.edu.gov.on.ca/eng/aboriginal/supporting.html</w:t>
        </w:r>
      </w:hyperlink>
    </w:p>
    <w:p w14:paraId="3E52ECF5" w14:textId="77777777" w:rsidR="00B6676C" w:rsidRPr="008A4038" w:rsidRDefault="00B6676C" w:rsidP="00AD7D1B"/>
    <w:p w14:paraId="0E595011" w14:textId="4E559C60" w:rsidR="00B6676C" w:rsidRPr="008A4038" w:rsidRDefault="00B6676C" w:rsidP="00AD7D1B">
      <w:r w:rsidRPr="008A4038">
        <w:t xml:space="preserve">Government of Ontario. Memorandum to Directors of Education on 2016-2017 Grants for </w:t>
      </w:r>
    </w:p>
    <w:p w14:paraId="455CEB7D" w14:textId="740D37D4" w:rsidR="00B6676C" w:rsidRPr="008A4038" w:rsidRDefault="00B6676C" w:rsidP="00AD7D1B">
      <w:r w:rsidRPr="008A4038">
        <w:tab/>
        <w:t xml:space="preserve">Student Needs: First Nation, Métis and Inuit Education Supplement Updates. 2016. </w:t>
      </w:r>
    </w:p>
    <w:p w14:paraId="3A23BB93" w14:textId="1B03F0A0" w:rsidR="00B6676C" w:rsidRPr="008A4038" w:rsidRDefault="004B2834" w:rsidP="00AD7D1B">
      <w:pPr>
        <w:ind w:left="720"/>
      </w:pPr>
      <w:hyperlink r:id="rId74" w:history="1">
        <w:r w:rsidR="00521850" w:rsidRPr="008A4038">
          <w:rPr>
            <w:rStyle w:val="Hyperlink"/>
          </w:rPr>
          <w:t>http://www.edu.gov.on.ca/eng/policyfunding/memos/june2016/grants_for_student_needs.pdf</w:t>
        </w:r>
      </w:hyperlink>
    </w:p>
    <w:p w14:paraId="13616695" w14:textId="77777777" w:rsidR="00B6676C" w:rsidRPr="008A4038" w:rsidRDefault="00B6676C" w:rsidP="00AD7D1B"/>
    <w:p w14:paraId="1AA923C5" w14:textId="5BF6070B" w:rsidR="00B6676C" w:rsidRPr="008A4038" w:rsidRDefault="00B6676C" w:rsidP="00AD7D1B">
      <w:r w:rsidRPr="008A4038">
        <w:t xml:space="preserve">Government of Ontario. Policy/Program Memorandum No. 131. 2002. </w:t>
      </w:r>
    </w:p>
    <w:p w14:paraId="087918ED" w14:textId="193DD058" w:rsidR="00B6676C" w:rsidRPr="008A4038" w:rsidRDefault="00B6676C" w:rsidP="00AD7D1B">
      <w:r w:rsidRPr="008A4038">
        <w:tab/>
      </w:r>
      <w:hyperlink r:id="rId75" w:history="1">
        <w:r w:rsidRPr="008A4038">
          <w:rPr>
            <w:rStyle w:val="Hyperlink"/>
          </w:rPr>
          <w:t>http://www.edu.gov.on.ca/extra/eng/ppm/131.html</w:t>
        </w:r>
      </w:hyperlink>
    </w:p>
    <w:p w14:paraId="292B1FE9" w14:textId="39C4466B" w:rsidR="00B6676C" w:rsidRPr="008A4038" w:rsidRDefault="00B6676C" w:rsidP="00AD7D1B">
      <w:r w:rsidRPr="008A4038">
        <w:t xml:space="preserve">Government of Ontario. Responsible Choices for Growth and Accountability Act (2001 Budget). </w:t>
      </w:r>
    </w:p>
    <w:p w14:paraId="25026258" w14:textId="3AF76A02" w:rsidR="00B6676C" w:rsidRPr="008A4038" w:rsidRDefault="00B6676C" w:rsidP="00AD7D1B">
      <w:r w:rsidRPr="008A4038">
        <w:tab/>
      </w:r>
      <w:hyperlink r:id="rId76" w:history="1">
        <w:r w:rsidRPr="008A4038">
          <w:rPr>
            <w:rStyle w:val="Hyperlink"/>
          </w:rPr>
          <w:t>https://www.ontario.ca/laws/statute/s01008</w:t>
        </w:r>
      </w:hyperlink>
    </w:p>
    <w:p w14:paraId="3354EB26" w14:textId="77777777" w:rsidR="003121E3" w:rsidRPr="008A4038" w:rsidRDefault="003121E3" w:rsidP="00AD7D1B"/>
    <w:p w14:paraId="59AF4FFB" w14:textId="52D43DD5" w:rsidR="00B6676C" w:rsidRPr="008A4038" w:rsidRDefault="00B6676C" w:rsidP="00AD7D1B">
      <w:r w:rsidRPr="008A4038">
        <w:t xml:space="preserve">Government of Ontario. 1991 Ontario Budget. </w:t>
      </w:r>
    </w:p>
    <w:p w14:paraId="3AA5EF61" w14:textId="30D234EE" w:rsidR="00B6676C" w:rsidRPr="008A4038" w:rsidRDefault="004B2834" w:rsidP="00AD7D1B">
      <w:pPr>
        <w:ind w:left="720"/>
      </w:pPr>
      <w:hyperlink r:id="rId77" w:history="1">
        <w:r w:rsidR="00521850" w:rsidRPr="008A4038">
          <w:rPr>
            <w:rStyle w:val="Hyperlink"/>
          </w:rPr>
          <w:t>http://www.archives.gov.on.ca/en/historical_documents_project/87-91/ONTARIO_1991_BUDGET.pdf</w:t>
        </w:r>
      </w:hyperlink>
    </w:p>
    <w:p w14:paraId="359C2ED2" w14:textId="77777777" w:rsidR="00B6676C" w:rsidRPr="008A4038" w:rsidRDefault="00B6676C" w:rsidP="00AD7D1B">
      <w:pPr>
        <w:rPr>
          <w:rFonts w:eastAsiaTheme="minorHAnsi"/>
        </w:rPr>
      </w:pPr>
    </w:p>
    <w:p w14:paraId="43BCF193" w14:textId="74A3A3F6" w:rsidR="00B6676C" w:rsidRPr="008A4038" w:rsidRDefault="00B6676C" w:rsidP="00AD7D1B">
      <w:r w:rsidRPr="008A4038">
        <w:rPr>
          <w:rFonts w:eastAsiaTheme="minorHAnsi"/>
        </w:rPr>
        <w:t xml:space="preserve">Government of Prince Edward Island. Education Act. </w:t>
      </w:r>
    </w:p>
    <w:p w14:paraId="44D61611" w14:textId="3F8BA331" w:rsidR="00B6676C" w:rsidRPr="008A4038" w:rsidRDefault="00B6676C" w:rsidP="00AD7D1B">
      <w:pPr>
        <w:rPr>
          <w:rFonts w:eastAsiaTheme="minorHAnsi"/>
        </w:rPr>
      </w:pPr>
      <w:r w:rsidRPr="008A4038">
        <w:tab/>
      </w:r>
      <w:hyperlink r:id="rId78" w:history="1">
        <w:r w:rsidRPr="008A4038">
          <w:rPr>
            <w:rStyle w:val="Hyperlink"/>
            <w:rFonts w:eastAsiaTheme="minorHAnsi"/>
          </w:rPr>
          <w:t>https://www.princeedwardisland.ca/en/legislation/education-act</w:t>
        </w:r>
      </w:hyperlink>
    </w:p>
    <w:p w14:paraId="428C7296" w14:textId="77777777" w:rsidR="00B6676C" w:rsidRPr="008A4038" w:rsidRDefault="00B6676C" w:rsidP="00AD7D1B">
      <w:pPr>
        <w:rPr>
          <w:rFonts w:eastAsiaTheme="minorHAnsi"/>
        </w:rPr>
      </w:pPr>
    </w:p>
    <w:p w14:paraId="2114CAB2" w14:textId="4350F080" w:rsidR="00B6676C" w:rsidRPr="008A4038" w:rsidRDefault="00B6676C" w:rsidP="00AD7D1B">
      <w:r w:rsidRPr="008A4038">
        <w:rPr>
          <w:rFonts w:eastAsiaTheme="minorHAnsi"/>
        </w:rPr>
        <w:t xml:space="preserve">Government of Québec. Charter of the French Language. </w:t>
      </w:r>
    </w:p>
    <w:p w14:paraId="13272E01" w14:textId="1E2BEF46" w:rsidR="00B6676C" w:rsidRPr="008A4038" w:rsidRDefault="00B6676C" w:rsidP="00AD7D1B">
      <w:pPr>
        <w:rPr>
          <w:rFonts w:eastAsiaTheme="minorHAnsi"/>
        </w:rPr>
      </w:pPr>
      <w:r w:rsidRPr="008A4038">
        <w:tab/>
      </w:r>
      <w:hyperlink r:id="rId79" w:history="1">
        <w:r w:rsidRPr="008A4038">
          <w:rPr>
            <w:rStyle w:val="Hyperlink"/>
            <w:rFonts w:eastAsiaTheme="minorHAnsi"/>
          </w:rPr>
          <w:t>http://www.legisquebec.gouv.qc.ca/en/showdoc/cs/C-11</w:t>
        </w:r>
      </w:hyperlink>
    </w:p>
    <w:p w14:paraId="35B0DF37" w14:textId="77777777" w:rsidR="00B6676C" w:rsidRPr="008A4038" w:rsidRDefault="00B6676C" w:rsidP="00AD7D1B">
      <w:pPr>
        <w:rPr>
          <w:rFonts w:eastAsiaTheme="minorHAnsi"/>
        </w:rPr>
      </w:pPr>
    </w:p>
    <w:p w14:paraId="5D6FFE92" w14:textId="2871A36E" w:rsidR="00B6676C" w:rsidRPr="008A4038" w:rsidRDefault="00B6676C" w:rsidP="00AD7D1B">
      <w:r w:rsidRPr="008A4038">
        <w:rPr>
          <w:rFonts w:eastAsiaTheme="minorHAnsi"/>
        </w:rPr>
        <w:t xml:space="preserve">Government of Québec. The Education Act for Cree, Inuit, and Naskapi Native Persons. 1990. </w:t>
      </w:r>
    </w:p>
    <w:p w14:paraId="2A976E28" w14:textId="0939458E" w:rsidR="00B6676C" w:rsidRPr="008A4038" w:rsidRDefault="00B6676C" w:rsidP="00AD7D1B">
      <w:pPr>
        <w:rPr>
          <w:rFonts w:eastAsiaTheme="minorHAnsi"/>
        </w:rPr>
      </w:pPr>
      <w:r w:rsidRPr="008A4038">
        <w:tab/>
      </w:r>
      <w:hyperlink r:id="rId80" w:history="1">
        <w:r w:rsidRPr="008A4038">
          <w:rPr>
            <w:rStyle w:val="Hyperlink"/>
            <w:rFonts w:eastAsiaTheme="minorHAnsi"/>
          </w:rPr>
          <w:t>http://legisquebec.gouv.qc.ca/en/showdoc/cs/I-14</w:t>
        </w:r>
      </w:hyperlink>
    </w:p>
    <w:p w14:paraId="2E3929FD" w14:textId="77777777" w:rsidR="00855A62" w:rsidRPr="008A4038" w:rsidRDefault="00855A62" w:rsidP="00AD7D1B"/>
    <w:p w14:paraId="2DA2B4FA" w14:textId="5C8D27B5" w:rsidR="00B6676C" w:rsidRPr="008A4038" w:rsidRDefault="00B6676C" w:rsidP="00AD7D1B">
      <w:r w:rsidRPr="008A4038">
        <w:t xml:space="preserve">Government of Quebec. Homeschooling. 2020. </w:t>
      </w:r>
    </w:p>
    <w:p w14:paraId="48D396F5" w14:textId="325D2F03" w:rsidR="00B6676C" w:rsidRPr="008A4038" w:rsidRDefault="004B2834" w:rsidP="00AD7D1B">
      <w:pPr>
        <w:ind w:left="720"/>
      </w:pPr>
      <w:hyperlink r:id="rId81" w:history="1">
        <w:r w:rsidR="00521850" w:rsidRPr="008A4038">
          <w:rPr>
            <w:rStyle w:val="Hyperlink"/>
          </w:rPr>
          <w:t>http://www.education.gouv.qc.ca/en/school-boards/support-and-assistance/homeschooling/</w:t>
        </w:r>
      </w:hyperlink>
    </w:p>
    <w:p w14:paraId="5605B542" w14:textId="77777777" w:rsidR="00B6676C" w:rsidRPr="008A4038" w:rsidRDefault="00B6676C" w:rsidP="00AD7D1B"/>
    <w:p w14:paraId="34078808" w14:textId="1A27096E" w:rsidR="00B6676C" w:rsidRPr="008A4038" w:rsidRDefault="00B6676C" w:rsidP="00AD7D1B">
      <w:r w:rsidRPr="008A4038">
        <w:t xml:space="preserve">Government of Québec. Homeschooling Support Guide. 2020. </w:t>
      </w:r>
    </w:p>
    <w:p w14:paraId="66A17988" w14:textId="500E8330" w:rsidR="00B6676C" w:rsidRPr="008A4038" w:rsidRDefault="004B2834" w:rsidP="00AD7D1B">
      <w:pPr>
        <w:ind w:left="720"/>
      </w:pPr>
      <w:hyperlink r:id="rId82" w:history="1">
        <w:r w:rsidR="00521850" w:rsidRPr="008A4038">
          <w:rPr>
            <w:rStyle w:val="Hyperlink"/>
          </w:rPr>
          <w:t>http://www.education.gouv.qc.ca/fileadmin/site_web/documents/education/Guide-enseignement-maison-EN.pdf</w:t>
        </w:r>
      </w:hyperlink>
    </w:p>
    <w:p w14:paraId="4E481E02" w14:textId="77777777" w:rsidR="00F43CF1" w:rsidRPr="008A4038" w:rsidRDefault="00F43CF1" w:rsidP="00AD7D1B">
      <w:pPr>
        <w:rPr>
          <w:rFonts w:eastAsiaTheme="minorHAnsi"/>
          <w:lang w:val="en-US"/>
        </w:rPr>
      </w:pPr>
    </w:p>
    <w:p w14:paraId="671B4C85" w14:textId="00E0E1EE" w:rsidR="00B6676C" w:rsidRPr="008A4038" w:rsidRDefault="00B6676C" w:rsidP="00AD7D1B">
      <w:pPr>
        <w:rPr>
          <w:rFonts w:eastAsiaTheme="minorHAnsi"/>
        </w:rPr>
      </w:pPr>
      <w:r w:rsidRPr="008A4038">
        <w:rPr>
          <w:rFonts w:eastAsiaTheme="minorHAnsi"/>
          <w:lang w:val="en-US"/>
        </w:rPr>
        <w:t xml:space="preserve">Government of Quebec. </w:t>
      </w:r>
      <w:r w:rsidRPr="008A4038">
        <w:rPr>
          <w:rFonts w:eastAsiaTheme="minorHAnsi"/>
        </w:rPr>
        <w:t xml:space="preserve">Secular Schools in Québec A Necessary Change in Institutional Culture. </w:t>
      </w:r>
    </w:p>
    <w:p w14:paraId="3770891D" w14:textId="467AA6AE" w:rsidR="00B6676C" w:rsidRPr="008A4038" w:rsidRDefault="00B6676C" w:rsidP="00AD7D1B">
      <w:pPr>
        <w:ind w:firstLine="720"/>
        <w:rPr>
          <w:rFonts w:eastAsiaTheme="minorHAnsi"/>
        </w:rPr>
      </w:pPr>
      <w:r w:rsidRPr="008A4038">
        <w:rPr>
          <w:rFonts w:eastAsiaTheme="minorHAnsi"/>
        </w:rPr>
        <w:t>Brief to the Minister of Education, Recreation and Sports October 2006.</w:t>
      </w:r>
    </w:p>
    <w:p w14:paraId="6A5929F7" w14:textId="1DDBF012" w:rsidR="00D82D1C" w:rsidRPr="008A4038" w:rsidRDefault="004B2834" w:rsidP="00AD7D1B">
      <w:pPr>
        <w:ind w:left="720"/>
        <w:rPr>
          <w:rFonts w:eastAsiaTheme="minorHAnsi"/>
        </w:rPr>
      </w:pPr>
      <w:hyperlink r:id="rId83" w:history="1">
        <w:r w:rsidR="00521850" w:rsidRPr="008A4038">
          <w:rPr>
            <w:rStyle w:val="Hyperlink"/>
            <w:rFonts w:eastAsiaTheme="minorHAnsi"/>
          </w:rPr>
          <w:t>http://www.education.gouv.qc.ca/fileadmin/site_web/documents/ministere/organismes/CAR_Avis_LaiciteScolaire_ang.pdf</w:t>
        </w:r>
      </w:hyperlink>
      <w:r w:rsidR="00D82D1C" w:rsidRPr="008A4038">
        <w:rPr>
          <w:rFonts w:eastAsiaTheme="minorHAnsi"/>
        </w:rPr>
        <w:t xml:space="preserve"> </w:t>
      </w:r>
    </w:p>
    <w:p w14:paraId="47F0E3A5" w14:textId="77777777" w:rsidR="00C05E77" w:rsidRPr="008A4038" w:rsidRDefault="00C05E77" w:rsidP="00AD7D1B"/>
    <w:p w14:paraId="159DFDFD" w14:textId="338672DA" w:rsidR="00B6676C" w:rsidRPr="008A4038" w:rsidRDefault="00B6676C" w:rsidP="00AD7D1B">
      <w:r w:rsidRPr="008A4038">
        <w:t xml:space="preserve">Government of Saskatchewan. Fund Provides Financial Support to Programs for First Nations </w:t>
      </w:r>
    </w:p>
    <w:p w14:paraId="1876CBB3" w14:textId="0EB2B022" w:rsidR="00B6676C" w:rsidRPr="008A4038" w:rsidRDefault="00B6676C" w:rsidP="00AD7D1B">
      <w:pPr>
        <w:ind w:left="720"/>
      </w:pPr>
      <w:r w:rsidRPr="008A4038">
        <w:t xml:space="preserve">and Métis Students. 2012. </w:t>
      </w:r>
      <w:hyperlink r:id="rId84" w:history="1">
        <w:r w:rsidR="00521850" w:rsidRPr="008A4038">
          <w:rPr>
            <w:rStyle w:val="Hyperlink"/>
          </w:rPr>
          <w:t>https://www.saskatchewan.ca/government/news-and-media/2012/april/25/fund-provides-financial-support-to-programs-for-first-nations-and-m%C3%A9tis-students</w:t>
        </w:r>
      </w:hyperlink>
    </w:p>
    <w:p w14:paraId="69258DA7" w14:textId="77777777" w:rsidR="00B6676C" w:rsidRPr="008A4038" w:rsidRDefault="00B6676C" w:rsidP="00AD7D1B">
      <w:pPr>
        <w:tabs>
          <w:tab w:val="left" w:pos="560"/>
          <w:tab w:val="left" w:pos="1120"/>
          <w:tab w:val="left" w:pos="2160"/>
          <w:tab w:val="left" w:pos="2880"/>
          <w:tab w:val="left" w:pos="3600"/>
          <w:tab w:val="left" w:pos="4320"/>
        </w:tabs>
      </w:pPr>
    </w:p>
    <w:p w14:paraId="60B82917" w14:textId="489BD1F2" w:rsidR="00B6676C" w:rsidRPr="008A4038" w:rsidRDefault="00B6676C" w:rsidP="00AD7D1B">
      <w:pPr>
        <w:tabs>
          <w:tab w:val="left" w:pos="560"/>
          <w:tab w:val="left" w:pos="1120"/>
          <w:tab w:val="left" w:pos="2160"/>
          <w:tab w:val="left" w:pos="2880"/>
          <w:tab w:val="left" w:pos="3600"/>
          <w:tab w:val="left" w:pos="4320"/>
        </w:tabs>
      </w:pPr>
      <w:r w:rsidRPr="008A4038">
        <w:t xml:space="preserve">Government of Saskatchewan. Inspiring Success: First Nations and Métis PreK-12 Education </w:t>
      </w:r>
    </w:p>
    <w:p w14:paraId="1CD20B94" w14:textId="10B50836" w:rsidR="00B6676C" w:rsidRPr="008A4038" w:rsidRDefault="00B6676C" w:rsidP="00AD7D1B">
      <w:pPr>
        <w:tabs>
          <w:tab w:val="left" w:pos="560"/>
          <w:tab w:val="left" w:pos="1120"/>
          <w:tab w:val="left" w:pos="2160"/>
          <w:tab w:val="left" w:pos="2880"/>
          <w:tab w:val="left" w:pos="3600"/>
          <w:tab w:val="left" w:pos="4320"/>
        </w:tabs>
      </w:pPr>
      <w:r w:rsidRPr="008A4038">
        <w:tab/>
        <w:t>Policy Framework. 2018.</w:t>
      </w:r>
    </w:p>
    <w:p w14:paraId="140D4700" w14:textId="77777777" w:rsidR="00B6676C" w:rsidRPr="008A4038" w:rsidRDefault="00B6676C" w:rsidP="00AD7D1B">
      <w:pPr>
        <w:tabs>
          <w:tab w:val="left" w:pos="560"/>
          <w:tab w:val="left" w:pos="1120"/>
          <w:tab w:val="left" w:pos="2160"/>
          <w:tab w:val="left" w:pos="2880"/>
          <w:tab w:val="left" w:pos="3600"/>
          <w:tab w:val="left" w:pos="4320"/>
        </w:tabs>
      </w:pPr>
    </w:p>
    <w:p w14:paraId="5C699733" w14:textId="513C26CB" w:rsidR="00B6676C" w:rsidRPr="008A4038" w:rsidRDefault="00B6676C" w:rsidP="00AD7D1B">
      <w:pPr>
        <w:tabs>
          <w:tab w:val="left" w:pos="560"/>
          <w:tab w:val="left" w:pos="1120"/>
          <w:tab w:val="left" w:pos="2160"/>
          <w:tab w:val="left" w:pos="2880"/>
          <w:tab w:val="left" w:pos="3600"/>
          <w:tab w:val="left" w:pos="4320"/>
        </w:tabs>
      </w:pPr>
      <w:r w:rsidRPr="008A4038">
        <w:t xml:space="preserve">Government of Saskatchewan. Registered Independent Schools Handbook: How to Register a </w:t>
      </w:r>
    </w:p>
    <w:p w14:paraId="0BA90C65" w14:textId="018CF626" w:rsidR="00B6676C" w:rsidRPr="008A4038" w:rsidRDefault="00B6676C" w:rsidP="00AD7D1B">
      <w:pPr>
        <w:tabs>
          <w:tab w:val="left" w:pos="560"/>
          <w:tab w:val="left" w:pos="1120"/>
          <w:tab w:val="left" w:pos="2160"/>
          <w:tab w:val="left" w:pos="2880"/>
          <w:tab w:val="left" w:pos="3600"/>
          <w:tab w:val="left" w:pos="4320"/>
        </w:tabs>
      </w:pPr>
      <w:r w:rsidRPr="008A4038">
        <w:tab/>
        <w:t>School in Saskatchewan. 2020.</w:t>
      </w:r>
    </w:p>
    <w:p w14:paraId="7A6CD4A9" w14:textId="77777777" w:rsidR="003F4172" w:rsidRPr="008A4038" w:rsidRDefault="003F4172" w:rsidP="00AD7D1B">
      <w:pPr>
        <w:tabs>
          <w:tab w:val="left" w:pos="560"/>
          <w:tab w:val="left" w:pos="1120"/>
          <w:tab w:val="left" w:pos="2160"/>
          <w:tab w:val="left" w:pos="2880"/>
          <w:tab w:val="left" w:pos="3600"/>
          <w:tab w:val="left" w:pos="4320"/>
        </w:tabs>
      </w:pPr>
    </w:p>
    <w:p w14:paraId="2CD36C95" w14:textId="01BAE842" w:rsidR="00B6676C" w:rsidRPr="008A4038" w:rsidRDefault="00B6676C" w:rsidP="00AD7D1B">
      <w:pPr>
        <w:tabs>
          <w:tab w:val="left" w:pos="560"/>
          <w:tab w:val="left" w:pos="1120"/>
          <w:tab w:val="left" w:pos="2160"/>
          <w:tab w:val="left" w:pos="2880"/>
          <w:tab w:val="left" w:pos="3600"/>
          <w:tab w:val="left" w:pos="4320"/>
        </w:tabs>
      </w:pPr>
      <w:r w:rsidRPr="008A4038">
        <w:t xml:space="preserve">Government of Saskatchewan. Saskatchewan Home-Based Education: Policy and Procedures </w:t>
      </w:r>
    </w:p>
    <w:p w14:paraId="4CD6DF7C" w14:textId="7A036F17" w:rsidR="00B6676C" w:rsidRPr="008A4038" w:rsidRDefault="00B6676C" w:rsidP="00AD7D1B">
      <w:pPr>
        <w:tabs>
          <w:tab w:val="left" w:pos="560"/>
          <w:tab w:val="left" w:pos="1120"/>
          <w:tab w:val="left" w:pos="2160"/>
          <w:tab w:val="left" w:pos="2880"/>
          <w:tab w:val="left" w:pos="3600"/>
          <w:tab w:val="left" w:pos="4320"/>
        </w:tabs>
      </w:pPr>
      <w:r w:rsidRPr="008A4038">
        <w:tab/>
        <w:t>Manual 2016-17.</w:t>
      </w:r>
    </w:p>
    <w:p w14:paraId="45F966E5" w14:textId="77777777" w:rsidR="00B6676C" w:rsidRPr="008A4038" w:rsidRDefault="00B6676C" w:rsidP="00AD7D1B">
      <w:pPr>
        <w:tabs>
          <w:tab w:val="left" w:pos="560"/>
          <w:tab w:val="left" w:pos="1120"/>
          <w:tab w:val="left" w:pos="2160"/>
          <w:tab w:val="left" w:pos="2880"/>
          <w:tab w:val="left" w:pos="3600"/>
          <w:tab w:val="left" w:pos="4320"/>
        </w:tabs>
      </w:pPr>
    </w:p>
    <w:p w14:paraId="0BED4612" w14:textId="6C4D863B" w:rsidR="00B6676C" w:rsidRPr="008A4038" w:rsidRDefault="00B6676C" w:rsidP="00AD7D1B">
      <w:pPr>
        <w:tabs>
          <w:tab w:val="left" w:pos="560"/>
          <w:tab w:val="left" w:pos="1120"/>
          <w:tab w:val="left" w:pos="2160"/>
          <w:tab w:val="left" w:pos="2880"/>
          <w:tab w:val="left" w:pos="3600"/>
          <w:tab w:val="left" w:pos="4320"/>
        </w:tabs>
      </w:pPr>
      <w:r w:rsidRPr="008A4038">
        <w:t>Government of Saskatchewan. The Education Act, 1995.</w:t>
      </w:r>
      <w:r w:rsidR="00C33B9C" w:rsidRPr="008A4038">
        <w:t xml:space="preserve"> </w:t>
      </w:r>
    </w:p>
    <w:p w14:paraId="752383E9" w14:textId="140E50CC" w:rsidR="00C33B9C" w:rsidRPr="008A4038" w:rsidRDefault="00C33B9C" w:rsidP="00AD7D1B">
      <w:pPr>
        <w:tabs>
          <w:tab w:val="left" w:pos="560"/>
          <w:tab w:val="left" w:pos="1120"/>
          <w:tab w:val="left" w:pos="2160"/>
          <w:tab w:val="left" w:pos="2880"/>
          <w:tab w:val="left" w:pos="3600"/>
          <w:tab w:val="left" w:pos="4320"/>
        </w:tabs>
      </w:pPr>
      <w:r w:rsidRPr="008A4038">
        <w:tab/>
        <w:t xml:space="preserve"> </w:t>
      </w:r>
    </w:p>
    <w:p w14:paraId="7F053520" w14:textId="77777777" w:rsidR="00B6676C" w:rsidRPr="008A4038" w:rsidRDefault="00B6676C" w:rsidP="00AD7D1B">
      <w:pPr>
        <w:tabs>
          <w:tab w:val="left" w:pos="560"/>
          <w:tab w:val="left" w:pos="1120"/>
          <w:tab w:val="left" w:pos="2160"/>
          <w:tab w:val="left" w:pos="2880"/>
          <w:tab w:val="left" w:pos="3600"/>
          <w:tab w:val="left" w:pos="4320"/>
        </w:tabs>
      </w:pPr>
      <w:r w:rsidRPr="008A4038">
        <w:t xml:space="preserve">Government of Saskatchewan. The Education Funding Regulations, 2018. </w:t>
      </w:r>
    </w:p>
    <w:p w14:paraId="35447896" w14:textId="38D9005D" w:rsidR="00B6676C" w:rsidRPr="008A4038" w:rsidRDefault="00B6676C" w:rsidP="00AD7D1B">
      <w:pPr>
        <w:tabs>
          <w:tab w:val="left" w:pos="560"/>
          <w:tab w:val="left" w:pos="1120"/>
          <w:tab w:val="left" w:pos="2160"/>
          <w:tab w:val="left" w:pos="2880"/>
          <w:tab w:val="left" w:pos="3600"/>
          <w:tab w:val="left" w:pos="4320"/>
        </w:tabs>
      </w:pPr>
      <w:r w:rsidRPr="008A4038">
        <w:t xml:space="preserve">Government of Saskatchewan. The Education Regulations, 1986. </w:t>
      </w:r>
    </w:p>
    <w:p w14:paraId="1ED2DAE0" w14:textId="77777777" w:rsidR="00B6676C" w:rsidRPr="008A4038" w:rsidRDefault="00B6676C" w:rsidP="00AD7D1B">
      <w:pPr>
        <w:tabs>
          <w:tab w:val="left" w:pos="560"/>
          <w:tab w:val="left" w:pos="1120"/>
          <w:tab w:val="left" w:pos="2160"/>
          <w:tab w:val="left" w:pos="2880"/>
          <w:tab w:val="left" w:pos="3600"/>
          <w:tab w:val="left" w:pos="4320"/>
        </w:tabs>
      </w:pPr>
    </w:p>
    <w:p w14:paraId="1A2388B0" w14:textId="77777777" w:rsidR="00B6676C" w:rsidRPr="008A4038" w:rsidRDefault="00B6676C" w:rsidP="00AD7D1B">
      <w:pPr>
        <w:tabs>
          <w:tab w:val="left" w:pos="560"/>
          <w:tab w:val="left" w:pos="1120"/>
          <w:tab w:val="left" w:pos="2160"/>
          <w:tab w:val="left" w:pos="2880"/>
          <w:tab w:val="left" w:pos="3600"/>
          <w:tab w:val="left" w:pos="4320"/>
        </w:tabs>
      </w:pPr>
      <w:r w:rsidRPr="008A4038">
        <w:t xml:space="preserve">Government of Saskatchewan. The Education Regulations, 2019. </w:t>
      </w:r>
    </w:p>
    <w:p w14:paraId="6A9D9552" w14:textId="77777777" w:rsidR="00AD7D1B" w:rsidRPr="008A4038" w:rsidRDefault="00AD7D1B" w:rsidP="00AD7D1B">
      <w:pPr>
        <w:tabs>
          <w:tab w:val="left" w:pos="560"/>
          <w:tab w:val="left" w:pos="1120"/>
          <w:tab w:val="left" w:pos="2160"/>
          <w:tab w:val="left" w:pos="2880"/>
          <w:tab w:val="left" w:pos="3600"/>
          <w:tab w:val="left" w:pos="4320"/>
        </w:tabs>
      </w:pPr>
    </w:p>
    <w:p w14:paraId="7E884203" w14:textId="41A178A1" w:rsidR="00B6676C" w:rsidRPr="008A4038" w:rsidRDefault="00B6676C" w:rsidP="00AD7D1B">
      <w:pPr>
        <w:tabs>
          <w:tab w:val="left" w:pos="560"/>
          <w:tab w:val="left" w:pos="1120"/>
          <w:tab w:val="left" w:pos="2160"/>
          <w:tab w:val="left" w:pos="2880"/>
          <w:tab w:val="left" w:pos="3600"/>
          <w:tab w:val="left" w:pos="4320"/>
        </w:tabs>
      </w:pPr>
      <w:r w:rsidRPr="008A4038">
        <w:t xml:space="preserve">Government of Saskatchewan. The Home-Based Education Program Regulations, 2015. </w:t>
      </w:r>
    </w:p>
    <w:p w14:paraId="4C596E1E" w14:textId="77777777" w:rsidR="00B6676C" w:rsidRPr="008A4038" w:rsidRDefault="00B6676C" w:rsidP="00AD7D1B">
      <w:pPr>
        <w:tabs>
          <w:tab w:val="left" w:pos="560"/>
          <w:tab w:val="left" w:pos="1120"/>
          <w:tab w:val="left" w:pos="2160"/>
          <w:tab w:val="left" w:pos="2880"/>
          <w:tab w:val="left" w:pos="3600"/>
          <w:tab w:val="left" w:pos="4320"/>
        </w:tabs>
      </w:pPr>
    </w:p>
    <w:p w14:paraId="1DE246A6" w14:textId="77777777" w:rsidR="00B6676C" w:rsidRPr="008A4038" w:rsidRDefault="00B6676C" w:rsidP="00AD7D1B">
      <w:pPr>
        <w:tabs>
          <w:tab w:val="left" w:pos="560"/>
          <w:tab w:val="left" w:pos="1120"/>
          <w:tab w:val="left" w:pos="2160"/>
          <w:tab w:val="left" w:pos="2880"/>
          <w:tab w:val="left" w:pos="3600"/>
          <w:tab w:val="left" w:pos="4320"/>
        </w:tabs>
      </w:pPr>
      <w:r w:rsidRPr="008A4038">
        <w:t xml:space="preserve">Government of Saskatchewan. The Registered Independent Schools Regulation. 2018. </w:t>
      </w:r>
    </w:p>
    <w:p w14:paraId="0CBD084D" w14:textId="77777777" w:rsidR="00B6676C" w:rsidRPr="008A4038" w:rsidRDefault="00B6676C" w:rsidP="00AD7D1B">
      <w:pPr>
        <w:tabs>
          <w:tab w:val="left" w:pos="560"/>
          <w:tab w:val="left" w:pos="1120"/>
          <w:tab w:val="left" w:pos="2160"/>
          <w:tab w:val="left" w:pos="2880"/>
          <w:tab w:val="left" w:pos="3600"/>
          <w:tab w:val="left" w:pos="4320"/>
        </w:tabs>
      </w:pPr>
    </w:p>
    <w:p w14:paraId="4AF43C14" w14:textId="77777777" w:rsidR="00B6676C" w:rsidRPr="008A4038" w:rsidRDefault="00B6676C" w:rsidP="00AD7D1B">
      <w:r w:rsidRPr="008A4038">
        <w:t xml:space="preserve">Harrison, Trevor, and Jerrold Kachur. “Educational Reform: Failing the Grade.” albertaviews. </w:t>
      </w:r>
    </w:p>
    <w:p w14:paraId="16B19765" w14:textId="77777777" w:rsidR="00B6676C" w:rsidRPr="008A4038" w:rsidRDefault="00B6676C" w:rsidP="00AD7D1B">
      <w:r w:rsidRPr="008A4038">
        <w:tab/>
        <w:t>1999.</w:t>
      </w:r>
    </w:p>
    <w:p w14:paraId="6F8E0B61" w14:textId="77777777" w:rsidR="00C33B9C" w:rsidRPr="008A4038" w:rsidRDefault="00C33B9C" w:rsidP="00AD7D1B">
      <w:pPr>
        <w:tabs>
          <w:tab w:val="left" w:pos="560"/>
          <w:tab w:val="left" w:pos="1120"/>
          <w:tab w:val="left" w:pos="2160"/>
          <w:tab w:val="left" w:pos="2880"/>
          <w:tab w:val="left" w:pos="3600"/>
          <w:tab w:val="left" w:pos="4320"/>
        </w:tabs>
      </w:pPr>
    </w:p>
    <w:p w14:paraId="30036C15" w14:textId="28195992" w:rsidR="00B6676C" w:rsidRPr="008A4038" w:rsidRDefault="00B6676C" w:rsidP="00AD7D1B">
      <w:pPr>
        <w:tabs>
          <w:tab w:val="left" w:pos="560"/>
          <w:tab w:val="left" w:pos="1120"/>
          <w:tab w:val="left" w:pos="2160"/>
          <w:tab w:val="left" w:pos="2880"/>
          <w:tab w:val="left" w:pos="3600"/>
          <w:tab w:val="left" w:pos="4320"/>
        </w:tabs>
      </w:pPr>
      <w:r w:rsidRPr="008A4038">
        <w:t xml:space="preserve">Herman, Juliana. “Canada’s Approach to School Funding: The Adoption of Provincial Control of </w:t>
      </w:r>
    </w:p>
    <w:p w14:paraId="0E563806" w14:textId="21114D70" w:rsidR="00B6676C" w:rsidRPr="008A4038" w:rsidRDefault="00B6676C" w:rsidP="00AD7D1B">
      <w:pPr>
        <w:tabs>
          <w:tab w:val="left" w:pos="560"/>
          <w:tab w:val="left" w:pos="1120"/>
          <w:tab w:val="left" w:pos="2160"/>
          <w:tab w:val="left" w:pos="2880"/>
          <w:tab w:val="left" w:pos="3600"/>
          <w:tab w:val="left" w:pos="4320"/>
        </w:tabs>
      </w:pPr>
      <w:r w:rsidRPr="008A4038">
        <w:tab/>
        <w:t>Education Funding in Three Provinces.” Centre for American Progress, 2013.</w:t>
      </w:r>
      <w:r w:rsidR="00C33B9C" w:rsidRPr="008A4038">
        <w:t xml:space="preserve"> </w:t>
      </w:r>
    </w:p>
    <w:p w14:paraId="2FD490D0" w14:textId="6DF92E81" w:rsidR="00C33B9C" w:rsidRPr="008A4038" w:rsidRDefault="00C33B9C" w:rsidP="00AD7D1B">
      <w:pPr>
        <w:tabs>
          <w:tab w:val="left" w:pos="560"/>
          <w:tab w:val="left" w:pos="1120"/>
          <w:tab w:val="left" w:pos="2160"/>
          <w:tab w:val="left" w:pos="2880"/>
          <w:tab w:val="left" w:pos="3600"/>
          <w:tab w:val="left" w:pos="4320"/>
        </w:tabs>
      </w:pPr>
      <w:r w:rsidRPr="008A4038">
        <w:tab/>
      </w:r>
      <w:hyperlink r:id="rId85" w:history="1">
        <w:r w:rsidRPr="008A4038">
          <w:rPr>
            <w:rStyle w:val="Hyperlink"/>
          </w:rPr>
          <w:t>https://www.americanprogress.org/wp-content/uploads/2013/05/HermanCanadaReport.pdf</w:t>
        </w:r>
      </w:hyperlink>
    </w:p>
    <w:p w14:paraId="1CB00238" w14:textId="77777777" w:rsidR="00B6676C" w:rsidRPr="008A4038" w:rsidRDefault="00B6676C" w:rsidP="00AD7D1B">
      <w:pPr>
        <w:tabs>
          <w:tab w:val="left" w:pos="560"/>
          <w:tab w:val="left" w:pos="1120"/>
          <w:tab w:val="left" w:pos="2160"/>
          <w:tab w:val="left" w:pos="2880"/>
          <w:tab w:val="left" w:pos="3600"/>
          <w:tab w:val="left" w:pos="4320"/>
        </w:tabs>
      </w:pPr>
    </w:p>
    <w:p w14:paraId="2751CF20" w14:textId="77777777" w:rsidR="00B6676C" w:rsidRPr="008A4038" w:rsidRDefault="00B6676C" w:rsidP="00AD7D1B">
      <w:pPr>
        <w:tabs>
          <w:tab w:val="left" w:pos="560"/>
          <w:tab w:val="left" w:pos="1120"/>
          <w:tab w:val="left" w:pos="2160"/>
          <w:tab w:val="left" w:pos="2880"/>
          <w:tab w:val="left" w:pos="3600"/>
          <w:tab w:val="left" w:pos="4320"/>
        </w:tabs>
      </w:pPr>
      <w:r w:rsidRPr="008A4038">
        <w:t xml:space="preserve">Hiemstra, John. “Calvinist Pluriformity Challenges Liberal Assimilation: A Novel Case for </w:t>
      </w:r>
    </w:p>
    <w:p w14:paraId="40C170B1" w14:textId="69CF6110" w:rsidR="00B6676C" w:rsidRPr="008A4038" w:rsidRDefault="00B6676C" w:rsidP="00AD7D1B">
      <w:pPr>
        <w:tabs>
          <w:tab w:val="left" w:pos="560"/>
          <w:tab w:val="left" w:pos="1120"/>
          <w:tab w:val="left" w:pos="2160"/>
          <w:tab w:val="left" w:pos="2880"/>
          <w:tab w:val="left" w:pos="3600"/>
          <w:tab w:val="left" w:pos="4320"/>
        </w:tabs>
      </w:pPr>
      <w:r w:rsidRPr="008A4038">
        <w:tab/>
        <w:t xml:space="preserve">Publicly Funding Alberta’s Private Schools, 1953-1967.” Journal of Canadian Studies, </w:t>
      </w:r>
    </w:p>
    <w:p w14:paraId="53CB9048" w14:textId="7B4A1658" w:rsidR="00A33A0D" w:rsidRPr="008A4038" w:rsidRDefault="00A33A0D" w:rsidP="00AD7D1B">
      <w:pPr>
        <w:tabs>
          <w:tab w:val="left" w:pos="560"/>
          <w:tab w:val="left" w:pos="1120"/>
          <w:tab w:val="left" w:pos="2160"/>
          <w:tab w:val="left" w:pos="2880"/>
          <w:tab w:val="left" w:pos="3600"/>
          <w:tab w:val="left" w:pos="4320"/>
        </w:tabs>
      </w:pPr>
      <w:r w:rsidRPr="008A4038">
        <w:tab/>
        <w:t>2005, vol. 39.3, pp. 146-178.</w:t>
      </w:r>
    </w:p>
    <w:p w14:paraId="580D1D67" w14:textId="77777777" w:rsidR="00B6676C" w:rsidRPr="008A4038" w:rsidRDefault="00B6676C" w:rsidP="00AD7D1B"/>
    <w:p w14:paraId="0A2DCFDD" w14:textId="77777777" w:rsidR="00B6676C" w:rsidRPr="008A4038" w:rsidRDefault="00B6676C" w:rsidP="00AD7D1B">
      <w:pPr>
        <w:rPr>
          <w:rFonts w:eastAsiaTheme="minorHAnsi"/>
        </w:rPr>
      </w:pPr>
      <w:r w:rsidRPr="008A4038">
        <w:t>Hiemstra, John. “</w:t>
      </w:r>
      <w:r w:rsidRPr="008A4038">
        <w:rPr>
          <w:rFonts w:eastAsiaTheme="minorHAnsi"/>
        </w:rPr>
        <w:t xml:space="preserve">Alberta’s pluriform school system: Beyond the ‘‘public–secular’’ versus </w:t>
      </w:r>
    </w:p>
    <w:p w14:paraId="1A8C03CA" w14:textId="77777777" w:rsidR="00B6676C" w:rsidRPr="008A4038" w:rsidRDefault="00B6676C" w:rsidP="00AD7D1B">
      <w:pPr>
        <w:rPr>
          <w:rFonts w:eastAsiaTheme="minorHAnsi"/>
        </w:rPr>
      </w:pPr>
      <w:r w:rsidRPr="008A4038">
        <w:rPr>
          <w:rFonts w:eastAsiaTheme="minorHAnsi"/>
        </w:rPr>
        <w:tab/>
        <w:t xml:space="preserve">‘‘private–religious’’divide.” International Journal of Christianity &amp; Education, 2017, vol. </w:t>
      </w:r>
    </w:p>
    <w:p w14:paraId="087A2032" w14:textId="77777777" w:rsidR="00B6676C" w:rsidRPr="008A4038" w:rsidRDefault="00B6676C" w:rsidP="00AD7D1B">
      <w:pPr>
        <w:rPr>
          <w:rFonts w:eastAsiaTheme="minorHAnsi"/>
        </w:rPr>
      </w:pPr>
      <w:r w:rsidRPr="008A4038">
        <w:rPr>
          <w:rFonts w:eastAsiaTheme="minorHAnsi"/>
        </w:rPr>
        <w:tab/>
        <w:t>21.2, pp. 95-113.</w:t>
      </w:r>
    </w:p>
    <w:p w14:paraId="5031E066" w14:textId="77777777" w:rsidR="00B6676C" w:rsidRPr="008A4038" w:rsidRDefault="00B6676C" w:rsidP="00AD7D1B">
      <w:pPr>
        <w:pStyle w:val="Default"/>
        <w:rPr>
          <w:rFonts w:ascii="Times New Roman" w:hAnsi="Times New Roman" w:cs="Times New Roman"/>
        </w:rPr>
      </w:pPr>
    </w:p>
    <w:p w14:paraId="247A98C6" w14:textId="77777777" w:rsidR="00B6676C" w:rsidRPr="008A4038" w:rsidRDefault="00B6676C" w:rsidP="00AD7D1B">
      <w:pPr>
        <w:pStyle w:val="Default"/>
        <w:rPr>
          <w:rFonts w:ascii="Times New Roman" w:hAnsi="Times New Roman" w:cs="Times New Roman"/>
        </w:rPr>
      </w:pPr>
      <w:r w:rsidRPr="008A4038">
        <w:rPr>
          <w:rFonts w:ascii="Times New Roman" w:hAnsi="Times New Roman" w:cs="Times New Roman"/>
        </w:rPr>
        <w:t xml:space="preserve">Hiemstra, John, and Robert Brink. “Faith-based School Choice in Alberta: The Advent of a </w:t>
      </w:r>
    </w:p>
    <w:p w14:paraId="0E43B71A" w14:textId="5A8660CD" w:rsidR="00B6676C" w:rsidRPr="008A4038" w:rsidRDefault="00B6676C" w:rsidP="00AD7D1B">
      <w:pPr>
        <w:pStyle w:val="Default"/>
        <w:rPr>
          <w:rFonts w:ascii="Times New Roman" w:hAnsi="Times New Roman" w:cs="Times New Roman"/>
        </w:rPr>
      </w:pPr>
      <w:r w:rsidRPr="008A4038">
        <w:rPr>
          <w:rFonts w:ascii="Times New Roman" w:hAnsi="Times New Roman" w:cs="Times New Roman"/>
        </w:rPr>
        <w:tab/>
        <w:t>Pluriform Public Model?” Canadian Journal of Education, 2006, vol. 29.4, pp. 1157-</w:t>
      </w:r>
    </w:p>
    <w:p w14:paraId="703C8A5C" w14:textId="35AA24AA" w:rsidR="00A33A0D" w:rsidRPr="008A4038" w:rsidRDefault="00A33A0D" w:rsidP="00AD7D1B">
      <w:pPr>
        <w:pStyle w:val="Default"/>
        <w:rPr>
          <w:rFonts w:ascii="Times New Roman" w:hAnsi="Times New Roman" w:cs="Times New Roman"/>
        </w:rPr>
      </w:pPr>
      <w:r w:rsidRPr="008A4038">
        <w:rPr>
          <w:rFonts w:ascii="Times New Roman" w:hAnsi="Times New Roman" w:cs="Times New Roman"/>
        </w:rPr>
        <w:tab/>
        <w:t>1190.</w:t>
      </w:r>
    </w:p>
    <w:p w14:paraId="56D42BBF" w14:textId="77777777" w:rsidR="00B6676C" w:rsidRPr="008A4038" w:rsidRDefault="00B6676C" w:rsidP="00AD7D1B">
      <w:pPr>
        <w:tabs>
          <w:tab w:val="left" w:pos="560"/>
          <w:tab w:val="left" w:pos="1120"/>
          <w:tab w:val="left" w:pos="2160"/>
          <w:tab w:val="left" w:pos="2880"/>
          <w:tab w:val="left" w:pos="3600"/>
          <w:tab w:val="left" w:pos="4320"/>
        </w:tabs>
      </w:pPr>
    </w:p>
    <w:p w14:paraId="249F2D48" w14:textId="77777777" w:rsidR="00B6676C" w:rsidRPr="008A4038" w:rsidRDefault="00B6676C" w:rsidP="00AD7D1B">
      <w:r w:rsidRPr="008A4038">
        <w:t xml:space="preserve">High School Diploma &amp; Credits. Traditional Home Education Experts. 2020. </w:t>
      </w:r>
    </w:p>
    <w:p w14:paraId="0998F668" w14:textId="77777777" w:rsidR="00B6676C" w:rsidRPr="008A4038" w:rsidRDefault="00B6676C" w:rsidP="00AD7D1B">
      <w:r w:rsidRPr="008A4038">
        <w:tab/>
      </w:r>
      <w:hyperlink r:id="rId86" w:history="1">
        <w:r w:rsidRPr="008A4038">
          <w:rPr>
            <w:rStyle w:val="Hyperlink"/>
          </w:rPr>
          <w:t>https://thee.ca/home-education-programs/alberta-education-credits/</w:t>
        </w:r>
      </w:hyperlink>
    </w:p>
    <w:p w14:paraId="3D62008F" w14:textId="77777777" w:rsidR="00C05E77" w:rsidRPr="008A4038" w:rsidRDefault="00C05E77" w:rsidP="00AD7D1B"/>
    <w:p w14:paraId="26C80DB6" w14:textId="028A72AF" w:rsidR="00B6676C" w:rsidRPr="008A4038" w:rsidRDefault="00B6676C" w:rsidP="00AD7D1B">
      <w:r w:rsidRPr="008A4038">
        <w:t xml:space="preserve">Historic Partnership to Strengthen First Nation Education in Alberta. </w:t>
      </w:r>
      <w:r w:rsidR="00E06879" w:rsidRPr="008A4038">
        <w:t>PressWire</w:t>
      </w:r>
      <w:r w:rsidRPr="008A4038">
        <w:t>, 2010.</w:t>
      </w:r>
    </w:p>
    <w:p w14:paraId="63C2D2BC" w14:textId="77777777" w:rsidR="00B6676C" w:rsidRPr="008A4038" w:rsidRDefault="00B6676C" w:rsidP="00AD7D1B">
      <w:pPr>
        <w:rPr>
          <w:rFonts w:eastAsiaTheme="minorHAnsi"/>
        </w:rPr>
      </w:pPr>
    </w:p>
    <w:p w14:paraId="441B6B69" w14:textId="77777777" w:rsidR="00B6676C" w:rsidRPr="008A4038" w:rsidRDefault="00B6676C" w:rsidP="00AD7D1B">
      <w:r w:rsidRPr="008A4038">
        <w:t xml:space="preserve">Historic Partnership Signed to Support First Nation Students in Prince Edward Island. </w:t>
      </w:r>
    </w:p>
    <w:p w14:paraId="6AF4714F" w14:textId="77777777" w:rsidR="00B6676C" w:rsidRPr="008A4038" w:rsidRDefault="00B6676C" w:rsidP="00AD7D1B">
      <w:r w:rsidRPr="008A4038">
        <w:tab/>
        <w:t>Marketwire 2010.</w:t>
      </w:r>
    </w:p>
    <w:p w14:paraId="3EABDF8E" w14:textId="77777777" w:rsidR="00B6676C" w:rsidRPr="008A4038" w:rsidRDefault="00B6676C" w:rsidP="00AD7D1B">
      <w:pPr>
        <w:rPr>
          <w:rFonts w:eastAsiaTheme="minorHAnsi"/>
        </w:rPr>
      </w:pPr>
    </w:p>
    <w:p w14:paraId="62AC2E2A" w14:textId="77777777" w:rsidR="00B6676C" w:rsidRPr="008A4038" w:rsidRDefault="00B6676C" w:rsidP="00AD7D1B">
      <w:r w:rsidRPr="008A4038">
        <w:t xml:space="preserve">Home Based Learning in the Canadian Provinces and Territories. Canadian Home Based </w:t>
      </w:r>
    </w:p>
    <w:p w14:paraId="0273EA76" w14:textId="77777777" w:rsidR="00B6676C" w:rsidRPr="008A4038" w:rsidRDefault="00B6676C" w:rsidP="00AD7D1B">
      <w:r w:rsidRPr="008A4038">
        <w:tab/>
        <w:t xml:space="preserve">Learning Resource Page. 2020. </w:t>
      </w:r>
      <w:hyperlink r:id="rId87" w:history="1">
        <w:r w:rsidRPr="008A4038">
          <w:rPr>
            <w:rStyle w:val="Hyperlink"/>
          </w:rPr>
          <w:t>https://homebasedlearning.ca/provinces/</w:t>
        </w:r>
      </w:hyperlink>
    </w:p>
    <w:p w14:paraId="33F6653E" w14:textId="77777777" w:rsidR="00B6676C" w:rsidRPr="008A4038" w:rsidRDefault="00B6676C" w:rsidP="00AD7D1B"/>
    <w:p w14:paraId="0E96D418" w14:textId="77777777" w:rsidR="00B6676C" w:rsidRPr="008A4038" w:rsidRDefault="00B6676C" w:rsidP="00AD7D1B">
      <w:r w:rsidRPr="008A4038">
        <w:t xml:space="preserve">How to Register. English Montreal School Board. 2020. </w:t>
      </w:r>
    </w:p>
    <w:p w14:paraId="4B535BA8" w14:textId="77777777" w:rsidR="00B6676C" w:rsidRPr="008A4038" w:rsidRDefault="00B6676C" w:rsidP="00AD7D1B">
      <w:r w:rsidRPr="008A4038">
        <w:tab/>
      </w:r>
      <w:hyperlink r:id="rId88" w:history="1">
        <w:r w:rsidRPr="008A4038">
          <w:rPr>
            <w:rStyle w:val="Hyperlink"/>
          </w:rPr>
          <w:t>https://www.emsb.qc.ca/emsb/admissions/registration/youth-sector</w:t>
        </w:r>
      </w:hyperlink>
    </w:p>
    <w:p w14:paraId="57F02C0C" w14:textId="77777777" w:rsidR="00B6676C" w:rsidRPr="008A4038" w:rsidRDefault="00B6676C" w:rsidP="00AD7D1B">
      <w:pPr>
        <w:rPr>
          <w:rFonts w:eastAsiaTheme="minorHAnsi"/>
        </w:rPr>
      </w:pPr>
    </w:p>
    <w:p w14:paraId="33D6B767" w14:textId="77777777" w:rsidR="00B6676C" w:rsidRPr="008A4038" w:rsidRDefault="00B6676C" w:rsidP="00AD7D1B">
      <w:r w:rsidRPr="008A4038">
        <w:t xml:space="preserve">Indian and Metis Education: Engaging Parents as Partners. Saskatoon Schoolboards SSTA </w:t>
      </w:r>
    </w:p>
    <w:p w14:paraId="4F46CB99" w14:textId="0EE806D6" w:rsidR="00B6676C" w:rsidRPr="008A4038" w:rsidRDefault="00B6676C" w:rsidP="00AD7D1B">
      <w:pPr>
        <w:ind w:left="720"/>
      </w:pPr>
      <w:r w:rsidRPr="008A4038">
        <w:t xml:space="preserve">Research Centre Report. 1993. </w:t>
      </w:r>
      <w:hyperlink r:id="rId89" w:history="1">
        <w:r w:rsidR="00521850" w:rsidRPr="008A4038">
          <w:rPr>
            <w:rStyle w:val="Hyperlink"/>
          </w:rPr>
          <w:t>https://saskschoolboards.ca/wp-content/uploads/93-10.htm</w:t>
        </w:r>
      </w:hyperlink>
    </w:p>
    <w:p w14:paraId="69FD9CF9" w14:textId="77777777" w:rsidR="00B6676C" w:rsidRPr="008A4038" w:rsidRDefault="00B6676C" w:rsidP="00AD7D1B"/>
    <w:p w14:paraId="417BE7FB" w14:textId="77777777" w:rsidR="00B6676C" w:rsidRPr="008A4038" w:rsidRDefault="00B6676C" w:rsidP="00AD7D1B">
      <w:r w:rsidRPr="008A4038">
        <w:t xml:space="preserve">In Nova Scotia, a Mi’kmaw Model for First Nation Education. EdCan Network. 2012. </w:t>
      </w:r>
    </w:p>
    <w:p w14:paraId="497F54C3" w14:textId="423768C3" w:rsidR="00B6676C" w:rsidRPr="008A4038" w:rsidRDefault="004B2834" w:rsidP="00AD7D1B">
      <w:pPr>
        <w:ind w:left="720"/>
      </w:pPr>
      <w:hyperlink r:id="rId90" w:anchor=":~:text=In%201999%2C%20Mi'kmaw%20communities,first%20time%20in%20a%20century" w:history="1">
        <w:r w:rsidR="00864A0A" w:rsidRPr="008A4038">
          <w:rPr>
            <w:rStyle w:val="Hyperlink"/>
          </w:rPr>
          <w:t>https://www.edcan.ca/articles/in-nova-scotia-a-mikmaw-model-for-first-nation-education/#:~:text=In%201999%2C%20Mi'kmaw%20communities,first%20time%20in%20a%20century</w:t>
        </w:r>
      </w:hyperlink>
      <w:r w:rsidR="00B6676C" w:rsidRPr="008A4038">
        <w:t xml:space="preserve"> </w:t>
      </w:r>
    </w:p>
    <w:p w14:paraId="34E388BE" w14:textId="77777777" w:rsidR="00B6676C" w:rsidRPr="008A4038" w:rsidRDefault="00B6676C" w:rsidP="00AD7D1B"/>
    <w:p w14:paraId="1801BAF1" w14:textId="77777777" w:rsidR="00B6676C" w:rsidRPr="008A4038" w:rsidRDefault="00B6676C" w:rsidP="00AD7D1B">
      <w:pPr>
        <w:rPr>
          <w:rFonts w:eastAsiaTheme="minorHAnsi"/>
        </w:rPr>
      </w:pPr>
      <w:r w:rsidRPr="008A4038">
        <w:rPr>
          <w:rFonts w:eastAsiaTheme="minorHAnsi"/>
        </w:rPr>
        <w:t xml:space="preserve">Johnston, Larry, and Susan Swift. “Public Funding of Private and Denominational Schools in </w:t>
      </w:r>
    </w:p>
    <w:p w14:paraId="156D61D5" w14:textId="77777777" w:rsidR="00B6676C" w:rsidRPr="008A4038" w:rsidRDefault="00B6676C" w:rsidP="00AD7D1B">
      <w:pPr>
        <w:rPr>
          <w:rFonts w:eastAsiaTheme="minorHAnsi"/>
        </w:rPr>
      </w:pPr>
      <w:r w:rsidRPr="008A4038">
        <w:rPr>
          <w:rFonts w:eastAsiaTheme="minorHAnsi"/>
        </w:rPr>
        <w:tab/>
        <w:t>Canada.” Ontario Legislative Library. 2000.</w:t>
      </w:r>
    </w:p>
    <w:p w14:paraId="204ED749" w14:textId="77777777" w:rsidR="00B6676C" w:rsidRPr="008A4038" w:rsidRDefault="00B6676C" w:rsidP="00AD7D1B">
      <w:pPr>
        <w:tabs>
          <w:tab w:val="left" w:pos="560"/>
          <w:tab w:val="left" w:pos="1120"/>
          <w:tab w:val="left" w:pos="2160"/>
          <w:tab w:val="left" w:pos="2880"/>
          <w:tab w:val="left" w:pos="3600"/>
          <w:tab w:val="left" w:pos="4320"/>
        </w:tabs>
      </w:pPr>
    </w:p>
    <w:p w14:paraId="0BA5DA1F" w14:textId="77777777" w:rsidR="00B6676C" w:rsidRPr="008A4038" w:rsidRDefault="00B6676C" w:rsidP="00AD7D1B">
      <w:pPr>
        <w:tabs>
          <w:tab w:val="left" w:pos="560"/>
          <w:tab w:val="left" w:pos="1120"/>
          <w:tab w:val="left" w:pos="2160"/>
          <w:tab w:val="left" w:pos="2880"/>
          <w:tab w:val="left" w:pos="3600"/>
          <w:tab w:val="left" w:pos="4320"/>
        </w:tabs>
      </w:pPr>
      <w:r w:rsidRPr="008A4038">
        <w:t xml:space="preserve">Julien, Richard. “The Legal Recognition of All French-Schools in Saskatchewan: A Long and </w:t>
      </w:r>
    </w:p>
    <w:p w14:paraId="74AD9F7D" w14:textId="77777777" w:rsidR="00B6676C" w:rsidRPr="008A4038" w:rsidRDefault="00B6676C" w:rsidP="00AD7D1B">
      <w:pPr>
        <w:tabs>
          <w:tab w:val="left" w:pos="560"/>
          <w:tab w:val="left" w:pos="1120"/>
          <w:tab w:val="left" w:pos="2160"/>
          <w:tab w:val="left" w:pos="2880"/>
          <w:tab w:val="left" w:pos="3600"/>
          <w:tab w:val="left" w:pos="4320"/>
        </w:tabs>
      </w:pPr>
      <w:r w:rsidRPr="008A4038">
        <w:tab/>
        <w:t>Often Difficult Odyssey!” Canadian Ethnic Studies, 1995, vol. 27.2, pp. 102-144.</w:t>
      </w:r>
    </w:p>
    <w:p w14:paraId="43CC8282" w14:textId="77777777" w:rsidR="00B6676C" w:rsidRPr="008A4038" w:rsidRDefault="00B6676C" w:rsidP="00AD7D1B">
      <w:pPr>
        <w:rPr>
          <w:rFonts w:eastAsiaTheme="minorHAnsi"/>
        </w:rPr>
      </w:pPr>
    </w:p>
    <w:p w14:paraId="17B7980F" w14:textId="77777777" w:rsidR="00B6676C" w:rsidRPr="008A4038" w:rsidRDefault="00B6676C" w:rsidP="00AD7D1B">
      <w:r w:rsidRPr="008A4038">
        <w:t>Kearns, Laura-Lee. The Ontario First Nation, Métis, and Inuit Education Policy Framework:</w:t>
      </w:r>
    </w:p>
    <w:p w14:paraId="79514153" w14:textId="77777777" w:rsidR="00B6676C" w:rsidRPr="008A4038" w:rsidRDefault="00B6676C" w:rsidP="00AD7D1B">
      <w:pPr>
        <w:ind w:firstLine="720"/>
      </w:pPr>
      <w:r w:rsidRPr="008A4038">
        <w:t xml:space="preserve">A Case Study on its Impact. </w:t>
      </w:r>
      <w:hyperlink r:id="rId91" w:history="1">
        <w:r w:rsidRPr="008A4038">
          <w:rPr>
            <w:rStyle w:val="Hyperlink"/>
          </w:rPr>
          <w:t>https://ineducation.ca/ineducation/article/view/145/599</w:t>
        </w:r>
      </w:hyperlink>
      <w:r w:rsidRPr="008A4038">
        <w:t xml:space="preserve"> </w:t>
      </w:r>
    </w:p>
    <w:p w14:paraId="60024B38" w14:textId="77777777" w:rsidR="00C33B9C" w:rsidRPr="008A4038" w:rsidRDefault="00C33B9C" w:rsidP="00AD7D1B"/>
    <w:p w14:paraId="7750E756" w14:textId="0B79F03F" w:rsidR="00B6676C" w:rsidRPr="008A4038" w:rsidRDefault="00B6676C" w:rsidP="00AD7D1B">
      <w:r w:rsidRPr="008A4038">
        <w:t xml:space="preserve">Language Rights and Education. Ontario Heritage Trust. 2020. </w:t>
      </w:r>
    </w:p>
    <w:p w14:paraId="75C7C6B9" w14:textId="2EF65472" w:rsidR="00B6676C" w:rsidRPr="008A4038" w:rsidRDefault="004B2834" w:rsidP="00AD7D1B">
      <w:pPr>
        <w:ind w:left="720"/>
      </w:pPr>
      <w:hyperlink r:id="rId92" w:history="1">
        <w:r w:rsidR="00521850" w:rsidRPr="008A4038">
          <w:rPr>
            <w:rStyle w:val="Hyperlink"/>
          </w:rPr>
          <w:t>https://www.heritagetrust.on.ca/en/pages/our-stories/exhibits/snapshots-of-franco-ontarian-heritage/language-rights-and-education</w:t>
        </w:r>
      </w:hyperlink>
    </w:p>
    <w:p w14:paraId="19EC4859" w14:textId="77777777" w:rsidR="00855A62" w:rsidRPr="008A4038" w:rsidRDefault="00855A62" w:rsidP="00AD7D1B"/>
    <w:p w14:paraId="424D9A22" w14:textId="620CA394" w:rsidR="000F3A22" w:rsidRPr="008A4038" w:rsidRDefault="000F3A22" w:rsidP="00AD7D1B">
      <w:r w:rsidRPr="008A4038">
        <w:t xml:space="preserve">Lennox Island. Community—Education. 2021. </w:t>
      </w:r>
      <w:hyperlink r:id="rId93" w:history="1">
        <w:r w:rsidRPr="008A4038">
          <w:rPr>
            <w:rStyle w:val="Hyperlink"/>
          </w:rPr>
          <w:t>https://lennoxisland.com/community/education/</w:t>
        </w:r>
      </w:hyperlink>
      <w:r w:rsidRPr="008A4038">
        <w:t xml:space="preserve"> </w:t>
      </w:r>
    </w:p>
    <w:p w14:paraId="5BABEBE2" w14:textId="77777777" w:rsidR="000F3A22" w:rsidRPr="008A4038" w:rsidRDefault="000F3A22" w:rsidP="00AD7D1B"/>
    <w:p w14:paraId="35D933B8" w14:textId="361EEE62" w:rsidR="00B6676C" w:rsidRPr="008A4038" w:rsidRDefault="00B6676C" w:rsidP="00AD7D1B">
      <w:r w:rsidRPr="008A4038">
        <w:t xml:space="preserve">Levin, Benjamin, Dawn Wallin, and Jonathan C. Young. Understanding Canadian Schools: An </w:t>
      </w:r>
    </w:p>
    <w:p w14:paraId="68A1EECF" w14:textId="77777777" w:rsidR="00B6676C" w:rsidRPr="008A4038" w:rsidRDefault="00B6676C" w:rsidP="00AD7D1B">
      <w:r w:rsidRPr="008A4038">
        <w:tab/>
        <w:t>Introduction to Educational Administration. 5</w:t>
      </w:r>
      <w:r w:rsidRPr="008A4038">
        <w:rPr>
          <w:vertAlign w:val="superscript"/>
        </w:rPr>
        <w:t>th</w:t>
      </w:r>
      <w:r w:rsidRPr="008A4038">
        <w:t xml:space="preserve"> Edition. Chapter 2: The Structure of </w:t>
      </w:r>
    </w:p>
    <w:p w14:paraId="27537AA7" w14:textId="77777777" w:rsidR="00B6676C" w:rsidRPr="008A4038" w:rsidRDefault="00B6676C" w:rsidP="00AD7D1B">
      <w:r w:rsidRPr="008A4038">
        <w:tab/>
        <w:t xml:space="preserve">Canadian Schooling. 1994. </w:t>
      </w:r>
      <w:hyperlink r:id="rId94" w:history="1">
        <w:r w:rsidRPr="008A4038">
          <w:rPr>
            <w:rStyle w:val="Hyperlink"/>
          </w:rPr>
          <w:t>https://home.cc.umanitoba.ca/~wallind/chaptertwo5.html</w:t>
        </w:r>
      </w:hyperlink>
    </w:p>
    <w:p w14:paraId="48953162" w14:textId="77777777" w:rsidR="00B6676C" w:rsidRPr="008A4038" w:rsidRDefault="00B6676C" w:rsidP="00AD7D1B"/>
    <w:p w14:paraId="1E9458D7" w14:textId="77777777" w:rsidR="00B6676C" w:rsidRPr="008A4038" w:rsidRDefault="00B6676C" w:rsidP="00AD7D1B">
      <w:pPr>
        <w:tabs>
          <w:tab w:val="left" w:pos="560"/>
          <w:tab w:val="left" w:pos="1120"/>
          <w:tab w:val="left" w:pos="2160"/>
          <w:tab w:val="left" w:pos="2880"/>
          <w:tab w:val="left" w:pos="3600"/>
          <w:tab w:val="left" w:pos="4320"/>
        </w:tabs>
      </w:pPr>
      <w:r w:rsidRPr="008A4038">
        <w:t xml:space="preserve">MacLeod, Angela, and Sazid Hasan. Where Our Students are Educated: Measuring Student </w:t>
      </w:r>
    </w:p>
    <w:p w14:paraId="3C20FA96" w14:textId="5FA9077C" w:rsidR="00B6676C" w:rsidRPr="008A4038" w:rsidRDefault="00B6676C" w:rsidP="00AD7D1B">
      <w:pPr>
        <w:tabs>
          <w:tab w:val="left" w:pos="560"/>
          <w:tab w:val="left" w:pos="1120"/>
          <w:tab w:val="left" w:pos="2160"/>
          <w:tab w:val="left" w:pos="2880"/>
          <w:tab w:val="left" w:pos="3600"/>
          <w:tab w:val="left" w:pos="4320"/>
        </w:tabs>
      </w:pPr>
      <w:r w:rsidRPr="008A4038">
        <w:tab/>
        <w:t>Enrolment in Canada—2017. Fraser Institute, 2017.</w:t>
      </w:r>
      <w:r w:rsidR="00C33B9C" w:rsidRPr="008A4038">
        <w:t xml:space="preserve"> </w:t>
      </w:r>
    </w:p>
    <w:p w14:paraId="7B059F0F" w14:textId="77777777" w:rsidR="00C33B9C" w:rsidRPr="008A4038" w:rsidRDefault="00C33B9C" w:rsidP="00AD7D1B">
      <w:pPr>
        <w:tabs>
          <w:tab w:val="left" w:pos="560"/>
          <w:tab w:val="left" w:pos="1120"/>
          <w:tab w:val="left" w:pos="2160"/>
          <w:tab w:val="left" w:pos="2880"/>
          <w:tab w:val="left" w:pos="3600"/>
          <w:tab w:val="left" w:pos="4320"/>
        </w:tabs>
      </w:pPr>
      <w:r w:rsidRPr="008A4038">
        <w:tab/>
      </w:r>
      <w:hyperlink r:id="rId95" w:history="1">
        <w:r w:rsidRPr="008A4038">
          <w:rPr>
            <w:rStyle w:val="Hyperlink"/>
          </w:rPr>
          <w:t>https://www.fraserinstitute.org/studies/where-our-students-are-educated-measuring-</w:t>
        </w:r>
      </w:hyperlink>
    </w:p>
    <w:p w14:paraId="72910533" w14:textId="485E9B48" w:rsidR="00C33B9C" w:rsidRPr="008A4038" w:rsidRDefault="00C33B9C" w:rsidP="00AD7D1B">
      <w:pPr>
        <w:tabs>
          <w:tab w:val="left" w:pos="560"/>
          <w:tab w:val="left" w:pos="1120"/>
          <w:tab w:val="left" w:pos="2160"/>
          <w:tab w:val="left" w:pos="2880"/>
          <w:tab w:val="left" w:pos="3600"/>
          <w:tab w:val="left" w:pos="4320"/>
        </w:tabs>
      </w:pPr>
      <w:r w:rsidRPr="008A4038">
        <w:tab/>
        <w:t xml:space="preserve">student-enrolment-in-canada-2017  </w:t>
      </w:r>
    </w:p>
    <w:p w14:paraId="18F57971" w14:textId="77777777" w:rsidR="005B1A52" w:rsidRPr="008A4038" w:rsidRDefault="005B1A52" w:rsidP="00AD7D1B">
      <w:pPr>
        <w:rPr>
          <w:rFonts w:eastAsiaTheme="minorHAnsi"/>
        </w:rPr>
      </w:pPr>
    </w:p>
    <w:p w14:paraId="1AC154A0" w14:textId="27C057CF" w:rsidR="00B6676C" w:rsidRPr="008A4038" w:rsidRDefault="00B6676C" w:rsidP="00AD7D1B">
      <w:pPr>
        <w:rPr>
          <w:rFonts w:eastAsiaTheme="minorHAnsi"/>
        </w:rPr>
      </w:pPr>
      <w:r w:rsidRPr="008A4038">
        <w:rPr>
          <w:rFonts w:eastAsiaTheme="minorHAnsi"/>
        </w:rPr>
        <w:t xml:space="preserve">Mager, Robert. “Religion in the Public Realm in Québec: Forty Years of Debate over the </w:t>
      </w:r>
    </w:p>
    <w:p w14:paraId="740314F9" w14:textId="5ACEE4C0" w:rsidR="00A33A0D" w:rsidRPr="008A4038" w:rsidRDefault="00A33A0D" w:rsidP="00AD7D1B">
      <w:pPr>
        <w:rPr>
          <w:rFonts w:eastAsiaTheme="minorHAnsi"/>
        </w:rPr>
      </w:pPr>
      <w:r w:rsidRPr="008A4038">
        <w:rPr>
          <w:rFonts w:eastAsiaTheme="minorHAnsi"/>
        </w:rPr>
        <w:tab/>
        <w:t xml:space="preserve">Presence of Religion in the Public School System (1960-2000).” British Journal of </w:t>
      </w:r>
    </w:p>
    <w:p w14:paraId="4E2A7FE0" w14:textId="62449F80" w:rsidR="00A33A0D" w:rsidRPr="008A4038" w:rsidRDefault="00A33A0D" w:rsidP="00AD7D1B">
      <w:pPr>
        <w:rPr>
          <w:rFonts w:eastAsiaTheme="minorHAnsi"/>
        </w:rPr>
      </w:pPr>
      <w:r w:rsidRPr="008A4038">
        <w:rPr>
          <w:rFonts w:eastAsiaTheme="minorHAnsi"/>
        </w:rPr>
        <w:tab/>
        <w:t>Religious Education, 2002, vol. 24.3, pp. 183-195.</w:t>
      </w:r>
    </w:p>
    <w:p w14:paraId="65810378" w14:textId="35489855" w:rsidR="00A33A0D" w:rsidRPr="008A4038" w:rsidRDefault="00A33A0D" w:rsidP="00AD7D1B">
      <w:pPr>
        <w:rPr>
          <w:rFonts w:eastAsiaTheme="minorHAnsi"/>
        </w:rPr>
      </w:pPr>
    </w:p>
    <w:p w14:paraId="563DC137" w14:textId="77777777" w:rsidR="00B6676C" w:rsidRPr="008A4038" w:rsidRDefault="00B6676C" w:rsidP="00AD7D1B">
      <w:r w:rsidRPr="008A4038">
        <w:t xml:space="preserve">Manitoba Homeschool Laws. The Manitoba Association for Schooling at Home. 2012 </w:t>
      </w:r>
    </w:p>
    <w:p w14:paraId="1A2A3306" w14:textId="77777777" w:rsidR="00B6676C" w:rsidRPr="008A4038" w:rsidRDefault="00B6676C" w:rsidP="00AD7D1B">
      <w:r w:rsidRPr="008A4038">
        <w:tab/>
      </w:r>
      <w:hyperlink r:id="rId96" w:history="1">
        <w:r w:rsidRPr="008A4038">
          <w:rPr>
            <w:rStyle w:val="Hyperlink"/>
          </w:rPr>
          <w:t>https://manitobahomeschool.com/manitoba-homeschool-laws/</w:t>
        </w:r>
      </w:hyperlink>
    </w:p>
    <w:p w14:paraId="45518466" w14:textId="77777777" w:rsidR="00E723FC" w:rsidRPr="008A4038" w:rsidRDefault="00E723FC" w:rsidP="00AD7D1B"/>
    <w:p w14:paraId="3236C706" w14:textId="6200C5F3" w:rsidR="00E723FC" w:rsidRPr="008A4038" w:rsidRDefault="00E723FC" w:rsidP="00AD7D1B">
      <w:r w:rsidRPr="008A4038">
        <w:t xml:space="preserve">Marie, Lisa. Homeschooling in Alberta: How to Get Started. The Canadian Homeschooler. 2020. </w:t>
      </w:r>
    </w:p>
    <w:p w14:paraId="1A225580" w14:textId="2C5EB53D" w:rsidR="00E723FC" w:rsidRPr="008A4038" w:rsidRDefault="00E723FC" w:rsidP="00AD7D1B">
      <w:r w:rsidRPr="008A4038">
        <w:tab/>
      </w:r>
      <w:hyperlink r:id="rId97" w:history="1">
        <w:r w:rsidRPr="008A4038">
          <w:rPr>
            <w:rStyle w:val="Hyperlink"/>
          </w:rPr>
          <w:t>https://thecanadianhomeschooler.com/canadian-homeschool-laws-alberta/</w:t>
        </w:r>
      </w:hyperlink>
      <w:r w:rsidRPr="008A4038">
        <w:t xml:space="preserve"> </w:t>
      </w:r>
    </w:p>
    <w:p w14:paraId="37B94582" w14:textId="77777777" w:rsidR="00E723FC" w:rsidRPr="008A4038" w:rsidRDefault="00E723FC" w:rsidP="00AD7D1B"/>
    <w:p w14:paraId="360B2262" w14:textId="4E268B42" w:rsidR="00B6676C" w:rsidRPr="008A4038" w:rsidRDefault="00B6676C" w:rsidP="00AD7D1B">
      <w:r w:rsidRPr="008A4038">
        <w:t xml:space="preserve">Marie, Lisa. Homeschooling in BC: How to Get Started. The Canadian Homeschooler. 2020. </w:t>
      </w:r>
    </w:p>
    <w:p w14:paraId="7D592665" w14:textId="6022E4AE" w:rsidR="00E723FC" w:rsidRPr="008A4038" w:rsidRDefault="00B6676C" w:rsidP="00AD7D1B">
      <w:pPr>
        <w:rPr>
          <w:color w:val="0000FF"/>
          <w:u w:val="single"/>
        </w:rPr>
      </w:pPr>
      <w:r w:rsidRPr="008A4038">
        <w:tab/>
      </w:r>
      <w:hyperlink r:id="rId98" w:history="1">
        <w:r w:rsidRPr="008A4038">
          <w:rPr>
            <w:rStyle w:val="Hyperlink"/>
          </w:rPr>
          <w:t>https://thecanadianhomeschooler.com/canada-homeschool-laws-bc/</w:t>
        </w:r>
      </w:hyperlink>
    </w:p>
    <w:p w14:paraId="0C35BB4A" w14:textId="77777777" w:rsidR="00B6676C" w:rsidRPr="008A4038" w:rsidRDefault="00B6676C" w:rsidP="00AD7D1B">
      <w:pPr>
        <w:tabs>
          <w:tab w:val="left" w:pos="560"/>
          <w:tab w:val="left" w:pos="1120"/>
          <w:tab w:val="left" w:pos="2160"/>
          <w:tab w:val="left" w:pos="2880"/>
          <w:tab w:val="left" w:pos="3600"/>
          <w:tab w:val="left" w:pos="4320"/>
        </w:tabs>
      </w:pPr>
    </w:p>
    <w:p w14:paraId="045ECDAB" w14:textId="77777777" w:rsidR="00B6676C" w:rsidRPr="008A4038" w:rsidRDefault="00B6676C" w:rsidP="00AD7D1B">
      <w:pPr>
        <w:tabs>
          <w:tab w:val="left" w:pos="560"/>
          <w:tab w:val="left" w:pos="1120"/>
          <w:tab w:val="left" w:pos="2160"/>
          <w:tab w:val="left" w:pos="2880"/>
          <w:tab w:val="left" w:pos="3600"/>
          <w:tab w:val="left" w:pos="4320"/>
        </w:tabs>
      </w:pPr>
      <w:r w:rsidRPr="008A4038">
        <w:t xml:space="preserve">Melvin, Craig. Saskatchewan School Boards Association 1980-2005. Saskatchewan School </w:t>
      </w:r>
    </w:p>
    <w:p w14:paraId="4404CD0C" w14:textId="77777777" w:rsidR="00B6676C" w:rsidRPr="008A4038" w:rsidRDefault="00B6676C" w:rsidP="00AD7D1B">
      <w:pPr>
        <w:tabs>
          <w:tab w:val="left" w:pos="560"/>
          <w:tab w:val="left" w:pos="1120"/>
          <w:tab w:val="left" w:pos="2160"/>
          <w:tab w:val="left" w:pos="2880"/>
          <w:tab w:val="left" w:pos="3600"/>
          <w:tab w:val="left" w:pos="4320"/>
        </w:tabs>
      </w:pPr>
      <w:r w:rsidRPr="008A4038">
        <w:tab/>
        <w:t>Boards Association Research Report, 2006.</w:t>
      </w:r>
    </w:p>
    <w:p w14:paraId="073B1A7B" w14:textId="77777777" w:rsidR="00B6676C" w:rsidRPr="008A4038" w:rsidRDefault="00B6676C" w:rsidP="00AD7D1B"/>
    <w:p w14:paraId="0C2E1E41" w14:textId="01A5F866" w:rsidR="008166D2" w:rsidRPr="008A4038" w:rsidRDefault="008166D2" w:rsidP="00AD7D1B">
      <w:r w:rsidRPr="008A4038">
        <w:t xml:space="preserve">Mi’kmaq Education Act. 1998. </w:t>
      </w:r>
      <w:hyperlink r:id="rId99" w:history="1">
        <w:r w:rsidRPr="008A4038">
          <w:rPr>
            <w:rStyle w:val="Hyperlink"/>
          </w:rPr>
          <w:t>https://laws-lois.justice.gc.ca/eng/acts/m-7.6/page-1.html</w:t>
        </w:r>
      </w:hyperlink>
      <w:r w:rsidRPr="008A4038">
        <w:t xml:space="preserve"> </w:t>
      </w:r>
    </w:p>
    <w:p w14:paraId="46A92FE5" w14:textId="77777777" w:rsidR="008166D2" w:rsidRPr="008A4038" w:rsidRDefault="008166D2" w:rsidP="00AD7D1B"/>
    <w:p w14:paraId="66B4B345" w14:textId="06A3FB32" w:rsidR="0077318E" w:rsidRPr="008A4038" w:rsidRDefault="0077318E" w:rsidP="00AD7D1B">
      <w:r w:rsidRPr="008A4038">
        <w:t xml:space="preserve">Mi’kmaw Timeline. Cape Breton University. 2021. </w:t>
      </w:r>
    </w:p>
    <w:p w14:paraId="5BE87312" w14:textId="21124052" w:rsidR="00A33A0D" w:rsidRPr="008A4038" w:rsidRDefault="004B2834" w:rsidP="00AD7D1B">
      <w:pPr>
        <w:ind w:left="720"/>
      </w:pPr>
      <w:hyperlink r:id="rId100" w:history="1">
        <w:r w:rsidR="00A33A0D" w:rsidRPr="008A4038">
          <w:rPr>
            <w:rStyle w:val="Hyperlink"/>
          </w:rPr>
          <w:t>https://www.cbu.ca/indigenous-affairs/mikmaq-resource-centre/miscellany/mikmaw-timeline/</w:t>
        </w:r>
      </w:hyperlink>
    </w:p>
    <w:p w14:paraId="01AE9850" w14:textId="77777777" w:rsidR="0077318E" w:rsidRPr="008A4038" w:rsidRDefault="0077318E" w:rsidP="00AD7D1B"/>
    <w:p w14:paraId="0173A15A" w14:textId="3D4E58B9" w:rsidR="00B6676C" w:rsidRPr="008A4038" w:rsidRDefault="00B6676C" w:rsidP="00AD7D1B">
      <w:r w:rsidRPr="008A4038">
        <w:t xml:space="preserve">Mission &amp; Philosophy. Canadian College Italy. 2020. </w:t>
      </w:r>
    </w:p>
    <w:p w14:paraId="4C01A3CE" w14:textId="77777777" w:rsidR="00B6676C" w:rsidRPr="008A4038" w:rsidRDefault="00B6676C" w:rsidP="00AD7D1B">
      <w:r w:rsidRPr="008A4038">
        <w:tab/>
      </w:r>
      <w:hyperlink r:id="rId101" w:history="1">
        <w:r w:rsidRPr="008A4038">
          <w:rPr>
            <w:rStyle w:val="Hyperlink"/>
          </w:rPr>
          <w:t>https://www.canadiancollegeitaly.com/about/mission-photography</w:t>
        </w:r>
      </w:hyperlink>
    </w:p>
    <w:p w14:paraId="75F5F2D2" w14:textId="77777777" w:rsidR="00B6676C" w:rsidRPr="008A4038" w:rsidRDefault="00B6676C" w:rsidP="00AD7D1B">
      <w:pPr>
        <w:rPr>
          <w:rFonts w:eastAsiaTheme="minorHAnsi"/>
        </w:rPr>
      </w:pPr>
    </w:p>
    <w:p w14:paraId="7771578C" w14:textId="77777777" w:rsidR="00B6676C" w:rsidRPr="008A4038" w:rsidRDefault="00B6676C" w:rsidP="00AD7D1B">
      <w:r w:rsidRPr="008A4038">
        <w:t xml:space="preserve">Newfoundland &amp; Labrador. Coalition for Responsible Home Education. 2020. </w:t>
      </w:r>
    </w:p>
    <w:p w14:paraId="5238A067" w14:textId="77777777" w:rsidR="00B6676C" w:rsidRPr="008A4038" w:rsidRDefault="00B6676C" w:rsidP="00AD7D1B">
      <w:r w:rsidRPr="008A4038">
        <w:tab/>
      </w:r>
      <w:hyperlink r:id="rId102" w:history="1">
        <w:r w:rsidRPr="008A4038">
          <w:rPr>
            <w:rStyle w:val="Hyperlink"/>
          </w:rPr>
          <w:t>https://responsiblehomeschooling.org/canada/newfoundland-labrador/</w:t>
        </w:r>
      </w:hyperlink>
    </w:p>
    <w:p w14:paraId="616E63B6" w14:textId="77777777" w:rsidR="00B6676C" w:rsidRPr="008A4038" w:rsidRDefault="00B6676C" w:rsidP="00AD7D1B"/>
    <w:p w14:paraId="62F42437" w14:textId="77777777" w:rsidR="00B6676C" w:rsidRPr="008A4038" w:rsidRDefault="00B6676C" w:rsidP="00AD7D1B">
      <w:r w:rsidRPr="008A4038">
        <w:t xml:space="preserve">“New school using New Brunswick curriculum officially opened in China.” Canadian </w:t>
      </w:r>
    </w:p>
    <w:p w14:paraId="4B1E4FC9" w14:textId="77777777" w:rsidR="00B6676C" w:rsidRPr="008A4038" w:rsidRDefault="00B6676C" w:rsidP="00AD7D1B">
      <w:r w:rsidRPr="008A4038">
        <w:tab/>
        <w:t>Government News, 2018.</w:t>
      </w:r>
    </w:p>
    <w:p w14:paraId="64E7AAE2" w14:textId="77777777" w:rsidR="00B6676C" w:rsidRPr="008A4038" w:rsidRDefault="00B6676C" w:rsidP="00AD7D1B"/>
    <w:p w14:paraId="26938A47" w14:textId="77777777" w:rsidR="00B6676C" w:rsidRPr="008A4038" w:rsidRDefault="00B6676C" w:rsidP="00AD7D1B">
      <w:r w:rsidRPr="008A4038">
        <w:t xml:space="preserve">New Student Registration. Edmonton Public Schools. 2020. </w:t>
      </w:r>
    </w:p>
    <w:p w14:paraId="052C8809" w14:textId="77777777" w:rsidR="00B6676C" w:rsidRPr="008A4038" w:rsidRDefault="00B6676C" w:rsidP="00AD7D1B">
      <w:r w:rsidRPr="008A4038">
        <w:tab/>
      </w:r>
      <w:hyperlink r:id="rId103" w:history="1">
        <w:r w:rsidRPr="008A4038">
          <w:rPr>
            <w:rStyle w:val="Hyperlink"/>
          </w:rPr>
          <w:t>https://epsb.ca/schools/register/newstudentregistration/</w:t>
        </w:r>
      </w:hyperlink>
    </w:p>
    <w:p w14:paraId="47301599" w14:textId="77777777" w:rsidR="00C33B9C" w:rsidRPr="008A4038" w:rsidRDefault="00C33B9C" w:rsidP="00AD7D1B"/>
    <w:p w14:paraId="5FE0B383" w14:textId="0988CAD5" w:rsidR="00355B86" w:rsidRPr="008A4038" w:rsidRDefault="00355B86" w:rsidP="00AD7D1B">
      <w:r w:rsidRPr="008A4038">
        <w:t xml:space="preserve">Office of Aboriginal Affairs Nova Scotia. Business Plan 2016/17. </w:t>
      </w:r>
    </w:p>
    <w:p w14:paraId="5FDA02CD" w14:textId="515EC4BB" w:rsidR="00355B86" w:rsidRPr="008A4038" w:rsidRDefault="004B2834" w:rsidP="00AD7D1B">
      <w:pPr>
        <w:ind w:left="720"/>
      </w:pPr>
      <w:hyperlink r:id="rId104" w:history="1">
        <w:r w:rsidR="00737B80" w:rsidRPr="008A4038">
          <w:rPr>
            <w:rStyle w:val="Hyperlink"/>
          </w:rPr>
          <w:t>https://novascotia.ca/government/accountability/2016-2017/2016-2017-Aboriginal-Affairs-Business-Plan.pdf</w:t>
        </w:r>
      </w:hyperlink>
    </w:p>
    <w:p w14:paraId="01356256" w14:textId="77777777" w:rsidR="00355B86" w:rsidRPr="008A4038" w:rsidRDefault="00355B86" w:rsidP="00AD7D1B"/>
    <w:p w14:paraId="4F35751E" w14:textId="4A538580" w:rsidR="00424976" w:rsidRPr="008A4038" w:rsidRDefault="00424976" w:rsidP="00AD7D1B">
      <w:r w:rsidRPr="008A4038">
        <w:t xml:space="preserve">Our School. Halifax Independent School. 2021. </w:t>
      </w:r>
      <w:hyperlink r:id="rId105" w:history="1">
        <w:r w:rsidRPr="008A4038">
          <w:rPr>
            <w:rStyle w:val="Hyperlink"/>
          </w:rPr>
          <w:t>https://halifaxindependentschool.ca/</w:t>
        </w:r>
      </w:hyperlink>
      <w:r w:rsidRPr="008A4038">
        <w:t xml:space="preserve"> </w:t>
      </w:r>
    </w:p>
    <w:p w14:paraId="76B1FB66" w14:textId="77777777" w:rsidR="00424976" w:rsidRPr="008A4038" w:rsidRDefault="00424976" w:rsidP="00AD7D1B"/>
    <w:p w14:paraId="6AF23182" w14:textId="50DAD88A" w:rsidR="00B6676C" w:rsidRPr="008A4038" w:rsidRDefault="00B6676C" w:rsidP="00AD7D1B">
      <w:r w:rsidRPr="008A4038">
        <w:t xml:space="preserve">Our Story. British Columbia Canadian International School. 2020. </w:t>
      </w:r>
      <w:hyperlink r:id="rId106" w:history="1">
        <w:r w:rsidRPr="008A4038">
          <w:rPr>
            <w:rStyle w:val="Hyperlink"/>
          </w:rPr>
          <w:t>https://bccis.ca/about-us/</w:t>
        </w:r>
      </w:hyperlink>
      <w:r w:rsidRPr="008A4038">
        <w:t xml:space="preserve"> </w:t>
      </w:r>
    </w:p>
    <w:p w14:paraId="56F0E95C" w14:textId="77777777" w:rsidR="00855A62" w:rsidRPr="008A4038" w:rsidRDefault="00855A62" w:rsidP="00AD7D1B"/>
    <w:p w14:paraId="577D6287" w14:textId="18A0412C" w:rsidR="006B43B6" w:rsidRPr="008A4038" w:rsidRDefault="006B43B6" w:rsidP="00AD7D1B">
      <w:r w:rsidRPr="008A4038">
        <w:t xml:space="preserve">Our Story. Manitoba First Nations School System. 2021. </w:t>
      </w:r>
    </w:p>
    <w:p w14:paraId="76198927" w14:textId="081298D0" w:rsidR="006B43B6" w:rsidRPr="008A4038" w:rsidRDefault="006B43B6" w:rsidP="00AD7D1B">
      <w:r w:rsidRPr="008A4038">
        <w:tab/>
      </w:r>
      <w:hyperlink r:id="rId107" w:anchor="/=" w:history="1">
        <w:r w:rsidRPr="008A4038">
          <w:rPr>
            <w:rStyle w:val="Hyperlink"/>
          </w:rPr>
          <w:t>https://www.mfnss.com/About/Pages/OUR-STORY.aspx#/=</w:t>
        </w:r>
      </w:hyperlink>
    </w:p>
    <w:p w14:paraId="3552EDB4" w14:textId="77777777" w:rsidR="006B43B6" w:rsidRPr="008A4038" w:rsidRDefault="006B43B6" w:rsidP="00AD7D1B"/>
    <w:p w14:paraId="1B53CECD" w14:textId="680C2777" w:rsidR="00B6676C" w:rsidRPr="008A4038" w:rsidRDefault="00B6676C" w:rsidP="00AD7D1B">
      <w:r w:rsidRPr="008A4038">
        <w:t xml:space="preserve">Overview of Legislation, Funding &amp; Support for Canadian Homeschoolers. Helping </w:t>
      </w:r>
    </w:p>
    <w:p w14:paraId="79314252" w14:textId="77777777" w:rsidR="00B6676C" w:rsidRPr="008A4038" w:rsidRDefault="00B6676C" w:rsidP="00AD7D1B">
      <w:r w:rsidRPr="008A4038">
        <w:tab/>
        <w:t xml:space="preserve">Encouraging Mentoring Serving. 2020. </w:t>
      </w:r>
      <w:hyperlink r:id="rId108" w:history="1">
        <w:r w:rsidRPr="008A4038">
          <w:rPr>
            <w:rStyle w:val="Hyperlink"/>
          </w:rPr>
          <w:t>https://hems-ns.ca/funding/</w:t>
        </w:r>
      </w:hyperlink>
    </w:p>
    <w:p w14:paraId="71CA384D" w14:textId="77777777" w:rsidR="00B6676C" w:rsidRPr="008A4038" w:rsidRDefault="00B6676C" w:rsidP="00AD7D1B"/>
    <w:p w14:paraId="75DECD31" w14:textId="77777777" w:rsidR="00B6676C" w:rsidRPr="008A4038" w:rsidRDefault="00B6676C" w:rsidP="00AD7D1B">
      <w:pPr>
        <w:rPr>
          <w:rFonts w:eastAsiaTheme="minorHAnsi"/>
          <w:lang w:val="en-US"/>
        </w:rPr>
      </w:pPr>
      <w:r w:rsidRPr="008A4038">
        <w:rPr>
          <w:rFonts w:eastAsiaTheme="minorHAnsi"/>
          <w:lang w:val="en-US"/>
        </w:rPr>
        <w:t xml:space="preserve">Owens, Dennis. “School Choice, a Policy Whose Time has Come.” Frontier Centre for Public </w:t>
      </w:r>
    </w:p>
    <w:p w14:paraId="7F72CE4D" w14:textId="77777777" w:rsidR="00B6676C" w:rsidRPr="008A4038" w:rsidRDefault="00B6676C" w:rsidP="00AD7D1B">
      <w:pPr>
        <w:rPr>
          <w:rFonts w:eastAsiaTheme="minorHAnsi"/>
          <w:lang w:val="en-US"/>
        </w:rPr>
      </w:pPr>
      <w:r w:rsidRPr="008A4038">
        <w:rPr>
          <w:rFonts w:eastAsiaTheme="minorHAnsi"/>
          <w:lang w:val="en-US"/>
        </w:rPr>
        <w:tab/>
        <w:t>Policy: Policy Series. 2004.</w:t>
      </w:r>
    </w:p>
    <w:p w14:paraId="76ED7199" w14:textId="77777777" w:rsidR="005B1A52" w:rsidRPr="008A4038" w:rsidRDefault="005B1A52" w:rsidP="00AD7D1B"/>
    <w:p w14:paraId="1E235F8B" w14:textId="1C40A457" w:rsidR="00B6676C" w:rsidRPr="008A4038" w:rsidRDefault="00B6676C" w:rsidP="00AD7D1B">
      <w:r w:rsidRPr="008A4038">
        <w:t xml:space="preserve">Pete, Shauneen &amp; Associates Consulting. Attitudes And Perceptions Of Saskatchewan Educators </w:t>
      </w:r>
    </w:p>
    <w:p w14:paraId="4E151B28" w14:textId="77777777" w:rsidR="00B6676C" w:rsidRPr="008A4038" w:rsidRDefault="00B6676C" w:rsidP="00AD7D1B">
      <w:r w:rsidRPr="008A4038">
        <w:tab/>
        <w:t xml:space="preserve">And Non-Educators Toward The Importance of First Nations And Métis Achievement. </w:t>
      </w:r>
    </w:p>
    <w:p w14:paraId="1ABFA832" w14:textId="78BAA01D" w:rsidR="00B6676C" w:rsidRPr="008A4038" w:rsidRDefault="00B6676C" w:rsidP="00AD7D1B">
      <w:pPr>
        <w:ind w:left="720"/>
      </w:pPr>
      <w:r w:rsidRPr="008A4038">
        <w:t xml:space="preserve">Saskatchewan School Boards Association. 2015. </w:t>
      </w:r>
      <w:hyperlink r:id="rId109" w:history="1">
        <w:r w:rsidR="00521850" w:rsidRPr="008A4038">
          <w:rPr>
            <w:rStyle w:val="Hyperlink"/>
          </w:rPr>
          <w:t>https://saskschoolboards.ca/wp-content/uploads/2015/08/13-01.pdf</w:t>
        </w:r>
      </w:hyperlink>
    </w:p>
    <w:p w14:paraId="45A457C3" w14:textId="77777777" w:rsidR="00B6676C" w:rsidRPr="008A4038" w:rsidRDefault="00B6676C" w:rsidP="00AD7D1B"/>
    <w:p w14:paraId="22422AB0" w14:textId="77777777" w:rsidR="00B6676C" w:rsidRPr="008A4038" w:rsidRDefault="00B6676C" w:rsidP="00AD7D1B">
      <w:r w:rsidRPr="008A4038">
        <w:t xml:space="preserve">Prince Edward Island Public Schools Branch. Educatius Group. 2020. </w:t>
      </w:r>
    </w:p>
    <w:p w14:paraId="5F6C6D50" w14:textId="6361B21E" w:rsidR="00B6676C" w:rsidRPr="008A4038" w:rsidRDefault="004B2834" w:rsidP="00AD7D1B">
      <w:pPr>
        <w:ind w:left="720"/>
      </w:pPr>
      <w:hyperlink r:id="rId110" w:history="1">
        <w:r w:rsidR="00521850" w:rsidRPr="008A4038">
          <w:rPr>
            <w:rStyle w:val="Hyperlink"/>
          </w:rPr>
          <w:t>https://www.educatius.org/HIGH-SCHOOLS/Canada/Prince-Edward-Island/Prince-Edward-Island-Public-Schools-Branch</w:t>
        </w:r>
      </w:hyperlink>
    </w:p>
    <w:p w14:paraId="5DAA8BEC" w14:textId="77777777" w:rsidR="00B6676C" w:rsidRPr="008A4038" w:rsidRDefault="00B6676C" w:rsidP="00AD7D1B"/>
    <w:p w14:paraId="72C6D238" w14:textId="77777777" w:rsidR="00B6676C" w:rsidRPr="008A4038" w:rsidRDefault="00B6676C" w:rsidP="00AD7D1B">
      <w:r w:rsidRPr="008A4038">
        <w:t xml:space="preserve">“Province of British Columbia: Province And First Nations Sign Historic Agreement.” M2 </w:t>
      </w:r>
      <w:r w:rsidRPr="008A4038">
        <w:tab/>
      </w:r>
    </w:p>
    <w:p w14:paraId="507BA75A" w14:textId="5393BE6D" w:rsidR="00B6676C" w:rsidRPr="008A4038" w:rsidRDefault="00B6676C" w:rsidP="00AD7D1B">
      <w:r w:rsidRPr="008A4038">
        <w:tab/>
        <w:t>PressW</w:t>
      </w:r>
      <w:r w:rsidR="00E06879" w:rsidRPr="008A4038">
        <w:t>ire</w:t>
      </w:r>
      <w:r w:rsidRPr="008A4038">
        <w:t>, 2009.</w:t>
      </w:r>
    </w:p>
    <w:p w14:paraId="32D00F06" w14:textId="77777777" w:rsidR="00B6676C" w:rsidRPr="008A4038" w:rsidRDefault="00B6676C" w:rsidP="00AD7D1B">
      <w:pPr>
        <w:rPr>
          <w:rFonts w:eastAsiaTheme="minorHAnsi"/>
        </w:rPr>
      </w:pPr>
    </w:p>
    <w:p w14:paraId="05411C0A" w14:textId="77777777" w:rsidR="00A33A0D" w:rsidRPr="008A4038" w:rsidRDefault="00B6676C" w:rsidP="00AD7D1B">
      <w:r w:rsidRPr="008A4038">
        <w:t>Quebec Bill 86. English Parents’ Committee Association. 2015.</w:t>
      </w:r>
    </w:p>
    <w:p w14:paraId="72DD1F29" w14:textId="02DD419A" w:rsidR="00B6676C" w:rsidRPr="008A4038" w:rsidRDefault="004B2834" w:rsidP="00AD7D1B">
      <w:pPr>
        <w:ind w:left="720"/>
      </w:pPr>
      <w:hyperlink r:id="rId111" w:history="1">
        <w:r w:rsidR="00A33A0D" w:rsidRPr="008A4038">
          <w:rPr>
            <w:rStyle w:val="Hyperlink"/>
          </w:rPr>
          <w:t>https://www.cbu.ca/indigenous-affairs/mikmaq-resource-centre/miscellany/mikmaw-timeline/</w:t>
        </w:r>
      </w:hyperlink>
      <w:r w:rsidR="00A33A0D" w:rsidRPr="008A4038">
        <w:t xml:space="preserve"> </w:t>
      </w:r>
      <w:hyperlink r:id="rId112" w:history="1">
        <w:r w:rsidR="00A33A0D" w:rsidRPr="008A4038">
          <w:rPr>
            <w:rStyle w:val="Hyperlink"/>
          </w:rPr>
          <w:t>https://epcaquebec.org/quebec-bill-86/</w:t>
        </w:r>
      </w:hyperlink>
      <w:r w:rsidR="00B6676C" w:rsidRPr="008A4038">
        <w:t xml:space="preserve"> </w:t>
      </w:r>
    </w:p>
    <w:p w14:paraId="28015AC3" w14:textId="77777777" w:rsidR="00B6676C" w:rsidRPr="008A4038" w:rsidRDefault="00B6676C" w:rsidP="00AD7D1B">
      <w:pPr>
        <w:rPr>
          <w:rFonts w:eastAsiaTheme="minorHAnsi"/>
        </w:rPr>
      </w:pPr>
    </w:p>
    <w:p w14:paraId="5703AFD9" w14:textId="77777777" w:rsidR="00B6676C" w:rsidRPr="008A4038" w:rsidRDefault="00B6676C" w:rsidP="00AD7D1B">
      <w:r w:rsidRPr="008A4038">
        <w:rPr>
          <w:rFonts w:eastAsiaTheme="minorHAnsi"/>
        </w:rPr>
        <w:t>Ridell, Troy. “</w:t>
      </w:r>
      <w:r w:rsidRPr="008A4038">
        <w:t xml:space="preserve">Official minority-language education policy outside Quebec: The impact of </w:t>
      </w:r>
    </w:p>
    <w:p w14:paraId="437DFCD6" w14:textId="77777777" w:rsidR="00B6676C" w:rsidRPr="008A4038" w:rsidRDefault="00B6676C" w:rsidP="00AD7D1B">
      <w:r w:rsidRPr="008A4038">
        <w:tab/>
        <w:t xml:space="preserve">Section 23 of the Charter and judicial decisions.” Canadian Public Administration, 2003, </w:t>
      </w:r>
    </w:p>
    <w:p w14:paraId="535971E3" w14:textId="77777777" w:rsidR="00B6676C" w:rsidRPr="008A4038" w:rsidRDefault="00B6676C" w:rsidP="00AD7D1B">
      <w:r w:rsidRPr="008A4038">
        <w:tab/>
        <w:t>vol. 46.1, pp. 27-49.</w:t>
      </w:r>
    </w:p>
    <w:p w14:paraId="2972EAA2" w14:textId="77777777" w:rsidR="00B6676C" w:rsidRPr="008A4038" w:rsidRDefault="00B6676C" w:rsidP="00AD7D1B"/>
    <w:p w14:paraId="38A0022C" w14:textId="77777777" w:rsidR="00B6676C" w:rsidRPr="008A4038" w:rsidRDefault="00B6676C" w:rsidP="00AD7D1B">
      <w:r w:rsidRPr="008A4038">
        <w:rPr>
          <w:rFonts w:eastAsiaTheme="minorHAnsi"/>
        </w:rPr>
        <w:t xml:space="preserve">Robson, Karen. The Sociology of Education in Canada. 2012. </w:t>
      </w:r>
    </w:p>
    <w:p w14:paraId="6D802A19" w14:textId="77777777" w:rsidR="00B6676C" w:rsidRPr="008A4038" w:rsidRDefault="00B6676C" w:rsidP="00AD7D1B">
      <w:pPr>
        <w:rPr>
          <w:rFonts w:eastAsiaTheme="minorHAnsi"/>
        </w:rPr>
      </w:pPr>
      <w:r w:rsidRPr="008A4038">
        <w:tab/>
      </w:r>
      <w:hyperlink r:id="rId113" w:history="1">
        <w:r w:rsidRPr="008A4038">
          <w:rPr>
            <w:rStyle w:val="Hyperlink"/>
            <w:rFonts w:eastAsiaTheme="minorHAnsi"/>
          </w:rPr>
          <w:t>https://ecampusontario.pressbooks.pub/robsonsoced/</w:t>
        </w:r>
      </w:hyperlink>
    </w:p>
    <w:p w14:paraId="68DBF24C" w14:textId="77777777" w:rsidR="00B6676C" w:rsidRPr="008A4038" w:rsidRDefault="00B6676C" w:rsidP="00AD7D1B"/>
    <w:p w14:paraId="58EB3921" w14:textId="77777777" w:rsidR="00B6676C" w:rsidRPr="008A4038" w:rsidRDefault="00B6676C" w:rsidP="00AD7D1B">
      <w:r w:rsidRPr="008A4038">
        <w:t xml:space="preserve">Roseman, Ellen. “The Consumer Game Provinces Slowly Accept Home Schooling.” The Globe </w:t>
      </w:r>
    </w:p>
    <w:p w14:paraId="52FB99ED" w14:textId="77777777" w:rsidR="00B6676C" w:rsidRPr="008A4038" w:rsidRDefault="00B6676C" w:rsidP="00AD7D1B">
      <w:r w:rsidRPr="008A4038">
        <w:tab/>
        <w:t>and Mail 1984.</w:t>
      </w:r>
    </w:p>
    <w:p w14:paraId="5BA973F2" w14:textId="77777777" w:rsidR="00A33A0D" w:rsidRPr="008A4038" w:rsidRDefault="00A33A0D" w:rsidP="00AD7D1B"/>
    <w:p w14:paraId="3BB9C8B3" w14:textId="7D2A526F" w:rsidR="00B6676C" w:rsidRPr="008A4038" w:rsidRDefault="00B6676C" w:rsidP="00AD7D1B">
      <w:r w:rsidRPr="008A4038">
        <w:t xml:space="preserve">Rushowy, Kristin. First Nations and province announce education deal to improve school access </w:t>
      </w:r>
    </w:p>
    <w:p w14:paraId="615553AA" w14:textId="77777777" w:rsidR="00B6676C" w:rsidRPr="008A4038" w:rsidRDefault="00B6676C" w:rsidP="00AD7D1B">
      <w:r w:rsidRPr="008A4038">
        <w:tab/>
        <w:t xml:space="preserve">for Indigenous students. Toronto Star. 2019. </w:t>
      </w:r>
    </w:p>
    <w:p w14:paraId="21779C64" w14:textId="17077BEA" w:rsidR="00B6676C" w:rsidRPr="008A4038" w:rsidRDefault="004B2834" w:rsidP="00AD7D1B">
      <w:pPr>
        <w:ind w:left="720"/>
      </w:pPr>
      <w:hyperlink r:id="rId114" w:history="1">
        <w:r w:rsidR="00521850" w:rsidRPr="008A4038">
          <w:rPr>
            <w:rStyle w:val="Hyperlink"/>
          </w:rPr>
          <w:t>https://www.thestar.com/politics/provincial/2019/09/17/first-nations-and-province-announce-education-deal-to-improve-school-access-for-indigenous-students.html</w:t>
        </w:r>
      </w:hyperlink>
    </w:p>
    <w:p w14:paraId="04B776EF" w14:textId="77777777" w:rsidR="00B6676C" w:rsidRPr="008A4038" w:rsidRDefault="00B6676C" w:rsidP="00AD7D1B"/>
    <w:p w14:paraId="0D5A50B2" w14:textId="77777777" w:rsidR="00B6676C" w:rsidRPr="008A4038" w:rsidRDefault="00B6676C" w:rsidP="00AD7D1B">
      <w:r w:rsidRPr="008A4038">
        <w:t xml:space="preserve">“School Comes Home.” The Globe and Mail, 1981. </w:t>
      </w:r>
    </w:p>
    <w:p w14:paraId="73B5DCE7" w14:textId="77777777" w:rsidR="00521850" w:rsidRPr="008A4038" w:rsidRDefault="00521850" w:rsidP="00AD7D1B"/>
    <w:p w14:paraId="2A2E6007" w14:textId="15297D3A" w:rsidR="00B6676C" w:rsidRPr="008A4038" w:rsidRDefault="00B6676C" w:rsidP="00AD7D1B">
      <w:r w:rsidRPr="008A4038">
        <w:t xml:space="preserve">SCSBA Guidelines for Admittance of Non-Catholic Students for Saskatchewan Catholic School </w:t>
      </w:r>
    </w:p>
    <w:p w14:paraId="5026AF74" w14:textId="77777777" w:rsidR="00B6676C" w:rsidRPr="008A4038" w:rsidRDefault="00B6676C" w:rsidP="00AD7D1B">
      <w:r w:rsidRPr="008A4038">
        <w:tab/>
        <w:t xml:space="preserve">Divisions. 2011. </w:t>
      </w:r>
      <w:hyperlink r:id="rId115" w:history="1">
        <w:r w:rsidRPr="008A4038">
          <w:rPr>
            <w:rStyle w:val="Hyperlink"/>
          </w:rPr>
          <w:t>https://www.scsba.ca/wp-content/uploads/2015/10/admittance.pdf</w:t>
        </w:r>
      </w:hyperlink>
    </w:p>
    <w:p w14:paraId="7725D6D8" w14:textId="77777777" w:rsidR="00B6676C" w:rsidRPr="008A4038" w:rsidRDefault="00B6676C" w:rsidP="00AD7D1B"/>
    <w:p w14:paraId="01B01748" w14:textId="77777777" w:rsidR="00B6676C" w:rsidRPr="008A4038" w:rsidRDefault="00B6676C" w:rsidP="00AD7D1B">
      <w:pPr>
        <w:rPr>
          <w:rFonts w:eastAsiaTheme="minorHAnsi"/>
        </w:rPr>
      </w:pPr>
      <w:r w:rsidRPr="008A4038">
        <w:rPr>
          <w:rFonts w:eastAsiaTheme="minorHAnsi"/>
        </w:rPr>
        <w:t>Shapiro, Bernard. The Report of the Commission on Private Schools in Ontario. 1985.</w:t>
      </w:r>
    </w:p>
    <w:p w14:paraId="5DF12635" w14:textId="77777777" w:rsidR="00855A62" w:rsidRPr="008A4038" w:rsidRDefault="00855A62" w:rsidP="00AD7D1B"/>
    <w:p w14:paraId="28E8E876" w14:textId="5ABAD741" w:rsidR="001F6FCF" w:rsidRPr="008A4038" w:rsidRDefault="001F6FCF" w:rsidP="00AD7D1B">
      <w:r w:rsidRPr="008A4038">
        <w:t xml:space="preserve">Silta Associates. “Indigenous Standards in Education.” 2007. </w:t>
      </w:r>
    </w:p>
    <w:p w14:paraId="62575AAB" w14:textId="295A2CAA" w:rsidR="00C33B9C" w:rsidRPr="008A4038" w:rsidRDefault="004B2834" w:rsidP="00AD7D1B">
      <w:pPr>
        <w:ind w:left="720"/>
      </w:pPr>
      <w:hyperlink r:id="rId116" w:history="1">
        <w:r w:rsidR="00C33B9C" w:rsidRPr="008A4038">
          <w:rPr>
            <w:rStyle w:val="Hyperlink"/>
          </w:rPr>
          <w:t>https://www.itk.ca/wp-content/uploads/2016/07/Indigenous-Standards-in-Education_0.pdf</w:t>
        </w:r>
      </w:hyperlink>
      <w:r w:rsidR="00C33B9C" w:rsidRPr="008A4038">
        <w:t xml:space="preserve"> </w:t>
      </w:r>
    </w:p>
    <w:p w14:paraId="4CE0CC01" w14:textId="4C3E2D02" w:rsidR="00C33B9C" w:rsidRPr="008A4038" w:rsidRDefault="00C33B9C" w:rsidP="00AD7D1B"/>
    <w:p w14:paraId="262CF0E0" w14:textId="0A2AB4C3" w:rsidR="00F9724C" w:rsidRPr="008A4038" w:rsidRDefault="00F9724C" w:rsidP="00AD7D1B">
      <w:r w:rsidRPr="008A4038">
        <w:t xml:space="preserve">Simon, Linda. Mi’kmaw Kina’matnewey Supporting Student Success. Nurturing Capacity </w:t>
      </w:r>
    </w:p>
    <w:p w14:paraId="673E9EB1" w14:textId="131E06FF" w:rsidR="00F9724C" w:rsidRPr="008A4038" w:rsidRDefault="00F9724C" w:rsidP="00AD7D1B">
      <w:r w:rsidRPr="008A4038">
        <w:tab/>
        <w:t>Projects. 2014.</w:t>
      </w:r>
      <w:r w:rsidR="00C33B9C" w:rsidRPr="008A4038">
        <w:t xml:space="preserve"> </w:t>
      </w:r>
    </w:p>
    <w:p w14:paraId="68A41040" w14:textId="77777777" w:rsidR="00C33B9C" w:rsidRPr="008A4038" w:rsidRDefault="00C33B9C" w:rsidP="00AD7D1B">
      <w:r w:rsidRPr="008A4038">
        <w:tab/>
      </w:r>
      <w:hyperlink r:id="rId117" w:history="1">
        <w:r w:rsidRPr="008A4038">
          <w:rPr>
            <w:rStyle w:val="Hyperlink"/>
          </w:rPr>
          <w:t>https://indspire.ca/wp-content/uploads/2019/10/indspire-nurturing-capacity-mk-2014-en-</w:t>
        </w:r>
      </w:hyperlink>
    </w:p>
    <w:p w14:paraId="01FF0F6D" w14:textId="04BCA60F" w:rsidR="00C33B9C" w:rsidRPr="008A4038" w:rsidRDefault="00C33B9C" w:rsidP="00AD7D1B">
      <w:r w:rsidRPr="008A4038">
        <w:tab/>
        <w:t xml:space="preserve">v2.pdf </w:t>
      </w:r>
    </w:p>
    <w:p w14:paraId="1AE5066A" w14:textId="77777777" w:rsidR="002837AA" w:rsidRPr="008A4038" w:rsidRDefault="002837AA" w:rsidP="00AD7D1B"/>
    <w:p w14:paraId="6ACF23AA" w14:textId="573EAFA4" w:rsidR="00B6676C" w:rsidRPr="008A4038" w:rsidRDefault="00B6676C" w:rsidP="00AD7D1B">
      <w:r w:rsidRPr="008A4038">
        <w:t xml:space="preserve">Special Programs. Écoles privées Du Québec. 2020. </w:t>
      </w:r>
    </w:p>
    <w:p w14:paraId="6C34593E" w14:textId="417CE638" w:rsidR="00B6676C" w:rsidRPr="008A4038" w:rsidRDefault="00B6676C" w:rsidP="00AD7D1B">
      <w:r w:rsidRPr="008A4038">
        <w:tab/>
      </w:r>
      <w:hyperlink r:id="rId118" w:history="1">
        <w:r w:rsidRPr="008A4038">
          <w:rPr>
            <w:rStyle w:val="Hyperlink"/>
          </w:rPr>
          <w:t>https://ecolespriveesquebec.ca/en/private-school/special-programs/</w:t>
        </w:r>
      </w:hyperlink>
    </w:p>
    <w:p w14:paraId="46103BE9" w14:textId="77777777" w:rsidR="005B1A52" w:rsidRPr="008A4038" w:rsidRDefault="005B1A52" w:rsidP="00AD7D1B">
      <w:pPr>
        <w:rPr>
          <w:rFonts w:eastAsiaTheme="minorHAnsi"/>
        </w:rPr>
      </w:pPr>
    </w:p>
    <w:p w14:paraId="11A7210E" w14:textId="0E2BEC2D" w:rsidR="00B6676C" w:rsidRPr="008A4038" w:rsidRDefault="00B6676C" w:rsidP="00AD7D1B">
      <w:pPr>
        <w:rPr>
          <w:rFonts w:eastAsiaTheme="minorHAnsi"/>
        </w:rPr>
      </w:pPr>
      <w:r w:rsidRPr="008A4038">
        <w:rPr>
          <w:rFonts w:eastAsiaTheme="minorHAnsi"/>
        </w:rPr>
        <w:t xml:space="preserve">Special report by the Québec Ombudsman. Assemblée nationale Québec. 2018. </w:t>
      </w:r>
    </w:p>
    <w:p w14:paraId="53ABD2C7" w14:textId="77777777" w:rsidR="00B6676C" w:rsidRPr="008A4038" w:rsidRDefault="00B6676C" w:rsidP="00AD7D1B"/>
    <w:p w14:paraId="01C1FB15" w14:textId="77777777" w:rsidR="00B6676C" w:rsidRPr="008A4038" w:rsidRDefault="00B6676C" w:rsidP="00AD7D1B">
      <w:pPr>
        <w:pStyle w:val="Default"/>
        <w:rPr>
          <w:rFonts w:ascii="Times New Roman" w:hAnsi="Times New Roman" w:cs="Times New Roman"/>
        </w:rPr>
      </w:pPr>
      <w:r w:rsidRPr="008A4038">
        <w:rPr>
          <w:rFonts w:ascii="Times New Roman" w:hAnsi="Times New Roman" w:cs="Times New Roman"/>
        </w:rPr>
        <w:t xml:space="preserve">Stanley, Katie, Joyce Tshiyoyo, Kelly Irakoze, Jean-Phillipe Giroux, and Marie-Aimée. </w:t>
      </w:r>
    </w:p>
    <w:p w14:paraId="73E0CB21" w14:textId="30F88652" w:rsidR="00A33A0D" w:rsidRPr="008A4038" w:rsidRDefault="00A33A0D" w:rsidP="00AD7D1B">
      <w:pPr>
        <w:pStyle w:val="Default"/>
        <w:ind w:firstLine="720"/>
        <w:rPr>
          <w:rFonts w:ascii="Times New Roman" w:hAnsi="Times New Roman" w:cs="Times New Roman"/>
        </w:rPr>
      </w:pPr>
      <w:r w:rsidRPr="008A4038">
        <w:rPr>
          <w:rFonts w:ascii="Times New Roman" w:hAnsi="Times New Roman" w:cs="Times New Roman"/>
        </w:rPr>
        <w:t xml:space="preserve">Education for Reconciliation Report Card: A Report Card on Provincial &amp; Territorial </w:t>
      </w:r>
    </w:p>
    <w:p w14:paraId="76537941" w14:textId="42C9BE7D" w:rsidR="00A33A0D" w:rsidRPr="008A4038" w:rsidRDefault="00A33A0D" w:rsidP="00AD7D1B">
      <w:pPr>
        <w:pStyle w:val="Default"/>
        <w:rPr>
          <w:rFonts w:ascii="Times New Roman" w:hAnsi="Times New Roman" w:cs="Times New Roman"/>
        </w:rPr>
      </w:pPr>
      <w:r w:rsidRPr="008A4038">
        <w:rPr>
          <w:rFonts w:ascii="Times New Roman" w:hAnsi="Times New Roman" w:cs="Times New Roman"/>
        </w:rPr>
        <w:tab/>
        <w:t xml:space="preserve">School Curriculum Concerning Indigenous Peoples in Canada that is part of the KAIROS </w:t>
      </w:r>
    </w:p>
    <w:p w14:paraId="509DA7FC" w14:textId="41518914" w:rsidR="00A33A0D" w:rsidRPr="008A4038" w:rsidRDefault="00A33A0D" w:rsidP="00AD7D1B">
      <w:pPr>
        <w:pStyle w:val="Default"/>
        <w:rPr>
          <w:rFonts w:ascii="Times New Roman" w:hAnsi="Times New Roman" w:cs="Times New Roman"/>
        </w:rPr>
      </w:pPr>
      <w:r w:rsidRPr="008A4038">
        <w:rPr>
          <w:rFonts w:ascii="Times New Roman" w:hAnsi="Times New Roman" w:cs="Times New Roman"/>
        </w:rPr>
        <w:tab/>
        <w:t>Winds of Change Campaign. KAIROS Canada. 2018.</w:t>
      </w:r>
      <w:r w:rsidR="00C33B9C" w:rsidRPr="008A4038">
        <w:rPr>
          <w:rFonts w:ascii="Times New Roman" w:hAnsi="Times New Roman" w:cs="Times New Roman"/>
        </w:rPr>
        <w:t xml:space="preserve"> </w:t>
      </w:r>
    </w:p>
    <w:p w14:paraId="50DF16F7" w14:textId="77777777" w:rsidR="001820D5" w:rsidRDefault="00C33B9C" w:rsidP="00AD7D1B">
      <w:pPr>
        <w:pStyle w:val="Default"/>
        <w:rPr>
          <w:rStyle w:val="Hyperlink"/>
          <w:rFonts w:ascii="Times New Roman" w:hAnsi="Times New Roman" w:cs="Times New Roman"/>
        </w:rPr>
      </w:pPr>
      <w:r w:rsidRPr="008A4038">
        <w:rPr>
          <w:rFonts w:ascii="Times New Roman" w:hAnsi="Times New Roman" w:cs="Times New Roman"/>
        </w:rPr>
        <w:tab/>
      </w:r>
      <w:hyperlink r:id="rId119" w:history="1">
        <w:r w:rsidRPr="008A4038">
          <w:rPr>
            <w:rStyle w:val="Hyperlink"/>
            <w:rFonts w:ascii="Times New Roman" w:hAnsi="Times New Roman" w:cs="Times New Roman"/>
          </w:rPr>
          <w:t>https://www.kairoscanada.org/wp-content/uploads/2018/10/E4R-Full-Report-2018-</w:t>
        </w:r>
      </w:hyperlink>
    </w:p>
    <w:p w14:paraId="7004A7B1" w14:textId="2D71537B" w:rsidR="00C33B9C" w:rsidRPr="001820D5" w:rsidRDefault="001820D5" w:rsidP="00AD7D1B">
      <w:pPr>
        <w:pStyle w:val="Default"/>
        <w:rPr>
          <w:rFonts w:ascii="Times New Roman" w:hAnsi="Times New Roman" w:cs="Times New Roman"/>
          <w:u w:val="single"/>
        </w:rPr>
      </w:pPr>
      <w:r>
        <w:rPr>
          <w:rStyle w:val="Hyperlink"/>
          <w:rFonts w:ascii="Times New Roman" w:hAnsi="Times New Roman" w:cs="Times New Roman"/>
          <w:u w:val="none"/>
        </w:rPr>
        <w:tab/>
      </w:r>
      <w:r w:rsidRPr="001820D5">
        <w:rPr>
          <w:rStyle w:val="Hyperlink"/>
          <w:rFonts w:ascii="Times New Roman" w:hAnsi="Times New Roman" w:cs="Times New Roman"/>
        </w:rPr>
        <w:t xml:space="preserve">Final.pdf </w:t>
      </w:r>
      <w:r w:rsidRPr="001820D5">
        <w:rPr>
          <w:rFonts w:ascii="Times New Roman" w:hAnsi="Times New Roman" w:cs="Times New Roman"/>
          <w:u w:val="single"/>
        </w:rPr>
        <w:t xml:space="preserve"> </w:t>
      </w:r>
    </w:p>
    <w:p w14:paraId="55E1D7B4" w14:textId="11DDB05F" w:rsidR="00A33A0D" w:rsidRPr="008A4038" w:rsidRDefault="00A33A0D" w:rsidP="00AD7D1B"/>
    <w:p w14:paraId="36CF9587" w14:textId="77777777" w:rsidR="00B6676C" w:rsidRPr="008A4038" w:rsidRDefault="00B6676C" w:rsidP="00AD7D1B">
      <w:pPr>
        <w:rPr>
          <w:rFonts w:eastAsiaTheme="minorHAnsi"/>
        </w:rPr>
      </w:pPr>
      <w:r w:rsidRPr="008A4038">
        <w:rPr>
          <w:rFonts w:eastAsiaTheme="minorHAnsi"/>
        </w:rPr>
        <w:t xml:space="preserve">Sullivan, Barry. Royal Commission on Education. Province of British Columbia. 1988. </w:t>
      </w:r>
    </w:p>
    <w:p w14:paraId="54A81D28" w14:textId="77777777" w:rsidR="00B6676C" w:rsidRPr="008A4038" w:rsidRDefault="00B6676C" w:rsidP="00AD7D1B">
      <w:pPr>
        <w:rPr>
          <w:rFonts w:eastAsiaTheme="minorHAnsi"/>
        </w:rPr>
      </w:pPr>
    </w:p>
    <w:p w14:paraId="74883566" w14:textId="77777777" w:rsidR="00B6676C" w:rsidRPr="008A4038" w:rsidRDefault="00B6676C" w:rsidP="00AD7D1B">
      <w:pPr>
        <w:rPr>
          <w:rFonts w:eastAsiaTheme="minorHAnsi"/>
        </w:rPr>
      </w:pPr>
      <w:r w:rsidRPr="008A4038">
        <w:rPr>
          <w:rFonts w:eastAsiaTheme="minorHAnsi"/>
        </w:rPr>
        <w:t xml:space="preserve">Taylor, Alison. “`Fellow travellers’ and `true believers’: A case study of religion and politics in </w:t>
      </w:r>
    </w:p>
    <w:p w14:paraId="2875761A" w14:textId="77777777" w:rsidR="00B6676C" w:rsidRPr="008A4038" w:rsidRDefault="00B6676C" w:rsidP="00AD7D1B">
      <w:pPr>
        <w:rPr>
          <w:rFonts w:eastAsiaTheme="minorHAnsi"/>
        </w:rPr>
      </w:pPr>
      <w:r w:rsidRPr="008A4038">
        <w:rPr>
          <w:rFonts w:eastAsiaTheme="minorHAnsi"/>
        </w:rPr>
        <w:tab/>
        <w:t>Alberta schools.” Journal of Educational Policy, 2001, vol. 16.1, pp. 15-37.</w:t>
      </w:r>
    </w:p>
    <w:p w14:paraId="3D409A96" w14:textId="77777777" w:rsidR="00B6676C" w:rsidRPr="008A4038" w:rsidRDefault="00B6676C" w:rsidP="00AD7D1B">
      <w:pPr>
        <w:tabs>
          <w:tab w:val="left" w:pos="560"/>
          <w:tab w:val="left" w:pos="1120"/>
          <w:tab w:val="left" w:pos="2160"/>
          <w:tab w:val="left" w:pos="2880"/>
          <w:tab w:val="left" w:pos="3600"/>
          <w:tab w:val="left" w:pos="4320"/>
        </w:tabs>
      </w:pPr>
    </w:p>
    <w:p w14:paraId="72774FD8" w14:textId="77777777" w:rsidR="00B6676C" w:rsidRPr="008A4038" w:rsidRDefault="00B6676C" w:rsidP="00AD7D1B">
      <w:r w:rsidRPr="008A4038">
        <w:t xml:space="preserve">Teaching &amp; Administrative Opportunities. Government of Nova Scotia. 2020. </w:t>
      </w:r>
    </w:p>
    <w:p w14:paraId="663F0C20" w14:textId="77777777" w:rsidR="00B6676C" w:rsidRPr="008A4038" w:rsidRDefault="00B6676C" w:rsidP="00AD7D1B">
      <w:r w:rsidRPr="008A4038">
        <w:tab/>
      </w:r>
      <w:hyperlink r:id="rId120" w:history="1">
        <w:r w:rsidRPr="008A4038">
          <w:rPr>
            <w:rStyle w:val="Hyperlink"/>
          </w:rPr>
          <w:t>https://www.ednet.ns.ca/internationalprograms/opportunities</w:t>
        </w:r>
      </w:hyperlink>
    </w:p>
    <w:p w14:paraId="6C410073" w14:textId="77777777" w:rsidR="00AD7D1B" w:rsidRPr="008A4038" w:rsidRDefault="00AD7D1B" w:rsidP="00AD7D1B">
      <w:pPr>
        <w:tabs>
          <w:tab w:val="left" w:pos="560"/>
          <w:tab w:val="left" w:pos="1120"/>
          <w:tab w:val="left" w:pos="2160"/>
          <w:tab w:val="left" w:pos="2880"/>
          <w:tab w:val="left" w:pos="3600"/>
          <w:tab w:val="left" w:pos="4320"/>
        </w:tabs>
      </w:pPr>
    </w:p>
    <w:p w14:paraId="5861ACE2" w14:textId="3A766D04" w:rsidR="00B6676C" w:rsidRPr="008A4038" w:rsidRDefault="00B6676C" w:rsidP="00AD7D1B">
      <w:pPr>
        <w:tabs>
          <w:tab w:val="left" w:pos="560"/>
          <w:tab w:val="left" w:pos="1120"/>
          <w:tab w:val="left" w:pos="2160"/>
          <w:tab w:val="left" w:pos="2880"/>
          <w:tab w:val="left" w:pos="3600"/>
          <w:tab w:val="left" w:pos="4320"/>
        </w:tabs>
      </w:pPr>
      <w:r w:rsidRPr="008A4038">
        <w:t>Teri Burgess, Margaret. “Factors Affecting the Adoption of Alternative Programs in Publicly-</w:t>
      </w:r>
    </w:p>
    <w:p w14:paraId="36322ED9" w14:textId="77777777" w:rsidR="00B6676C" w:rsidRPr="008A4038" w:rsidRDefault="00B6676C" w:rsidP="00AD7D1B">
      <w:pPr>
        <w:tabs>
          <w:tab w:val="left" w:pos="560"/>
          <w:tab w:val="left" w:pos="1120"/>
          <w:tab w:val="left" w:pos="2160"/>
          <w:tab w:val="left" w:pos="2880"/>
          <w:tab w:val="left" w:pos="3600"/>
          <w:tab w:val="left" w:pos="4320"/>
        </w:tabs>
      </w:pPr>
      <w:r w:rsidRPr="008A4038">
        <w:tab/>
        <w:t xml:space="preserve">Funded School Boards.” 2006.  </w:t>
      </w:r>
    </w:p>
    <w:p w14:paraId="3E3BFF04" w14:textId="77777777" w:rsidR="00B6676C" w:rsidRPr="008A4038" w:rsidRDefault="00B6676C" w:rsidP="00AD7D1B"/>
    <w:p w14:paraId="1EB32189" w14:textId="77777777" w:rsidR="00B6676C" w:rsidRPr="008A4038" w:rsidRDefault="00B6676C" w:rsidP="00AD7D1B">
      <w:pPr>
        <w:rPr>
          <w:rFonts w:eastAsiaTheme="minorHAnsi"/>
        </w:rPr>
      </w:pPr>
      <w:r w:rsidRPr="008A4038">
        <w:rPr>
          <w:rFonts w:eastAsiaTheme="minorHAnsi"/>
        </w:rPr>
        <w:t xml:space="preserve">The Canadian Encyclopedia. 2020. </w:t>
      </w:r>
      <w:hyperlink r:id="rId121" w:history="1">
        <w:r w:rsidRPr="008A4038">
          <w:rPr>
            <w:rStyle w:val="Hyperlink"/>
            <w:rFonts w:eastAsiaTheme="minorHAnsi"/>
          </w:rPr>
          <w:t>https://www.thecanadianencyclopedia.ca/en</w:t>
        </w:r>
      </w:hyperlink>
      <w:r w:rsidRPr="008A4038">
        <w:rPr>
          <w:rFonts w:eastAsiaTheme="minorHAnsi"/>
        </w:rPr>
        <w:t xml:space="preserve"> </w:t>
      </w:r>
    </w:p>
    <w:p w14:paraId="591A3985" w14:textId="77777777" w:rsidR="00B6676C" w:rsidRPr="008A4038" w:rsidRDefault="00B6676C" w:rsidP="00AD7D1B"/>
    <w:p w14:paraId="5E1D785C" w14:textId="77777777" w:rsidR="00B6676C" w:rsidRPr="008A4038" w:rsidRDefault="00B6676C" w:rsidP="00AD7D1B">
      <w:pPr>
        <w:rPr>
          <w:rFonts w:eastAsiaTheme="minorHAnsi"/>
        </w:rPr>
      </w:pPr>
      <w:r w:rsidRPr="008A4038">
        <w:rPr>
          <w:rFonts w:eastAsiaTheme="minorHAnsi"/>
        </w:rPr>
        <w:t xml:space="preserve">The Canadian Information Centre for International Credentials. </w:t>
      </w:r>
      <w:hyperlink r:id="rId122" w:history="1">
        <w:r w:rsidRPr="008A4038">
          <w:rPr>
            <w:rStyle w:val="Hyperlink"/>
            <w:rFonts w:eastAsiaTheme="minorHAnsi"/>
          </w:rPr>
          <w:t>https://www.cicic.ca/</w:t>
        </w:r>
      </w:hyperlink>
      <w:r w:rsidRPr="008A4038">
        <w:rPr>
          <w:rFonts w:eastAsiaTheme="minorHAnsi"/>
        </w:rPr>
        <w:t xml:space="preserve"> </w:t>
      </w:r>
    </w:p>
    <w:p w14:paraId="2B9F417B" w14:textId="77777777" w:rsidR="00B6676C" w:rsidRPr="008A4038" w:rsidRDefault="00B6676C" w:rsidP="00AD7D1B"/>
    <w:p w14:paraId="179FE048" w14:textId="77777777" w:rsidR="00B6676C" w:rsidRPr="008A4038" w:rsidRDefault="00B6676C" w:rsidP="00AD7D1B">
      <w:r w:rsidRPr="008A4038">
        <w:t xml:space="preserve">The Encyclopedia of Saskatchewan. 2020. </w:t>
      </w:r>
      <w:hyperlink r:id="rId123" w:history="1">
        <w:r w:rsidRPr="008A4038">
          <w:rPr>
            <w:rStyle w:val="Hyperlink"/>
          </w:rPr>
          <w:t>https://esask.uregina.ca/</w:t>
        </w:r>
      </w:hyperlink>
      <w:r w:rsidRPr="008A4038">
        <w:t xml:space="preserve"> </w:t>
      </w:r>
    </w:p>
    <w:p w14:paraId="6B6BE067" w14:textId="77777777" w:rsidR="00B6676C" w:rsidRPr="008A4038" w:rsidRDefault="00B6676C" w:rsidP="00AD7D1B">
      <w:pPr>
        <w:rPr>
          <w:rFonts w:eastAsiaTheme="minorHAnsi"/>
        </w:rPr>
      </w:pPr>
    </w:p>
    <w:p w14:paraId="248CBCBE" w14:textId="416E10D4" w:rsidR="00B6676C" w:rsidRPr="008A4038" w:rsidRDefault="00B6676C" w:rsidP="00AD7D1B">
      <w:r w:rsidRPr="008A4038">
        <w:t xml:space="preserve">The Reciprocal Education Approach (REA) Instructions for First Nations and School Boards. </w:t>
      </w:r>
    </w:p>
    <w:p w14:paraId="46317919" w14:textId="77777777" w:rsidR="00B6676C" w:rsidRPr="008A4038" w:rsidRDefault="00B6676C" w:rsidP="00AD7D1B">
      <w:r w:rsidRPr="008A4038">
        <w:tab/>
      </w:r>
      <w:hyperlink r:id="rId124" w:history="1">
        <w:r w:rsidRPr="008A4038">
          <w:rPr>
            <w:rStyle w:val="Hyperlink"/>
          </w:rPr>
          <w:t>http://www.edu.gov.on.ca/eng/indigenous/rea-instructions-en.pdf</w:t>
        </w:r>
      </w:hyperlink>
    </w:p>
    <w:p w14:paraId="72FF9722" w14:textId="77777777" w:rsidR="00B6676C" w:rsidRPr="008A4038" w:rsidRDefault="00B6676C" w:rsidP="00AD7D1B">
      <w:pPr>
        <w:rPr>
          <w:rFonts w:eastAsiaTheme="minorHAnsi"/>
        </w:rPr>
      </w:pPr>
    </w:p>
    <w:p w14:paraId="5255F880" w14:textId="77777777" w:rsidR="00B6676C" w:rsidRPr="008A4038" w:rsidRDefault="00B6676C" w:rsidP="00AD7D1B">
      <w:pPr>
        <w:rPr>
          <w:rFonts w:eastAsiaTheme="minorHAnsi"/>
        </w:rPr>
      </w:pPr>
      <w:r w:rsidRPr="008A4038">
        <w:rPr>
          <w:rFonts w:eastAsiaTheme="minorHAnsi"/>
        </w:rPr>
        <w:t xml:space="preserve">Thompson, Merlin, Eugene Kowch, and Dianne Gereluk. “The Alberta Public Charter School </w:t>
      </w:r>
    </w:p>
    <w:p w14:paraId="472B17CC" w14:textId="5C9F1FAD" w:rsidR="00B6676C" w:rsidRPr="008A4038" w:rsidRDefault="00B6676C" w:rsidP="00AD7D1B">
      <w:pPr>
        <w:rPr>
          <w:rFonts w:eastAsiaTheme="minorHAnsi"/>
        </w:rPr>
      </w:pPr>
      <w:r w:rsidRPr="008A4038">
        <w:rPr>
          <w:rFonts w:eastAsiaTheme="minorHAnsi"/>
        </w:rPr>
        <w:tab/>
        <w:t>System: A System of Secret Gardens.” 2016.</w:t>
      </w:r>
      <w:r w:rsidR="00C33B9C" w:rsidRPr="008A4038">
        <w:rPr>
          <w:rFonts w:eastAsiaTheme="minorHAnsi"/>
        </w:rPr>
        <w:t xml:space="preserve"> </w:t>
      </w:r>
    </w:p>
    <w:p w14:paraId="5F8F14C6" w14:textId="624F4FE1" w:rsidR="00C33B9C" w:rsidRPr="008A4038" w:rsidRDefault="00C33B9C" w:rsidP="00AD7D1B">
      <w:pPr>
        <w:rPr>
          <w:rFonts w:eastAsiaTheme="minorHAnsi"/>
        </w:rPr>
      </w:pPr>
      <w:r w:rsidRPr="008A4038">
        <w:rPr>
          <w:rFonts w:eastAsiaTheme="minorHAnsi"/>
        </w:rPr>
        <w:tab/>
      </w:r>
      <w:hyperlink r:id="rId125" w:history="1">
        <w:r w:rsidRPr="008A4038">
          <w:rPr>
            <w:rStyle w:val="Hyperlink"/>
            <w:rFonts w:eastAsiaTheme="minorHAnsi"/>
          </w:rPr>
          <w:t>https://www.edcan.ca/articles/the-alberta-public-charter-school-system/</w:t>
        </w:r>
      </w:hyperlink>
    </w:p>
    <w:p w14:paraId="16B01D5A" w14:textId="77777777" w:rsidR="00A33A0D" w:rsidRPr="008A4038" w:rsidRDefault="00A33A0D" w:rsidP="00AD7D1B">
      <w:pPr>
        <w:tabs>
          <w:tab w:val="left" w:pos="560"/>
          <w:tab w:val="left" w:pos="1120"/>
          <w:tab w:val="left" w:pos="2160"/>
          <w:tab w:val="left" w:pos="2880"/>
          <w:tab w:val="left" w:pos="3600"/>
          <w:tab w:val="left" w:pos="4320"/>
        </w:tabs>
      </w:pPr>
    </w:p>
    <w:p w14:paraId="252614C6" w14:textId="01C030C8" w:rsidR="00355B86" w:rsidRPr="008A4038" w:rsidRDefault="00355B86" w:rsidP="00AD7D1B">
      <w:pPr>
        <w:tabs>
          <w:tab w:val="left" w:pos="560"/>
          <w:tab w:val="left" w:pos="1120"/>
          <w:tab w:val="left" w:pos="2160"/>
          <w:tab w:val="left" w:pos="2880"/>
          <w:tab w:val="left" w:pos="3600"/>
          <w:tab w:val="left" w:pos="4320"/>
        </w:tabs>
      </w:pPr>
      <w:r w:rsidRPr="008A4038">
        <w:t xml:space="preserve">Treaty Education Nova Scotia. 2021. </w:t>
      </w:r>
      <w:hyperlink r:id="rId126" w:history="1">
        <w:r w:rsidRPr="008A4038">
          <w:rPr>
            <w:rStyle w:val="Hyperlink"/>
          </w:rPr>
          <w:t>https://novascotia.ca/treaty-education/background.html</w:t>
        </w:r>
      </w:hyperlink>
      <w:r w:rsidRPr="008A4038">
        <w:t xml:space="preserve"> </w:t>
      </w:r>
    </w:p>
    <w:p w14:paraId="7CD93E2D" w14:textId="77777777" w:rsidR="00355B86" w:rsidRPr="008A4038" w:rsidRDefault="00355B86" w:rsidP="00AD7D1B">
      <w:pPr>
        <w:tabs>
          <w:tab w:val="left" w:pos="560"/>
          <w:tab w:val="left" w:pos="1120"/>
          <w:tab w:val="left" w:pos="2160"/>
          <w:tab w:val="left" w:pos="2880"/>
          <w:tab w:val="left" w:pos="3600"/>
          <w:tab w:val="left" w:pos="4320"/>
        </w:tabs>
      </w:pPr>
    </w:p>
    <w:p w14:paraId="2B3C9ED6" w14:textId="40F7C8A5" w:rsidR="00BA7424" w:rsidRPr="008A4038" w:rsidRDefault="00BA7424" w:rsidP="00AD7D1B">
      <w:pPr>
        <w:tabs>
          <w:tab w:val="left" w:pos="560"/>
          <w:tab w:val="left" w:pos="1120"/>
          <w:tab w:val="left" w:pos="2160"/>
          <w:tab w:val="left" w:pos="2880"/>
          <w:tab w:val="left" w:pos="3600"/>
          <w:tab w:val="left" w:pos="4320"/>
        </w:tabs>
      </w:pPr>
      <w:r w:rsidRPr="008A4038">
        <w:t xml:space="preserve">Vancouver School Board. Elementary Programs. 2020. </w:t>
      </w:r>
    </w:p>
    <w:p w14:paraId="45F25E7E" w14:textId="2AEAD582" w:rsidR="00BA7424" w:rsidRPr="008A4038" w:rsidRDefault="00BA7424" w:rsidP="00AD7D1B">
      <w:pPr>
        <w:tabs>
          <w:tab w:val="left" w:pos="560"/>
          <w:tab w:val="left" w:pos="1120"/>
          <w:tab w:val="left" w:pos="2160"/>
          <w:tab w:val="left" w:pos="2880"/>
          <w:tab w:val="left" w:pos="3600"/>
          <w:tab w:val="left" w:pos="4320"/>
        </w:tabs>
      </w:pPr>
      <w:r w:rsidRPr="008A4038">
        <w:tab/>
      </w:r>
      <w:hyperlink r:id="rId127" w:history="1">
        <w:r w:rsidRPr="008A4038">
          <w:rPr>
            <w:rStyle w:val="Hyperlink"/>
          </w:rPr>
          <w:t>https://www.vsb.bc.ca/Student_Learning/Elementary/Pages/default.aspx</w:t>
        </w:r>
      </w:hyperlink>
    </w:p>
    <w:p w14:paraId="35EBA879" w14:textId="77777777" w:rsidR="00BA7424" w:rsidRPr="008A4038" w:rsidRDefault="00BA7424" w:rsidP="00AD7D1B">
      <w:pPr>
        <w:tabs>
          <w:tab w:val="left" w:pos="560"/>
          <w:tab w:val="left" w:pos="1120"/>
          <w:tab w:val="left" w:pos="2160"/>
          <w:tab w:val="left" w:pos="2880"/>
          <w:tab w:val="left" w:pos="3600"/>
          <w:tab w:val="left" w:pos="4320"/>
        </w:tabs>
      </w:pPr>
    </w:p>
    <w:p w14:paraId="461F04A6" w14:textId="4FA6327C" w:rsidR="00B6676C" w:rsidRPr="008A4038" w:rsidRDefault="00B6676C" w:rsidP="00AD7D1B">
      <w:pPr>
        <w:tabs>
          <w:tab w:val="left" w:pos="560"/>
          <w:tab w:val="left" w:pos="1120"/>
          <w:tab w:val="left" w:pos="2160"/>
          <w:tab w:val="left" w:pos="2880"/>
          <w:tab w:val="left" w:pos="3600"/>
          <w:tab w:val="left" w:pos="4320"/>
        </w:tabs>
      </w:pPr>
      <w:r w:rsidRPr="008A4038">
        <w:t xml:space="preserve">Van Pelt, Deani, Hasan Sazid, and Derek Allison. The Funding and Regulation of Independent </w:t>
      </w:r>
    </w:p>
    <w:p w14:paraId="2F021E2F" w14:textId="2FEC6C75" w:rsidR="00B6676C" w:rsidRPr="008A4038" w:rsidRDefault="00B6676C" w:rsidP="00AD7D1B">
      <w:pPr>
        <w:tabs>
          <w:tab w:val="left" w:pos="560"/>
          <w:tab w:val="left" w:pos="1120"/>
          <w:tab w:val="left" w:pos="2160"/>
          <w:tab w:val="left" w:pos="2880"/>
          <w:tab w:val="left" w:pos="3600"/>
          <w:tab w:val="left" w:pos="4320"/>
        </w:tabs>
      </w:pPr>
      <w:r w:rsidRPr="008A4038">
        <w:tab/>
        <w:t>Schools in Canada. Fraser Institute, 2017.</w:t>
      </w:r>
      <w:r w:rsidR="00C33B9C" w:rsidRPr="008A4038">
        <w:t xml:space="preserve"> </w:t>
      </w:r>
    </w:p>
    <w:p w14:paraId="0ED774D5" w14:textId="77777777" w:rsidR="00C33B9C" w:rsidRPr="008A4038" w:rsidRDefault="00C33B9C" w:rsidP="00AD7D1B">
      <w:pPr>
        <w:tabs>
          <w:tab w:val="left" w:pos="560"/>
          <w:tab w:val="left" w:pos="1120"/>
          <w:tab w:val="left" w:pos="2160"/>
          <w:tab w:val="left" w:pos="2880"/>
          <w:tab w:val="left" w:pos="3600"/>
          <w:tab w:val="left" w:pos="4320"/>
        </w:tabs>
      </w:pPr>
      <w:r w:rsidRPr="008A4038">
        <w:tab/>
      </w:r>
      <w:hyperlink r:id="rId128" w:history="1">
        <w:r w:rsidRPr="008A4038">
          <w:rPr>
            <w:rStyle w:val="Hyperlink"/>
          </w:rPr>
          <w:t>https://www.fraserinstitute.org/sites/default/files/funding-and-regulation-of-independent-</w:t>
        </w:r>
      </w:hyperlink>
    </w:p>
    <w:p w14:paraId="1C098266" w14:textId="4DAE4187" w:rsidR="00C33B9C" w:rsidRPr="008A4038" w:rsidRDefault="00C33B9C" w:rsidP="00AD7D1B">
      <w:pPr>
        <w:tabs>
          <w:tab w:val="left" w:pos="560"/>
          <w:tab w:val="left" w:pos="1120"/>
          <w:tab w:val="left" w:pos="2160"/>
          <w:tab w:val="left" w:pos="2880"/>
          <w:tab w:val="left" w:pos="3600"/>
          <w:tab w:val="left" w:pos="4320"/>
        </w:tabs>
      </w:pPr>
      <w:r w:rsidRPr="008A4038">
        <w:tab/>
        <w:t xml:space="preserve">schools-in-canada.pdf  </w:t>
      </w:r>
    </w:p>
    <w:p w14:paraId="7F4CCEA8" w14:textId="77777777" w:rsidR="00B6676C" w:rsidRPr="008A4038" w:rsidRDefault="00B6676C" w:rsidP="00AD7D1B"/>
    <w:p w14:paraId="40A0FE37" w14:textId="77777777" w:rsidR="00B6676C" w:rsidRPr="008A4038" w:rsidRDefault="00B6676C" w:rsidP="00AD7D1B">
      <w:pPr>
        <w:tabs>
          <w:tab w:val="left" w:pos="560"/>
          <w:tab w:val="left" w:pos="1120"/>
          <w:tab w:val="left" w:pos="2160"/>
          <w:tab w:val="left" w:pos="2880"/>
          <w:tab w:val="left" w:pos="3600"/>
          <w:tab w:val="left" w:pos="4320"/>
        </w:tabs>
      </w:pPr>
      <w:r w:rsidRPr="008A4038">
        <w:t xml:space="preserve">Van Pelt, Deani Neven. Homeschooling in Canada: The Current Picture—2015 Edition. Fraser </w:t>
      </w:r>
    </w:p>
    <w:p w14:paraId="7B454F21" w14:textId="34FDF8B1" w:rsidR="00B6676C" w:rsidRPr="008A4038" w:rsidRDefault="00B6676C" w:rsidP="00AD7D1B">
      <w:pPr>
        <w:tabs>
          <w:tab w:val="left" w:pos="560"/>
          <w:tab w:val="left" w:pos="1120"/>
          <w:tab w:val="left" w:pos="2160"/>
          <w:tab w:val="left" w:pos="2880"/>
          <w:tab w:val="left" w:pos="3600"/>
          <w:tab w:val="left" w:pos="4320"/>
        </w:tabs>
      </w:pPr>
      <w:r w:rsidRPr="008A4038">
        <w:tab/>
        <w:t>Institute, 2015.</w:t>
      </w:r>
      <w:r w:rsidR="00C33B9C" w:rsidRPr="008A4038">
        <w:t xml:space="preserve"> </w:t>
      </w:r>
    </w:p>
    <w:p w14:paraId="0E3A639D" w14:textId="7BEE1F18" w:rsidR="00C33B9C" w:rsidRPr="008A4038" w:rsidRDefault="00C33B9C" w:rsidP="00AD7D1B">
      <w:pPr>
        <w:tabs>
          <w:tab w:val="left" w:pos="560"/>
          <w:tab w:val="left" w:pos="1120"/>
          <w:tab w:val="left" w:pos="2160"/>
          <w:tab w:val="left" w:pos="2880"/>
          <w:tab w:val="left" w:pos="3600"/>
          <w:tab w:val="left" w:pos="4320"/>
        </w:tabs>
      </w:pPr>
      <w:r w:rsidRPr="008A4038">
        <w:tab/>
      </w:r>
      <w:hyperlink r:id="rId129" w:history="1">
        <w:r w:rsidRPr="008A4038">
          <w:rPr>
            <w:rStyle w:val="Hyperlink"/>
          </w:rPr>
          <w:t>https://www.fraserinstitute.org/sites/default/files/home-schooling-in-canada-2015-rev2.pdf</w:t>
        </w:r>
      </w:hyperlink>
    </w:p>
    <w:p w14:paraId="2CF9AC4F" w14:textId="77777777" w:rsidR="00B6676C" w:rsidRPr="008A4038" w:rsidRDefault="00B6676C" w:rsidP="00AD7D1B">
      <w:pPr>
        <w:tabs>
          <w:tab w:val="left" w:pos="560"/>
          <w:tab w:val="left" w:pos="1120"/>
          <w:tab w:val="left" w:pos="2160"/>
          <w:tab w:val="left" w:pos="2880"/>
          <w:tab w:val="left" w:pos="3600"/>
          <w:tab w:val="left" w:pos="4320"/>
        </w:tabs>
      </w:pPr>
    </w:p>
    <w:p w14:paraId="01542E57" w14:textId="77777777" w:rsidR="00B6676C" w:rsidRPr="008A4038" w:rsidRDefault="00B6676C" w:rsidP="00AD7D1B">
      <w:pPr>
        <w:rPr>
          <w:rFonts w:eastAsiaTheme="minorHAnsi"/>
        </w:rPr>
      </w:pPr>
      <w:r w:rsidRPr="008A4038">
        <w:rPr>
          <w:rFonts w:eastAsiaTheme="minorHAnsi"/>
        </w:rPr>
        <w:t xml:space="preserve">von Heyking, Amy. “Aberhart, Manning And Religion in the Public Schools of Alberta.” Alberta </w:t>
      </w:r>
    </w:p>
    <w:p w14:paraId="158278B4" w14:textId="77777777" w:rsidR="00B6676C" w:rsidRPr="008A4038" w:rsidRDefault="00B6676C" w:rsidP="00AD7D1B">
      <w:pPr>
        <w:rPr>
          <w:rFonts w:eastAsiaTheme="minorHAnsi"/>
        </w:rPr>
      </w:pPr>
      <w:r w:rsidRPr="008A4038">
        <w:rPr>
          <w:rFonts w:eastAsiaTheme="minorHAnsi"/>
        </w:rPr>
        <w:tab/>
        <w:t>History. 2013.</w:t>
      </w:r>
    </w:p>
    <w:p w14:paraId="2A1D7529" w14:textId="77777777" w:rsidR="008467BB" w:rsidRPr="008A4038" w:rsidRDefault="008467BB" w:rsidP="00AD7D1B"/>
    <w:p w14:paraId="1C837AAA" w14:textId="452B530A" w:rsidR="00B6676C" w:rsidRPr="008A4038" w:rsidRDefault="00B6676C" w:rsidP="00AD7D1B">
      <w:pPr>
        <w:rPr>
          <w:rFonts w:eastAsiaTheme="minorHAnsi"/>
        </w:rPr>
      </w:pPr>
      <w:r w:rsidRPr="008A4038">
        <w:t>Wagner, Michael. “</w:t>
      </w:r>
      <w:r w:rsidRPr="008A4038">
        <w:rPr>
          <w:rFonts w:eastAsiaTheme="minorHAnsi"/>
        </w:rPr>
        <w:t xml:space="preserve">Charter schools in Alberta: change or continuity in progressive conservative </w:t>
      </w:r>
    </w:p>
    <w:p w14:paraId="6D3EDEEA" w14:textId="77777777" w:rsidR="005B1A52" w:rsidRPr="008A4038" w:rsidRDefault="00B6676C" w:rsidP="00AD7D1B">
      <w:pPr>
        <w:rPr>
          <w:rFonts w:eastAsiaTheme="minorHAnsi"/>
        </w:rPr>
      </w:pPr>
      <w:r w:rsidRPr="008A4038">
        <w:rPr>
          <w:rFonts w:eastAsiaTheme="minorHAnsi"/>
        </w:rPr>
        <w:tab/>
        <w:t>education policy?” Alberta Journal of Educational Research, 1999, vol. 45.1, pp. 52-66.</w:t>
      </w:r>
    </w:p>
    <w:p w14:paraId="528E0BDD" w14:textId="77777777" w:rsidR="00F34427" w:rsidRPr="008A4038" w:rsidRDefault="00F34427" w:rsidP="00AD7D1B">
      <w:pPr>
        <w:rPr>
          <w:rFonts w:eastAsiaTheme="minorHAnsi"/>
        </w:rPr>
      </w:pPr>
    </w:p>
    <w:p w14:paraId="59FE67AF" w14:textId="6019A2F9" w:rsidR="00B6676C" w:rsidRPr="008A4038" w:rsidRDefault="00B6676C" w:rsidP="00AD7D1B">
      <w:pPr>
        <w:rPr>
          <w:rFonts w:eastAsiaTheme="minorHAnsi"/>
        </w:rPr>
      </w:pPr>
      <w:r w:rsidRPr="008A4038">
        <w:rPr>
          <w:rFonts w:eastAsiaTheme="minorHAnsi"/>
        </w:rPr>
        <w:t xml:space="preserve">Whiteman, Laura. Hearts Around the Fire: First Nations Women Talk About Protecting and </w:t>
      </w:r>
    </w:p>
    <w:p w14:paraId="0FDC7BCB" w14:textId="77777777" w:rsidR="00B6676C" w:rsidRPr="008A4038" w:rsidRDefault="00B6676C" w:rsidP="00AD7D1B">
      <w:pPr>
        <w:rPr>
          <w:rFonts w:eastAsiaTheme="minorHAnsi"/>
        </w:rPr>
      </w:pPr>
      <w:r w:rsidRPr="008A4038">
        <w:rPr>
          <w:rFonts w:eastAsiaTheme="minorHAnsi"/>
        </w:rPr>
        <w:tab/>
        <w:t xml:space="preserve">Preserving First Nations Cultures in Saskatchewan Public Education. Saskatchewan </w:t>
      </w:r>
    </w:p>
    <w:p w14:paraId="1885DEB5" w14:textId="405C74FA" w:rsidR="00B6676C" w:rsidRPr="008A4038" w:rsidRDefault="00B6676C" w:rsidP="00AD7D1B">
      <w:pPr>
        <w:rPr>
          <w:rFonts w:eastAsiaTheme="minorHAnsi"/>
        </w:rPr>
      </w:pPr>
      <w:r w:rsidRPr="008A4038">
        <w:rPr>
          <w:rFonts w:eastAsiaTheme="minorHAnsi"/>
        </w:rPr>
        <w:tab/>
        <w:t>School Boards Association, Research Report. 2005.</w:t>
      </w:r>
      <w:r w:rsidR="00C33B9C" w:rsidRPr="008A4038">
        <w:rPr>
          <w:rFonts w:eastAsiaTheme="minorHAnsi"/>
        </w:rPr>
        <w:t xml:space="preserve"> </w:t>
      </w:r>
    </w:p>
    <w:p w14:paraId="36006107" w14:textId="0D578B37" w:rsidR="00C33B9C" w:rsidRPr="008A4038" w:rsidRDefault="00C33B9C" w:rsidP="00AD7D1B">
      <w:pPr>
        <w:rPr>
          <w:rFonts w:eastAsiaTheme="minorHAnsi"/>
        </w:rPr>
      </w:pPr>
      <w:r w:rsidRPr="008A4038">
        <w:rPr>
          <w:rFonts w:eastAsiaTheme="minorHAnsi"/>
        </w:rPr>
        <w:tab/>
      </w:r>
      <w:hyperlink r:id="rId130" w:history="1">
        <w:r w:rsidRPr="008A4038">
          <w:rPr>
            <w:rStyle w:val="Hyperlink"/>
            <w:rFonts w:eastAsiaTheme="minorHAnsi"/>
          </w:rPr>
          <w:t>https://saskschoolboards.ca/wp-content/uploads/2015/08/10-02.pdf</w:t>
        </w:r>
      </w:hyperlink>
    </w:p>
    <w:p w14:paraId="7AC706C5" w14:textId="77777777" w:rsidR="005853E5" w:rsidRDefault="005853E5" w:rsidP="00AD7D1B"/>
    <w:p w14:paraId="1E2D8C93" w14:textId="448D4619" w:rsidR="00B6676C" w:rsidRPr="008A4038" w:rsidRDefault="00B6676C" w:rsidP="00AD7D1B">
      <w:r w:rsidRPr="008A4038">
        <w:t xml:space="preserve">Who Can Register for Francophone Education? Council of Fransaskois Schools. 2020. </w:t>
      </w:r>
    </w:p>
    <w:p w14:paraId="6B572647" w14:textId="72F36997" w:rsidR="008617DF" w:rsidRPr="008A4038" w:rsidRDefault="00B6676C" w:rsidP="00AD7D1B">
      <w:r w:rsidRPr="008A4038">
        <w:tab/>
      </w:r>
      <w:hyperlink r:id="rId131" w:history="1">
        <w:r w:rsidRPr="008A4038">
          <w:rPr>
            <w:rStyle w:val="Hyperlink"/>
          </w:rPr>
          <w:t>https://ecolefrancophone.com/fr/parents/inscription/qui-peut-s-inscrire</w:t>
        </w:r>
      </w:hyperlink>
    </w:p>
    <w:sectPr w:rsidR="008617DF" w:rsidRPr="008A4038" w:rsidSect="00807006">
      <w:headerReference w:type="even" r:id="rId132"/>
      <w:headerReference w:type="default" r:id="rId133"/>
      <w:footerReference w:type="even" r:id="rId134"/>
      <w:footerReference w:type="default" r:id="rId13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D090" w14:textId="77777777" w:rsidR="004B2834" w:rsidRDefault="004B2834" w:rsidP="00535A9A">
      <w:r>
        <w:separator/>
      </w:r>
    </w:p>
  </w:endnote>
  <w:endnote w:type="continuationSeparator" w:id="0">
    <w:p w14:paraId="50B241BE" w14:textId="77777777" w:rsidR="004B2834" w:rsidRDefault="004B2834" w:rsidP="0053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500093"/>
      <w:docPartObj>
        <w:docPartGallery w:val="Page Numbers (Bottom of Page)"/>
        <w:docPartUnique/>
      </w:docPartObj>
    </w:sdtPr>
    <w:sdtEndPr>
      <w:rPr>
        <w:rStyle w:val="PageNumber"/>
      </w:rPr>
    </w:sdtEndPr>
    <w:sdtContent>
      <w:p w14:paraId="0143DF9D" w14:textId="5536E0B7" w:rsidR="00452370" w:rsidRDefault="00452370" w:rsidP="004523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3DB489" w14:textId="77777777" w:rsidR="00452370" w:rsidRDefault="00452370" w:rsidP="00F67C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8061138"/>
      <w:docPartObj>
        <w:docPartGallery w:val="Page Numbers (Bottom of Page)"/>
        <w:docPartUnique/>
      </w:docPartObj>
    </w:sdtPr>
    <w:sdtEndPr>
      <w:rPr>
        <w:rStyle w:val="PageNumber"/>
      </w:rPr>
    </w:sdtEndPr>
    <w:sdtContent>
      <w:p w14:paraId="2BC66AC6" w14:textId="43A9A67C" w:rsidR="00452370" w:rsidRDefault="00452370" w:rsidP="004523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849149" w14:textId="77777777" w:rsidR="00452370" w:rsidRDefault="00452370" w:rsidP="00F67C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AFED" w14:textId="77777777" w:rsidR="004B2834" w:rsidRDefault="004B2834" w:rsidP="00535A9A">
      <w:r>
        <w:separator/>
      </w:r>
    </w:p>
  </w:footnote>
  <w:footnote w:type="continuationSeparator" w:id="0">
    <w:p w14:paraId="64A9201E" w14:textId="77777777" w:rsidR="004B2834" w:rsidRDefault="004B2834" w:rsidP="00535A9A">
      <w:r>
        <w:continuationSeparator/>
      </w:r>
    </w:p>
  </w:footnote>
  <w:footnote w:id="1">
    <w:p w14:paraId="722D059D" w14:textId="0892C910" w:rsidR="00452370" w:rsidRDefault="00452370">
      <w:pPr>
        <w:pStyle w:val="FootnoteText"/>
      </w:pPr>
      <w:r>
        <w:rPr>
          <w:rStyle w:val="FootnoteReference"/>
        </w:rPr>
        <w:footnoteRef/>
      </w:r>
      <w:r>
        <w:t xml:space="preserve"> </w:t>
      </w:r>
      <w:hyperlink r:id="rId1" w:history="1">
        <w:r w:rsidRPr="008D1B03">
          <w:rPr>
            <w:rStyle w:val="Hyperlink"/>
          </w:rPr>
          <w:t>https://www.life.ca/lifelearningca/articles/history_of_Canadian_homeschooling_movement.htm</w:t>
        </w:r>
      </w:hyperlink>
      <w:r>
        <w:rPr>
          <w:rStyle w:val="Hyperlink"/>
        </w:rPr>
        <w:t xml:space="preserve"> </w:t>
      </w:r>
    </w:p>
  </w:footnote>
  <w:footnote w:id="2">
    <w:p w14:paraId="4D6D17A6" w14:textId="77777777" w:rsidR="00452370" w:rsidRPr="008D1B03" w:rsidRDefault="00452370" w:rsidP="00A31A18">
      <w:pPr>
        <w:rPr>
          <w:color w:val="0070C0"/>
        </w:rPr>
      </w:pPr>
      <w:r>
        <w:rPr>
          <w:rStyle w:val="FootnoteReference"/>
        </w:rPr>
        <w:footnoteRef/>
      </w:r>
      <w:r>
        <w:t xml:space="preserve"> </w:t>
      </w:r>
      <w:hyperlink r:id="rId2" w:history="1">
        <w:r w:rsidRPr="00A31A18">
          <w:rPr>
            <w:rStyle w:val="Hyperlink"/>
            <w:sz w:val="20"/>
            <w:szCs w:val="20"/>
          </w:rPr>
          <w:t>https://www2.gov.bc.ca/gov/content/education-training/k-12/administration/legislation-policy/public-schools/distributed-learning-policy-for-homeschoolers</w:t>
        </w:r>
      </w:hyperlink>
    </w:p>
    <w:p w14:paraId="2818F2B7" w14:textId="6D310AE0" w:rsidR="00452370" w:rsidRDefault="00452370">
      <w:pPr>
        <w:pStyle w:val="FootnoteText"/>
      </w:pPr>
    </w:p>
  </w:footnote>
  <w:footnote w:id="3">
    <w:p w14:paraId="1A49D046" w14:textId="0AA06000" w:rsidR="00452370" w:rsidRDefault="00452370">
      <w:pPr>
        <w:pStyle w:val="FootnoteText"/>
      </w:pPr>
      <w:r>
        <w:rPr>
          <w:rStyle w:val="FootnoteReference"/>
        </w:rPr>
        <w:footnoteRef/>
      </w:r>
      <w:r>
        <w:t xml:space="preserve"> </w:t>
      </w:r>
      <w:hyperlink r:id="rId3" w:history="1">
        <w:r w:rsidRPr="00A31A18">
          <w:rPr>
            <w:rStyle w:val="Hyperlink"/>
          </w:rPr>
          <w:t>https://www2.gov.bc.ca/gov/content/education-training/k-12/administration/legislation-policy/independent-</w:t>
        </w:r>
      </w:hyperlink>
    </w:p>
  </w:footnote>
  <w:footnote w:id="4">
    <w:p w14:paraId="49FB0E8C" w14:textId="6D553B0E" w:rsidR="00452370" w:rsidRPr="008D1B03" w:rsidRDefault="00452370" w:rsidP="00A31A18">
      <w:r>
        <w:rPr>
          <w:rStyle w:val="FootnoteReference"/>
        </w:rPr>
        <w:footnoteRef/>
      </w:r>
      <w:r>
        <w:t xml:space="preserve"> </w:t>
      </w:r>
      <w:hyperlink r:id="rId4" w:history="1">
        <w:r>
          <w:rPr>
            <w:rStyle w:val="Hyperlink"/>
            <w:sz w:val="20"/>
            <w:szCs w:val="20"/>
          </w:rPr>
          <w:t>Ibid.</w:t>
        </w:r>
      </w:hyperlink>
      <w:r w:rsidRPr="008D1B03">
        <w:t xml:space="preserve"> </w:t>
      </w:r>
    </w:p>
    <w:p w14:paraId="080C3648" w14:textId="3F69DF89" w:rsidR="00452370" w:rsidRDefault="00452370">
      <w:pPr>
        <w:pStyle w:val="FootnoteText"/>
      </w:pPr>
    </w:p>
  </w:footnote>
  <w:footnote w:id="5">
    <w:p w14:paraId="40807198" w14:textId="33CDD558" w:rsidR="00452370" w:rsidRDefault="00452370">
      <w:pPr>
        <w:pStyle w:val="FootnoteText"/>
      </w:pPr>
      <w:r>
        <w:rPr>
          <w:rStyle w:val="FootnoteReference"/>
        </w:rPr>
        <w:footnoteRef/>
      </w:r>
      <w:r>
        <w:t xml:space="preserve"> </w:t>
      </w:r>
      <w:hyperlink r:id="rId5" w:history="1">
        <w:r w:rsidRPr="00705778">
          <w:rPr>
            <w:rStyle w:val="Hyperlink"/>
          </w:rPr>
          <w:t>https://thecanadianhomeschooler.com/canada-homeschool-laws-bc/</w:t>
        </w:r>
      </w:hyperlink>
      <w:r>
        <w:t xml:space="preserve"> </w:t>
      </w:r>
    </w:p>
  </w:footnote>
  <w:footnote w:id="6">
    <w:p w14:paraId="44D7A71F" w14:textId="25968002" w:rsidR="00452370" w:rsidRDefault="00452370">
      <w:pPr>
        <w:pStyle w:val="FootnoteText"/>
      </w:pPr>
      <w:r>
        <w:rPr>
          <w:rStyle w:val="FootnoteReference"/>
        </w:rPr>
        <w:footnoteRef/>
      </w:r>
      <w:r>
        <w:t xml:space="preserve"> </w:t>
      </w:r>
      <w:hyperlink r:id="rId6" w:history="1">
        <w:r>
          <w:rPr>
            <w:rStyle w:val="Hyperlink"/>
          </w:rPr>
          <w:t>Ibid.</w:t>
        </w:r>
      </w:hyperlink>
    </w:p>
  </w:footnote>
  <w:footnote w:id="7">
    <w:p w14:paraId="3A840F84" w14:textId="38BD2007" w:rsidR="00452370" w:rsidRDefault="00452370">
      <w:pPr>
        <w:pStyle w:val="FootnoteText"/>
      </w:pPr>
      <w:r>
        <w:rPr>
          <w:rStyle w:val="FootnoteReference"/>
        </w:rPr>
        <w:footnoteRef/>
      </w:r>
      <w:r>
        <w:t xml:space="preserve"> </w:t>
      </w:r>
      <w:hyperlink r:id="rId7" w:history="1">
        <w:r w:rsidRPr="00705778">
          <w:rPr>
            <w:rStyle w:val="Hyperlink"/>
          </w:rPr>
          <w:t>https://www2.gov.bc.ca/gov/content/education-training/k-12/administration/legislation-policy/public-schools/distributed-learning-policy-for-homeschoolers</w:t>
        </w:r>
      </w:hyperlink>
      <w:r>
        <w:rPr>
          <w:rStyle w:val="Hyperlink"/>
        </w:rPr>
        <w:t xml:space="preserve"> </w:t>
      </w:r>
    </w:p>
  </w:footnote>
  <w:footnote w:id="8">
    <w:p w14:paraId="78F9C63B" w14:textId="238C3317" w:rsidR="00452370" w:rsidRDefault="00452370">
      <w:pPr>
        <w:pStyle w:val="FootnoteText"/>
      </w:pPr>
      <w:r>
        <w:rPr>
          <w:rStyle w:val="FootnoteReference"/>
        </w:rPr>
        <w:footnoteRef/>
      </w:r>
      <w:r>
        <w:t xml:space="preserve"> </w:t>
      </w:r>
      <w:hyperlink r:id="rId8" w:history="1">
        <w:r>
          <w:rPr>
            <w:rStyle w:val="Hyperlink"/>
          </w:rPr>
          <w:t>Ibid.</w:t>
        </w:r>
      </w:hyperlink>
      <w:r>
        <w:t xml:space="preserve"> </w:t>
      </w:r>
    </w:p>
  </w:footnote>
  <w:footnote w:id="9">
    <w:p w14:paraId="30837897" w14:textId="1978C7D1" w:rsidR="00452370" w:rsidRDefault="00452370" w:rsidP="00A31A18">
      <w:pPr>
        <w:rPr>
          <w:rStyle w:val="Hyperlink"/>
        </w:rPr>
      </w:pPr>
      <w:r>
        <w:rPr>
          <w:rStyle w:val="FootnoteReference"/>
        </w:rPr>
        <w:footnoteRef/>
      </w:r>
      <w:r>
        <w:t xml:space="preserve"> </w:t>
      </w:r>
      <w:hyperlink r:id="rId9" w:history="1">
        <w:r>
          <w:rPr>
            <w:rStyle w:val="Hyperlink"/>
            <w:sz w:val="20"/>
            <w:szCs w:val="20"/>
          </w:rPr>
          <w:t>Ibid.</w:t>
        </w:r>
      </w:hyperlink>
      <w:r>
        <w:rPr>
          <w:rStyle w:val="Hyperlink"/>
          <w:sz w:val="20"/>
          <w:szCs w:val="20"/>
        </w:rPr>
        <w:t xml:space="preserve"> </w:t>
      </w:r>
    </w:p>
    <w:p w14:paraId="2EE4EB28" w14:textId="3EB60A14" w:rsidR="00452370" w:rsidRDefault="00452370">
      <w:pPr>
        <w:pStyle w:val="FootnoteText"/>
      </w:pPr>
    </w:p>
  </w:footnote>
  <w:footnote w:id="10">
    <w:p w14:paraId="1BA64BBD" w14:textId="1D279859" w:rsidR="00452370" w:rsidRDefault="00452370">
      <w:pPr>
        <w:pStyle w:val="FootnoteText"/>
      </w:pPr>
      <w:r>
        <w:rPr>
          <w:rStyle w:val="FootnoteReference"/>
        </w:rPr>
        <w:footnoteRef/>
      </w:r>
      <w:r>
        <w:t xml:space="preserve"> </w:t>
      </w:r>
      <w:hyperlink r:id="rId10" w:history="1">
        <w:r w:rsidRPr="00705778">
          <w:rPr>
            <w:rStyle w:val="Hyperlink"/>
          </w:rPr>
          <w:t>https://fisabc.ca/services/schools/schools/</w:t>
        </w:r>
      </w:hyperlink>
      <w:r>
        <w:t xml:space="preserve"> </w:t>
      </w:r>
    </w:p>
  </w:footnote>
  <w:footnote w:id="11">
    <w:p w14:paraId="5101E205" w14:textId="2B75E07B" w:rsidR="00452370" w:rsidRDefault="00452370">
      <w:pPr>
        <w:pStyle w:val="FootnoteText"/>
      </w:pPr>
      <w:r>
        <w:rPr>
          <w:rStyle w:val="FootnoteReference"/>
        </w:rPr>
        <w:footnoteRef/>
      </w:r>
      <w:r>
        <w:t xml:space="preserve"> </w:t>
      </w:r>
      <w:hyperlink r:id="rId11" w:history="1">
        <w:r w:rsidRPr="002B59AB">
          <w:rPr>
            <w:rStyle w:val="Hyperlink"/>
          </w:rPr>
          <w:t>https://www.csf.bc.ca/csf-eng/history-of-the-csf/</w:t>
        </w:r>
      </w:hyperlink>
      <w:r>
        <w:t xml:space="preserve"> </w:t>
      </w:r>
    </w:p>
  </w:footnote>
  <w:footnote w:id="12">
    <w:p w14:paraId="1C247630" w14:textId="2841A574" w:rsidR="00452370" w:rsidRDefault="00452370">
      <w:pPr>
        <w:pStyle w:val="FootnoteText"/>
      </w:pPr>
      <w:r>
        <w:rPr>
          <w:rStyle w:val="FootnoteReference"/>
        </w:rPr>
        <w:footnoteRef/>
      </w:r>
      <w:r>
        <w:t xml:space="preserve"> </w:t>
      </w:r>
      <w:hyperlink r:id="rId12" w:history="1">
        <w:r w:rsidRPr="00C803D4">
          <w:rPr>
            <w:rStyle w:val="Hyperlink"/>
          </w:rPr>
          <w:t>https://www.csf.bc.ca/history-of-the-csf/</w:t>
        </w:r>
      </w:hyperlink>
      <w:r>
        <w:t xml:space="preserve"> </w:t>
      </w:r>
    </w:p>
  </w:footnote>
  <w:footnote w:id="13">
    <w:p w14:paraId="1624ACBC" w14:textId="77777777" w:rsidR="00452370" w:rsidRPr="00BC77B0" w:rsidRDefault="00452370" w:rsidP="00A31A18">
      <w:r>
        <w:rPr>
          <w:rStyle w:val="FootnoteReference"/>
        </w:rPr>
        <w:footnoteRef/>
      </w:r>
      <w:r>
        <w:t xml:space="preserve"> </w:t>
      </w:r>
      <w:hyperlink r:id="rId13" w:anchor="eng" w:history="1">
        <w:r w:rsidRPr="00A31A18">
          <w:rPr>
            <w:rStyle w:val="Hyperlink"/>
            <w:sz w:val="20"/>
            <w:szCs w:val="20"/>
          </w:rPr>
          <w:t>https://www.csf.bc.ca/csf/historique/#eng</w:t>
        </w:r>
      </w:hyperlink>
    </w:p>
    <w:p w14:paraId="26552F07" w14:textId="18036A76" w:rsidR="00452370" w:rsidRDefault="00452370">
      <w:pPr>
        <w:pStyle w:val="FootnoteText"/>
      </w:pPr>
    </w:p>
  </w:footnote>
  <w:footnote w:id="14">
    <w:p w14:paraId="6C893393" w14:textId="77777777" w:rsidR="00452370" w:rsidRPr="005F059D" w:rsidRDefault="00452370" w:rsidP="00A31A18">
      <w:r>
        <w:rPr>
          <w:rStyle w:val="FootnoteReference"/>
        </w:rPr>
        <w:footnoteRef/>
      </w:r>
      <w:r>
        <w:t xml:space="preserve"> </w:t>
      </w:r>
      <w:hyperlink r:id="rId14" w:history="1">
        <w:r w:rsidRPr="00A31A18">
          <w:rPr>
            <w:rStyle w:val="Hyperlink"/>
            <w:sz w:val="20"/>
            <w:szCs w:val="20"/>
          </w:rPr>
          <w:t>https://www2.gov.bc.ca/gov/content/education-training/k-12/administration/legislation-policy/public-schools/language-education-policy</w:t>
        </w:r>
      </w:hyperlink>
    </w:p>
    <w:p w14:paraId="13E3C9AC" w14:textId="668C7C52" w:rsidR="00452370" w:rsidRDefault="00452370">
      <w:pPr>
        <w:pStyle w:val="FootnoteText"/>
      </w:pPr>
    </w:p>
  </w:footnote>
  <w:footnote w:id="15">
    <w:p w14:paraId="76CBB986" w14:textId="77777777" w:rsidR="00452370" w:rsidRPr="00A31A18" w:rsidRDefault="00452370" w:rsidP="00A31A18">
      <w:pPr>
        <w:rPr>
          <w:sz w:val="20"/>
          <w:szCs w:val="20"/>
        </w:rPr>
      </w:pPr>
      <w:r>
        <w:rPr>
          <w:rStyle w:val="FootnoteReference"/>
        </w:rPr>
        <w:footnoteRef/>
      </w:r>
      <w:r>
        <w:t xml:space="preserve"> </w:t>
      </w:r>
      <w:hyperlink r:id="rId15" w:history="1">
        <w:r w:rsidRPr="00A31A18">
          <w:rPr>
            <w:rStyle w:val="Hyperlink"/>
            <w:sz w:val="20"/>
            <w:szCs w:val="20"/>
          </w:rPr>
          <w:t>http://www.bclaws.ca/civix/document/id/complete/statreg/96412_00</w:t>
        </w:r>
      </w:hyperlink>
    </w:p>
    <w:p w14:paraId="53BBC091" w14:textId="00994311" w:rsidR="00452370" w:rsidRDefault="00452370">
      <w:pPr>
        <w:pStyle w:val="FootnoteText"/>
      </w:pPr>
    </w:p>
  </w:footnote>
  <w:footnote w:id="16">
    <w:p w14:paraId="63D4CE55" w14:textId="1DBE0A73" w:rsidR="00452370" w:rsidRPr="008D1B03" w:rsidRDefault="00452370" w:rsidP="00A31A18">
      <w:r>
        <w:rPr>
          <w:rStyle w:val="FootnoteReference"/>
        </w:rPr>
        <w:footnoteRef/>
      </w:r>
      <w:r>
        <w:t xml:space="preserve"> </w:t>
      </w:r>
      <w:hyperlink r:id="rId16" w:history="1">
        <w:r>
          <w:rPr>
            <w:rStyle w:val="Hyperlink"/>
            <w:sz w:val="20"/>
            <w:szCs w:val="20"/>
          </w:rPr>
          <w:t>Ibid.</w:t>
        </w:r>
      </w:hyperlink>
    </w:p>
    <w:p w14:paraId="4E003BD0" w14:textId="75FC8597" w:rsidR="00452370" w:rsidRDefault="00452370">
      <w:pPr>
        <w:pStyle w:val="FootnoteText"/>
      </w:pPr>
    </w:p>
  </w:footnote>
  <w:footnote w:id="17">
    <w:p w14:paraId="35EF5431" w14:textId="3DB978E8" w:rsidR="00452370" w:rsidRDefault="00452370">
      <w:pPr>
        <w:pStyle w:val="FootnoteText"/>
      </w:pPr>
      <w:r>
        <w:rPr>
          <w:rStyle w:val="FootnoteReference"/>
        </w:rPr>
        <w:footnoteRef/>
      </w:r>
      <w:r>
        <w:t xml:space="preserve"> </w:t>
      </w:r>
      <w:hyperlink r:id="rId17" w:anchor=":~:text=Targeted%20Indigenous%20education%20funding%20requires,culture%20or%20language%20or%20both" w:history="1">
        <w:r w:rsidRPr="00705778">
          <w:rPr>
            <w:rStyle w:val="Hyperlink"/>
          </w:rPr>
          <w:t>https://www2.gov.bc.ca/gov/content/education-training/k-12/administration/legislation-policy/public-schools/k-12-funding-indigenous-education#:~:text=Targeted%20Indigenous%20education%20funding%20requires,culture%20or%20language%20or%20both</w:t>
        </w:r>
      </w:hyperlink>
    </w:p>
  </w:footnote>
  <w:footnote w:id="18">
    <w:p w14:paraId="5D0B941F" w14:textId="49369733" w:rsidR="00452370" w:rsidRDefault="00452370">
      <w:pPr>
        <w:pStyle w:val="FootnoteText"/>
      </w:pPr>
      <w:r>
        <w:rPr>
          <w:rStyle w:val="FootnoteReference"/>
        </w:rPr>
        <w:footnoteRef/>
      </w:r>
      <w:r>
        <w:t xml:space="preserve"> </w:t>
      </w:r>
      <w:hyperlink r:id="rId18" w:anchor=":~:text=Targeted%20Indigenous%20education%20funding%20requires,culture%20or%20language%20or%20both" w:history="1">
        <w:r>
          <w:rPr>
            <w:rStyle w:val="Hyperlink"/>
          </w:rPr>
          <w:t>Ibid.</w:t>
        </w:r>
      </w:hyperlink>
    </w:p>
  </w:footnote>
  <w:footnote w:id="19">
    <w:p w14:paraId="65318080" w14:textId="7375A841" w:rsidR="00452370" w:rsidRDefault="00452370">
      <w:pPr>
        <w:pStyle w:val="FootnoteText"/>
      </w:pPr>
      <w:r>
        <w:rPr>
          <w:rStyle w:val="FootnoteReference"/>
        </w:rPr>
        <w:footnoteRef/>
      </w:r>
      <w:r>
        <w:t xml:space="preserve"> </w:t>
      </w:r>
      <w:hyperlink r:id="rId19" w:history="1">
        <w:r w:rsidRPr="00705778">
          <w:rPr>
            <w:rStyle w:val="Hyperlink"/>
          </w:rPr>
          <w:t>https://www.vsb.bc.ca/Student_Learning/Elementary/Pages/default.aspx</w:t>
        </w:r>
      </w:hyperlink>
      <w:r>
        <w:t xml:space="preserve"> </w:t>
      </w:r>
    </w:p>
  </w:footnote>
  <w:footnote w:id="20">
    <w:p w14:paraId="53D3E27E" w14:textId="77777777" w:rsidR="00452370" w:rsidRPr="002F1F9E" w:rsidRDefault="00452370" w:rsidP="00A31A18">
      <w:r>
        <w:rPr>
          <w:rStyle w:val="FootnoteReference"/>
        </w:rPr>
        <w:footnoteRef/>
      </w:r>
      <w:r>
        <w:t xml:space="preserve"> </w:t>
      </w:r>
      <w:hyperlink r:id="rId20" w:history="1">
        <w:r w:rsidRPr="00A31A18">
          <w:rPr>
            <w:rStyle w:val="Hyperlink"/>
            <w:sz w:val="20"/>
            <w:szCs w:val="20"/>
          </w:rPr>
          <w:t>https://bccis.ca/about-us/</w:t>
        </w:r>
      </w:hyperlink>
    </w:p>
    <w:p w14:paraId="568328EB" w14:textId="02A4D4B8" w:rsidR="00452370" w:rsidRDefault="00452370">
      <w:pPr>
        <w:pStyle w:val="FootnoteText"/>
      </w:pPr>
    </w:p>
  </w:footnote>
  <w:footnote w:id="21">
    <w:p w14:paraId="2F088343" w14:textId="3A030561" w:rsidR="00452370" w:rsidRDefault="00452370">
      <w:pPr>
        <w:pStyle w:val="FootnoteText"/>
      </w:pPr>
      <w:r>
        <w:rPr>
          <w:rStyle w:val="FootnoteReference"/>
        </w:rPr>
        <w:footnoteRef/>
      </w:r>
      <w:r>
        <w:t xml:space="preserve"> </w:t>
      </w:r>
      <w:hyperlink r:id="rId21" w:history="1">
        <w:r w:rsidRPr="00A31A18">
          <w:rPr>
            <w:rStyle w:val="Hyperlink"/>
          </w:rPr>
          <w:t>https://www2.gov.bc.ca/gov/content/education-training/k-12/administration/program-management/international-education/offshore-schools/offshore-schools</w:t>
        </w:r>
      </w:hyperlink>
      <w:r>
        <w:rPr>
          <w:rStyle w:val="Hyperlink"/>
        </w:rPr>
        <w:t xml:space="preserve"> </w:t>
      </w:r>
    </w:p>
  </w:footnote>
  <w:footnote w:id="22">
    <w:p w14:paraId="27D96EFB" w14:textId="21846D6D" w:rsidR="00452370" w:rsidRPr="00925A74" w:rsidRDefault="00452370" w:rsidP="00A31A18">
      <w:r>
        <w:rPr>
          <w:rStyle w:val="FootnoteReference"/>
        </w:rPr>
        <w:footnoteRef/>
      </w:r>
      <w:r>
        <w:t xml:space="preserve"> </w:t>
      </w:r>
      <w:hyperlink r:id="rId22" w:history="1">
        <w:r>
          <w:rPr>
            <w:rStyle w:val="Hyperlink"/>
            <w:sz w:val="20"/>
            <w:szCs w:val="20"/>
          </w:rPr>
          <w:t>Ibid.</w:t>
        </w:r>
      </w:hyperlink>
    </w:p>
    <w:p w14:paraId="6F1B6439" w14:textId="5B836C46" w:rsidR="00452370" w:rsidRDefault="00452370">
      <w:pPr>
        <w:pStyle w:val="FootnoteText"/>
      </w:pPr>
    </w:p>
  </w:footnote>
  <w:footnote w:id="23">
    <w:p w14:paraId="516DF6FE" w14:textId="24F6F2D5" w:rsidR="00452370" w:rsidRPr="00925A74" w:rsidRDefault="00452370" w:rsidP="00A31A18">
      <w:r>
        <w:rPr>
          <w:rStyle w:val="FootnoteReference"/>
        </w:rPr>
        <w:footnoteRef/>
      </w:r>
      <w:r>
        <w:t xml:space="preserve"> </w:t>
      </w:r>
      <w:hyperlink r:id="rId23" w:history="1">
        <w:r>
          <w:rPr>
            <w:rStyle w:val="Hyperlink"/>
            <w:sz w:val="20"/>
            <w:szCs w:val="20"/>
          </w:rPr>
          <w:t>Ibid.</w:t>
        </w:r>
      </w:hyperlink>
    </w:p>
    <w:p w14:paraId="49322F77" w14:textId="02A9511C" w:rsidR="00452370" w:rsidRDefault="00452370">
      <w:pPr>
        <w:pStyle w:val="FootnoteText"/>
      </w:pPr>
    </w:p>
  </w:footnote>
  <w:footnote w:id="24">
    <w:p w14:paraId="192A2412" w14:textId="7EACE924" w:rsidR="00452370" w:rsidRDefault="00452370">
      <w:pPr>
        <w:pStyle w:val="FootnoteText"/>
      </w:pPr>
      <w:r>
        <w:rPr>
          <w:rStyle w:val="FootnoteReference"/>
        </w:rPr>
        <w:footnoteRef/>
      </w:r>
      <w:r>
        <w:t xml:space="preserve"> </w:t>
      </w:r>
      <w:hyperlink r:id="rId24" w:history="1">
        <w:r>
          <w:rPr>
            <w:rStyle w:val="Hyperlink"/>
          </w:rPr>
          <w:t>Ibid.</w:t>
        </w:r>
      </w:hyperlink>
      <w:r>
        <w:rPr>
          <w:rStyle w:val="Hyperlink"/>
        </w:rPr>
        <w:t xml:space="preserve"> </w:t>
      </w:r>
    </w:p>
  </w:footnote>
  <w:footnote w:id="25">
    <w:p w14:paraId="208B2DA0" w14:textId="69FA7626" w:rsidR="00452370" w:rsidRPr="00925A74" w:rsidRDefault="00452370" w:rsidP="00A31A18">
      <w:r>
        <w:rPr>
          <w:rStyle w:val="FootnoteReference"/>
        </w:rPr>
        <w:footnoteRef/>
      </w:r>
      <w:r>
        <w:t xml:space="preserve"> </w:t>
      </w:r>
      <w:hyperlink r:id="rId25" w:history="1">
        <w:r>
          <w:rPr>
            <w:rStyle w:val="Hyperlink"/>
            <w:sz w:val="20"/>
            <w:szCs w:val="20"/>
          </w:rPr>
          <w:t>Ibid.</w:t>
        </w:r>
      </w:hyperlink>
    </w:p>
    <w:p w14:paraId="7B7EFB80" w14:textId="166219EF" w:rsidR="00452370" w:rsidRDefault="00452370">
      <w:pPr>
        <w:pStyle w:val="FootnoteText"/>
      </w:pPr>
    </w:p>
  </w:footnote>
  <w:footnote w:id="26">
    <w:p w14:paraId="6AF35C10" w14:textId="283FDD0D" w:rsidR="00452370" w:rsidRDefault="00452370">
      <w:pPr>
        <w:pStyle w:val="FootnoteText"/>
      </w:pPr>
      <w:r>
        <w:rPr>
          <w:rStyle w:val="FootnoteReference"/>
        </w:rPr>
        <w:footnoteRef/>
      </w:r>
      <w:r>
        <w:t xml:space="preserve"> </w:t>
      </w:r>
      <w:hyperlink r:id="rId26" w:history="1">
        <w:r w:rsidRPr="00705778">
          <w:rPr>
            <w:rStyle w:val="Hyperlink"/>
          </w:rPr>
          <w:t>https://thecanadianhomeschooler.com/canadian-homeschool-laws-alberta/</w:t>
        </w:r>
      </w:hyperlink>
      <w:r>
        <w:t xml:space="preserve"> </w:t>
      </w:r>
    </w:p>
  </w:footnote>
  <w:footnote w:id="27">
    <w:p w14:paraId="7E7768D4" w14:textId="2F3F2449" w:rsidR="00452370" w:rsidRDefault="00452370">
      <w:pPr>
        <w:pStyle w:val="FootnoteText"/>
      </w:pPr>
      <w:r>
        <w:rPr>
          <w:rStyle w:val="FootnoteReference"/>
        </w:rPr>
        <w:footnoteRef/>
      </w:r>
      <w:r>
        <w:t xml:space="preserve"> </w:t>
      </w:r>
      <w:hyperlink r:id="rId27" w:history="1">
        <w:r w:rsidRPr="00705778">
          <w:rPr>
            <w:rStyle w:val="Hyperlink"/>
          </w:rPr>
          <w:t>https://thee.ca/home-education-programs/alberta-education-credits/</w:t>
        </w:r>
      </w:hyperlink>
      <w:r>
        <w:t xml:space="preserve"> </w:t>
      </w:r>
    </w:p>
  </w:footnote>
  <w:footnote w:id="28">
    <w:p w14:paraId="0819B831" w14:textId="52C955CD" w:rsidR="00452370" w:rsidRDefault="00452370">
      <w:pPr>
        <w:pStyle w:val="FootnoteText"/>
      </w:pPr>
      <w:r>
        <w:rPr>
          <w:rStyle w:val="FootnoteReference"/>
        </w:rPr>
        <w:footnoteRef/>
      </w:r>
      <w:r>
        <w:t xml:space="preserve"> </w:t>
      </w:r>
      <w:hyperlink r:id="rId28" w:history="1">
        <w:r>
          <w:rPr>
            <w:rStyle w:val="Hyperlink"/>
          </w:rPr>
          <w:t>Ibid.</w:t>
        </w:r>
      </w:hyperlink>
    </w:p>
  </w:footnote>
  <w:footnote w:id="29">
    <w:p w14:paraId="31AE7523" w14:textId="2FF81938" w:rsidR="00452370" w:rsidRPr="00A31A18" w:rsidRDefault="00452370" w:rsidP="00A31A18">
      <w:pPr>
        <w:rPr>
          <w:sz w:val="20"/>
          <w:szCs w:val="20"/>
        </w:rPr>
      </w:pPr>
      <w:r>
        <w:rPr>
          <w:rStyle w:val="FootnoteReference"/>
        </w:rPr>
        <w:footnoteRef/>
      </w:r>
      <w:r w:rsidRPr="00A31A18">
        <w:rPr>
          <w:sz w:val="20"/>
          <w:szCs w:val="20"/>
        </w:rPr>
        <w:t xml:space="preserve"> </w:t>
      </w:r>
      <w:hyperlink r:id="rId29" w:history="1">
        <w:r>
          <w:rPr>
            <w:color w:val="0000FF"/>
            <w:sz w:val="20"/>
            <w:szCs w:val="20"/>
            <w:u w:val="single"/>
          </w:rPr>
          <w:t>Ibid.</w:t>
        </w:r>
      </w:hyperlink>
    </w:p>
    <w:p w14:paraId="571680EC" w14:textId="0CD08434" w:rsidR="00452370" w:rsidRDefault="00452370">
      <w:pPr>
        <w:pStyle w:val="FootnoteText"/>
      </w:pPr>
    </w:p>
  </w:footnote>
  <w:footnote w:id="30">
    <w:p w14:paraId="3FE7E522" w14:textId="77777777" w:rsidR="00452370" w:rsidRDefault="00452370" w:rsidP="00A31A18">
      <w:pPr>
        <w:rPr>
          <w:color w:val="0000FF"/>
          <w:u w:val="single"/>
        </w:rPr>
      </w:pPr>
      <w:r>
        <w:rPr>
          <w:rStyle w:val="FootnoteReference"/>
        </w:rPr>
        <w:footnoteRef/>
      </w:r>
      <w:r>
        <w:t xml:space="preserve"> </w:t>
      </w:r>
      <w:hyperlink r:id="rId30" w:history="1">
        <w:r w:rsidRPr="00A31A18">
          <w:rPr>
            <w:color w:val="0000FF"/>
            <w:sz w:val="20"/>
            <w:szCs w:val="20"/>
            <w:u w:val="single"/>
          </w:rPr>
          <w:t>https://hems-ns.ca/funding/</w:t>
        </w:r>
      </w:hyperlink>
    </w:p>
    <w:p w14:paraId="1A4BE196" w14:textId="3E4E24EA" w:rsidR="00452370" w:rsidRDefault="00452370">
      <w:pPr>
        <w:pStyle w:val="FootnoteText"/>
      </w:pPr>
    </w:p>
  </w:footnote>
  <w:footnote w:id="31">
    <w:p w14:paraId="1D5B1A31" w14:textId="431DB8A8" w:rsidR="00452370" w:rsidRDefault="00452370">
      <w:pPr>
        <w:pStyle w:val="FootnoteText"/>
      </w:pPr>
      <w:r>
        <w:rPr>
          <w:rStyle w:val="FootnoteReference"/>
        </w:rPr>
        <w:footnoteRef/>
      </w:r>
      <w:r>
        <w:t xml:space="preserve"> </w:t>
      </w:r>
      <w:hyperlink r:id="rId31" w:history="1">
        <w:r w:rsidRPr="009A64C9">
          <w:rPr>
            <w:rStyle w:val="Hyperlink"/>
          </w:rPr>
          <w:t>https://www.progressalberta.ca/a-primer-on-alberta-education</w:t>
        </w:r>
      </w:hyperlink>
    </w:p>
  </w:footnote>
  <w:footnote w:id="32">
    <w:p w14:paraId="754D45D3" w14:textId="4465A539" w:rsidR="00452370" w:rsidRPr="009A64C9" w:rsidRDefault="00452370" w:rsidP="00A31A18">
      <w:r>
        <w:rPr>
          <w:rStyle w:val="FootnoteReference"/>
        </w:rPr>
        <w:footnoteRef/>
      </w:r>
      <w:r>
        <w:t xml:space="preserve"> </w:t>
      </w:r>
      <w:hyperlink r:id="rId32" w:history="1">
        <w:r>
          <w:rPr>
            <w:rStyle w:val="Hyperlink"/>
            <w:sz w:val="20"/>
            <w:szCs w:val="20"/>
          </w:rPr>
          <w:t>Ibid.</w:t>
        </w:r>
      </w:hyperlink>
    </w:p>
    <w:p w14:paraId="41298ABB" w14:textId="307CB4BA" w:rsidR="00452370" w:rsidRDefault="00452370">
      <w:pPr>
        <w:pStyle w:val="FootnoteText"/>
      </w:pPr>
    </w:p>
  </w:footnote>
  <w:footnote w:id="33">
    <w:p w14:paraId="088C07A3" w14:textId="01E407F2" w:rsidR="00452370" w:rsidRDefault="00452370">
      <w:pPr>
        <w:pStyle w:val="FootnoteText"/>
      </w:pPr>
      <w:r>
        <w:rPr>
          <w:rStyle w:val="FootnoteReference"/>
        </w:rPr>
        <w:footnoteRef/>
      </w:r>
      <w:r>
        <w:t xml:space="preserve"> </w:t>
      </w:r>
      <w:hyperlink r:id="rId33" w:history="1">
        <w:r w:rsidRPr="00D7060D">
          <w:rPr>
            <w:rStyle w:val="Hyperlink"/>
          </w:rPr>
          <w:t>https://fcsfa.ca/education-francophone/</w:t>
        </w:r>
      </w:hyperlink>
    </w:p>
  </w:footnote>
  <w:footnote w:id="34">
    <w:p w14:paraId="4110A060" w14:textId="0CEAD1DA" w:rsidR="00452370" w:rsidRDefault="00452370">
      <w:pPr>
        <w:pStyle w:val="FootnoteText"/>
      </w:pPr>
      <w:r>
        <w:rPr>
          <w:rStyle w:val="FootnoteReference"/>
        </w:rPr>
        <w:footnoteRef/>
      </w:r>
      <w:r>
        <w:t xml:space="preserve"> </w:t>
      </w:r>
      <w:hyperlink r:id="rId34" w:history="1">
        <w:r w:rsidRPr="00645D52">
          <w:rPr>
            <w:color w:val="0000FF"/>
            <w:u w:val="single"/>
          </w:rPr>
          <w:t>https://education.alberta.ca/blackfoot-language-culture/language-culture/</w:t>
        </w:r>
      </w:hyperlink>
    </w:p>
  </w:footnote>
  <w:footnote w:id="35">
    <w:p w14:paraId="36AC6D3A" w14:textId="6A075900" w:rsidR="00452370" w:rsidRDefault="00452370">
      <w:pPr>
        <w:pStyle w:val="FootnoteText"/>
      </w:pPr>
      <w:r>
        <w:rPr>
          <w:rStyle w:val="FootnoteReference"/>
        </w:rPr>
        <w:footnoteRef/>
      </w:r>
      <w:r>
        <w:t xml:space="preserve"> </w:t>
      </w:r>
      <w:hyperlink r:id="rId35" w:history="1">
        <w:r w:rsidRPr="00F75877">
          <w:rPr>
            <w:rStyle w:val="Hyperlink"/>
          </w:rPr>
          <w:t>https://www.sac-isc.gc.ca/eng/1313777610943/1531400349516</w:t>
        </w:r>
      </w:hyperlink>
      <w:r>
        <w:t xml:space="preserve"> </w:t>
      </w:r>
    </w:p>
  </w:footnote>
  <w:footnote w:id="36">
    <w:p w14:paraId="59F82A8D" w14:textId="1F441691" w:rsidR="00452370" w:rsidRDefault="00452370">
      <w:pPr>
        <w:pStyle w:val="FootnoteText"/>
      </w:pPr>
      <w:r>
        <w:rPr>
          <w:rStyle w:val="FootnoteReference"/>
        </w:rPr>
        <w:footnoteRef/>
      </w:r>
      <w:r>
        <w:t xml:space="preserve"> </w:t>
      </w:r>
      <w:hyperlink r:id="rId36" w:history="1">
        <w:r w:rsidRPr="003726A5">
          <w:rPr>
            <w:rStyle w:val="Hyperlink"/>
          </w:rPr>
          <w:t>https://open.alberta.ca/publications/2895375</w:t>
        </w:r>
      </w:hyperlink>
    </w:p>
  </w:footnote>
  <w:footnote w:id="37">
    <w:p w14:paraId="79878004" w14:textId="6CE7F750" w:rsidR="00452370" w:rsidRDefault="00452370">
      <w:pPr>
        <w:pStyle w:val="FootnoteText"/>
      </w:pPr>
      <w:r>
        <w:rPr>
          <w:rStyle w:val="FootnoteReference"/>
        </w:rPr>
        <w:footnoteRef/>
      </w:r>
      <w:r>
        <w:t xml:space="preserve"> </w:t>
      </w:r>
      <w:hyperlink r:id="rId37" w:history="1">
        <w:r w:rsidRPr="00B72CC3">
          <w:rPr>
            <w:rStyle w:val="Hyperlink"/>
          </w:rPr>
          <w:t>https://open.alberta.ca/dataset/ca813b25-560d-4350-9d29-9990ac19ac28/resource/9beac156-30c3-45e9-84dd-850f345e42a1/download/ifne-grant-program-guidelines.pdf</w:t>
        </w:r>
      </w:hyperlink>
      <w:r>
        <w:t xml:space="preserve"> </w:t>
      </w:r>
    </w:p>
  </w:footnote>
  <w:footnote w:id="38">
    <w:p w14:paraId="3DCA3525" w14:textId="5CFEA60A" w:rsidR="00452370" w:rsidRDefault="00452370">
      <w:pPr>
        <w:pStyle w:val="FootnoteText"/>
      </w:pPr>
      <w:r>
        <w:rPr>
          <w:rStyle w:val="FootnoteReference"/>
        </w:rPr>
        <w:footnoteRef/>
      </w:r>
      <w:r>
        <w:t xml:space="preserve"> </w:t>
      </w:r>
      <w:hyperlink r:id="rId38" w:history="1">
        <w:r w:rsidRPr="009417EE">
          <w:rPr>
            <w:rStyle w:val="Hyperlink"/>
          </w:rPr>
          <w:t>https://education.alberta.ca/media/3739790/education-funding-in-alberta-handbook-2018-19-online.pdf</w:t>
        </w:r>
      </w:hyperlink>
      <w:r>
        <w:t xml:space="preserve"> </w:t>
      </w:r>
    </w:p>
  </w:footnote>
  <w:footnote w:id="39">
    <w:p w14:paraId="20444808" w14:textId="77777777" w:rsidR="00452370" w:rsidRPr="00E00097" w:rsidRDefault="00452370" w:rsidP="00E00097">
      <w:pPr>
        <w:rPr>
          <w:sz w:val="20"/>
          <w:szCs w:val="20"/>
        </w:rPr>
      </w:pPr>
      <w:r>
        <w:rPr>
          <w:rStyle w:val="FootnoteReference"/>
        </w:rPr>
        <w:footnoteRef/>
      </w:r>
      <w:r>
        <w:t xml:space="preserve"> </w:t>
      </w:r>
      <w:hyperlink r:id="rId39" w:history="1">
        <w:r w:rsidRPr="00E00097">
          <w:rPr>
            <w:rStyle w:val="Hyperlink"/>
            <w:sz w:val="20"/>
            <w:szCs w:val="20"/>
          </w:rPr>
          <w:t>https://open.alberta.ca/dataset/94f0558d-0e13-45fe-99a1-4467578e6453/resource/318a0fb3-d943-4e0c-9ead-dc63963db1c8/download/fnmifundinginformationforparents.pdf</w:t>
        </w:r>
      </w:hyperlink>
      <w:r w:rsidRPr="00E00097">
        <w:rPr>
          <w:sz w:val="20"/>
          <w:szCs w:val="20"/>
        </w:rPr>
        <w:t xml:space="preserve"> </w:t>
      </w:r>
    </w:p>
    <w:p w14:paraId="35E4B582" w14:textId="768C0F21" w:rsidR="00452370" w:rsidRDefault="00452370">
      <w:pPr>
        <w:pStyle w:val="FootnoteText"/>
      </w:pPr>
    </w:p>
  </w:footnote>
  <w:footnote w:id="40">
    <w:p w14:paraId="425BBD04" w14:textId="77777777" w:rsidR="00452370" w:rsidRDefault="00452370" w:rsidP="00E00097">
      <w:pPr>
        <w:rPr>
          <w:rStyle w:val="Hyperlink"/>
        </w:rPr>
      </w:pPr>
      <w:r>
        <w:rPr>
          <w:rStyle w:val="FootnoteReference"/>
        </w:rPr>
        <w:footnoteRef/>
      </w:r>
      <w:r>
        <w:t xml:space="preserve"> </w:t>
      </w:r>
      <w:hyperlink r:id="rId40" w:history="1">
        <w:r w:rsidRPr="00E00097">
          <w:rPr>
            <w:rStyle w:val="Hyperlink"/>
            <w:sz w:val="20"/>
            <w:szCs w:val="20"/>
          </w:rPr>
          <w:t>https://epsb.ca/schools/register/newstudentregistration/</w:t>
        </w:r>
      </w:hyperlink>
    </w:p>
    <w:p w14:paraId="627644AF" w14:textId="546F274E" w:rsidR="00452370" w:rsidRDefault="00452370">
      <w:pPr>
        <w:pStyle w:val="FootnoteText"/>
      </w:pPr>
    </w:p>
  </w:footnote>
  <w:footnote w:id="41">
    <w:p w14:paraId="558B1246" w14:textId="77777777" w:rsidR="00452370" w:rsidRPr="00E00097" w:rsidRDefault="00452370" w:rsidP="00E00097">
      <w:pPr>
        <w:rPr>
          <w:sz w:val="20"/>
          <w:szCs w:val="20"/>
        </w:rPr>
      </w:pPr>
      <w:r>
        <w:rPr>
          <w:rStyle w:val="FootnoteReference"/>
        </w:rPr>
        <w:footnoteRef/>
      </w:r>
      <w:r>
        <w:t xml:space="preserve"> </w:t>
      </w:r>
      <w:hyperlink r:id="rId41" w:history="1">
        <w:r w:rsidRPr="00E00097">
          <w:rPr>
            <w:rStyle w:val="Hyperlink"/>
            <w:sz w:val="20"/>
            <w:szCs w:val="20"/>
          </w:rPr>
          <w:t>https://www.albertaschoolcouncils.ca/education-in-alberta/education-options</w:t>
        </w:r>
      </w:hyperlink>
      <w:r w:rsidRPr="00E00097">
        <w:rPr>
          <w:sz w:val="20"/>
          <w:szCs w:val="20"/>
        </w:rPr>
        <w:t xml:space="preserve"> </w:t>
      </w:r>
    </w:p>
    <w:p w14:paraId="05166EE0" w14:textId="5348F041" w:rsidR="00452370" w:rsidRDefault="00452370">
      <w:pPr>
        <w:pStyle w:val="FootnoteText"/>
      </w:pPr>
    </w:p>
  </w:footnote>
  <w:footnote w:id="42">
    <w:p w14:paraId="2AE0CF8C" w14:textId="2AE0CE7C" w:rsidR="00452370" w:rsidRDefault="00452370">
      <w:pPr>
        <w:pStyle w:val="FootnoteText"/>
      </w:pPr>
      <w:r>
        <w:rPr>
          <w:rStyle w:val="FootnoteReference"/>
        </w:rPr>
        <w:footnoteRef/>
      </w:r>
      <w:r>
        <w:t xml:space="preserve"> </w:t>
      </w:r>
      <w:hyperlink r:id="rId42" w:history="1">
        <w:r>
          <w:rPr>
            <w:rStyle w:val="Hyperlink"/>
          </w:rPr>
          <w:t>Ibid.</w:t>
        </w:r>
      </w:hyperlink>
      <w:r>
        <w:t xml:space="preserve"> </w:t>
      </w:r>
    </w:p>
  </w:footnote>
  <w:footnote w:id="43">
    <w:p w14:paraId="2342D2F7" w14:textId="47FD48BB" w:rsidR="00452370" w:rsidRDefault="00452370">
      <w:pPr>
        <w:pStyle w:val="FootnoteText"/>
      </w:pPr>
      <w:r>
        <w:rPr>
          <w:rStyle w:val="FootnoteReference"/>
        </w:rPr>
        <w:footnoteRef/>
      </w:r>
      <w:r>
        <w:t xml:space="preserve"> </w:t>
      </w:r>
      <w:hyperlink r:id="rId43" w:history="1">
        <w:r w:rsidRPr="00705778">
          <w:rPr>
            <w:rStyle w:val="Hyperlink"/>
          </w:rPr>
          <w:t>https://www.alberta.ca/alberta-accredited-international-schools.aspx</w:t>
        </w:r>
      </w:hyperlink>
      <w:r>
        <w:t xml:space="preserve"> </w:t>
      </w:r>
    </w:p>
  </w:footnote>
  <w:footnote w:id="44">
    <w:p w14:paraId="75D2129C" w14:textId="73F7B737" w:rsidR="00452370" w:rsidRDefault="00452370">
      <w:pPr>
        <w:pStyle w:val="FootnoteText"/>
      </w:pPr>
      <w:r>
        <w:rPr>
          <w:rStyle w:val="FootnoteReference"/>
        </w:rPr>
        <w:footnoteRef/>
      </w:r>
      <w:r>
        <w:t xml:space="preserve"> </w:t>
      </w:r>
      <w:hyperlink r:id="rId44" w:history="1">
        <w:r w:rsidRPr="00037259">
          <w:rPr>
            <w:rStyle w:val="Hyperlink"/>
          </w:rPr>
          <w:t>https://tis.edu.mo/about</w:t>
        </w:r>
      </w:hyperlink>
      <w:r>
        <w:t xml:space="preserve"> </w:t>
      </w:r>
    </w:p>
  </w:footnote>
  <w:footnote w:id="45">
    <w:p w14:paraId="6C005334" w14:textId="77777777" w:rsidR="00452370" w:rsidRPr="008D1B03" w:rsidRDefault="00452370" w:rsidP="00E00097">
      <w:r>
        <w:rPr>
          <w:rStyle w:val="FootnoteReference"/>
        </w:rPr>
        <w:footnoteRef/>
      </w:r>
      <w:r>
        <w:t xml:space="preserve"> </w:t>
      </w:r>
      <w:hyperlink r:id="rId45" w:history="1">
        <w:r w:rsidRPr="00E00097">
          <w:rPr>
            <w:rStyle w:val="Hyperlink"/>
            <w:sz w:val="20"/>
            <w:szCs w:val="20"/>
          </w:rPr>
          <w:t>https://www.alberta.ca/alberta-accredited-international-schools.aspx</w:t>
        </w:r>
      </w:hyperlink>
    </w:p>
    <w:p w14:paraId="6771C6BD" w14:textId="6384E2F5" w:rsidR="00452370" w:rsidRDefault="00452370">
      <w:pPr>
        <w:pStyle w:val="FootnoteText"/>
      </w:pPr>
    </w:p>
  </w:footnote>
  <w:footnote w:id="46">
    <w:p w14:paraId="7900D04B" w14:textId="77777777" w:rsidR="00452370" w:rsidRPr="00E50A0D" w:rsidRDefault="00452370" w:rsidP="00E00097">
      <w:r>
        <w:rPr>
          <w:rStyle w:val="FootnoteReference"/>
        </w:rPr>
        <w:footnoteRef/>
      </w:r>
      <w:r>
        <w:t xml:space="preserve"> </w:t>
      </w:r>
      <w:hyperlink r:id="rId46" w:history="1">
        <w:r w:rsidRPr="00E00097">
          <w:rPr>
            <w:color w:val="0000FF"/>
            <w:sz w:val="20"/>
            <w:szCs w:val="20"/>
            <w:u w:val="single"/>
          </w:rPr>
          <w:t>https://hems-ns.ca/funding/</w:t>
        </w:r>
      </w:hyperlink>
    </w:p>
    <w:p w14:paraId="22BFD701" w14:textId="2F43BF10" w:rsidR="00452370" w:rsidRDefault="00452370">
      <w:pPr>
        <w:pStyle w:val="FootnoteText"/>
      </w:pPr>
    </w:p>
  </w:footnote>
  <w:footnote w:id="47">
    <w:p w14:paraId="5DB68231" w14:textId="7E12D15D" w:rsidR="00452370" w:rsidRDefault="00452370">
      <w:pPr>
        <w:pStyle w:val="FootnoteText"/>
      </w:pPr>
      <w:r>
        <w:rPr>
          <w:rStyle w:val="FootnoteReference"/>
        </w:rPr>
        <w:footnoteRef/>
      </w:r>
      <w:r>
        <w:t xml:space="preserve"> </w:t>
      </w:r>
      <w:hyperlink r:id="rId47" w:history="1">
        <w:r w:rsidRPr="00705778">
          <w:rPr>
            <w:rStyle w:val="Hyperlink"/>
          </w:rPr>
          <w:t>https://www.saskatchewan.ca/residents/education-and-learning/prek-12-education-early-learning-and-schools/home-schooling</w:t>
        </w:r>
      </w:hyperlink>
      <w:r>
        <w:t xml:space="preserve"> </w:t>
      </w:r>
    </w:p>
  </w:footnote>
  <w:footnote w:id="48">
    <w:p w14:paraId="599C66A9" w14:textId="0A975B88" w:rsidR="00452370" w:rsidRDefault="00452370">
      <w:pPr>
        <w:pStyle w:val="FootnoteText"/>
      </w:pPr>
      <w:r>
        <w:rPr>
          <w:rStyle w:val="FootnoteReference"/>
        </w:rPr>
        <w:footnoteRef/>
      </w:r>
      <w:r>
        <w:t xml:space="preserve"> </w:t>
      </w:r>
      <w:hyperlink r:id="rId48" w:history="1">
        <w:r>
          <w:rPr>
            <w:rStyle w:val="Hyperlink"/>
          </w:rPr>
          <w:t>Ibid.</w:t>
        </w:r>
      </w:hyperlink>
    </w:p>
  </w:footnote>
  <w:footnote w:id="49">
    <w:p w14:paraId="7B1A45CC" w14:textId="3C6C153B" w:rsidR="00452370" w:rsidRDefault="00452370">
      <w:pPr>
        <w:pStyle w:val="FootnoteText"/>
      </w:pPr>
      <w:r>
        <w:rPr>
          <w:rStyle w:val="FootnoteReference"/>
        </w:rPr>
        <w:footnoteRef/>
      </w:r>
      <w:r>
        <w:t xml:space="preserve"> </w:t>
      </w:r>
      <w:hyperlink r:id="rId49" w:anchor=":~:text=Independent%20schools%20have%20always%20existed,schools%20were%20not%20always%20available" w:history="1">
        <w:r w:rsidRPr="00DB1C57">
          <w:rPr>
            <w:rStyle w:val="Hyperlink"/>
          </w:rPr>
          <w:t>https://esask.uregina.ca/entry/independent_schools.jsp#:~:text=Independent%20schools%20have%20always%20existed,schools%20were%20not%20always%20available</w:t>
        </w:r>
      </w:hyperlink>
    </w:p>
  </w:footnote>
  <w:footnote w:id="50">
    <w:p w14:paraId="68C81E82" w14:textId="11334228" w:rsidR="00452370" w:rsidRDefault="00452370">
      <w:pPr>
        <w:pStyle w:val="FootnoteText"/>
      </w:pPr>
      <w:r>
        <w:rPr>
          <w:rStyle w:val="FootnoteReference"/>
        </w:rPr>
        <w:footnoteRef/>
      </w:r>
      <w:r>
        <w:t xml:space="preserve"> </w:t>
      </w:r>
      <w:hyperlink r:id="rId50" w:anchor=":~:text=Independent%20schools%20have%20always%20existed,schools%20were%20not%20always%20available" w:history="1">
        <w:r w:rsidRPr="00705778">
          <w:rPr>
            <w:rStyle w:val="Hyperlink"/>
          </w:rPr>
          <w:t>https://esask.uregina.ca/entry/independent_schools.jsp#:~:text=Independent%20schools%20have%20always%20existed,schools%20were%20not%20always%20available</w:t>
        </w:r>
      </w:hyperlink>
      <w:r>
        <w:t xml:space="preserve"> </w:t>
      </w:r>
    </w:p>
  </w:footnote>
  <w:footnote w:id="51">
    <w:p w14:paraId="73B3B02D" w14:textId="2A72C4F2" w:rsidR="00452370" w:rsidRDefault="00452370">
      <w:pPr>
        <w:pStyle w:val="FootnoteText"/>
      </w:pPr>
      <w:r>
        <w:rPr>
          <w:rStyle w:val="FootnoteReference"/>
        </w:rPr>
        <w:footnoteRef/>
      </w:r>
      <w:r>
        <w:t xml:space="preserve"> Ibid.</w:t>
      </w:r>
    </w:p>
  </w:footnote>
  <w:footnote w:id="52">
    <w:p w14:paraId="16CEC2A0" w14:textId="77777777" w:rsidR="00452370" w:rsidRPr="008D1B03" w:rsidRDefault="00452370" w:rsidP="00E00097">
      <w:r>
        <w:rPr>
          <w:rStyle w:val="FootnoteReference"/>
        </w:rPr>
        <w:footnoteRef/>
      </w:r>
      <w:r>
        <w:t xml:space="preserve"> </w:t>
      </w:r>
      <w:hyperlink r:id="rId51" w:history="1">
        <w:r w:rsidRPr="00E00097">
          <w:rPr>
            <w:rStyle w:val="Hyperlink"/>
            <w:sz w:val="20"/>
            <w:szCs w:val="20"/>
          </w:rPr>
          <w:t>https://www.scsba.ca/wp-content/uploads/2015/10/admittance.pdf</w:t>
        </w:r>
      </w:hyperlink>
      <w:r>
        <w:t xml:space="preserve">  </w:t>
      </w:r>
    </w:p>
    <w:p w14:paraId="22DD9F4C" w14:textId="150D2AD3" w:rsidR="00452370" w:rsidRDefault="00452370">
      <w:pPr>
        <w:pStyle w:val="FootnoteText"/>
      </w:pPr>
    </w:p>
  </w:footnote>
  <w:footnote w:id="53">
    <w:p w14:paraId="0E2FA183" w14:textId="3334A79B" w:rsidR="00452370" w:rsidRDefault="00452370">
      <w:pPr>
        <w:pStyle w:val="FootnoteText"/>
      </w:pPr>
      <w:r>
        <w:rPr>
          <w:rStyle w:val="FootnoteReference"/>
        </w:rPr>
        <w:footnoteRef/>
      </w:r>
      <w:r>
        <w:t xml:space="preserve"> </w:t>
      </w:r>
      <w:hyperlink r:id="rId52" w:history="1">
        <w:r w:rsidRPr="00705778">
          <w:rPr>
            <w:rStyle w:val="Hyperlink"/>
          </w:rPr>
          <w:t>https://esask.uregina.ca/entry/french_education_in_saskatchewan.jsp</w:t>
        </w:r>
      </w:hyperlink>
      <w:r>
        <w:t xml:space="preserve"> </w:t>
      </w:r>
    </w:p>
  </w:footnote>
  <w:footnote w:id="54">
    <w:p w14:paraId="260EF28D" w14:textId="46F8F8C3" w:rsidR="00452370" w:rsidRDefault="00452370">
      <w:pPr>
        <w:pStyle w:val="FootnoteText"/>
      </w:pPr>
      <w:r>
        <w:rPr>
          <w:rStyle w:val="FootnoteReference"/>
        </w:rPr>
        <w:footnoteRef/>
      </w:r>
      <w:r>
        <w:t>Ibid.</w:t>
      </w:r>
    </w:p>
  </w:footnote>
  <w:footnote w:id="55">
    <w:p w14:paraId="61CD0CAA" w14:textId="77777777" w:rsidR="00452370" w:rsidRPr="00E00097" w:rsidRDefault="00452370" w:rsidP="00E00097">
      <w:pPr>
        <w:rPr>
          <w:sz w:val="20"/>
          <w:szCs w:val="20"/>
        </w:rPr>
      </w:pPr>
      <w:r>
        <w:rPr>
          <w:rStyle w:val="FootnoteReference"/>
        </w:rPr>
        <w:footnoteRef/>
      </w:r>
      <w:r>
        <w:t xml:space="preserve"> </w:t>
      </w:r>
      <w:hyperlink r:id="rId53" w:history="1">
        <w:r w:rsidRPr="00E00097">
          <w:rPr>
            <w:rStyle w:val="Hyperlink"/>
            <w:sz w:val="20"/>
            <w:szCs w:val="20"/>
          </w:rPr>
          <w:t>https://ecolefrancophone.com/fr/parents/inscription/qui-peut-s-inscrire</w:t>
        </w:r>
      </w:hyperlink>
      <w:r w:rsidRPr="00E00097">
        <w:rPr>
          <w:sz w:val="20"/>
          <w:szCs w:val="20"/>
        </w:rPr>
        <w:t xml:space="preserve"> </w:t>
      </w:r>
    </w:p>
    <w:p w14:paraId="701ECA53" w14:textId="126BD284" w:rsidR="00452370" w:rsidRDefault="00452370">
      <w:pPr>
        <w:pStyle w:val="FootnoteText"/>
      </w:pPr>
    </w:p>
  </w:footnote>
  <w:footnote w:id="56">
    <w:p w14:paraId="2946462A" w14:textId="77777777" w:rsidR="00452370" w:rsidRDefault="00452370" w:rsidP="00E00097">
      <w:pPr>
        <w:rPr>
          <w:rStyle w:val="Hyperlink"/>
        </w:rPr>
      </w:pPr>
      <w:r>
        <w:rPr>
          <w:rStyle w:val="FootnoteReference"/>
        </w:rPr>
        <w:footnoteRef/>
      </w:r>
      <w:r>
        <w:t xml:space="preserve"> </w:t>
      </w:r>
      <w:hyperlink r:id="rId54" w:history="1">
        <w:r w:rsidRPr="00E00097">
          <w:rPr>
            <w:rStyle w:val="Hyperlink"/>
            <w:sz w:val="20"/>
            <w:szCs w:val="20"/>
          </w:rPr>
          <w:t>https://saskschoolboards.ca/wp-content/uploads/2015/08/13-01.pdf</w:t>
        </w:r>
      </w:hyperlink>
    </w:p>
    <w:p w14:paraId="3B7C3014" w14:textId="07FE9234" w:rsidR="00452370" w:rsidRDefault="00452370">
      <w:pPr>
        <w:pStyle w:val="FootnoteText"/>
      </w:pPr>
    </w:p>
  </w:footnote>
  <w:footnote w:id="57">
    <w:p w14:paraId="5E37B3D5" w14:textId="77777777" w:rsidR="00452370" w:rsidRPr="00CA5633" w:rsidRDefault="00452370" w:rsidP="00E00097">
      <w:pPr>
        <w:rPr>
          <w:color w:val="000000" w:themeColor="text1"/>
        </w:rPr>
      </w:pPr>
      <w:r>
        <w:rPr>
          <w:rStyle w:val="FootnoteReference"/>
        </w:rPr>
        <w:footnoteRef/>
      </w:r>
      <w:r>
        <w:t xml:space="preserve"> </w:t>
      </w:r>
      <w:hyperlink r:id="rId55" w:history="1">
        <w:r w:rsidRPr="00E00097">
          <w:rPr>
            <w:rStyle w:val="Hyperlink"/>
            <w:sz w:val="20"/>
            <w:szCs w:val="20"/>
          </w:rPr>
          <w:t>http://cdnsba.org/wp-content/uploads/2017/05/Indigenous-Project-Final.pdf</w:t>
        </w:r>
      </w:hyperlink>
      <w:r>
        <w:rPr>
          <w:color w:val="000000" w:themeColor="text1"/>
        </w:rPr>
        <w:t xml:space="preserve"> </w:t>
      </w:r>
    </w:p>
    <w:p w14:paraId="2318E0A8" w14:textId="19FADA62" w:rsidR="00452370" w:rsidRDefault="00452370">
      <w:pPr>
        <w:pStyle w:val="FootnoteText"/>
      </w:pPr>
    </w:p>
  </w:footnote>
  <w:footnote w:id="58">
    <w:p w14:paraId="42B7ECC3" w14:textId="731B9C5D" w:rsidR="00452370" w:rsidRDefault="00452370">
      <w:pPr>
        <w:pStyle w:val="FootnoteText"/>
      </w:pPr>
      <w:r>
        <w:rPr>
          <w:rStyle w:val="FootnoteReference"/>
        </w:rPr>
        <w:footnoteRef/>
      </w:r>
      <w:r>
        <w:t xml:space="preserve"> </w:t>
      </w:r>
      <w:hyperlink r:id="rId56" w:history="1">
        <w:r w:rsidRPr="00F75877">
          <w:rPr>
            <w:rStyle w:val="Hyperlink"/>
          </w:rPr>
          <w:t>https://www.sac-isc.gc.ca/eng/1313780347740/1531401033783</w:t>
        </w:r>
      </w:hyperlink>
      <w:r>
        <w:t xml:space="preserve"> </w:t>
      </w:r>
    </w:p>
  </w:footnote>
  <w:footnote w:id="59">
    <w:p w14:paraId="41D3904E" w14:textId="26598532" w:rsidR="00452370" w:rsidRDefault="00452370">
      <w:pPr>
        <w:pStyle w:val="FootnoteText"/>
      </w:pPr>
      <w:r>
        <w:rPr>
          <w:rStyle w:val="FootnoteReference"/>
        </w:rPr>
        <w:footnoteRef/>
      </w:r>
      <w:r>
        <w:t xml:space="preserve"> </w:t>
      </w:r>
      <w:hyperlink r:id="rId57" w:history="1">
        <w:r w:rsidRPr="00DC749F">
          <w:rPr>
            <w:rStyle w:val="Hyperlink"/>
          </w:rPr>
          <w:t>https://saskschoolboards.ca/wp-content/uploads/93-10.htm</w:t>
        </w:r>
      </w:hyperlink>
      <w:r>
        <w:t xml:space="preserve"> </w:t>
      </w:r>
    </w:p>
  </w:footnote>
  <w:footnote w:id="60">
    <w:p w14:paraId="12A856E9" w14:textId="610EE274" w:rsidR="00452370" w:rsidRPr="00421DE5" w:rsidRDefault="00452370" w:rsidP="00E00097">
      <w:r>
        <w:rPr>
          <w:rStyle w:val="FootnoteReference"/>
        </w:rPr>
        <w:footnoteRef/>
      </w:r>
      <w:r>
        <w:t xml:space="preserve"> </w:t>
      </w:r>
      <w:hyperlink r:id="rId58" w:anchor=":~:text=Under%20the%20agreement%2C%20First%20Nations,support%20language%20and%20culture%20programming.&amp;text=This%20new%20approach%20means%20First,their%20own%20models%20of%20education" w:history="1">
        <w:r w:rsidRPr="00E00097">
          <w:rPr>
            <w:rStyle w:val="Hyperlink"/>
            <w:sz w:val="20"/>
            <w:szCs w:val="20"/>
          </w:rPr>
          <w:t>https://www.stf.sk.ca/about-stf/news/new-funding-policy-adopted-better-support-first-nations-students-reserve#:~:text=Under%20the%20agreement%2C%20First%20Nations,support%20language%20and%20culture%20programming.&amp;text=This%20new%20approach%20means%20First,their%20own%20models%20of%20education</w:t>
        </w:r>
      </w:hyperlink>
    </w:p>
    <w:p w14:paraId="291E2F05" w14:textId="5F1AE077" w:rsidR="00452370" w:rsidRDefault="00452370">
      <w:pPr>
        <w:pStyle w:val="FootnoteText"/>
      </w:pPr>
    </w:p>
  </w:footnote>
  <w:footnote w:id="61">
    <w:p w14:paraId="3D8E9DC5" w14:textId="56A218CE" w:rsidR="00452370" w:rsidRDefault="00452370">
      <w:pPr>
        <w:pStyle w:val="FootnoteText"/>
      </w:pPr>
      <w:r>
        <w:rPr>
          <w:rStyle w:val="FootnoteReference"/>
        </w:rPr>
        <w:footnoteRef/>
      </w:r>
      <w:r>
        <w:t xml:space="preserve"> </w:t>
      </w:r>
      <w:hyperlink r:id="rId59" w:history="1">
        <w:r w:rsidRPr="00C803D4">
          <w:rPr>
            <w:rStyle w:val="Hyperlink"/>
          </w:rPr>
          <w:t>https://www.saskatchewan.ca/government/news-and-media/2012/april/25/fund-provides-financial-support-to-programs-for-first-nations-and-m%C3%A9tis-students</w:t>
        </w:r>
      </w:hyperlink>
      <w:r>
        <w:t xml:space="preserve"> </w:t>
      </w:r>
    </w:p>
  </w:footnote>
  <w:footnote w:id="62">
    <w:p w14:paraId="04E58F04" w14:textId="5FDA59C4" w:rsidR="00452370" w:rsidRDefault="00452370">
      <w:pPr>
        <w:pStyle w:val="FootnoteText"/>
      </w:pPr>
      <w:r>
        <w:rPr>
          <w:rStyle w:val="FootnoteReference"/>
        </w:rPr>
        <w:footnoteRef/>
      </w:r>
      <w:r>
        <w:t xml:space="preserve"> </w:t>
      </w:r>
      <w:hyperlink r:id="rId60" w:history="1">
        <w:r w:rsidRPr="00705778">
          <w:rPr>
            <w:rStyle w:val="Hyperlink"/>
          </w:rPr>
          <w:t>https://www.edu.gov.mb.ca/k12/schools/ind/homeschool/index.html</w:t>
        </w:r>
      </w:hyperlink>
      <w:r>
        <w:t xml:space="preserve"> </w:t>
      </w:r>
    </w:p>
  </w:footnote>
  <w:footnote w:id="63">
    <w:p w14:paraId="5B353E5A" w14:textId="7E005D96" w:rsidR="00452370" w:rsidRDefault="00452370">
      <w:pPr>
        <w:pStyle w:val="FootnoteText"/>
      </w:pPr>
      <w:r>
        <w:rPr>
          <w:rStyle w:val="FootnoteReference"/>
        </w:rPr>
        <w:footnoteRef/>
      </w:r>
      <w:r>
        <w:t xml:space="preserve"> </w:t>
      </w:r>
      <w:hyperlink r:id="rId61" w:history="1">
        <w:r w:rsidRPr="00705778">
          <w:rPr>
            <w:rStyle w:val="Hyperlink"/>
          </w:rPr>
          <w:t>https://www.edu.gov.mb.ca/k12/schools/ind/homeschool/faqs.html</w:t>
        </w:r>
      </w:hyperlink>
      <w:r>
        <w:t xml:space="preserve"> </w:t>
      </w:r>
    </w:p>
  </w:footnote>
  <w:footnote w:id="64">
    <w:p w14:paraId="5021A088" w14:textId="4379A642" w:rsidR="00452370" w:rsidRDefault="00452370">
      <w:pPr>
        <w:pStyle w:val="FootnoteText"/>
      </w:pPr>
      <w:r>
        <w:rPr>
          <w:rStyle w:val="FootnoteReference"/>
        </w:rPr>
        <w:footnoteRef/>
      </w:r>
      <w:r>
        <w:t xml:space="preserve"> </w:t>
      </w:r>
      <w:hyperlink r:id="rId62" w:history="1">
        <w:r>
          <w:rPr>
            <w:rStyle w:val="Hyperlink"/>
          </w:rPr>
          <w:t>Ibid.</w:t>
        </w:r>
      </w:hyperlink>
      <w:r>
        <w:t xml:space="preserve"> </w:t>
      </w:r>
    </w:p>
  </w:footnote>
  <w:footnote w:id="65">
    <w:p w14:paraId="7415BF0C" w14:textId="72E8E51E" w:rsidR="00452370" w:rsidRDefault="00452370">
      <w:pPr>
        <w:pStyle w:val="FootnoteText"/>
      </w:pPr>
      <w:r>
        <w:rPr>
          <w:rStyle w:val="FootnoteReference"/>
        </w:rPr>
        <w:footnoteRef/>
      </w:r>
      <w:r>
        <w:t xml:space="preserve"> </w:t>
      </w:r>
      <w:hyperlink r:id="rId63" w:history="1">
        <w:r>
          <w:rPr>
            <w:rStyle w:val="Hyperlink"/>
          </w:rPr>
          <w:t>Ibid.</w:t>
        </w:r>
      </w:hyperlink>
      <w:r>
        <w:t xml:space="preserve"> </w:t>
      </w:r>
    </w:p>
  </w:footnote>
  <w:footnote w:id="66">
    <w:p w14:paraId="489A1835" w14:textId="2115DB0B" w:rsidR="00452370" w:rsidRDefault="00452370">
      <w:pPr>
        <w:pStyle w:val="FootnoteText"/>
      </w:pPr>
      <w:r>
        <w:rPr>
          <w:rStyle w:val="FootnoteReference"/>
        </w:rPr>
        <w:footnoteRef/>
      </w:r>
      <w:r>
        <w:t xml:space="preserve"> </w:t>
      </w:r>
      <w:hyperlink r:id="rId64" w:history="1">
        <w:r>
          <w:rPr>
            <w:rStyle w:val="Hyperlink"/>
          </w:rPr>
          <w:t>Ibid.</w:t>
        </w:r>
      </w:hyperlink>
      <w:r>
        <w:t xml:space="preserve">  </w:t>
      </w:r>
    </w:p>
  </w:footnote>
  <w:footnote w:id="67">
    <w:p w14:paraId="62E9CA53" w14:textId="26ED78F2" w:rsidR="00452370" w:rsidRDefault="00452370">
      <w:pPr>
        <w:pStyle w:val="FootnoteText"/>
      </w:pPr>
      <w:r>
        <w:rPr>
          <w:rStyle w:val="FootnoteReference"/>
        </w:rPr>
        <w:footnoteRef/>
      </w:r>
      <w:r>
        <w:t xml:space="preserve"> </w:t>
      </w:r>
      <w:hyperlink r:id="rId65" w:history="1">
        <w:r w:rsidRPr="00705778">
          <w:rPr>
            <w:rStyle w:val="Hyperlink"/>
          </w:rPr>
          <w:t>https://www.edu.gov.mb.ca/k12/dl/iso/index.html</w:t>
        </w:r>
      </w:hyperlink>
      <w:r>
        <w:t xml:space="preserve"> </w:t>
      </w:r>
    </w:p>
  </w:footnote>
  <w:footnote w:id="68">
    <w:p w14:paraId="4B1F9D38" w14:textId="77777777" w:rsidR="00452370" w:rsidRDefault="00452370" w:rsidP="00C05E28">
      <w:pPr>
        <w:rPr>
          <w:rStyle w:val="Hyperlink"/>
        </w:rPr>
      </w:pPr>
      <w:r>
        <w:rPr>
          <w:rStyle w:val="FootnoteReference"/>
        </w:rPr>
        <w:footnoteRef/>
      </w:r>
      <w:r>
        <w:t xml:space="preserve"> </w:t>
      </w:r>
      <w:hyperlink r:id="rId66" w:history="1">
        <w:r w:rsidRPr="00C05E28">
          <w:rPr>
            <w:rStyle w:val="Hyperlink"/>
            <w:sz w:val="20"/>
            <w:szCs w:val="20"/>
          </w:rPr>
          <w:t>http://manitobahomeschool.com/manitoba-homeschool-laws/</w:t>
        </w:r>
      </w:hyperlink>
    </w:p>
    <w:p w14:paraId="4BCAA193" w14:textId="16DF5978" w:rsidR="00452370" w:rsidRDefault="00452370">
      <w:pPr>
        <w:pStyle w:val="FootnoteText"/>
      </w:pPr>
    </w:p>
  </w:footnote>
  <w:footnote w:id="69">
    <w:p w14:paraId="2332170A" w14:textId="232E1833" w:rsidR="00452370" w:rsidRDefault="00452370">
      <w:pPr>
        <w:pStyle w:val="FootnoteText"/>
      </w:pPr>
      <w:r>
        <w:rPr>
          <w:rStyle w:val="FootnoteReference"/>
        </w:rPr>
        <w:footnoteRef/>
      </w:r>
      <w:r>
        <w:t xml:space="preserve"> </w:t>
      </w:r>
      <w:hyperlink r:id="rId67" w:history="1">
        <w:r w:rsidRPr="00705778">
          <w:rPr>
            <w:rStyle w:val="Hyperlink"/>
          </w:rPr>
          <w:t>https://www.dsfm.mb.ca/ScriptorWeb/scripto.asp?resultat=106793</w:t>
        </w:r>
      </w:hyperlink>
      <w:r>
        <w:t xml:space="preserve"> </w:t>
      </w:r>
    </w:p>
  </w:footnote>
  <w:footnote w:id="70">
    <w:p w14:paraId="0B16C93B" w14:textId="2005560F" w:rsidR="00452370" w:rsidRDefault="00452370">
      <w:pPr>
        <w:pStyle w:val="FootnoteText"/>
      </w:pPr>
      <w:r>
        <w:rPr>
          <w:rStyle w:val="FootnoteReference"/>
        </w:rPr>
        <w:footnoteRef/>
      </w:r>
      <w:r>
        <w:t xml:space="preserve"> </w:t>
      </w:r>
      <w:hyperlink r:id="rId68" w:history="1">
        <w:r w:rsidRPr="00706103">
          <w:rPr>
            <w:rStyle w:val="Hyperlink"/>
          </w:rPr>
          <w:t>https://mfnerc.org/about/faqs/</w:t>
        </w:r>
      </w:hyperlink>
      <w:r>
        <w:t xml:space="preserve"> </w:t>
      </w:r>
    </w:p>
  </w:footnote>
  <w:footnote w:id="71">
    <w:p w14:paraId="10A95187" w14:textId="77777777" w:rsidR="00452370" w:rsidRDefault="00452370" w:rsidP="00C05E28">
      <w:pPr>
        <w:rPr>
          <w:rStyle w:val="Hyperlink"/>
        </w:rPr>
      </w:pPr>
      <w:r>
        <w:rPr>
          <w:rStyle w:val="FootnoteReference"/>
        </w:rPr>
        <w:footnoteRef/>
      </w:r>
      <w:r>
        <w:t xml:space="preserve"> </w:t>
      </w:r>
      <w:hyperlink r:id="rId69" w:history="1">
        <w:r w:rsidRPr="00C05E28">
          <w:rPr>
            <w:rStyle w:val="Hyperlink"/>
            <w:sz w:val="20"/>
            <w:szCs w:val="20"/>
          </w:rPr>
          <w:t>https://www.edu.gov.mb.ca/k12/abedu/perspectives/index.html</w:t>
        </w:r>
      </w:hyperlink>
    </w:p>
    <w:p w14:paraId="3C9FC8FE" w14:textId="4AA95680" w:rsidR="00452370" w:rsidRDefault="00452370">
      <w:pPr>
        <w:pStyle w:val="FootnoteText"/>
      </w:pPr>
    </w:p>
  </w:footnote>
  <w:footnote w:id="72">
    <w:p w14:paraId="3F756978" w14:textId="285C4B8C" w:rsidR="00452370" w:rsidRDefault="00452370">
      <w:pPr>
        <w:pStyle w:val="FootnoteText"/>
      </w:pPr>
      <w:r>
        <w:rPr>
          <w:rStyle w:val="FootnoteReference"/>
        </w:rPr>
        <w:footnoteRef/>
      </w:r>
      <w:r>
        <w:t xml:space="preserve"> </w:t>
      </w:r>
      <w:hyperlink r:id="rId70" w:history="1">
        <w:r w:rsidRPr="00F75877">
          <w:rPr>
            <w:rStyle w:val="Hyperlink"/>
          </w:rPr>
          <w:t>https://www.sac-isc.gc.ca/eng/1313772414525/1531401432644</w:t>
        </w:r>
      </w:hyperlink>
      <w:r>
        <w:t xml:space="preserve"> </w:t>
      </w:r>
    </w:p>
  </w:footnote>
  <w:footnote w:id="73">
    <w:p w14:paraId="5FB0FED5" w14:textId="211B1AFF" w:rsidR="00452370" w:rsidRDefault="00452370">
      <w:pPr>
        <w:pStyle w:val="FootnoteText"/>
      </w:pPr>
      <w:r>
        <w:rPr>
          <w:rStyle w:val="FootnoteReference"/>
        </w:rPr>
        <w:footnoteRef/>
      </w:r>
      <w:r>
        <w:t xml:space="preserve"> </w:t>
      </w:r>
      <w:hyperlink r:id="rId71" w:anchor="/=" w:history="1">
        <w:r w:rsidRPr="00705778">
          <w:rPr>
            <w:rStyle w:val="Hyperlink"/>
          </w:rPr>
          <w:t>https://www.mfnss.com/About/Pages/OUR-STORY.aspx#/=</w:t>
        </w:r>
      </w:hyperlink>
      <w:r>
        <w:t xml:space="preserve"> </w:t>
      </w:r>
    </w:p>
  </w:footnote>
  <w:footnote w:id="74">
    <w:p w14:paraId="0F13DEE3" w14:textId="149E8169" w:rsidR="00452370" w:rsidRDefault="00452370">
      <w:pPr>
        <w:pStyle w:val="FootnoteText"/>
      </w:pPr>
      <w:r>
        <w:rPr>
          <w:rStyle w:val="FootnoteReference"/>
        </w:rPr>
        <w:footnoteRef/>
      </w:r>
      <w:r>
        <w:t xml:space="preserve"> </w:t>
      </w:r>
      <w:hyperlink r:id="rId72" w:history="1">
        <w:r w:rsidRPr="00C05E28">
          <w:rPr>
            <w:rStyle w:val="Hyperlink"/>
          </w:rPr>
          <w:t>https://www.edu.gov.mb.ca/k12/schools/choice/</w:t>
        </w:r>
      </w:hyperlink>
      <w:r>
        <w:rPr>
          <w:rStyle w:val="Hyperlink"/>
        </w:rPr>
        <w:t xml:space="preserve"> </w:t>
      </w:r>
    </w:p>
  </w:footnote>
  <w:footnote w:id="75">
    <w:p w14:paraId="25030A93" w14:textId="5E2BBD89" w:rsidR="00452370" w:rsidRDefault="00452370">
      <w:pPr>
        <w:pStyle w:val="FootnoteText"/>
      </w:pPr>
      <w:r>
        <w:rPr>
          <w:rStyle w:val="FootnoteReference"/>
        </w:rPr>
        <w:footnoteRef/>
      </w:r>
      <w:r>
        <w:t xml:space="preserve"> </w:t>
      </w:r>
      <w:hyperlink r:id="rId73" w:history="1">
        <w:r>
          <w:rPr>
            <w:rStyle w:val="Hyperlink"/>
          </w:rPr>
          <w:t>Ibid.</w:t>
        </w:r>
      </w:hyperlink>
    </w:p>
  </w:footnote>
  <w:footnote w:id="76">
    <w:p w14:paraId="65D6362E" w14:textId="7E971CF6" w:rsidR="00452370" w:rsidRPr="00F96B9C" w:rsidRDefault="00452370" w:rsidP="00C05E28">
      <w:r>
        <w:rPr>
          <w:rStyle w:val="FootnoteReference"/>
        </w:rPr>
        <w:footnoteRef/>
      </w:r>
      <w:r>
        <w:t xml:space="preserve"> </w:t>
      </w:r>
      <w:hyperlink r:id="rId74" w:history="1">
        <w:r>
          <w:rPr>
            <w:rStyle w:val="Hyperlink"/>
            <w:sz w:val="20"/>
            <w:szCs w:val="20"/>
          </w:rPr>
          <w:t>Ibid.</w:t>
        </w:r>
      </w:hyperlink>
    </w:p>
    <w:p w14:paraId="68A1EF9C" w14:textId="65E974E6" w:rsidR="00452370" w:rsidRDefault="00452370">
      <w:pPr>
        <w:pStyle w:val="FootnoteText"/>
      </w:pPr>
    </w:p>
  </w:footnote>
  <w:footnote w:id="77">
    <w:p w14:paraId="5BAEFE1A" w14:textId="7D5FB0DA" w:rsidR="00452370" w:rsidRPr="00F96B9C" w:rsidRDefault="00452370" w:rsidP="00C05E28">
      <w:r>
        <w:rPr>
          <w:rStyle w:val="FootnoteReference"/>
        </w:rPr>
        <w:footnoteRef/>
      </w:r>
      <w:r>
        <w:t xml:space="preserve"> </w:t>
      </w:r>
      <w:hyperlink r:id="rId75" w:history="1">
        <w:r>
          <w:rPr>
            <w:rStyle w:val="Hyperlink"/>
            <w:sz w:val="20"/>
            <w:szCs w:val="20"/>
          </w:rPr>
          <w:t>Ibid.</w:t>
        </w:r>
      </w:hyperlink>
    </w:p>
    <w:p w14:paraId="38230441" w14:textId="6357202F" w:rsidR="00452370" w:rsidRDefault="00452370">
      <w:pPr>
        <w:pStyle w:val="FootnoteText"/>
      </w:pPr>
    </w:p>
  </w:footnote>
  <w:footnote w:id="78">
    <w:p w14:paraId="2378749C" w14:textId="26A736CE" w:rsidR="00452370" w:rsidRDefault="00452370">
      <w:pPr>
        <w:pStyle w:val="FootnoteText"/>
      </w:pPr>
      <w:r>
        <w:rPr>
          <w:rStyle w:val="FootnoteReference"/>
        </w:rPr>
        <w:footnoteRef/>
      </w:r>
      <w:r>
        <w:t xml:space="preserve"> </w:t>
      </w:r>
      <w:hyperlink r:id="rId76" w:history="1">
        <w:r w:rsidRPr="00DC749F">
          <w:rPr>
            <w:rStyle w:val="Hyperlink"/>
          </w:rPr>
          <w:t>https://www.winnipegsd.ca/Education%20Services/InclusiveEducation/alternative-program-schools/Pages/Default.aspx</w:t>
        </w:r>
      </w:hyperlink>
      <w:r>
        <w:t xml:space="preserve"> </w:t>
      </w:r>
    </w:p>
  </w:footnote>
  <w:footnote w:id="79">
    <w:p w14:paraId="395DF159" w14:textId="1C010217" w:rsidR="00452370" w:rsidRDefault="00452370">
      <w:pPr>
        <w:pStyle w:val="FootnoteText"/>
      </w:pPr>
      <w:r>
        <w:rPr>
          <w:rStyle w:val="FootnoteReference"/>
        </w:rPr>
        <w:footnoteRef/>
      </w:r>
      <w:r>
        <w:t xml:space="preserve"> </w:t>
      </w:r>
      <w:hyperlink r:id="rId77" w:history="1">
        <w:r w:rsidRPr="00705778">
          <w:rPr>
            <w:rStyle w:val="Hyperlink"/>
          </w:rPr>
          <w:t>https://www.edu.gov.mb.ca/k12/iep/aff_schools.html</w:t>
        </w:r>
      </w:hyperlink>
      <w:r>
        <w:t xml:space="preserve"> </w:t>
      </w:r>
    </w:p>
  </w:footnote>
  <w:footnote w:id="80">
    <w:p w14:paraId="4454D73E" w14:textId="5B1A0EEC" w:rsidR="00452370" w:rsidRDefault="00452370">
      <w:pPr>
        <w:pStyle w:val="FootnoteText"/>
      </w:pPr>
      <w:r>
        <w:rPr>
          <w:rStyle w:val="FootnoteReference"/>
        </w:rPr>
        <w:footnoteRef/>
      </w:r>
      <w:r>
        <w:t xml:space="preserve"> </w:t>
      </w:r>
      <w:hyperlink r:id="rId78" w:history="1">
        <w:r>
          <w:rPr>
            <w:rStyle w:val="Hyperlink"/>
          </w:rPr>
          <w:t>Ibid.</w:t>
        </w:r>
      </w:hyperlink>
      <w:r>
        <w:t xml:space="preserve"> </w:t>
      </w:r>
    </w:p>
  </w:footnote>
  <w:footnote w:id="81">
    <w:p w14:paraId="32110935" w14:textId="0A7B9CED" w:rsidR="00452370" w:rsidRDefault="00452370">
      <w:pPr>
        <w:pStyle w:val="FootnoteText"/>
      </w:pPr>
      <w:r>
        <w:rPr>
          <w:rStyle w:val="FootnoteReference"/>
        </w:rPr>
        <w:footnoteRef/>
      </w:r>
      <w:r>
        <w:t xml:space="preserve"> </w:t>
      </w:r>
      <w:hyperlink r:id="rId79" w:history="1">
        <w:r>
          <w:rPr>
            <w:rStyle w:val="Hyperlink"/>
          </w:rPr>
          <w:t>Ibid.</w:t>
        </w:r>
      </w:hyperlink>
      <w:r>
        <w:t xml:space="preserve"> </w:t>
      </w:r>
    </w:p>
  </w:footnote>
  <w:footnote w:id="82">
    <w:p w14:paraId="751A6E2A" w14:textId="38C7F3B0" w:rsidR="00452370" w:rsidRDefault="00452370">
      <w:pPr>
        <w:pStyle w:val="FootnoteText"/>
      </w:pPr>
      <w:r>
        <w:rPr>
          <w:rStyle w:val="FootnoteReference"/>
        </w:rPr>
        <w:footnoteRef/>
      </w:r>
      <w:r>
        <w:t xml:space="preserve"> </w:t>
      </w:r>
      <w:hyperlink r:id="rId80" w:history="1">
        <w:r>
          <w:rPr>
            <w:rStyle w:val="Hyperlink"/>
          </w:rPr>
          <w:t>Ibid.</w:t>
        </w:r>
      </w:hyperlink>
      <w:r>
        <w:t xml:space="preserve"> </w:t>
      </w:r>
    </w:p>
  </w:footnote>
  <w:footnote w:id="83">
    <w:p w14:paraId="5B954CB4" w14:textId="19DDBE01" w:rsidR="00452370" w:rsidRDefault="00452370">
      <w:pPr>
        <w:pStyle w:val="FootnoteText"/>
      </w:pPr>
      <w:r>
        <w:rPr>
          <w:rStyle w:val="FootnoteReference"/>
        </w:rPr>
        <w:footnoteRef/>
      </w:r>
      <w:r>
        <w:t xml:space="preserve"> </w:t>
      </w:r>
      <w:hyperlink r:id="rId81" w:history="1">
        <w:r w:rsidRPr="00D914C3">
          <w:rPr>
            <w:rStyle w:val="Hyperlink"/>
          </w:rPr>
          <w:t>https://www.heritagetrust.on.ca/en/pages/our-stories/exhibits/snapshots-of-franco-ontarian-heritage/language-rights-and-education</w:t>
        </w:r>
      </w:hyperlink>
      <w:r>
        <w:t xml:space="preserve"> </w:t>
      </w:r>
    </w:p>
  </w:footnote>
  <w:footnote w:id="84">
    <w:p w14:paraId="163B60E9" w14:textId="3ACA7C5C" w:rsidR="00452370" w:rsidRDefault="00452370">
      <w:pPr>
        <w:pStyle w:val="FootnoteText"/>
      </w:pPr>
      <w:r>
        <w:rPr>
          <w:rStyle w:val="FootnoteReference"/>
        </w:rPr>
        <w:footnoteRef/>
      </w:r>
      <w:r>
        <w:t xml:space="preserve"> </w:t>
      </w:r>
      <w:hyperlink r:id="rId82" w:anchor=":~:text=School%20Management,-The%20schools%20question&amp;text=In%201989%2C%20two%20French%2Dlanguage,passed%20Bill%20104%20in%201997" w:history="1">
        <w:r w:rsidRPr="009417EE">
          <w:rPr>
            <w:rStyle w:val="Hyperlink"/>
          </w:rPr>
          <w:t>https://www.thecanadianencyclopedia.ca/en/article/ontario-schools-question#:~:text=School%20Management,-The%20schools%20question&amp;text=In%201989%2C%20two%20French%2Dlanguage,passed%20Bill%20104%20in%201997</w:t>
        </w:r>
      </w:hyperlink>
      <w:r w:rsidRPr="00A85DC5">
        <w:t>.</w:t>
      </w:r>
      <w:r>
        <w:t xml:space="preserve"> </w:t>
      </w:r>
    </w:p>
  </w:footnote>
  <w:footnote w:id="85">
    <w:p w14:paraId="0375EF07" w14:textId="2A1A8879" w:rsidR="00452370" w:rsidRDefault="00452370">
      <w:pPr>
        <w:pStyle w:val="FootnoteText"/>
      </w:pPr>
      <w:r>
        <w:rPr>
          <w:rStyle w:val="FootnoteReference"/>
        </w:rPr>
        <w:footnoteRef/>
      </w:r>
      <w:r>
        <w:t xml:space="preserve"> </w:t>
      </w:r>
      <w:hyperlink r:id="rId83" w:history="1">
        <w:r w:rsidRPr="00C803D4">
          <w:rPr>
            <w:rStyle w:val="Hyperlink"/>
          </w:rPr>
          <w:t>https://ineducation.ca/ineducation/article/view/145/599</w:t>
        </w:r>
      </w:hyperlink>
      <w:r>
        <w:t xml:space="preserve"> </w:t>
      </w:r>
    </w:p>
  </w:footnote>
  <w:footnote w:id="86">
    <w:p w14:paraId="7277EF81" w14:textId="7CCCE8EA" w:rsidR="00452370" w:rsidRDefault="00452370">
      <w:pPr>
        <w:pStyle w:val="FootnoteText"/>
      </w:pPr>
      <w:r>
        <w:rPr>
          <w:rStyle w:val="FootnoteReference"/>
        </w:rPr>
        <w:footnoteRef/>
      </w:r>
      <w:r>
        <w:t xml:space="preserve"> </w:t>
      </w:r>
      <w:hyperlink r:id="rId84" w:history="1">
        <w:r w:rsidRPr="00D914C3">
          <w:rPr>
            <w:rStyle w:val="Hyperlink"/>
          </w:rPr>
          <w:t>http://www.edu.gov.on.ca/eng/aboriginal/supporting.html</w:t>
        </w:r>
      </w:hyperlink>
      <w:r>
        <w:t xml:space="preserve"> </w:t>
      </w:r>
    </w:p>
  </w:footnote>
  <w:footnote w:id="87">
    <w:p w14:paraId="77C271B0" w14:textId="6E477106" w:rsidR="00452370" w:rsidRDefault="00452370">
      <w:pPr>
        <w:pStyle w:val="FootnoteText"/>
      </w:pPr>
      <w:r>
        <w:rPr>
          <w:rStyle w:val="FootnoteReference"/>
        </w:rPr>
        <w:footnoteRef/>
      </w:r>
      <w:r>
        <w:t xml:space="preserve"> </w:t>
      </w:r>
      <w:hyperlink r:id="rId85" w:history="1">
        <w:r w:rsidRPr="00F75877">
          <w:rPr>
            <w:rStyle w:val="Hyperlink"/>
          </w:rPr>
          <w:t>https://www.sac-isc.gc.ca/eng/1357668221895/1531401112046</w:t>
        </w:r>
      </w:hyperlink>
      <w:r>
        <w:t xml:space="preserve"> </w:t>
      </w:r>
    </w:p>
  </w:footnote>
  <w:footnote w:id="88">
    <w:p w14:paraId="7330A2C9" w14:textId="77777777" w:rsidR="00452370" w:rsidRPr="00CA5633" w:rsidRDefault="00452370" w:rsidP="00C05E28">
      <w:pPr>
        <w:rPr>
          <w:color w:val="000000" w:themeColor="text1"/>
        </w:rPr>
      </w:pPr>
      <w:r>
        <w:rPr>
          <w:rStyle w:val="FootnoteReference"/>
        </w:rPr>
        <w:footnoteRef/>
      </w:r>
      <w:r>
        <w:t xml:space="preserve"> </w:t>
      </w:r>
      <w:hyperlink r:id="rId86" w:history="1">
        <w:r w:rsidRPr="00C05E28">
          <w:rPr>
            <w:rStyle w:val="Hyperlink"/>
            <w:sz w:val="20"/>
            <w:szCs w:val="20"/>
          </w:rPr>
          <w:t>http://cdnsba.org/wp-content/uploads/2017/05/Indigenous-Project-Final.pdf</w:t>
        </w:r>
      </w:hyperlink>
      <w:r>
        <w:rPr>
          <w:color w:val="000000" w:themeColor="text1"/>
        </w:rPr>
        <w:t xml:space="preserve"> </w:t>
      </w:r>
    </w:p>
    <w:p w14:paraId="2EAE03C4" w14:textId="2BE1F0C2" w:rsidR="00452370" w:rsidRDefault="00452370">
      <w:pPr>
        <w:pStyle w:val="FootnoteText"/>
      </w:pPr>
    </w:p>
  </w:footnote>
  <w:footnote w:id="89">
    <w:p w14:paraId="15187EF9" w14:textId="10930632" w:rsidR="00452370" w:rsidRDefault="00452370">
      <w:pPr>
        <w:pStyle w:val="FootnoteText"/>
      </w:pPr>
      <w:r>
        <w:rPr>
          <w:rStyle w:val="FootnoteReference"/>
        </w:rPr>
        <w:footnoteRef/>
      </w:r>
      <w:r>
        <w:t xml:space="preserve"> </w:t>
      </w:r>
      <w:hyperlink r:id="rId87" w:history="1">
        <w:r w:rsidRPr="00DC749F">
          <w:rPr>
            <w:rStyle w:val="Hyperlink"/>
          </w:rPr>
          <w:t>http://www.archives.gov.on.ca/en/historical_documents_project/87-91/ONTARIO_1991_BUDGET.pdf</w:t>
        </w:r>
      </w:hyperlink>
      <w:r>
        <w:t xml:space="preserve"> </w:t>
      </w:r>
    </w:p>
  </w:footnote>
  <w:footnote w:id="90">
    <w:p w14:paraId="145044F2" w14:textId="2935AB5A" w:rsidR="00452370" w:rsidRDefault="00452370">
      <w:pPr>
        <w:pStyle w:val="FootnoteText"/>
      </w:pPr>
      <w:r>
        <w:rPr>
          <w:rStyle w:val="FootnoteReference"/>
        </w:rPr>
        <w:footnoteRef/>
      </w:r>
      <w:r>
        <w:t xml:space="preserve"> </w:t>
      </w:r>
      <w:hyperlink r:id="rId88" w:history="1">
        <w:r w:rsidRPr="00090CA8">
          <w:rPr>
            <w:rStyle w:val="Hyperlink"/>
          </w:rPr>
          <w:t>http://www.edu.gov.on.ca/eng/policyfunding/memos/june2016/grants_for_student_needs.pdf</w:t>
        </w:r>
      </w:hyperlink>
    </w:p>
  </w:footnote>
  <w:footnote w:id="91">
    <w:p w14:paraId="74989D93" w14:textId="77777777" w:rsidR="00452370" w:rsidRDefault="00452370" w:rsidP="00C05E28">
      <w:r>
        <w:rPr>
          <w:rStyle w:val="FootnoteReference"/>
        </w:rPr>
        <w:footnoteRef/>
      </w:r>
      <w:r>
        <w:t xml:space="preserve"> </w:t>
      </w:r>
      <w:hyperlink r:id="rId89" w:history="1">
        <w:r w:rsidRPr="00C05E28">
          <w:rPr>
            <w:rStyle w:val="Hyperlink"/>
            <w:sz w:val="20"/>
            <w:szCs w:val="20"/>
          </w:rPr>
          <w:t>https://www.thestar.com/politics/provincial/2019/09/17/first-nations-and-province-announce-education-deal-to-improve-school-access-for-indigenous-students.html</w:t>
        </w:r>
      </w:hyperlink>
      <w:r>
        <w:t xml:space="preserve"> </w:t>
      </w:r>
    </w:p>
    <w:p w14:paraId="5CB1E875" w14:textId="1DE1F8A1" w:rsidR="00452370" w:rsidRDefault="00452370">
      <w:pPr>
        <w:pStyle w:val="FootnoteText"/>
      </w:pPr>
    </w:p>
  </w:footnote>
  <w:footnote w:id="92">
    <w:p w14:paraId="3F76F222" w14:textId="77777777" w:rsidR="00452370" w:rsidRDefault="00452370" w:rsidP="00C05E28">
      <w:r>
        <w:rPr>
          <w:rStyle w:val="FootnoteReference"/>
        </w:rPr>
        <w:footnoteRef/>
      </w:r>
      <w:r>
        <w:t xml:space="preserve"> </w:t>
      </w:r>
      <w:hyperlink r:id="rId90" w:history="1">
        <w:r w:rsidRPr="00C05E28">
          <w:rPr>
            <w:rStyle w:val="Hyperlink"/>
            <w:sz w:val="20"/>
            <w:szCs w:val="20"/>
          </w:rPr>
          <w:t>http://www.edu.gov.on.ca/eng/indigenous/rea-instructions-en.pdf</w:t>
        </w:r>
      </w:hyperlink>
      <w:r>
        <w:t xml:space="preserve"> </w:t>
      </w:r>
    </w:p>
    <w:p w14:paraId="4B33CFA2" w14:textId="5133E6E8" w:rsidR="00452370" w:rsidRDefault="00452370">
      <w:pPr>
        <w:pStyle w:val="FootnoteText"/>
      </w:pPr>
    </w:p>
  </w:footnote>
  <w:footnote w:id="93">
    <w:p w14:paraId="2502C473" w14:textId="0CE2BD15" w:rsidR="00452370" w:rsidRDefault="00452370">
      <w:pPr>
        <w:pStyle w:val="FootnoteText"/>
      </w:pPr>
      <w:r>
        <w:rPr>
          <w:rStyle w:val="FootnoteReference"/>
        </w:rPr>
        <w:footnoteRef/>
      </w:r>
      <w:r>
        <w:t xml:space="preserve"> </w:t>
      </w:r>
      <w:hyperlink r:id="rId91" w:history="1">
        <w:r w:rsidRPr="00705778">
          <w:rPr>
            <w:rStyle w:val="Hyperlink"/>
          </w:rPr>
          <w:t>http://www.edu.gov.on.ca/eng/general/list/international.html</w:t>
        </w:r>
      </w:hyperlink>
      <w:r>
        <w:t xml:space="preserve"> </w:t>
      </w:r>
    </w:p>
  </w:footnote>
  <w:footnote w:id="94">
    <w:p w14:paraId="02527DC7" w14:textId="081A7E31" w:rsidR="00452370" w:rsidRDefault="00452370">
      <w:pPr>
        <w:pStyle w:val="FootnoteText"/>
      </w:pPr>
      <w:r>
        <w:rPr>
          <w:rStyle w:val="FootnoteReference"/>
        </w:rPr>
        <w:footnoteRef/>
      </w:r>
      <w:r>
        <w:t xml:space="preserve"> </w:t>
      </w:r>
      <w:hyperlink r:id="rId92" w:history="1">
        <w:r w:rsidRPr="00DC749F">
          <w:rPr>
            <w:rStyle w:val="Hyperlink"/>
          </w:rPr>
          <w:t>https://www.canadiancollegeitaly.com/about/mission-photography</w:t>
        </w:r>
      </w:hyperlink>
      <w:r>
        <w:t xml:space="preserve"> </w:t>
      </w:r>
    </w:p>
  </w:footnote>
  <w:footnote w:id="95">
    <w:p w14:paraId="4F2B07E7" w14:textId="3119306E" w:rsidR="00452370" w:rsidRDefault="00452370">
      <w:pPr>
        <w:pStyle w:val="FootnoteText"/>
      </w:pPr>
      <w:r>
        <w:rPr>
          <w:rStyle w:val="FootnoteReference"/>
        </w:rPr>
        <w:footnoteRef/>
      </w:r>
      <w:r>
        <w:t xml:space="preserve"> </w:t>
      </w:r>
      <w:hyperlink r:id="rId93" w:history="1">
        <w:r>
          <w:rPr>
            <w:rStyle w:val="Hyperlink"/>
          </w:rPr>
          <w:t>Ibid.</w:t>
        </w:r>
      </w:hyperlink>
    </w:p>
  </w:footnote>
  <w:footnote w:id="96">
    <w:p w14:paraId="2F07140E" w14:textId="43C90412" w:rsidR="00452370" w:rsidRDefault="00452370">
      <w:pPr>
        <w:pStyle w:val="FootnoteText"/>
      </w:pPr>
      <w:r>
        <w:rPr>
          <w:rStyle w:val="FootnoteReference"/>
        </w:rPr>
        <w:footnoteRef/>
      </w:r>
      <w:r>
        <w:t xml:space="preserve"> </w:t>
      </w:r>
      <w:hyperlink r:id="rId94" w:history="1">
        <w:r>
          <w:rPr>
            <w:rStyle w:val="Hyperlink"/>
          </w:rPr>
          <w:t>Ibid.</w:t>
        </w:r>
      </w:hyperlink>
    </w:p>
  </w:footnote>
  <w:footnote w:id="97">
    <w:p w14:paraId="44D9A4B4" w14:textId="04EA13D9" w:rsidR="00452370" w:rsidRDefault="00452370">
      <w:pPr>
        <w:pStyle w:val="FootnoteText"/>
      </w:pPr>
      <w:r>
        <w:rPr>
          <w:rStyle w:val="FootnoteReference"/>
        </w:rPr>
        <w:footnoteRef/>
      </w:r>
      <w:r>
        <w:t xml:space="preserve"> </w:t>
      </w:r>
      <w:hyperlink r:id="rId95" w:history="1">
        <w:r w:rsidRPr="00D914C3">
          <w:rPr>
            <w:rStyle w:val="Hyperlink"/>
          </w:rPr>
          <w:t>http://www.legisquebec.gouv.qc.ca/en/showdoc/cs/C-11</w:t>
        </w:r>
      </w:hyperlink>
      <w:r>
        <w:t xml:space="preserve"> </w:t>
      </w:r>
    </w:p>
  </w:footnote>
  <w:footnote w:id="98">
    <w:p w14:paraId="23C3BA25" w14:textId="46716581" w:rsidR="00452370" w:rsidRDefault="00452370">
      <w:pPr>
        <w:pStyle w:val="FootnoteText"/>
      </w:pPr>
      <w:r>
        <w:rPr>
          <w:rStyle w:val="FootnoteReference"/>
        </w:rPr>
        <w:footnoteRef/>
      </w:r>
      <w:r>
        <w:t xml:space="preserve"> </w:t>
      </w:r>
      <w:hyperlink r:id="rId96" w:history="1">
        <w:r w:rsidRPr="002A5383">
          <w:rPr>
            <w:rStyle w:val="Hyperlink"/>
          </w:rPr>
          <w:t>https://epcaquebec.org/quebec-bill-86/</w:t>
        </w:r>
      </w:hyperlink>
      <w:r>
        <w:t xml:space="preserve"> </w:t>
      </w:r>
    </w:p>
  </w:footnote>
  <w:footnote w:id="99">
    <w:p w14:paraId="20A6EA8A" w14:textId="1347B7AC" w:rsidR="00452370" w:rsidRDefault="00452370">
      <w:pPr>
        <w:pStyle w:val="FootnoteText"/>
      </w:pPr>
      <w:r>
        <w:rPr>
          <w:rStyle w:val="FootnoteReference"/>
        </w:rPr>
        <w:footnoteRef/>
      </w:r>
      <w:r>
        <w:t xml:space="preserve"> </w:t>
      </w:r>
      <w:hyperlink r:id="rId97" w:history="1">
        <w:r w:rsidRPr="00F75877">
          <w:rPr>
            <w:rStyle w:val="Hyperlink"/>
          </w:rPr>
          <w:t>https://www.sac-isc.gc.ca/eng/1476713753017/1531400842009</w:t>
        </w:r>
      </w:hyperlink>
      <w:r>
        <w:t xml:space="preserve"> </w:t>
      </w:r>
    </w:p>
  </w:footnote>
  <w:footnote w:id="100">
    <w:p w14:paraId="03716EB3" w14:textId="187BFE99" w:rsidR="00452370" w:rsidRDefault="00452370">
      <w:pPr>
        <w:pStyle w:val="FootnoteText"/>
      </w:pPr>
      <w:r>
        <w:rPr>
          <w:rStyle w:val="FootnoteReference"/>
        </w:rPr>
        <w:footnoteRef/>
      </w:r>
      <w:r>
        <w:t xml:space="preserve"> </w:t>
      </w:r>
      <w:hyperlink r:id="rId98" w:history="1">
        <w:r w:rsidRPr="00D914C3">
          <w:rPr>
            <w:rStyle w:val="Hyperlink"/>
          </w:rPr>
          <w:t>http://legisquebec.gouv.qc.ca/en/showdoc/cs/I-14</w:t>
        </w:r>
      </w:hyperlink>
      <w:r>
        <w:t xml:space="preserve"> </w:t>
      </w:r>
    </w:p>
  </w:footnote>
  <w:footnote w:id="101">
    <w:p w14:paraId="6D85445F" w14:textId="087BCC18" w:rsidR="00452370" w:rsidRDefault="00452370">
      <w:pPr>
        <w:pStyle w:val="FootnoteText"/>
      </w:pPr>
      <w:r>
        <w:rPr>
          <w:rStyle w:val="FootnoteReference"/>
        </w:rPr>
        <w:footnoteRef/>
      </w:r>
      <w:r>
        <w:t xml:space="preserve"> </w:t>
      </w:r>
      <w:hyperlink r:id="rId99" w:history="1">
        <w:r w:rsidRPr="002117F0">
          <w:rPr>
            <w:rStyle w:val="Hyperlink"/>
          </w:rPr>
          <w:t>https://www.emsb.qc.ca/emsb/admissions/registration/youth-sector</w:t>
        </w:r>
      </w:hyperlink>
      <w:r>
        <w:t xml:space="preserve"> </w:t>
      </w:r>
    </w:p>
  </w:footnote>
  <w:footnote w:id="102">
    <w:p w14:paraId="02802E91" w14:textId="445ED60F" w:rsidR="00452370" w:rsidRDefault="00452370">
      <w:pPr>
        <w:pStyle w:val="FootnoteText"/>
      </w:pPr>
      <w:r>
        <w:rPr>
          <w:rStyle w:val="FootnoteReference"/>
        </w:rPr>
        <w:footnoteRef/>
      </w:r>
      <w:r>
        <w:t xml:space="preserve"> </w:t>
      </w:r>
      <w:hyperlink r:id="rId100" w:anchor="20210204" w:history="1">
        <w:r w:rsidRPr="002B59AB">
          <w:rPr>
            <w:rStyle w:val="Hyperlink"/>
          </w:rPr>
          <w:t>http://legisquebec.gouv.qc.ca/en/showversion/cs/I-13.3?code=se:4&amp;pointInTime=20210204#20210204</w:t>
        </w:r>
      </w:hyperlink>
      <w:r>
        <w:t xml:space="preserve"> </w:t>
      </w:r>
    </w:p>
  </w:footnote>
  <w:footnote w:id="103">
    <w:p w14:paraId="6154728C" w14:textId="1934FCF6" w:rsidR="00452370" w:rsidRDefault="00452370">
      <w:pPr>
        <w:pStyle w:val="FootnoteText"/>
      </w:pPr>
      <w:r>
        <w:rPr>
          <w:rStyle w:val="FootnoteReference"/>
        </w:rPr>
        <w:footnoteRef/>
      </w:r>
      <w:r>
        <w:t xml:space="preserve"> </w:t>
      </w:r>
      <w:hyperlink r:id="rId101" w:history="1">
        <w:r w:rsidRPr="002117F0">
          <w:rPr>
            <w:rStyle w:val="Hyperlink"/>
          </w:rPr>
          <w:t>https://ecolespriveesquebec.ca/en/private-school/special-programs/</w:t>
        </w:r>
      </w:hyperlink>
      <w:r>
        <w:t xml:space="preserve"> </w:t>
      </w:r>
    </w:p>
  </w:footnote>
  <w:footnote w:id="104">
    <w:p w14:paraId="7CF83FB3" w14:textId="77777777" w:rsidR="00452370" w:rsidRPr="00116580" w:rsidRDefault="00452370" w:rsidP="00C05E28">
      <w:r>
        <w:rPr>
          <w:rStyle w:val="FootnoteReference"/>
        </w:rPr>
        <w:footnoteRef/>
      </w:r>
      <w:r>
        <w:t xml:space="preserve"> </w:t>
      </w:r>
      <w:hyperlink r:id="rId102" w:history="1">
        <w:r w:rsidRPr="00C05E28">
          <w:rPr>
            <w:rStyle w:val="Hyperlink"/>
            <w:sz w:val="20"/>
            <w:szCs w:val="20"/>
          </w:rPr>
          <w:t>https://home.cc.umanitoba.ca/~wallind/chaptertwo5.html</w:t>
        </w:r>
      </w:hyperlink>
      <w:r>
        <w:t xml:space="preserve"> </w:t>
      </w:r>
    </w:p>
    <w:p w14:paraId="6365F46D" w14:textId="5AB0B601" w:rsidR="00452370" w:rsidRDefault="00452370">
      <w:pPr>
        <w:pStyle w:val="FootnoteText"/>
      </w:pPr>
    </w:p>
  </w:footnote>
  <w:footnote w:id="105">
    <w:p w14:paraId="3E6276AD" w14:textId="2273D892" w:rsidR="00452370" w:rsidRDefault="00452370">
      <w:pPr>
        <w:pStyle w:val="FootnoteText"/>
      </w:pPr>
      <w:r>
        <w:rPr>
          <w:rStyle w:val="FootnoteReference"/>
        </w:rPr>
        <w:footnoteRef/>
      </w:r>
      <w:r>
        <w:t xml:space="preserve"> </w:t>
      </w:r>
      <w:hyperlink r:id="rId103" w:history="1">
        <w:r w:rsidRPr="00F75877">
          <w:rPr>
            <w:rStyle w:val="Hyperlink"/>
          </w:rPr>
          <w:t>https://www.sac-isc.gc.ca/eng/1456244973055/1531400247136</w:t>
        </w:r>
      </w:hyperlink>
      <w:r>
        <w:t xml:space="preserve"> </w:t>
      </w:r>
    </w:p>
  </w:footnote>
  <w:footnote w:id="106">
    <w:p w14:paraId="38E3B4F5" w14:textId="76D4C563" w:rsidR="00452370" w:rsidRDefault="00452370">
      <w:pPr>
        <w:pStyle w:val="FootnoteText"/>
      </w:pPr>
      <w:r>
        <w:rPr>
          <w:rStyle w:val="FootnoteReference"/>
        </w:rPr>
        <w:footnoteRef/>
      </w:r>
      <w:r>
        <w:t xml:space="preserve"> </w:t>
      </w:r>
      <w:hyperlink r:id="rId104" w:history="1">
        <w:r w:rsidRPr="001109D0">
          <w:rPr>
            <w:rStyle w:val="Hyperlink"/>
          </w:rPr>
          <w:t>https://www.releases.gov.nl.ca/releases/2017/exec/0526n02.aspx</w:t>
        </w:r>
      </w:hyperlink>
      <w:r>
        <w:t xml:space="preserve"> </w:t>
      </w:r>
    </w:p>
  </w:footnote>
  <w:footnote w:id="107">
    <w:p w14:paraId="7EE50341" w14:textId="13D356F4" w:rsidR="00452370" w:rsidRDefault="00452370">
      <w:pPr>
        <w:pStyle w:val="FootnoteText"/>
      </w:pPr>
      <w:r>
        <w:rPr>
          <w:rStyle w:val="FootnoteReference"/>
        </w:rPr>
        <w:footnoteRef/>
      </w:r>
      <w:r>
        <w:t xml:space="preserve"> </w:t>
      </w:r>
      <w:hyperlink r:id="rId105" w:history="1">
        <w:r>
          <w:rPr>
            <w:rStyle w:val="Hyperlink"/>
          </w:rPr>
          <w:t>Ibid.</w:t>
        </w:r>
      </w:hyperlink>
    </w:p>
  </w:footnote>
  <w:footnote w:id="108">
    <w:p w14:paraId="5DB9372C" w14:textId="276F4064" w:rsidR="00452370" w:rsidRDefault="00452370">
      <w:pPr>
        <w:pStyle w:val="FootnoteText"/>
      </w:pPr>
      <w:r>
        <w:rPr>
          <w:rStyle w:val="FootnoteReference"/>
        </w:rPr>
        <w:footnoteRef/>
      </w:r>
      <w:r>
        <w:t xml:space="preserve"> </w:t>
      </w:r>
      <w:hyperlink r:id="rId106" w:anchor="sec6" w:history="1">
        <w:r w:rsidRPr="002117F0">
          <w:rPr>
            <w:rStyle w:val="Hyperlink"/>
          </w:rPr>
          <w:t>https://www.rcaanc-cirnac.gc.ca/eng/1398711835071/1542905091411#sec6</w:t>
        </w:r>
      </w:hyperlink>
      <w:r>
        <w:t xml:space="preserve"> </w:t>
      </w:r>
    </w:p>
  </w:footnote>
  <w:footnote w:id="109">
    <w:p w14:paraId="50A0FA39" w14:textId="431134FE" w:rsidR="00452370" w:rsidRDefault="00452370">
      <w:pPr>
        <w:pStyle w:val="FootnoteText"/>
      </w:pPr>
      <w:r>
        <w:rPr>
          <w:rStyle w:val="FootnoteReference"/>
        </w:rPr>
        <w:footnoteRef/>
      </w:r>
      <w:r>
        <w:t xml:space="preserve"> </w:t>
      </w:r>
      <w:hyperlink r:id="rId107" w:history="1">
        <w:r w:rsidRPr="009417EE">
          <w:rPr>
            <w:rStyle w:val="Hyperlink"/>
          </w:rPr>
          <w:t>https://www.nlesd.ca/schools/backtoschool/registration.jsp</w:t>
        </w:r>
      </w:hyperlink>
      <w:r>
        <w:t xml:space="preserve"> </w:t>
      </w:r>
    </w:p>
  </w:footnote>
  <w:footnote w:id="110">
    <w:p w14:paraId="464C0901" w14:textId="07E25769" w:rsidR="00452370" w:rsidRDefault="00452370">
      <w:pPr>
        <w:pStyle w:val="FootnoteText"/>
      </w:pPr>
      <w:r>
        <w:rPr>
          <w:rStyle w:val="FootnoteReference"/>
        </w:rPr>
        <w:footnoteRef/>
      </w:r>
      <w:r>
        <w:t xml:space="preserve"> </w:t>
      </w:r>
      <w:hyperlink r:id="rId108" w:history="1">
        <w:r>
          <w:rPr>
            <w:rStyle w:val="Hyperlink"/>
          </w:rPr>
          <w:t>Ibid.</w:t>
        </w:r>
      </w:hyperlink>
      <w:r>
        <w:t xml:space="preserve"> </w:t>
      </w:r>
    </w:p>
  </w:footnote>
  <w:footnote w:id="111">
    <w:p w14:paraId="38E562A5" w14:textId="6CF9789D" w:rsidR="00452370" w:rsidRDefault="00452370">
      <w:pPr>
        <w:pStyle w:val="FootnoteText"/>
      </w:pPr>
      <w:r>
        <w:rPr>
          <w:rStyle w:val="FootnoteReference"/>
        </w:rPr>
        <w:footnoteRef/>
      </w:r>
      <w:r>
        <w:t xml:space="preserve"> </w:t>
      </w:r>
      <w:hyperlink r:id="rId109" w:history="1">
        <w:r w:rsidRPr="002A5383">
          <w:rPr>
            <w:rStyle w:val="Hyperlink"/>
          </w:rPr>
          <w:t>https://www2.gnb.ca/content/dam/gnb/Departments/ed/pdf/K12/HomeSchoolingInNB.pdf</w:t>
        </w:r>
      </w:hyperlink>
      <w:r>
        <w:t xml:space="preserve"> </w:t>
      </w:r>
    </w:p>
  </w:footnote>
  <w:footnote w:id="112">
    <w:p w14:paraId="4D61AE08" w14:textId="7F502450" w:rsidR="00452370" w:rsidRDefault="00452370">
      <w:pPr>
        <w:pStyle w:val="FootnoteText"/>
      </w:pPr>
      <w:r>
        <w:rPr>
          <w:rStyle w:val="FootnoteReference"/>
        </w:rPr>
        <w:footnoteRef/>
      </w:r>
      <w:r>
        <w:t xml:space="preserve"> </w:t>
      </w:r>
      <w:hyperlink r:id="rId110" w:history="1">
        <w:r>
          <w:rPr>
            <w:rStyle w:val="Hyperlink"/>
          </w:rPr>
          <w:t>Ibid.</w:t>
        </w:r>
      </w:hyperlink>
      <w:r>
        <w:rPr>
          <w:rStyle w:val="Hyperlink"/>
        </w:rPr>
        <w:t xml:space="preserve"> </w:t>
      </w:r>
    </w:p>
  </w:footnote>
  <w:footnote w:id="113">
    <w:p w14:paraId="6EBB1878" w14:textId="228A57F3" w:rsidR="00452370" w:rsidRDefault="00452370">
      <w:pPr>
        <w:pStyle w:val="FootnoteText"/>
      </w:pPr>
      <w:r>
        <w:rPr>
          <w:rStyle w:val="FootnoteReference"/>
        </w:rPr>
        <w:footnoteRef/>
      </w:r>
      <w:r>
        <w:t xml:space="preserve"> </w:t>
      </w:r>
      <w:hyperlink r:id="rId111" w:history="1">
        <w:r>
          <w:rPr>
            <w:rStyle w:val="Hyperlink"/>
          </w:rPr>
          <w:t>Ibid.</w:t>
        </w:r>
      </w:hyperlink>
    </w:p>
  </w:footnote>
  <w:footnote w:id="114">
    <w:p w14:paraId="403D0AE3" w14:textId="27856649" w:rsidR="00452370" w:rsidRDefault="00452370">
      <w:pPr>
        <w:pStyle w:val="FootnoteText"/>
      </w:pPr>
      <w:r>
        <w:rPr>
          <w:rStyle w:val="FootnoteReference"/>
        </w:rPr>
        <w:footnoteRef/>
      </w:r>
      <w:r>
        <w:t xml:space="preserve"> </w:t>
      </w:r>
      <w:hyperlink r:id="rId112" w:history="1">
        <w:r>
          <w:rPr>
            <w:rStyle w:val="Hyperlink"/>
          </w:rPr>
          <w:t>Ibid.</w:t>
        </w:r>
      </w:hyperlink>
      <w:r>
        <w:rPr>
          <w:rStyle w:val="Hyperlink"/>
        </w:rPr>
        <w:t xml:space="preserve"> </w:t>
      </w:r>
    </w:p>
  </w:footnote>
  <w:footnote w:id="115">
    <w:p w14:paraId="7C00AF32" w14:textId="77777777" w:rsidR="00452370" w:rsidRDefault="00452370" w:rsidP="00C05E28">
      <w:r>
        <w:rPr>
          <w:rStyle w:val="FootnoteReference"/>
        </w:rPr>
        <w:footnoteRef/>
      </w:r>
      <w:r>
        <w:t xml:space="preserve"> </w:t>
      </w:r>
      <w:hyperlink r:id="rId113" w:history="1">
        <w:r w:rsidRPr="00C05E28">
          <w:rPr>
            <w:rStyle w:val="Hyperlink"/>
            <w:sz w:val="20"/>
            <w:szCs w:val="20"/>
          </w:rPr>
          <w:t>http://fneii.ca/about/</w:t>
        </w:r>
      </w:hyperlink>
      <w:r>
        <w:t xml:space="preserve"> </w:t>
      </w:r>
    </w:p>
    <w:p w14:paraId="2C742CA5" w14:textId="414E00F5" w:rsidR="00452370" w:rsidRDefault="00452370">
      <w:pPr>
        <w:pStyle w:val="FootnoteText"/>
      </w:pPr>
    </w:p>
  </w:footnote>
  <w:footnote w:id="116">
    <w:p w14:paraId="602A3A3A" w14:textId="7972D47F" w:rsidR="00452370" w:rsidRDefault="00452370">
      <w:pPr>
        <w:pStyle w:val="FootnoteText"/>
      </w:pPr>
      <w:r>
        <w:rPr>
          <w:rStyle w:val="FootnoteReference"/>
        </w:rPr>
        <w:footnoteRef/>
      </w:r>
      <w:r>
        <w:t xml:space="preserve"> </w:t>
      </w:r>
      <w:hyperlink r:id="rId114" w:history="1">
        <w:r w:rsidRPr="00793398">
          <w:rPr>
            <w:rStyle w:val="Hyperlink"/>
          </w:rPr>
          <w:t>http://cdnsba.org/wp-content/uploads/2017/05/Indigenous-Project-Final.pdf</w:t>
        </w:r>
      </w:hyperlink>
    </w:p>
  </w:footnote>
  <w:footnote w:id="117">
    <w:p w14:paraId="3B8AEECB" w14:textId="77777777" w:rsidR="00452370" w:rsidRDefault="00452370" w:rsidP="00806BB0">
      <w:pPr>
        <w:pStyle w:val="FootnoteText"/>
      </w:pPr>
      <w:r>
        <w:rPr>
          <w:rStyle w:val="FootnoteReference"/>
        </w:rPr>
        <w:footnoteRef/>
      </w:r>
      <w:r>
        <w:t xml:space="preserve"> </w:t>
      </w:r>
      <w:hyperlink r:id="rId115" w:history="1">
        <w:r w:rsidRPr="001109D0">
          <w:rPr>
            <w:rStyle w:val="Hyperlink"/>
          </w:rPr>
          <w:t>https://nbapc.org/programs-and-services/education-assistance/</w:t>
        </w:r>
      </w:hyperlink>
      <w:r>
        <w:t xml:space="preserve"> </w:t>
      </w:r>
    </w:p>
  </w:footnote>
  <w:footnote w:id="118">
    <w:p w14:paraId="79DA2173" w14:textId="77777777" w:rsidR="00452370" w:rsidRPr="004A2049" w:rsidRDefault="00452370" w:rsidP="001D5B4D">
      <w:r>
        <w:rPr>
          <w:rStyle w:val="FootnoteReference"/>
        </w:rPr>
        <w:footnoteRef/>
      </w:r>
      <w:r>
        <w:t xml:space="preserve"> </w:t>
      </w:r>
      <w:hyperlink r:id="rId116" w:history="1">
        <w:r w:rsidRPr="001D5B4D">
          <w:rPr>
            <w:rStyle w:val="Hyperlink"/>
            <w:sz w:val="20"/>
            <w:szCs w:val="20"/>
          </w:rPr>
          <w:t>https://www.cbc.ca/news/canada/new-brunswick/first-nation-schools-funding-gap-1.3793069</w:t>
        </w:r>
      </w:hyperlink>
      <w:r>
        <w:t xml:space="preserve"> </w:t>
      </w:r>
    </w:p>
    <w:p w14:paraId="7A283FCA" w14:textId="40423250" w:rsidR="00452370" w:rsidRDefault="00452370">
      <w:pPr>
        <w:pStyle w:val="FootnoteText"/>
      </w:pPr>
    </w:p>
  </w:footnote>
  <w:footnote w:id="119">
    <w:p w14:paraId="00FCFABA" w14:textId="40798AA3" w:rsidR="00452370" w:rsidRDefault="00452370">
      <w:pPr>
        <w:pStyle w:val="FootnoteText"/>
      </w:pPr>
      <w:r>
        <w:rPr>
          <w:rStyle w:val="FootnoteReference"/>
        </w:rPr>
        <w:footnoteRef/>
      </w:r>
      <w:r>
        <w:t xml:space="preserve"> </w:t>
      </w:r>
      <w:hyperlink r:id="rId117" w:history="1">
        <w:r w:rsidRPr="00037259">
          <w:rPr>
            <w:rStyle w:val="Hyperlink"/>
          </w:rPr>
          <w:t>https://www.aei-inc.ca/</w:t>
        </w:r>
      </w:hyperlink>
      <w:r>
        <w:t xml:space="preserve"> </w:t>
      </w:r>
    </w:p>
  </w:footnote>
  <w:footnote w:id="120">
    <w:p w14:paraId="211DC0AC" w14:textId="0EDFC625" w:rsidR="00452370" w:rsidRDefault="00452370">
      <w:pPr>
        <w:pStyle w:val="FootnoteText"/>
      </w:pPr>
      <w:r>
        <w:rPr>
          <w:rStyle w:val="FootnoteReference"/>
        </w:rPr>
        <w:footnoteRef/>
      </w:r>
      <w:r>
        <w:t xml:space="preserve"> </w:t>
      </w:r>
      <w:hyperlink r:id="rId118" w:history="1">
        <w:r w:rsidRPr="00D914C3">
          <w:rPr>
            <w:rStyle w:val="Hyperlink"/>
            <w:rFonts w:eastAsiaTheme="minorHAnsi"/>
          </w:rPr>
          <w:t>https://www.cicic.ca/</w:t>
        </w:r>
      </w:hyperlink>
      <w:r>
        <w:rPr>
          <w:rStyle w:val="Hyperlink"/>
          <w:rFonts w:eastAsiaTheme="minorHAnsi"/>
        </w:rPr>
        <w:t xml:space="preserve"> </w:t>
      </w:r>
    </w:p>
  </w:footnote>
  <w:footnote w:id="121">
    <w:p w14:paraId="4892CE6A" w14:textId="14C16C81" w:rsidR="00452370" w:rsidRDefault="00452370">
      <w:pPr>
        <w:pStyle w:val="FootnoteText"/>
      </w:pPr>
      <w:r>
        <w:rPr>
          <w:rStyle w:val="FootnoteReference"/>
        </w:rPr>
        <w:footnoteRef/>
      </w:r>
      <w:r>
        <w:t xml:space="preserve"> </w:t>
      </w:r>
      <w:hyperlink r:id="rId119" w:history="1">
        <w:r>
          <w:rPr>
            <w:rStyle w:val="Hyperlink"/>
          </w:rPr>
          <w:t>Ibid.</w:t>
        </w:r>
      </w:hyperlink>
    </w:p>
  </w:footnote>
  <w:footnote w:id="122">
    <w:p w14:paraId="03A73540" w14:textId="0116F81F" w:rsidR="00452370" w:rsidRDefault="00452370">
      <w:pPr>
        <w:pStyle w:val="FootnoteText"/>
      </w:pPr>
      <w:r>
        <w:rPr>
          <w:rStyle w:val="FootnoteReference"/>
        </w:rPr>
        <w:footnoteRef/>
      </w:r>
      <w:r>
        <w:t xml:space="preserve"> </w:t>
      </w:r>
      <w:hyperlink r:id="rId120" w:history="1">
        <w:r w:rsidRPr="00705778">
          <w:rPr>
            <w:rStyle w:val="Hyperlink"/>
          </w:rPr>
          <w:t>https://hems-ns.ca/funding/</w:t>
        </w:r>
      </w:hyperlink>
      <w:r>
        <w:t xml:space="preserve"> </w:t>
      </w:r>
    </w:p>
  </w:footnote>
  <w:footnote w:id="123">
    <w:p w14:paraId="11B15CB7" w14:textId="754B7D85" w:rsidR="00452370" w:rsidRDefault="00452370">
      <w:pPr>
        <w:pStyle w:val="FootnoteText"/>
      </w:pPr>
      <w:r>
        <w:rPr>
          <w:rStyle w:val="FootnoteReference"/>
        </w:rPr>
        <w:footnoteRef/>
      </w:r>
      <w:r>
        <w:t xml:space="preserve"> </w:t>
      </w:r>
      <w:hyperlink r:id="rId121" w:history="1">
        <w:r w:rsidRPr="001A316B">
          <w:rPr>
            <w:rStyle w:val="Hyperlink"/>
          </w:rPr>
          <w:t>https://halifaxindependentschool.ca/</w:t>
        </w:r>
      </w:hyperlink>
      <w:r>
        <w:t xml:space="preserve"> </w:t>
      </w:r>
    </w:p>
  </w:footnote>
  <w:footnote w:id="124">
    <w:p w14:paraId="64987E02" w14:textId="0533F0A0" w:rsidR="00452370" w:rsidRDefault="00452370">
      <w:pPr>
        <w:pStyle w:val="FootnoteText"/>
      </w:pPr>
      <w:r>
        <w:rPr>
          <w:rStyle w:val="FootnoteReference"/>
        </w:rPr>
        <w:footnoteRef/>
      </w:r>
      <w:r>
        <w:t xml:space="preserve"> </w:t>
      </w:r>
      <w:hyperlink r:id="rId122" w:history="1">
        <w:r w:rsidRPr="001A316B">
          <w:rPr>
            <w:rStyle w:val="Hyperlink"/>
          </w:rPr>
          <w:t>https://www.cbu.ca/indigenous-affairs/mikmaq-resource-centre/miscellany/mikmaw-timeline/</w:t>
        </w:r>
      </w:hyperlink>
      <w:r>
        <w:t xml:space="preserve"> </w:t>
      </w:r>
    </w:p>
  </w:footnote>
  <w:footnote w:id="125">
    <w:p w14:paraId="02221DF0" w14:textId="6CB69310" w:rsidR="00452370" w:rsidRDefault="00452370">
      <w:pPr>
        <w:pStyle w:val="FootnoteText"/>
      </w:pPr>
      <w:r>
        <w:rPr>
          <w:rStyle w:val="FootnoteReference"/>
        </w:rPr>
        <w:footnoteRef/>
      </w:r>
      <w:r>
        <w:t xml:space="preserve"> </w:t>
      </w:r>
      <w:hyperlink r:id="rId123" w:history="1">
        <w:r w:rsidRPr="001A316B">
          <w:rPr>
            <w:rStyle w:val="Hyperlink"/>
          </w:rPr>
          <w:t>https://laws-lois.justice.gc.ca/eng/acts/m-7.6/page-1.html</w:t>
        </w:r>
      </w:hyperlink>
      <w:r>
        <w:t xml:space="preserve"> </w:t>
      </w:r>
    </w:p>
  </w:footnote>
  <w:footnote w:id="126">
    <w:p w14:paraId="5F7AAA96" w14:textId="190C3B70" w:rsidR="00452370" w:rsidRDefault="00452370">
      <w:pPr>
        <w:pStyle w:val="FootnoteText"/>
      </w:pPr>
      <w:r>
        <w:rPr>
          <w:rStyle w:val="FootnoteReference"/>
        </w:rPr>
        <w:footnoteRef/>
      </w:r>
      <w:r>
        <w:t xml:space="preserve"> </w:t>
      </w:r>
      <w:hyperlink r:id="rId124" w:anchor=":~:text=In%201999%2C%20Mi'kmaw%20communities,first%20time%20in%20a%20century" w:history="1">
        <w:r w:rsidRPr="00F75877">
          <w:rPr>
            <w:rStyle w:val="Hyperlink"/>
          </w:rPr>
          <w:t>https://www.edcan.ca/articles/in-nova-scotia-a-mikmaw-model-for-first-nation-education/#:~:text=In%201999%2C%20Mi'kmaw%20communities,first%20time%20in%20a%20century</w:t>
        </w:r>
      </w:hyperlink>
      <w:r w:rsidRPr="00865FAE">
        <w:t>.</w:t>
      </w:r>
      <w:r>
        <w:t xml:space="preserve"> </w:t>
      </w:r>
    </w:p>
  </w:footnote>
  <w:footnote w:id="127">
    <w:p w14:paraId="259340D3" w14:textId="77777777" w:rsidR="00452370" w:rsidRPr="00CA5633" w:rsidRDefault="00452370" w:rsidP="001D5B4D">
      <w:pPr>
        <w:rPr>
          <w:color w:val="000000" w:themeColor="text1"/>
        </w:rPr>
      </w:pPr>
      <w:r>
        <w:rPr>
          <w:rStyle w:val="FootnoteReference"/>
        </w:rPr>
        <w:footnoteRef/>
      </w:r>
      <w:r>
        <w:t xml:space="preserve"> </w:t>
      </w:r>
      <w:hyperlink r:id="rId125" w:history="1">
        <w:r w:rsidRPr="001D5B4D">
          <w:rPr>
            <w:rStyle w:val="Hyperlink"/>
            <w:sz w:val="20"/>
            <w:szCs w:val="20"/>
          </w:rPr>
          <w:t>http://cdnsba.org/wp-content/uploads/2017/05/Indigenous-Project-Final.pdf</w:t>
        </w:r>
      </w:hyperlink>
      <w:r>
        <w:rPr>
          <w:color w:val="000000" w:themeColor="text1"/>
        </w:rPr>
        <w:t xml:space="preserve"> </w:t>
      </w:r>
    </w:p>
    <w:p w14:paraId="45E2623D" w14:textId="1D2AB127" w:rsidR="00452370" w:rsidRDefault="00452370">
      <w:pPr>
        <w:pStyle w:val="FootnoteText"/>
      </w:pPr>
    </w:p>
  </w:footnote>
  <w:footnote w:id="128">
    <w:p w14:paraId="1B52BDD5" w14:textId="26D6B5C4" w:rsidR="00452370" w:rsidRDefault="00452370">
      <w:pPr>
        <w:pStyle w:val="FootnoteText"/>
      </w:pPr>
      <w:r>
        <w:rPr>
          <w:rStyle w:val="FootnoteReference"/>
        </w:rPr>
        <w:footnoteRef/>
      </w:r>
      <w:r>
        <w:t xml:space="preserve"> </w:t>
      </w:r>
      <w:hyperlink r:id="rId126" w:history="1">
        <w:r w:rsidRPr="00271CA6">
          <w:rPr>
            <w:rStyle w:val="Hyperlink"/>
          </w:rPr>
          <w:t>https://novascotia.ca/treaty-education/background.html</w:t>
        </w:r>
      </w:hyperlink>
      <w:r>
        <w:t xml:space="preserve"> </w:t>
      </w:r>
    </w:p>
  </w:footnote>
  <w:footnote w:id="129">
    <w:p w14:paraId="544F9F0A" w14:textId="6A5B3FF9" w:rsidR="00452370" w:rsidRDefault="00452370">
      <w:pPr>
        <w:pStyle w:val="FootnoteText"/>
      </w:pPr>
      <w:r>
        <w:rPr>
          <w:rStyle w:val="FootnoteReference"/>
        </w:rPr>
        <w:footnoteRef/>
      </w:r>
      <w:r>
        <w:t xml:space="preserve"> </w:t>
      </w:r>
      <w:hyperlink r:id="rId127" w:history="1">
        <w:r w:rsidRPr="002B59AB">
          <w:rPr>
            <w:rStyle w:val="Hyperlink"/>
          </w:rPr>
          <w:t>https://www.ednet.ns.ca/specialized-programs</w:t>
        </w:r>
      </w:hyperlink>
      <w:r>
        <w:t xml:space="preserve"> </w:t>
      </w:r>
    </w:p>
  </w:footnote>
  <w:footnote w:id="130">
    <w:p w14:paraId="302F5677" w14:textId="6CD627F8" w:rsidR="00452370" w:rsidRDefault="00452370">
      <w:pPr>
        <w:pStyle w:val="FootnoteText"/>
      </w:pPr>
      <w:r>
        <w:rPr>
          <w:rStyle w:val="FootnoteReference"/>
        </w:rPr>
        <w:footnoteRef/>
      </w:r>
      <w:r>
        <w:t xml:space="preserve"> </w:t>
      </w:r>
      <w:hyperlink r:id="rId128" w:history="1">
        <w:r>
          <w:rPr>
            <w:rStyle w:val="Hyperlink"/>
          </w:rPr>
          <w:t>Ibid.</w:t>
        </w:r>
      </w:hyperlink>
      <w:r>
        <w:t xml:space="preserve"> </w:t>
      </w:r>
    </w:p>
  </w:footnote>
  <w:footnote w:id="131">
    <w:p w14:paraId="3EC5DA4E" w14:textId="0D3E9BDD" w:rsidR="00452370" w:rsidRDefault="00452370">
      <w:pPr>
        <w:pStyle w:val="FootnoteText"/>
      </w:pPr>
      <w:r>
        <w:rPr>
          <w:rStyle w:val="FootnoteReference"/>
        </w:rPr>
        <w:footnoteRef/>
      </w:r>
      <w:r>
        <w:t xml:space="preserve"> </w:t>
      </w:r>
      <w:hyperlink r:id="rId129" w:history="1">
        <w:r w:rsidRPr="009417EE">
          <w:rPr>
            <w:rStyle w:val="Hyperlink"/>
          </w:rPr>
          <w:t>https://www.cicic.ca/</w:t>
        </w:r>
      </w:hyperlink>
      <w:r>
        <w:t xml:space="preserve"> </w:t>
      </w:r>
    </w:p>
  </w:footnote>
  <w:footnote w:id="132">
    <w:p w14:paraId="2F8D9EE3" w14:textId="2642E36A" w:rsidR="00452370" w:rsidRDefault="00452370">
      <w:pPr>
        <w:pStyle w:val="FootnoteText"/>
      </w:pPr>
      <w:r>
        <w:rPr>
          <w:rStyle w:val="FootnoteReference"/>
        </w:rPr>
        <w:footnoteRef/>
      </w:r>
      <w:r>
        <w:t xml:space="preserve"> </w:t>
      </w:r>
      <w:hyperlink r:id="rId130" w:history="1">
        <w:r w:rsidRPr="00037259">
          <w:rPr>
            <w:rStyle w:val="Hyperlink"/>
          </w:rPr>
          <w:t>https://www.ednet.ns.ca/internationalprograms/opportunities</w:t>
        </w:r>
      </w:hyperlink>
      <w:r>
        <w:t xml:space="preserve"> </w:t>
      </w:r>
    </w:p>
  </w:footnote>
  <w:footnote w:id="133">
    <w:p w14:paraId="70144F7B" w14:textId="53E28C54" w:rsidR="00452370" w:rsidRDefault="00452370">
      <w:pPr>
        <w:pStyle w:val="FootnoteText"/>
      </w:pPr>
      <w:r>
        <w:rPr>
          <w:rStyle w:val="FootnoteReference"/>
        </w:rPr>
        <w:footnoteRef/>
      </w:r>
      <w:r>
        <w:t xml:space="preserve"> </w:t>
      </w:r>
      <w:hyperlink r:id="rId131" w:history="1">
        <w:r>
          <w:rPr>
            <w:rStyle w:val="Hyperlink"/>
          </w:rPr>
          <w:t>Ibid.</w:t>
        </w:r>
      </w:hyperlink>
      <w:r>
        <w:rPr>
          <w:rStyle w:val="Hyperlink"/>
        </w:rPr>
        <w:t xml:space="preserve"> </w:t>
      </w:r>
    </w:p>
  </w:footnote>
  <w:footnote w:id="134">
    <w:p w14:paraId="21B0DCC8" w14:textId="77777777" w:rsidR="00452370" w:rsidRPr="00EC7BB8" w:rsidRDefault="00452370" w:rsidP="001D5B4D">
      <w:pPr>
        <w:rPr>
          <w:color w:val="000000" w:themeColor="text1"/>
        </w:rPr>
      </w:pPr>
      <w:r>
        <w:rPr>
          <w:rStyle w:val="FootnoteReference"/>
        </w:rPr>
        <w:footnoteRef/>
      </w:r>
      <w:r>
        <w:t xml:space="preserve"> </w:t>
      </w:r>
      <w:hyperlink r:id="rId132" w:history="1">
        <w:r w:rsidRPr="001D5B4D">
          <w:rPr>
            <w:rStyle w:val="Hyperlink"/>
            <w:sz w:val="20"/>
            <w:szCs w:val="20"/>
          </w:rPr>
          <w:t>https://www.cbc.ca/news/canada/prince-edward-island/pei-home-schooling-oversight-concerns-1.5382311</w:t>
        </w:r>
      </w:hyperlink>
      <w:r>
        <w:rPr>
          <w:color w:val="000000" w:themeColor="text1"/>
        </w:rPr>
        <w:t xml:space="preserve"> </w:t>
      </w:r>
    </w:p>
    <w:p w14:paraId="1E60C5E7" w14:textId="1912B369" w:rsidR="00452370" w:rsidRDefault="00452370">
      <w:pPr>
        <w:pStyle w:val="FootnoteText"/>
      </w:pPr>
    </w:p>
  </w:footnote>
  <w:footnote w:id="135">
    <w:p w14:paraId="74179D7D" w14:textId="2DB07E0B" w:rsidR="00452370" w:rsidRDefault="00452370">
      <w:pPr>
        <w:pStyle w:val="FootnoteText"/>
      </w:pPr>
      <w:r>
        <w:rPr>
          <w:rStyle w:val="FootnoteReference"/>
        </w:rPr>
        <w:footnoteRef/>
      </w:r>
      <w:r>
        <w:t xml:space="preserve"> </w:t>
      </w:r>
      <w:hyperlink r:id="rId133" w:history="1">
        <w:r w:rsidRPr="009417EE">
          <w:rPr>
            <w:rStyle w:val="Hyperlink"/>
          </w:rPr>
          <w:t>https://pei.cpf.ca/wp-content/blogs.dir/1/files/State-of-FSL-Report-CPF-PEI.Feb17-2017.pdf</w:t>
        </w:r>
      </w:hyperlink>
      <w:r>
        <w:t xml:space="preserve"> </w:t>
      </w:r>
    </w:p>
  </w:footnote>
  <w:footnote w:id="136">
    <w:p w14:paraId="4B69A271" w14:textId="3D4DE999" w:rsidR="00452370" w:rsidRDefault="00452370">
      <w:pPr>
        <w:pStyle w:val="FootnoteText"/>
      </w:pPr>
      <w:r>
        <w:rPr>
          <w:rStyle w:val="FootnoteReference"/>
        </w:rPr>
        <w:footnoteRef/>
      </w:r>
      <w:r>
        <w:t xml:space="preserve"> </w:t>
      </w:r>
      <w:hyperlink r:id="rId134" w:history="1">
        <w:r w:rsidRPr="008260C3">
          <w:rPr>
            <w:rStyle w:val="Hyperlink"/>
          </w:rPr>
          <w:t>https://lennoxisland.com/community/education/</w:t>
        </w:r>
      </w:hyperlink>
      <w:r>
        <w:t xml:space="preserve"> </w:t>
      </w:r>
    </w:p>
  </w:footnote>
  <w:footnote w:id="137">
    <w:p w14:paraId="50474CE2" w14:textId="77777777" w:rsidR="00452370" w:rsidRPr="00CA5633" w:rsidRDefault="00452370" w:rsidP="001D5B4D">
      <w:pPr>
        <w:rPr>
          <w:color w:val="000000" w:themeColor="text1"/>
        </w:rPr>
      </w:pPr>
      <w:r>
        <w:rPr>
          <w:rStyle w:val="FootnoteReference"/>
        </w:rPr>
        <w:footnoteRef/>
      </w:r>
      <w:r>
        <w:t xml:space="preserve"> </w:t>
      </w:r>
      <w:hyperlink r:id="rId135" w:history="1">
        <w:r w:rsidRPr="001D5B4D">
          <w:rPr>
            <w:rStyle w:val="Hyperlink"/>
            <w:sz w:val="20"/>
            <w:szCs w:val="20"/>
          </w:rPr>
          <w:t>http://cdnsba.org/wp-content/uploads/2017/05/Indigenous-Project-Final.pdf</w:t>
        </w:r>
      </w:hyperlink>
      <w:r>
        <w:rPr>
          <w:color w:val="000000" w:themeColor="text1"/>
        </w:rPr>
        <w:t xml:space="preserve"> </w:t>
      </w:r>
    </w:p>
    <w:p w14:paraId="684A5736" w14:textId="5A5D4B53" w:rsidR="00452370" w:rsidRDefault="00452370">
      <w:pPr>
        <w:pStyle w:val="FootnoteText"/>
      </w:pPr>
    </w:p>
  </w:footnote>
  <w:footnote w:id="138">
    <w:p w14:paraId="1F4D22E9" w14:textId="6397CE80" w:rsidR="00452370" w:rsidRPr="00CA5633" w:rsidRDefault="00452370" w:rsidP="001D5B4D">
      <w:pPr>
        <w:rPr>
          <w:color w:val="000000" w:themeColor="text1"/>
        </w:rPr>
      </w:pPr>
      <w:r>
        <w:rPr>
          <w:rStyle w:val="FootnoteReference"/>
        </w:rPr>
        <w:footnoteRef/>
      </w:r>
      <w:r>
        <w:t xml:space="preserve"> </w:t>
      </w:r>
      <w:hyperlink r:id="rId136" w:history="1">
        <w:r>
          <w:rPr>
            <w:rStyle w:val="Hyperlink"/>
            <w:sz w:val="20"/>
            <w:szCs w:val="20"/>
          </w:rPr>
          <w:t>I</w:t>
        </w:r>
        <w:r w:rsidRPr="001D5B4D">
          <w:rPr>
            <w:rStyle w:val="Hyperlink"/>
            <w:sz w:val="20"/>
            <w:szCs w:val="20"/>
          </w:rPr>
          <w:t>bid.</w:t>
        </w:r>
      </w:hyperlink>
      <w:r>
        <w:rPr>
          <w:color w:val="000000" w:themeColor="text1"/>
        </w:rPr>
        <w:t xml:space="preserve"> </w:t>
      </w:r>
    </w:p>
    <w:p w14:paraId="03EF1FFE" w14:textId="6D411138" w:rsidR="00452370" w:rsidRDefault="00452370">
      <w:pPr>
        <w:pStyle w:val="FootnoteText"/>
      </w:pPr>
    </w:p>
  </w:footnote>
  <w:footnote w:id="139">
    <w:p w14:paraId="17B82541" w14:textId="548EE637" w:rsidR="00452370" w:rsidRDefault="00452370">
      <w:pPr>
        <w:pStyle w:val="FootnoteText"/>
      </w:pPr>
      <w:r>
        <w:rPr>
          <w:rStyle w:val="FootnoteReference"/>
        </w:rPr>
        <w:footnoteRef/>
      </w:r>
      <w:r>
        <w:t xml:space="preserve"> </w:t>
      </w:r>
      <w:hyperlink r:id="rId137" w:history="1">
        <w:r w:rsidRPr="008260C3">
          <w:rPr>
            <w:rStyle w:val="Hyperlink"/>
          </w:rPr>
          <w:t>https://canadianvisa.org/blog/cities-and-places/charlottetown/education-in-charlottetown</w:t>
        </w:r>
      </w:hyperlink>
      <w:r>
        <w:t xml:space="preserve"> </w:t>
      </w:r>
    </w:p>
  </w:footnote>
  <w:footnote w:id="140">
    <w:p w14:paraId="10DF1114" w14:textId="48CC46CF" w:rsidR="00452370" w:rsidRDefault="00452370">
      <w:pPr>
        <w:pStyle w:val="FootnoteText"/>
      </w:pPr>
      <w:r>
        <w:rPr>
          <w:rStyle w:val="FootnoteReference"/>
        </w:rPr>
        <w:footnoteRef/>
      </w:r>
      <w:r>
        <w:t xml:space="preserve"> </w:t>
      </w:r>
      <w:hyperlink r:id="rId138" w:history="1">
        <w:r w:rsidRPr="00DC749F">
          <w:rPr>
            <w:rStyle w:val="Hyperlink"/>
          </w:rPr>
          <w:t>https://www.educatius.org/HIGH-SCHOOLS/Canada/Prince-Edward-Island/Prince-Edward-Island-Public-Schools-Branch</w:t>
        </w:r>
      </w:hyperlink>
      <w:r>
        <w:t xml:space="preserve"> </w:t>
      </w:r>
    </w:p>
  </w:footnote>
  <w:footnote w:id="141">
    <w:p w14:paraId="1D2BCE12" w14:textId="0F608BDD" w:rsidR="00452370" w:rsidRDefault="00452370">
      <w:pPr>
        <w:pStyle w:val="FootnoteText"/>
      </w:pPr>
      <w:r>
        <w:rPr>
          <w:rStyle w:val="FootnoteReference"/>
        </w:rPr>
        <w:footnoteRef/>
      </w:r>
      <w:r>
        <w:t xml:space="preserve"> </w:t>
      </w:r>
      <w:hyperlink r:id="rId139" w:history="1">
        <w:r w:rsidRPr="00DC749F">
          <w:rPr>
            <w:rStyle w:val="Hyperlink"/>
          </w:rPr>
          <w:t>https://www.cisjapan.net/publics/index/42/</w:t>
        </w:r>
      </w:hyperlink>
    </w:p>
  </w:footnote>
  <w:footnote w:id="142">
    <w:p w14:paraId="245B6A50" w14:textId="092AD1E5" w:rsidR="00452370" w:rsidRDefault="00452370">
      <w:pPr>
        <w:pStyle w:val="FootnoteText"/>
      </w:pPr>
      <w:r>
        <w:rPr>
          <w:rStyle w:val="FootnoteReference"/>
        </w:rPr>
        <w:footnoteRef/>
      </w:r>
      <w:r>
        <w:t xml:space="preserve"> </w:t>
      </w:r>
      <w:hyperlink r:id="rId140" w:history="1">
        <w:r>
          <w:rPr>
            <w:rStyle w:val="Hyperlink"/>
          </w:rPr>
          <w:t>Ibid.</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9498538"/>
      <w:docPartObj>
        <w:docPartGallery w:val="Page Numbers (Top of Page)"/>
        <w:docPartUnique/>
      </w:docPartObj>
    </w:sdtPr>
    <w:sdtEndPr>
      <w:rPr>
        <w:rStyle w:val="PageNumber"/>
      </w:rPr>
    </w:sdtEndPr>
    <w:sdtContent>
      <w:p w14:paraId="055B0122" w14:textId="39381034" w:rsidR="00452370" w:rsidRDefault="00452370" w:rsidP="00EC7B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7EAAE5" w14:textId="77777777" w:rsidR="00452370" w:rsidRDefault="00452370" w:rsidP="00535A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23FE" w14:textId="77777777" w:rsidR="00452370" w:rsidRDefault="00452370" w:rsidP="00535A9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B1477"/>
    <w:multiLevelType w:val="hybridMultilevel"/>
    <w:tmpl w:val="3060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444F1"/>
    <w:multiLevelType w:val="hybridMultilevel"/>
    <w:tmpl w:val="46F46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94"/>
    <w:rsid w:val="00002F9E"/>
    <w:rsid w:val="000035B3"/>
    <w:rsid w:val="00006460"/>
    <w:rsid w:val="00006CE4"/>
    <w:rsid w:val="0001241A"/>
    <w:rsid w:val="00014AC2"/>
    <w:rsid w:val="000227BF"/>
    <w:rsid w:val="00023131"/>
    <w:rsid w:val="00024568"/>
    <w:rsid w:val="00026433"/>
    <w:rsid w:val="00027050"/>
    <w:rsid w:val="00027A97"/>
    <w:rsid w:val="000306EE"/>
    <w:rsid w:val="000378E6"/>
    <w:rsid w:val="00037A8C"/>
    <w:rsid w:val="00037CC3"/>
    <w:rsid w:val="000415F7"/>
    <w:rsid w:val="00041FA6"/>
    <w:rsid w:val="00044881"/>
    <w:rsid w:val="00047476"/>
    <w:rsid w:val="00050613"/>
    <w:rsid w:val="0005406E"/>
    <w:rsid w:val="00060562"/>
    <w:rsid w:val="00060F91"/>
    <w:rsid w:val="0006178D"/>
    <w:rsid w:val="0006673C"/>
    <w:rsid w:val="0006694C"/>
    <w:rsid w:val="00074919"/>
    <w:rsid w:val="00075914"/>
    <w:rsid w:val="000767A5"/>
    <w:rsid w:val="00076895"/>
    <w:rsid w:val="00077B38"/>
    <w:rsid w:val="00080D90"/>
    <w:rsid w:val="000847AF"/>
    <w:rsid w:val="00087B2A"/>
    <w:rsid w:val="00090FF5"/>
    <w:rsid w:val="00092D45"/>
    <w:rsid w:val="00094185"/>
    <w:rsid w:val="00095900"/>
    <w:rsid w:val="00095B86"/>
    <w:rsid w:val="0009675B"/>
    <w:rsid w:val="000A0C8D"/>
    <w:rsid w:val="000A0EB3"/>
    <w:rsid w:val="000A127E"/>
    <w:rsid w:val="000A2023"/>
    <w:rsid w:val="000A2801"/>
    <w:rsid w:val="000A2CC1"/>
    <w:rsid w:val="000A458F"/>
    <w:rsid w:val="000A7A6E"/>
    <w:rsid w:val="000B2217"/>
    <w:rsid w:val="000B4662"/>
    <w:rsid w:val="000B49B5"/>
    <w:rsid w:val="000B4A1F"/>
    <w:rsid w:val="000B684C"/>
    <w:rsid w:val="000C1261"/>
    <w:rsid w:val="000C1620"/>
    <w:rsid w:val="000C1B1B"/>
    <w:rsid w:val="000C2894"/>
    <w:rsid w:val="000C3CED"/>
    <w:rsid w:val="000D1F19"/>
    <w:rsid w:val="000D238D"/>
    <w:rsid w:val="000D5380"/>
    <w:rsid w:val="000E28EB"/>
    <w:rsid w:val="000E2CA8"/>
    <w:rsid w:val="000E41D4"/>
    <w:rsid w:val="000E4F0C"/>
    <w:rsid w:val="000F198D"/>
    <w:rsid w:val="000F3A22"/>
    <w:rsid w:val="000F405A"/>
    <w:rsid w:val="000F4CCB"/>
    <w:rsid w:val="000F4E5C"/>
    <w:rsid w:val="000F53C7"/>
    <w:rsid w:val="000F6321"/>
    <w:rsid w:val="001007F6"/>
    <w:rsid w:val="00101490"/>
    <w:rsid w:val="001017E2"/>
    <w:rsid w:val="00102FB1"/>
    <w:rsid w:val="00103F3F"/>
    <w:rsid w:val="00105680"/>
    <w:rsid w:val="00113F94"/>
    <w:rsid w:val="0011443E"/>
    <w:rsid w:val="0011467F"/>
    <w:rsid w:val="00114697"/>
    <w:rsid w:val="00115E24"/>
    <w:rsid w:val="00116580"/>
    <w:rsid w:val="001218CF"/>
    <w:rsid w:val="00121E65"/>
    <w:rsid w:val="001233DF"/>
    <w:rsid w:val="001250DF"/>
    <w:rsid w:val="00126ACF"/>
    <w:rsid w:val="00130B11"/>
    <w:rsid w:val="0013179C"/>
    <w:rsid w:val="00133A0D"/>
    <w:rsid w:val="001350B2"/>
    <w:rsid w:val="00135C9D"/>
    <w:rsid w:val="0014003F"/>
    <w:rsid w:val="001417C0"/>
    <w:rsid w:val="001454D5"/>
    <w:rsid w:val="001457D2"/>
    <w:rsid w:val="00147501"/>
    <w:rsid w:val="00147A9E"/>
    <w:rsid w:val="00150796"/>
    <w:rsid w:val="001507AF"/>
    <w:rsid w:val="00151685"/>
    <w:rsid w:val="0015204E"/>
    <w:rsid w:val="0015313F"/>
    <w:rsid w:val="00157DC5"/>
    <w:rsid w:val="00160722"/>
    <w:rsid w:val="00161BC1"/>
    <w:rsid w:val="0016529E"/>
    <w:rsid w:val="00166876"/>
    <w:rsid w:val="00167778"/>
    <w:rsid w:val="0017257A"/>
    <w:rsid w:val="001759CA"/>
    <w:rsid w:val="00177250"/>
    <w:rsid w:val="00177D4B"/>
    <w:rsid w:val="001820D5"/>
    <w:rsid w:val="00182C7C"/>
    <w:rsid w:val="001903AC"/>
    <w:rsid w:val="00191525"/>
    <w:rsid w:val="001940F8"/>
    <w:rsid w:val="0019475A"/>
    <w:rsid w:val="001A014E"/>
    <w:rsid w:val="001A1C86"/>
    <w:rsid w:val="001A2C61"/>
    <w:rsid w:val="001A6176"/>
    <w:rsid w:val="001B4563"/>
    <w:rsid w:val="001B511C"/>
    <w:rsid w:val="001B5285"/>
    <w:rsid w:val="001B548C"/>
    <w:rsid w:val="001C0BB3"/>
    <w:rsid w:val="001C123F"/>
    <w:rsid w:val="001C43D8"/>
    <w:rsid w:val="001C5A7F"/>
    <w:rsid w:val="001D05A1"/>
    <w:rsid w:val="001D2FC3"/>
    <w:rsid w:val="001D55C8"/>
    <w:rsid w:val="001D5B4D"/>
    <w:rsid w:val="001E05CE"/>
    <w:rsid w:val="001E12C9"/>
    <w:rsid w:val="001E1676"/>
    <w:rsid w:val="001E46B2"/>
    <w:rsid w:val="001E477C"/>
    <w:rsid w:val="001E5559"/>
    <w:rsid w:val="001E5B51"/>
    <w:rsid w:val="001E611A"/>
    <w:rsid w:val="001E6F2B"/>
    <w:rsid w:val="001E7F02"/>
    <w:rsid w:val="001F0D48"/>
    <w:rsid w:val="001F2972"/>
    <w:rsid w:val="001F3E09"/>
    <w:rsid w:val="001F4F9E"/>
    <w:rsid w:val="001F5175"/>
    <w:rsid w:val="001F6FCF"/>
    <w:rsid w:val="00200553"/>
    <w:rsid w:val="0020337A"/>
    <w:rsid w:val="00203A39"/>
    <w:rsid w:val="00203F06"/>
    <w:rsid w:val="00204536"/>
    <w:rsid w:val="00205A72"/>
    <w:rsid w:val="00210566"/>
    <w:rsid w:val="002147BC"/>
    <w:rsid w:val="00216759"/>
    <w:rsid w:val="00216F8E"/>
    <w:rsid w:val="00217591"/>
    <w:rsid w:val="00217F5C"/>
    <w:rsid w:val="00222331"/>
    <w:rsid w:val="00227510"/>
    <w:rsid w:val="00227C8C"/>
    <w:rsid w:val="00232A44"/>
    <w:rsid w:val="00232C7F"/>
    <w:rsid w:val="00234A28"/>
    <w:rsid w:val="002355AF"/>
    <w:rsid w:val="00236035"/>
    <w:rsid w:val="0023697E"/>
    <w:rsid w:val="00237628"/>
    <w:rsid w:val="0024314D"/>
    <w:rsid w:val="00243771"/>
    <w:rsid w:val="002446EE"/>
    <w:rsid w:val="00245CD2"/>
    <w:rsid w:val="00250AB5"/>
    <w:rsid w:val="002524BD"/>
    <w:rsid w:val="0025446F"/>
    <w:rsid w:val="00260B77"/>
    <w:rsid w:val="002645A6"/>
    <w:rsid w:val="00267358"/>
    <w:rsid w:val="00271FE5"/>
    <w:rsid w:val="00273E70"/>
    <w:rsid w:val="00275096"/>
    <w:rsid w:val="00276C84"/>
    <w:rsid w:val="002803B4"/>
    <w:rsid w:val="002827E1"/>
    <w:rsid w:val="002837AA"/>
    <w:rsid w:val="002850BC"/>
    <w:rsid w:val="002860CB"/>
    <w:rsid w:val="002869B7"/>
    <w:rsid w:val="00287D96"/>
    <w:rsid w:val="00293C87"/>
    <w:rsid w:val="00294C9D"/>
    <w:rsid w:val="002A306D"/>
    <w:rsid w:val="002A6908"/>
    <w:rsid w:val="002B0EE7"/>
    <w:rsid w:val="002B71FF"/>
    <w:rsid w:val="002B7B7B"/>
    <w:rsid w:val="002C0713"/>
    <w:rsid w:val="002C4E5B"/>
    <w:rsid w:val="002C5C98"/>
    <w:rsid w:val="002C7E23"/>
    <w:rsid w:val="002D0742"/>
    <w:rsid w:val="002D3A91"/>
    <w:rsid w:val="002D5D84"/>
    <w:rsid w:val="002E31E7"/>
    <w:rsid w:val="002E3875"/>
    <w:rsid w:val="002E3FFD"/>
    <w:rsid w:val="002E4326"/>
    <w:rsid w:val="002E51FE"/>
    <w:rsid w:val="002E6164"/>
    <w:rsid w:val="002E6FC8"/>
    <w:rsid w:val="002E7FA1"/>
    <w:rsid w:val="002F1F9E"/>
    <w:rsid w:val="002F254C"/>
    <w:rsid w:val="002F3576"/>
    <w:rsid w:val="002F7B5B"/>
    <w:rsid w:val="00300987"/>
    <w:rsid w:val="00303420"/>
    <w:rsid w:val="00306413"/>
    <w:rsid w:val="003066FC"/>
    <w:rsid w:val="003121E3"/>
    <w:rsid w:val="00317E9B"/>
    <w:rsid w:val="0032282C"/>
    <w:rsid w:val="003255D8"/>
    <w:rsid w:val="00330213"/>
    <w:rsid w:val="003315C7"/>
    <w:rsid w:val="00337FE5"/>
    <w:rsid w:val="00343F84"/>
    <w:rsid w:val="00344451"/>
    <w:rsid w:val="003451EA"/>
    <w:rsid w:val="00345770"/>
    <w:rsid w:val="00346283"/>
    <w:rsid w:val="00354211"/>
    <w:rsid w:val="00355B86"/>
    <w:rsid w:val="00357EB4"/>
    <w:rsid w:val="00361F8D"/>
    <w:rsid w:val="003639F2"/>
    <w:rsid w:val="00363FE3"/>
    <w:rsid w:val="00366F40"/>
    <w:rsid w:val="00366F59"/>
    <w:rsid w:val="003672B3"/>
    <w:rsid w:val="00367833"/>
    <w:rsid w:val="0037051D"/>
    <w:rsid w:val="00370CD0"/>
    <w:rsid w:val="003726A5"/>
    <w:rsid w:val="00373C32"/>
    <w:rsid w:val="0037685F"/>
    <w:rsid w:val="00380996"/>
    <w:rsid w:val="00380B76"/>
    <w:rsid w:val="00382484"/>
    <w:rsid w:val="00382BAD"/>
    <w:rsid w:val="00390F1C"/>
    <w:rsid w:val="0039240D"/>
    <w:rsid w:val="00393C31"/>
    <w:rsid w:val="00395425"/>
    <w:rsid w:val="00397F01"/>
    <w:rsid w:val="003A0294"/>
    <w:rsid w:val="003A2D73"/>
    <w:rsid w:val="003A3D4B"/>
    <w:rsid w:val="003A5BAE"/>
    <w:rsid w:val="003A6BB9"/>
    <w:rsid w:val="003B3B82"/>
    <w:rsid w:val="003B5168"/>
    <w:rsid w:val="003B7079"/>
    <w:rsid w:val="003B7C4E"/>
    <w:rsid w:val="003C3128"/>
    <w:rsid w:val="003C3CF8"/>
    <w:rsid w:val="003C3D14"/>
    <w:rsid w:val="003C4C8B"/>
    <w:rsid w:val="003C6B82"/>
    <w:rsid w:val="003D2C7F"/>
    <w:rsid w:val="003D4D30"/>
    <w:rsid w:val="003E118D"/>
    <w:rsid w:val="003F016C"/>
    <w:rsid w:val="003F1A82"/>
    <w:rsid w:val="003F2254"/>
    <w:rsid w:val="003F4172"/>
    <w:rsid w:val="003F4E88"/>
    <w:rsid w:val="003F6391"/>
    <w:rsid w:val="003F7430"/>
    <w:rsid w:val="004007BF"/>
    <w:rsid w:val="00402A1B"/>
    <w:rsid w:val="00403212"/>
    <w:rsid w:val="00403262"/>
    <w:rsid w:val="004037BB"/>
    <w:rsid w:val="00403888"/>
    <w:rsid w:val="00404939"/>
    <w:rsid w:val="00405309"/>
    <w:rsid w:val="0041122B"/>
    <w:rsid w:val="0041253A"/>
    <w:rsid w:val="00412F8E"/>
    <w:rsid w:val="00413A2C"/>
    <w:rsid w:val="0041490C"/>
    <w:rsid w:val="00414BBE"/>
    <w:rsid w:val="00416262"/>
    <w:rsid w:val="00417270"/>
    <w:rsid w:val="004177F5"/>
    <w:rsid w:val="0041784C"/>
    <w:rsid w:val="00417E1F"/>
    <w:rsid w:val="00421DE5"/>
    <w:rsid w:val="0042249F"/>
    <w:rsid w:val="00424976"/>
    <w:rsid w:val="00425C8F"/>
    <w:rsid w:val="00430AF2"/>
    <w:rsid w:val="0043160D"/>
    <w:rsid w:val="00431EDC"/>
    <w:rsid w:val="00432F47"/>
    <w:rsid w:val="0043397A"/>
    <w:rsid w:val="00441F28"/>
    <w:rsid w:val="00442653"/>
    <w:rsid w:val="00442847"/>
    <w:rsid w:val="00442FC5"/>
    <w:rsid w:val="00443352"/>
    <w:rsid w:val="004436F2"/>
    <w:rsid w:val="0044397B"/>
    <w:rsid w:val="004456BA"/>
    <w:rsid w:val="00446C87"/>
    <w:rsid w:val="00447376"/>
    <w:rsid w:val="00447FC8"/>
    <w:rsid w:val="0045201F"/>
    <w:rsid w:val="00452370"/>
    <w:rsid w:val="00453109"/>
    <w:rsid w:val="00453B2C"/>
    <w:rsid w:val="0045418F"/>
    <w:rsid w:val="00457B99"/>
    <w:rsid w:val="00460A62"/>
    <w:rsid w:val="00464CAB"/>
    <w:rsid w:val="00466708"/>
    <w:rsid w:val="004667AA"/>
    <w:rsid w:val="00467A15"/>
    <w:rsid w:val="004714E8"/>
    <w:rsid w:val="004748C5"/>
    <w:rsid w:val="004762A5"/>
    <w:rsid w:val="004776AD"/>
    <w:rsid w:val="00482FEA"/>
    <w:rsid w:val="00484326"/>
    <w:rsid w:val="00496326"/>
    <w:rsid w:val="004968AB"/>
    <w:rsid w:val="00497A96"/>
    <w:rsid w:val="004A1CD6"/>
    <w:rsid w:val="004A2049"/>
    <w:rsid w:val="004A3FB1"/>
    <w:rsid w:val="004A4BBA"/>
    <w:rsid w:val="004A7D1C"/>
    <w:rsid w:val="004B2683"/>
    <w:rsid w:val="004B2834"/>
    <w:rsid w:val="004B4E8F"/>
    <w:rsid w:val="004C09A8"/>
    <w:rsid w:val="004C1757"/>
    <w:rsid w:val="004C5BD9"/>
    <w:rsid w:val="004C647B"/>
    <w:rsid w:val="004D12AC"/>
    <w:rsid w:val="004D15E4"/>
    <w:rsid w:val="004D20B4"/>
    <w:rsid w:val="004D2161"/>
    <w:rsid w:val="004D73A3"/>
    <w:rsid w:val="004D7F6C"/>
    <w:rsid w:val="004E43F6"/>
    <w:rsid w:val="004E4857"/>
    <w:rsid w:val="004F0DA7"/>
    <w:rsid w:val="004F750F"/>
    <w:rsid w:val="00500D48"/>
    <w:rsid w:val="00501258"/>
    <w:rsid w:val="00506C51"/>
    <w:rsid w:val="0050752F"/>
    <w:rsid w:val="005106E7"/>
    <w:rsid w:val="00511792"/>
    <w:rsid w:val="00513DFB"/>
    <w:rsid w:val="00516CC8"/>
    <w:rsid w:val="0052029C"/>
    <w:rsid w:val="00520E12"/>
    <w:rsid w:val="00521850"/>
    <w:rsid w:val="00523FEB"/>
    <w:rsid w:val="00524635"/>
    <w:rsid w:val="00526021"/>
    <w:rsid w:val="00535A9A"/>
    <w:rsid w:val="005401D9"/>
    <w:rsid w:val="005411F4"/>
    <w:rsid w:val="00541A8B"/>
    <w:rsid w:val="00541C02"/>
    <w:rsid w:val="00542FA7"/>
    <w:rsid w:val="005512C5"/>
    <w:rsid w:val="00552354"/>
    <w:rsid w:val="005551E1"/>
    <w:rsid w:val="005559C6"/>
    <w:rsid w:val="00556A38"/>
    <w:rsid w:val="0056033E"/>
    <w:rsid w:val="0056046D"/>
    <w:rsid w:val="00562267"/>
    <w:rsid w:val="00562ED7"/>
    <w:rsid w:val="005676F2"/>
    <w:rsid w:val="00584516"/>
    <w:rsid w:val="005853E5"/>
    <w:rsid w:val="00585979"/>
    <w:rsid w:val="00586362"/>
    <w:rsid w:val="005869BD"/>
    <w:rsid w:val="005871FE"/>
    <w:rsid w:val="00590AC2"/>
    <w:rsid w:val="005932C4"/>
    <w:rsid w:val="00596521"/>
    <w:rsid w:val="00596A31"/>
    <w:rsid w:val="005A04E5"/>
    <w:rsid w:val="005A150F"/>
    <w:rsid w:val="005A1D27"/>
    <w:rsid w:val="005A649A"/>
    <w:rsid w:val="005A6FEB"/>
    <w:rsid w:val="005A7170"/>
    <w:rsid w:val="005B1A52"/>
    <w:rsid w:val="005B4107"/>
    <w:rsid w:val="005B5931"/>
    <w:rsid w:val="005C25A6"/>
    <w:rsid w:val="005C6765"/>
    <w:rsid w:val="005C6FBA"/>
    <w:rsid w:val="005D1CB6"/>
    <w:rsid w:val="005D346D"/>
    <w:rsid w:val="005D5807"/>
    <w:rsid w:val="005E39D4"/>
    <w:rsid w:val="005E595A"/>
    <w:rsid w:val="005F059D"/>
    <w:rsid w:val="005F2055"/>
    <w:rsid w:val="005F253E"/>
    <w:rsid w:val="005F34E1"/>
    <w:rsid w:val="005F3D54"/>
    <w:rsid w:val="006000E6"/>
    <w:rsid w:val="006006C3"/>
    <w:rsid w:val="00606F7B"/>
    <w:rsid w:val="00610AFA"/>
    <w:rsid w:val="006128FC"/>
    <w:rsid w:val="00614548"/>
    <w:rsid w:val="00621AF4"/>
    <w:rsid w:val="00622B29"/>
    <w:rsid w:val="00622EA4"/>
    <w:rsid w:val="00626690"/>
    <w:rsid w:val="00626DBB"/>
    <w:rsid w:val="0063162E"/>
    <w:rsid w:val="00633959"/>
    <w:rsid w:val="006354E8"/>
    <w:rsid w:val="00636AA5"/>
    <w:rsid w:val="0064144B"/>
    <w:rsid w:val="00645D52"/>
    <w:rsid w:val="00647015"/>
    <w:rsid w:val="0065142B"/>
    <w:rsid w:val="00652C1C"/>
    <w:rsid w:val="00657EDC"/>
    <w:rsid w:val="0066117A"/>
    <w:rsid w:val="006619EF"/>
    <w:rsid w:val="0066208A"/>
    <w:rsid w:val="00665294"/>
    <w:rsid w:val="006756CB"/>
    <w:rsid w:val="006761A7"/>
    <w:rsid w:val="00677554"/>
    <w:rsid w:val="00680204"/>
    <w:rsid w:val="00683435"/>
    <w:rsid w:val="006846A4"/>
    <w:rsid w:val="0068565B"/>
    <w:rsid w:val="00691C27"/>
    <w:rsid w:val="00692BB4"/>
    <w:rsid w:val="006934F9"/>
    <w:rsid w:val="0069403E"/>
    <w:rsid w:val="00694568"/>
    <w:rsid w:val="00695654"/>
    <w:rsid w:val="006959AD"/>
    <w:rsid w:val="00696F8B"/>
    <w:rsid w:val="00697D2C"/>
    <w:rsid w:val="006A3512"/>
    <w:rsid w:val="006B37ED"/>
    <w:rsid w:val="006B40E2"/>
    <w:rsid w:val="006B43B6"/>
    <w:rsid w:val="006B646D"/>
    <w:rsid w:val="006B67ED"/>
    <w:rsid w:val="006B7687"/>
    <w:rsid w:val="006B7F4A"/>
    <w:rsid w:val="006C031C"/>
    <w:rsid w:val="006C069E"/>
    <w:rsid w:val="006C19EF"/>
    <w:rsid w:val="006C3CB5"/>
    <w:rsid w:val="006C3E21"/>
    <w:rsid w:val="006C6064"/>
    <w:rsid w:val="006C6154"/>
    <w:rsid w:val="006C61F3"/>
    <w:rsid w:val="006D28A2"/>
    <w:rsid w:val="006D3ED5"/>
    <w:rsid w:val="006D6A96"/>
    <w:rsid w:val="006D78A6"/>
    <w:rsid w:val="006E248E"/>
    <w:rsid w:val="006E2D16"/>
    <w:rsid w:val="006F0A28"/>
    <w:rsid w:val="006F29DA"/>
    <w:rsid w:val="006F2D5F"/>
    <w:rsid w:val="006F47C1"/>
    <w:rsid w:val="006F4BC0"/>
    <w:rsid w:val="006F7F13"/>
    <w:rsid w:val="00702BA4"/>
    <w:rsid w:val="00705F91"/>
    <w:rsid w:val="007111D0"/>
    <w:rsid w:val="00713CBB"/>
    <w:rsid w:val="007164D8"/>
    <w:rsid w:val="007167B1"/>
    <w:rsid w:val="00716A0F"/>
    <w:rsid w:val="00720B6C"/>
    <w:rsid w:val="007216D6"/>
    <w:rsid w:val="00724685"/>
    <w:rsid w:val="00725B10"/>
    <w:rsid w:val="00733D45"/>
    <w:rsid w:val="00733F18"/>
    <w:rsid w:val="007360FD"/>
    <w:rsid w:val="0073688D"/>
    <w:rsid w:val="00737B80"/>
    <w:rsid w:val="00741651"/>
    <w:rsid w:val="0074185B"/>
    <w:rsid w:val="00741A41"/>
    <w:rsid w:val="00742B5E"/>
    <w:rsid w:val="00754975"/>
    <w:rsid w:val="007637B1"/>
    <w:rsid w:val="007654C7"/>
    <w:rsid w:val="00765AE8"/>
    <w:rsid w:val="00766C95"/>
    <w:rsid w:val="00770A8A"/>
    <w:rsid w:val="0077116D"/>
    <w:rsid w:val="00771D3A"/>
    <w:rsid w:val="0077242A"/>
    <w:rsid w:val="0077318E"/>
    <w:rsid w:val="00775C02"/>
    <w:rsid w:val="00776786"/>
    <w:rsid w:val="0078122B"/>
    <w:rsid w:val="007825F6"/>
    <w:rsid w:val="0078280E"/>
    <w:rsid w:val="00785B04"/>
    <w:rsid w:val="00786E63"/>
    <w:rsid w:val="007870FA"/>
    <w:rsid w:val="00791B7B"/>
    <w:rsid w:val="007922FA"/>
    <w:rsid w:val="00795170"/>
    <w:rsid w:val="00796292"/>
    <w:rsid w:val="007A067A"/>
    <w:rsid w:val="007A1A9C"/>
    <w:rsid w:val="007A5315"/>
    <w:rsid w:val="007B543F"/>
    <w:rsid w:val="007B5978"/>
    <w:rsid w:val="007B59A0"/>
    <w:rsid w:val="007B5FFA"/>
    <w:rsid w:val="007B6640"/>
    <w:rsid w:val="007B6CD9"/>
    <w:rsid w:val="007B781C"/>
    <w:rsid w:val="007B7E7D"/>
    <w:rsid w:val="007C2011"/>
    <w:rsid w:val="007C2641"/>
    <w:rsid w:val="007C37E0"/>
    <w:rsid w:val="007C5BC5"/>
    <w:rsid w:val="007C661F"/>
    <w:rsid w:val="007D24DF"/>
    <w:rsid w:val="007D32F5"/>
    <w:rsid w:val="007D440E"/>
    <w:rsid w:val="007D54E4"/>
    <w:rsid w:val="007D5A22"/>
    <w:rsid w:val="007D5ED8"/>
    <w:rsid w:val="007D6FDA"/>
    <w:rsid w:val="007D7885"/>
    <w:rsid w:val="007E0939"/>
    <w:rsid w:val="007E0983"/>
    <w:rsid w:val="007E5021"/>
    <w:rsid w:val="007F18AE"/>
    <w:rsid w:val="007F255E"/>
    <w:rsid w:val="007F5A22"/>
    <w:rsid w:val="007F7A45"/>
    <w:rsid w:val="0080069F"/>
    <w:rsid w:val="00801226"/>
    <w:rsid w:val="00801579"/>
    <w:rsid w:val="00804E69"/>
    <w:rsid w:val="00806BB0"/>
    <w:rsid w:val="00807006"/>
    <w:rsid w:val="00813B54"/>
    <w:rsid w:val="008166D2"/>
    <w:rsid w:val="00816B7A"/>
    <w:rsid w:val="00816CD9"/>
    <w:rsid w:val="00816DE5"/>
    <w:rsid w:val="0081764F"/>
    <w:rsid w:val="0082227A"/>
    <w:rsid w:val="00823C59"/>
    <w:rsid w:val="00830939"/>
    <w:rsid w:val="00831B3E"/>
    <w:rsid w:val="008323CF"/>
    <w:rsid w:val="00833A73"/>
    <w:rsid w:val="0083652A"/>
    <w:rsid w:val="00836FED"/>
    <w:rsid w:val="00837A88"/>
    <w:rsid w:val="008467BB"/>
    <w:rsid w:val="00850FA3"/>
    <w:rsid w:val="00851297"/>
    <w:rsid w:val="00852915"/>
    <w:rsid w:val="00855A62"/>
    <w:rsid w:val="008617DF"/>
    <w:rsid w:val="008639F0"/>
    <w:rsid w:val="00864A0A"/>
    <w:rsid w:val="00865FAE"/>
    <w:rsid w:val="00871146"/>
    <w:rsid w:val="00884DD5"/>
    <w:rsid w:val="00885DD6"/>
    <w:rsid w:val="00890D03"/>
    <w:rsid w:val="00891ABD"/>
    <w:rsid w:val="00893285"/>
    <w:rsid w:val="00894EE9"/>
    <w:rsid w:val="008A17A3"/>
    <w:rsid w:val="008A28D4"/>
    <w:rsid w:val="008A346B"/>
    <w:rsid w:val="008A390E"/>
    <w:rsid w:val="008A4038"/>
    <w:rsid w:val="008A4A90"/>
    <w:rsid w:val="008A6E6E"/>
    <w:rsid w:val="008B0929"/>
    <w:rsid w:val="008B3516"/>
    <w:rsid w:val="008B443B"/>
    <w:rsid w:val="008B5116"/>
    <w:rsid w:val="008C378E"/>
    <w:rsid w:val="008C5088"/>
    <w:rsid w:val="008C71C7"/>
    <w:rsid w:val="008D1B03"/>
    <w:rsid w:val="008D3060"/>
    <w:rsid w:val="008D6E07"/>
    <w:rsid w:val="008E58F9"/>
    <w:rsid w:val="008E5FD3"/>
    <w:rsid w:val="008E7C7C"/>
    <w:rsid w:val="008F0763"/>
    <w:rsid w:val="008F1A4A"/>
    <w:rsid w:val="008F1A6B"/>
    <w:rsid w:val="008F29AC"/>
    <w:rsid w:val="008F5903"/>
    <w:rsid w:val="008F5D7E"/>
    <w:rsid w:val="009004DB"/>
    <w:rsid w:val="0090079F"/>
    <w:rsid w:val="00900F71"/>
    <w:rsid w:val="00901FFF"/>
    <w:rsid w:val="00903BD8"/>
    <w:rsid w:val="0090434F"/>
    <w:rsid w:val="00905F00"/>
    <w:rsid w:val="00907755"/>
    <w:rsid w:val="0091265F"/>
    <w:rsid w:val="00916F6E"/>
    <w:rsid w:val="009179C4"/>
    <w:rsid w:val="009203A4"/>
    <w:rsid w:val="009207E9"/>
    <w:rsid w:val="009212A0"/>
    <w:rsid w:val="00921FCC"/>
    <w:rsid w:val="00923941"/>
    <w:rsid w:val="00925A74"/>
    <w:rsid w:val="00930FC2"/>
    <w:rsid w:val="0093130B"/>
    <w:rsid w:val="00932FB8"/>
    <w:rsid w:val="00934F8A"/>
    <w:rsid w:val="009363E9"/>
    <w:rsid w:val="00937704"/>
    <w:rsid w:val="0094171E"/>
    <w:rsid w:val="00945542"/>
    <w:rsid w:val="00945995"/>
    <w:rsid w:val="00946B7E"/>
    <w:rsid w:val="00952CB4"/>
    <w:rsid w:val="00953C87"/>
    <w:rsid w:val="009542A3"/>
    <w:rsid w:val="00956C29"/>
    <w:rsid w:val="00960E5B"/>
    <w:rsid w:val="0096220C"/>
    <w:rsid w:val="00962B06"/>
    <w:rsid w:val="00967C91"/>
    <w:rsid w:val="00972CC3"/>
    <w:rsid w:val="009763A0"/>
    <w:rsid w:val="00981B90"/>
    <w:rsid w:val="00994108"/>
    <w:rsid w:val="00996B46"/>
    <w:rsid w:val="009A1229"/>
    <w:rsid w:val="009A1D95"/>
    <w:rsid w:val="009A5C76"/>
    <w:rsid w:val="009A64C9"/>
    <w:rsid w:val="009B0ADD"/>
    <w:rsid w:val="009B1362"/>
    <w:rsid w:val="009B56EC"/>
    <w:rsid w:val="009B6A7F"/>
    <w:rsid w:val="009C2ED2"/>
    <w:rsid w:val="009C422B"/>
    <w:rsid w:val="009C4F06"/>
    <w:rsid w:val="009C60E2"/>
    <w:rsid w:val="009D2E70"/>
    <w:rsid w:val="009D30F8"/>
    <w:rsid w:val="009D3200"/>
    <w:rsid w:val="009D451E"/>
    <w:rsid w:val="009D4814"/>
    <w:rsid w:val="009D5535"/>
    <w:rsid w:val="009D7427"/>
    <w:rsid w:val="009D7CDE"/>
    <w:rsid w:val="009E0066"/>
    <w:rsid w:val="009E06A6"/>
    <w:rsid w:val="009E0DF7"/>
    <w:rsid w:val="009E4868"/>
    <w:rsid w:val="009F6751"/>
    <w:rsid w:val="00A003AD"/>
    <w:rsid w:val="00A00AAE"/>
    <w:rsid w:val="00A014F3"/>
    <w:rsid w:val="00A023DD"/>
    <w:rsid w:val="00A051E6"/>
    <w:rsid w:val="00A07E6F"/>
    <w:rsid w:val="00A11AD5"/>
    <w:rsid w:val="00A2187D"/>
    <w:rsid w:val="00A24991"/>
    <w:rsid w:val="00A25493"/>
    <w:rsid w:val="00A25C21"/>
    <w:rsid w:val="00A270CB"/>
    <w:rsid w:val="00A31A18"/>
    <w:rsid w:val="00A322D5"/>
    <w:rsid w:val="00A327A7"/>
    <w:rsid w:val="00A33A0D"/>
    <w:rsid w:val="00A3459B"/>
    <w:rsid w:val="00A367C8"/>
    <w:rsid w:val="00A37182"/>
    <w:rsid w:val="00A40198"/>
    <w:rsid w:val="00A46B3F"/>
    <w:rsid w:val="00A47F56"/>
    <w:rsid w:val="00A50B8F"/>
    <w:rsid w:val="00A542F2"/>
    <w:rsid w:val="00A56255"/>
    <w:rsid w:val="00A60CDD"/>
    <w:rsid w:val="00A61131"/>
    <w:rsid w:val="00A615E5"/>
    <w:rsid w:val="00A67541"/>
    <w:rsid w:val="00A713AD"/>
    <w:rsid w:val="00A766E3"/>
    <w:rsid w:val="00A774BB"/>
    <w:rsid w:val="00A819F7"/>
    <w:rsid w:val="00A85DC5"/>
    <w:rsid w:val="00A85F2A"/>
    <w:rsid w:val="00A865B2"/>
    <w:rsid w:val="00A97CAD"/>
    <w:rsid w:val="00AA260D"/>
    <w:rsid w:val="00AA378F"/>
    <w:rsid w:val="00AA3D93"/>
    <w:rsid w:val="00AA739A"/>
    <w:rsid w:val="00AA7906"/>
    <w:rsid w:val="00AB126A"/>
    <w:rsid w:val="00AB2FD8"/>
    <w:rsid w:val="00AB4E4A"/>
    <w:rsid w:val="00AB5100"/>
    <w:rsid w:val="00AC104E"/>
    <w:rsid w:val="00AC5D75"/>
    <w:rsid w:val="00AC74E3"/>
    <w:rsid w:val="00AD12A3"/>
    <w:rsid w:val="00AD7D1B"/>
    <w:rsid w:val="00AE0259"/>
    <w:rsid w:val="00AE61A3"/>
    <w:rsid w:val="00AF39C3"/>
    <w:rsid w:val="00AF4101"/>
    <w:rsid w:val="00B031A9"/>
    <w:rsid w:val="00B03965"/>
    <w:rsid w:val="00B03D92"/>
    <w:rsid w:val="00B04DAA"/>
    <w:rsid w:val="00B05462"/>
    <w:rsid w:val="00B0594B"/>
    <w:rsid w:val="00B06BCF"/>
    <w:rsid w:val="00B07549"/>
    <w:rsid w:val="00B11AFF"/>
    <w:rsid w:val="00B148DC"/>
    <w:rsid w:val="00B168A4"/>
    <w:rsid w:val="00B17B37"/>
    <w:rsid w:val="00B20A4C"/>
    <w:rsid w:val="00B243F8"/>
    <w:rsid w:val="00B26B80"/>
    <w:rsid w:val="00B3088C"/>
    <w:rsid w:val="00B312AC"/>
    <w:rsid w:val="00B32222"/>
    <w:rsid w:val="00B410CB"/>
    <w:rsid w:val="00B43254"/>
    <w:rsid w:val="00B4441B"/>
    <w:rsid w:val="00B4719B"/>
    <w:rsid w:val="00B471D4"/>
    <w:rsid w:val="00B51EE0"/>
    <w:rsid w:val="00B52F99"/>
    <w:rsid w:val="00B54A1C"/>
    <w:rsid w:val="00B60567"/>
    <w:rsid w:val="00B62EC1"/>
    <w:rsid w:val="00B6319F"/>
    <w:rsid w:val="00B6676C"/>
    <w:rsid w:val="00B715D7"/>
    <w:rsid w:val="00B720B1"/>
    <w:rsid w:val="00B7234F"/>
    <w:rsid w:val="00B74F66"/>
    <w:rsid w:val="00B75836"/>
    <w:rsid w:val="00B77E7C"/>
    <w:rsid w:val="00B811FE"/>
    <w:rsid w:val="00B82404"/>
    <w:rsid w:val="00B83D56"/>
    <w:rsid w:val="00B85239"/>
    <w:rsid w:val="00B87F7A"/>
    <w:rsid w:val="00B943C0"/>
    <w:rsid w:val="00B95E99"/>
    <w:rsid w:val="00B9618E"/>
    <w:rsid w:val="00B9676F"/>
    <w:rsid w:val="00B97197"/>
    <w:rsid w:val="00BA1AAD"/>
    <w:rsid w:val="00BA487D"/>
    <w:rsid w:val="00BA7424"/>
    <w:rsid w:val="00BB025E"/>
    <w:rsid w:val="00BB0935"/>
    <w:rsid w:val="00BB2539"/>
    <w:rsid w:val="00BB40DF"/>
    <w:rsid w:val="00BB454E"/>
    <w:rsid w:val="00BB4AD8"/>
    <w:rsid w:val="00BB6F5C"/>
    <w:rsid w:val="00BB6F7B"/>
    <w:rsid w:val="00BC10AA"/>
    <w:rsid w:val="00BC3422"/>
    <w:rsid w:val="00BC39D6"/>
    <w:rsid w:val="00BC77B0"/>
    <w:rsid w:val="00BC7B40"/>
    <w:rsid w:val="00BD0AF7"/>
    <w:rsid w:val="00BD0DAC"/>
    <w:rsid w:val="00BD4567"/>
    <w:rsid w:val="00BE0161"/>
    <w:rsid w:val="00BE3430"/>
    <w:rsid w:val="00BE3B8E"/>
    <w:rsid w:val="00BE3D61"/>
    <w:rsid w:val="00BF0628"/>
    <w:rsid w:val="00BF4557"/>
    <w:rsid w:val="00BF46F9"/>
    <w:rsid w:val="00BF592D"/>
    <w:rsid w:val="00BF6494"/>
    <w:rsid w:val="00BF67F0"/>
    <w:rsid w:val="00BF793A"/>
    <w:rsid w:val="00C034DD"/>
    <w:rsid w:val="00C0378E"/>
    <w:rsid w:val="00C037CC"/>
    <w:rsid w:val="00C03F54"/>
    <w:rsid w:val="00C05C2B"/>
    <w:rsid w:val="00C05E28"/>
    <w:rsid w:val="00C05E77"/>
    <w:rsid w:val="00C1066E"/>
    <w:rsid w:val="00C10E57"/>
    <w:rsid w:val="00C118D3"/>
    <w:rsid w:val="00C1373C"/>
    <w:rsid w:val="00C13776"/>
    <w:rsid w:val="00C15297"/>
    <w:rsid w:val="00C1713B"/>
    <w:rsid w:val="00C2135C"/>
    <w:rsid w:val="00C213A0"/>
    <w:rsid w:val="00C22285"/>
    <w:rsid w:val="00C23692"/>
    <w:rsid w:val="00C253E5"/>
    <w:rsid w:val="00C30893"/>
    <w:rsid w:val="00C31856"/>
    <w:rsid w:val="00C33B9C"/>
    <w:rsid w:val="00C36197"/>
    <w:rsid w:val="00C413E1"/>
    <w:rsid w:val="00C416B3"/>
    <w:rsid w:val="00C421DA"/>
    <w:rsid w:val="00C42E93"/>
    <w:rsid w:val="00C42FE2"/>
    <w:rsid w:val="00C43EEB"/>
    <w:rsid w:val="00C4486A"/>
    <w:rsid w:val="00C502D0"/>
    <w:rsid w:val="00C53C87"/>
    <w:rsid w:val="00C54EAD"/>
    <w:rsid w:val="00C559C3"/>
    <w:rsid w:val="00C60924"/>
    <w:rsid w:val="00C633CA"/>
    <w:rsid w:val="00C634E8"/>
    <w:rsid w:val="00C63D25"/>
    <w:rsid w:val="00C6436A"/>
    <w:rsid w:val="00C64BED"/>
    <w:rsid w:val="00C64DB5"/>
    <w:rsid w:val="00C64F52"/>
    <w:rsid w:val="00C651B1"/>
    <w:rsid w:val="00C65649"/>
    <w:rsid w:val="00C70304"/>
    <w:rsid w:val="00C70B9B"/>
    <w:rsid w:val="00C70D57"/>
    <w:rsid w:val="00C72AC4"/>
    <w:rsid w:val="00C74D5D"/>
    <w:rsid w:val="00C75843"/>
    <w:rsid w:val="00C770CC"/>
    <w:rsid w:val="00C77242"/>
    <w:rsid w:val="00C77D23"/>
    <w:rsid w:val="00C80178"/>
    <w:rsid w:val="00C81887"/>
    <w:rsid w:val="00C914C9"/>
    <w:rsid w:val="00C94255"/>
    <w:rsid w:val="00C94553"/>
    <w:rsid w:val="00C94FCC"/>
    <w:rsid w:val="00C96A54"/>
    <w:rsid w:val="00CA1497"/>
    <w:rsid w:val="00CA2722"/>
    <w:rsid w:val="00CA2D76"/>
    <w:rsid w:val="00CA5633"/>
    <w:rsid w:val="00CB5200"/>
    <w:rsid w:val="00CB6E21"/>
    <w:rsid w:val="00CB72BF"/>
    <w:rsid w:val="00CC1D6B"/>
    <w:rsid w:val="00CC21C1"/>
    <w:rsid w:val="00CC6258"/>
    <w:rsid w:val="00CC642A"/>
    <w:rsid w:val="00CC7BED"/>
    <w:rsid w:val="00CD2984"/>
    <w:rsid w:val="00CD327F"/>
    <w:rsid w:val="00CD5435"/>
    <w:rsid w:val="00CE0C76"/>
    <w:rsid w:val="00CE2128"/>
    <w:rsid w:val="00CE2499"/>
    <w:rsid w:val="00CE3D82"/>
    <w:rsid w:val="00CE46AA"/>
    <w:rsid w:val="00CE5542"/>
    <w:rsid w:val="00CE6D64"/>
    <w:rsid w:val="00CF02D8"/>
    <w:rsid w:val="00CF0E66"/>
    <w:rsid w:val="00CF1A29"/>
    <w:rsid w:val="00CF1F7C"/>
    <w:rsid w:val="00CF2ED6"/>
    <w:rsid w:val="00CF3768"/>
    <w:rsid w:val="00CF3D18"/>
    <w:rsid w:val="00CF6278"/>
    <w:rsid w:val="00CF7263"/>
    <w:rsid w:val="00CF7A28"/>
    <w:rsid w:val="00D01B04"/>
    <w:rsid w:val="00D03389"/>
    <w:rsid w:val="00D04BC7"/>
    <w:rsid w:val="00D0594D"/>
    <w:rsid w:val="00D103E7"/>
    <w:rsid w:val="00D10458"/>
    <w:rsid w:val="00D11A4A"/>
    <w:rsid w:val="00D13A2C"/>
    <w:rsid w:val="00D170A9"/>
    <w:rsid w:val="00D2203C"/>
    <w:rsid w:val="00D26ACD"/>
    <w:rsid w:val="00D270FD"/>
    <w:rsid w:val="00D336F9"/>
    <w:rsid w:val="00D345BD"/>
    <w:rsid w:val="00D35C66"/>
    <w:rsid w:val="00D408AC"/>
    <w:rsid w:val="00D425B1"/>
    <w:rsid w:val="00D426DF"/>
    <w:rsid w:val="00D470AD"/>
    <w:rsid w:val="00D52CD4"/>
    <w:rsid w:val="00D53B8D"/>
    <w:rsid w:val="00D56289"/>
    <w:rsid w:val="00D60707"/>
    <w:rsid w:val="00D60EA7"/>
    <w:rsid w:val="00D622E1"/>
    <w:rsid w:val="00D71A94"/>
    <w:rsid w:val="00D7421B"/>
    <w:rsid w:val="00D76A18"/>
    <w:rsid w:val="00D76BAA"/>
    <w:rsid w:val="00D76FBB"/>
    <w:rsid w:val="00D77F2E"/>
    <w:rsid w:val="00D80FCC"/>
    <w:rsid w:val="00D82D1C"/>
    <w:rsid w:val="00D83E65"/>
    <w:rsid w:val="00D910B8"/>
    <w:rsid w:val="00D9240B"/>
    <w:rsid w:val="00D92967"/>
    <w:rsid w:val="00D95BC9"/>
    <w:rsid w:val="00DA1441"/>
    <w:rsid w:val="00DB3F7B"/>
    <w:rsid w:val="00DB5BB4"/>
    <w:rsid w:val="00DC02ED"/>
    <w:rsid w:val="00DC058A"/>
    <w:rsid w:val="00DC11AE"/>
    <w:rsid w:val="00DC1675"/>
    <w:rsid w:val="00DC2FC2"/>
    <w:rsid w:val="00DC3122"/>
    <w:rsid w:val="00DC321E"/>
    <w:rsid w:val="00DC4DBC"/>
    <w:rsid w:val="00DC613E"/>
    <w:rsid w:val="00DD36F8"/>
    <w:rsid w:val="00DD421D"/>
    <w:rsid w:val="00DD6632"/>
    <w:rsid w:val="00DE133C"/>
    <w:rsid w:val="00DE233B"/>
    <w:rsid w:val="00DE26B0"/>
    <w:rsid w:val="00DE3E45"/>
    <w:rsid w:val="00DE4833"/>
    <w:rsid w:val="00DE4B99"/>
    <w:rsid w:val="00DE4ECF"/>
    <w:rsid w:val="00DE5ACB"/>
    <w:rsid w:val="00DE5C29"/>
    <w:rsid w:val="00DE5F7B"/>
    <w:rsid w:val="00DE6D32"/>
    <w:rsid w:val="00DE6DC5"/>
    <w:rsid w:val="00DF2134"/>
    <w:rsid w:val="00DF3543"/>
    <w:rsid w:val="00DF7D4F"/>
    <w:rsid w:val="00E00097"/>
    <w:rsid w:val="00E02A28"/>
    <w:rsid w:val="00E04B38"/>
    <w:rsid w:val="00E05F4C"/>
    <w:rsid w:val="00E06879"/>
    <w:rsid w:val="00E07D95"/>
    <w:rsid w:val="00E10CB5"/>
    <w:rsid w:val="00E14AD4"/>
    <w:rsid w:val="00E16E4D"/>
    <w:rsid w:val="00E17848"/>
    <w:rsid w:val="00E231FD"/>
    <w:rsid w:val="00E24E63"/>
    <w:rsid w:val="00E26C90"/>
    <w:rsid w:val="00E26D92"/>
    <w:rsid w:val="00E274F9"/>
    <w:rsid w:val="00E32245"/>
    <w:rsid w:val="00E327A6"/>
    <w:rsid w:val="00E3284F"/>
    <w:rsid w:val="00E33910"/>
    <w:rsid w:val="00E36E22"/>
    <w:rsid w:val="00E377BD"/>
    <w:rsid w:val="00E4016F"/>
    <w:rsid w:val="00E40A01"/>
    <w:rsid w:val="00E42A34"/>
    <w:rsid w:val="00E43126"/>
    <w:rsid w:val="00E45C34"/>
    <w:rsid w:val="00E45FD8"/>
    <w:rsid w:val="00E46BF1"/>
    <w:rsid w:val="00E50BAE"/>
    <w:rsid w:val="00E525E8"/>
    <w:rsid w:val="00E542B4"/>
    <w:rsid w:val="00E54BB7"/>
    <w:rsid w:val="00E557D8"/>
    <w:rsid w:val="00E57503"/>
    <w:rsid w:val="00E6036C"/>
    <w:rsid w:val="00E60EF5"/>
    <w:rsid w:val="00E611EE"/>
    <w:rsid w:val="00E63B76"/>
    <w:rsid w:val="00E704F5"/>
    <w:rsid w:val="00E70A4B"/>
    <w:rsid w:val="00E723FC"/>
    <w:rsid w:val="00E724F7"/>
    <w:rsid w:val="00E75127"/>
    <w:rsid w:val="00E75CBB"/>
    <w:rsid w:val="00E76277"/>
    <w:rsid w:val="00E768F3"/>
    <w:rsid w:val="00E779F6"/>
    <w:rsid w:val="00E824BA"/>
    <w:rsid w:val="00E84EC6"/>
    <w:rsid w:val="00E857DA"/>
    <w:rsid w:val="00E8596C"/>
    <w:rsid w:val="00E86FF5"/>
    <w:rsid w:val="00E92587"/>
    <w:rsid w:val="00E9260B"/>
    <w:rsid w:val="00E92A11"/>
    <w:rsid w:val="00E94EA2"/>
    <w:rsid w:val="00E953ED"/>
    <w:rsid w:val="00EA3540"/>
    <w:rsid w:val="00EA6ED2"/>
    <w:rsid w:val="00EB1EB2"/>
    <w:rsid w:val="00EB4AF6"/>
    <w:rsid w:val="00EB4EA4"/>
    <w:rsid w:val="00EB5452"/>
    <w:rsid w:val="00EB58B6"/>
    <w:rsid w:val="00EB660E"/>
    <w:rsid w:val="00EC7BB8"/>
    <w:rsid w:val="00ED0E45"/>
    <w:rsid w:val="00ED0FBE"/>
    <w:rsid w:val="00ED1D69"/>
    <w:rsid w:val="00ED3C6F"/>
    <w:rsid w:val="00ED4D0A"/>
    <w:rsid w:val="00EF0610"/>
    <w:rsid w:val="00EF12E5"/>
    <w:rsid w:val="00EF37DF"/>
    <w:rsid w:val="00EF4470"/>
    <w:rsid w:val="00EF53A6"/>
    <w:rsid w:val="00EF6382"/>
    <w:rsid w:val="00F01167"/>
    <w:rsid w:val="00F0152A"/>
    <w:rsid w:val="00F04200"/>
    <w:rsid w:val="00F06D1C"/>
    <w:rsid w:val="00F07645"/>
    <w:rsid w:val="00F11A6F"/>
    <w:rsid w:val="00F11BBA"/>
    <w:rsid w:val="00F131F9"/>
    <w:rsid w:val="00F15764"/>
    <w:rsid w:val="00F159F9"/>
    <w:rsid w:val="00F174AB"/>
    <w:rsid w:val="00F26221"/>
    <w:rsid w:val="00F267B8"/>
    <w:rsid w:val="00F27ACE"/>
    <w:rsid w:val="00F30420"/>
    <w:rsid w:val="00F31061"/>
    <w:rsid w:val="00F32C99"/>
    <w:rsid w:val="00F34427"/>
    <w:rsid w:val="00F37772"/>
    <w:rsid w:val="00F37D96"/>
    <w:rsid w:val="00F4081B"/>
    <w:rsid w:val="00F42FFF"/>
    <w:rsid w:val="00F43CF1"/>
    <w:rsid w:val="00F44521"/>
    <w:rsid w:val="00F4781E"/>
    <w:rsid w:val="00F52253"/>
    <w:rsid w:val="00F527D4"/>
    <w:rsid w:val="00F54C48"/>
    <w:rsid w:val="00F55C09"/>
    <w:rsid w:val="00F6113A"/>
    <w:rsid w:val="00F6365C"/>
    <w:rsid w:val="00F6373A"/>
    <w:rsid w:val="00F65F21"/>
    <w:rsid w:val="00F67C46"/>
    <w:rsid w:val="00F70168"/>
    <w:rsid w:val="00F74A6B"/>
    <w:rsid w:val="00F777F9"/>
    <w:rsid w:val="00F80E07"/>
    <w:rsid w:val="00F80F82"/>
    <w:rsid w:val="00F874B0"/>
    <w:rsid w:val="00F87E10"/>
    <w:rsid w:val="00F90BF2"/>
    <w:rsid w:val="00F927E7"/>
    <w:rsid w:val="00F92D2E"/>
    <w:rsid w:val="00F94DA6"/>
    <w:rsid w:val="00F95AA5"/>
    <w:rsid w:val="00F96B9C"/>
    <w:rsid w:val="00F9724C"/>
    <w:rsid w:val="00F97E54"/>
    <w:rsid w:val="00FA20B2"/>
    <w:rsid w:val="00FA2E7C"/>
    <w:rsid w:val="00FA42F3"/>
    <w:rsid w:val="00FA46F1"/>
    <w:rsid w:val="00FA6BB3"/>
    <w:rsid w:val="00FB036E"/>
    <w:rsid w:val="00FB2BA5"/>
    <w:rsid w:val="00FB3F21"/>
    <w:rsid w:val="00FB4CB2"/>
    <w:rsid w:val="00FC0702"/>
    <w:rsid w:val="00FC1880"/>
    <w:rsid w:val="00FC3D5E"/>
    <w:rsid w:val="00FE4DA4"/>
    <w:rsid w:val="00FF163F"/>
    <w:rsid w:val="00FF2C70"/>
    <w:rsid w:val="00FF38F8"/>
    <w:rsid w:val="00FF7056"/>
    <w:rsid w:val="00FF7640"/>
    <w:rsid w:val="00FF7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80CC"/>
  <w15:chartTrackingRefBased/>
  <w15:docId w15:val="{DF470BB7-0A3D-F949-8F77-45779648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B46"/>
    <w:rPr>
      <w:rFonts w:ascii="Times New Roman" w:eastAsia="Times New Roman" w:hAnsi="Times New Roman" w:cs="Times New Roman"/>
    </w:rPr>
  </w:style>
  <w:style w:type="paragraph" w:styleId="Heading1">
    <w:name w:val="heading 1"/>
    <w:basedOn w:val="Normal"/>
    <w:link w:val="Heading1Char"/>
    <w:uiPriority w:val="9"/>
    <w:qFormat/>
    <w:rsid w:val="00622B2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DAA"/>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C70304"/>
    <w:rPr>
      <w:sz w:val="18"/>
      <w:szCs w:val="18"/>
    </w:rPr>
  </w:style>
  <w:style w:type="character" w:customStyle="1" w:styleId="BalloonTextChar">
    <w:name w:val="Balloon Text Char"/>
    <w:basedOn w:val="DefaultParagraphFont"/>
    <w:link w:val="BalloonText"/>
    <w:uiPriority w:val="99"/>
    <w:semiHidden/>
    <w:rsid w:val="00C70304"/>
    <w:rPr>
      <w:rFonts w:ascii="Times New Roman" w:hAnsi="Times New Roman" w:cs="Times New Roman"/>
      <w:sz w:val="18"/>
      <w:szCs w:val="18"/>
    </w:rPr>
  </w:style>
  <w:style w:type="character" w:styleId="Hyperlink">
    <w:name w:val="Hyperlink"/>
    <w:basedOn w:val="DefaultParagraphFont"/>
    <w:uiPriority w:val="99"/>
    <w:unhideWhenUsed/>
    <w:rsid w:val="00967C91"/>
    <w:rPr>
      <w:color w:val="0000FF"/>
      <w:u w:val="single"/>
    </w:rPr>
  </w:style>
  <w:style w:type="character" w:styleId="UnresolvedMention">
    <w:name w:val="Unresolved Mention"/>
    <w:basedOn w:val="DefaultParagraphFont"/>
    <w:uiPriority w:val="99"/>
    <w:semiHidden/>
    <w:unhideWhenUsed/>
    <w:rsid w:val="00967C91"/>
    <w:rPr>
      <w:color w:val="605E5C"/>
      <w:shd w:val="clear" w:color="auto" w:fill="E1DFDD"/>
    </w:rPr>
  </w:style>
  <w:style w:type="character" w:styleId="FollowedHyperlink">
    <w:name w:val="FollowedHyperlink"/>
    <w:basedOn w:val="DefaultParagraphFont"/>
    <w:uiPriority w:val="99"/>
    <w:semiHidden/>
    <w:unhideWhenUsed/>
    <w:rsid w:val="00C13776"/>
    <w:rPr>
      <w:color w:val="954F72" w:themeColor="followedHyperlink"/>
      <w:u w:val="single"/>
    </w:rPr>
  </w:style>
  <w:style w:type="paragraph" w:styleId="Header">
    <w:name w:val="header"/>
    <w:basedOn w:val="Normal"/>
    <w:link w:val="HeaderChar"/>
    <w:uiPriority w:val="99"/>
    <w:unhideWhenUsed/>
    <w:rsid w:val="00535A9A"/>
    <w:pPr>
      <w:tabs>
        <w:tab w:val="center" w:pos="4680"/>
        <w:tab w:val="right" w:pos="9360"/>
      </w:tabs>
    </w:pPr>
  </w:style>
  <w:style w:type="character" w:customStyle="1" w:styleId="HeaderChar">
    <w:name w:val="Header Char"/>
    <w:basedOn w:val="DefaultParagraphFont"/>
    <w:link w:val="Header"/>
    <w:uiPriority w:val="99"/>
    <w:rsid w:val="00535A9A"/>
    <w:rPr>
      <w:rFonts w:ascii="Times New Roman" w:eastAsia="Times New Roman" w:hAnsi="Times New Roman" w:cs="Times New Roman"/>
    </w:rPr>
  </w:style>
  <w:style w:type="paragraph" w:styleId="Footer">
    <w:name w:val="footer"/>
    <w:basedOn w:val="Normal"/>
    <w:link w:val="FooterChar"/>
    <w:uiPriority w:val="99"/>
    <w:unhideWhenUsed/>
    <w:rsid w:val="00535A9A"/>
    <w:pPr>
      <w:tabs>
        <w:tab w:val="center" w:pos="4680"/>
        <w:tab w:val="right" w:pos="9360"/>
      </w:tabs>
    </w:pPr>
  </w:style>
  <w:style w:type="character" w:customStyle="1" w:styleId="FooterChar">
    <w:name w:val="Footer Char"/>
    <w:basedOn w:val="DefaultParagraphFont"/>
    <w:link w:val="Footer"/>
    <w:uiPriority w:val="99"/>
    <w:rsid w:val="00535A9A"/>
    <w:rPr>
      <w:rFonts w:ascii="Times New Roman" w:eastAsia="Times New Roman" w:hAnsi="Times New Roman" w:cs="Times New Roman"/>
    </w:rPr>
  </w:style>
  <w:style w:type="character" w:styleId="PageNumber">
    <w:name w:val="page number"/>
    <w:basedOn w:val="DefaultParagraphFont"/>
    <w:uiPriority w:val="99"/>
    <w:semiHidden/>
    <w:unhideWhenUsed/>
    <w:rsid w:val="00535A9A"/>
  </w:style>
  <w:style w:type="paragraph" w:styleId="FootnoteText">
    <w:name w:val="footnote text"/>
    <w:basedOn w:val="Normal"/>
    <w:link w:val="FootnoteTextChar"/>
    <w:uiPriority w:val="99"/>
    <w:semiHidden/>
    <w:unhideWhenUsed/>
    <w:rsid w:val="00A31A18"/>
    <w:rPr>
      <w:sz w:val="20"/>
      <w:szCs w:val="20"/>
    </w:rPr>
  </w:style>
  <w:style w:type="character" w:customStyle="1" w:styleId="FootnoteTextChar">
    <w:name w:val="Footnote Text Char"/>
    <w:basedOn w:val="DefaultParagraphFont"/>
    <w:link w:val="FootnoteText"/>
    <w:uiPriority w:val="99"/>
    <w:semiHidden/>
    <w:rsid w:val="00A31A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1A18"/>
    <w:rPr>
      <w:vertAlign w:val="superscript"/>
    </w:rPr>
  </w:style>
  <w:style w:type="character" w:customStyle="1" w:styleId="Heading1Char">
    <w:name w:val="Heading 1 Char"/>
    <w:basedOn w:val="DefaultParagraphFont"/>
    <w:link w:val="Heading1"/>
    <w:uiPriority w:val="9"/>
    <w:rsid w:val="00622B29"/>
    <w:rPr>
      <w:rFonts w:ascii="Times New Roman" w:eastAsia="Times New Roman" w:hAnsi="Times New Roman" w:cs="Times New Roman"/>
      <w:b/>
      <w:bCs/>
      <w:kern w:val="36"/>
      <w:sz w:val="48"/>
      <w:szCs w:val="48"/>
    </w:rPr>
  </w:style>
  <w:style w:type="character" w:customStyle="1" w:styleId="sssh">
    <w:name w:val="ss_sh"/>
    <w:basedOn w:val="DefaultParagraphFont"/>
    <w:rsid w:val="00A542F2"/>
  </w:style>
  <w:style w:type="paragraph" w:customStyle="1" w:styleId="Default">
    <w:name w:val="Default"/>
    <w:rsid w:val="00AE0259"/>
    <w:pPr>
      <w:autoSpaceDE w:val="0"/>
      <w:autoSpaceDN w:val="0"/>
      <w:adjustRightInd w:val="0"/>
    </w:pPr>
    <w:rPr>
      <w:rFonts w:ascii="Calibri" w:hAnsi="Calibri" w:cs="Calibri"/>
      <w:color w:val="000000"/>
      <w:lang w:val="en-US"/>
    </w:rPr>
  </w:style>
  <w:style w:type="table" w:styleId="TableGrid">
    <w:name w:val="Table Grid"/>
    <w:basedOn w:val="TableNormal"/>
    <w:uiPriority w:val="39"/>
    <w:rsid w:val="0077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8833">
      <w:bodyDiv w:val="1"/>
      <w:marLeft w:val="0"/>
      <w:marRight w:val="0"/>
      <w:marTop w:val="0"/>
      <w:marBottom w:val="0"/>
      <w:divBdr>
        <w:top w:val="none" w:sz="0" w:space="0" w:color="auto"/>
        <w:left w:val="none" w:sz="0" w:space="0" w:color="auto"/>
        <w:bottom w:val="none" w:sz="0" w:space="0" w:color="auto"/>
        <w:right w:val="none" w:sz="0" w:space="0" w:color="auto"/>
      </w:divBdr>
    </w:div>
    <w:div w:id="186717641">
      <w:bodyDiv w:val="1"/>
      <w:marLeft w:val="0"/>
      <w:marRight w:val="0"/>
      <w:marTop w:val="0"/>
      <w:marBottom w:val="0"/>
      <w:divBdr>
        <w:top w:val="none" w:sz="0" w:space="0" w:color="auto"/>
        <w:left w:val="none" w:sz="0" w:space="0" w:color="auto"/>
        <w:bottom w:val="none" w:sz="0" w:space="0" w:color="auto"/>
        <w:right w:val="none" w:sz="0" w:space="0" w:color="auto"/>
      </w:divBdr>
    </w:div>
    <w:div w:id="307635557">
      <w:bodyDiv w:val="1"/>
      <w:marLeft w:val="0"/>
      <w:marRight w:val="0"/>
      <w:marTop w:val="0"/>
      <w:marBottom w:val="0"/>
      <w:divBdr>
        <w:top w:val="none" w:sz="0" w:space="0" w:color="auto"/>
        <w:left w:val="none" w:sz="0" w:space="0" w:color="auto"/>
        <w:bottom w:val="none" w:sz="0" w:space="0" w:color="auto"/>
        <w:right w:val="none" w:sz="0" w:space="0" w:color="auto"/>
      </w:divBdr>
    </w:div>
    <w:div w:id="315378478">
      <w:bodyDiv w:val="1"/>
      <w:marLeft w:val="0"/>
      <w:marRight w:val="0"/>
      <w:marTop w:val="0"/>
      <w:marBottom w:val="0"/>
      <w:divBdr>
        <w:top w:val="none" w:sz="0" w:space="0" w:color="auto"/>
        <w:left w:val="none" w:sz="0" w:space="0" w:color="auto"/>
        <w:bottom w:val="none" w:sz="0" w:space="0" w:color="auto"/>
        <w:right w:val="none" w:sz="0" w:space="0" w:color="auto"/>
      </w:divBdr>
    </w:div>
    <w:div w:id="398796625">
      <w:bodyDiv w:val="1"/>
      <w:marLeft w:val="0"/>
      <w:marRight w:val="0"/>
      <w:marTop w:val="0"/>
      <w:marBottom w:val="0"/>
      <w:divBdr>
        <w:top w:val="none" w:sz="0" w:space="0" w:color="auto"/>
        <w:left w:val="none" w:sz="0" w:space="0" w:color="auto"/>
        <w:bottom w:val="none" w:sz="0" w:space="0" w:color="auto"/>
        <w:right w:val="none" w:sz="0" w:space="0" w:color="auto"/>
      </w:divBdr>
    </w:div>
    <w:div w:id="441076943">
      <w:bodyDiv w:val="1"/>
      <w:marLeft w:val="0"/>
      <w:marRight w:val="0"/>
      <w:marTop w:val="0"/>
      <w:marBottom w:val="0"/>
      <w:divBdr>
        <w:top w:val="none" w:sz="0" w:space="0" w:color="auto"/>
        <w:left w:val="none" w:sz="0" w:space="0" w:color="auto"/>
        <w:bottom w:val="none" w:sz="0" w:space="0" w:color="auto"/>
        <w:right w:val="none" w:sz="0" w:space="0" w:color="auto"/>
      </w:divBdr>
    </w:div>
    <w:div w:id="591860783">
      <w:bodyDiv w:val="1"/>
      <w:marLeft w:val="0"/>
      <w:marRight w:val="0"/>
      <w:marTop w:val="0"/>
      <w:marBottom w:val="0"/>
      <w:divBdr>
        <w:top w:val="none" w:sz="0" w:space="0" w:color="auto"/>
        <w:left w:val="none" w:sz="0" w:space="0" w:color="auto"/>
        <w:bottom w:val="none" w:sz="0" w:space="0" w:color="auto"/>
        <w:right w:val="none" w:sz="0" w:space="0" w:color="auto"/>
      </w:divBdr>
    </w:div>
    <w:div w:id="598030245">
      <w:bodyDiv w:val="1"/>
      <w:marLeft w:val="0"/>
      <w:marRight w:val="0"/>
      <w:marTop w:val="0"/>
      <w:marBottom w:val="0"/>
      <w:divBdr>
        <w:top w:val="none" w:sz="0" w:space="0" w:color="auto"/>
        <w:left w:val="none" w:sz="0" w:space="0" w:color="auto"/>
        <w:bottom w:val="none" w:sz="0" w:space="0" w:color="auto"/>
        <w:right w:val="none" w:sz="0" w:space="0" w:color="auto"/>
      </w:divBdr>
    </w:div>
    <w:div w:id="645207611">
      <w:bodyDiv w:val="1"/>
      <w:marLeft w:val="0"/>
      <w:marRight w:val="0"/>
      <w:marTop w:val="0"/>
      <w:marBottom w:val="0"/>
      <w:divBdr>
        <w:top w:val="none" w:sz="0" w:space="0" w:color="auto"/>
        <w:left w:val="none" w:sz="0" w:space="0" w:color="auto"/>
        <w:bottom w:val="none" w:sz="0" w:space="0" w:color="auto"/>
        <w:right w:val="none" w:sz="0" w:space="0" w:color="auto"/>
      </w:divBdr>
    </w:div>
    <w:div w:id="853416603">
      <w:bodyDiv w:val="1"/>
      <w:marLeft w:val="0"/>
      <w:marRight w:val="0"/>
      <w:marTop w:val="0"/>
      <w:marBottom w:val="0"/>
      <w:divBdr>
        <w:top w:val="none" w:sz="0" w:space="0" w:color="auto"/>
        <w:left w:val="none" w:sz="0" w:space="0" w:color="auto"/>
        <w:bottom w:val="none" w:sz="0" w:space="0" w:color="auto"/>
        <w:right w:val="none" w:sz="0" w:space="0" w:color="auto"/>
      </w:divBdr>
    </w:div>
    <w:div w:id="885215932">
      <w:bodyDiv w:val="1"/>
      <w:marLeft w:val="0"/>
      <w:marRight w:val="0"/>
      <w:marTop w:val="0"/>
      <w:marBottom w:val="0"/>
      <w:divBdr>
        <w:top w:val="none" w:sz="0" w:space="0" w:color="auto"/>
        <w:left w:val="none" w:sz="0" w:space="0" w:color="auto"/>
        <w:bottom w:val="none" w:sz="0" w:space="0" w:color="auto"/>
        <w:right w:val="none" w:sz="0" w:space="0" w:color="auto"/>
      </w:divBdr>
    </w:div>
    <w:div w:id="918825267">
      <w:bodyDiv w:val="1"/>
      <w:marLeft w:val="0"/>
      <w:marRight w:val="0"/>
      <w:marTop w:val="0"/>
      <w:marBottom w:val="0"/>
      <w:divBdr>
        <w:top w:val="none" w:sz="0" w:space="0" w:color="auto"/>
        <w:left w:val="none" w:sz="0" w:space="0" w:color="auto"/>
        <w:bottom w:val="none" w:sz="0" w:space="0" w:color="auto"/>
        <w:right w:val="none" w:sz="0" w:space="0" w:color="auto"/>
      </w:divBdr>
    </w:div>
    <w:div w:id="954673121">
      <w:bodyDiv w:val="1"/>
      <w:marLeft w:val="0"/>
      <w:marRight w:val="0"/>
      <w:marTop w:val="0"/>
      <w:marBottom w:val="0"/>
      <w:divBdr>
        <w:top w:val="none" w:sz="0" w:space="0" w:color="auto"/>
        <w:left w:val="none" w:sz="0" w:space="0" w:color="auto"/>
        <w:bottom w:val="none" w:sz="0" w:space="0" w:color="auto"/>
        <w:right w:val="none" w:sz="0" w:space="0" w:color="auto"/>
      </w:divBdr>
    </w:div>
    <w:div w:id="1093014241">
      <w:bodyDiv w:val="1"/>
      <w:marLeft w:val="0"/>
      <w:marRight w:val="0"/>
      <w:marTop w:val="0"/>
      <w:marBottom w:val="0"/>
      <w:divBdr>
        <w:top w:val="none" w:sz="0" w:space="0" w:color="auto"/>
        <w:left w:val="none" w:sz="0" w:space="0" w:color="auto"/>
        <w:bottom w:val="none" w:sz="0" w:space="0" w:color="auto"/>
        <w:right w:val="none" w:sz="0" w:space="0" w:color="auto"/>
      </w:divBdr>
    </w:div>
    <w:div w:id="1102189354">
      <w:bodyDiv w:val="1"/>
      <w:marLeft w:val="0"/>
      <w:marRight w:val="0"/>
      <w:marTop w:val="0"/>
      <w:marBottom w:val="0"/>
      <w:divBdr>
        <w:top w:val="none" w:sz="0" w:space="0" w:color="auto"/>
        <w:left w:val="none" w:sz="0" w:space="0" w:color="auto"/>
        <w:bottom w:val="none" w:sz="0" w:space="0" w:color="auto"/>
        <w:right w:val="none" w:sz="0" w:space="0" w:color="auto"/>
      </w:divBdr>
    </w:div>
    <w:div w:id="1120614432">
      <w:bodyDiv w:val="1"/>
      <w:marLeft w:val="0"/>
      <w:marRight w:val="0"/>
      <w:marTop w:val="0"/>
      <w:marBottom w:val="0"/>
      <w:divBdr>
        <w:top w:val="none" w:sz="0" w:space="0" w:color="auto"/>
        <w:left w:val="none" w:sz="0" w:space="0" w:color="auto"/>
        <w:bottom w:val="none" w:sz="0" w:space="0" w:color="auto"/>
        <w:right w:val="none" w:sz="0" w:space="0" w:color="auto"/>
      </w:divBdr>
    </w:div>
    <w:div w:id="1297636375">
      <w:bodyDiv w:val="1"/>
      <w:marLeft w:val="0"/>
      <w:marRight w:val="0"/>
      <w:marTop w:val="0"/>
      <w:marBottom w:val="0"/>
      <w:divBdr>
        <w:top w:val="none" w:sz="0" w:space="0" w:color="auto"/>
        <w:left w:val="none" w:sz="0" w:space="0" w:color="auto"/>
        <w:bottom w:val="none" w:sz="0" w:space="0" w:color="auto"/>
        <w:right w:val="none" w:sz="0" w:space="0" w:color="auto"/>
      </w:divBdr>
    </w:div>
    <w:div w:id="1386955794">
      <w:bodyDiv w:val="1"/>
      <w:marLeft w:val="0"/>
      <w:marRight w:val="0"/>
      <w:marTop w:val="0"/>
      <w:marBottom w:val="0"/>
      <w:divBdr>
        <w:top w:val="none" w:sz="0" w:space="0" w:color="auto"/>
        <w:left w:val="none" w:sz="0" w:space="0" w:color="auto"/>
        <w:bottom w:val="none" w:sz="0" w:space="0" w:color="auto"/>
        <w:right w:val="none" w:sz="0" w:space="0" w:color="auto"/>
      </w:divBdr>
    </w:div>
    <w:div w:id="1409961408">
      <w:bodyDiv w:val="1"/>
      <w:marLeft w:val="0"/>
      <w:marRight w:val="0"/>
      <w:marTop w:val="0"/>
      <w:marBottom w:val="0"/>
      <w:divBdr>
        <w:top w:val="none" w:sz="0" w:space="0" w:color="auto"/>
        <w:left w:val="none" w:sz="0" w:space="0" w:color="auto"/>
        <w:bottom w:val="none" w:sz="0" w:space="0" w:color="auto"/>
        <w:right w:val="none" w:sz="0" w:space="0" w:color="auto"/>
      </w:divBdr>
    </w:div>
    <w:div w:id="1427531519">
      <w:bodyDiv w:val="1"/>
      <w:marLeft w:val="0"/>
      <w:marRight w:val="0"/>
      <w:marTop w:val="0"/>
      <w:marBottom w:val="0"/>
      <w:divBdr>
        <w:top w:val="none" w:sz="0" w:space="0" w:color="auto"/>
        <w:left w:val="none" w:sz="0" w:space="0" w:color="auto"/>
        <w:bottom w:val="none" w:sz="0" w:space="0" w:color="auto"/>
        <w:right w:val="none" w:sz="0" w:space="0" w:color="auto"/>
      </w:divBdr>
    </w:div>
    <w:div w:id="165074418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75899469">
      <w:bodyDiv w:val="1"/>
      <w:marLeft w:val="0"/>
      <w:marRight w:val="0"/>
      <w:marTop w:val="0"/>
      <w:marBottom w:val="0"/>
      <w:divBdr>
        <w:top w:val="none" w:sz="0" w:space="0" w:color="auto"/>
        <w:left w:val="none" w:sz="0" w:space="0" w:color="auto"/>
        <w:bottom w:val="none" w:sz="0" w:space="0" w:color="auto"/>
        <w:right w:val="none" w:sz="0" w:space="0" w:color="auto"/>
      </w:divBdr>
    </w:div>
    <w:div w:id="1782725449">
      <w:bodyDiv w:val="1"/>
      <w:marLeft w:val="0"/>
      <w:marRight w:val="0"/>
      <w:marTop w:val="0"/>
      <w:marBottom w:val="0"/>
      <w:divBdr>
        <w:top w:val="none" w:sz="0" w:space="0" w:color="auto"/>
        <w:left w:val="none" w:sz="0" w:space="0" w:color="auto"/>
        <w:bottom w:val="none" w:sz="0" w:space="0" w:color="auto"/>
        <w:right w:val="none" w:sz="0" w:space="0" w:color="auto"/>
      </w:divBdr>
    </w:div>
    <w:div w:id="1793474833">
      <w:bodyDiv w:val="1"/>
      <w:marLeft w:val="0"/>
      <w:marRight w:val="0"/>
      <w:marTop w:val="0"/>
      <w:marBottom w:val="0"/>
      <w:divBdr>
        <w:top w:val="none" w:sz="0" w:space="0" w:color="auto"/>
        <w:left w:val="none" w:sz="0" w:space="0" w:color="auto"/>
        <w:bottom w:val="none" w:sz="0" w:space="0" w:color="auto"/>
        <w:right w:val="none" w:sz="0" w:space="0" w:color="auto"/>
      </w:divBdr>
    </w:div>
    <w:div w:id="18070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dspire.ca/wp-content/uploads/2019/10/indspire-nurturing-capacity-mk-2014-en-v2.pdf" TargetMode="External"/><Relationship Id="rId21" Type="http://schemas.openxmlformats.org/officeDocument/2006/relationships/hyperlink" Target="https://canadianvisa.org/blog/cities-and-places/charlottetown/education-in-charlottetown" TargetMode="External"/><Relationship Id="rId42" Type="http://schemas.openxmlformats.org/officeDocument/2006/relationships/hyperlink" Target="https://open.alberta.ca/publications/2895375" TargetMode="External"/><Relationship Id="rId63" Type="http://schemas.openxmlformats.org/officeDocument/2006/relationships/hyperlink" Target="https://web2.gov.mb.ca/laws/statutes/ccsm/p250e.php" TargetMode="External"/><Relationship Id="rId84" Type="http://schemas.openxmlformats.org/officeDocument/2006/relationships/hyperlink" Target="https://www.saskatchewan.ca/government/news-and-media/2012/april/25/fund-provides-financial-support-to-programs-for-first-nations-and-m%C3%A9tis-students" TargetMode="External"/><Relationship Id="rId16" Type="http://schemas.openxmlformats.org/officeDocument/2006/relationships/hyperlink" Target="https://www.cbc.ca/news/canada/new-brunswick/indigenous-curriculum-changes-2017-1.3998217" TargetMode="External"/><Relationship Id="rId107" Type="http://schemas.openxmlformats.org/officeDocument/2006/relationships/hyperlink" Target="https://www.mfnss.com/About/Pages/OUR-STORY.aspx" TargetMode="External"/><Relationship Id="rId11" Type="http://schemas.openxmlformats.org/officeDocument/2006/relationships/hyperlink" Target="https://open.alberta.ca/publications/1929-2058" TargetMode="External"/><Relationship Id="rId32" Type="http://schemas.openxmlformats.org/officeDocument/2006/relationships/hyperlink" Target="https://www.progressalberta.ca/a-primer-on-alberta-education" TargetMode="External"/><Relationship Id="rId37" Type="http://schemas.openxmlformats.org/officeDocument/2006/relationships/hyperlink" Target="https://www.alberta.ca/alberta-accredited-international-schools.aspx" TargetMode="External"/><Relationship Id="rId53" Type="http://schemas.openxmlformats.org/officeDocument/2006/relationships/hyperlink" Target="https://www.sac-isc.gc.ca/eng/1313772414525/1531401432644" TargetMode="External"/><Relationship Id="rId58" Type="http://schemas.openxmlformats.org/officeDocument/2006/relationships/hyperlink" Target="https://www.sac-isc.gc.ca/eng/1357668221895/1531401112046" TargetMode="External"/><Relationship Id="rId74" Type="http://schemas.openxmlformats.org/officeDocument/2006/relationships/hyperlink" Target="http://www.edu.gov.on.ca/eng/policyfunding/memos/june2016/grants_for_student_needs.pdf" TargetMode="External"/><Relationship Id="rId79" Type="http://schemas.openxmlformats.org/officeDocument/2006/relationships/hyperlink" Target="http://www.legisquebec.gouv.qc.ca/en/showdoc/cs/C-11" TargetMode="External"/><Relationship Id="rId102" Type="http://schemas.openxmlformats.org/officeDocument/2006/relationships/hyperlink" Target="https://responsiblehomeschooling.org/canada/newfoundland-labrador/" TargetMode="External"/><Relationship Id="rId123" Type="http://schemas.openxmlformats.org/officeDocument/2006/relationships/hyperlink" Target="https://esask.uregina.ca/" TargetMode="External"/><Relationship Id="rId128" Type="http://schemas.openxmlformats.org/officeDocument/2006/relationships/hyperlink" Target="https://www.fraserinstitute.org/sites/default/files/funding-and-regulation-of-independent-schools-in-canada.pdf" TargetMode="External"/><Relationship Id="rId5" Type="http://schemas.openxmlformats.org/officeDocument/2006/relationships/webSettings" Target="webSettings.xml"/><Relationship Id="rId90" Type="http://schemas.openxmlformats.org/officeDocument/2006/relationships/hyperlink" Target="https://www.edcan.ca/articles/in-nova-scotia-a-mikmaw-model-for-first-nation-education/" TargetMode="External"/><Relationship Id="rId95" Type="http://schemas.openxmlformats.org/officeDocument/2006/relationships/hyperlink" Target="https://www.fraserinstitute.org/studies/where-our-students-are-educated-measuring-student-enrolment-in-canada-2017" TargetMode="External"/><Relationship Id="rId22" Type="http://schemas.openxmlformats.org/officeDocument/2006/relationships/hyperlink" Target="https://www.cisjapan.net/publics/index/42/" TargetMode="External"/><Relationship Id="rId27" Type="http://schemas.openxmlformats.org/officeDocument/2006/relationships/hyperlink" Target="http://cdnsba.org/wpcontent/uploads/2017/05/Indigenous-Project-Final.pdf" TargetMode="External"/><Relationship Id="rId43" Type="http://schemas.openxmlformats.org/officeDocument/2006/relationships/hyperlink" Target="https://www.alberta.ca/assets/documents/ed-aais-handbook.pdf" TargetMode="External"/><Relationship Id="rId48" Type="http://schemas.openxmlformats.org/officeDocument/2006/relationships/hyperlink" Target="https://www.qp.alberta.ca/documents/Regs/2019_093.pdf" TargetMode="External"/><Relationship Id="rId64" Type="http://schemas.openxmlformats.org/officeDocument/2006/relationships/hyperlink" Target="https://www.canlii.org/en/nb/laws/stat/snb-1997-c-e-1.12/latest/snb-1997-c-e-1.12.html" TargetMode="External"/><Relationship Id="rId69" Type="http://schemas.openxmlformats.org/officeDocument/2006/relationships/hyperlink" Target="https://www.ednet.ns.ca/" TargetMode="External"/><Relationship Id="rId113" Type="http://schemas.openxmlformats.org/officeDocument/2006/relationships/hyperlink" Target="https://ecampusontario.pressbooks.pub/robsonsoced/" TargetMode="External"/><Relationship Id="rId118" Type="http://schemas.openxmlformats.org/officeDocument/2006/relationships/hyperlink" Target="https://ecolespriveesquebec.ca/en/private-school/special-programs/" TargetMode="External"/><Relationship Id="rId134" Type="http://schemas.openxmlformats.org/officeDocument/2006/relationships/footer" Target="footer1.xml"/><Relationship Id="rId80" Type="http://schemas.openxmlformats.org/officeDocument/2006/relationships/hyperlink" Target="http://legisquebec.gouv.qc.ca/en/showdoc/cs/I-14" TargetMode="External"/><Relationship Id="rId85" Type="http://schemas.openxmlformats.org/officeDocument/2006/relationships/hyperlink" Target="https://www.americanprogress.org/wp-content/uploads/2013/05/HermanCanadaReport.pdf" TargetMode="External"/><Relationship Id="rId12" Type="http://schemas.openxmlformats.org/officeDocument/2006/relationships/hyperlink" Target="https://www.winnipegsd.ca/Education%20Services/InclusiveEducation/alternative-program-schools/Pages/Default.aspx" TargetMode="External"/><Relationship Id="rId17" Type="http://schemas.openxmlformats.org/officeDocument/2006/relationships/hyperlink" Target="http://www.fnesc.ca/bctea/" TargetMode="External"/><Relationship Id="rId33" Type="http://schemas.openxmlformats.org/officeDocument/2006/relationships/hyperlink" Target="https://fisabc.ca/services/schools/schools/" TargetMode="External"/><Relationship Id="rId38" Type="http://schemas.openxmlformats.org/officeDocument/2006/relationships/hyperlink" Target="https://education.alberta.ca/media/1626689/alternative_programs_handbook.pdf" TargetMode="External"/><Relationship Id="rId59" Type="http://schemas.openxmlformats.org/officeDocument/2006/relationships/hyperlink" Target="https://www.sac-isc.gc.ca/eng/1491319436940/1531400422686" TargetMode="External"/><Relationship Id="rId103" Type="http://schemas.openxmlformats.org/officeDocument/2006/relationships/hyperlink" Target="https://epsb.ca/schools/register/newstudentregistration/" TargetMode="External"/><Relationship Id="rId108" Type="http://schemas.openxmlformats.org/officeDocument/2006/relationships/hyperlink" Target="https://hems-ns.ca/funding/" TargetMode="External"/><Relationship Id="rId124" Type="http://schemas.openxmlformats.org/officeDocument/2006/relationships/hyperlink" Target="http://www.edu.gov.on.ca/eng/indigenous/rea-instructions-en.pdf" TargetMode="External"/><Relationship Id="rId129" Type="http://schemas.openxmlformats.org/officeDocument/2006/relationships/hyperlink" Target="https://www.fraserinstitute.org/sites/default/files/home-schooling-in-canada-2015-rev2.pdf" TargetMode="External"/><Relationship Id="rId54" Type="http://schemas.openxmlformats.org/officeDocument/2006/relationships/hyperlink" Target="https://www.sac-isc.gc.ca/eng/1456244973055/1531400247136" TargetMode="External"/><Relationship Id="rId70" Type="http://schemas.openxmlformats.org/officeDocument/2006/relationships/hyperlink" Target="https://www.canlii.org/en/ns/laws/stat/sns-1995-96-c-1/latest/sns-1995-96-c-1.html" TargetMode="External"/><Relationship Id="rId75" Type="http://schemas.openxmlformats.org/officeDocument/2006/relationships/hyperlink" Target="http://www.edu.gov.on.ca/extra/eng/ppm/131.html" TargetMode="External"/><Relationship Id="rId91" Type="http://schemas.openxmlformats.org/officeDocument/2006/relationships/hyperlink" Target="https://ineducation.ca/ineducation/article/view/145/599" TargetMode="External"/><Relationship Id="rId96" Type="http://schemas.openxmlformats.org/officeDocument/2006/relationships/hyperlink" Target="https://manitobahomeschool.com/manitoba-homeschool-law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fraserinstitute.org/sites/default/files/measuring-choice-and-competition-in-canadian-education.pdf" TargetMode="External"/><Relationship Id="rId28" Type="http://schemas.openxmlformats.org/officeDocument/2006/relationships/hyperlink" Target="https://www.ednet.ns.ca/specialized-programs" TargetMode="External"/><Relationship Id="rId49" Type="http://schemas.openxmlformats.org/officeDocument/2006/relationships/hyperlink" Target="https://www2.gov.bc.ca/gov/content/education-training/k-12/administration/program-management/indigenous-education/first-nations-schools" TargetMode="External"/><Relationship Id="rId114" Type="http://schemas.openxmlformats.org/officeDocument/2006/relationships/hyperlink" Target="https://www.thestar.com/politics/provincial/2019/09/17/first-nations-and-province-announce-education-deal-to-improve-school-access-for-indigenous-students.html" TargetMode="External"/><Relationship Id="rId119" Type="http://schemas.openxmlformats.org/officeDocument/2006/relationships/hyperlink" Target="https://www.kairoscanada.org/wp-content/uploads/2018/10/E4R-Full-Report-2018-Final.pdf" TargetMode="External"/><Relationship Id="rId44" Type="http://schemas.openxmlformats.org/officeDocument/2006/relationships/hyperlink" Target="https://open.alberta.ca/dataset/ca813b25-560d-4350-9d29-9990ac19ac28/resource/9beac156-30c3-45e9-84dd-850f345e42a1/download/ifne-grant-program-guidelines.pdf" TargetMode="External"/><Relationship Id="rId60" Type="http://schemas.openxmlformats.org/officeDocument/2006/relationships/hyperlink" Target="https://www.edu.gov.mb.ca/k12/abedu/perspectives/index.html" TargetMode="External"/><Relationship Id="rId65" Type="http://schemas.openxmlformats.org/officeDocument/2006/relationships/hyperlink" Target="https://www2.gnb.ca/content/dam/gnb/Departments/ed/pdf/K12/HomeSchoolingInNB.pdf" TargetMode="External"/><Relationship Id="rId81" Type="http://schemas.openxmlformats.org/officeDocument/2006/relationships/hyperlink" Target="http://www.education.gouv.qc.ca/en/school-boards/support-and-assistance/homeschooling/" TargetMode="External"/><Relationship Id="rId86" Type="http://schemas.openxmlformats.org/officeDocument/2006/relationships/hyperlink" Target="https://thee.ca/home-education-programs/alberta-education-credits/" TargetMode="External"/><Relationship Id="rId130" Type="http://schemas.openxmlformats.org/officeDocument/2006/relationships/hyperlink" Target="https://saskschoolboards.ca/wp-content/uploads/2015/08/10-02.pdf" TargetMode="External"/><Relationship Id="rId135" Type="http://schemas.openxmlformats.org/officeDocument/2006/relationships/footer" Target="footer2.xml"/><Relationship Id="rId13" Type="http://schemas.openxmlformats.org/officeDocument/2006/relationships/hyperlink" Target="https://www.afn.ca/uploads/files/education2/educational_costs_and_tuition_fees_-fnec_2005.pdf" TargetMode="External"/><Relationship Id="rId18" Type="http://schemas.openxmlformats.org/officeDocument/2006/relationships/hyperlink" Target="https://www.cbc.ca/news/canada/prince-edward-island/pei-home-schooling-oversight-concerns-1.5382311" TargetMode="External"/><Relationship Id="rId39" Type="http://schemas.openxmlformats.org/officeDocument/2006/relationships/hyperlink" Target="https://education.alberta.ca/blackfoot-language-culture/language-culture/" TargetMode="External"/><Relationship Id="rId109" Type="http://schemas.openxmlformats.org/officeDocument/2006/relationships/hyperlink" Target="https://saskschoolboards.ca/wp-content/uploads/2015/08/13-01.pdf" TargetMode="External"/><Relationship Id="rId34" Type="http://schemas.openxmlformats.org/officeDocument/2006/relationships/hyperlink" Target="http://education.chiefs-of-ontario.org/upload/documents/coopf-forum-jan18-manitoba-first-nations.pdf" TargetMode="External"/><Relationship Id="rId50" Type="http://schemas.openxmlformats.org/officeDocument/2006/relationships/hyperlink" Target="https://www2.gov.bc.ca/gov/content/education-training/k-12/administration/legislation-policy/public-schools/language-education-policy" TargetMode="External"/><Relationship Id="rId55" Type="http://schemas.openxmlformats.org/officeDocument/2006/relationships/hyperlink" Target="https://www.sac-isc.gc.ca/eng/1313777610943/1531400349516" TargetMode="External"/><Relationship Id="rId76" Type="http://schemas.openxmlformats.org/officeDocument/2006/relationships/hyperlink" Target="https://www.ontario.ca/laws/statute/s01008" TargetMode="External"/><Relationship Id="rId97" Type="http://schemas.openxmlformats.org/officeDocument/2006/relationships/hyperlink" Target="https://thecanadianhomeschooler.com/canadian-homeschool-laws-alberta/" TargetMode="External"/><Relationship Id="rId104" Type="http://schemas.openxmlformats.org/officeDocument/2006/relationships/hyperlink" Target="https://novascotia.ca/government/accountability/2016-2017/2016-2017-Aboriginal-Affairs-Business-Plan.pdf" TargetMode="External"/><Relationship Id="rId120" Type="http://schemas.openxmlformats.org/officeDocument/2006/relationships/hyperlink" Target="https://www.ednet.ns.ca/internationalprograms/opportunities" TargetMode="External"/><Relationship Id="rId125" Type="http://schemas.openxmlformats.org/officeDocument/2006/relationships/hyperlink" Target="https://www.edcan.ca/articles/the-alberta-public-charter-school-system/" TargetMode="External"/><Relationship Id="rId7" Type="http://schemas.openxmlformats.org/officeDocument/2006/relationships/endnotes" Target="endnotes.xml"/><Relationship Id="rId71" Type="http://schemas.openxmlformats.org/officeDocument/2006/relationships/hyperlink" Target="https://nslegislature.ca/legc/bills/63rd_1st/1st_read/b072.htm" TargetMode="External"/><Relationship Id="rId92" Type="http://schemas.openxmlformats.org/officeDocument/2006/relationships/hyperlink" Target="https://www.heritagetrust.on.ca/en/pages/our-stories/exhibits/snapshots-of-franco-ontarian-heritage/language-rights-and-education" TargetMode="External"/><Relationship Id="rId2" Type="http://schemas.openxmlformats.org/officeDocument/2006/relationships/numbering" Target="numbering.xml"/><Relationship Id="rId29" Type="http://schemas.openxmlformats.org/officeDocument/2006/relationships/hyperlink" Target="https://nbapc.org/programs-and-services/education-assistance/" TargetMode="External"/><Relationship Id="rId24" Type="http://schemas.openxmlformats.org/officeDocument/2006/relationships/hyperlink" Target="https://www.ualberta.ca/community-university-partnership/media-library/community-university-partnership/research/policy/cacetechnicalreport.pdf" TargetMode="External"/><Relationship Id="rId40" Type="http://schemas.openxmlformats.org/officeDocument/2006/relationships/hyperlink" Target="https://www.qp.alberta.ca/documents/Acts/e00p3.pdf" TargetMode="External"/><Relationship Id="rId45" Type="http://schemas.openxmlformats.org/officeDocument/2006/relationships/hyperlink" Target="https://www2.gov.bc.ca/gov/content/education-training/k-12/administration/program-management/international-education/offshore-schools/offshore-schools" TargetMode="External"/><Relationship Id="rId66" Type="http://schemas.openxmlformats.org/officeDocument/2006/relationships/hyperlink" Target="https://www.releases.gov.nl.ca/releases/2017/exec/0526n02.aspx" TargetMode="External"/><Relationship Id="rId87" Type="http://schemas.openxmlformats.org/officeDocument/2006/relationships/hyperlink" Target="https://homebasedlearning.ca/provinces/" TargetMode="External"/><Relationship Id="rId110" Type="http://schemas.openxmlformats.org/officeDocument/2006/relationships/hyperlink" Target="https://www.educatius.org/HIGH-SCHOOLS/Canada/Prince-Edward-Island/Prince-Edward-Island-Public-Schools-Branch" TargetMode="External"/><Relationship Id="rId115" Type="http://schemas.openxmlformats.org/officeDocument/2006/relationships/hyperlink" Target="https://www.scsba.ca/wp-content/uploads/2015/10/admittance.pdf" TargetMode="External"/><Relationship Id="rId131" Type="http://schemas.openxmlformats.org/officeDocument/2006/relationships/hyperlink" Target="https://ecolefrancophone.com/fr/parents/inscription/qui-peut-s-inscrire" TargetMode="External"/><Relationship Id="rId136" Type="http://schemas.openxmlformats.org/officeDocument/2006/relationships/fontTable" Target="fontTable.xml"/><Relationship Id="rId61" Type="http://schemas.openxmlformats.org/officeDocument/2006/relationships/hyperlink" Target="https://www.edu.gov.mb.ca/k12/schools/choice/" TargetMode="External"/><Relationship Id="rId82" Type="http://schemas.openxmlformats.org/officeDocument/2006/relationships/hyperlink" Target="http://www.education.gouv.qc.ca/fileadmin/site_web/documents/education/Guide-enseignement-maison-EN.pdf" TargetMode="External"/><Relationship Id="rId19" Type="http://schemas.openxmlformats.org/officeDocument/2006/relationships/hyperlink" Target="https://pei.cpf.ca/wp-content/blogs.dir/1/files/State-of-FSL-Report-CPF-PEI.Feb17-2017.pdf" TargetMode="External"/><Relationship Id="rId14" Type="http://schemas.openxmlformats.org/officeDocument/2006/relationships/hyperlink" Target="http://fcis.oise.utoronto.ca/~icec/policytrends.pdf" TargetMode="External"/><Relationship Id="rId30" Type="http://schemas.openxmlformats.org/officeDocument/2006/relationships/hyperlink" Target="https://fcsfa.ca/education-francophone/" TargetMode="External"/><Relationship Id="rId35" Type="http://schemas.openxmlformats.org/officeDocument/2006/relationships/hyperlink" Target="https://www.innueducation.ca/uploads/2/9/4/1/29417707/community_consult_report_final_2013.pdf" TargetMode="External"/><Relationship Id="rId56" Type="http://schemas.openxmlformats.org/officeDocument/2006/relationships/hyperlink" Target="https://www.sac-isc.gc.ca/eng/1313780347740/1531401033783" TargetMode="External"/><Relationship Id="rId77" Type="http://schemas.openxmlformats.org/officeDocument/2006/relationships/hyperlink" Target="http://www.archives.gov.on.ca/en/historical_documents_project/87-91/ONTARIO_1991_BUDGET.pdf" TargetMode="External"/><Relationship Id="rId100" Type="http://schemas.openxmlformats.org/officeDocument/2006/relationships/hyperlink" Target="https://www.cbu.ca/indigenous-affairs/mikmaq-resource-centre/miscellany/mikmaw-timeline/" TargetMode="External"/><Relationship Id="rId105" Type="http://schemas.openxmlformats.org/officeDocument/2006/relationships/hyperlink" Target="https://halifaxindependentschool.ca/" TargetMode="External"/><Relationship Id="rId126" Type="http://schemas.openxmlformats.org/officeDocument/2006/relationships/hyperlink" Target="https://novascotia.ca/treaty-education/background.html" TargetMode="External"/><Relationship Id="rId8" Type="http://schemas.openxmlformats.org/officeDocument/2006/relationships/hyperlink" Target="http://fneii.ca/about/" TargetMode="External"/><Relationship Id="rId51" Type="http://schemas.openxmlformats.org/officeDocument/2006/relationships/hyperlink" Target="https://www.bclaws.gov.bc.ca/civix/document/id/complete/statreg/96412_00" TargetMode="External"/><Relationship Id="rId72" Type="http://schemas.openxmlformats.org/officeDocument/2006/relationships/hyperlink" Target="https://www.ontario.ca/laws/statute/90e02" TargetMode="External"/><Relationship Id="rId93" Type="http://schemas.openxmlformats.org/officeDocument/2006/relationships/hyperlink" Target="https://lennoxisland.com/community/education/" TargetMode="External"/><Relationship Id="rId98" Type="http://schemas.openxmlformats.org/officeDocument/2006/relationships/hyperlink" Target="https://thecanadianhomeschooler.com/canada-homeschool-laws-bc/" TargetMode="External"/><Relationship Id="rId121" Type="http://schemas.openxmlformats.org/officeDocument/2006/relationships/hyperlink" Target="https://www.thecanadianencyclopedia.ca/en" TargetMode="External"/><Relationship Id="rId3" Type="http://schemas.openxmlformats.org/officeDocument/2006/relationships/styles" Target="styles.xml"/><Relationship Id="rId25" Type="http://schemas.openxmlformats.org/officeDocument/2006/relationships/hyperlink" Target="https://hslda.ca/wp-content/uploads/2018/08/Companion-guide-to-Homeschooling-in-%20%20%20%20%20%20%20%20Quebec_FINAL18.08.29.pdf" TargetMode="External"/><Relationship Id="rId46" Type="http://schemas.openxmlformats.org/officeDocument/2006/relationships/hyperlink" Target="http://www.fnesc.ca/wp/wp-content/uploads/2019/07/Reciprocal-Tuition_Agreement-Backgrounder-pdf.pdf" TargetMode="External"/><Relationship Id="rId67" Type="http://schemas.openxmlformats.org/officeDocument/2006/relationships/hyperlink" Target="https://www.gov.nl.ca/education/k12/curriculum/guides/religion/" TargetMode="External"/><Relationship Id="rId116" Type="http://schemas.openxmlformats.org/officeDocument/2006/relationships/hyperlink" Target="https://www.itk.ca/wp-content/uploads/2016/07/Indigenous-Standards-in-Education_0.pdf" TargetMode="External"/><Relationship Id="rId137" Type="http://schemas.openxmlformats.org/officeDocument/2006/relationships/theme" Target="theme/theme1.xml"/><Relationship Id="rId20" Type="http://schemas.openxmlformats.org/officeDocument/2006/relationships/hyperlink" Target="http://cdnsba.org/wp-content/uploads/2013/10/Indigenous-Education-Structure-Initiatives-and-Promising-Practices.pdf" TargetMode="External"/><Relationship Id="rId41" Type="http://schemas.openxmlformats.org/officeDocument/2006/relationships/hyperlink" Target="https://open.alberta.ca/dataset/94f0558d-0e13-45fe-99a1-4467578e6453/resource/318a0fb3-d943-4e0c-9ead-dc63963db1c8/download/fnmifundinginformationforparents.pdf" TargetMode="External"/><Relationship Id="rId62" Type="http://schemas.openxmlformats.org/officeDocument/2006/relationships/hyperlink" Target="https://web2.gov.mb.ca/laws/statutes/ccsm/e010e.php" TargetMode="External"/><Relationship Id="rId83" Type="http://schemas.openxmlformats.org/officeDocument/2006/relationships/hyperlink" Target="http://www.education.gouv.qc.ca/fileadmin/site_web/documents/ministere/organismes/CAR_Avis_LaiciteScolaire_ang.pdf" TargetMode="External"/><Relationship Id="rId88" Type="http://schemas.openxmlformats.org/officeDocument/2006/relationships/hyperlink" Target="https://www.emsb.qc.ca/emsb/admissions/registration/youth-sector" TargetMode="External"/><Relationship Id="rId111" Type="http://schemas.openxmlformats.org/officeDocument/2006/relationships/hyperlink" Target="https://www.cbu.ca/indigenous-affairs/mikmaq-resource-centre/miscellany/mikmaw-timeline/" TargetMode="External"/><Relationship Id="rId132" Type="http://schemas.openxmlformats.org/officeDocument/2006/relationships/header" Target="header1.xml"/><Relationship Id="rId15" Type="http://schemas.openxmlformats.org/officeDocument/2006/relationships/hyperlink" Target="https://www.aei-inc.ca/" TargetMode="External"/><Relationship Id="rId36" Type="http://schemas.openxmlformats.org/officeDocument/2006/relationships/hyperlink" Target="https://www.dsfm.mb.ca/ScriptorWeb/scripto.asp?resultat=106793" TargetMode="External"/><Relationship Id="rId57" Type="http://schemas.openxmlformats.org/officeDocument/2006/relationships/hyperlink" Target="https://www.rcaanc-cirnac.gc.ca/eng/1398711835071/1542905091411" TargetMode="External"/><Relationship Id="rId106" Type="http://schemas.openxmlformats.org/officeDocument/2006/relationships/hyperlink" Target="https://bccis.ca/about-us/" TargetMode="External"/><Relationship Id="rId127" Type="http://schemas.openxmlformats.org/officeDocument/2006/relationships/hyperlink" Target="https://www.vsb.bc.ca/Student_Learning/Elementary/Pages/default.aspx" TargetMode="External"/><Relationship Id="rId10" Type="http://schemas.openxmlformats.org/officeDocument/2006/relationships/hyperlink" Target="https://education.alberta.ca/media/3653597/aais_handbook.pdf" TargetMode="External"/><Relationship Id="rId31" Type="http://schemas.openxmlformats.org/officeDocument/2006/relationships/hyperlink" Target="https://www.albertaschoolcouncils.ca/education-in-alberta/education-options" TargetMode="External"/><Relationship Id="rId52" Type="http://schemas.openxmlformats.org/officeDocument/2006/relationships/hyperlink" Target="https://www.sac-isc.gc.ca/eng/1476713753017/1531400842009" TargetMode="External"/><Relationship Id="rId73" Type="http://schemas.openxmlformats.org/officeDocument/2006/relationships/hyperlink" Target="http://www.edu.gov.on.ca/eng/aboriginal/supporting.html" TargetMode="External"/><Relationship Id="rId78" Type="http://schemas.openxmlformats.org/officeDocument/2006/relationships/hyperlink" Target="https://www.princeedwardisland.ca/en/legislation/education-act" TargetMode="External"/><Relationship Id="rId94" Type="http://schemas.openxmlformats.org/officeDocument/2006/relationships/hyperlink" Target="https://home.cc.umanitoba.ca/~wallind/chaptertwo5.html" TargetMode="External"/><Relationship Id="rId99" Type="http://schemas.openxmlformats.org/officeDocument/2006/relationships/hyperlink" Target="https://laws-lois.justice.gc.ca/eng/acts/m-7.6/page-1.html" TargetMode="External"/><Relationship Id="rId101" Type="http://schemas.openxmlformats.org/officeDocument/2006/relationships/hyperlink" Target="https://www.canadiancollegeitaly.com/about/mission-photography" TargetMode="External"/><Relationship Id="rId122" Type="http://schemas.openxmlformats.org/officeDocument/2006/relationships/hyperlink" Target="https://www.cicic.ca/" TargetMode="External"/><Relationship Id="rId4" Type="http://schemas.openxmlformats.org/officeDocument/2006/relationships/settings" Target="settings.xml"/><Relationship Id="rId9" Type="http://schemas.openxmlformats.org/officeDocument/2006/relationships/hyperlink" Target="https://tis.edu.mo/about" TargetMode="External"/><Relationship Id="rId26" Type="http://schemas.openxmlformats.org/officeDocument/2006/relationships/hyperlink" Target="http://www.cmec.ca/Publications/Lists/Publications/Attachments/295/Key-policy-Issues-in-Aboriginal-Education_EN.pdf" TargetMode="External"/><Relationship Id="rId47" Type="http://schemas.openxmlformats.org/officeDocument/2006/relationships/hyperlink" Target="https://www2.gov.bc.ca/gov/content/education-training/k-12/administration/legislation-policy/public-schools/distributed-learning-policy-for-homeschoolers" TargetMode="External"/><Relationship Id="rId68" Type="http://schemas.openxmlformats.org/officeDocument/2006/relationships/hyperlink" Target="https://www.assembly.nl.ca/legislation/sr/statutes/s12-2.htm" TargetMode="External"/><Relationship Id="rId89" Type="http://schemas.openxmlformats.org/officeDocument/2006/relationships/hyperlink" Target="https://saskschoolboards.ca/wp-content/uploads/93-10.htm" TargetMode="External"/><Relationship Id="rId112" Type="http://schemas.openxmlformats.org/officeDocument/2006/relationships/hyperlink" Target="https://epcaquebec.org/quebec-bill-86/" TargetMode="External"/><Relationship Id="rId133" Type="http://schemas.openxmlformats.org/officeDocument/2006/relationships/header" Target="header2.xml"/></Relationships>
</file>

<file path=word/_rels/footnotes.xml.rels><?xml version="1.0" encoding="UTF-8" standalone="yes"?>
<Relationships xmlns="http://schemas.openxmlformats.org/package/2006/relationships"><Relationship Id="rId117" Type="http://schemas.openxmlformats.org/officeDocument/2006/relationships/hyperlink" Target="https://www.aei-inc.ca/" TargetMode="External"/><Relationship Id="rId21" Type="http://schemas.openxmlformats.org/officeDocument/2006/relationships/hyperlink" Target="https://www2.gov.bc.ca/gov/content/education-training/k-12/administration/program-management/international-education/offshore-schools/offshore-schools" TargetMode="External"/><Relationship Id="rId42" Type="http://schemas.openxmlformats.org/officeDocument/2006/relationships/hyperlink" Target="https://www.albertaschoolcouncils.ca/education-in-alberta/education-options" TargetMode="External"/><Relationship Id="rId63" Type="http://schemas.openxmlformats.org/officeDocument/2006/relationships/hyperlink" Target="https://www.edu.gov.mb.ca/k12/schools/ind/homeschool/faqs.html" TargetMode="External"/><Relationship Id="rId84" Type="http://schemas.openxmlformats.org/officeDocument/2006/relationships/hyperlink" Target="http://www.edu.gov.on.ca/eng/aboriginal/supporting.html" TargetMode="External"/><Relationship Id="rId138" Type="http://schemas.openxmlformats.org/officeDocument/2006/relationships/hyperlink" Target="https://www.educatius.org/HIGH-SCHOOLS/Canada/Prince-Edward-Island/Prince-Edward-Island-Public-Schools-Branch" TargetMode="External"/><Relationship Id="rId16" Type="http://schemas.openxmlformats.org/officeDocument/2006/relationships/hyperlink" Target="http://www.bclaws.ca/civix/document/id/complete/statreg/96412_00" TargetMode="External"/><Relationship Id="rId107" Type="http://schemas.openxmlformats.org/officeDocument/2006/relationships/hyperlink" Target="https://www.nlesd.ca/schools/backtoschool/registration.jsp" TargetMode="External"/><Relationship Id="rId11" Type="http://schemas.openxmlformats.org/officeDocument/2006/relationships/hyperlink" Target="https://www.csf.bc.ca/csf-eng/history-of-the-csf/" TargetMode="External"/><Relationship Id="rId32" Type="http://schemas.openxmlformats.org/officeDocument/2006/relationships/hyperlink" Target="https://www.progressalberta.ca/a-primer-on-alberta-education" TargetMode="External"/><Relationship Id="rId37" Type="http://schemas.openxmlformats.org/officeDocument/2006/relationships/hyperlink" Target="https://open.alberta.ca/dataset/ca813b25-560d-4350-9d29-9990ac19ac28/resource/9beac156-30c3-45e9-84dd-850f345e42a1/download/ifne-grant-program-guidelines.pdf" TargetMode="External"/><Relationship Id="rId53" Type="http://schemas.openxmlformats.org/officeDocument/2006/relationships/hyperlink" Target="https://ecolefrancophone.com/fr/parents/inscription/qui-peut-s-inscrire" TargetMode="External"/><Relationship Id="rId58" Type="http://schemas.openxmlformats.org/officeDocument/2006/relationships/hyperlink" Target="https://www.stf.sk.ca/about-stf/news/new-funding-policy-adopted-better-support-first-nations-students-reserve" TargetMode="External"/><Relationship Id="rId74" Type="http://schemas.openxmlformats.org/officeDocument/2006/relationships/hyperlink" Target="https://www.edu.gov.mb.ca/k12/schools/choice/" TargetMode="External"/><Relationship Id="rId79" Type="http://schemas.openxmlformats.org/officeDocument/2006/relationships/hyperlink" Target="https://www.edu.gov.mb.ca/k12/iep/aff_schools.html" TargetMode="External"/><Relationship Id="rId102" Type="http://schemas.openxmlformats.org/officeDocument/2006/relationships/hyperlink" Target="https://home.cc.umanitoba.ca/~wallind/chaptertwo5.html" TargetMode="External"/><Relationship Id="rId123" Type="http://schemas.openxmlformats.org/officeDocument/2006/relationships/hyperlink" Target="https://laws-lois.justice.gc.ca/eng/acts/m-7.6/page-1.html" TargetMode="External"/><Relationship Id="rId128" Type="http://schemas.openxmlformats.org/officeDocument/2006/relationships/hyperlink" Target="https://www.ednet.ns.ca/specialized-programs" TargetMode="External"/><Relationship Id="rId5" Type="http://schemas.openxmlformats.org/officeDocument/2006/relationships/hyperlink" Target="https://thecanadianhomeschooler.com/canada-homeschool-laws-bc/" TargetMode="External"/><Relationship Id="rId90" Type="http://schemas.openxmlformats.org/officeDocument/2006/relationships/hyperlink" Target="http://www.edu.gov.on.ca/eng/indigenous/rea-instructions-en.pdf" TargetMode="External"/><Relationship Id="rId95" Type="http://schemas.openxmlformats.org/officeDocument/2006/relationships/hyperlink" Target="http://www.legisquebec.gouv.qc.ca/en/showdoc/cs/C-11" TargetMode="External"/><Relationship Id="rId22" Type="http://schemas.openxmlformats.org/officeDocument/2006/relationships/hyperlink" Target="https://www2.gov.bc.ca/gov/content/education-training/k-12/administration/program-management/international-education/offshore-schools/offshore-schools" TargetMode="External"/><Relationship Id="rId27" Type="http://schemas.openxmlformats.org/officeDocument/2006/relationships/hyperlink" Target="https://thee.ca/home-education-programs/alberta-education-credits/" TargetMode="External"/><Relationship Id="rId43" Type="http://schemas.openxmlformats.org/officeDocument/2006/relationships/hyperlink" Target="https://www.alberta.ca/alberta-accredited-international-schools.aspx" TargetMode="External"/><Relationship Id="rId48" Type="http://schemas.openxmlformats.org/officeDocument/2006/relationships/hyperlink" Target="https://www.saskatchewan.ca/residents/education-and-learning/prek-12-education-early-learning-and-schools/home-schooling" TargetMode="External"/><Relationship Id="rId64" Type="http://schemas.openxmlformats.org/officeDocument/2006/relationships/hyperlink" Target="https://www.edu.gov.mb.ca/k12/schools/ind/homeschool/faqs.html" TargetMode="External"/><Relationship Id="rId69" Type="http://schemas.openxmlformats.org/officeDocument/2006/relationships/hyperlink" Target="https://www.edu.gov.mb.ca/k12/abedu/perspectives/index.html" TargetMode="External"/><Relationship Id="rId113" Type="http://schemas.openxmlformats.org/officeDocument/2006/relationships/hyperlink" Target="http://fneii.ca/about/" TargetMode="External"/><Relationship Id="rId118" Type="http://schemas.openxmlformats.org/officeDocument/2006/relationships/hyperlink" Target="https://www.cicic.ca/" TargetMode="External"/><Relationship Id="rId134" Type="http://schemas.openxmlformats.org/officeDocument/2006/relationships/hyperlink" Target="https://lennoxisland.com/community/education/" TargetMode="External"/><Relationship Id="rId139" Type="http://schemas.openxmlformats.org/officeDocument/2006/relationships/hyperlink" Target="https://www.cisjapan.net/publics/index/42/" TargetMode="External"/><Relationship Id="rId80" Type="http://schemas.openxmlformats.org/officeDocument/2006/relationships/hyperlink" Target="https://www.edu.gov.mb.ca/k12/iep/aff_schools.html" TargetMode="External"/><Relationship Id="rId85" Type="http://schemas.openxmlformats.org/officeDocument/2006/relationships/hyperlink" Target="https://www.sac-isc.gc.ca/eng/1357668221895/1531401112046" TargetMode="External"/><Relationship Id="rId12" Type="http://schemas.openxmlformats.org/officeDocument/2006/relationships/hyperlink" Target="https://www.csf.bc.ca/history-of-the-csf/" TargetMode="External"/><Relationship Id="rId17" Type="http://schemas.openxmlformats.org/officeDocument/2006/relationships/hyperlink" Target="https://www2.gov.bc.ca/gov/content/education-training/k-12/administration/legislation-policy/public-schools/k-12-funding-indigenous-education" TargetMode="External"/><Relationship Id="rId33" Type="http://schemas.openxmlformats.org/officeDocument/2006/relationships/hyperlink" Target="https://fcsfa.ca/education-francophone/" TargetMode="External"/><Relationship Id="rId38" Type="http://schemas.openxmlformats.org/officeDocument/2006/relationships/hyperlink" Target="https://education.alberta.ca/media/3739790/education-funding-in-alberta-handbook-2018-19-online.pdf" TargetMode="External"/><Relationship Id="rId59" Type="http://schemas.openxmlformats.org/officeDocument/2006/relationships/hyperlink" Target="https://www.saskatchewan.ca/government/news-and-media/2012/april/25/fund-provides-financial-support-to-programs-for-first-nations-and-m%C3%A9tis-students" TargetMode="External"/><Relationship Id="rId103" Type="http://schemas.openxmlformats.org/officeDocument/2006/relationships/hyperlink" Target="https://www.sac-isc.gc.ca/eng/1456244973055/1531400247136" TargetMode="External"/><Relationship Id="rId108" Type="http://schemas.openxmlformats.org/officeDocument/2006/relationships/hyperlink" Target="https://www.nlesd.ca/schools/backtoschool/registration.jsp" TargetMode="External"/><Relationship Id="rId124" Type="http://schemas.openxmlformats.org/officeDocument/2006/relationships/hyperlink" Target="https://www.edcan.ca/articles/in-nova-scotia-a-mikmaw-model-for-first-nation-education/" TargetMode="External"/><Relationship Id="rId129" Type="http://schemas.openxmlformats.org/officeDocument/2006/relationships/hyperlink" Target="https://www.cicic.ca/" TargetMode="External"/><Relationship Id="rId54" Type="http://schemas.openxmlformats.org/officeDocument/2006/relationships/hyperlink" Target="https://saskschoolboards.ca/wp-content/uploads/2015/08/13-01.pdf" TargetMode="External"/><Relationship Id="rId70" Type="http://schemas.openxmlformats.org/officeDocument/2006/relationships/hyperlink" Target="https://www.sac-isc.gc.ca/eng/1313772414525/1531401432644" TargetMode="External"/><Relationship Id="rId75" Type="http://schemas.openxmlformats.org/officeDocument/2006/relationships/hyperlink" Target="https://www.edu.gov.mb.ca/k12/schools/choice/" TargetMode="External"/><Relationship Id="rId91" Type="http://schemas.openxmlformats.org/officeDocument/2006/relationships/hyperlink" Target="http://www.edu.gov.on.ca/eng/general/list/international.html" TargetMode="External"/><Relationship Id="rId96" Type="http://schemas.openxmlformats.org/officeDocument/2006/relationships/hyperlink" Target="https://epcaquebec.org/quebec-bill-86/" TargetMode="External"/><Relationship Id="rId140" Type="http://schemas.openxmlformats.org/officeDocument/2006/relationships/hyperlink" Target="https://www.cisjapan.net/publics/index/42/" TargetMode="External"/><Relationship Id="rId1" Type="http://schemas.openxmlformats.org/officeDocument/2006/relationships/hyperlink" Target="https://www.life.ca/lifelearningca/articles/history_of_Canadian_homeschooling_movement.htm" TargetMode="External"/><Relationship Id="rId6" Type="http://schemas.openxmlformats.org/officeDocument/2006/relationships/hyperlink" Target="https://thecanadianhomeschooler.com/canada-homeschool-laws-bc/" TargetMode="External"/><Relationship Id="rId23" Type="http://schemas.openxmlformats.org/officeDocument/2006/relationships/hyperlink" Target="https://www2.gov.bc.ca/gov/content/education-training/k-12/administration/program-management/international-education/offshore-schools/offshore-schools" TargetMode="External"/><Relationship Id="rId28" Type="http://schemas.openxmlformats.org/officeDocument/2006/relationships/hyperlink" Target="https://thee.ca/home-education-programs/alberta-education-credits/" TargetMode="External"/><Relationship Id="rId49" Type="http://schemas.openxmlformats.org/officeDocument/2006/relationships/hyperlink" Target="https://esask.uregina.ca/entry/independent_schools.jsp" TargetMode="External"/><Relationship Id="rId114" Type="http://schemas.openxmlformats.org/officeDocument/2006/relationships/hyperlink" Target="http://cdnsba.org/wp-content/uploads/2017/05/Indigenous-Project-Final.pdf" TargetMode="External"/><Relationship Id="rId119" Type="http://schemas.openxmlformats.org/officeDocument/2006/relationships/hyperlink" Target="https://www.aei-inc.ca/" TargetMode="External"/><Relationship Id="rId44" Type="http://schemas.openxmlformats.org/officeDocument/2006/relationships/hyperlink" Target="https://tis.edu.mo/about" TargetMode="External"/><Relationship Id="rId60" Type="http://schemas.openxmlformats.org/officeDocument/2006/relationships/hyperlink" Target="https://www.edu.gov.mb.ca/k12/schools/ind/homeschool/index.html" TargetMode="External"/><Relationship Id="rId65" Type="http://schemas.openxmlformats.org/officeDocument/2006/relationships/hyperlink" Target="https://www.edu.gov.mb.ca/k12/dl/iso/index.html" TargetMode="External"/><Relationship Id="rId81" Type="http://schemas.openxmlformats.org/officeDocument/2006/relationships/hyperlink" Target="https://www.heritagetrust.on.ca/en/pages/our-stories/exhibits/snapshots-of-franco-ontarian-heritage/language-rights-and-education" TargetMode="External"/><Relationship Id="rId86" Type="http://schemas.openxmlformats.org/officeDocument/2006/relationships/hyperlink" Target="http://cdnsba.org/wp-content/uploads/2017/05/Indigenous-Project-Final.pdf" TargetMode="External"/><Relationship Id="rId130" Type="http://schemas.openxmlformats.org/officeDocument/2006/relationships/hyperlink" Target="https://www.ednet.ns.ca/internationalprograms/opportunities" TargetMode="External"/><Relationship Id="rId135" Type="http://schemas.openxmlformats.org/officeDocument/2006/relationships/hyperlink" Target="http://cdnsba.org/wp-content/uploads/2017/05/Indigenous-Project-Final.pdf" TargetMode="External"/><Relationship Id="rId13" Type="http://schemas.openxmlformats.org/officeDocument/2006/relationships/hyperlink" Target="https://www.csf.bc.ca/csf/historique/" TargetMode="External"/><Relationship Id="rId18" Type="http://schemas.openxmlformats.org/officeDocument/2006/relationships/hyperlink" Target="https://www2.gov.bc.ca/gov/content/education-training/k-12/administration/legislation-policy/public-schools/k-12-funding-indigenous-education" TargetMode="External"/><Relationship Id="rId39" Type="http://schemas.openxmlformats.org/officeDocument/2006/relationships/hyperlink" Target="https://open.alberta.ca/dataset/94f0558d-0e13-45fe-99a1-4467578e6453/resource/318a0fb3-d943-4e0c-9ead-dc63963db1c8/download/fnmifundinginformationforparents.pdf" TargetMode="External"/><Relationship Id="rId109" Type="http://schemas.openxmlformats.org/officeDocument/2006/relationships/hyperlink" Target="https://www2.gnb.ca/content/dam/gnb/Departments/ed/pdf/K12/HomeSchoolingInNB.pdf" TargetMode="External"/><Relationship Id="rId34" Type="http://schemas.openxmlformats.org/officeDocument/2006/relationships/hyperlink" Target="https://education.alberta.ca/blackfoot-language-culture/language-culture/" TargetMode="External"/><Relationship Id="rId50" Type="http://schemas.openxmlformats.org/officeDocument/2006/relationships/hyperlink" Target="https://esask.uregina.ca/entry/independent_schools.jsp" TargetMode="External"/><Relationship Id="rId55" Type="http://schemas.openxmlformats.org/officeDocument/2006/relationships/hyperlink" Target="http://cdnsba.org/wp-content/uploads/2017/05/Indigenous-Project-Final.pdf" TargetMode="External"/><Relationship Id="rId76" Type="http://schemas.openxmlformats.org/officeDocument/2006/relationships/hyperlink" Target="https://www.winnipegsd.ca/Education%20Services/InclusiveEducation/alternative-program-schools/Pages/Default.aspx" TargetMode="External"/><Relationship Id="rId97" Type="http://schemas.openxmlformats.org/officeDocument/2006/relationships/hyperlink" Target="https://www.sac-isc.gc.ca/eng/1476713753017/1531400842009" TargetMode="External"/><Relationship Id="rId104" Type="http://schemas.openxmlformats.org/officeDocument/2006/relationships/hyperlink" Target="https://www.releases.gov.nl.ca/releases/2017/exec/0526n02.aspx" TargetMode="External"/><Relationship Id="rId120" Type="http://schemas.openxmlformats.org/officeDocument/2006/relationships/hyperlink" Target="https://hems-ns.ca/funding/" TargetMode="External"/><Relationship Id="rId125" Type="http://schemas.openxmlformats.org/officeDocument/2006/relationships/hyperlink" Target="http://cdnsba.org/wp-content/uploads/2017/05/Indigenous-Project-Final.pdf" TargetMode="External"/><Relationship Id="rId7" Type="http://schemas.openxmlformats.org/officeDocument/2006/relationships/hyperlink" Target="https://www2.gov.bc.ca/gov/content/education-training/k-12/administration/legislation-policy/public-schools/distributed-learning-policy-for-homeschoolers" TargetMode="External"/><Relationship Id="rId71" Type="http://schemas.openxmlformats.org/officeDocument/2006/relationships/hyperlink" Target="https://www.mfnss.com/About/Pages/OUR-STORY.aspx" TargetMode="External"/><Relationship Id="rId92" Type="http://schemas.openxmlformats.org/officeDocument/2006/relationships/hyperlink" Target="https://www.canadiancollegeitaly.com/about/mission-photography" TargetMode="External"/><Relationship Id="rId2" Type="http://schemas.openxmlformats.org/officeDocument/2006/relationships/hyperlink" Target="https://www2.gov.bc.ca/gov/content/education-training/k-12/administration/legislation-policy/public-schools/distributed-learning-policy-for-homeschoolers" TargetMode="External"/><Relationship Id="rId29" Type="http://schemas.openxmlformats.org/officeDocument/2006/relationships/hyperlink" Target="https://thee.ca/home-education-programs/alberta-education-credits/" TargetMode="External"/><Relationship Id="rId24" Type="http://schemas.openxmlformats.org/officeDocument/2006/relationships/hyperlink" Target="https://www2.gov.bc.ca/gov/content/education-training/k-12/administration/program-management/international-education/offshore-schools/offshore-schools" TargetMode="External"/><Relationship Id="rId40" Type="http://schemas.openxmlformats.org/officeDocument/2006/relationships/hyperlink" Target="https://epsb.ca/schools/register/newstudentregistration/" TargetMode="External"/><Relationship Id="rId45" Type="http://schemas.openxmlformats.org/officeDocument/2006/relationships/hyperlink" Target="https://www.alberta.ca/alberta-accredited-international-schools.aspx" TargetMode="External"/><Relationship Id="rId66" Type="http://schemas.openxmlformats.org/officeDocument/2006/relationships/hyperlink" Target="http://manitobahomeschool.com/manitoba-homeschool-laws/" TargetMode="External"/><Relationship Id="rId87" Type="http://schemas.openxmlformats.org/officeDocument/2006/relationships/hyperlink" Target="http://www.archives.gov.on.ca/en/historical_documents_project/87-91/ONTARIO_1991_BUDGET.pdf" TargetMode="External"/><Relationship Id="rId110" Type="http://schemas.openxmlformats.org/officeDocument/2006/relationships/hyperlink" Target="https://www2.gnb.ca/content/dam/gnb/Departments/ed/pdf/K12/HomeSchoolingInNB.pdf" TargetMode="External"/><Relationship Id="rId115" Type="http://schemas.openxmlformats.org/officeDocument/2006/relationships/hyperlink" Target="https://nbapc.org/programs-and-services/education-assistance/" TargetMode="External"/><Relationship Id="rId131" Type="http://schemas.openxmlformats.org/officeDocument/2006/relationships/hyperlink" Target="https://www.ednet.ns.ca/internationalprograms/opportunities" TargetMode="External"/><Relationship Id="rId136" Type="http://schemas.openxmlformats.org/officeDocument/2006/relationships/hyperlink" Target="http://cdnsba.org/wp-content/uploads/2017/05/Indigenous-Project-Final.pdf" TargetMode="External"/><Relationship Id="rId61" Type="http://schemas.openxmlformats.org/officeDocument/2006/relationships/hyperlink" Target="https://www.edu.gov.mb.ca/k12/schools/ind/homeschool/faqs.html" TargetMode="External"/><Relationship Id="rId82" Type="http://schemas.openxmlformats.org/officeDocument/2006/relationships/hyperlink" Target="https://www.thecanadianencyclopedia.ca/en/article/ontario-schools-question" TargetMode="External"/><Relationship Id="rId19" Type="http://schemas.openxmlformats.org/officeDocument/2006/relationships/hyperlink" Target="https://www.vsb.bc.ca/Student_Learning/Elementary/Pages/default.aspx" TargetMode="External"/><Relationship Id="rId14" Type="http://schemas.openxmlformats.org/officeDocument/2006/relationships/hyperlink" Target="https://www2.gov.bc.ca/gov/content/education-training/k-12/administration/legislation-policy/public-schools/language-education-policy" TargetMode="External"/><Relationship Id="rId30" Type="http://schemas.openxmlformats.org/officeDocument/2006/relationships/hyperlink" Target="https://hems-ns.ca/funding/" TargetMode="External"/><Relationship Id="rId35" Type="http://schemas.openxmlformats.org/officeDocument/2006/relationships/hyperlink" Target="https://www.sac-isc.gc.ca/eng/1313777610943/1531400349516" TargetMode="External"/><Relationship Id="rId56" Type="http://schemas.openxmlformats.org/officeDocument/2006/relationships/hyperlink" Target="https://www.sac-isc.gc.ca/eng/1313780347740/1531401033783" TargetMode="External"/><Relationship Id="rId77" Type="http://schemas.openxmlformats.org/officeDocument/2006/relationships/hyperlink" Target="https://www.edu.gov.mb.ca/k12/iep/aff_schools.html" TargetMode="External"/><Relationship Id="rId100" Type="http://schemas.openxmlformats.org/officeDocument/2006/relationships/hyperlink" Target="http://legisquebec.gouv.qc.ca/en/showversion/cs/I-13.3?code=se:4&amp;pointInTime=20210204" TargetMode="External"/><Relationship Id="rId105" Type="http://schemas.openxmlformats.org/officeDocument/2006/relationships/hyperlink" Target="https://www.releases.gov.nl.ca/releases/2017/exec/0526n02.aspx" TargetMode="External"/><Relationship Id="rId126" Type="http://schemas.openxmlformats.org/officeDocument/2006/relationships/hyperlink" Target="https://novascotia.ca/treaty-education/background.html" TargetMode="External"/><Relationship Id="rId8" Type="http://schemas.openxmlformats.org/officeDocument/2006/relationships/hyperlink" Target="https://www2.gov.bc.ca/gov/content/education-training/k-12/administration/legislation-policy/public-schools/distributed-learning-policy-for-homeschoolers" TargetMode="External"/><Relationship Id="rId51" Type="http://schemas.openxmlformats.org/officeDocument/2006/relationships/hyperlink" Target="https://www.scsba.ca/wp-content/uploads/2015/10/admittance.pdf" TargetMode="External"/><Relationship Id="rId72" Type="http://schemas.openxmlformats.org/officeDocument/2006/relationships/hyperlink" Target="https://www.edu.gov.mb.ca/k12/schools/choice/" TargetMode="External"/><Relationship Id="rId93" Type="http://schemas.openxmlformats.org/officeDocument/2006/relationships/hyperlink" Target="https://www.canadiancollegeitaly.com/about/mission-photography" TargetMode="External"/><Relationship Id="rId98" Type="http://schemas.openxmlformats.org/officeDocument/2006/relationships/hyperlink" Target="http://legisquebec.gouv.qc.ca/en/showdoc/cs/I-14" TargetMode="External"/><Relationship Id="rId121" Type="http://schemas.openxmlformats.org/officeDocument/2006/relationships/hyperlink" Target="https://halifaxindependentschool.ca/" TargetMode="External"/><Relationship Id="rId3" Type="http://schemas.openxmlformats.org/officeDocument/2006/relationships/hyperlink" Target="https://www2.gov.bc.ca/gov/content/education-training/k-12/administration/legislation-policy/independent-" TargetMode="External"/><Relationship Id="rId25" Type="http://schemas.openxmlformats.org/officeDocument/2006/relationships/hyperlink" Target="https://www2.gov.bc.ca/gov/content/education-training/k-12/administration/program-management/international-education/offshore-schools/offshore-schools" TargetMode="External"/><Relationship Id="rId46" Type="http://schemas.openxmlformats.org/officeDocument/2006/relationships/hyperlink" Target="https://hems-ns.ca/funding/" TargetMode="External"/><Relationship Id="rId67" Type="http://schemas.openxmlformats.org/officeDocument/2006/relationships/hyperlink" Target="https://www.dsfm.mb.ca/ScriptorWeb/scripto.asp?resultat=106793" TargetMode="External"/><Relationship Id="rId116" Type="http://schemas.openxmlformats.org/officeDocument/2006/relationships/hyperlink" Target="https://www.cbc.ca/news/canada/new-brunswick/first-nation-schools-funding-gap-1.3793069" TargetMode="External"/><Relationship Id="rId137" Type="http://schemas.openxmlformats.org/officeDocument/2006/relationships/hyperlink" Target="https://canadianvisa.org/blog/cities-and-places/charlottetown/education-in-charlottetown" TargetMode="External"/><Relationship Id="rId20" Type="http://schemas.openxmlformats.org/officeDocument/2006/relationships/hyperlink" Target="https://bccis.ca/about-us/" TargetMode="External"/><Relationship Id="rId41" Type="http://schemas.openxmlformats.org/officeDocument/2006/relationships/hyperlink" Target="https://www.albertaschoolcouncils.ca/education-in-alberta/education-options" TargetMode="External"/><Relationship Id="rId62" Type="http://schemas.openxmlformats.org/officeDocument/2006/relationships/hyperlink" Target="https://www.edu.gov.mb.ca/k12/schools/ind/homeschool/faqs.html" TargetMode="External"/><Relationship Id="rId83" Type="http://schemas.openxmlformats.org/officeDocument/2006/relationships/hyperlink" Target="https://ineducation.ca/ineducation/article/view/145/599" TargetMode="External"/><Relationship Id="rId88" Type="http://schemas.openxmlformats.org/officeDocument/2006/relationships/hyperlink" Target="http://www.edu.gov.on.ca/eng/policyfunding/memos/june2016/grants_for_student_needs.pdf" TargetMode="External"/><Relationship Id="rId111" Type="http://schemas.openxmlformats.org/officeDocument/2006/relationships/hyperlink" Target="https://www2.gnb.ca/content/dam/gnb/Departments/ed/pdf/K12/HomeSchoolingInNB.pdf" TargetMode="External"/><Relationship Id="rId132" Type="http://schemas.openxmlformats.org/officeDocument/2006/relationships/hyperlink" Target="https://www.cbc.ca/news/canada/prince-edward-island/pei-home-schooling-oversight-concerns-1.5382311" TargetMode="External"/><Relationship Id="rId15" Type="http://schemas.openxmlformats.org/officeDocument/2006/relationships/hyperlink" Target="http://www.bclaws.ca/civix/document/id/complete/statreg/96412_00" TargetMode="External"/><Relationship Id="rId36" Type="http://schemas.openxmlformats.org/officeDocument/2006/relationships/hyperlink" Target="https://open.alberta.ca/publications/2895375" TargetMode="External"/><Relationship Id="rId57" Type="http://schemas.openxmlformats.org/officeDocument/2006/relationships/hyperlink" Target="https://saskschoolboards.ca/wp-content/uploads/93-10.htm" TargetMode="External"/><Relationship Id="rId106" Type="http://schemas.openxmlformats.org/officeDocument/2006/relationships/hyperlink" Target="https://www.rcaanc-cirnac.gc.ca/eng/1398711835071/1542905091411" TargetMode="External"/><Relationship Id="rId127" Type="http://schemas.openxmlformats.org/officeDocument/2006/relationships/hyperlink" Target="https://www.ednet.ns.ca/specialized-programs" TargetMode="External"/><Relationship Id="rId10" Type="http://schemas.openxmlformats.org/officeDocument/2006/relationships/hyperlink" Target="https://fisabc.ca/services/schools/schools/" TargetMode="External"/><Relationship Id="rId31" Type="http://schemas.openxmlformats.org/officeDocument/2006/relationships/hyperlink" Target="https://www.progressalberta.ca/a-primer-on-alberta-education" TargetMode="External"/><Relationship Id="rId52" Type="http://schemas.openxmlformats.org/officeDocument/2006/relationships/hyperlink" Target="https://esask.uregina.ca/entry/french_education_in_saskatchewan.jsp" TargetMode="External"/><Relationship Id="rId73" Type="http://schemas.openxmlformats.org/officeDocument/2006/relationships/hyperlink" Target="https://www.edu.gov.mb.ca/k12/schools/choice/" TargetMode="External"/><Relationship Id="rId78" Type="http://schemas.openxmlformats.org/officeDocument/2006/relationships/hyperlink" Target="https://www.edu.gov.mb.ca/k12/iep/aff_schools.html" TargetMode="External"/><Relationship Id="rId94" Type="http://schemas.openxmlformats.org/officeDocument/2006/relationships/hyperlink" Target="https://www.canadiancollegeitaly.com/about/mission-photography" TargetMode="External"/><Relationship Id="rId99" Type="http://schemas.openxmlformats.org/officeDocument/2006/relationships/hyperlink" Target="https://www.emsb.qc.ca/emsb/admissions/registration/youth-sector" TargetMode="External"/><Relationship Id="rId101" Type="http://schemas.openxmlformats.org/officeDocument/2006/relationships/hyperlink" Target="https://ecolespriveesquebec.ca/en/private-school/special-programs/" TargetMode="External"/><Relationship Id="rId122" Type="http://schemas.openxmlformats.org/officeDocument/2006/relationships/hyperlink" Target="https://www.cbu.ca/indigenous-affairs/mikmaq-resource-centre/miscellany/mikmaw-timeline/" TargetMode="External"/><Relationship Id="rId4" Type="http://schemas.openxmlformats.org/officeDocument/2006/relationships/hyperlink" Target="https://www2.gov.bc.ca/gov/content/education-training/k-12/administration/legislation-policy/independent-" TargetMode="External"/><Relationship Id="rId9" Type="http://schemas.openxmlformats.org/officeDocument/2006/relationships/hyperlink" Target="https://www2.gov.bc.ca/gov/content/education-training/k-12/administration/legislation-policy/public-schools/distributed-learning-policy-for-homeschoolers" TargetMode="External"/><Relationship Id="rId26" Type="http://schemas.openxmlformats.org/officeDocument/2006/relationships/hyperlink" Target="https://thecanadianhomeschooler.com/canadian-homeschool-laws-alberta/" TargetMode="External"/><Relationship Id="rId47" Type="http://schemas.openxmlformats.org/officeDocument/2006/relationships/hyperlink" Target="https://www.saskatchewan.ca/residents/education-and-learning/prek-12-education-early-learning-and-schools/home-schooling" TargetMode="External"/><Relationship Id="rId68" Type="http://schemas.openxmlformats.org/officeDocument/2006/relationships/hyperlink" Target="https://mfnerc.org/about/faqs/" TargetMode="External"/><Relationship Id="rId89" Type="http://schemas.openxmlformats.org/officeDocument/2006/relationships/hyperlink" Target="https://www.thestar.com/politics/provincial/2019/09/17/first-nations-and-province-announce-education-deal-to-improve-school-access-for-indigenous-students.html" TargetMode="External"/><Relationship Id="rId112" Type="http://schemas.openxmlformats.org/officeDocument/2006/relationships/hyperlink" Target="https://www2.gnb.ca/content/dam/gnb/Departments/ed/pdf/K12/HomeSchoolingInNB.pdf" TargetMode="External"/><Relationship Id="rId133" Type="http://schemas.openxmlformats.org/officeDocument/2006/relationships/hyperlink" Target="https://pei.cpf.ca/wp-content/blogs.dir/1/files/State-of-FSL-Report-CPF-PEI.Feb17-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8CAE4-5054-454B-8CC2-52EADEA8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27815</Words>
  <Characters>158552</Characters>
  <Application>Microsoft Office Word</Application>
  <DocSecurity>0</DocSecurity>
  <Lines>1321</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Salar Asadolahi</dc:creator>
  <cp:keywords/>
  <dc:description/>
  <cp:lastModifiedBy>Megan Payler</cp:lastModifiedBy>
  <cp:revision>2</cp:revision>
  <cp:lastPrinted>2021-01-30T21:37:00Z</cp:lastPrinted>
  <dcterms:created xsi:type="dcterms:W3CDTF">2021-10-27T18:21:00Z</dcterms:created>
  <dcterms:modified xsi:type="dcterms:W3CDTF">2021-10-27T18:21:00Z</dcterms:modified>
</cp:coreProperties>
</file>