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57936" w14:textId="77777777" w:rsidR="00C6595B" w:rsidRPr="00C6595B" w:rsidRDefault="00C6595B" w:rsidP="00C6595B">
      <w:pPr>
        <w:pStyle w:val="Title"/>
        <w:rPr>
          <w:rFonts w:ascii="Times New Roman" w:hAnsi="Times New Roman" w:cs="Times New Roman"/>
          <w:sz w:val="24"/>
          <w:szCs w:val="24"/>
        </w:rPr>
      </w:pPr>
      <w:bookmarkStart w:id="0" w:name="appendix-a"/>
      <w:r w:rsidRPr="00C6595B">
        <w:rPr>
          <w:rFonts w:ascii="Times New Roman" w:hAnsi="Times New Roman" w:cs="Times New Roman" w:hint="cs"/>
          <w:color w:val="000000" w:themeColor="text1"/>
          <w:sz w:val="24"/>
          <w:szCs w:val="24"/>
        </w:rPr>
        <w:t>(Un)covering the COVID-19 pandemic</w:t>
      </w:r>
    </w:p>
    <w:p w14:paraId="51AD201A" w14:textId="2DC02A59" w:rsidR="00C6595B" w:rsidRPr="00C6595B" w:rsidRDefault="00C6595B" w:rsidP="00C6595B">
      <w:pPr>
        <w:pStyle w:val="Subtitle"/>
        <w:rPr>
          <w:rFonts w:ascii="Times New Roman" w:hAnsi="Times New Roman" w:cs="Times New Roman"/>
          <w:sz w:val="24"/>
          <w:szCs w:val="24"/>
        </w:rPr>
      </w:pPr>
      <w:r w:rsidRPr="00C6595B">
        <w:rPr>
          <w:rFonts w:ascii="Times New Roman" w:hAnsi="Times New Roman" w:cs="Times New Roman" w:hint="cs"/>
          <w:color w:val="000000" w:themeColor="text1"/>
          <w:sz w:val="24"/>
          <w:szCs w:val="24"/>
        </w:rPr>
        <w:t>Framing analysis of the crisis in Canada</w:t>
      </w:r>
    </w:p>
    <w:p w14:paraId="5EE05924" w14:textId="2D8AB583" w:rsidR="00C6595B" w:rsidRPr="00C6595B" w:rsidRDefault="00C6595B" w:rsidP="00C6595B">
      <w:pPr>
        <w:pStyle w:val="Heading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95B">
        <w:rPr>
          <w:rFonts w:ascii="Times New Roman" w:hAnsi="Times New Roman" w:cs="Times New Roman"/>
          <w:color w:val="000000" w:themeColor="text1"/>
          <w:sz w:val="24"/>
          <w:szCs w:val="24"/>
        </w:rPr>
        <w:t>Online Appendix</w:t>
      </w:r>
      <w:bookmarkEnd w:id="0"/>
    </w:p>
    <w:p w14:paraId="6916C570" w14:textId="77777777" w:rsidR="00C6595B" w:rsidRDefault="00C6595B" w:rsidP="00C6595B">
      <w:pPr>
        <w:pStyle w:val="BodyText"/>
      </w:pPr>
    </w:p>
    <w:p w14:paraId="69F2C2D7" w14:textId="6D749BD2" w:rsidR="00C6595B" w:rsidRDefault="00C6595B" w:rsidP="00C6595B">
      <w:pPr>
        <w:pStyle w:val="BodyText"/>
        <w:jc w:val="center"/>
      </w:pPr>
      <w:r>
        <w:rPr>
          <w:noProof/>
        </w:rPr>
        <w:drawing>
          <wp:inline distT="0" distB="0" distL="0" distR="0" wp14:anchorId="6456911C" wp14:editId="6809C021">
            <wp:extent cx="5943600" cy="6227445"/>
            <wp:effectExtent l="0" t="0" r="0" b="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A8F2" w14:textId="77777777" w:rsidR="00C6595B" w:rsidRDefault="00C6595B" w:rsidP="00C6595B">
      <w:pPr>
        <w:pStyle w:val="BodyText"/>
        <w:jc w:val="center"/>
      </w:pPr>
      <w:r>
        <w:rPr>
          <w:noProof/>
        </w:rPr>
        <w:lastRenderedPageBreak/>
        <w:drawing>
          <wp:inline distT="0" distB="0" distL="0" distR="0" wp14:anchorId="591C8D79" wp14:editId="376C52D8">
            <wp:extent cx="6305571" cy="7730837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bl23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88" cy="774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0289" w14:textId="77777777" w:rsidR="00C6595B" w:rsidRDefault="00C6595B" w:rsidP="00C6595B">
      <w:pPr>
        <w:pStyle w:val="BodyText"/>
      </w:pPr>
    </w:p>
    <w:p w14:paraId="63C52B91" w14:textId="77777777" w:rsidR="00C6595B" w:rsidRDefault="00C6595B" w:rsidP="00C6595B">
      <w:pPr>
        <w:pStyle w:val="BodyText"/>
        <w:jc w:val="center"/>
      </w:pPr>
      <w:r>
        <w:rPr>
          <w:noProof/>
        </w:rPr>
        <w:lastRenderedPageBreak/>
        <w:drawing>
          <wp:inline distT="0" distB="0" distL="0" distR="0" wp14:anchorId="51B2F3EC" wp14:editId="59447B33">
            <wp:extent cx="6332220" cy="825500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bl5-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45CD" w14:textId="77777777" w:rsidR="00C6595B" w:rsidRDefault="00C6595B" w:rsidP="00C6595B">
      <w:pPr>
        <w:pStyle w:val="BodyText"/>
        <w:jc w:val="center"/>
      </w:pPr>
      <w:r>
        <w:rPr>
          <w:noProof/>
        </w:rPr>
        <w:lastRenderedPageBreak/>
        <w:drawing>
          <wp:inline distT="0" distB="0" distL="0" distR="0" wp14:anchorId="333744E5" wp14:editId="6A5AD836">
            <wp:extent cx="5796366" cy="32829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bWordsF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002" cy="329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8113" w14:textId="653212E8" w:rsidR="00C6595B" w:rsidRDefault="00C6595B" w:rsidP="00C6595B">
      <w:pPr>
        <w:pStyle w:val="ImageCaption"/>
        <w:ind w:firstLine="426"/>
      </w:pPr>
      <w:r>
        <w:rPr>
          <w:rFonts w:ascii="Times New Roman" w:hAnsi="Times New Roman" w:cs="Times New Roman"/>
          <w:b/>
          <w:bCs/>
          <w:i w:val="0"/>
          <w:iCs/>
        </w:rPr>
        <w:t xml:space="preserve">Figure </w:t>
      </w:r>
      <w:r w:rsidR="00C865E4">
        <w:rPr>
          <w:rFonts w:ascii="Times New Roman" w:hAnsi="Times New Roman" w:cs="Times New Roman"/>
          <w:b/>
          <w:bCs/>
          <w:i w:val="0"/>
          <w:iCs/>
        </w:rPr>
        <w:t>A1</w:t>
      </w:r>
      <w:r>
        <w:rPr>
          <w:rFonts w:ascii="Times New Roman" w:hAnsi="Times New Roman" w:cs="Times New Roman"/>
          <w:i w:val="0"/>
          <w:iCs/>
        </w:rPr>
        <w:t>: Number of words per article per day for each francophone media</w:t>
      </w:r>
    </w:p>
    <w:p w14:paraId="16AB60D7" w14:textId="77777777" w:rsidR="00C6595B" w:rsidRDefault="00C6595B" w:rsidP="00C6595B">
      <w:pPr>
        <w:pStyle w:val="ImageCaption"/>
        <w:ind w:firstLine="426"/>
      </w:pPr>
      <w:r>
        <w:rPr>
          <w:rFonts w:ascii="Times New Roman" w:hAnsi="Times New Roman" w:cs="Times New Roman"/>
          <w:i w:val="0"/>
          <w:iCs/>
        </w:rPr>
        <w:t>Source: Radar+, from January 11</w:t>
      </w:r>
      <w:r>
        <w:rPr>
          <w:rFonts w:ascii="Times New Roman" w:hAnsi="Times New Roman" w:cs="Times New Roman"/>
          <w:i w:val="0"/>
          <w:iCs/>
          <w:vertAlign w:val="superscript"/>
        </w:rPr>
        <w:t>th</w:t>
      </w:r>
      <w:r>
        <w:rPr>
          <w:rFonts w:ascii="Times New Roman" w:hAnsi="Times New Roman" w:cs="Times New Roman"/>
          <w:i w:val="0"/>
          <w:iCs/>
        </w:rPr>
        <w:t xml:space="preserve"> to April 11</w:t>
      </w:r>
      <w:r>
        <w:rPr>
          <w:rFonts w:ascii="Times New Roman" w:hAnsi="Times New Roman" w:cs="Times New Roman"/>
          <w:i w:val="0"/>
          <w:iCs/>
          <w:vertAlign w:val="superscript"/>
        </w:rPr>
        <w:t>th</w:t>
      </w:r>
      <w:r>
        <w:rPr>
          <w:rFonts w:ascii="Times New Roman" w:hAnsi="Times New Roman" w:cs="Times New Roman"/>
          <w:i w:val="0"/>
          <w:iCs/>
        </w:rPr>
        <w:t xml:space="preserve">, 2020. </w:t>
      </w:r>
    </w:p>
    <w:p w14:paraId="47AECEA7" w14:textId="77777777" w:rsidR="00C6595B" w:rsidRPr="008900FE" w:rsidRDefault="00C6595B" w:rsidP="00C6595B">
      <w:pPr>
        <w:pStyle w:val="ImageCaption"/>
        <w:ind w:firstLine="426"/>
      </w:pPr>
      <w:r>
        <w:rPr>
          <w:rFonts w:ascii="Times New Roman" w:hAnsi="Times New Roman" w:cs="Times New Roman"/>
          <w:i w:val="0"/>
          <w:iCs/>
        </w:rPr>
        <w:t>Note: n = 968.</w:t>
      </w:r>
    </w:p>
    <w:p w14:paraId="183ABF80" w14:textId="77777777" w:rsidR="00C6595B" w:rsidRDefault="00C6595B" w:rsidP="00C6595B">
      <w:pPr>
        <w:pStyle w:val="BodyText"/>
        <w:jc w:val="center"/>
      </w:pPr>
      <w:r>
        <w:rPr>
          <w:noProof/>
        </w:rPr>
        <w:drawing>
          <wp:inline distT="0" distB="0" distL="0" distR="0" wp14:anchorId="3A257359" wp14:editId="49C6EE1B">
            <wp:extent cx="5796366" cy="32829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bWords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491" cy="330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5B62" w14:textId="7D3BC647" w:rsidR="00C6595B" w:rsidRDefault="00C6595B" w:rsidP="00C6595B">
      <w:pPr>
        <w:pStyle w:val="ImageCaption"/>
        <w:ind w:firstLine="426"/>
      </w:pPr>
      <w:r>
        <w:rPr>
          <w:rFonts w:ascii="Times New Roman" w:hAnsi="Times New Roman" w:cs="Times New Roman"/>
          <w:b/>
          <w:bCs/>
          <w:i w:val="0"/>
          <w:iCs/>
        </w:rPr>
        <w:t xml:space="preserve">Figure </w:t>
      </w:r>
      <w:r w:rsidR="00C865E4">
        <w:rPr>
          <w:rFonts w:ascii="Times New Roman" w:hAnsi="Times New Roman" w:cs="Times New Roman"/>
          <w:b/>
          <w:bCs/>
          <w:i w:val="0"/>
          <w:iCs/>
        </w:rPr>
        <w:t>A2</w:t>
      </w:r>
      <w:r>
        <w:rPr>
          <w:rFonts w:ascii="Times New Roman" w:hAnsi="Times New Roman" w:cs="Times New Roman"/>
          <w:i w:val="0"/>
          <w:iCs/>
        </w:rPr>
        <w:t>: Number of words per article per day for each anglophone media</w:t>
      </w:r>
    </w:p>
    <w:p w14:paraId="1AAB75D4" w14:textId="77777777" w:rsidR="00C6595B" w:rsidRDefault="00C6595B" w:rsidP="00C6595B">
      <w:pPr>
        <w:pStyle w:val="ImageCaption"/>
        <w:ind w:firstLine="426"/>
      </w:pPr>
      <w:r>
        <w:rPr>
          <w:rFonts w:ascii="Times New Roman" w:hAnsi="Times New Roman" w:cs="Times New Roman"/>
          <w:i w:val="0"/>
          <w:iCs/>
        </w:rPr>
        <w:t>Source: Radar+, from January 11</w:t>
      </w:r>
      <w:r>
        <w:rPr>
          <w:rFonts w:ascii="Times New Roman" w:hAnsi="Times New Roman" w:cs="Times New Roman"/>
          <w:i w:val="0"/>
          <w:iCs/>
          <w:vertAlign w:val="superscript"/>
        </w:rPr>
        <w:t>th</w:t>
      </w:r>
      <w:r>
        <w:rPr>
          <w:rFonts w:ascii="Times New Roman" w:hAnsi="Times New Roman" w:cs="Times New Roman"/>
          <w:i w:val="0"/>
          <w:iCs/>
        </w:rPr>
        <w:t xml:space="preserve"> to April 11</w:t>
      </w:r>
      <w:r>
        <w:rPr>
          <w:rFonts w:ascii="Times New Roman" w:hAnsi="Times New Roman" w:cs="Times New Roman"/>
          <w:i w:val="0"/>
          <w:iCs/>
          <w:vertAlign w:val="superscript"/>
        </w:rPr>
        <w:t>th</w:t>
      </w:r>
      <w:r>
        <w:rPr>
          <w:rFonts w:ascii="Times New Roman" w:hAnsi="Times New Roman" w:cs="Times New Roman"/>
          <w:i w:val="0"/>
          <w:iCs/>
        </w:rPr>
        <w:t xml:space="preserve">, 2020. </w:t>
      </w:r>
    </w:p>
    <w:p w14:paraId="3A1FC691" w14:textId="6FA9544D" w:rsidR="009C1105" w:rsidRDefault="00C6595B" w:rsidP="00C6595B">
      <w:pPr>
        <w:pStyle w:val="ImageCaption"/>
        <w:ind w:firstLine="426"/>
      </w:pPr>
      <w:r>
        <w:rPr>
          <w:rFonts w:ascii="Times New Roman" w:hAnsi="Times New Roman" w:cs="Times New Roman"/>
          <w:i w:val="0"/>
          <w:iCs/>
        </w:rPr>
        <w:t>Note: n = 1,842.</w:t>
      </w:r>
    </w:p>
    <w:sectPr w:rsidR="009C1105" w:rsidSect="00E37EE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95B"/>
    <w:rsid w:val="00623099"/>
    <w:rsid w:val="008D383E"/>
    <w:rsid w:val="00B76D54"/>
    <w:rsid w:val="00C6595B"/>
    <w:rsid w:val="00C865E4"/>
    <w:rsid w:val="00E3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C9772"/>
  <w15:chartTrackingRefBased/>
  <w15:docId w15:val="{B2702A72-B602-6E4B-84CB-AAB0349E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C659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kern w:val="2"/>
      <w:sz w:val="32"/>
      <w:szCs w:val="32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95B"/>
    <w:rPr>
      <w:rFonts w:asciiTheme="majorHAnsi" w:eastAsiaTheme="majorEastAsia" w:hAnsiTheme="majorHAnsi" w:cstheme="majorBidi"/>
      <w:b/>
      <w:bCs/>
      <w:color w:val="2D4F8E" w:themeColor="accent1" w:themeShade="B5"/>
      <w:kern w:val="2"/>
      <w:sz w:val="32"/>
      <w:szCs w:val="32"/>
      <w:lang w:val="en-US" w:eastAsia="zh-CN" w:bidi="hi-IN"/>
    </w:rPr>
  </w:style>
  <w:style w:type="paragraph" w:styleId="BodyText">
    <w:name w:val="Body Text"/>
    <w:basedOn w:val="Normal"/>
    <w:link w:val="BodyTextChar"/>
    <w:rsid w:val="00C6595B"/>
    <w:pPr>
      <w:spacing w:after="140" w:line="276" w:lineRule="auto"/>
    </w:pPr>
    <w:rPr>
      <w:rFonts w:ascii="Liberation Serif" w:eastAsia="Noto Serif CJK SC" w:hAnsi="Liberation Serif" w:cs="Lohit Devanagari"/>
      <w:kern w:val="2"/>
      <w:lang w:val="en-US" w:eastAsia="zh-CN" w:bidi="hi-IN"/>
    </w:rPr>
  </w:style>
  <w:style w:type="character" w:customStyle="1" w:styleId="BodyTextChar">
    <w:name w:val="Body Text Char"/>
    <w:basedOn w:val="DefaultParagraphFont"/>
    <w:link w:val="BodyText"/>
    <w:rsid w:val="00C6595B"/>
    <w:rPr>
      <w:rFonts w:ascii="Liberation Serif" w:eastAsia="Noto Serif CJK SC" w:hAnsi="Liberation Serif" w:cs="Lohit Devanagari"/>
      <w:kern w:val="2"/>
      <w:lang w:val="en-US" w:eastAsia="zh-CN" w:bidi="hi-IN"/>
    </w:rPr>
  </w:style>
  <w:style w:type="paragraph" w:customStyle="1" w:styleId="ImageCaption">
    <w:name w:val="Image Caption"/>
    <w:basedOn w:val="Caption"/>
    <w:qFormat/>
    <w:rsid w:val="00C6595B"/>
    <w:pPr>
      <w:spacing w:after="120"/>
    </w:pPr>
    <w:rPr>
      <w:rFonts w:ascii="Liberation Serif" w:eastAsia="Noto Serif CJK SC" w:hAnsi="Liberation Serif" w:cs="Lohit Devanagari"/>
      <w:iCs w:val="0"/>
      <w:color w:val="auto"/>
      <w:kern w:val="2"/>
      <w:sz w:val="24"/>
      <w:szCs w:val="24"/>
      <w:lang w:val="en-US" w:eastAsia="zh-CN" w:bidi="hi-I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95B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BodyText"/>
    <w:link w:val="TitleChar"/>
    <w:uiPriority w:val="10"/>
    <w:qFormat/>
    <w:rsid w:val="00C6595B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2D4F8E" w:themeColor="accent1" w:themeShade="B5"/>
      <w:kern w:val="2"/>
      <w:sz w:val="36"/>
      <w:szCs w:val="36"/>
      <w:lang w:val="en-US" w:eastAsia="zh-CN" w:bidi="hi-IN"/>
    </w:rPr>
  </w:style>
  <w:style w:type="character" w:customStyle="1" w:styleId="TitleChar">
    <w:name w:val="Title Char"/>
    <w:basedOn w:val="DefaultParagraphFont"/>
    <w:link w:val="Title"/>
    <w:uiPriority w:val="10"/>
    <w:rsid w:val="00C6595B"/>
    <w:rPr>
      <w:rFonts w:asciiTheme="majorHAnsi" w:eastAsiaTheme="majorEastAsia" w:hAnsiTheme="majorHAnsi" w:cstheme="majorBidi"/>
      <w:b/>
      <w:bCs/>
      <w:color w:val="2D4F8E" w:themeColor="accent1" w:themeShade="B5"/>
      <w:kern w:val="2"/>
      <w:sz w:val="36"/>
      <w:szCs w:val="36"/>
      <w:lang w:val="en-US" w:eastAsia="zh-CN" w:bidi="hi-IN"/>
    </w:rPr>
  </w:style>
  <w:style w:type="paragraph" w:styleId="Subtitle">
    <w:name w:val="Subtitle"/>
    <w:basedOn w:val="Title"/>
    <w:next w:val="BodyText"/>
    <w:link w:val="SubtitleChar"/>
    <w:uiPriority w:val="11"/>
    <w:qFormat/>
    <w:rsid w:val="00C6595B"/>
    <w:pPr>
      <w:spacing w:before="240"/>
    </w:pPr>
    <w:rPr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C6595B"/>
    <w:rPr>
      <w:rFonts w:asciiTheme="majorHAnsi" w:eastAsiaTheme="majorEastAsia" w:hAnsiTheme="majorHAnsi" w:cstheme="majorBidi"/>
      <w:b/>
      <w:bCs/>
      <w:color w:val="2D4F8E" w:themeColor="accent1" w:themeShade="B5"/>
      <w:kern w:val="2"/>
      <w:sz w:val="30"/>
      <w:szCs w:val="30"/>
      <w:lang w:val="en-US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5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Pando</dc:creator>
  <cp:keywords/>
  <dc:description/>
  <cp:lastModifiedBy>Kim Shigo</cp:lastModifiedBy>
  <cp:revision>2</cp:revision>
  <dcterms:created xsi:type="dcterms:W3CDTF">2020-04-27T14:52:00Z</dcterms:created>
  <dcterms:modified xsi:type="dcterms:W3CDTF">2020-05-01T01:40:00Z</dcterms:modified>
</cp:coreProperties>
</file>