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AB18" w14:textId="78268FF1" w:rsidR="009A577C" w:rsidRPr="009A577C" w:rsidRDefault="00604594" w:rsidP="009A577C">
      <w:pPr>
        <w:jc w:val="center"/>
        <w:rPr>
          <w:rFonts w:ascii="Times New Roman" w:hAnsi="Times New Roman" w:cs="Times New Roman"/>
          <w:sz w:val="24"/>
          <w:szCs w:val="24"/>
        </w:rPr>
      </w:pPr>
      <w:r w:rsidRPr="009A577C">
        <w:rPr>
          <w:rFonts w:ascii="Times New Roman" w:hAnsi="Times New Roman" w:cs="Times New Roman"/>
          <w:sz w:val="24"/>
          <w:szCs w:val="24"/>
        </w:rPr>
        <w:t>Appendi</w:t>
      </w:r>
      <w:r>
        <w:rPr>
          <w:rFonts w:ascii="Times New Roman" w:hAnsi="Times New Roman" w:cs="Times New Roman"/>
          <w:sz w:val="24"/>
          <w:szCs w:val="24"/>
        </w:rPr>
        <w:t>c</w:t>
      </w:r>
      <w:r w:rsidRPr="009A577C">
        <w:rPr>
          <w:rFonts w:ascii="Times New Roman" w:hAnsi="Times New Roman" w:cs="Times New Roman"/>
          <w:sz w:val="24"/>
          <w:szCs w:val="24"/>
        </w:rPr>
        <w:t>es</w:t>
      </w:r>
    </w:p>
    <w:p w14:paraId="266AA6FD" w14:textId="77777777" w:rsidR="009A577C" w:rsidRPr="009A577C" w:rsidRDefault="009A577C" w:rsidP="009A577C">
      <w:pPr>
        <w:jc w:val="center"/>
        <w:rPr>
          <w:rFonts w:ascii="Times New Roman" w:hAnsi="Times New Roman" w:cs="Times New Roman"/>
          <w:sz w:val="24"/>
          <w:szCs w:val="24"/>
        </w:rPr>
      </w:pPr>
    </w:p>
    <w:p w14:paraId="649507A2" w14:textId="7D11EB1F" w:rsidR="009A577C" w:rsidRPr="00FC5A01" w:rsidRDefault="009A577C" w:rsidP="009A577C">
      <w:pPr>
        <w:spacing w:line="240" w:lineRule="auto"/>
        <w:jc w:val="center"/>
        <w:rPr>
          <w:rFonts w:ascii="Times New Roman" w:hAnsi="Times New Roman"/>
          <w:iCs/>
          <w:sz w:val="24"/>
          <w:szCs w:val="24"/>
        </w:rPr>
      </w:pPr>
      <w:r w:rsidRPr="00FC5A01">
        <w:rPr>
          <w:rFonts w:ascii="Times New Roman" w:hAnsi="Times New Roman"/>
          <w:iCs/>
          <w:sz w:val="24"/>
          <w:szCs w:val="24"/>
        </w:rPr>
        <w:t>Appendix 1</w:t>
      </w:r>
    </w:p>
    <w:p w14:paraId="4452B5E2" w14:textId="4F4035E0" w:rsidR="009A577C" w:rsidRPr="009A577C" w:rsidRDefault="009A577C" w:rsidP="009A577C">
      <w:pPr>
        <w:spacing w:line="240" w:lineRule="auto"/>
        <w:jc w:val="center"/>
        <w:rPr>
          <w:rFonts w:ascii="Times New Roman" w:hAnsi="Times New Roman" w:cs="Times New Roman"/>
          <w:sz w:val="24"/>
          <w:szCs w:val="24"/>
        </w:rPr>
      </w:pPr>
      <w:r w:rsidRPr="009A577C">
        <w:rPr>
          <w:rFonts w:ascii="Times New Roman" w:hAnsi="Times New Roman"/>
          <w:sz w:val="24"/>
          <w:szCs w:val="24"/>
        </w:rPr>
        <w:t xml:space="preserve">Results of </w:t>
      </w:r>
      <w:r w:rsidR="00FC5A01" w:rsidRPr="009A577C">
        <w:rPr>
          <w:rFonts w:ascii="Times New Roman" w:hAnsi="Times New Roman"/>
          <w:sz w:val="24"/>
          <w:szCs w:val="24"/>
        </w:rPr>
        <w:t xml:space="preserve">General Elections </w:t>
      </w:r>
      <w:r w:rsidRPr="009A577C">
        <w:rPr>
          <w:rFonts w:ascii="Times New Roman" w:hAnsi="Times New Roman"/>
          <w:sz w:val="24"/>
          <w:szCs w:val="24"/>
        </w:rPr>
        <w:t>in Ireland, 1886, 1892, and 1910</w:t>
      </w:r>
    </w:p>
    <w:p w14:paraId="34186563" w14:textId="77777777" w:rsidR="009A577C" w:rsidRPr="009A577C" w:rsidRDefault="009A577C" w:rsidP="009A577C">
      <w:pPr>
        <w:spacing w:line="240" w:lineRule="auto"/>
        <w:rPr>
          <w:rFonts w:ascii="Times New Roman" w:hAnsi="Times New Roman" w:cs="Times New Roman"/>
          <w:sz w:val="24"/>
          <w:szCs w:val="24"/>
        </w:rPr>
      </w:pPr>
      <w:r w:rsidRPr="009A577C">
        <w:rPr>
          <w:rFonts w:ascii="Times New Roman" w:hAnsi="Times New Roman" w:cs="Times New Roman"/>
          <w:noProof/>
          <w:sz w:val="24"/>
          <w:szCs w:val="24"/>
          <w:lang w:val="en-US"/>
        </w:rPr>
        <w:drawing>
          <wp:inline distT="0" distB="0" distL="0" distR="0" wp14:anchorId="7670619A" wp14:editId="505D5305">
            <wp:extent cx="1871999" cy="2645396"/>
            <wp:effectExtent l="0" t="0" r="762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999" cy="2645396"/>
                    </a:xfrm>
                    <a:prstGeom prst="rect">
                      <a:avLst/>
                    </a:prstGeom>
                  </pic:spPr>
                </pic:pic>
              </a:graphicData>
            </a:graphic>
          </wp:inline>
        </w:drawing>
      </w:r>
      <w:r w:rsidRPr="009A577C">
        <w:rPr>
          <w:rFonts w:ascii="Times New Roman" w:hAnsi="Times New Roman" w:cs="Times New Roman"/>
          <w:noProof/>
          <w:sz w:val="24"/>
          <w:szCs w:val="24"/>
          <w:lang w:val="en-US"/>
        </w:rPr>
        <w:drawing>
          <wp:inline distT="0" distB="0" distL="0" distR="0" wp14:anchorId="2746CD3F" wp14:editId="623CA8F9">
            <wp:extent cx="1871999" cy="2645396"/>
            <wp:effectExtent l="0" t="0" r="762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999" cy="2645396"/>
                    </a:xfrm>
                    <a:prstGeom prst="rect">
                      <a:avLst/>
                    </a:prstGeom>
                  </pic:spPr>
                </pic:pic>
              </a:graphicData>
            </a:graphic>
          </wp:inline>
        </w:drawing>
      </w:r>
      <w:r w:rsidRPr="009A577C">
        <w:rPr>
          <w:rFonts w:ascii="Times New Roman" w:hAnsi="Times New Roman" w:cs="Times New Roman"/>
          <w:noProof/>
          <w:sz w:val="24"/>
          <w:szCs w:val="24"/>
          <w:lang w:val="en-US"/>
        </w:rPr>
        <w:drawing>
          <wp:inline distT="0" distB="0" distL="0" distR="0" wp14:anchorId="4C2B5669" wp14:editId="359EE0F2">
            <wp:extent cx="1871999" cy="2645396"/>
            <wp:effectExtent l="0" t="0" r="762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999" cy="2645396"/>
                    </a:xfrm>
                    <a:prstGeom prst="rect">
                      <a:avLst/>
                    </a:prstGeom>
                  </pic:spPr>
                </pic:pic>
              </a:graphicData>
            </a:graphic>
          </wp:inline>
        </w:drawing>
      </w:r>
    </w:p>
    <w:p w14:paraId="26F648FB" w14:textId="77777777" w:rsidR="009A577C" w:rsidRPr="009A577C" w:rsidRDefault="009A577C" w:rsidP="009A577C">
      <w:pPr>
        <w:tabs>
          <w:tab w:val="left" w:pos="3119"/>
          <w:tab w:val="left" w:pos="6096"/>
        </w:tabs>
        <w:spacing w:line="240" w:lineRule="auto"/>
        <w:ind w:left="142"/>
        <w:rPr>
          <w:rFonts w:ascii="Times New Roman" w:hAnsi="Times New Roman" w:cs="Times New Roman"/>
          <w:sz w:val="24"/>
          <w:szCs w:val="24"/>
        </w:rPr>
      </w:pPr>
      <w:r w:rsidRPr="009A577C">
        <w:rPr>
          <w:rFonts w:ascii="Times New Roman" w:hAnsi="Times New Roman" w:cs="Times New Roman"/>
          <w:sz w:val="24"/>
          <w:szCs w:val="24"/>
        </w:rPr>
        <w:t>General election, 1886</w:t>
      </w:r>
      <w:r w:rsidRPr="009A577C">
        <w:rPr>
          <w:rFonts w:ascii="Times New Roman" w:hAnsi="Times New Roman" w:cs="Times New Roman"/>
          <w:sz w:val="24"/>
          <w:szCs w:val="24"/>
        </w:rPr>
        <w:tab/>
        <w:t>General election, 1892</w:t>
      </w:r>
      <w:r w:rsidRPr="009A577C">
        <w:rPr>
          <w:rFonts w:ascii="Times New Roman" w:hAnsi="Times New Roman" w:cs="Times New Roman"/>
          <w:sz w:val="24"/>
          <w:szCs w:val="24"/>
        </w:rPr>
        <w:tab/>
        <w:t>General election, 1910</w:t>
      </w:r>
    </w:p>
    <w:p w14:paraId="515A79A2" w14:textId="77777777" w:rsidR="009A577C" w:rsidRPr="009A577C" w:rsidRDefault="009A577C" w:rsidP="009A577C">
      <w:pPr>
        <w:spacing w:line="240" w:lineRule="auto"/>
        <w:ind w:firstLine="142"/>
        <w:rPr>
          <w:rFonts w:ascii="Times New Roman" w:hAnsi="Times New Roman" w:cs="Times New Roman"/>
          <w:sz w:val="24"/>
          <w:szCs w:val="24"/>
        </w:rPr>
      </w:pPr>
      <w:r w:rsidRPr="009A577C">
        <w:rPr>
          <w:rFonts w:ascii="Times New Roman" w:hAnsi="Times New Roman" w:cs="Times New Roman"/>
          <w:noProof/>
          <w:lang w:val="en-US"/>
        </w:rPr>
        <w:drawing>
          <wp:inline distT="0" distB="0" distL="0" distR="0" wp14:anchorId="2B2885D9" wp14:editId="4CA398D1">
            <wp:extent cx="1143000" cy="3651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863" cy="365455"/>
                    </a:xfrm>
                    <a:prstGeom prst="rect">
                      <a:avLst/>
                    </a:prstGeom>
                    <a:noFill/>
                    <a:ln>
                      <a:noFill/>
                    </a:ln>
                  </pic:spPr>
                </pic:pic>
              </a:graphicData>
            </a:graphic>
          </wp:inline>
        </w:drawing>
      </w:r>
    </w:p>
    <w:p w14:paraId="16F91B63" w14:textId="4E65C048" w:rsidR="009A577C" w:rsidRPr="009A577C" w:rsidRDefault="009A577C" w:rsidP="009A577C">
      <w:pPr>
        <w:jc w:val="center"/>
        <w:rPr>
          <w:rFonts w:ascii="Times New Roman" w:hAnsi="Times New Roman" w:cs="Times New Roman"/>
          <w:sz w:val="20"/>
          <w:szCs w:val="24"/>
        </w:rPr>
      </w:pPr>
      <w:r w:rsidRPr="009A577C">
        <w:rPr>
          <w:rFonts w:ascii="Times New Roman" w:hAnsi="Times New Roman" w:cs="Times New Roman"/>
          <w:sz w:val="20"/>
          <w:szCs w:val="24"/>
        </w:rPr>
        <w:t>Source: F.</w:t>
      </w:r>
      <w:r w:rsidR="004F3CED">
        <w:rPr>
          <w:rFonts w:ascii="Times New Roman" w:hAnsi="Times New Roman" w:cs="Times New Roman"/>
          <w:sz w:val="20"/>
          <w:szCs w:val="24"/>
        </w:rPr>
        <w:t> </w:t>
      </w:r>
      <w:r w:rsidRPr="009A577C">
        <w:rPr>
          <w:rFonts w:ascii="Times New Roman" w:hAnsi="Times New Roman" w:cs="Times New Roman"/>
          <w:sz w:val="20"/>
          <w:szCs w:val="24"/>
        </w:rPr>
        <w:t>W.</w:t>
      </w:r>
      <w:r w:rsidR="004F3CED">
        <w:rPr>
          <w:rFonts w:ascii="Times New Roman" w:hAnsi="Times New Roman" w:cs="Times New Roman"/>
          <w:sz w:val="20"/>
          <w:szCs w:val="24"/>
        </w:rPr>
        <w:t> </w:t>
      </w:r>
      <w:r w:rsidRPr="009A577C">
        <w:rPr>
          <w:rFonts w:ascii="Times New Roman" w:hAnsi="Times New Roman" w:cs="Times New Roman"/>
          <w:sz w:val="20"/>
          <w:szCs w:val="24"/>
        </w:rPr>
        <w:t xml:space="preserve">S. Craig, </w:t>
      </w:r>
      <w:r w:rsidRPr="009A577C">
        <w:rPr>
          <w:rFonts w:ascii="Times New Roman" w:hAnsi="Times New Roman" w:cs="Times New Roman"/>
          <w:i/>
          <w:sz w:val="20"/>
          <w:szCs w:val="24"/>
        </w:rPr>
        <w:t>British Parliamentary Election Results, 1885</w:t>
      </w:r>
      <w:r w:rsidR="004F3CED">
        <w:rPr>
          <w:rFonts w:ascii="Times New Roman" w:hAnsi="Times New Roman" w:cs="Times New Roman"/>
          <w:i/>
          <w:sz w:val="20"/>
          <w:szCs w:val="24"/>
        </w:rPr>
        <w:t>–</w:t>
      </w:r>
      <w:r w:rsidRPr="009A577C">
        <w:rPr>
          <w:rFonts w:ascii="Times New Roman" w:hAnsi="Times New Roman" w:cs="Times New Roman"/>
          <w:i/>
          <w:sz w:val="20"/>
          <w:szCs w:val="24"/>
        </w:rPr>
        <w:t xml:space="preserve">1918 </w:t>
      </w:r>
      <w:r w:rsidRPr="009A577C">
        <w:rPr>
          <w:rFonts w:ascii="Times New Roman" w:hAnsi="Times New Roman" w:cs="Times New Roman"/>
          <w:sz w:val="20"/>
          <w:szCs w:val="24"/>
        </w:rPr>
        <w:t>(London, 1974), 646</w:t>
      </w:r>
      <w:r w:rsidR="004F3CED">
        <w:rPr>
          <w:rFonts w:ascii="Times New Roman" w:hAnsi="Times New Roman" w:cs="Times New Roman"/>
          <w:sz w:val="20"/>
          <w:szCs w:val="24"/>
        </w:rPr>
        <w:t>–</w:t>
      </w:r>
      <w:r w:rsidRPr="009A577C">
        <w:rPr>
          <w:rFonts w:ascii="Times New Roman" w:hAnsi="Times New Roman" w:cs="Times New Roman"/>
          <w:sz w:val="20"/>
          <w:szCs w:val="24"/>
        </w:rPr>
        <w:t>50.</w:t>
      </w:r>
    </w:p>
    <w:p w14:paraId="6D9C6F24" w14:textId="77777777" w:rsidR="009A577C" w:rsidRPr="009A577C" w:rsidRDefault="009A577C" w:rsidP="009A577C">
      <w:pPr>
        <w:jc w:val="center"/>
        <w:rPr>
          <w:rFonts w:ascii="Times New Roman" w:hAnsi="Times New Roman" w:cs="Times New Roman"/>
          <w:sz w:val="20"/>
          <w:szCs w:val="24"/>
        </w:rPr>
        <w:sectPr w:rsidR="009A577C" w:rsidRPr="009A577C" w:rsidSect="0018641C">
          <w:footerReference w:type="even" r:id="rId10"/>
          <w:footerReference w:type="default" r:id="rId11"/>
          <w:pgSz w:w="11906" w:h="16838"/>
          <w:pgMar w:top="1440" w:right="1440" w:bottom="1440" w:left="1440" w:header="709" w:footer="709" w:gutter="0"/>
          <w:cols w:space="708"/>
          <w:docGrid w:linePitch="360"/>
        </w:sectPr>
      </w:pPr>
      <w:r w:rsidRPr="009A577C">
        <w:rPr>
          <w:rFonts w:ascii="Times New Roman" w:hAnsi="Times New Roman" w:cs="Times New Roman"/>
          <w:sz w:val="20"/>
          <w:szCs w:val="24"/>
        </w:rPr>
        <w:br w:type="page"/>
      </w:r>
    </w:p>
    <w:p w14:paraId="2560B18A" w14:textId="77777777" w:rsidR="009A577C" w:rsidRPr="009A577C" w:rsidRDefault="009A577C" w:rsidP="009A577C">
      <w:pPr>
        <w:jc w:val="center"/>
        <w:rPr>
          <w:rFonts w:ascii="Times New Roman" w:hAnsi="Times New Roman" w:cs="Times New Roman"/>
          <w:sz w:val="20"/>
          <w:szCs w:val="24"/>
        </w:rPr>
      </w:pPr>
    </w:p>
    <w:p w14:paraId="0987BF8C" w14:textId="2957CD2D" w:rsidR="009A577C" w:rsidRPr="00096113" w:rsidRDefault="009A577C" w:rsidP="009A577C">
      <w:pPr>
        <w:spacing w:after="0" w:line="240" w:lineRule="auto"/>
        <w:jc w:val="center"/>
        <w:rPr>
          <w:rFonts w:ascii="Times New Roman" w:hAnsi="Times New Roman" w:cs="Times New Roman"/>
          <w:iCs/>
          <w:sz w:val="24"/>
          <w:szCs w:val="24"/>
        </w:rPr>
      </w:pPr>
      <w:r w:rsidRPr="00096113">
        <w:rPr>
          <w:rFonts w:ascii="Times New Roman" w:hAnsi="Times New Roman" w:cs="Times New Roman"/>
          <w:iCs/>
          <w:sz w:val="24"/>
          <w:szCs w:val="24"/>
        </w:rPr>
        <w:t xml:space="preserve">Appendix 2 </w:t>
      </w:r>
    </w:p>
    <w:p w14:paraId="37CC0B1E" w14:textId="43682209" w:rsidR="009A577C" w:rsidRPr="009A577C" w:rsidRDefault="00096113" w:rsidP="009A5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Breakdown</w:t>
      </w:r>
      <w:r w:rsidRPr="009A577C">
        <w:rPr>
          <w:rFonts w:ascii="Times New Roman" w:hAnsi="Times New Roman" w:cs="Times New Roman"/>
          <w:sz w:val="24"/>
          <w:szCs w:val="24"/>
        </w:rPr>
        <w:t xml:space="preserve"> </w:t>
      </w:r>
      <w:r w:rsidR="009A577C" w:rsidRPr="009A577C">
        <w:rPr>
          <w:rFonts w:ascii="Times New Roman" w:hAnsi="Times New Roman" w:cs="Times New Roman"/>
          <w:sz w:val="24"/>
          <w:szCs w:val="24"/>
        </w:rPr>
        <w:t xml:space="preserve">of </w:t>
      </w:r>
      <w:r w:rsidRPr="009A577C">
        <w:rPr>
          <w:rFonts w:ascii="Times New Roman" w:hAnsi="Times New Roman" w:cs="Times New Roman"/>
          <w:sz w:val="24"/>
          <w:szCs w:val="24"/>
        </w:rPr>
        <w:t xml:space="preserve">Differences </w:t>
      </w:r>
      <w:r w:rsidR="009A577C" w:rsidRPr="009A577C">
        <w:rPr>
          <w:rFonts w:ascii="Times New Roman" w:hAnsi="Times New Roman" w:cs="Times New Roman"/>
          <w:sz w:val="24"/>
          <w:szCs w:val="24"/>
        </w:rPr>
        <w:t>in Total Nominal Capital into Number of Companies and Company Size</w:t>
      </w:r>
    </w:p>
    <w:p w14:paraId="29D34CA6" w14:textId="77777777" w:rsidR="009A577C" w:rsidRPr="009A577C" w:rsidRDefault="009A577C" w:rsidP="009A577C">
      <w:pPr>
        <w:spacing w:after="0" w:line="240" w:lineRule="auto"/>
        <w:jc w:val="center"/>
        <w:rPr>
          <w:rFonts w:ascii="Times New Roman" w:hAnsi="Times New Roman" w:cs="Times New Roman"/>
          <w:sz w:val="24"/>
          <w:szCs w:val="24"/>
        </w:rPr>
      </w:pPr>
    </w:p>
    <w:tbl>
      <w:tblPr>
        <w:tblW w:w="4992" w:type="pct"/>
        <w:tblBorders>
          <w:top w:val="double" w:sz="4" w:space="0" w:color="auto"/>
          <w:bottom w:val="double" w:sz="4" w:space="0" w:color="auto"/>
        </w:tblBorders>
        <w:tblCellMar>
          <w:left w:w="0" w:type="dxa"/>
          <w:right w:w="0" w:type="dxa"/>
        </w:tblCellMar>
        <w:tblLook w:val="04A0" w:firstRow="1" w:lastRow="0" w:firstColumn="1" w:lastColumn="0" w:noHBand="0" w:noVBand="1"/>
      </w:tblPr>
      <w:tblGrid>
        <w:gridCol w:w="3071"/>
        <w:gridCol w:w="1009"/>
        <w:gridCol w:w="828"/>
        <w:gridCol w:w="1322"/>
        <w:gridCol w:w="541"/>
        <w:gridCol w:w="1110"/>
        <w:gridCol w:w="1249"/>
        <w:gridCol w:w="1322"/>
        <w:gridCol w:w="543"/>
        <w:gridCol w:w="971"/>
        <w:gridCol w:w="1069"/>
        <w:gridCol w:w="916"/>
      </w:tblGrid>
      <w:tr w:rsidR="009A577C" w:rsidRPr="00EC6E25" w14:paraId="271AA004" w14:textId="77777777" w:rsidTr="00733E8E">
        <w:trPr>
          <w:trHeight w:val="275"/>
        </w:trPr>
        <w:tc>
          <w:tcPr>
            <w:tcW w:w="1109" w:type="pct"/>
            <w:tcBorders>
              <w:top w:val="double" w:sz="4" w:space="0" w:color="auto"/>
            </w:tcBorders>
            <w:shd w:val="clear" w:color="auto" w:fill="auto"/>
            <w:noWrap/>
            <w:tcMar>
              <w:top w:w="15" w:type="dxa"/>
              <w:left w:w="15" w:type="dxa"/>
              <w:bottom w:w="0" w:type="dxa"/>
              <w:right w:w="15" w:type="dxa"/>
            </w:tcMar>
            <w:vAlign w:val="center"/>
          </w:tcPr>
          <w:p w14:paraId="2A305279" w14:textId="77777777" w:rsidR="009A577C" w:rsidRPr="00EC6E25" w:rsidRDefault="009A577C" w:rsidP="00733E8E">
            <w:pPr>
              <w:spacing w:after="0" w:line="240" w:lineRule="auto"/>
              <w:rPr>
                <w:rFonts w:ascii="Times New Roman" w:hAnsi="Times New Roman" w:cs="Times New Roman"/>
                <w:i/>
                <w:iCs/>
                <w:color w:val="000000"/>
                <w:sz w:val="20"/>
                <w:szCs w:val="18"/>
              </w:rPr>
            </w:pPr>
          </w:p>
          <w:p w14:paraId="1AD8C174" w14:textId="77777777" w:rsidR="009A577C" w:rsidRPr="00EC6E25" w:rsidRDefault="009A577C" w:rsidP="00733E8E">
            <w:pPr>
              <w:spacing w:after="0" w:line="240" w:lineRule="auto"/>
              <w:rPr>
                <w:rFonts w:ascii="Times New Roman" w:hAnsi="Times New Roman" w:cs="Times New Roman"/>
                <w:i/>
                <w:iCs/>
                <w:color w:val="000000"/>
                <w:sz w:val="20"/>
                <w:szCs w:val="18"/>
              </w:rPr>
            </w:pPr>
          </w:p>
        </w:tc>
        <w:tc>
          <w:tcPr>
            <w:tcW w:w="1133" w:type="pct"/>
            <w:gridSpan w:val="3"/>
            <w:tcBorders>
              <w:top w:val="double" w:sz="4" w:space="0" w:color="auto"/>
              <w:bottom w:val="single" w:sz="4" w:space="0" w:color="auto"/>
            </w:tcBorders>
            <w:vAlign w:val="center"/>
          </w:tcPr>
          <w:p w14:paraId="074F7864" w14:textId="0CEE8A6A" w:rsidR="009A577C" w:rsidRPr="00EC6E25" w:rsidRDefault="009A577C" w:rsidP="00EC6E25">
            <w:pPr>
              <w:spacing w:after="0" w:line="240" w:lineRule="auto"/>
              <w:jc w:val="center"/>
              <w:rPr>
                <w:rFonts w:ascii="Times New Roman" w:hAnsi="Times New Roman" w:cs="Times New Roman"/>
                <w:i/>
                <w:iCs/>
                <w:color w:val="000000"/>
                <w:sz w:val="20"/>
                <w:szCs w:val="18"/>
              </w:rPr>
            </w:pPr>
            <w:r w:rsidRPr="00EC6E25">
              <w:rPr>
                <w:rFonts w:ascii="Times New Roman" w:hAnsi="Times New Roman" w:cs="Times New Roman"/>
                <w:i/>
                <w:iCs/>
                <w:color w:val="000000"/>
                <w:sz w:val="20"/>
                <w:szCs w:val="18"/>
              </w:rPr>
              <w:t xml:space="preserve">Number of </w:t>
            </w:r>
            <w:r w:rsidR="00BE41C9" w:rsidRPr="00BE41C9">
              <w:rPr>
                <w:rFonts w:ascii="Times New Roman" w:hAnsi="Times New Roman" w:cs="Times New Roman"/>
                <w:i/>
                <w:iCs/>
                <w:color w:val="000000"/>
                <w:sz w:val="20"/>
                <w:szCs w:val="18"/>
              </w:rPr>
              <w:t>companies</w:t>
            </w:r>
            <w:r w:rsidR="00EC6E25">
              <w:rPr>
                <w:rFonts w:ascii="Times New Roman" w:hAnsi="Times New Roman" w:cs="Times New Roman"/>
                <w:i/>
                <w:iCs/>
                <w:color w:val="000000"/>
                <w:sz w:val="20"/>
                <w:szCs w:val="18"/>
              </w:rPr>
              <w:t xml:space="preserve"> </w:t>
            </w:r>
            <w:r w:rsidR="00BE41C9" w:rsidRPr="00BE41C9">
              <w:rPr>
                <w:rFonts w:ascii="Times New Roman" w:hAnsi="Times New Roman" w:cs="Times New Roman"/>
                <w:i/>
                <w:iCs/>
                <w:color w:val="000000"/>
                <w:sz w:val="20"/>
                <w:szCs w:val="18"/>
              </w:rPr>
              <w:t>within sector</w:t>
            </w:r>
          </w:p>
        </w:tc>
        <w:tc>
          <w:tcPr>
            <w:tcW w:w="202" w:type="pct"/>
            <w:tcBorders>
              <w:top w:val="double" w:sz="4" w:space="0" w:color="auto"/>
              <w:bottom w:val="single" w:sz="4" w:space="0" w:color="auto"/>
            </w:tcBorders>
          </w:tcPr>
          <w:p w14:paraId="0ECA4CD4" w14:textId="77777777" w:rsidR="009A577C" w:rsidRPr="00EC6E25" w:rsidRDefault="009A577C" w:rsidP="00733E8E">
            <w:pPr>
              <w:spacing w:after="0" w:line="240" w:lineRule="auto"/>
              <w:jc w:val="center"/>
              <w:rPr>
                <w:rFonts w:ascii="Times New Roman" w:hAnsi="Times New Roman" w:cs="Times New Roman"/>
                <w:i/>
                <w:iCs/>
                <w:color w:val="000000"/>
                <w:sz w:val="20"/>
                <w:szCs w:val="18"/>
              </w:rPr>
            </w:pPr>
          </w:p>
        </w:tc>
        <w:tc>
          <w:tcPr>
            <w:tcW w:w="1270" w:type="pct"/>
            <w:gridSpan w:val="3"/>
            <w:tcBorders>
              <w:top w:val="double" w:sz="4" w:space="0" w:color="auto"/>
              <w:bottom w:val="single" w:sz="4" w:space="0" w:color="auto"/>
            </w:tcBorders>
            <w:vAlign w:val="center"/>
          </w:tcPr>
          <w:p w14:paraId="5BFC9036" w14:textId="3640C180" w:rsidR="009A577C" w:rsidRPr="00EC6E25" w:rsidRDefault="009A577C" w:rsidP="00EC6E25">
            <w:pPr>
              <w:spacing w:after="0" w:line="240" w:lineRule="auto"/>
              <w:jc w:val="center"/>
              <w:rPr>
                <w:rFonts w:ascii="Times New Roman" w:hAnsi="Times New Roman" w:cs="Times New Roman"/>
                <w:i/>
                <w:iCs/>
                <w:color w:val="000000"/>
                <w:sz w:val="20"/>
                <w:szCs w:val="18"/>
              </w:rPr>
            </w:pPr>
            <w:r w:rsidRPr="00EC6E25">
              <w:rPr>
                <w:rFonts w:ascii="Times New Roman" w:hAnsi="Times New Roman" w:cs="Times New Roman"/>
                <w:i/>
                <w:iCs/>
                <w:color w:val="000000"/>
                <w:sz w:val="20"/>
                <w:szCs w:val="18"/>
              </w:rPr>
              <w:t xml:space="preserve">Average </w:t>
            </w:r>
            <w:r w:rsidR="00BE41C9" w:rsidRPr="00BE41C9">
              <w:rPr>
                <w:rFonts w:ascii="Times New Roman" w:hAnsi="Times New Roman" w:cs="Times New Roman"/>
                <w:i/>
                <w:iCs/>
                <w:color w:val="000000"/>
                <w:sz w:val="20"/>
                <w:szCs w:val="18"/>
              </w:rPr>
              <w:t xml:space="preserve">nominal capital of companies within sector </w:t>
            </w:r>
            <w:r w:rsidRPr="00EC6E25">
              <w:rPr>
                <w:rFonts w:ascii="Times New Roman" w:hAnsi="Times New Roman" w:cs="Times New Roman"/>
                <w:i/>
                <w:iCs/>
                <w:color w:val="000000"/>
                <w:sz w:val="20"/>
                <w:szCs w:val="18"/>
              </w:rPr>
              <w:t>(£)</w:t>
            </w:r>
          </w:p>
        </w:tc>
        <w:tc>
          <w:tcPr>
            <w:tcW w:w="203" w:type="pct"/>
            <w:tcBorders>
              <w:top w:val="double" w:sz="4" w:space="0" w:color="auto"/>
              <w:bottom w:val="single" w:sz="4" w:space="0" w:color="auto"/>
            </w:tcBorders>
          </w:tcPr>
          <w:p w14:paraId="0335449B" w14:textId="77777777" w:rsidR="009A577C" w:rsidRPr="00EC6E25" w:rsidRDefault="009A577C" w:rsidP="00733E8E">
            <w:pPr>
              <w:spacing w:after="0" w:line="240" w:lineRule="auto"/>
              <w:jc w:val="center"/>
              <w:rPr>
                <w:rFonts w:ascii="Times New Roman" w:hAnsi="Times New Roman" w:cs="Times New Roman"/>
                <w:i/>
                <w:iCs/>
                <w:color w:val="000000"/>
                <w:sz w:val="20"/>
                <w:szCs w:val="18"/>
              </w:rPr>
            </w:pPr>
          </w:p>
        </w:tc>
        <w:tc>
          <w:tcPr>
            <w:tcW w:w="1083" w:type="pct"/>
            <w:gridSpan w:val="3"/>
            <w:tcBorders>
              <w:top w:val="double" w:sz="4" w:space="0" w:color="auto"/>
              <w:bottom w:val="single" w:sz="4" w:space="0" w:color="auto"/>
            </w:tcBorders>
          </w:tcPr>
          <w:p w14:paraId="7B4F2A67" w14:textId="6D4C1FCB" w:rsidR="009A577C" w:rsidRPr="00EC6E25" w:rsidRDefault="009A577C" w:rsidP="00EC6E25">
            <w:pPr>
              <w:spacing w:after="0" w:line="240" w:lineRule="auto"/>
              <w:jc w:val="center"/>
              <w:rPr>
                <w:rFonts w:ascii="Times New Roman" w:hAnsi="Times New Roman" w:cs="Times New Roman"/>
                <w:i/>
                <w:iCs/>
                <w:color w:val="000000"/>
                <w:sz w:val="20"/>
                <w:szCs w:val="18"/>
              </w:rPr>
            </w:pPr>
            <w:r w:rsidRPr="00EC6E25">
              <w:rPr>
                <w:rFonts w:ascii="Times New Roman" w:hAnsi="Times New Roman" w:cs="Times New Roman"/>
                <w:i/>
                <w:iCs/>
                <w:color w:val="000000"/>
                <w:sz w:val="20"/>
                <w:szCs w:val="18"/>
              </w:rPr>
              <w:t xml:space="preserve">Total </w:t>
            </w:r>
            <w:r w:rsidR="00BE41C9" w:rsidRPr="00BE41C9">
              <w:rPr>
                <w:rFonts w:ascii="Times New Roman" w:hAnsi="Times New Roman" w:cs="Times New Roman"/>
                <w:i/>
                <w:iCs/>
                <w:color w:val="000000"/>
                <w:sz w:val="20"/>
                <w:szCs w:val="18"/>
              </w:rPr>
              <w:t xml:space="preserve">nominal capital of companies within sector </w:t>
            </w:r>
            <w:r w:rsidRPr="00EC6E25">
              <w:rPr>
                <w:rFonts w:ascii="Times New Roman" w:hAnsi="Times New Roman" w:cs="Times New Roman"/>
                <w:i/>
                <w:iCs/>
                <w:color w:val="000000"/>
                <w:sz w:val="20"/>
                <w:szCs w:val="18"/>
              </w:rPr>
              <w:t>(£m)</w:t>
            </w:r>
          </w:p>
        </w:tc>
      </w:tr>
      <w:tr w:rsidR="009A577C" w:rsidRPr="009A577C" w14:paraId="35D28113" w14:textId="77777777" w:rsidTr="00733E8E">
        <w:trPr>
          <w:trHeight w:val="275"/>
        </w:trPr>
        <w:tc>
          <w:tcPr>
            <w:tcW w:w="1109" w:type="pct"/>
            <w:shd w:val="clear" w:color="auto" w:fill="auto"/>
            <w:noWrap/>
            <w:tcMar>
              <w:top w:w="15" w:type="dxa"/>
              <w:left w:w="15" w:type="dxa"/>
              <w:bottom w:w="0" w:type="dxa"/>
              <w:right w:w="15" w:type="dxa"/>
            </w:tcMar>
            <w:vAlign w:val="center"/>
          </w:tcPr>
          <w:p w14:paraId="437970D3"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70" w:type="pct"/>
            <w:tcBorders>
              <w:top w:val="single" w:sz="4" w:space="0" w:color="auto"/>
              <w:bottom w:val="single" w:sz="4" w:space="0" w:color="auto"/>
            </w:tcBorders>
            <w:vAlign w:val="center"/>
          </w:tcPr>
          <w:p w14:paraId="24EA3169"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w:t>
            </w:r>
          </w:p>
        </w:tc>
        <w:tc>
          <w:tcPr>
            <w:tcW w:w="305" w:type="pct"/>
            <w:tcBorders>
              <w:top w:val="single" w:sz="4" w:space="0" w:color="auto"/>
              <w:bottom w:val="single" w:sz="4" w:space="0" w:color="auto"/>
            </w:tcBorders>
            <w:vAlign w:val="center"/>
          </w:tcPr>
          <w:p w14:paraId="47764C0E"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Scotland</w:t>
            </w:r>
          </w:p>
        </w:tc>
        <w:tc>
          <w:tcPr>
            <w:tcW w:w="458" w:type="pct"/>
            <w:tcBorders>
              <w:top w:val="single" w:sz="4" w:space="0" w:color="auto"/>
              <w:bottom w:val="single" w:sz="4" w:space="0" w:color="auto"/>
            </w:tcBorders>
            <w:vAlign w:val="center"/>
          </w:tcPr>
          <w:p w14:paraId="4EB5BE31" w14:textId="310B6887" w:rsidR="009A577C" w:rsidRPr="009A577C" w:rsidRDefault="009A577C" w:rsidP="00EC6E25">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Ireland/Scotland</w:t>
            </w:r>
          </w:p>
        </w:tc>
        <w:tc>
          <w:tcPr>
            <w:tcW w:w="202" w:type="pct"/>
            <w:tcBorders>
              <w:bottom w:val="single" w:sz="4" w:space="0" w:color="auto"/>
            </w:tcBorders>
          </w:tcPr>
          <w:p w14:paraId="2D4E2C7A"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06" w:type="pct"/>
            <w:tcBorders>
              <w:bottom w:val="single" w:sz="4" w:space="0" w:color="auto"/>
            </w:tcBorders>
            <w:vAlign w:val="center"/>
          </w:tcPr>
          <w:p w14:paraId="2B0D1385"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w:t>
            </w:r>
          </w:p>
        </w:tc>
        <w:tc>
          <w:tcPr>
            <w:tcW w:w="456" w:type="pct"/>
            <w:tcBorders>
              <w:bottom w:val="single" w:sz="4" w:space="0" w:color="auto"/>
            </w:tcBorders>
            <w:vAlign w:val="center"/>
          </w:tcPr>
          <w:p w14:paraId="2FB2AEEF"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Scotland</w:t>
            </w:r>
          </w:p>
        </w:tc>
        <w:tc>
          <w:tcPr>
            <w:tcW w:w="408" w:type="pct"/>
            <w:tcBorders>
              <w:bottom w:val="single" w:sz="4" w:space="0" w:color="auto"/>
            </w:tcBorders>
            <w:vAlign w:val="center"/>
          </w:tcPr>
          <w:p w14:paraId="60755D9B" w14:textId="2F71965B" w:rsidR="009A577C" w:rsidRPr="009A577C" w:rsidRDefault="009A577C" w:rsidP="00EC6E25">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Ireland/Scotland</w:t>
            </w:r>
          </w:p>
        </w:tc>
        <w:tc>
          <w:tcPr>
            <w:tcW w:w="203" w:type="pct"/>
            <w:tcBorders>
              <w:bottom w:val="single" w:sz="4" w:space="0" w:color="auto"/>
            </w:tcBorders>
          </w:tcPr>
          <w:p w14:paraId="1194F6ED"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56" w:type="pct"/>
            <w:tcBorders>
              <w:bottom w:val="single" w:sz="4" w:space="0" w:color="auto"/>
            </w:tcBorders>
            <w:vAlign w:val="center"/>
          </w:tcPr>
          <w:p w14:paraId="1AD19FFE"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w:t>
            </w:r>
          </w:p>
        </w:tc>
        <w:tc>
          <w:tcPr>
            <w:tcW w:w="391" w:type="pct"/>
            <w:tcBorders>
              <w:bottom w:val="single" w:sz="4" w:space="0" w:color="auto"/>
            </w:tcBorders>
            <w:vAlign w:val="center"/>
          </w:tcPr>
          <w:p w14:paraId="76F38818"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Scotland</w:t>
            </w:r>
          </w:p>
        </w:tc>
        <w:tc>
          <w:tcPr>
            <w:tcW w:w="336" w:type="pct"/>
            <w:tcBorders>
              <w:bottom w:val="single" w:sz="4" w:space="0" w:color="auto"/>
            </w:tcBorders>
            <w:vAlign w:val="center"/>
          </w:tcPr>
          <w:p w14:paraId="77B90317" w14:textId="2B1B84F5"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Ireland/</w:t>
            </w:r>
          </w:p>
          <w:p w14:paraId="0FB88BA9" w14:textId="77777777" w:rsidR="009A577C" w:rsidRPr="009A577C" w:rsidRDefault="009A577C" w:rsidP="00733E8E">
            <w:pPr>
              <w:spacing w:after="0" w:line="240" w:lineRule="auto"/>
              <w:jc w:val="center"/>
              <w:rPr>
                <w:rFonts w:ascii="Times New Roman" w:hAnsi="Times New Roman" w:cs="Times New Roman"/>
                <w:color w:val="000000"/>
                <w:sz w:val="20"/>
                <w:szCs w:val="18"/>
              </w:rPr>
            </w:pPr>
            <w:r w:rsidRPr="009A577C">
              <w:rPr>
                <w:rFonts w:ascii="Times New Roman" w:hAnsi="Times New Roman" w:cs="Times New Roman"/>
                <w:color w:val="000000"/>
                <w:sz w:val="20"/>
                <w:szCs w:val="18"/>
              </w:rPr>
              <w:t>Scotland</w:t>
            </w:r>
          </w:p>
        </w:tc>
      </w:tr>
      <w:tr w:rsidR="009A577C" w:rsidRPr="009A577C" w14:paraId="276DF5E1" w14:textId="77777777" w:rsidTr="00733E8E">
        <w:trPr>
          <w:trHeight w:val="275"/>
        </w:trPr>
        <w:tc>
          <w:tcPr>
            <w:tcW w:w="1109" w:type="pct"/>
            <w:shd w:val="clear" w:color="auto" w:fill="auto"/>
            <w:noWrap/>
            <w:tcMar>
              <w:top w:w="15" w:type="dxa"/>
              <w:left w:w="15" w:type="dxa"/>
              <w:bottom w:w="0" w:type="dxa"/>
              <w:right w:w="15" w:type="dxa"/>
            </w:tcMar>
            <w:vAlign w:val="center"/>
          </w:tcPr>
          <w:p w14:paraId="67AE95F5"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70" w:type="pct"/>
            <w:tcBorders>
              <w:top w:val="single" w:sz="4" w:space="0" w:color="auto"/>
              <w:bottom w:val="nil"/>
            </w:tcBorders>
            <w:vAlign w:val="center"/>
          </w:tcPr>
          <w:p w14:paraId="2FBBD2F6"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05" w:type="pct"/>
            <w:tcBorders>
              <w:top w:val="single" w:sz="4" w:space="0" w:color="auto"/>
              <w:bottom w:val="nil"/>
            </w:tcBorders>
            <w:vAlign w:val="center"/>
          </w:tcPr>
          <w:p w14:paraId="539903FA"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58" w:type="pct"/>
            <w:tcBorders>
              <w:top w:val="single" w:sz="4" w:space="0" w:color="auto"/>
              <w:bottom w:val="nil"/>
            </w:tcBorders>
            <w:vAlign w:val="center"/>
          </w:tcPr>
          <w:p w14:paraId="303A7B24"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202" w:type="pct"/>
            <w:vAlign w:val="center"/>
          </w:tcPr>
          <w:p w14:paraId="4E92EE71"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06" w:type="pct"/>
            <w:vAlign w:val="center"/>
          </w:tcPr>
          <w:p w14:paraId="75D24122"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56" w:type="pct"/>
            <w:vAlign w:val="center"/>
          </w:tcPr>
          <w:p w14:paraId="1E19BE9F"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08" w:type="pct"/>
            <w:vAlign w:val="center"/>
          </w:tcPr>
          <w:p w14:paraId="5CB2AA9C"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203" w:type="pct"/>
            <w:vAlign w:val="center"/>
          </w:tcPr>
          <w:p w14:paraId="4D47FC23"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56" w:type="pct"/>
            <w:vAlign w:val="center"/>
          </w:tcPr>
          <w:p w14:paraId="5DA09FE8"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91" w:type="pct"/>
            <w:vAlign w:val="center"/>
          </w:tcPr>
          <w:p w14:paraId="76237546"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36" w:type="pct"/>
            <w:vAlign w:val="center"/>
          </w:tcPr>
          <w:p w14:paraId="4956F125"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r>
      <w:tr w:rsidR="009A577C" w:rsidRPr="009A577C" w14:paraId="30C9502C"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407E7F9F" w14:textId="50A27C8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Tramways &amp; </w:t>
            </w:r>
            <w:r w:rsidR="00BE41C9" w:rsidRPr="009A577C">
              <w:rPr>
                <w:rFonts w:ascii="Times New Roman" w:hAnsi="Times New Roman" w:cs="Times New Roman"/>
                <w:color w:val="000000"/>
              </w:rPr>
              <w:t>omnibuses</w:t>
            </w:r>
          </w:p>
        </w:tc>
        <w:tc>
          <w:tcPr>
            <w:tcW w:w="370" w:type="pct"/>
            <w:tcBorders>
              <w:top w:val="nil"/>
              <w:bottom w:val="nil"/>
            </w:tcBorders>
            <w:vAlign w:val="center"/>
          </w:tcPr>
          <w:p w14:paraId="4FF2CA2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183</w:t>
            </w:r>
          </w:p>
        </w:tc>
        <w:tc>
          <w:tcPr>
            <w:tcW w:w="305" w:type="pct"/>
            <w:tcBorders>
              <w:top w:val="nil"/>
              <w:bottom w:val="nil"/>
            </w:tcBorders>
            <w:vAlign w:val="center"/>
          </w:tcPr>
          <w:p w14:paraId="304240B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33</w:t>
            </w:r>
          </w:p>
        </w:tc>
        <w:tc>
          <w:tcPr>
            <w:tcW w:w="458" w:type="pct"/>
            <w:tcBorders>
              <w:top w:val="nil"/>
              <w:bottom w:val="nil"/>
            </w:tcBorders>
            <w:vAlign w:val="center"/>
          </w:tcPr>
          <w:p w14:paraId="78BA753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5.55</w:t>
            </w:r>
          </w:p>
        </w:tc>
        <w:tc>
          <w:tcPr>
            <w:tcW w:w="202" w:type="pct"/>
            <w:vAlign w:val="center"/>
          </w:tcPr>
          <w:p w14:paraId="242EAD2C"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2DB638D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73,633</w:t>
            </w:r>
          </w:p>
        </w:tc>
        <w:tc>
          <w:tcPr>
            <w:tcW w:w="456" w:type="pct"/>
            <w:vAlign w:val="center"/>
          </w:tcPr>
          <w:p w14:paraId="42AF715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67,615</w:t>
            </w:r>
          </w:p>
        </w:tc>
        <w:tc>
          <w:tcPr>
            <w:tcW w:w="408" w:type="pct"/>
            <w:vAlign w:val="center"/>
          </w:tcPr>
          <w:p w14:paraId="5F9CCDC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1.09</w:t>
            </w:r>
          </w:p>
        </w:tc>
        <w:tc>
          <w:tcPr>
            <w:tcW w:w="203" w:type="pct"/>
            <w:vAlign w:val="center"/>
          </w:tcPr>
          <w:p w14:paraId="1D8F590F"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1F586167"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13.47</w:t>
            </w:r>
          </w:p>
        </w:tc>
        <w:tc>
          <w:tcPr>
            <w:tcW w:w="391" w:type="pct"/>
            <w:vAlign w:val="center"/>
          </w:tcPr>
          <w:p w14:paraId="1C9D74CD"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2.23</w:t>
            </w:r>
          </w:p>
        </w:tc>
        <w:tc>
          <w:tcPr>
            <w:tcW w:w="336" w:type="pct"/>
            <w:vAlign w:val="center"/>
          </w:tcPr>
          <w:p w14:paraId="5F96A1C8"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6.04</w:t>
            </w:r>
          </w:p>
        </w:tc>
      </w:tr>
      <w:tr w:rsidR="009A577C" w:rsidRPr="009A577C" w14:paraId="123FCD3A"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6156BA5"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Textiles</w:t>
            </w:r>
          </w:p>
        </w:tc>
        <w:tc>
          <w:tcPr>
            <w:tcW w:w="370" w:type="pct"/>
            <w:tcBorders>
              <w:top w:val="nil"/>
            </w:tcBorders>
            <w:vAlign w:val="center"/>
          </w:tcPr>
          <w:p w14:paraId="6ECF739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249</w:t>
            </w:r>
          </w:p>
        </w:tc>
        <w:tc>
          <w:tcPr>
            <w:tcW w:w="305" w:type="pct"/>
            <w:tcBorders>
              <w:top w:val="nil"/>
            </w:tcBorders>
            <w:vAlign w:val="center"/>
          </w:tcPr>
          <w:p w14:paraId="2792D2E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207</w:t>
            </w:r>
          </w:p>
        </w:tc>
        <w:tc>
          <w:tcPr>
            <w:tcW w:w="458" w:type="pct"/>
            <w:tcBorders>
              <w:top w:val="nil"/>
            </w:tcBorders>
            <w:vAlign w:val="center"/>
          </w:tcPr>
          <w:p w14:paraId="46B1E0C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1.20</w:t>
            </w:r>
          </w:p>
        </w:tc>
        <w:tc>
          <w:tcPr>
            <w:tcW w:w="202" w:type="pct"/>
            <w:vAlign w:val="center"/>
          </w:tcPr>
          <w:p w14:paraId="31090B9C"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30F26E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54,952</w:t>
            </w:r>
          </w:p>
        </w:tc>
        <w:tc>
          <w:tcPr>
            <w:tcW w:w="456" w:type="pct"/>
            <w:vAlign w:val="center"/>
          </w:tcPr>
          <w:p w14:paraId="37554856"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134,641</w:t>
            </w:r>
          </w:p>
        </w:tc>
        <w:tc>
          <w:tcPr>
            <w:tcW w:w="408" w:type="pct"/>
            <w:vAlign w:val="center"/>
          </w:tcPr>
          <w:p w14:paraId="5DC4D6D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0.41</w:t>
            </w:r>
          </w:p>
        </w:tc>
        <w:tc>
          <w:tcPr>
            <w:tcW w:w="203" w:type="pct"/>
            <w:vAlign w:val="center"/>
          </w:tcPr>
          <w:p w14:paraId="637300DF"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4DF5542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13.68</w:t>
            </w:r>
          </w:p>
        </w:tc>
        <w:tc>
          <w:tcPr>
            <w:tcW w:w="391" w:type="pct"/>
            <w:vAlign w:val="center"/>
          </w:tcPr>
          <w:p w14:paraId="57A9967C"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27.87</w:t>
            </w:r>
          </w:p>
        </w:tc>
        <w:tc>
          <w:tcPr>
            <w:tcW w:w="336" w:type="pct"/>
            <w:vAlign w:val="center"/>
          </w:tcPr>
          <w:p w14:paraId="1FFEEFBC"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0.49</w:t>
            </w:r>
          </w:p>
        </w:tc>
      </w:tr>
      <w:tr w:rsidR="009A577C" w:rsidRPr="009A577C" w14:paraId="1410E34F"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4B0D9F3" w14:textId="615C034B"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Banks, </w:t>
            </w:r>
            <w:r w:rsidR="00BE41C9" w:rsidRPr="009A577C">
              <w:rPr>
                <w:rFonts w:ascii="Times New Roman" w:hAnsi="Times New Roman" w:cs="Times New Roman"/>
                <w:color w:val="000000"/>
              </w:rPr>
              <w:t>discounting,</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BE41C9" w:rsidRPr="009A577C">
              <w:rPr>
                <w:rFonts w:ascii="Times New Roman" w:hAnsi="Times New Roman" w:cs="Times New Roman"/>
                <w:color w:val="000000"/>
              </w:rPr>
              <w:t xml:space="preserve"> lending</w:t>
            </w:r>
          </w:p>
        </w:tc>
        <w:tc>
          <w:tcPr>
            <w:tcW w:w="370" w:type="pct"/>
            <w:vAlign w:val="center"/>
          </w:tcPr>
          <w:p w14:paraId="7FA61BB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58</w:t>
            </w:r>
          </w:p>
        </w:tc>
        <w:tc>
          <w:tcPr>
            <w:tcW w:w="305" w:type="pct"/>
            <w:vAlign w:val="center"/>
          </w:tcPr>
          <w:p w14:paraId="2283010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53</w:t>
            </w:r>
          </w:p>
        </w:tc>
        <w:tc>
          <w:tcPr>
            <w:tcW w:w="458" w:type="pct"/>
            <w:vAlign w:val="center"/>
          </w:tcPr>
          <w:p w14:paraId="16CBE5A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1.09</w:t>
            </w:r>
          </w:p>
        </w:tc>
        <w:tc>
          <w:tcPr>
            <w:tcW w:w="202" w:type="pct"/>
            <w:vAlign w:val="center"/>
          </w:tcPr>
          <w:p w14:paraId="27370028"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040DBE0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80,000</w:t>
            </w:r>
          </w:p>
        </w:tc>
        <w:tc>
          <w:tcPr>
            <w:tcW w:w="456" w:type="pct"/>
            <w:vAlign w:val="center"/>
          </w:tcPr>
          <w:p w14:paraId="1E3EB3B5"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384,781</w:t>
            </w:r>
          </w:p>
        </w:tc>
        <w:tc>
          <w:tcPr>
            <w:tcW w:w="408" w:type="pct"/>
            <w:vAlign w:val="center"/>
          </w:tcPr>
          <w:p w14:paraId="6680F8F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0.21</w:t>
            </w:r>
          </w:p>
        </w:tc>
        <w:tc>
          <w:tcPr>
            <w:tcW w:w="203" w:type="pct"/>
            <w:vAlign w:val="center"/>
          </w:tcPr>
          <w:p w14:paraId="7CDB6614"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07E80B6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4.64</w:t>
            </w:r>
          </w:p>
        </w:tc>
        <w:tc>
          <w:tcPr>
            <w:tcW w:w="391" w:type="pct"/>
            <w:vAlign w:val="center"/>
          </w:tcPr>
          <w:p w14:paraId="6C0909F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20.39</w:t>
            </w:r>
          </w:p>
        </w:tc>
        <w:tc>
          <w:tcPr>
            <w:tcW w:w="336" w:type="pct"/>
            <w:vAlign w:val="center"/>
          </w:tcPr>
          <w:p w14:paraId="31D00307"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0.23</w:t>
            </w:r>
          </w:p>
        </w:tc>
      </w:tr>
      <w:tr w:rsidR="009A577C" w:rsidRPr="009A577C" w14:paraId="2100C8D9"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66ED1747" w14:textId="6EFEDDA8"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Food &amp; </w:t>
            </w:r>
            <w:r w:rsidR="00BE41C9" w:rsidRPr="009A577C">
              <w:rPr>
                <w:rFonts w:ascii="Times New Roman" w:hAnsi="Times New Roman" w:cs="Times New Roman"/>
                <w:color w:val="000000"/>
              </w:rPr>
              <w:t>breweries</w:t>
            </w:r>
          </w:p>
        </w:tc>
        <w:tc>
          <w:tcPr>
            <w:tcW w:w="370" w:type="pct"/>
            <w:vAlign w:val="center"/>
          </w:tcPr>
          <w:p w14:paraId="30A2E6DF"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168</w:t>
            </w:r>
          </w:p>
        </w:tc>
        <w:tc>
          <w:tcPr>
            <w:tcW w:w="305" w:type="pct"/>
            <w:vAlign w:val="center"/>
          </w:tcPr>
          <w:p w14:paraId="747FB7F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189</w:t>
            </w:r>
          </w:p>
        </w:tc>
        <w:tc>
          <w:tcPr>
            <w:tcW w:w="458" w:type="pct"/>
            <w:vAlign w:val="center"/>
          </w:tcPr>
          <w:p w14:paraId="62C0D54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0.89</w:t>
            </w:r>
          </w:p>
        </w:tc>
        <w:tc>
          <w:tcPr>
            <w:tcW w:w="202" w:type="pct"/>
            <w:vAlign w:val="center"/>
          </w:tcPr>
          <w:p w14:paraId="1AC38D5E"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5B1310EF"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58,140</w:t>
            </w:r>
          </w:p>
        </w:tc>
        <w:tc>
          <w:tcPr>
            <w:tcW w:w="456" w:type="pct"/>
            <w:vAlign w:val="center"/>
          </w:tcPr>
          <w:p w14:paraId="057D8D1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83,280</w:t>
            </w:r>
          </w:p>
        </w:tc>
        <w:tc>
          <w:tcPr>
            <w:tcW w:w="408" w:type="pct"/>
            <w:vAlign w:val="center"/>
          </w:tcPr>
          <w:p w14:paraId="3C9ABD9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0.70</w:t>
            </w:r>
          </w:p>
        </w:tc>
        <w:tc>
          <w:tcPr>
            <w:tcW w:w="203" w:type="pct"/>
            <w:vAlign w:val="center"/>
          </w:tcPr>
          <w:p w14:paraId="17691F75"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36E882CD"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9.77</w:t>
            </w:r>
          </w:p>
        </w:tc>
        <w:tc>
          <w:tcPr>
            <w:tcW w:w="391" w:type="pct"/>
            <w:vAlign w:val="center"/>
          </w:tcPr>
          <w:p w14:paraId="10EECE4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15.74</w:t>
            </w:r>
          </w:p>
        </w:tc>
        <w:tc>
          <w:tcPr>
            <w:tcW w:w="336" w:type="pct"/>
            <w:vAlign w:val="center"/>
          </w:tcPr>
          <w:p w14:paraId="346BA75F"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0.62</w:t>
            </w:r>
          </w:p>
        </w:tc>
      </w:tr>
      <w:tr w:rsidR="009A577C" w:rsidRPr="009A577C" w14:paraId="7E4FFD65"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625DE6F"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Publishing</w:t>
            </w:r>
          </w:p>
        </w:tc>
        <w:tc>
          <w:tcPr>
            <w:tcW w:w="370" w:type="pct"/>
            <w:vAlign w:val="center"/>
          </w:tcPr>
          <w:p w14:paraId="65D32B9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104</w:t>
            </w:r>
          </w:p>
        </w:tc>
        <w:tc>
          <w:tcPr>
            <w:tcW w:w="305" w:type="pct"/>
            <w:vAlign w:val="center"/>
          </w:tcPr>
          <w:p w14:paraId="713CA6A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120</w:t>
            </w:r>
          </w:p>
        </w:tc>
        <w:tc>
          <w:tcPr>
            <w:tcW w:w="458" w:type="pct"/>
            <w:vAlign w:val="center"/>
          </w:tcPr>
          <w:p w14:paraId="3ED1801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0.87</w:t>
            </w:r>
          </w:p>
        </w:tc>
        <w:tc>
          <w:tcPr>
            <w:tcW w:w="202" w:type="pct"/>
            <w:vAlign w:val="center"/>
          </w:tcPr>
          <w:p w14:paraId="062B300C"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1DEF95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17,738</w:t>
            </w:r>
          </w:p>
        </w:tc>
        <w:tc>
          <w:tcPr>
            <w:tcW w:w="456" w:type="pct"/>
            <w:vAlign w:val="center"/>
          </w:tcPr>
          <w:p w14:paraId="2210C5F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21,883</w:t>
            </w:r>
          </w:p>
        </w:tc>
        <w:tc>
          <w:tcPr>
            <w:tcW w:w="408" w:type="pct"/>
            <w:vAlign w:val="center"/>
          </w:tcPr>
          <w:p w14:paraId="7888620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0.81</w:t>
            </w:r>
          </w:p>
        </w:tc>
        <w:tc>
          <w:tcPr>
            <w:tcW w:w="203" w:type="pct"/>
            <w:vAlign w:val="center"/>
          </w:tcPr>
          <w:p w14:paraId="2324E489"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59600E58"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1.84</w:t>
            </w:r>
          </w:p>
        </w:tc>
        <w:tc>
          <w:tcPr>
            <w:tcW w:w="391" w:type="pct"/>
            <w:vAlign w:val="center"/>
          </w:tcPr>
          <w:p w14:paraId="5513371C"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2.63</w:t>
            </w:r>
          </w:p>
        </w:tc>
        <w:tc>
          <w:tcPr>
            <w:tcW w:w="336" w:type="pct"/>
            <w:vAlign w:val="center"/>
          </w:tcPr>
          <w:p w14:paraId="5D3611A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0.70</w:t>
            </w:r>
          </w:p>
        </w:tc>
      </w:tr>
      <w:tr w:rsidR="009A577C" w:rsidRPr="009A577C" w14:paraId="493136FE"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5DB901B4" w14:textId="666BC295"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Gas, </w:t>
            </w:r>
            <w:r w:rsidR="00E53875" w:rsidRPr="009A577C">
              <w:rPr>
                <w:rFonts w:ascii="Times New Roman" w:hAnsi="Times New Roman" w:cs="Times New Roman"/>
                <w:color w:val="000000"/>
              </w:rPr>
              <w:t>lighting</w:t>
            </w:r>
            <w:r w:rsidR="00E53875">
              <w:rPr>
                <w:rFonts w:ascii="Times New Roman" w:hAnsi="Times New Roman" w:cs="Times New Roman"/>
                <w:color w:val="000000"/>
              </w:rPr>
              <w:t>,</w:t>
            </w:r>
            <w:r w:rsidR="00E53875" w:rsidRPr="009A577C">
              <w:rPr>
                <w:rFonts w:ascii="Times New Roman" w:hAnsi="Times New Roman" w:cs="Times New Roman"/>
                <w:color w:val="000000"/>
              </w:rPr>
              <w:t xml:space="preserve"> &amp; water</w:t>
            </w:r>
          </w:p>
        </w:tc>
        <w:tc>
          <w:tcPr>
            <w:tcW w:w="370" w:type="pct"/>
            <w:vAlign w:val="center"/>
          </w:tcPr>
          <w:p w14:paraId="1D83338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109</w:t>
            </w:r>
          </w:p>
        </w:tc>
        <w:tc>
          <w:tcPr>
            <w:tcW w:w="305" w:type="pct"/>
            <w:vAlign w:val="center"/>
          </w:tcPr>
          <w:p w14:paraId="4D5C936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135</w:t>
            </w:r>
          </w:p>
        </w:tc>
        <w:tc>
          <w:tcPr>
            <w:tcW w:w="458" w:type="pct"/>
            <w:vAlign w:val="center"/>
          </w:tcPr>
          <w:p w14:paraId="73902D6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0.81</w:t>
            </w:r>
          </w:p>
        </w:tc>
        <w:tc>
          <w:tcPr>
            <w:tcW w:w="202" w:type="pct"/>
            <w:vAlign w:val="center"/>
          </w:tcPr>
          <w:p w14:paraId="7D2A0DAC"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515B701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12,991</w:t>
            </w:r>
          </w:p>
        </w:tc>
        <w:tc>
          <w:tcPr>
            <w:tcW w:w="456" w:type="pct"/>
            <w:vAlign w:val="center"/>
          </w:tcPr>
          <w:p w14:paraId="3BE86F96"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10,608</w:t>
            </w:r>
          </w:p>
        </w:tc>
        <w:tc>
          <w:tcPr>
            <w:tcW w:w="408" w:type="pct"/>
            <w:vAlign w:val="center"/>
          </w:tcPr>
          <w:p w14:paraId="5F0D94A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1.22</w:t>
            </w:r>
          </w:p>
        </w:tc>
        <w:tc>
          <w:tcPr>
            <w:tcW w:w="203" w:type="pct"/>
            <w:vAlign w:val="center"/>
          </w:tcPr>
          <w:p w14:paraId="270D79C1"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4B04B0D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1.42</w:t>
            </w:r>
          </w:p>
        </w:tc>
        <w:tc>
          <w:tcPr>
            <w:tcW w:w="391" w:type="pct"/>
            <w:vAlign w:val="center"/>
          </w:tcPr>
          <w:p w14:paraId="0E00E5C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1.43</w:t>
            </w:r>
          </w:p>
        </w:tc>
        <w:tc>
          <w:tcPr>
            <w:tcW w:w="336" w:type="pct"/>
            <w:vAlign w:val="center"/>
          </w:tcPr>
          <w:p w14:paraId="537BA33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0.99</w:t>
            </w:r>
          </w:p>
        </w:tc>
      </w:tr>
      <w:tr w:rsidR="009A577C" w:rsidRPr="009A577C" w14:paraId="7FDF6977"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00178917" w14:textId="7D0FCDB2"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Merchants &amp; </w:t>
            </w:r>
            <w:r w:rsidR="00E53875" w:rsidRPr="009A577C">
              <w:rPr>
                <w:rFonts w:ascii="Times New Roman" w:hAnsi="Times New Roman" w:cs="Times New Roman"/>
                <w:color w:val="000000"/>
              </w:rPr>
              <w:t>retailers</w:t>
            </w:r>
          </w:p>
        </w:tc>
        <w:tc>
          <w:tcPr>
            <w:tcW w:w="370" w:type="pct"/>
            <w:vAlign w:val="center"/>
          </w:tcPr>
          <w:p w14:paraId="21F2F08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322</w:t>
            </w:r>
          </w:p>
        </w:tc>
        <w:tc>
          <w:tcPr>
            <w:tcW w:w="305" w:type="pct"/>
            <w:vAlign w:val="center"/>
          </w:tcPr>
          <w:p w14:paraId="0002353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416</w:t>
            </w:r>
          </w:p>
        </w:tc>
        <w:tc>
          <w:tcPr>
            <w:tcW w:w="458" w:type="pct"/>
            <w:vAlign w:val="center"/>
          </w:tcPr>
          <w:p w14:paraId="6FC0AC7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0.77</w:t>
            </w:r>
          </w:p>
        </w:tc>
        <w:tc>
          <w:tcPr>
            <w:tcW w:w="202" w:type="pct"/>
            <w:vAlign w:val="center"/>
          </w:tcPr>
          <w:p w14:paraId="4DA431A2"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2F10FFA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37,733</w:t>
            </w:r>
          </w:p>
        </w:tc>
        <w:tc>
          <w:tcPr>
            <w:tcW w:w="456" w:type="pct"/>
            <w:vAlign w:val="center"/>
          </w:tcPr>
          <w:p w14:paraId="3A2D51EF"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44,242</w:t>
            </w:r>
          </w:p>
        </w:tc>
        <w:tc>
          <w:tcPr>
            <w:tcW w:w="408" w:type="pct"/>
            <w:vAlign w:val="center"/>
          </w:tcPr>
          <w:p w14:paraId="77AD1F9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0.85</w:t>
            </w:r>
          </w:p>
        </w:tc>
        <w:tc>
          <w:tcPr>
            <w:tcW w:w="203" w:type="pct"/>
            <w:vAlign w:val="center"/>
          </w:tcPr>
          <w:p w14:paraId="47A258B9"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3A327BC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12.15</w:t>
            </w:r>
          </w:p>
        </w:tc>
        <w:tc>
          <w:tcPr>
            <w:tcW w:w="391" w:type="pct"/>
            <w:vAlign w:val="center"/>
          </w:tcPr>
          <w:p w14:paraId="3DC2B76A"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18.40</w:t>
            </w:r>
          </w:p>
        </w:tc>
        <w:tc>
          <w:tcPr>
            <w:tcW w:w="336" w:type="pct"/>
            <w:vAlign w:val="center"/>
          </w:tcPr>
          <w:p w14:paraId="72033399"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0.66</w:t>
            </w:r>
          </w:p>
        </w:tc>
      </w:tr>
      <w:tr w:rsidR="009A577C" w:rsidRPr="009A577C" w14:paraId="0FE559A1"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8DE0838" w14:textId="08E408BB"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Agriculture &amp; </w:t>
            </w:r>
            <w:r w:rsidR="00E53875" w:rsidRPr="009A577C">
              <w:rPr>
                <w:rFonts w:ascii="Times New Roman" w:hAnsi="Times New Roman" w:cs="Times New Roman"/>
                <w:color w:val="000000"/>
              </w:rPr>
              <w:t>fishing</w:t>
            </w:r>
          </w:p>
        </w:tc>
        <w:tc>
          <w:tcPr>
            <w:tcW w:w="370" w:type="pct"/>
            <w:vAlign w:val="center"/>
          </w:tcPr>
          <w:p w14:paraId="38EE2E4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93</w:t>
            </w:r>
          </w:p>
        </w:tc>
        <w:tc>
          <w:tcPr>
            <w:tcW w:w="305" w:type="pct"/>
            <w:vAlign w:val="center"/>
          </w:tcPr>
          <w:p w14:paraId="24721CC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133</w:t>
            </w:r>
          </w:p>
        </w:tc>
        <w:tc>
          <w:tcPr>
            <w:tcW w:w="458" w:type="pct"/>
            <w:vAlign w:val="center"/>
          </w:tcPr>
          <w:p w14:paraId="48C6E6F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0.70</w:t>
            </w:r>
          </w:p>
        </w:tc>
        <w:tc>
          <w:tcPr>
            <w:tcW w:w="202" w:type="pct"/>
            <w:vAlign w:val="center"/>
          </w:tcPr>
          <w:p w14:paraId="1197886C"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7D593FE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15,128</w:t>
            </w:r>
          </w:p>
        </w:tc>
        <w:tc>
          <w:tcPr>
            <w:tcW w:w="456" w:type="pct"/>
            <w:vAlign w:val="center"/>
          </w:tcPr>
          <w:p w14:paraId="63F60C6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37,793</w:t>
            </w:r>
          </w:p>
        </w:tc>
        <w:tc>
          <w:tcPr>
            <w:tcW w:w="408" w:type="pct"/>
            <w:vAlign w:val="center"/>
          </w:tcPr>
          <w:p w14:paraId="714703A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0.40</w:t>
            </w:r>
          </w:p>
        </w:tc>
        <w:tc>
          <w:tcPr>
            <w:tcW w:w="203" w:type="pct"/>
            <w:vAlign w:val="center"/>
          </w:tcPr>
          <w:p w14:paraId="4C6483B3"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471D3614"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1.41</w:t>
            </w:r>
          </w:p>
        </w:tc>
        <w:tc>
          <w:tcPr>
            <w:tcW w:w="391" w:type="pct"/>
            <w:vAlign w:val="center"/>
          </w:tcPr>
          <w:p w14:paraId="46B0851E"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5.03</w:t>
            </w:r>
          </w:p>
        </w:tc>
        <w:tc>
          <w:tcPr>
            <w:tcW w:w="336" w:type="pct"/>
            <w:vAlign w:val="center"/>
          </w:tcPr>
          <w:p w14:paraId="7CEFA04B"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0.28</w:t>
            </w:r>
          </w:p>
        </w:tc>
      </w:tr>
      <w:tr w:rsidR="009A577C" w:rsidRPr="009A577C" w14:paraId="4CC11945"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6CAC3D0B"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Construction</w:t>
            </w:r>
          </w:p>
        </w:tc>
        <w:tc>
          <w:tcPr>
            <w:tcW w:w="370" w:type="pct"/>
            <w:vAlign w:val="center"/>
          </w:tcPr>
          <w:p w14:paraId="26AEBABF"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70</w:t>
            </w:r>
          </w:p>
        </w:tc>
        <w:tc>
          <w:tcPr>
            <w:tcW w:w="305" w:type="pct"/>
            <w:vAlign w:val="center"/>
          </w:tcPr>
          <w:p w14:paraId="183EECA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121</w:t>
            </w:r>
          </w:p>
        </w:tc>
        <w:tc>
          <w:tcPr>
            <w:tcW w:w="458" w:type="pct"/>
            <w:vAlign w:val="center"/>
          </w:tcPr>
          <w:p w14:paraId="4109B68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0.58</w:t>
            </w:r>
          </w:p>
        </w:tc>
        <w:tc>
          <w:tcPr>
            <w:tcW w:w="202" w:type="pct"/>
            <w:vAlign w:val="center"/>
          </w:tcPr>
          <w:p w14:paraId="2CAB6C06"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75BF101"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21,017</w:t>
            </w:r>
          </w:p>
        </w:tc>
        <w:tc>
          <w:tcPr>
            <w:tcW w:w="456" w:type="pct"/>
            <w:vAlign w:val="center"/>
          </w:tcPr>
          <w:p w14:paraId="2D39908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20,619</w:t>
            </w:r>
          </w:p>
        </w:tc>
        <w:tc>
          <w:tcPr>
            <w:tcW w:w="408" w:type="pct"/>
            <w:vAlign w:val="center"/>
          </w:tcPr>
          <w:p w14:paraId="14694FE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1.02</w:t>
            </w:r>
          </w:p>
        </w:tc>
        <w:tc>
          <w:tcPr>
            <w:tcW w:w="203" w:type="pct"/>
            <w:vAlign w:val="center"/>
          </w:tcPr>
          <w:p w14:paraId="272A01E5"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1197668A"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1.47</w:t>
            </w:r>
          </w:p>
        </w:tc>
        <w:tc>
          <w:tcPr>
            <w:tcW w:w="391" w:type="pct"/>
            <w:vAlign w:val="center"/>
          </w:tcPr>
          <w:p w14:paraId="78458662"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2.49</w:t>
            </w:r>
          </w:p>
        </w:tc>
        <w:tc>
          <w:tcPr>
            <w:tcW w:w="336" w:type="pct"/>
            <w:vAlign w:val="center"/>
          </w:tcPr>
          <w:p w14:paraId="1E415E08"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0.59</w:t>
            </w:r>
          </w:p>
        </w:tc>
      </w:tr>
      <w:tr w:rsidR="009A577C" w:rsidRPr="009A577C" w14:paraId="6ED9CDEF"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26F34708"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Recreation</w:t>
            </w:r>
          </w:p>
        </w:tc>
        <w:tc>
          <w:tcPr>
            <w:tcW w:w="370" w:type="pct"/>
            <w:vAlign w:val="center"/>
          </w:tcPr>
          <w:p w14:paraId="5DF8C50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245</w:t>
            </w:r>
          </w:p>
        </w:tc>
        <w:tc>
          <w:tcPr>
            <w:tcW w:w="305" w:type="pct"/>
            <w:vAlign w:val="center"/>
          </w:tcPr>
          <w:p w14:paraId="2BAAEC6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460</w:t>
            </w:r>
          </w:p>
        </w:tc>
        <w:tc>
          <w:tcPr>
            <w:tcW w:w="458" w:type="pct"/>
            <w:vAlign w:val="center"/>
          </w:tcPr>
          <w:p w14:paraId="573B8C2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0.53</w:t>
            </w:r>
          </w:p>
        </w:tc>
        <w:tc>
          <w:tcPr>
            <w:tcW w:w="202" w:type="pct"/>
            <w:vAlign w:val="center"/>
          </w:tcPr>
          <w:p w14:paraId="227D57A4"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3D97F86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10,496</w:t>
            </w:r>
          </w:p>
        </w:tc>
        <w:tc>
          <w:tcPr>
            <w:tcW w:w="456" w:type="pct"/>
            <w:vAlign w:val="center"/>
          </w:tcPr>
          <w:p w14:paraId="0A209E3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12,441</w:t>
            </w:r>
          </w:p>
        </w:tc>
        <w:tc>
          <w:tcPr>
            <w:tcW w:w="408" w:type="pct"/>
            <w:vAlign w:val="center"/>
          </w:tcPr>
          <w:p w14:paraId="2062A34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0.84</w:t>
            </w:r>
          </w:p>
        </w:tc>
        <w:tc>
          <w:tcPr>
            <w:tcW w:w="203" w:type="pct"/>
            <w:vAlign w:val="center"/>
          </w:tcPr>
          <w:p w14:paraId="031EF24D"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5542321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2.57</w:t>
            </w:r>
          </w:p>
        </w:tc>
        <w:tc>
          <w:tcPr>
            <w:tcW w:w="391" w:type="pct"/>
            <w:vAlign w:val="center"/>
          </w:tcPr>
          <w:p w14:paraId="6788661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5.72</w:t>
            </w:r>
          </w:p>
        </w:tc>
        <w:tc>
          <w:tcPr>
            <w:tcW w:w="336" w:type="pct"/>
            <w:vAlign w:val="center"/>
          </w:tcPr>
          <w:p w14:paraId="76C140A4"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0.45</w:t>
            </w:r>
          </w:p>
        </w:tc>
      </w:tr>
      <w:tr w:rsidR="009A577C" w:rsidRPr="009A577C" w14:paraId="11DA1773"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4BE3B7E"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Miscellaneous</w:t>
            </w:r>
          </w:p>
        </w:tc>
        <w:tc>
          <w:tcPr>
            <w:tcW w:w="370" w:type="pct"/>
            <w:vAlign w:val="center"/>
          </w:tcPr>
          <w:p w14:paraId="00FD196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133</w:t>
            </w:r>
          </w:p>
        </w:tc>
        <w:tc>
          <w:tcPr>
            <w:tcW w:w="305" w:type="pct"/>
            <w:vAlign w:val="center"/>
          </w:tcPr>
          <w:p w14:paraId="08C37875"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299</w:t>
            </w:r>
          </w:p>
        </w:tc>
        <w:tc>
          <w:tcPr>
            <w:tcW w:w="458" w:type="pct"/>
            <w:vAlign w:val="center"/>
          </w:tcPr>
          <w:p w14:paraId="4DF0C84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0.44</w:t>
            </w:r>
          </w:p>
        </w:tc>
        <w:tc>
          <w:tcPr>
            <w:tcW w:w="202" w:type="pct"/>
            <w:vAlign w:val="center"/>
          </w:tcPr>
          <w:p w14:paraId="2940B589"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3281011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25,970</w:t>
            </w:r>
          </w:p>
        </w:tc>
        <w:tc>
          <w:tcPr>
            <w:tcW w:w="456" w:type="pct"/>
            <w:vAlign w:val="center"/>
          </w:tcPr>
          <w:p w14:paraId="1A14A62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28,646</w:t>
            </w:r>
          </w:p>
        </w:tc>
        <w:tc>
          <w:tcPr>
            <w:tcW w:w="408" w:type="pct"/>
            <w:vAlign w:val="center"/>
          </w:tcPr>
          <w:p w14:paraId="2537003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0.91</w:t>
            </w:r>
          </w:p>
        </w:tc>
        <w:tc>
          <w:tcPr>
            <w:tcW w:w="203" w:type="pct"/>
            <w:vAlign w:val="center"/>
          </w:tcPr>
          <w:p w14:paraId="4A10BE03"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7F56461D"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3.45</w:t>
            </w:r>
          </w:p>
        </w:tc>
        <w:tc>
          <w:tcPr>
            <w:tcW w:w="391" w:type="pct"/>
            <w:vAlign w:val="center"/>
          </w:tcPr>
          <w:p w14:paraId="2BCCBC4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8.57</w:t>
            </w:r>
          </w:p>
        </w:tc>
        <w:tc>
          <w:tcPr>
            <w:tcW w:w="336" w:type="pct"/>
            <w:vAlign w:val="center"/>
          </w:tcPr>
          <w:p w14:paraId="685EA48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0.40</w:t>
            </w:r>
          </w:p>
        </w:tc>
      </w:tr>
      <w:tr w:rsidR="009A577C" w:rsidRPr="009A577C" w14:paraId="61EC6FBB"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76C252CB" w14:textId="3F48B9D5"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Manufacturing (</w:t>
            </w:r>
            <w:r w:rsidR="00E53875" w:rsidRPr="009A577C">
              <w:rPr>
                <w:rFonts w:ascii="Times New Roman" w:hAnsi="Times New Roman" w:cs="Times New Roman"/>
                <w:color w:val="000000"/>
              </w:rPr>
              <w:t>other</w:t>
            </w:r>
            <w:r w:rsidRPr="009A577C">
              <w:rPr>
                <w:rFonts w:ascii="Times New Roman" w:hAnsi="Times New Roman" w:cs="Times New Roman"/>
                <w:color w:val="000000"/>
              </w:rPr>
              <w:t>)</w:t>
            </w:r>
          </w:p>
        </w:tc>
        <w:tc>
          <w:tcPr>
            <w:tcW w:w="370" w:type="pct"/>
            <w:vAlign w:val="center"/>
          </w:tcPr>
          <w:p w14:paraId="17EF228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174</w:t>
            </w:r>
          </w:p>
        </w:tc>
        <w:tc>
          <w:tcPr>
            <w:tcW w:w="305" w:type="pct"/>
            <w:vAlign w:val="center"/>
          </w:tcPr>
          <w:p w14:paraId="4C0CFE7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482</w:t>
            </w:r>
          </w:p>
        </w:tc>
        <w:tc>
          <w:tcPr>
            <w:tcW w:w="458" w:type="pct"/>
            <w:vAlign w:val="center"/>
          </w:tcPr>
          <w:p w14:paraId="298A2DF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0.36</w:t>
            </w:r>
          </w:p>
        </w:tc>
        <w:tc>
          <w:tcPr>
            <w:tcW w:w="202" w:type="pct"/>
            <w:vAlign w:val="center"/>
          </w:tcPr>
          <w:p w14:paraId="3512FCD5"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347A3A8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27,664</w:t>
            </w:r>
          </w:p>
        </w:tc>
        <w:tc>
          <w:tcPr>
            <w:tcW w:w="456" w:type="pct"/>
            <w:vAlign w:val="center"/>
          </w:tcPr>
          <w:p w14:paraId="5023AA3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45,429</w:t>
            </w:r>
          </w:p>
        </w:tc>
        <w:tc>
          <w:tcPr>
            <w:tcW w:w="408" w:type="pct"/>
            <w:vAlign w:val="center"/>
          </w:tcPr>
          <w:p w14:paraId="034554F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0.61</w:t>
            </w:r>
          </w:p>
        </w:tc>
        <w:tc>
          <w:tcPr>
            <w:tcW w:w="203" w:type="pct"/>
            <w:vAlign w:val="center"/>
          </w:tcPr>
          <w:p w14:paraId="15D9A442"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597F3C9D"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4.81</w:t>
            </w:r>
          </w:p>
        </w:tc>
        <w:tc>
          <w:tcPr>
            <w:tcW w:w="391" w:type="pct"/>
            <w:vAlign w:val="center"/>
          </w:tcPr>
          <w:p w14:paraId="01452C34"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21.90</w:t>
            </w:r>
          </w:p>
        </w:tc>
        <w:tc>
          <w:tcPr>
            <w:tcW w:w="336" w:type="pct"/>
            <w:vAlign w:val="center"/>
          </w:tcPr>
          <w:p w14:paraId="55BD803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0.22</w:t>
            </w:r>
          </w:p>
        </w:tc>
      </w:tr>
      <w:tr w:rsidR="009A577C" w:rsidRPr="009A577C" w14:paraId="6E03617D"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4687559D" w14:textId="486FDF02"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Shipping &amp; </w:t>
            </w:r>
            <w:r w:rsidR="00E53875" w:rsidRPr="009A577C">
              <w:rPr>
                <w:rFonts w:ascii="Times New Roman" w:hAnsi="Times New Roman" w:cs="Times New Roman"/>
                <w:color w:val="000000"/>
              </w:rPr>
              <w:t>navigation</w:t>
            </w:r>
          </w:p>
        </w:tc>
        <w:tc>
          <w:tcPr>
            <w:tcW w:w="370" w:type="pct"/>
            <w:vAlign w:val="center"/>
          </w:tcPr>
          <w:p w14:paraId="50EC4B7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174</w:t>
            </w:r>
          </w:p>
        </w:tc>
        <w:tc>
          <w:tcPr>
            <w:tcW w:w="305" w:type="pct"/>
            <w:vAlign w:val="center"/>
          </w:tcPr>
          <w:p w14:paraId="1417EF7F"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594</w:t>
            </w:r>
          </w:p>
        </w:tc>
        <w:tc>
          <w:tcPr>
            <w:tcW w:w="458" w:type="pct"/>
            <w:vAlign w:val="center"/>
          </w:tcPr>
          <w:p w14:paraId="754B97C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0.29</w:t>
            </w:r>
          </w:p>
        </w:tc>
        <w:tc>
          <w:tcPr>
            <w:tcW w:w="202" w:type="pct"/>
            <w:vAlign w:val="center"/>
          </w:tcPr>
          <w:p w14:paraId="70099EED"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3C22E5C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19,513</w:t>
            </w:r>
          </w:p>
        </w:tc>
        <w:tc>
          <w:tcPr>
            <w:tcW w:w="456" w:type="pct"/>
            <w:vAlign w:val="center"/>
          </w:tcPr>
          <w:p w14:paraId="21D6E57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43,862</w:t>
            </w:r>
          </w:p>
        </w:tc>
        <w:tc>
          <w:tcPr>
            <w:tcW w:w="408" w:type="pct"/>
            <w:vAlign w:val="center"/>
          </w:tcPr>
          <w:p w14:paraId="4C2E6AC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0.44</w:t>
            </w:r>
          </w:p>
        </w:tc>
        <w:tc>
          <w:tcPr>
            <w:tcW w:w="203" w:type="pct"/>
            <w:vAlign w:val="center"/>
          </w:tcPr>
          <w:p w14:paraId="2BC294D5"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62D4689F"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3.40</w:t>
            </w:r>
          </w:p>
        </w:tc>
        <w:tc>
          <w:tcPr>
            <w:tcW w:w="391" w:type="pct"/>
            <w:vAlign w:val="center"/>
          </w:tcPr>
          <w:p w14:paraId="09BE9347"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26.05</w:t>
            </w:r>
          </w:p>
        </w:tc>
        <w:tc>
          <w:tcPr>
            <w:tcW w:w="336" w:type="pct"/>
            <w:vAlign w:val="center"/>
          </w:tcPr>
          <w:p w14:paraId="6F24B367"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0.13</w:t>
            </w:r>
          </w:p>
        </w:tc>
      </w:tr>
      <w:tr w:rsidR="009A577C" w:rsidRPr="009A577C" w14:paraId="31AD27B1"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12BFE7FB" w14:textId="106AB7D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Engineering &amp; </w:t>
            </w:r>
            <w:r w:rsidR="00E53875" w:rsidRPr="009A577C">
              <w:rPr>
                <w:rFonts w:ascii="Times New Roman" w:hAnsi="Times New Roman" w:cs="Times New Roman"/>
                <w:color w:val="000000"/>
              </w:rPr>
              <w:t>shipbuilding</w:t>
            </w:r>
          </w:p>
        </w:tc>
        <w:tc>
          <w:tcPr>
            <w:tcW w:w="370" w:type="pct"/>
            <w:vAlign w:val="center"/>
          </w:tcPr>
          <w:p w14:paraId="67334D7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37</w:t>
            </w:r>
          </w:p>
        </w:tc>
        <w:tc>
          <w:tcPr>
            <w:tcW w:w="305" w:type="pct"/>
            <w:vAlign w:val="center"/>
          </w:tcPr>
          <w:p w14:paraId="3630B54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145</w:t>
            </w:r>
          </w:p>
        </w:tc>
        <w:tc>
          <w:tcPr>
            <w:tcW w:w="458" w:type="pct"/>
            <w:vAlign w:val="center"/>
          </w:tcPr>
          <w:p w14:paraId="05A79B8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0.26</w:t>
            </w:r>
          </w:p>
        </w:tc>
        <w:tc>
          <w:tcPr>
            <w:tcW w:w="202" w:type="pct"/>
            <w:vAlign w:val="center"/>
          </w:tcPr>
          <w:p w14:paraId="0A06FE2A"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9513C7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46,203</w:t>
            </w:r>
          </w:p>
        </w:tc>
        <w:tc>
          <w:tcPr>
            <w:tcW w:w="456" w:type="pct"/>
            <w:vAlign w:val="center"/>
          </w:tcPr>
          <w:p w14:paraId="4C8A803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61,372</w:t>
            </w:r>
          </w:p>
        </w:tc>
        <w:tc>
          <w:tcPr>
            <w:tcW w:w="408" w:type="pct"/>
            <w:vAlign w:val="center"/>
          </w:tcPr>
          <w:p w14:paraId="7864D08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0.75</w:t>
            </w:r>
          </w:p>
        </w:tc>
        <w:tc>
          <w:tcPr>
            <w:tcW w:w="203" w:type="pct"/>
            <w:vAlign w:val="center"/>
          </w:tcPr>
          <w:p w14:paraId="4E9FFCF8"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6AB885BE"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1.71</w:t>
            </w:r>
          </w:p>
        </w:tc>
        <w:tc>
          <w:tcPr>
            <w:tcW w:w="391" w:type="pct"/>
            <w:vAlign w:val="center"/>
          </w:tcPr>
          <w:p w14:paraId="43EFA716"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8.90</w:t>
            </w:r>
          </w:p>
        </w:tc>
        <w:tc>
          <w:tcPr>
            <w:tcW w:w="336" w:type="pct"/>
            <w:vAlign w:val="center"/>
          </w:tcPr>
          <w:p w14:paraId="5BE9C165"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0.19</w:t>
            </w:r>
          </w:p>
        </w:tc>
      </w:tr>
      <w:tr w:rsidR="009A577C" w:rsidRPr="009A577C" w14:paraId="5D3BAA4A"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5AD88FA2" w14:textId="3A6D70A2"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Mining &amp; </w:t>
            </w:r>
            <w:r w:rsidR="001B0E71" w:rsidRPr="009A577C">
              <w:rPr>
                <w:rFonts w:ascii="Times New Roman" w:hAnsi="Times New Roman" w:cs="Times New Roman"/>
                <w:color w:val="000000"/>
              </w:rPr>
              <w:t>quarrying</w:t>
            </w:r>
          </w:p>
        </w:tc>
        <w:tc>
          <w:tcPr>
            <w:tcW w:w="370" w:type="pct"/>
            <w:vAlign w:val="center"/>
          </w:tcPr>
          <w:p w14:paraId="410B2DF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80</w:t>
            </w:r>
          </w:p>
        </w:tc>
        <w:tc>
          <w:tcPr>
            <w:tcW w:w="305" w:type="pct"/>
            <w:vAlign w:val="center"/>
          </w:tcPr>
          <w:p w14:paraId="64F0319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444</w:t>
            </w:r>
          </w:p>
        </w:tc>
        <w:tc>
          <w:tcPr>
            <w:tcW w:w="458" w:type="pct"/>
            <w:vAlign w:val="center"/>
          </w:tcPr>
          <w:p w14:paraId="6DAADF7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0.18</w:t>
            </w:r>
          </w:p>
        </w:tc>
        <w:tc>
          <w:tcPr>
            <w:tcW w:w="202" w:type="pct"/>
            <w:vAlign w:val="center"/>
          </w:tcPr>
          <w:p w14:paraId="4F4BDD3A"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2C72E3C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43,625</w:t>
            </w:r>
          </w:p>
        </w:tc>
        <w:tc>
          <w:tcPr>
            <w:tcW w:w="456" w:type="pct"/>
            <w:vAlign w:val="center"/>
          </w:tcPr>
          <w:p w14:paraId="4E99C7E6"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63,757</w:t>
            </w:r>
          </w:p>
        </w:tc>
        <w:tc>
          <w:tcPr>
            <w:tcW w:w="408" w:type="pct"/>
            <w:vAlign w:val="center"/>
          </w:tcPr>
          <w:p w14:paraId="7C96A4A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0.68</w:t>
            </w:r>
          </w:p>
        </w:tc>
        <w:tc>
          <w:tcPr>
            <w:tcW w:w="203" w:type="pct"/>
            <w:vAlign w:val="center"/>
          </w:tcPr>
          <w:p w14:paraId="3A36D223"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64286925"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3.49</w:t>
            </w:r>
          </w:p>
        </w:tc>
        <w:tc>
          <w:tcPr>
            <w:tcW w:w="391" w:type="pct"/>
            <w:vAlign w:val="center"/>
          </w:tcPr>
          <w:p w14:paraId="7D56A7E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28.31</w:t>
            </w:r>
          </w:p>
        </w:tc>
        <w:tc>
          <w:tcPr>
            <w:tcW w:w="336" w:type="pct"/>
            <w:vAlign w:val="center"/>
          </w:tcPr>
          <w:p w14:paraId="00732AC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0.12</w:t>
            </w:r>
          </w:p>
        </w:tc>
      </w:tr>
      <w:tr w:rsidR="009A577C" w:rsidRPr="009A577C" w14:paraId="6483D80C"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5500CEF8" w14:textId="594021D0"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Iron, </w:t>
            </w:r>
            <w:r w:rsidR="001B0E71" w:rsidRPr="009A577C">
              <w:rPr>
                <w:rFonts w:ascii="Times New Roman" w:hAnsi="Times New Roman" w:cs="Times New Roman"/>
                <w:color w:val="000000"/>
              </w:rPr>
              <w:t>coal, steel,</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1B0E71" w:rsidRPr="009A577C">
              <w:rPr>
                <w:rFonts w:ascii="Times New Roman" w:hAnsi="Times New Roman" w:cs="Times New Roman"/>
                <w:color w:val="000000"/>
              </w:rPr>
              <w:t xml:space="preserve"> oil</w:t>
            </w:r>
          </w:p>
        </w:tc>
        <w:tc>
          <w:tcPr>
            <w:tcW w:w="370" w:type="pct"/>
            <w:vAlign w:val="center"/>
          </w:tcPr>
          <w:p w14:paraId="1B10EF9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52</w:t>
            </w:r>
          </w:p>
        </w:tc>
        <w:tc>
          <w:tcPr>
            <w:tcW w:w="305" w:type="pct"/>
            <w:vAlign w:val="center"/>
          </w:tcPr>
          <w:p w14:paraId="73C4321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290</w:t>
            </w:r>
          </w:p>
        </w:tc>
        <w:tc>
          <w:tcPr>
            <w:tcW w:w="458" w:type="pct"/>
            <w:vAlign w:val="center"/>
          </w:tcPr>
          <w:p w14:paraId="48C3A6E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0.18</w:t>
            </w:r>
          </w:p>
        </w:tc>
        <w:tc>
          <w:tcPr>
            <w:tcW w:w="202" w:type="pct"/>
            <w:vAlign w:val="center"/>
          </w:tcPr>
          <w:p w14:paraId="14E7C005"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19BE453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38,558</w:t>
            </w:r>
          </w:p>
        </w:tc>
        <w:tc>
          <w:tcPr>
            <w:tcW w:w="456" w:type="pct"/>
            <w:vAlign w:val="center"/>
          </w:tcPr>
          <w:p w14:paraId="3371970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79,784</w:t>
            </w:r>
          </w:p>
        </w:tc>
        <w:tc>
          <w:tcPr>
            <w:tcW w:w="408" w:type="pct"/>
            <w:vAlign w:val="center"/>
          </w:tcPr>
          <w:p w14:paraId="27BB0DA1"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0.48</w:t>
            </w:r>
          </w:p>
        </w:tc>
        <w:tc>
          <w:tcPr>
            <w:tcW w:w="203" w:type="pct"/>
            <w:vAlign w:val="center"/>
          </w:tcPr>
          <w:p w14:paraId="4E06B487"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72486D1E"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2.01</w:t>
            </w:r>
          </w:p>
        </w:tc>
        <w:tc>
          <w:tcPr>
            <w:tcW w:w="391" w:type="pct"/>
            <w:vAlign w:val="center"/>
          </w:tcPr>
          <w:p w14:paraId="5F8EFC1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23.14</w:t>
            </w:r>
          </w:p>
        </w:tc>
        <w:tc>
          <w:tcPr>
            <w:tcW w:w="336" w:type="pct"/>
            <w:vAlign w:val="center"/>
          </w:tcPr>
          <w:p w14:paraId="0B695F9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0.09</w:t>
            </w:r>
          </w:p>
        </w:tc>
      </w:tr>
      <w:tr w:rsidR="009A577C" w:rsidRPr="009A577C" w14:paraId="21516E94"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3104422A"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Insurance</w:t>
            </w:r>
          </w:p>
        </w:tc>
        <w:tc>
          <w:tcPr>
            <w:tcW w:w="370" w:type="pct"/>
            <w:vAlign w:val="center"/>
          </w:tcPr>
          <w:p w14:paraId="0B6B1E2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16</w:t>
            </w:r>
          </w:p>
        </w:tc>
        <w:tc>
          <w:tcPr>
            <w:tcW w:w="305" w:type="pct"/>
            <w:vAlign w:val="center"/>
          </w:tcPr>
          <w:p w14:paraId="276F757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110</w:t>
            </w:r>
          </w:p>
        </w:tc>
        <w:tc>
          <w:tcPr>
            <w:tcW w:w="458" w:type="pct"/>
            <w:vAlign w:val="center"/>
          </w:tcPr>
          <w:p w14:paraId="79F90BE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0.15</w:t>
            </w:r>
          </w:p>
        </w:tc>
        <w:tc>
          <w:tcPr>
            <w:tcW w:w="202" w:type="pct"/>
            <w:vAlign w:val="center"/>
          </w:tcPr>
          <w:p w14:paraId="624B4C73"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7DC0D162"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75,188</w:t>
            </w:r>
          </w:p>
        </w:tc>
        <w:tc>
          <w:tcPr>
            <w:tcW w:w="456" w:type="pct"/>
            <w:vAlign w:val="center"/>
          </w:tcPr>
          <w:p w14:paraId="692D953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152,348</w:t>
            </w:r>
          </w:p>
        </w:tc>
        <w:tc>
          <w:tcPr>
            <w:tcW w:w="408" w:type="pct"/>
            <w:vAlign w:val="center"/>
          </w:tcPr>
          <w:p w14:paraId="14C309B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0.49</w:t>
            </w:r>
          </w:p>
        </w:tc>
        <w:tc>
          <w:tcPr>
            <w:tcW w:w="203" w:type="pct"/>
            <w:vAlign w:val="center"/>
          </w:tcPr>
          <w:p w14:paraId="1958B967"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7BCD6AEC"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1.20</w:t>
            </w:r>
          </w:p>
        </w:tc>
        <w:tc>
          <w:tcPr>
            <w:tcW w:w="391" w:type="pct"/>
            <w:vAlign w:val="center"/>
          </w:tcPr>
          <w:p w14:paraId="128BDD04"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16.76</w:t>
            </w:r>
          </w:p>
        </w:tc>
        <w:tc>
          <w:tcPr>
            <w:tcW w:w="336" w:type="pct"/>
            <w:vAlign w:val="center"/>
          </w:tcPr>
          <w:p w14:paraId="1AAAB0E8"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0.07</w:t>
            </w:r>
          </w:p>
        </w:tc>
      </w:tr>
      <w:tr w:rsidR="009A577C" w:rsidRPr="009A577C" w14:paraId="6C5AD66C"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4C0BE361" w14:textId="31E99E2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Property, </w:t>
            </w:r>
            <w:r w:rsidR="001B0E71" w:rsidRPr="009A577C">
              <w:rPr>
                <w:rFonts w:ascii="Times New Roman" w:hAnsi="Times New Roman" w:cs="Times New Roman"/>
                <w:color w:val="000000"/>
              </w:rPr>
              <w:t>trusts</w:t>
            </w:r>
            <w:r w:rsidR="001B0E71">
              <w:rPr>
                <w:rFonts w:ascii="Times New Roman" w:hAnsi="Times New Roman" w:cs="Times New Roman"/>
                <w:color w:val="000000"/>
              </w:rPr>
              <w:t>,</w:t>
            </w:r>
            <w:r w:rsidR="001B0E71" w:rsidRPr="009A577C">
              <w:rPr>
                <w:rFonts w:ascii="Times New Roman" w:hAnsi="Times New Roman" w:cs="Times New Roman"/>
                <w:color w:val="000000"/>
              </w:rPr>
              <w:t xml:space="preserve"> &amp; investing</w:t>
            </w:r>
          </w:p>
        </w:tc>
        <w:tc>
          <w:tcPr>
            <w:tcW w:w="370" w:type="pct"/>
            <w:vAlign w:val="center"/>
          </w:tcPr>
          <w:p w14:paraId="7F1EE23E"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30</w:t>
            </w:r>
          </w:p>
        </w:tc>
        <w:tc>
          <w:tcPr>
            <w:tcW w:w="305" w:type="pct"/>
            <w:vAlign w:val="center"/>
          </w:tcPr>
          <w:p w14:paraId="5EDA54D7"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295</w:t>
            </w:r>
          </w:p>
        </w:tc>
        <w:tc>
          <w:tcPr>
            <w:tcW w:w="458" w:type="pct"/>
            <w:vAlign w:val="center"/>
          </w:tcPr>
          <w:p w14:paraId="78F5A0B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0.10</w:t>
            </w:r>
          </w:p>
        </w:tc>
        <w:tc>
          <w:tcPr>
            <w:tcW w:w="202" w:type="pct"/>
            <w:vAlign w:val="center"/>
          </w:tcPr>
          <w:p w14:paraId="022423F8"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3F84824A"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52,752</w:t>
            </w:r>
          </w:p>
        </w:tc>
        <w:tc>
          <w:tcPr>
            <w:tcW w:w="456" w:type="pct"/>
            <w:vAlign w:val="center"/>
          </w:tcPr>
          <w:p w14:paraId="5987164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152,120</w:t>
            </w:r>
          </w:p>
        </w:tc>
        <w:tc>
          <w:tcPr>
            <w:tcW w:w="408" w:type="pct"/>
            <w:vAlign w:val="center"/>
          </w:tcPr>
          <w:p w14:paraId="2E6E2730"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0.35</w:t>
            </w:r>
          </w:p>
        </w:tc>
        <w:tc>
          <w:tcPr>
            <w:tcW w:w="203" w:type="pct"/>
            <w:vAlign w:val="center"/>
          </w:tcPr>
          <w:p w14:paraId="52E23946"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4BBC0E4B"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1.58</w:t>
            </w:r>
          </w:p>
        </w:tc>
        <w:tc>
          <w:tcPr>
            <w:tcW w:w="391" w:type="pct"/>
            <w:vAlign w:val="center"/>
          </w:tcPr>
          <w:p w14:paraId="087D2140"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44.88</w:t>
            </w:r>
          </w:p>
        </w:tc>
        <w:tc>
          <w:tcPr>
            <w:tcW w:w="336" w:type="pct"/>
            <w:vAlign w:val="center"/>
          </w:tcPr>
          <w:p w14:paraId="43714B19"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0.04</w:t>
            </w:r>
          </w:p>
        </w:tc>
      </w:tr>
      <w:tr w:rsidR="009A577C" w:rsidRPr="009A577C" w14:paraId="21954465" w14:textId="77777777" w:rsidTr="00733E8E">
        <w:trPr>
          <w:trHeight w:val="275"/>
        </w:trPr>
        <w:tc>
          <w:tcPr>
            <w:tcW w:w="1109" w:type="pct"/>
            <w:shd w:val="clear" w:color="auto" w:fill="auto"/>
            <w:noWrap/>
            <w:tcMar>
              <w:top w:w="15" w:type="dxa"/>
              <w:left w:w="15" w:type="dxa"/>
              <w:bottom w:w="0" w:type="dxa"/>
              <w:right w:w="15" w:type="dxa"/>
            </w:tcMar>
            <w:vAlign w:val="bottom"/>
            <w:hideMark/>
          </w:tcPr>
          <w:p w14:paraId="73E0CCFD" w14:textId="4A416458"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 xml:space="preserve">Tea, </w:t>
            </w:r>
            <w:r w:rsidR="001B0E71" w:rsidRPr="009A577C">
              <w:rPr>
                <w:rFonts w:ascii="Times New Roman" w:hAnsi="Times New Roman" w:cs="Times New Roman"/>
                <w:color w:val="000000"/>
              </w:rPr>
              <w:t>coffee,</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1B0E71" w:rsidRPr="009A577C">
              <w:rPr>
                <w:rFonts w:ascii="Times New Roman" w:hAnsi="Times New Roman" w:cs="Times New Roman"/>
                <w:color w:val="000000"/>
              </w:rPr>
              <w:t xml:space="preserve"> rubber</w:t>
            </w:r>
          </w:p>
        </w:tc>
        <w:tc>
          <w:tcPr>
            <w:tcW w:w="370" w:type="pct"/>
            <w:vAlign w:val="center"/>
          </w:tcPr>
          <w:p w14:paraId="12250B83"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w:t>
            </w:r>
          </w:p>
        </w:tc>
        <w:tc>
          <w:tcPr>
            <w:tcW w:w="305" w:type="pct"/>
            <w:vAlign w:val="center"/>
          </w:tcPr>
          <w:p w14:paraId="32374EF9"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43</w:t>
            </w:r>
          </w:p>
        </w:tc>
        <w:tc>
          <w:tcPr>
            <w:tcW w:w="458" w:type="pct"/>
            <w:vAlign w:val="center"/>
          </w:tcPr>
          <w:p w14:paraId="0EDD6AA5"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0.09</w:t>
            </w:r>
          </w:p>
        </w:tc>
        <w:tc>
          <w:tcPr>
            <w:tcW w:w="202" w:type="pct"/>
            <w:vAlign w:val="center"/>
          </w:tcPr>
          <w:p w14:paraId="5F50FAA8"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0ACDA25"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47,408</w:t>
            </w:r>
          </w:p>
        </w:tc>
        <w:tc>
          <w:tcPr>
            <w:tcW w:w="456" w:type="pct"/>
            <w:vAlign w:val="center"/>
          </w:tcPr>
          <w:p w14:paraId="4239927C"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194,360</w:t>
            </w:r>
          </w:p>
        </w:tc>
        <w:tc>
          <w:tcPr>
            <w:tcW w:w="408" w:type="pct"/>
            <w:vAlign w:val="center"/>
          </w:tcPr>
          <w:p w14:paraId="35B57F1B"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0.24</w:t>
            </w:r>
          </w:p>
        </w:tc>
        <w:tc>
          <w:tcPr>
            <w:tcW w:w="203" w:type="pct"/>
            <w:vAlign w:val="center"/>
          </w:tcPr>
          <w:p w14:paraId="0EDA0368"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5CC16307"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0.19</w:t>
            </w:r>
          </w:p>
        </w:tc>
        <w:tc>
          <w:tcPr>
            <w:tcW w:w="391" w:type="pct"/>
            <w:vAlign w:val="center"/>
          </w:tcPr>
          <w:p w14:paraId="0200F0DE"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8.36</w:t>
            </w:r>
          </w:p>
        </w:tc>
        <w:tc>
          <w:tcPr>
            <w:tcW w:w="336" w:type="pct"/>
            <w:vAlign w:val="center"/>
          </w:tcPr>
          <w:p w14:paraId="792528A5"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0.02</w:t>
            </w:r>
          </w:p>
        </w:tc>
      </w:tr>
      <w:tr w:rsidR="009A577C" w:rsidRPr="009A577C" w14:paraId="1D7593B4" w14:textId="77777777" w:rsidTr="00733E8E">
        <w:trPr>
          <w:trHeight w:val="275"/>
        </w:trPr>
        <w:tc>
          <w:tcPr>
            <w:tcW w:w="1109" w:type="pct"/>
            <w:shd w:val="clear" w:color="auto" w:fill="auto"/>
            <w:noWrap/>
            <w:tcMar>
              <w:top w:w="15" w:type="dxa"/>
              <w:left w:w="15" w:type="dxa"/>
              <w:bottom w:w="0" w:type="dxa"/>
              <w:right w:w="15" w:type="dxa"/>
            </w:tcMar>
            <w:vAlign w:val="bottom"/>
          </w:tcPr>
          <w:p w14:paraId="766DAA3C" w14:textId="77777777" w:rsidR="009A577C" w:rsidRPr="009A577C" w:rsidRDefault="009A577C" w:rsidP="00733E8E">
            <w:pPr>
              <w:spacing w:after="0" w:line="240" w:lineRule="auto"/>
              <w:rPr>
                <w:rFonts w:ascii="Times New Roman" w:hAnsi="Times New Roman" w:cs="Times New Roman"/>
                <w:color w:val="000000"/>
              </w:rPr>
            </w:pPr>
          </w:p>
        </w:tc>
        <w:tc>
          <w:tcPr>
            <w:tcW w:w="370" w:type="pct"/>
            <w:vAlign w:val="center"/>
          </w:tcPr>
          <w:p w14:paraId="6828ADF0" w14:textId="77777777" w:rsidR="009A577C" w:rsidRPr="009A577C" w:rsidRDefault="009A577C" w:rsidP="00E53875">
            <w:pPr>
              <w:spacing w:after="0" w:line="240" w:lineRule="auto"/>
              <w:jc w:val="right"/>
              <w:rPr>
                <w:rFonts w:ascii="Times New Roman" w:hAnsi="Times New Roman" w:cs="Times New Roman"/>
                <w:color w:val="000000"/>
              </w:rPr>
            </w:pPr>
          </w:p>
        </w:tc>
        <w:tc>
          <w:tcPr>
            <w:tcW w:w="305" w:type="pct"/>
            <w:vAlign w:val="center"/>
          </w:tcPr>
          <w:p w14:paraId="7BA5D0FC" w14:textId="77777777" w:rsidR="009A577C" w:rsidRPr="009A577C" w:rsidRDefault="009A577C" w:rsidP="00E53875">
            <w:pPr>
              <w:spacing w:after="0" w:line="240" w:lineRule="auto"/>
              <w:jc w:val="right"/>
              <w:rPr>
                <w:rFonts w:ascii="Times New Roman" w:hAnsi="Times New Roman" w:cs="Times New Roman"/>
                <w:color w:val="000000"/>
              </w:rPr>
            </w:pPr>
          </w:p>
        </w:tc>
        <w:tc>
          <w:tcPr>
            <w:tcW w:w="458" w:type="pct"/>
            <w:vAlign w:val="center"/>
          </w:tcPr>
          <w:p w14:paraId="234F5CF8" w14:textId="77777777" w:rsidR="009A577C" w:rsidRPr="009A577C" w:rsidRDefault="009A577C" w:rsidP="00E53875">
            <w:pPr>
              <w:spacing w:after="0" w:line="240" w:lineRule="auto"/>
              <w:jc w:val="right"/>
              <w:rPr>
                <w:rFonts w:ascii="Times New Roman" w:hAnsi="Times New Roman" w:cs="Times New Roman"/>
                <w:color w:val="000000"/>
              </w:rPr>
            </w:pPr>
          </w:p>
        </w:tc>
        <w:tc>
          <w:tcPr>
            <w:tcW w:w="202" w:type="pct"/>
            <w:vAlign w:val="center"/>
          </w:tcPr>
          <w:p w14:paraId="36AE4EAA"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580CAEEA" w14:textId="77777777" w:rsidR="009A577C" w:rsidRPr="009A577C" w:rsidRDefault="009A577C" w:rsidP="00E53875">
            <w:pPr>
              <w:spacing w:after="0" w:line="240" w:lineRule="auto"/>
              <w:jc w:val="right"/>
              <w:rPr>
                <w:rFonts w:ascii="Times New Roman" w:hAnsi="Times New Roman" w:cs="Times New Roman"/>
                <w:color w:val="000000"/>
              </w:rPr>
            </w:pPr>
          </w:p>
        </w:tc>
        <w:tc>
          <w:tcPr>
            <w:tcW w:w="456" w:type="pct"/>
            <w:vAlign w:val="center"/>
          </w:tcPr>
          <w:p w14:paraId="799F3B12" w14:textId="77777777" w:rsidR="009A577C" w:rsidRPr="009A577C" w:rsidRDefault="009A577C" w:rsidP="00E53875">
            <w:pPr>
              <w:spacing w:after="0" w:line="240" w:lineRule="auto"/>
              <w:jc w:val="right"/>
              <w:rPr>
                <w:rFonts w:ascii="Times New Roman" w:hAnsi="Times New Roman" w:cs="Times New Roman"/>
                <w:color w:val="000000"/>
              </w:rPr>
            </w:pPr>
          </w:p>
        </w:tc>
        <w:tc>
          <w:tcPr>
            <w:tcW w:w="408" w:type="pct"/>
            <w:vAlign w:val="center"/>
          </w:tcPr>
          <w:p w14:paraId="6CAA093D" w14:textId="77777777" w:rsidR="009A577C" w:rsidRPr="009A577C" w:rsidRDefault="009A577C" w:rsidP="00E53875">
            <w:pPr>
              <w:spacing w:after="0" w:line="240" w:lineRule="auto"/>
              <w:jc w:val="right"/>
              <w:rPr>
                <w:rFonts w:ascii="Times New Roman" w:hAnsi="Times New Roman" w:cs="Times New Roman"/>
                <w:color w:val="000000"/>
              </w:rPr>
            </w:pPr>
          </w:p>
        </w:tc>
        <w:tc>
          <w:tcPr>
            <w:tcW w:w="203" w:type="pct"/>
            <w:vAlign w:val="center"/>
          </w:tcPr>
          <w:p w14:paraId="523151FC"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49230EE2" w14:textId="77777777" w:rsidR="009A577C" w:rsidRPr="009A577C" w:rsidRDefault="009A577C" w:rsidP="001B0E71">
            <w:pPr>
              <w:spacing w:after="0" w:line="240" w:lineRule="auto"/>
              <w:jc w:val="right"/>
              <w:rPr>
                <w:rFonts w:ascii="Times New Roman" w:hAnsi="Times New Roman" w:cs="Times New Roman"/>
                <w:color w:val="000000"/>
              </w:rPr>
            </w:pPr>
          </w:p>
        </w:tc>
        <w:tc>
          <w:tcPr>
            <w:tcW w:w="391" w:type="pct"/>
            <w:vAlign w:val="center"/>
          </w:tcPr>
          <w:p w14:paraId="60FEC1E0" w14:textId="77777777" w:rsidR="009A577C" w:rsidRPr="009A577C" w:rsidRDefault="009A577C" w:rsidP="001B0E71">
            <w:pPr>
              <w:spacing w:after="0" w:line="240" w:lineRule="auto"/>
              <w:jc w:val="right"/>
              <w:rPr>
                <w:rFonts w:ascii="Times New Roman" w:hAnsi="Times New Roman" w:cs="Times New Roman"/>
                <w:color w:val="000000"/>
              </w:rPr>
            </w:pPr>
          </w:p>
        </w:tc>
        <w:tc>
          <w:tcPr>
            <w:tcW w:w="336" w:type="pct"/>
            <w:vAlign w:val="center"/>
          </w:tcPr>
          <w:p w14:paraId="28609D0C" w14:textId="77777777" w:rsidR="009A577C" w:rsidRPr="009A577C" w:rsidRDefault="009A577C" w:rsidP="001B0E71">
            <w:pPr>
              <w:spacing w:after="0" w:line="240" w:lineRule="auto"/>
              <w:jc w:val="right"/>
              <w:rPr>
                <w:rFonts w:ascii="Times New Roman" w:hAnsi="Times New Roman" w:cs="Times New Roman"/>
                <w:color w:val="000000"/>
              </w:rPr>
            </w:pPr>
          </w:p>
        </w:tc>
      </w:tr>
      <w:tr w:rsidR="009A577C" w:rsidRPr="009A577C" w14:paraId="134D7172" w14:textId="77777777" w:rsidTr="00733E8E">
        <w:trPr>
          <w:trHeight w:val="275"/>
        </w:trPr>
        <w:tc>
          <w:tcPr>
            <w:tcW w:w="1109" w:type="pct"/>
            <w:shd w:val="clear" w:color="auto" w:fill="auto"/>
            <w:noWrap/>
            <w:tcMar>
              <w:top w:w="15" w:type="dxa"/>
              <w:left w:w="15" w:type="dxa"/>
              <w:bottom w:w="0" w:type="dxa"/>
              <w:right w:w="15" w:type="dxa"/>
            </w:tcMar>
            <w:vAlign w:val="bottom"/>
          </w:tcPr>
          <w:p w14:paraId="42B018A9" w14:textId="77777777" w:rsidR="009A577C" w:rsidRPr="009A577C" w:rsidRDefault="009A577C" w:rsidP="00733E8E">
            <w:pPr>
              <w:spacing w:after="0" w:line="240" w:lineRule="auto"/>
              <w:rPr>
                <w:rFonts w:ascii="Times New Roman" w:hAnsi="Times New Roman" w:cs="Times New Roman"/>
                <w:color w:val="000000"/>
              </w:rPr>
            </w:pPr>
            <w:r w:rsidRPr="009A577C">
              <w:rPr>
                <w:rFonts w:ascii="Times New Roman" w:hAnsi="Times New Roman" w:cs="Times New Roman"/>
                <w:color w:val="000000"/>
              </w:rPr>
              <w:t>Overall</w:t>
            </w:r>
          </w:p>
        </w:tc>
        <w:tc>
          <w:tcPr>
            <w:tcW w:w="370" w:type="pct"/>
            <w:vAlign w:val="center"/>
          </w:tcPr>
          <w:p w14:paraId="78AEF50A" w14:textId="4C312682"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w:t>
            </w:r>
            <w:r w:rsidR="00E53875">
              <w:rPr>
                <w:rFonts w:ascii="Times New Roman" w:hAnsi="Times New Roman" w:cs="Times New Roman"/>
                <w:color w:val="000000"/>
              </w:rPr>
              <w:t>,</w:t>
            </w:r>
            <w:r w:rsidRPr="009A577C">
              <w:rPr>
                <w:rFonts w:ascii="Times New Roman" w:hAnsi="Times New Roman" w:cs="Times New Roman"/>
                <w:color w:val="000000"/>
              </w:rPr>
              <w:t>301</w:t>
            </w:r>
          </w:p>
        </w:tc>
        <w:tc>
          <w:tcPr>
            <w:tcW w:w="305" w:type="pct"/>
            <w:vAlign w:val="center"/>
          </w:tcPr>
          <w:p w14:paraId="6AFB852E" w14:textId="17F09BA4"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4</w:t>
            </w:r>
            <w:r w:rsidR="00E53875">
              <w:rPr>
                <w:rFonts w:ascii="Times New Roman" w:hAnsi="Times New Roman" w:cs="Times New Roman"/>
                <w:color w:val="000000"/>
              </w:rPr>
              <w:t>,</w:t>
            </w:r>
            <w:r w:rsidRPr="009A577C">
              <w:rPr>
                <w:rFonts w:ascii="Times New Roman" w:hAnsi="Times New Roman" w:cs="Times New Roman"/>
                <w:color w:val="000000"/>
              </w:rPr>
              <w:t>569</w:t>
            </w:r>
          </w:p>
        </w:tc>
        <w:tc>
          <w:tcPr>
            <w:tcW w:w="458" w:type="pct"/>
            <w:vAlign w:val="center"/>
          </w:tcPr>
          <w:p w14:paraId="4E311BF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0.50</w:t>
            </w:r>
          </w:p>
        </w:tc>
        <w:tc>
          <w:tcPr>
            <w:tcW w:w="202" w:type="pct"/>
            <w:vAlign w:val="center"/>
          </w:tcPr>
          <w:p w14:paraId="4D0B9080" w14:textId="77777777" w:rsidR="009A577C" w:rsidRPr="009A577C" w:rsidRDefault="009A577C" w:rsidP="00733E8E">
            <w:pPr>
              <w:spacing w:after="0" w:line="240" w:lineRule="auto"/>
              <w:jc w:val="center"/>
              <w:rPr>
                <w:rFonts w:ascii="Times New Roman" w:hAnsi="Times New Roman" w:cs="Times New Roman"/>
                <w:color w:val="000000"/>
              </w:rPr>
            </w:pPr>
          </w:p>
        </w:tc>
        <w:tc>
          <w:tcPr>
            <w:tcW w:w="406" w:type="pct"/>
            <w:vAlign w:val="center"/>
          </w:tcPr>
          <w:p w14:paraId="4FB3654D"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36,622</w:t>
            </w:r>
          </w:p>
        </w:tc>
        <w:tc>
          <w:tcPr>
            <w:tcW w:w="456" w:type="pct"/>
            <w:vAlign w:val="center"/>
          </w:tcPr>
          <w:p w14:paraId="30421CE8"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63,207</w:t>
            </w:r>
          </w:p>
        </w:tc>
        <w:tc>
          <w:tcPr>
            <w:tcW w:w="408" w:type="pct"/>
            <w:vAlign w:val="center"/>
          </w:tcPr>
          <w:p w14:paraId="735BB344" w14:textId="77777777" w:rsidR="009A577C" w:rsidRPr="009A577C" w:rsidRDefault="009A577C" w:rsidP="00E53875">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0.58</w:t>
            </w:r>
          </w:p>
        </w:tc>
        <w:tc>
          <w:tcPr>
            <w:tcW w:w="203" w:type="pct"/>
            <w:vAlign w:val="center"/>
          </w:tcPr>
          <w:p w14:paraId="1FF92061" w14:textId="77777777" w:rsidR="009A577C" w:rsidRPr="009A577C" w:rsidRDefault="009A577C" w:rsidP="00733E8E">
            <w:pPr>
              <w:spacing w:after="0" w:line="240" w:lineRule="auto"/>
              <w:jc w:val="center"/>
              <w:rPr>
                <w:rFonts w:ascii="Times New Roman" w:hAnsi="Times New Roman" w:cs="Times New Roman"/>
                <w:color w:val="000000"/>
              </w:rPr>
            </w:pPr>
          </w:p>
        </w:tc>
        <w:tc>
          <w:tcPr>
            <w:tcW w:w="356" w:type="pct"/>
            <w:vAlign w:val="center"/>
          </w:tcPr>
          <w:p w14:paraId="335BF9A3"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84.27</w:t>
            </w:r>
          </w:p>
        </w:tc>
        <w:tc>
          <w:tcPr>
            <w:tcW w:w="391" w:type="pct"/>
            <w:vAlign w:val="center"/>
          </w:tcPr>
          <w:p w14:paraId="6A84B83B"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288.79</w:t>
            </w:r>
          </w:p>
        </w:tc>
        <w:tc>
          <w:tcPr>
            <w:tcW w:w="336" w:type="pct"/>
            <w:vAlign w:val="center"/>
          </w:tcPr>
          <w:p w14:paraId="009C9D5C" w14:textId="77777777" w:rsidR="009A577C" w:rsidRPr="009A577C" w:rsidRDefault="009A577C" w:rsidP="001B0E71">
            <w:pPr>
              <w:spacing w:after="0" w:line="240" w:lineRule="auto"/>
              <w:jc w:val="right"/>
              <w:rPr>
                <w:rFonts w:ascii="Times New Roman" w:hAnsi="Times New Roman" w:cs="Times New Roman"/>
                <w:color w:val="000000"/>
              </w:rPr>
            </w:pPr>
            <w:r w:rsidRPr="009A577C">
              <w:rPr>
                <w:rFonts w:ascii="Times New Roman" w:hAnsi="Times New Roman" w:cs="Times New Roman"/>
                <w:color w:val="000000"/>
              </w:rPr>
              <w:t>0.29</w:t>
            </w:r>
          </w:p>
        </w:tc>
      </w:tr>
      <w:tr w:rsidR="009A577C" w:rsidRPr="009A577C" w14:paraId="44430094" w14:textId="77777777" w:rsidTr="00733E8E">
        <w:trPr>
          <w:trHeight w:val="275"/>
        </w:trPr>
        <w:tc>
          <w:tcPr>
            <w:tcW w:w="1109" w:type="pct"/>
            <w:shd w:val="clear" w:color="auto" w:fill="auto"/>
            <w:noWrap/>
            <w:tcMar>
              <w:top w:w="15" w:type="dxa"/>
              <w:left w:w="15" w:type="dxa"/>
              <w:bottom w:w="0" w:type="dxa"/>
              <w:right w:w="15" w:type="dxa"/>
            </w:tcMar>
            <w:vAlign w:val="center"/>
          </w:tcPr>
          <w:p w14:paraId="1D05DD89" w14:textId="77777777" w:rsidR="009A577C" w:rsidRPr="009A577C" w:rsidRDefault="009A577C" w:rsidP="00733E8E">
            <w:pPr>
              <w:spacing w:after="0" w:line="240" w:lineRule="auto"/>
              <w:rPr>
                <w:rFonts w:ascii="Times New Roman" w:hAnsi="Times New Roman" w:cs="Times New Roman"/>
                <w:color w:val="000000"/>
                <w:sz w:val="20"/>
                <w:szCs w:val="18"/>
              </w:rPr>
            </w:pPr>
          </w:p>
        </w:tc>
        <w:tc>
          <w:tcPr>
            <w:tcW w:w="370" w:type="pct"/>
            <w:vAlign w:val="center"/>
          </w:tcPr>
          <w:p w14:paraId="05109BD0"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05" w:type="pct"/>
            <w:vAlign w:val="center"/>
          </w:tcPr>
          <w:p w14:paraId="69363DE2"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58" w:type="pct"/>
            <w:vAlign w:val="center"/>
          </w:tcPr>
          <w:p w14:paraId="60F0FBF3"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202" w:type="pct"/>
          </w:tcPr>
          <w:p w14:paraId="17FE9091"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06" w:type="pct"/>
            <w:vAlign w:val="center"/>
          </w:tcPr>
          <w:p w14:paraId="1BFCC4BF"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56" w:type="pct"/>
            <w:vAlign w:val="center"/>
          </w:tcPr>
          <w:p w14:paraId="4B14A475"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408" w:type="pct"/>
            <w:vAlign w:val="center"/>
          </w:tcPr>
          <w:p w14:paraId="71F60ADF"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203" w:type="pct"/>
          </w:tcPr>
          <w:p w14:paraId="070BFC36"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56" w:type="pct"/>
          </w:tcPr>
          <w:p w14:paraId="71D74602"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91" w:type="pct"/>
          </w:tcPr>
          <w:p w14:paraId="6AA5A2E0"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c>
          <w:tcPr>
            <w:tcW w:w="336" w:type="pct"/>
          </w:tcPr>
          <w:p w14:paraId="6F6657CB" w14:textId="77777777" w:rsidR="009A577C" w:rsidRPr="009A577C" w:rsidRDefault="009A577C" w:rsidP="00733E8E">
            <w:pPr>
              <w:spacing w:after="0" w:line="240" w:lineRule="auto"/>
              <w:jc w:val="center"/>
              <w:rPr>
                <w:rFonts w:ascii="Times New Roman" w:hAnsi="Times New Roman" w:cs="Times New Roman"/>
                <w:color w:val="000000"/>
                <w:sz w:val="20"/>
                <w:szCs w:val="18"/>
              </w:rPr>
            </w:pPr>
          </w:p>
        </w:tc>
      </w:tr>
    </w:tbl>
    <w:p w14:paraId="597A1517" w14:textId="5CCCD24F" w:rsidR="009A577C" w:rsidRPr="009A577C" w:rsidRDefault="009A577C" w:rsidP="009A577C">
      <w:pPr>
        <w:jc w:val="both"/>
        <w:rPr>
          <w:rFonts w:ascii="Times New Roman" w:hAnsi="Times New Roman" w:cs="Times New Roman"/>
          <w:sz w:val="20"/>
          <w:szCs w:val="24"/>
        </w:rPr>
      </w:pPr>
      <w:r w:rsidRPr="009A577C">
        <w:rPr>
          <w:rFonts w:ascii="Times New Roman" w:hAnsi="Times New Roman" w:cs="Times New Roman"/>
          <w:sz w:val="20"/>
          <w:szCs w:val="24"/>
        </w:rPr>
        <w:lastRenderedPageBreak/>
        <w:t>Source: Calculated from individual company data collected from “Annual Returns of Joint Stock Companies Registered at the Office of the Registrar of Joint Stock Companies</w:t>
      </w:r>
      <w:r w:rsidR="00934365">
        <w:rPr>
          <w:rFonts w:ascii="Times New Roman" w:hAnsi="Times New Roman" w:cs="Times New Roman"/>
          <w:sz w:val="20"/>
          <w:szCs w:val="24"/>
        </w:rPr>
        <w:t>,</w:t>
      </w:r>
      <w:r w:rsidRPr="009A577C">
        <w:rPr>
          <w:rFonts w:ascii="Times New Roman" w:hAnsi="Times New Roman" w:cs="Times New Roman"/>
          <w:sz w:val="20"/>
          <w:szCs w:val="24"/>
        </w:rPr>
        <w:t>”</w:t>
      </w:r>
      <w:r w:rsidR="00934365" w:rsidRPr="00934365">
        <w:rPr>
          <w:rFonts w:ascii="Times New Roman" w:hAnsi="Times New Roman" w:cs="Times New Roman"/>
          <w:color w:val="000000"/>
          <w:sz w:val="20"/>
          <w:szCs w:val="20"/>
        </w:rPr>
        <w:t xml:space="preserve"> </w:t>
      </w:r>
      <w:r w:rsidR="00934365" w:rsidRPr="009A577C">
        <w:rPr>
          <w:rFonts w:ascii="Times New Roman" w:hAnsi="Times New Roman" w:cs="Times New Roman"/>
          <w:color w:val="000000"/>
          <w:sz w:val="20"/>
          <w:szCs w:val="20"/>
        </w:rPr>
        <w:t>House of Commons Papers</w:t>
      </w:r>
      <w:r w:rsidR="00934365">
        <w:rPr>
          <w:rFonts w:ascii="Times New Roman" w:hAnsi="Times New Roman" w:cs="Times New Roman"/>
          <w:color w:val="000000"/>
          <w:sz w:val="20"/>
          <w:szCs w:val="20"/>
        </w:rPr>
        <w:t>.</w:t>
      </w:r>
      <w:r w:rsidRPr="009A577C">
        <w:rPr>
          <w:rFonts w:ascii="Times New Roman" w:hAnsi="Times New Roman" w:cs="Times New Roman"/>
          <w:sz w:val="20"/>
          <w:szCs w:val="24"/>
        </w:rPr>
        <w:t xml:space="preserve"> </w:t>
      </w:r>
    </w:p>
    <w:p w14:paraId="3B87FFB4" w14:textId="077932C6" w:rsidR="009A577C" w:rsidRPr="009A577C" w:rsidRDefault="009A577C" w:rsidP="009A577C">
      <w:pPr>
        <w:rPr>
          <w:rFonts w:ascii="Times New Roman" w:hAnsi="Times New Roman" w:cs="Times New Roman"/>
          <w:sz w:val="20"/>
          <w:szCs w:val="20"/>
        </w:rPr>
        <w:sectPr w:rsidR="009A577C" w:rsidRPr="009A577C" w:rsidSect="003A2626">
          <w:pgSz w:w="16838" w:h="11906" w:orient="landscape"/>
          <w:pgMar w:top="1440" w:right="1440" w:bottom="1440" w:left="1440" w:header="709" w:footer="709" w:gutter="0"/>
          <w:cols w:space="708"/>
          <w:docGrid w:linePitch="360"/>
        </w:sectPr>
      </w:pPr>
      <w:r w:rsidRPr="009A577C">
        <w:rPr>
          <w:rFonts w:ascii="Times New Roman" w:hAnsi="Times New Roman" w:cs="Times New Roman"/>
          <w:sz w:val="20"/>
          <w:szCs w:val="20"/>
        </w:rPr>
        <w:t>Notes: The number of companies, their average nominal capital per company, and the total nominal capital (number of companies * average nominal capital</w:t>
      </w:r>
      <w:r w:rsidR="00DB3D51">
        <w:rPr>
          <w:rFonts w:ascii="Times New Roman" w:hAnsi="Times New Roman" w:cs="Times New Roman"/>
          <w:sz w:val="20"/>
          <w:szCs w:val="20"/>
        </w:rPr>
        <w:t>)</w:t>
      </w:r>
      <w:r w:rsidRPr="009A577C">
        <w:rPr>
          <w:rFonts w:ascii="Times New Roman" w:hAnsi="Times New Roman" w:cs="Times New Roman"/>
          <w:sz w:val="20"/>
          <w:szCs w:val="20"/>
        </w:rPr>
        <w:t xml:space="preserve"> is reported. Companies </w:t>
      </w:r>
      <w:r w:rsidR="00DB3D51">
        <w:rPr>
          <w:rFonts w:ascii="Times New Roman" w:hAnsi="Times New Roman" w:cs="Times New Roman"/>
          <w:sz w:val="20"/>
          <w:szCs w:val="20"/>
        </w:rPr>
        <w:t>that</w:t>
      </w:r>
      <w:r w:rsidR="00DB3D51" w:rsidRPr="009A577C">
        <w:rPr>
          <w:rFonts w:ascii="Times New Roman" w:hAnsi="Times New Roman" w:cs="Times New Roman"/>
          <w:sz w:val="20"/>
          <w:szCs w:val="20"/>
        </w:rPr>
        <w:t xml:space="preserve"> </w:t>
      </w:r>
      <w:r w:rsidRPr="009A577C">
        <w:rPr>
          <w:rFonts w:ascii="Times New Roman" w:hAnsi="Times New Roman" w:cs="Times New Roman"/>
          <w:sz w:val="20"/>
          <w:szCs w:val="20"/>
        </w:rPr>
        <w:t xml:space="preserve">did not report nominal capital information are excluded from all columns. </w:t>
      </w:r>
      <w:r w:rsidRPr="009A577C">
        <w:rPr>
          <w:rFonts w:ascii="Times New Roman" w:hAnsi="Times New Roman" w:cs="Times New Roman"/>
          <w:sz w:val="20"/>
          <w:szCs w:val="20"/>
        </w:rPr>
        <w:br w:type="page"/>
      </w:r>
    </w:p>
    <w:p w14:paraId="6B6968E4" w14:textId="77777777" w:rsidR="009A577C" w:rsidRPr="009A577C" w:rsidRDefault="009A577C" w:rsidP="009A577C">
      <w:pPr>
        <w:rPr>
          <w:rFonts w:ascii="Times New Roman" w:hAnsi="Times New Roman" w:cs="Times New Roman"/>
          <w:sz w:val="20"/>
          <w:szCs w:val="20"/>
        </w:rPr>
      </w:pPr>
    </w:p>
    <w:p w14:paraId="45E9DE20" w14:textId="77777777" w:rsidR="009A577C" w:rsidRPr="009A577C" w:rsidRDefault="009A577C" w:rsidP="009A577C">
      <w:pPr>
        <w:jc w:val="center"/>
        <w:rPr>
          <w:rFonts w:ascii="Times New Roman" w:hAnsi="Times New Roman" w:cs="Times New Roman"/>
          <w:sz w:val="24"/>
          <w:szCs w:val="24"/>
        </w:rPr>
      </w:pPr>
      <w:r w:rsidRPr="009A577C">
        <w:rPr>
          <w:rFonts w:ascii="Times New Roman" w:hAnsi="Times New Roman" w:cs="Times New Roman"/>
          <w:sz w:val="24"/>
          <w:szCs w:val="24"/>
        </w:rPr>
        <w:t>Appendix 3</w:t>
      </w:r>
    </w:p>
    <w:p w14:paraId="37FB4FA9" w14:textId="77777777" w:rsidR="009A577C" w:rsidRPr="009A577C" w:rsidRDefault="009A577C" w:rsidP="009A577C">
      <w:pPr>
        <w:spacing w:after="0"/>
        <w:jc w:val="center"/>
        <w:rPr>
          <w:rFonts w:ascii="Times New Roman" w:hAnsi="Times New Roman" w:cs="Times New Roman"/>
          <w:sz w:val="24"/>
          <w:szCs w:val="24"/>
        </w:rPr>
      </w:pPr>
      <w:r w:rsidRPr="009A577C">
        <w:rPr>
          <w:rFonts w:ascii="Times New Roman" w:hAnsi="Times New Roman" w:cs="Times New Roman"/>
          <w:sz w:val="24"/>
          <w:szCs w:val="24"/>
        </w:rPr>
        <w:t>Panel A: Ratio of Number of Companies Newly Registered in Ireland to Scotland,</w:t>
      </w:r>
    </w:p>
    <w:p w14:paraId="3F2BDEA9" w14:textId="77777777" w:rsidR="009A577C" w:rsidRPr="009A577C" w:rsidRDefault="009A577C" w:rsidP="009A577C">
      <w:pPr>
        <w:spacing w:after="0"/>
        <w:jc w:val="center"/>
        <w:rPr>
          <w:rFonts w:ascii="Times New Roman" w:hAnsi="Times New Roman" w:cs="Times New Roman"/>
          <w:sz w:val="24"/>
          <w:szCs w:val="24"/>
        </w:rPr>
      </w:pPr>
      <w:r w:rsidRPr="009A577C">
        <w:rPr>
          <w:rFonts w:ascii="Times New Roman" w:hAnsi="Times New Roman" w:cs="Times New Roman"/>
          <w:sz w:val="24"/>
          <w:szCs w:val="24"/>
        </w:rPr>
        <w:t>Excluding Tramways</w:t>
      </w:r>
    </w:p>
    <w:p w14:paraId="763172DF" w14:textId="77960840" w:rsidR="001F04C4" w:rsidRPr="009A577C" w:rsidRDefault="001F04C4" w:rsidP="009A577C">
      <w:pPr>
        <w:spacing w:after="0"/>
        <w:jc w:val="center"/>
        <w:rPr>
          <w:rFonts w:ascii="Times New Roman" w:hAnsi="Times New Roman" w:cs="Times New Roman"/>
          <w:sz w:val="24"/>
          <w:szCs w:val="24"/>
        </w:rPr>
      </w:pPr>
      <w:r>
        <w:rPr>
          <w:noProof/>
          <w:lang w:val="en-US"/>
        </w:rPr>
        <w:drawing>
          <wp:inline distT="0" distB="0" distL="0" distR="0" wp14:anchorId="424824F9" wp14:editId="43546D6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D13848" w14:textId="77777777" w:rsidR="009A577C" w:rsidRPr="009A577C" w:rsidRDefault="009A577C" w:rsidP="009A577C">
      <w:pPr>
        <w:spacing w:after="0"/>
        <w:jc w:val="center"/>
        <w:rPr>
          <w:rFonts w:ascii="Times New Roman" w:hAnsi="Times New Roman" w:cs="Times New Roman"/>
          <w:sz w:val="24"/>
          <w:szCs w:val="24"/>
        </w:rPr>
      </w:pPr>
      <w:r w:rsidRPr="009A577C">
        <w:rPr>
          <w:rFonts w:ascii="Times New Roman" w:hAnsi="Times New Roman" w:cs="Times New Roman"/>
          <w:sz w:val="24"/>
          <w:szCs w:val="24"/>
        </w:rPr>
        <w:t>Panel B: Ratio of Number of Companies Newly Registered in Ireland to Scotland,</w:t>
      </w:r>
    </w:p>
    <w:p w14:paraId="3568E884" w14:textId="13E55D56" w:rsidR="009A577C" w:rsidRDefault="009A577C" w:rsidP="009A577C">
      <w:pPr>
        <w:jc w:val="center"/>
        <w:rPr>
          <w:rFonts w:ascii="Times New Roman" w:hAnsi="Times New Roman" w:cs="Times New Roman"/>
          <w:sz w:val="24"/>
          <w:szCs w:val="24"/>
        </w:rPr>
      </w:pPr>
      <w:r w:rsidRPr="009A577C">
        <w:rPr>
          <w:rFonts w:ascii="Times New Roman" w:hAnsi="Times New Roman" w:cs="Times New Roman"/>
          <w:sz w:val="24"/>
          <w:szCs w:val="24"/>
        </w:rPr>
        <w:t xml:space="preserve">Excluding Insurance, Tea Plantations, and Property </w:t>
      </w:r>
      <w:r w:rsidR="00EC14A0">
        <w:rPr>
          <w:rFonts w:ascii="Times New Roman" w:hAnsi="Times New Roman" w:cs="Times New Roman"/>
          <w:sz w:val="24"/>
          <w:szCs w:val="24"/>
        </w:rPr>
        <w:t>and</w:t>
      </w:r>
      <w:r w:rsidR="00EC14A0" w:rsidRPr="009A577C">
        <w:rPr>
          <w:rFonts w:ascii="Times New Roman" w:hAnsi="Times New Roman" w:cs="Times New Roman"/>
          <w:sz w:val="24"/>
          <w:szCs w:val="24"/>
        </w:rPr>
        <w:t xml:space="preserve"> </w:t>
      </w:r>
      <w:r w:rsidRPr="009A577C">
        <w:rPr>
          <w:rFonts w:ascii="Times New Roman" w:hAnsi="Times New Roman" w:cs="Times New Roman"/>
          <w:sz w:val="24"/>
          <w:szCs w:val="24"/>
        </w:rPr>
        <w:t>Investment Companies</w:t>
      </w:r>
    </w:p>
    <w:p w14:paraId="7D676A4C" w14:textId="463C4E71" w:rsidR="001F04C4" w:rsidRPr="009A577C" w:rsidRDefault="001F04C4" w:rsidP="009A577C">
      <w:pPr>
        <w:jc w:val="center"/>
        <w:rPr>
          <w:rFonts w:ascii="Times New Roman" w:hAnsi="Times New Roman" w:cs="Times New Roman"/>
          <w:sz w:val="24"/>
          <w:szCs w:val="24"/>
        </w:rPr>
      </w:pPr>
      <w:r>
        <w:rPr>
          <w:noProof/>
          <w:lang w:val="en-US"/>
        </w:rPr>
        <w:drawing>
          <wp:inline distT="0" distB="0" distL="0" distR="0" wp14:anchorId="129A27CF" wp14:editId="507F823D">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0B1F84" w14:textId="5FD208FC" w:rsidR="009A577C" w:rsidRPr="009A577C" w:rsidRDefault="009A577C" w:rsidP="009A577C">
      <w:pPr>
        <w:jc w:val="both"/>
        <w:rPr>
          <w:rFonts w:ascii="Times New Roman" w:hAnsi="Times New Roman" w:cs="Times New Roman"/>
          <w:sz w:val="20"/>
          <w:szCs w:val="24"/>
        </w:rPr>
      </w:pPr>
      <w:r w:rsidRPr="009A577C">
        <w:rPr>
          <w:rFonts w:ascii="Times New Roman" w:hAnsi="Times New Roman" w:cs="Times New Roman"/>
          <w:sz w:val="20"/>
          <w:szCs w:val="24"/>
        </w:rPr>
        <w:t>Source: Calculated from individual company data collected from “Annual Returns of Joint Stock Companies Registered at the Office of the Registrar of Joint Stock Companies</w:t>
      </w:r>
      <w:r w:rsidR="00FC2BD2">
        <w:rPr>
          <w:rFonts w:ascii="Times New Roman" w:hAnsi="Times New Roman" w:cs="Times New Roman"/>
          <w:sz w:val="20"/>
          <w:szCs w:val="24"/>
        </w:rPr>
        <w:t>,</w:t>
      </w:r>
      <w:r w:rsidRPr="009A577C">
        <w:rPr>
          <w:rFonts w:ascii="Times New Roman" w:hAnsi="Times New Roman" w:cs="Times New Roman"/>
          <w:sz w:val="20"/>
          <w:szCs w:val="24"/>
        </w:rPr>
        <w:t>”</w:t>
      </w:r>
      <w:r w:rsidR="00FC2BD2" w:rsidRPr="00FC2BD2">
        <w:rPr>
          <w:rFonts w:ascii="Times New Roman" w:hAnsi="Times New Roman" w:cs="Times New Roman"/>
          <w:color w:val="000000"/>
          <w:sz w:val="20"/>
          <w:szCs w:val="20"/>
        </w:rPr>
        <w:t xml:space="preserve"> </w:t>
      </w:r>
      <w:r w:rsidR="00FC2BD2" w:rsidRPr="009A577C">
        <w:rPr>
          <w:rFonts w:ascii="Times New Roman" w:hAnsi="Times New Roman" w:cs="Times New Roman"/>
          <w:color w:val="000000"/>
          <w:sz w:val="20"/>
          <w:szCs w:val="20"/>
        </w:rPr>
        <w:t>House of Commons Papers</w:t>
      </w:r>
      <w:r w:rsidR="00FC2BD2">
        <w:rPr>
          <w:rFonts w:ascii="Times New Roman" w:hAnsi="Times New Roman" w:cs="Times New Roman"/>
          <w:color w:val="000000"/>
          <w:sz w:val="20"/>
          <w:szCs w:val="20"/>
        </w:rPr>
        <w:t>.</w:t>
      </w:r>
      <w:r w:rsidRPr="009A577C">
        <w:rPr>
          <w:rFonts w:ascii="Times New Roman" w:hAnsi="Times New Roman" w:cs="Times New Roman"/>
          <w:sz w:val="20"/>
          <w:szCs w:val="24"/>
        </w:rPr>
        <w:t xml:space="preserve"> </w:t>
      </w:r>
    </w:p>
    <w:p w14:paraId="33C4EADD" w14:textId="66039A32" w:rsidR="009A577C" w:rsidRPr="009A577C" w:rsidRDefault="009A577C" w:rsidP="009A577C">
      <w:pPr>
        <w:jc w:val="both"/>
        <w:rPr>
          <w:rFonts w:ascii="Times New Roman" w:hAnsi="Times New Roman" w:cs="Times New Roman"/>
          <w:sz w:val="20"/>
          <w:szCs w:val="24"/>
        </w:rPr>
      </w:pPr>
      <w:r w:rsidRPr="009A577C">
        <w:rPr>
          <w:rFonts w:ascii="Times New Roman" w:hAnsi="Times New Roman" w:cs="Times New Roman"/>
          <w:sz w:val="20"/>
          <w:szCs w:val="24"/>
        </w:rPr>
        <w:t>Notes: The ratio of Ireland to Scotland in terms of company registrations is recalculated excluding particular sectors where Ireland had the greatest specialism (</w:t>
      </w:r>
      <w:r w:rsidR="00FC2BD2">
        <w:rPr>
          <w:rFonts w:ascii="Times New Roman" w:hAnsi="Times New Roman" w:cs="Times New Roman"/>
          <w:sz w:val="20"/>
          <w:szCs w:val="24"/>
        </w:rPr>
        <w:t>t</w:t>
      </w:r>
      <w:r w:rsidRPr="009A577C">
        <w:rPr>
          <w:rFonts w:ascii="Times New Roman" w:hAnsi="Times New Roman" w:cs="Times New Roman"/>
          <w:sz w:val="20"/>
          <w:szCs w:val="24"/>
        </w:rPr>
        <w:t xml:space="preserve">ramways </w:t>
      </w:r>
      <w:r w:rsidR="00FC2BD2">
        <w:rPr>
          <w:rFonts w:ascii="Times New Roman" w:hAnsi="Times New Roman" w:cs="Times New Roman"/>
          <w:sz w:val="20"/>
          <w:szCs w:val="24"/>
        </w:rPr>
        <w:t>and</w:t>
      </w:r>
      <w:r w:rsidR="00FC2BD2" w:rsidRPr="009A577C">
        <w:rPr>
          <w:rFonts w:ascii="Times New Roman" w:hAnsi="Times New Roman" w:cs="Times New Roman"/>
          <w:sz w:val="20"/>
          <w:szCs w:val="24"/>
        </w:rPr>
        <w:t xml:space="preserve"> </w:t>
      </w:r>
      <w:r w:rsidR="00FC2BD2">
        <w:rPr>
          <w:rFonts w:ascii="Times New Roman" w:hAnsi="Times New Roman" w:cs="Times New Roman"/>
          <w:sz w:val="20"/>
          <w:szCs w:val="24"/>
        </w:rPr>
        <w:t>o</w:t>
      </w:r>
      <w:r w:rsidRPr="009A577C">
        <w:rPr>
          <w:rFonts w:ascii="Times New Roman" w:hAnsi="Times New Roman" w:cs="Times New Roman"/>
          <w:sz w:val="20"/>
          <w:szCs w:val="24"/>
        </w:rPr>
        <w:t xml:space="preserve">mnibuses) and </w:t>
      </w:r>
      <w:r w:rsidR="00FC2BD2">
        <w:rPr>
          <w:rFonts w:ascii="Times New Roman" w:hAnsi="Times New Roman" w:cs="Times New Roman"/>
          <w:sz w:val="20"/>
          <w:szCs w:val="24"/>
        </w:rPr>
        <w:t xml:space="preserve">those </w:t>
      </w:r>
      <w:r w:rsidRPr="009A577C">
        <w:rPr>
          <w:rFonts w:ascii="Times New Roman" w:hAnsi="Times New Roman" w:cs="Times New Roman"/>
          <w:sz w:val="20"/>
          <w:szCs w:val="24"/>
        </w:rPr>
        <w:t>where Scotland had the greatest specialisms (</w:t>
      </w:r>
      <w:r w:rsidR="00FC2BD2">
        <w:rPr>
          <w:rFonts w:ascii="Times New Roman" w:hAnsi="Times New Roman" w:cs="Times New Roman"/>
          <w:sz w:val="20"/>
          <w:szCs w:val="24"/>
        </w:rPr>
        <w:t>i</w:t>
      </w:r>
      <w:r w:rsidRPr="009A577C">
        <w:rPr>
          <w:rFonts w:ascii="Times New Roman" w:hAnsi="Times New Roman" w:cs="Times New Roman"/>
          <w:sz w:val="20"/>
          <w:szCs w:val="24"/>
        </w:rPr>
        <w:t>nsurance</w:t>
      </w:r>
      <w:r w:rsidR="00FC2BD2">
        <w:rPr>
          <w:rFonts w:ascii="Times New Roman" w:hAnsi="Times New Roman" w:cs="Times New Roman"/>
          <w:sz w:val="20"/>
          <w:szCs w:val="24"/>
        </w:rPr>
        <w:t>;</w:t>
      </w:r>
      <w:r w:rsidRPr="009A577C">
        <w:rPr>
          <w:rFonts w:ascii="Times New Roman" w:hAnsi="Times New Roman" w:cs="Times New Roman"/>
          <w:sz w:val="20"/>
          <w:szCs w:val="24"/>
        </w:rPr>
        <w:t xml:space="preserve"> </w:t>
      </w:r>
      <w:r w:rsidR="00FC2BD2" w:rsidRPr="009A577C">
        <w:rPr>
          <w:rFonts w:ascii="Times New Roman" w:hAnsi="Times New Roman" w:cs="Times New Roman"/>
          <w:sz w:val="20"/>
          <w:szCs w:val="24"/>
        </w:rPr>
        <w:t>tea, coffee</w:t>
      </w:r>
      <w:r w:rsidR="00FC2BD2">
        <w:rPr>
          <w:rFonts w:ascii="Times New Roman" w:hAnsi="Times New Roman" w:cs="Times New Roman"/>
          <w:sz w:val="20"/>
          <w:szCs w:val="24"/>
        </w:rPr>
        <w:t>,</w:t>
      </w:r>
      <w:r w:rsidR="00FC2BD2" w:rsidRPr="009A577C">
        <w:rPr>
          <w:rFonts w:ascii="Times New Roman" w:hAnsi="Times New Roman" w:cs="Times New Roman"/>
          <w:sz w:val="20"/>
          <w:szCs w:val="24"/>
        </w:rPr>
        <w:t xml:space="preserve"> </w:t>
      </w:r>
      <w:r w:rsidR="00FC2BD2">
        <w:rPr>
          <w:rFonts w:ascii="Times New Roman" w:hAnsi="Times New Roman" w:cs="Times New Roman"/>
          <w:sz w:val="20"/>
          <w:szCs w:val="24"/>
        </w:rPr>
        <w:t>and</w:t>
      </w:r>
      <w:r w:rsidR="00FC2BD2" w:rsidRPr="009A577C">
        <w:rPr>
          <w:rFonts w:ascii="Times New Roman" w:hAnsi="Times New Roman" w:cs="Times New Roman"/>
          <w:sz w:val="20"/>
          <w:szCs w:val="24"/>
        </w:rPr>
        <w:t xml:space="preserve"> rubber </w:t>
      </w:r>
      <w:r w:rsidRPr="009A577C">
        <w:rPr>
          <w:rFonts w:ascii="Times New Roman" w:hAnsi="Times New Roman" w:cs="Times New Roman"/>
          <w:sz w:val="20"/>
          <w:szCs w:val="24"/>
        </w:rPr>
        <w:t>plantations</w:t>
      </w:r>
      <w:r w:rsidR="00FC2BD2">
        <w:rPr>
          <w:rFonts w:ascii="Times New Roman" w:hAnsi="Times New Roman" w:cs="Times New Roman"/>
          <w:sz w:val="20"/>
          <w:szCs w:val="24"/>
        </w:rPr>
        <w:t>;</w:t>
      </w:r>
      <w:r w:rsidRPr="009A577C">
        <w:rPr>
          <w:rFonts w:ascii="Times New Roman" w:hAnsi="Times New Roman" w:cs="Times New Roman"/>
          <w:sz w:val="20"/>
          <w:szCs w:val="24"/>
        </w:rPr>
        <w:t xml:space="preserve"> and </w:t>
      </w:r>
      <w:r w:rsidR="00FC2BD2" w:rsidRPr="009A577C">
        <w:rPr>
          <w:rFonts w:ascii="Times New Roman" w:hAnsi="Times New Roman" w:cs="Times New Roman"/>
          <w:sz w:val="20"/>
          <w:szCs w:val="24"/>
        </w:rPr>
        <w:t>property, trusts</w:t>
      </w:r>
      <w:r w:rsidRPr="009A577C">
        <w:rPr>
          <w:rFonts w:ascii="Times New Roman" w:hAnsi="Times New Roman" w:cs="Times New Roman"/>
          <w:sz w:val="20"/>
          <w:szCs w:val="24"/>
        </w:rPr>
        <w:t xml:space="preserve">, </w:t>
      </w:r>
      <w:r w:rsidR="00FC2BD2">
        <w:rPr>
          <w:rFonts w:ascii="Times New Roman" w:hAnsi="Times New Roman" w:cs="Times New Roman"/>
          <w:sz w:val="20"/>
          <w:szCs w:val="24"/>
        </w:rPr>
        <w:t>and</w:t>
      </w:r>
      <w:r w:rsidR="00FC2BD2" w:rsidRPr="009A577C">
        <w:rPr>
          <w:rFonts w:ascii="Times New Roman" w:hAnsi="Times New Roman" w:cs="Times New Roman"/>
          <w:sz w:val="20"/>
          <w:szCs w:val="24"/>
        </w:rPr>
        <w:t xml:space="preserve"> investment</w:t>
      </w:r>
      <w:r w:rsidRPr="009A577C">
        <w:rPr>
          <w:rFonts w:ascii="Times New Roman" w:hAnsi="Times New Roman" w:cs="Times New Roman"/>
          <w:sz w:val="20"/>
          <w:szCs w:val="24"/>
        </w:rPr>
        <w:t>).</w:t>
      </w:r>
    </w:p>
    <w:p w14:paraId="2472E6F2" w14:textId="77777777" w:rsidR="009A577C" w:rsidRPr="009A577C" w:rsidRDefault="009A577C" w:rsidP="009A577C">
      <w:pPr>
        <w:jc w:val="both"/>
        <w:rPr>
          <w:rFonts w:ascii="Times New Roman" w:hAnsi="Times New Roman" w:cs="Times New Roman"/>
          <w:sz w:val="24"/>
          <w:szCs w:val="24"/>
        </w:rPr>
        <w:sectPr w:rsidR="009A577C" w:rsidRPr="009A577C" w:rsidSect="00EA2CBD">
          <w:pgSz w:w="11906" w:h="16838"/>
          <w:pgMar w:top="1440" w:right="1440" w:bottom="1440" w:left="1440" w:header="709" w:footer="709" w:gutter="0"/>
          <w:cols w:space="708"/>
          <w:docGrid w:linePitch="360"/>
        </w:sectPr>
      </w:pPr>
      <w:r w:rsidRPr="009A577C">
        <w:rPr>
          <w:rFonts w:ascii="Times New Roman" w:hAnsi="Times New Roman" w:cs="Times New Roman"/>
          <w:sz w:val="24"/>
          <w:szCs w:val="24"/>
        </w:rPr>
        <w:br w:type="page"/>
      </w:r>
    </w:p>
    <w:p w14:paraId="67129067" w14:textId="77777777" w:rsidR="009A577C" w:rsidRPr="009A577C" w:rsidRDefault="009A577C" w:rsidP="009A577C">
      <w:pPr>
        <w:jc w:val="both"/>
        <w:rPr>
          <w:rFonts w:ascii="Times New Roman" w:hAnsi="Times New Roman" w:cs="Times New Roman"/>
          <w:sz w:val="24"/>
          <w:szCs w:val="24"/>
        </w:rPr>
      </w:pPr>
    </w:p>
    <w:p w14:paraId="4E3AABFD" w14:textId="17AFA037" w:rsidR="009A577C" w:rsidRPr="001F6E77" w:rsidRDefault="009A577C" w:rsidP="009A577C">
      <w:pPr>
        <w:spacing w:after="0" w:line="240" w:lineRule="auto"/>
        <w:jc w:val="center"/>
        <w:rPr>
          <w:rFonts w:ascii="Times New Roman" w:hAnsi="Times New Roman" w:cs="Times New Roman"/>
          <w:sz w:val="24"/>
          <w:szCs w:val="24"/>
        </w:rPr>
      </w:pPr>
      <w:r w:rsidRPr="001F6E77">
        <w:rPr>
          <w:rFonts w:ascii="Times New Roman" w:hAnsi="Times New Roman" w:cs="Times New Roman"/>
          <w:iCs/>
          <w:sz w:val="24"/>
          <w:szCs w:val="24"/>
        </w:rPr>
        <w:t>Appendix 4</w:t>
      </w:r>
      <w:r w:rsidRPr="001F6E77">
        <w:rPr>
          <w:rFonts w:ascii="Times New Roman" w:hAnsi="Times New Roman" w:cs="Times New Roman"/>
          <w:sz w:val="24"/>
          <w:szCs w:val="24"/>
        </w:rPr>
        <w:t xml:space="preserve"> </w:t>
      </w:r>
    </w:p>
    <w:p w14:paraId="3BE4EA51" w14:textId="77777777" w:rsidR="009A577C" w:rsidRPr="009A577C" w:rsidRDefault="009A577C" w:rsidP="009A577C">
      <w:pPr>
        <w:spacing w:after="0" w:line="240" w:lineRule="auto"/>
        <w:jc w:val="center"/>
        <w:rPr>
          <w:rFonts w:ascii="Times New Roman" w:hAnsi="Times New Roman" w:cs="Times New Roman"/>
          <w:sz w:val="24"/>
          <w:szCs w:val="24"/>
        </w:rPr>
      </w:pPr>
      <w:r w:rsidRPr="009A577C">
        <w:rPr>
          <w:rFonts w:ascii="Times New Roman" w:hAnsi="Times New Roman" w:cs="Times New Roman"/>
          <w:sz w:val="24"/>
          <w:szCs w:val="24"/>
        </w:rPr>
        <w:t>Decomposition of Changes over Time</w:t>
      </w:r>
    </w:p>
    <w:tbl>
      <w:tblPr>
        <w:tblW w:w="14055" w:type="dxa"/>
        <w:jc w:val="center"/>
        <w:tblBorders>
          <w:top w:val="double" w:sz="4" w:space="0" w:color="auto"/>
          <w:bottom w:val="double" w:sz="4" w:space="0" w:color="auto"/>
        </w:tblBorders>
        <w:tblCellMar>
          <w:left w:w="0" w:type="dxa"/>
          <w:right w:w="0" w:type="dxa"/>
        </w:tblCellMar>
        <w:tblLook w:val="04A0" w:firstRow="1" w:lastRow="0" w:firstColumn="1" w:lastColumn="0" w:noHBand="0" w:noVBand="1"/>
      </w:tblPr>
      <w:tblGrid>
        <w:gridCol w:w="2835"/>
        <w:gridCol w:w="993"/>
        <w:gridCol w:w="850"/>
        <w:gridCol w:w="904"/>
        <w:gridCol w:w="972"/>
        <w:gridCol w:w="539"/>
        <w:gridCol w:w="1062"/>
        <w:gridCol w:w="1051"/>
        <w:gridCol w:w="1072"/>
        <w:gridCol w:w="581"/>
        <w:gridCol w:w="992"/>
        <w:gridCol w:w="1131"/>
        <w:gridCol w:w="1073"/>
      </w:tblGrid>
      <w:tr w:rsidR="009A577C" w:rsidRPr="00FC2BD2" w14:paraId="6C65DDE8" w14:textId="77777777" w:rsidTr="00BA22E3">
        <w:trPr>
          <w:trHeight w:val="282"/>
          <w:jc w:val="center"/>
        </w:trPr>
        <w:tc>
          <w:tcPr>
            <w:tcW w:w="2835" w:type="dxa"/>
            <w:tcBorders>
              <w:top w:val="double" w:sz="4" w:space="0" w:color="auto"/>
            </w:tcBorders>
            <w:shd w:val="clear" w:color="auto" w:fill="auto"/>
            <w:noWrap/>
            <w:tcMar>
              <w:top w:w="15" w:type="dxa"/>
              <w:left w:w="15" w:type="dxa"/>
              <w:bottom w:w="0" w:type="dxa"/>
              <w:right w:w="15" w:type="dxa"/>
            </w:tcMar>
            <w:vAlign w:val="bottom"/>
          </w:tcPr>
          <w:p w14:paraId="57FE045C" w14:textId="77777777" w:rsidR="009A577C" w:rsidRPr="00FC2BD2" w:rsidRDefault="009A577C" w:rsidP="00733E8E">
            <w:pPr>
              <w:spacing w:after="0"/>
              <w:rPr>
                <w:rFonts w:ascii="Times New Roman" w:hAnsi="Times New Roman" w:cs="Times New Roman"/>
                <w:i/>
                <w:iCs/>
                <w:color w:val="000000"/>
              </w:rPr>
            </w:pPr>
          </w:p>
        </w:tc>
        <w:tc>
          <w:tcPr>
            <w:tcW w:w="1843" w:type="dxa"/>
            <w:gridSpan w:val="2"/>
            <w:tcBorders>
              <w:top w:val="double" w:sz="4" w:space="0" w:color="auto"/>
              <w:bottom w:val="single" w:sz="4" w:space="0" w:color="auto"/>
            </w:tcBorders>
          </w:tcPr>
          <w:p w14:paraId="46FA1C95" w14:textId="77777777"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Period 1</w:t>
            </w:r>
          </w:p>
          <w:p w14:paraId="04274DD5" w14:textId="6FD39519"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1856</w:t>
            </w:r>
            <w:r w:rsidR="00FC2BD2" w:rsidRPr="00FC2BD2">
              <w:rPr>
                <w:rFonts w:ascii="Times New Roman" w:hAnsi="Times New Roman" w:cs="Times New Roman"/>
                <w:i/>
                <w:iCs/>
                <w:color w:val="000000"/>
              </w:rPr>
              <w:t>–</w:t>
            </w:r>
            <w:r w:rsidRPr="00FC2BD2">
              <w:rPr>
                <w:rFonts w:ascii="Times New Roman" w:hAnsi="Times New Roman" w:cs="Times New Roman"/>
                <w:i/>
                <w:iCs/>
                <w:color w:val="000000"/>
              </w:rPr>
              <w:t>1885</w:t>
            </w:r>
          </w:p>
        </w:tc>
        <w:tc>
          <w:tcPr>
            <w:tcW w:w="1876" w:type="dxa"/>
            <w:gridSpan w:val="2"/>
            <w:tcBorders>
              <w:top w:val="double" w:sz="4" w:space="0" w:color="auto"/>
              <w:bottom w:val="single" w:sz="4" w:space="0" w:color="auto"/>
            </w:tcBorders>
          </w:tcPr>
          <w:p w14:paraId="72E1A5B7" w14:textId="77777777"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Period 2</w:t>
            </w:r>
          </w:p>
          <w:p w14:paraId="559F464E" w14:textId="70A9839C"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1886</w:t>
            </w:r>
            <w:r w:rsidR="00FC2BD2" w:rsidRPr="00FC2BD2">
              <w:rPr>
                <w:rFonts w:ascii="Times New Roman" w:hAnsi="Times New Roman" w:cs="Times New Roman"/>
                <w:i/>
                <w:iCs/>
                <w:color w:val="000000"/>
              </w:rPr>
              <w:t>–</w:t>
            </w:r>
            <w:r w:rsidRPr="00FC2BD2">
              <w:rPr>
                <w:rFonts w:ascii="Times New Roman" w:hAnsi="Times New Roman" w:cs="Times New Roman"/>
                <w:i/>
                <w:iCs/>
                <w:color w:val="000000"/>
              </w:rPr>
              <w:t>1900</w:t>
            </w:r>
          </w:p>
        </w:tc>
        <w:tc>
          <w:tcPr>
            <w:tcW w:w="539" w:type="dxa"/>
            <w:tcBorders>
              <w:top w:val="double" w:sz="4" w:space="0" w:color="auto"/>
              <w:bottom w:val="single" w:sz="4" w:space="0" w:color="auto"/>
            </w:tcBorders>
          </w:tcPr>
          <w:p w14:paraId="5A58FCAB" w14:textId="77777777" w:rsidR="009A577C" w:rsidRPr="00FC2BD2" w:rsidRDefault="009A577C" w:rsidP="00733E8E">
            <w:pPr>
              <w:spacing w:after="0"/>
              <w:jc w:val="center"/>
              <w:rPr>
                <w:rFonts w:ascii="Times New Roman" w:hAnsi="Times New Roman" w:cs="Times New Roman"/>
                <w:i/>
                <w:iCs/>
                <w:color w:val="000000"/>
              </w:rPr>
            </w:pPr>
          </w:p>
        </w:tc>
        <w:tc>
          <w:tcPr>
            <w:tcW w:w="3185" w:type="dxa"/>
            <w:gridSpan w:val="3"/>
            <w:tcBorders>
              <w:top w:val="double" w:sz="4" w:space="0" w:color="auto"/>
              <w:bottom w:val="single" w:sz="4" w:space="0" w:color="auto"/>
            </w:tcBorders>
          </w:tcPr>
          <w:p w14:paraId="22E22043" w14:textId="22A9750E"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 xml:space="preserve">Regional </w:t>
            </w:r>
            <w:r w:rsidR="00FC2BD2" w:rsidRPr="00FC2BD2">
              <w:rPr>
                <w:rFonts w:ascii="Times New Roman" w:hAnsi="Times New Roman" w:cs="Times New Roman"/>
                <w:i/>
                <w:iCs/>
                <w:color w:val="000000"/>
              </w:rPr>
              <w:t>comparison</w:t>
            </w:r>
          </w:p>
          <w:p w14:paraId="57FC72A5" w14:textId="630291A2"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Ireland/Scotland</w:t>
            </w:r>
          </w:p>
        </w:tc>
        <w:tc>
          <w:tcPr>
            <w:tcW w:w="581" w:type="dxa"/>
            <w:tcBorders>
              <w:top w:val="double" w:sz="4" w:space="0" w:color="auto"/>
              <w:bottom w:val="single" w:sz="4" w:space="0" w:color="auto"/>
            </w:tcBorders>
          </w:tcPr>
          <w:p w14:paraId="0AC708A6" w14:textId="77777777" w:rsidR="009A577C" w:rsidRPr="00FC2BD2" w:rsidRDefault="009A577C" w:rsidP="00733E8E">
            <w:pPr>
              <w:spacing w:after="0"/>
              <w:jc w:val="center"/>
              <w:rPr>
                <w:rFonts w:ascii="Times New Roman" w:hAnsi="Times New Roman" w:cs="Times New Roman"/>
                <w:i/>
                <w:iCs/>
                <w:color w:val="000000"/>
              </w:rPr>
            </w:pPr>
          </w:p>
        </w:tc>
        <w:tc>
          <w:tcPr>
            <w:tcW w:w="3196" w:type="dxa"/>
            <w:gridSpan w:val="3"/>
            <w:tcBorders>
              <w:top w:val="double" w:sz="4" w:space="0" w:color="auto"/>
              <w:bottom w:val="single" w:sz="4" w:space="0" w:color="auto"/>
            </w:tcBorders>
          </w:tcPr>
          <w:p w14:paraId="10A38094" w14:textId="73FA55E4"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 xml:space="preserve">Internal </w:t>
            </w:r>
            <w:r w:rsidR="00FC2BD2" w:rsidRPr="00FC2BD2">
              <w:rPr>
                <w:rFonts w:ascii="Times New Roman" w:hAnsi="Times New Roman" w:cs="Times New Roman"/>
                <w:i/>
                <w:iCs/>
                <w:color w:val="000000"/>
              </w:rPr>
              <w:t>growth rates</w:t>
            </w:r>
          </w:p>
          <w:p w14:paraId="6B88710D" w14:textId="2D659CC3" w:rsidR="009A577C" w:rsidRPr="00FC2BD2" w:rsidRDefault="009A577C" w:rsidP="00733E8E">
            <w:pPr>
              <w:spacing w:after="0"/>
              <w:jc w:val="center"/>
              <w:rPr>
                <w:rFonts w:ascii="Times New Roman" w:hAnsi="Times New Roman" w:cs="Times New Roman"/>
                <w:i/>
                <w:iCs/>
                <w:color w:val="000000"/>
              </w:rPr>
            </w:pPr>
            <w:r w:rsidRPr="00FC2BD2">
              <w:rPr>
                <w:rFonts w:ascii="Times New Roman" w:hAnsi="Times New Roman" w:cs="Times New Roman"/>
                <w:i/>
                <w:iCs/>
                <w:color w:val="000000"/>
              </w:rPr>
              <w:t>(Phase 2/Phase 1)</w:t>
            </w:r>
          </w:p>
        </w:tc>
      </w:tr>
      <w:tr w:rsidR="009A577C" w:rsidRPr="009A577C" w14:paraId="2A5C5C29" w14:textId="77777777" w:rsidTr="00BA22E3">
        <w:trPr>
          <w:trHeight w:val="282"/>
          <w:jc w:val="center"/>
        </w:trPr>
        <w:tc>
          <w:tcPr>
            <w:tcW w:w="2835" w:type="dxa"/>
            <w:shd w:val="clear" w:color="auto" w:fill="auto"/>
            <w:noWrap/>
            <w:tcMar>
              <w:top w:w="15" w:type="dxa"/>
              <w:left w:w="15" w:type="dxa"/>
              <w:bottom w:w="0" w:type="dxa"/>
              <w:right w:w="15" w:type="dxa"/>
            </w:tcMar>
            <w:vAlign w:val="bottom"/>
          </w:tcPr>
          <w:p w14:paraId="1AFEF390" w14:textId="77777777" w:rsidR="009A577C" w:rsidRPr="009A577C" w:rsidRDefault="009A577C" w:rsidP="00733E8E">
            <w:pPr>
              <w:spacing w:after="0"/>
              <w:rPr>
                <w:rFonts w:ascii="Times New Roman" w:hAnsi="Times New Roman" w:cs="Times New Roman"/>
                <w:color w:val="000000"/>
              </w:rPr>
            </w:pPr>
          </w:p>
        </w:tc>
        <w:tc>
          <w:tcPr>
            <w:tcW w:w="993" w:type="dxa"/>
            <w:tcBorders>
              <w:top w:val="single" w:sz="4" w:space="0" w:color="auto"/>
              <w:bottom w:val="single" w:sz="4" w:space="0" w:color="auto"/>
            </w:tcBorders>
            <w:vAlign w:val="center"/>
          </w:tcPr>
          <w:p w14:paraId="41D28C8A"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Ireland</w:t>
            </w:r>
          </w:p>
          <w:p w14:paraId="456670EF"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(1)</w:t>
            </w:r>
          </w:p>
        </w:tc>
        <w:tc>
          <w:tcPr>
            <w:tcW w:w="850" w:type="dxa"/>
            <w:tcBorders>
              <w:top w:val="single" w:sz="4" w:space="0" w:color="auto"/>
              <w:bottom w:val="single" w:sz="4" w:space="0" w:color="auto"/>
            </w:tcBorders>
            <w:vAlign w:val="center"/>
          </w:tcPr>
          <w:p w14:paraId="060762C2"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Scotland</w:t>
            </w:r>
          </w:p>
          <w:p w14:paraId="64646F76"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(2)</w:t>
            </w:r>
          </w:p>
        </w:tc>
        <w:tc>
          <w:tcPr>
            <w:tcW w:w="904" w:type="dxa"/>
            <w:tcBorders>
              <w:top w:val="single" w:sz="4" w:space="0" w:color="auto"/>
              <w:bottom w:val="single" w:sz="4" w:space="0" w:color="auto"/>
            </w:tcBorders>
            <w:vAlign w:val="center"/>
          </w:tcPr>
          <w:p w14:paraId="7C14EA8A"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Ireland</w:t>
            </w:r>
          </w:p>
          <w:p w14:paraId="4976A6D2"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(3)</w:t>
            </w:r>
          </w:p>
        </w:tc>
        <w:tc>
          <w:tcPr>
            <w:tcW w:w="972" w:type="dxa"/>
            <w:tcBorders>
              <w:top w:val="single" w:sz="4" w:space="0" w:color="auto"/>
              <w:bottom w:val="single" w:sz="4" w:space="0" w:color="auto"/>
            </w:tcBorders>
            <w:vAlign w:val="center"/>
          </w:tcPr>
          <w:p w14:paraId="67EA9556"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Scotland</w:t>
            </w:r>
          </w:p>
          <w:p w14:paraId="2D6FF649"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(4)</w:t>
            </w:r>
          </w:p>
        </w:tc>
        <w:tc>
          <w:tcPr>
            <w:tcW w:w="539" w:type="dxa"/>
            <w:tcBorders>
              <w:top w:val="single" w:sz="4" w:space="0" w:color="auto"/>
              <w:bottom w:val="single" w:sz="4" w:space="0" w:color="auto"/>
            </w:tcBorders>
            <w:vAlign w:val="center"/>
          </w:tcPr>
          <w:p w14:paraId="3B481387" w14:textId="77777777" w:rsidR="009A577C" w:rsidRPr="009A577C" w:rsidRDefault="009A577C" w:rsidP="00733E8E">
            <w:pPr>
              <w:spacing w:after="0"/>
              <w:jc w:val="center"/>
              <w:rPr>
                <w:rFonts w:ascii="Times New Roman" w:hAnsi="Times New Roman" w:cs="Times New Roman"/>
                <w:color w:val="000000"/>
              </w:rPr>
            </w:pPr>
          </w:p>
        </w:tc>
        <w:tc>
          <w:tcPr>
            <w:tcW w:w="1062" w:type="dxa"/>
            <w:tcBorders>
              <w:top w:val="single" w:sz="4" w:space="0" w:color="auto"/>
              <w:bottom w:val="single" w:sz="4" w:space="0" w:color="auto"/>
            </w:tcBorders>
            <w:vAlign w:val="center"/>
          </w:tcPr>
          <w:p w14:paraId="4F752B81" w14:textId="21211815"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During</w:t>
            </w:r>
            <w:r w:rsidR="00F05554">
              <w:rPr>
                <w:rFonts w:ascii="Times New Roman" w:hAnsi="Times New Roman" w:cs="Times New Roman"/>
                <w:color w:val="000000"/>
              </w:rPr>
              <w:t xml:space="preserve"> </w:t>
            </w:r>
            <w:r w:rsidRPr="009A577C">
              <w:rPr>
                <w:rFonts w:ascii="Times New Roman" w:hAnsi="Times New Roman" w:cs="Times New Roman"/>
                <w:color w:val="000000"/>
              </w:rPr>
              <w:t>Period 1</w:t>
            </w:r>
          </w:p>
          <w:p w14:paraId="5D12CD07"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(1)/(2)=(5)</w:t>
            </w:r>
          </w:p>
        </w:tc>
        <w:tc>
          <w:tcPr>
            <w:tcW w:w="1051" w:type="dxa"/>
            <w:tcBorders>
              <w:top w:val="single" w:sz="4" w:space="0" w:color="auto"/>
              <w:bottom w:val="single" w:sz="4" w:space="0" w:color="auto"/>
            </w:tcBorders>
            <w:vAlign w:val="center"/>
          </w:tcPr>
          <w:p w14:paraId="68483A2F" w14:textId="5DE1F89C"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During</w:t>
            </w:r>
            <w:r w:rsidR="00F05554">
              <w:rPr>
                <w:rFonts w:ascii="Times New Roman" w:hAnsi="Times New Roman" w:cs="Times New Roman"/>
                <w:color w:val="000000"/>
              </w:rPr>
              <w:t xml:space="preserve"> </w:t>
            </w:r>
            <w:r w:rsidRPr="009A577C">
              <w:rPr>
                <w:rFonts w:ascii="Times New Roman" w:hAnsi="Times New Roman" w:cs="Times New Roman"/>
                <w:color w:val="000000"/>
              </w:rPr>
              <w:t>Period 2</w:t>
            </w:r>
          </w:p>
          <w:p w14:paraId="35ED0E4B"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(3)/(4)=(6)</w:t>
            </w:r>
          </w:p>
        </w:tc>
        <w:tc>
          <w:tcPr>
            <w:tcW w:w="1072" w:type="dxa"/>
            <w:tcBorders>
              <w:top w:val="single" w:sz="4" w:space="0" w:color="auto"/>
              <w:bottom w:val="single" w:sz="4" w:space="0" w:color="auto"/>
            </w:tcBorders>
            <w:vAlign w:val="center"/>
          </w:tcPr>
          <w:p w14:paraId="624A1854" w14:textId="105EBB1D"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 xml:space="preserve">Relative </w:t>
            </w:r>
            <w:r w:rsidR="00F05554" w:rsidRPr="009A577C">
              <w:rPr>
                <w:rFonts w:ascii="Times New Roman" w:hAnsi="Times New Roman" w:cs="Times New Roman"/>
                <w:color w:val="000000"/>
              </w:rPr>
              <w:t>change</w:t>
            </w:r>
          </w:p>
          <w:p w14:paraId="4F943A7D"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(6)/(5)=(7)</w:t>
            </w:r>
          </w:p>
        </w:tc>
        <w:tc>
          <w:tcPr>
            <w:tcW w:w="581" w:type="dxa"/>
            <w:tcBorders>
              <w:top w:val="single" w:sz="4" w:space="0" w:color="auto"/>
              <w:bottom w:val="single" w:sz="4" w:space="0" w:color="auto"/>
            </w:tcBorders>
            <w:vAlign w:val="center"/>
          </w:tcPr>
          <w:p w14:paraId="04949D70" w14:textId="77777777" w:rsidR="009A577C" w:rsidRPr="009A577C" w:rsidRDefault="009A577C" w:rsidP="00733E8E">
            <w:pPr>
              <w:spacing w:after="0"/>
              <w:jc w:val="center"/>
              <w:rPr>
                <w:rFonts w:ascii="Times New Roman" w:hAnsi="Times New Roman" w:cs="Times New Roman"/>
                <w:color w:val="000000"/>
              </w:rPr>
            </w:pPr>
          </w:p>
        </w:tc>
        <w:tc>
          <w:tcPr>
            <w:tcW w:w="992" w:type="dxa"/>
            <w:tcBorders>
              <w:top w:val="single" w:sz="4" w:space="0" w:color="auto"/>
              <w:bottom w:val="single" w:sz="4" w:space="0" w:color="auto"/>
            </w:tcBorders>
            <w:vAlign w:val="center"/>
          </w:tcPr>
          <w:p w14:paraId="546884DD"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Ireland</w:t>
            </w:r>
          </w:p>
          <w:p w14:paraId="48BDEE72"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(3)/(1)=(8)</w:t>
            </w:r>
          </w:p>
        </w:tc>
        <w:tc>
          <w:tcPr>
            <w:tcW w:w="1131" w:type="dxa"/>
            <w:tcBorders>
              <w:top w:val="single" w:sz="4" w:space="0" w:color="auto"/>
              <w:bottom w:val="single" w:sz="4" w:space="0" w:color="auto"/>
            </w:tcBorders>
            <w:vAlign w:val="center"/>
          </w:tcPr>
          <w:p w14:paraId="3971754A"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Scotland</w:t>
            </w:r>
          </w:p>
          <w:p w14:paraId="50AD649C"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(4)/(2)=(9)</w:t>
            </w:r>
          </w:p>
        </w:tc>
        <w:tc>
          <w:tcPr>
            <w:tcW w:w="1073" w:type="dxa"/>
            <w:tcBorders>
              <w:top w:val="single" w:sz="4" w:space="0" w:color="auto"/>
              <w:bottom w:val="single" w:sz="4" w:space="0" w:color="auto"/>
            </w:tcBorders>
            <w:vAlign w:val="center"/>
          </w:tcPr>
          <w:p w14:paraId="4EDD0943" w14:textId="49C978FE"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Relative</w:t>
            </w:r>
            <w:r w:rsidR="00F05554">
              <w:rPr>
                <w:rFonts w:ascii="Times New Roman" w:hAnsi="Times New Roman" w:cs="Times New Roman"/>
                <w:color w:val="000000"/>
              </w:rPr>
              <w:t xml:space="preserve"> </w:t>
            </w:r>
            <w:r w:rsidR="00F05554" w:rsidRPr="009A577C">
              <w:rPr>
                <w:rFonts w:ascii="Times New Roman" w:hAnsi="Times New Roman" w:cs="Times New Roman"/>
                <w:color w:val="000000"/>
              </w:rPr>
              <w:t>change</w:t>
            </w:r>
          </w:p>
          <w:p w14:paraId="10B928BC" w14:textId="77777777" w:rsidR="009A577C" w:rsidRPr="009A577C" w:rsidRDefault="009A577C" w:rsidP="00733E8E">
            <w:pPr>
              <w:spacing w:after="0"/>
              <w:jc w:val="center"/>
              <w:rPr>
                <w:rFonts w:ascii="Times New Roman" w:hAnsi="Times New Roman" w:cs="Times New Roman"/>
                <w:color w:val="000000"/>
              </w:rPr>
            </w:pPr>
            <w:r w:rsidRPr="009A577C">
              <w:rPr>
                <w:rFonts w:ascii="Times New Roman" w:hAnsi="Times New Roman" w:cs="Times New Roman"/>
                <w:color w:val="000000"/>
              </w:rPr>
              <w:t>(8)/(9)=(10)</w:t>
            </w:r>
          </w:p>
        </w:tc>
      </w:tr>
      <w:tr w:rsidR="009A577C" w:rsidRPr="009A577C" w14:paraId="29DC7808" w14:textId="77777777" w:rsidTr="00BA22E3">
        <w:trPr>
          <w:trHeight w:val="282"/>
          <w:jc w:val="center"/>
        </w:trPr>
        <w:tc>
          <w:tcPr>
            <w:tcW w:w="2835" w:type="dxa"/>
            <w:shd w:val="clear" w:color="auto" w:fill="auto"/>
            <w:noWrap/>
            <w:tcMar>
              <w:top w:w="15" w:type="dxa"/>
              <w:left w:w="15" w:type="dxa"/>
              <w:bottom w:w="0" w:type="dxa"/>
              <w:right w:w="15" w:type="dxa"/>
            </w:tcMar>
            <w:vAlign w:val="bottom"/>
          </w:tcPr>
          <w:p w14:paraId="34485CA6" w14:textId="77777777" w:rsidR="009A577C" w:rsidRPr="009A577C" w:rsidRDefault="009A577C" w:rsidP="00733E8E">
            <w:pPr>
              <w:spacing w:after="0"/>
              <w:rPr>
                <w:rFonts w:ascii="Times New Roman" w:hAnsi="Times New Roman" w:cs="Times New Roman"/>
                <w:color w:val="000000"/>
              </w:rPr>
            </w:pPr>
          </w:p>
        </w:tc>
        <w:tc>
          <w:tcPr>
            <w:tcW w:w="993" w:type="dxa"/>
            <w:vAlign w:val="bottom"/>
          </w:tcPr>
          <w:p w14:paraId="57171848" w14:textId="77777777" w:rsidR="009A577C" w:rsidRPr="009A577C" w:rsidRDefault="009A577C" w:rsidP="00733E8E">
            <w:pPr>
              <w:spacing w:after="0"/>
              <w:jc w:val="center"/>
              <w:rPr>
                <w:rFonts w:ascii="Times New Roman" w:hAnsi="Times New Roman" w:cs="Times New Roman"/>
                <w:color w:val="000000"/>
              </w:rPr>
            </w:pPr>
          </w:p>
        </w:tc>
        <w:tc>
          <w:tcPr>
            <w:tcW w:w="850" w:type="dxa"/>
            <w:vAlign w:val="bottom"/>
          </w:tcPr>
          <w:p w14:paraId="2C0B630A" w14:textId="77777777" w:rsidR="009A577C" w:rsidRPr="009A577C" w:rsidRDefault="009A577C" w:rsidP="00733E8E">
            <w:pPr>
              <w:spacing w:after="0"/>
              <w:jc w:val="center"/>
              <w:rPr>
                <w:rFonts w:ascii="Times New Roman" w:hAnsi="Times New Roman" w:cs="Times New Roman"/>
                <w:color w:val="000000"/>
              </w:rPr>
            </w:pPr>
          </w:p>
        </w:tc>
        <w:tc>
          <w:tcPr>
            <w:tcW w:w="904" w:type="dxa"/>
            <w:vAlign w:val="bottom"/>
          </w:tcPr>
          <w:p w14:paraId="4BE34B27" w14:textId="77777777" w:rsidR="009A577C" w:rsidRPr="009A577C" w:rsidRDefault="009A577C" w:rsidP="00733E8E">
            <w:pPr>
              <w:spacing w:after="0"/>
              <w:jc w:val="center"/>
              <w:rPr>
                <w:rFonts w:ascii="Times New Roman" w:hAnsi="Times New Roman" w:cs="Times New Roman"/>
                <w:color w:val="000000"/>
              </w:rPr>
            </w:pPr>
          </w:p>
        </w:tc>
        <w:tc>
          <w:tcPr>
            <w:tcW w:w="972" w:type="dxa"/>
            <w:vAlign w:val="bottom"/>
          </w:tcPr>
          <w:p w14:paraId="69C6ECCF" w14:textId="77777777" w:rsidR="009A577C" w:rsidRPr="009A577C" w:rsidRDefault="009A577C" w:rsidP="00733E8E">
            <w:pPr>
              <w:spacing w:after="0"/>
              <w:jc w:val="center"/>
              <w:rPr>
                <w:rFonts w:ascii="Times New Roman" w:hAnsi="Times New Roman" w:cs="Times New Roman"/>
                <w:color w:val="000000"/>
              </w:rPr>
            </w:pPr>
          </w:p>
        </w:tc>
        <w:tc>
          <w:tcPr>
            <w:tcW w:w="539" w:type="dxa"/>
            <w:vAlign w:val="bottom"/>
          </w:tcPr>
          <w:p w14:paraId="0F77B2A5"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7E0D1790" w14:textId="77777777" w:rsidR="009A577C" w:rsidRPr="009A577C" w:rsidRDefault="009A577C" w:rsidP="00733E8E">
            <w:pPr>
              <w:spacing w:after="0"/>
              <w:jc w:val="center"/>
              <w:rPr>
                <w:rFonts w:ascii="Times New Roman" w:hAnsi="Times New Roman" w:cs="Times New Roman"/>
                <w:color w:val="000000"/>
              </w:rPr>
            </w:pPr>
          </w:p>
        </w:tc>
        <w:tc>
          <w:tcPr>
            <w:tcW w:w="1051" w:type="dxa"/>
            <w:vAlign w:val="bottom"/>
          </w:tcPr>
          <w:p w14:paraId="574DF548" w14:textId="77777777" w:rsidR="009A577C" w:rsidRPr="009A577C" w:rsidRDefault="009A577C" w:rsidP="00733E8E">
            <w:pPr>
              <w:spacing w:after="0"/>
              <w:jc w:val="center"/>
              <w:rPr>
                <w:rFonts w:ascii="Times New Roman" w:hAnsi="Times New Roman" w:cs="Times New Roman"/>
                <w:color w:val="000000"/>
              </w:rPr>
            </w:pPr>
          </w:p>
        </w:tc>
        <w:tc>
          <w:tcPr>
            <w:tcW w:w="1072" w:type="dxa"/>
            <w:vAlign w:val="bottom"/>
          </w:tcPr>
          <w:p w14:paraId="64C7C2AA" w14:textId="77777777" w:rsidR="009A577C" w:rsidRPr="009A577C" w:rsidRDefault="009A577C" w:rsidP="00733E8E">
            <w:pPr>
              <w:spacing w:after="0"/>
              <w:jc w:val="center"/>
              <w:rPr>
                <w:rFonts w:ascii="Times New Roman" w:hAnsi="Times New Roman" w:cs="Times New Roman"/>
                <w:color w:val="000000"/>
              </w:rPr>
            </w:pPr>
          </w:p>
        </w:tc>
        <w:tc>
          <w:tcPr>
            <w:tcW w:w="581" w:type="dxa"/>
            <w:vAlign w:val="bottom"/>
          </w:tcPr>
          <w:p w14:paraId="5E83E918"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059228CC" w14:textId="77777777" w:rsidR="009A577C" w:rsidRPr="009A577C" w:rsidRDefault="009A577C" w:rsidP="00733E8E">
            <w:pPr>
              <w:spacing w:after="0"/>
              <w:jc w:val="center"/>
              <w:rPr>
                <w:rFonts w:ascii="Times New Roman" w:hAnsi="Times New Roman" w:cs="Times New Roman"/>
                <w:color w:val="000000"/>
              </w:rPr>
            </w:pPr>
          </w:p>
        </w:tc>
        <w:tc>
          <w:tcPr>
            <w:tcW w:w="1131" w:type="dxa"/>
            <w:vAlign w:val="bottom"/>
          </w:tcPr>
          <w:p w14:paraId="5333BCE0" w14:textId="77777777" w:rsidR="009A577C" w:rsidRPr="009A577C" w:rsidRDefault="009A577C" w:rsidP="00733E8E">
            <w:pPr>
              <w:spacing w:after="0"/>
              <w:jc w:val="center"/>
              <w:rPr>
                <w:rFonts w:ascii="Times New Roman" w:hAnsi="Times New Roman" w:cs="Times New Roman"/>
                <w:color w:val="000000"/>
              </w:rPr>
            </w:pPr>
          </w:p>
        </w:tc>
        <w:tc>
          <w:tcPr>
            <w:tcW w:w="1073" w:type="dxa"/>
            <w:vAlign w:val="bottom"/>
          </w:tcPr>
          <w:p w14:paraId="02E1C202" w14:textId="77777777" w:rsidR="009A577C" w:rsidRPr="009A577C" w:rsidRDefault="009A577C" w:rsidP="00733E8E">
            <w:pPr>
              <w:spacing w:after="0"/>
              <w:jc w:val="center"/>
              <w:rPr>
                <w:rFonts w:ascii="Times New Roman" w:hAnsi="Times New Roman" w:cs="Times New Roman"/>
                <w:color w:val="000000"/>
              </w:rPr>
            </w:pPr>
          </w:p>
        </w:tc>
      </w:tr>
      <w:tr w:rsidR="009A577C" w:rsidRPr="009A577C" w14:paraId="785DBA5F"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9F59252" w14:textId="43680C88"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Agriculture &amp; </w:t>
            </w:r>
            <w:r w:rsidR="00FC2BD2" w:rsidRPr="009A577C">
              <w:rPr>
                <w:rFonts w:ascii="Times New Roman" w:hAnsi="Times New Roman" w:cs="Times New Roman"/>
                <w:color w:val="000000"/>
              </w:rPr>
              <w:t>fishing</w:t>
            </w:r>
          </w:p>
        </w:tc>
        <w:tc>
          <w:tcPr>
            <w:tcW w:w="993" w:type="dxa"/>
            <w:vAlign w:val="bottom"/>
          </w:tcPr>
          <w:p w14:paraId="2CFAFBE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w:t>
            </w:r>
          </w:p>
        </w:tc>
        <w:tc>
          <w:tcPr>
            <w:tcW w:w="850" w:type="dxa"/>
            <w:vAlign w:val="bottom"/>
          </w:tcPr>
          <w:p w14:paraId="339DA10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57</w:t>
            </w:r>
          </w:p>
        </w:tc>
        <w:tc>
          <w:tcPr>
            <w:tcW w:w="904" w:type="dxa"/>
            <w:vAlign w:val="bottom"/>
          </w:tcPr>
          <w:p w14:paraId="413795E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72</w:t>
            </w:r>
          </w:p>
        </w:tc>
        <w:tc>
          <w:tcPr>
            <w:tcW w:w="972" w:type="dxa"/>
            <w:vAlign w:val="bottom"/>
          </w:tcPr>
          <w:p w14:paraId="0C7DE11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80</w:t>
            </w:r>
          </w:p>
        </w:tc>
        <w:tc>
          <w:tcPr>
            <w:tcW w:w="539" w:type="dxa"/>
            <w:vAlign w:val="bottom"/>
          </w:tcPr>
          <w:p w14:paraId="5431B920"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1297E52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0.37</w:t>
            </w:r>
          </w:p>
        </w:tc>
        <w:tc>
          <w:tcPr>
            <w:tcW w:w="1051" w:type="dxa"/>
            <w:vAlign w:val="bottom"/>
          </w:tcPr>
          <w:p w14:paraId="683FE66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0.90</w:t>
            </w:r>
          </w:p>
        </w:tc>
        <w:tc>
          <w:tcPr>
            <w:tcW w:w="1072" w:type="dxa"/>
            <w:vAlign w:val="bottom"/>
          </w:tcPr>
          <w:p w14:paraId="767715A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2.44</w:t>
            </w:r>
          </w:p>
        </w:tc>
        <w:tc>
          <w:tcPr>
            <w:tcW w:w="581" w:type="dxa"/>
            <w:vAlign w:val="bottom"/>
          </w:tcPr>
          <w:p w14:paraId="518744EB"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4D6BD8B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3.43</w:t>
            </w:r>
          </w:p>
        </w:tc>
        <w:tc>
          <w:tcPr>
            <w:tcW w:w="1131" w:type="dxa"/>
            <w:vAlign w:val="bottom"/>
          </w:tcPr>
          <w:p w14:paraId="3D64D8A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1.40</w:t>
            </w:r>
          </w:p>
        </w:tc>
        <w:tc>
          <w:tcPr>
            <w:tcW w:w="1073" w:type="dxa"/>
            <w:vAlign w:val="bottom"/>
          </w:tcPr>
          <w:p w14:paraId="60D8CDD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2.44</w:t>
            </w:r>
          </w:p>
        </w:tc>
      </w:tr>
      <w:tr w:rsidR="009A577C" w:rsidRPr="009A577C" w14:paraId="13AB9BC9"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3EC3C5B9" w14:textId="0A4CC75E"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Property, </w:t>
            </w:r>
            <w:r w:rsidR="00FC2BD2" w:rsidRPr="009A577C">
              <w:rPr>
                <w:rFonts w:ascii="Times New Roman" w:hAnsi="Times New Roman" w:cs="Times New Roman"/>
                <w:color w:val="000000"/>
              </w:rPr>
              <w:t>trusts</w:t>
            </w:r>
            <w:r w:rsidR="00FC2BD2">
              <w:rPr>
                <w:rFonts w:ascii="Times New Roman" w:hAnsi="Times New Roman" w:cs="Times New Roman"/>
                <w:color w:val="000000"/>
              </w:rPr>
              <w:t>,</w:t>
            </w:r>
            <w:r w:rsidRPr="009A577C">
              <w:rPr>
                <w:rFonts w:ascii="Times New Roman" w:hAnsi="Times New Roman" w:cs="Times New Roman"/>
                <w:color w:val="000000"/>
              </w:rPr>
              <w:t xml:space="preserve"> &amp; </w:t>
            </w:r>
            <w:r w:rsidR="00FC2BD2" w:rsidRPr="009A577C">
              <w:rPr>
                <w:rFonts w:ascii="Times New Roman" w:hAnsi="Times New Roman" w:cs="Times New Roman"/>
                <w:color w:val="000000"/>
              </w:rPr>
              <w:t>investing</w:t>
            </w:r>
          </w:p>
        </w:tc>
        <w:tc>
          <w:tcPr>
            <w:tcW w:w="993" w:type="dxa"/>
            <w:vAlign w:val="bottom"/>
          </w:tcPr>
          <w:p w14:paraId="778523B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w:t>
            </w:r>
          </w:p>
        </w:tc>
        <w:tc>
          <w:tcPr>
            <w:tcW w:w="850" w:type="dxa"/>
            <w:vAlign w:val="bottom"/>
          </w:tcPr>
          <w:p w14:paraId="49B9328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128</w:t>
            </w:r>
          </w:p>
        </w:tc>
        <w:tc>
          <w:tcPr>
            <w:tcW w:w="904" w:type="dxa"/>
            <w:vAlign w:val="bottom"/>
          </w:tcPr>
          <w:p w14:paraId="60D50EE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19</w:t>
            </w:r>
          </w:p>
        </w:tc>
        <w:tc>
          <w:tcPr>
            <w:tcW w:w="972" w:type="dxa"/>
            <w:vAlign w:val="bottom"/>
          </w:tcPr>
          <w:p w14:paraId="68A8CEC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170</w:t>
            </w:r>
          </w:p>
        </w:tc>
        <w:tc>
          <w:tcPr>
            <w:tcW w:w="539" w:type="dxa"/>
            <w:vAlign w:val="bottom"/>
          </w:tcPr>
          <w:p w14:paraId="2F1106CD"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3B3EB8E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0.09</w:t>
            </w:r>
          </w:p>
        </w:tc>
        <w:tc>
          <w:tcPr>
            <w:tcW w:w="1051" w:type="dxa"/>
            <w:vAlign w:val="bottom"/>
          </w:tcPr>
          <w:p w14:paraId="7047FB8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0.11</w:t>
            </w:r>
          </w:p>
        </w:tc>
        <w:tc>
          <w:tcPr>
            <w:tcW w:w="1072" w:type="dxa"/>
            <w:vAlign w:val="bottom"/>
          </w:tcPr>
          <w:p w14:paraId="1489A88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1.30</w:t>
            </w:r>
          </w:p>
        </w:tc>
        <w:tc>
          <w:tcPr>
            <w:tcW w:w="581" w:type="dxa"/>
            <w:vAlign w:val="bottom"/>
          </w:tcPr>
          <w:p w14:paraId="0012793E"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5FC1F63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1.73</w:t>
            </w:r>
          </w:p>
        </w:tc>
        <w:tc>
          <w:tcPr>
            <w:tcW w:w="1131" w:type="dxa"/>
            <w:vAlign w:val="bottom"/>
          </w:tcPr>
          <w:p w14:paraId="2F0FB31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1.33</w:t>
            </w:r>
          </w:p>
        </w:tc>
        <w:tc>
          <w:tcPr>
            <w:tcW w:w="1073" w:type="dxa"/>
            <w:vAlign w:val="bottom"/>
          </w:tcPr>
          <w:p w14:paraId="08572ED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1.30</w:t>
            </w:r>
          </w:p>
        </w:tc>
      </w:tr>
      <w:tr w:rsidR="009A577C" w:rsidRPr="009A577C" w14:paraId="0647D0B0"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398426AB"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Construction</w:t>
            </w:r>
          </w:p>
        </w:tc>
        <w:tc>
          <w:tcPr>
            <w:tcW w:w="993" w:type="dxa"/>
            <w:vAlign w:val="bottom"/>
          </w:tcPr>
          <w:p w14:paraId="1DCC2DE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w:t>
            </w:r>
          </w:p>
        </w:tc>
        <w:tc>
          <w:tcPr>
            <w:tcW w:w="850" w:type="dxa"/>
            <w:vAlign w:val="bottom"/>
          </w:tcPr>
          <w:p w14:paraId="3D09270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41</w:t>
            </w:r>
          </w:p>
        </w:tc>
        <w:tc>
          <w:tcPr>
            <w:tcW w:w="904" w:type="dxa"/>
            <w:vAlign w:val="bottom"/>
          </w:tcPr>
          <w:p w14:paraId="232BB91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49</w:t>
            </w:r>
          </w:p>
        </w:tc>
        <w:tc>
          <w:tcPr>
            <w:tcW w:w="972" w:type="dxa"/>
            <w:vAlign w:val="bottom"/>
          </w:tcPr>
          <w:p w14:paraId="5F67CCD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80</w:t>
            </w:r>
          </w:p>
        </w:tc>
        <w:tc>
          <w:tcPr>
            <w:tcW w:w="539" w:type="dxa"/>
            <w:vAlign w:val="bottom"/>
          </w:tcPr>
          <w:p w14:paraId="2C2A4420"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6C84484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0.51</w:t>
            </w:r>
          </w:p>
        </w:tc>
        <w:tc>
          <w:tcPr>
            <w:tcW w:w="1051" w:type="dxa"/>
            <w:vAlign w:val="bottom"/>
          </w:tcPr>
          <w:p w14:paraId="29D6B98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0.61</w:t>
            </w:r>
          </w:p>
        </w:tc>
        <w:tc>
          <w:tcPr>
            <w:tcW w:w="1072" w:type="dxa"/>
            <w:vAlign w:val="bottom"/>
          </w:tcPr>
          <w:p w14:paraId="2D97ED6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1.20</w:t>
            </w:r>
          </w:p>
        </w:tc>
        <w:tc>
          <w:tcPr>
            <w:tcW w:w="581" w:type="dxa"/>
            <w:vAlign w:val="bottom"/>
          </w:tcPr>
          <w:p w14:paraId="387C145D"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0B25FC3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2.33</w:t>
            </w:r>
          </w:p>
        </w:tc>
        <w:tc>
          <w:tcPr>
            <w:tcW w:w="1131" w:type="dxa"/>
            <w:vAlign w:val="bottom"/>
          </w:tcPr>
          <w:p w14:paraId="4B4AA2C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1.95</w:t>
            </w:r>
          </w:p>
        </w:tc>
        <w:tc>
          <w:tcPr>
            <w:tcW w:w="1073" w:type="dxa"/>
            <w:vAlign w:val="bottom"/>
          </w:tcPr>
          <w:p w14:paraId="095468D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1.20</w:t>
            </w:r>
          </w:p>
        </w:tc>
      </w:tr>
      <w:tr w:rsidR="009A577C" w:rsidRPr="009A577C" w14:paraId="24FC84DB"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C1DA0B8" w14:textId="3E703BA2"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Tramways &amp; </w:t>
            </w:r>
            <w:r w:rsidR="00FC2BD2" w:rsidRPr="009A577C">
              <w:rPr>
                <w:rFonts w:ascii="Times New Roman" w:hAnsi="Times New Roman" w:cs="Times New Roman"/>
                <w:color w:val="000000"/>
              </w:rPr>
              <w:t>omnibuses</w:t>
            </w:r>
          </w:p>
        </w:tc>
        <w:tc>
          <w:tcPr>
            <w:tcW w:w="993" w:type="dxa"/>
            <w:vAlign w:val="bottom"/>
          </w:tcPr>
          <w:p w14:paraId="67AB6FD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109</w:t>
            </w:r>
          </w:p>
        </w:tc>
        <w:tc>
          <w:tcPr>
            <w:tcW w:w="850" w:type="dxa"/>
            <w:vAlign w:val="bottom"/>
          </w:tcPr>
          <w:p w14:paraId="36EE390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w:t>
            </w:r>
          </w:p>
        </w:tc>
        <w:tc>
          <w:tcPr>
            <w:tcW w:w="904" w:type="dxa"/>
            <w:vAlign w:val="bottom"/>
          </w:tcPr>
          <w:p w14:paraId="6C0EF55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74</w:t>
            </w:r>
          </w:p>
        </w:tc>
        <w:tc>
          <w:tcPr>
            <w:tcW w:w="972" w:type="dxa"/>
            <w:vAlign w:val="bottom"/>
          </w:tcPr>
          <w:p w14:paraId="14E814F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w:t>
            </w:r>
          </w:p>
        </w:tc>
        <w:tc>
          <w:tcPr>
            <w:tcW w:w="539" w:type="dxa"/>
            <w:vAlign w:val="bottom"/>
          </w:tcPr>
          <w:p w14:paraId="2678AD95"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7EA7F7E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5.19</w:t>
            </w:r>
          </w:p>
        </w:tc>
        <w:tc>
          <w:tcPr>
            <w:tcW w:w="1051" w:type="dxa"/>
            <w:vAlign w:val="bottom"/>
          </w:tcPr>
          <w:p w14:paraId="0CDE63C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6.17</w:t>
            </w:r>
          </w:p>
        </w:tc>
        <w:tc>
          <w:tcPr>
            <w:tcW w:w="1072" w:type="dxa"/>
            <w:vAlign w:val="bottom"/>
          </w:tcPr>
          <w:p w14:paraId="4AA5F9A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1.19</w:t>
            </w:r>
          </w:p>
        </w:tc>
        <w:tc>
          <w:tcPr>
            <w:tcW w:w="581" w:type="dxa"/>
            <w:vAlign w:val="bottom"/>
          </w:tcPr>
          <w:p w14:paraId="5C67058F"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774D17E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0.68</w:t>
            </w:r>
          </w:p>
        </w:tc>
        <w:tc>
          <w:tcPr>
            <w:tcW w:w="1131" w:type="dxa"/>
            <w:vAlign w:val="bottom"/>
          </w:tcPr>
          <w:p w14:paraId="639A509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0.57</w:t>
            </w:r>
          </w:p>
        </w:tc>
        <w:tc>
          <w:tcPr>
            <w:tcW w:w="1073" w:type="dxa"/>
            <w:vAlign w:val="bottom"/>
          </w:tcPr>
          <w:p w14:paraId="32132EF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1.19</w:t>
            </w:r>
          </w:p>
        </w:tc>
      </w:tr>
      <w:tr w:rsidR="009A577C" w:rsidRPr="009A577C" w14:paraId="4283194E"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6818CF8"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Recreation</w:t>
            </w:r>
          </w:p>
        </w:tc>
        <w:tc>
          <w:tcPr>
            <w:tcW w:w="993" w:type="dxa"/>
            <w:vAlign w:val="bottom"/>
          </w:tcPr>
          <w:p w14:paraId="3309BD8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104</w:t>
            </w:r>
          </w:p>
        </w:tc>
        <w:tc>
          <w:tcPr>
            <w:tcW w:w="850" w:type="dxa"/>
            <w:vAlign w:val="bottom"/>
          </w:tcPr>
          <w:p w14:paraId="17B940D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210</w:t>
            </w:r>
          </w:p>
        </w:tc>
        <w:tc>
          <w:tcPr>
            <w:tcW w:w="904" w:type="dxa"/>
            <w:vAlign w:val="bottom"/>
          </w:tcPr>
          <w:p w14:paraId="38F9F6B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145</w:t>
            </w:r>
          </w:p>
        </w:tc>
        <w:tc>
          <w:tcPr>
            <w:tcW w:w="972" w:type="dxa"/>
            <w:vAlign w:val="bottom"/>
          </w:tcPr>
          <w:p w14:paraId="687A863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273</w:t>
            </w:r>
          </w:p>
        </w:tc>
        <w:tc>
          <w:tcPr>
            <w:tcW w:w="539" w:type="dxa"/>
            <w:vAlign w:val="bottom"/>
          </w:tcPr>
          <w:p w14:paraId="3F7B2373"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720BD33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0.50</w:t>
            </w:r>
          </w:p>
        </w:tc>
        <w:tc>
          <w:tcPr>
            <w:tcW w:w="1051" w:type="dxa"/>
            <w:vAlign w:val="bottom"/>
          </w:tcPr>
          <w:p w14:paraId="4AB28FB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0.53</w:t>
            </w:r>
          </w:p>
        </w:tc>
        <w:tc>
          <w:tcPr>
            <w:tcW w:w="1072" w:type="dxa"/>
            <w:vAlign w:val="bottom"/>
          </w:tcPr>
          <w:p w14:paraId="3F3F417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1.07</w:t>
            </w:r>
          </w:p>
        </w:tc>
        <w:tc>
          <w:tcPr>
            <w:tcW w:w="581" w:type="dxa"/>
            <w:vAlign w:val="bottom"/>
          </w:tcPr>
          <w:p w14:paraId="78BEFC45"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51E0C9F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1.39</w:t>
            </w:r>
          </w:p>
        </w:tc>
        <w:tc>
          <w:tcPr>
            <w:tcW w:w="1131" w:type="dxa"/>
            <w:vAlign w:val="bottom"/>
          </w:tcPr>
          <w:p w14:paraId="37B00B8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1.30</w:t>
            </w:r>
          </w:p>
        </w:tc>
        <w:tc>
          <w:tcPr>
            <w:tcW w:w="1073" w:type="dxa"/>
            <w:vAlign w:val="bottom"/>
          </w:tcPr>
          <w:p w14:paraId="77B6FFE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1.07</w:t>
            </w:r>
          </w:p>
        </w:tc>
      </w:tr>
      <w:tr w:rsidR="009A577C" w:rsidRPr="009A577C" w14:paraId="69252671"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3A6E9296"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Miscellaneous</w:t>
            </w:r>
          </w:p>
        </w:tc>
        <w:tc>
          <w:tcPr>
            <w:tcW w:w="993" w:type="dxa"/>
            <w:vAlign w:val="bottom"/>
          </w:tcPr>
          <w:p w14:paraId="3EFA68B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54</w:t>
            </w:r>
          </w:p>
        </w:tc>
        <w:tc>
          <w:tcPr>
            <w:tcW w:w="850" w:type="dxa"/>
            <w:vAlign w:val="bottom"/>
          </w:tcPr>
          <w:p w14:paraId="2791429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111</w:t>
            </w:r>
          </w:p>
        </w:tc>
        <w:tc>
          <w:tcPr>
            <w:tcW w:w="904" w:type="dxa"/>
            <w:vAlign w:val="bottom"/>
          </w:tcPr>
          <w:p w14:paraId="0AB3DD6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101</w:t>
            </w:r>
          </w:p>
        </w:tc>
        <w:tc>
          <w:tcPr>
            <w:tcW w:w="972" w:type="dxa"/>
            <w:vAlign w:val="bottom"/>
          </w:tcPr>
          <w:p w14:paraId="3142077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222</w:t>
            </w:r>
          </w:p>
        </w:tc>
        <w:tc>
          <w:tcPr>
            <w:tcW w:w="539" w:type="dxa"/>
            <w:vAlign w:val="bottom"/>
          </w:tcPr>
          <w:p w14:paraId="4D247562"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0AB809B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0.49</w:t>
            </w:r>
          </w:p>
        </w:tc>
        <w:tc>
          <w:tcPr>
            <w:tcW w:w="1051" w:type="dxa"/>
            <w:vAlign w:val="bottom"/>
          </w:tcPr>
          <w:p w14:paraId="5158A40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0.45</w:t>
            </w:r>
          </w:p>
        </w:tc>
        <w:tc>
          <w:tcPr>
            <w:tcW w:w="1072" w:type="dxa"/>
            <w:vAlign w:val="bottom"/>
          </w:tcPr>
          <w:p w14:paraId="509909B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0.94</w:t>
            </w:r>
          </w:p>
        </w:tc>
        <w:tc>
          <w:tcPr>
            <w:tcW w:w="581" w:type="dxa"/>
            <w:vAlign w:val="bottom"/>
          </w:tcPr>
          <w:p w14:paraId="1A1595C8"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491FE24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1.87</w:t>
            </w:r>
          </w:p>
        </w:tc>
        <w:tc>
          <w:tcPr>
            <w:tcW w:w="1131" w:type="dxa"/>
            <w:vAlign w:val="bottom"/>
          </w:tcPr>
          <w:p w14:paraId="6737FE8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2.00</w:t>
            </w:r>
          </w:p>
        </w:tc>
        <w:tc>
          <w:tcPr>
            <w:tcW w:w="1073" w:type="dxa"/>
            <w:vAlign w:val="bottom"/>
          </w:tcPr>
          <w:p w14:paraId="6A2D5BB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0.94</w:t>
            </w:r>
          </w:p>
        </w:tc>
      </w:tr>
      <w:tr w:rsidR="009A577C" w:rsidRPr="009A577C" w14:paraId="09D9D7BD"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5140B383" w14:textId="65B5E9AB"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Manufacturing (</w:t>
            </w:r>
            <w:r w:rsidR="004E71E5" w:rsidRPr="009A577C">
              <w:rPr>
                <w:rFonts w:ascii="Times New Roman" w:hAnsi="Times New Roman" w:cs="Times New Roman"/>
                <w:color w:val="000000"/>
              </w:rPr>
              <w:t>other</w:t>
            </w:r>
            <w:r w:rsidRPr="009A577C">
              <w:rPr>
                <w:rFonts w:ascii="Times New Roman" w:hAnsi="Times New Roman" w:cs="Times New Roman"/>
                <w:color w:val="000000"/>
              </w:rPr>
              <w:t>)</w:t>
            </w:r>
          </w:p>
        </w:tc>
        <w:tc>
          <w:tcPr>
            <w:tcW w:w="993" w:type="dxa"/>
            <w:vAlign w:val="bottom"/>
          </w:tcPr>
          <w:p w14:paraId="3A33891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50</w:t>
            </w:r>
          </w:p>
        </w:tc>
        <w:tc>
          <w:tcPr>
            <w:tcW w:w="850" w:type="dxa"/>
            <w:vAlign w:val="bottom"/>
          </w:tcPr>
          <w:p w14:paraId="661F5C1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108</w:t>
            </w:r>
          </w:p>
        </w:tc>
        <w:tc>
          <w:tcPr>
            <w:tcW w:w="904" w:type="dxa"/>
            <w:vAlign w:val="bottom"/>
          </w:tcPr>
          <w:p w14:paraId="5C1DFB8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125</w:t>
            </w:r>
          </w:p>
        </w:tc>
        <w:tc>
          <w:tcPr>
            <w:tcW w:w="972" w:type="dxa"/>
            <w:vAlign w:val="bottom"/>
          </w:tcPr>
          <w:p w14:paraId="054699C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376</w:t>
            </w:r>
          </w:p>
        </w:tc>
        <w:tc>
          <w:tcPr>
            <w:tcW w:w="539" w:type="dxa"/>
            <w:vAlign w:val="bottom"/>
          </w:tcPr>
          <w:p w14:paraId="0086EC59"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5325BF8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0.46</w:t>
            </w:r>
          </w:p>
        </w:tc>
        <w:tc>
          <w:tcPr>
            <w:tcW w:w="1051" w:type="dxa"/>
            <w:vAlign w:val="bottom"/>
          </w:tcPr>
          <w:p w14:paraId="6A30F2B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0.33</w:t>
            </w:r>
          </w:p>
        </w:tc>
        <w:tc>
          <w:tcPr>
            <w:tcW w:w="1072" w:type="dxa"/>
            <w:vAlign w:val="bottom"/>
          </w:tcPr>
          <w:p w14:paraId="72DCFC0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0.72</w:t>
            </w:r>
          </w:p>
        </w:tc>
        <w:tc>
          <w:tcPr>
            <w:tcW w:w="581" w:type="dxa"/>
            <w:vAlign w:val="bottom"/>
          </w:tcPr>
          <w:p w14:paraId="22BE4BD3"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796FB40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2.50</w:t>
            </w:r>
          </w:p>
        </w:tc>
        <w:tc>
          <w:tcPr>
            <w:tcW w:w="1131" w:type="dxa"/>
            <w:vAlign w:val="bottom"/>
          </w:tcPr>
          <w:p w14:paraId="4D5AF46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3.48</w:t>
            </w:r>
          </w:p>
        </w:tc>
        <w:tc>
          <w:tcPr>
            <w:tcW w:w="1073" w:type="dxa"/>
            <w:vAlign w:val="bottom"/>
          </w:tcPr>
          <w:p w14:paraId="355E9DD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0.72</w:t>
            </w:r>
          </w:p>
        </w:tc>
      </w:tr>
      <w:tr w:rsidR="009A577C" w:rsidRPr="009A577C" w14:paraId="3DB06F86"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5361B98" w14:textId="38B1DF31"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Engineering &amp; </w:t>
            </w:r>
            <w:r w:rsidR="004E71E5" w:rsidRPr="009A577C">
              <w:rPr>
                <w:rFonts w:ascii="Times New Roman" w:hAnsi="Times New Roman" w:cs="Times New Roman"/>
                <w:color w:val="000000"/>
              </w:rPr>
              <w:t>shipbuilding</w:t>
            </w:r>
          </w:p>
        </w:tc>
        <w:tc>
          <w:tcPr>
            <w:tcW w:w="993" w:type="dxa"/>
            <w:vAlign w:val="bottom"/>
          </w:tcPr>
          <w:p w14:paraId="07CD56F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w:t>
            </w:r>
          </w:p>
        </w:tc>
        <w:tc>
          <w:tcPr>
            <w:tcW w:w="850" w:type="dxa"/>
            <w:vAlign w:val="bottom"/>
          </w:tcPr>
          <w:p w14:paraId="6B8DCC7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30</w:t>
            </w:r>
          </w:p>
        </w:tc>
        <w:tc>
          <w:tcPr>
            <w:tcW w:w="904" w:type="dxa"/>
            <w:vAlign w:val="bottom"/>
          </w:tcPr>
          <w:p w14:paraId="39E90A4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27</w:t>
            </w:r>
          </w:p>
        </w:tc>
        <w:tc>
          <w:tcPr>
            <w:tcW w:w="972" w:type="dxa"/>
            <w:vAlign w:val="bottom"/>
          </w:tcPr>
          <w:p w14:paraId="3C3C301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118</w:t>
            </w:r>
          </w:p>
        </w:tc>
        <w:tc>
          <w:tcPr>
            <w:tcW w:w="539" w:type="dxa"/>
            <w:vAlign w:val="bottom"/>
          </w:tcPr>
          <w:p w14:paraId="6C0EBF12"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0CC4FD0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0.33</w:t>
            </w:r>
          </w:p>
        </w:tc>
        <w:tc>
          <w:tcPr>
            <w:tcW w:w="1051" w:type="dxa"/>
            <w:vAlign w:val="bottom"/>
          </w:tcPr>
          <w:p w14:paraId="7C2B567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0.23</w:t>
            </w:r>
          </w:p>
        </w:tc>
        <w:tc>
          <w:tcPr>
            <w:tcW w:w="1072" w:type="dxa"/>
            <w:vAlign w:val="bottom"/>
          </w:tcPr>
          <w:p w14:paraId="25A0450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0.69</w:t>
            </w:r>
          </w:p>
        </w:tc>
        <w:tc>
          <w:tcPr>
            <w:tcW w:w="581" w:type="dxa"/>
            <w:vAlign w:val="bottom"/>
          </w:tcPr>
          <w:p w14:paraId="10841F4B"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37B1314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2.70</w:t>
            </w:r>
          </w:p>
        </w:tc>
        <w:tc>
          <w:tcPr>
            <w:tcW w:w="1131" w:type="dxa"/>
            <w:vAlign w:val="bottom"/>
          </w:tcPr>
          <w:p w14:paraId="23BB362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3.93</w:t>
            </w:r>
          </w:p>
        </w:tc>
        <w:tc>
          <w:tcPr>
            <w:tcW w:w="1073" w:type="dxa"/>
            <w:vAlign w:val="bottom"/>
          </w:tcPr>
          <w:p w14:paraId="601917B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0.69</w:t>
            </w:r>
          </w:p>
        </w:tc>
      </w:tr>
      <w:tr w:rsidR="009A577C" w:rsidRPr="009A577C" w14:paraId="19E7B598"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34B3348F"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Publishing</w:t>
            </w:r>
          </w:p>
        </w:tc>
        <w:tc>
          <w:tcPr>
            <w:tcW w:w="993" w:type="dxa"/>
            <w:vAlign w:val="bottom"/>
          </w:tcPr>
          <w:p w14:paraId="59F4135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38</w:t>
            </w:r>
          </w:p>
        </w:tc>
        <w:tc>
          <w:tcPr>
            <w:tcW w:w="850" w:type="dxa"/>
            <w:vAlign w:val="bottom"/>
          </w:tcPr>
          <w:p w14:paraId="0397A03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32</w:t>
            </w:r>
          </w:p>
        </w:tc>
        <w:tc>
          <w:tcPr>
            <w:tcW w:w="904" w:type="dxa"/>
            <w:vAlign w:val="bottom"/>
          </w:tcPr>
          <w:p w14:paraId="6AEA381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67</w:t>
            </w:r>
          </w:p>
        </w:tc>
        <w:tc>
          <w:tcPr>
            <w:tcW w:w="972" w:type="dxa"/>
            <w:vAlign w:val="bottom"/>
          </w:tcPr>
          <w:p w14:paraId="3677C47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89</w:t>
            </w:r>
          </w:p>
        </w:tc>
        <w:tc>
          <w:tcPr>
            <w:tcW w:w="539" w:type="dxa"/>
            <w:vAlign w:val="bottom"/>
          </w:tcPr>
          <w:p w14:paraId="2BB81279"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4FA9634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1.19</w:t>
            </w:r>
          </w:p>
        </w:tc>
        <w:tc>
          <w:tcPr>
            <w:tcW w:w="1051" w:type="dxa"/>
            <w:vAlign w:val="bottom"/>
          </w:tcPr>
          <w:p w14:paraId="3051906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0.75</w:t>
            </w:r>
          </w:p>
        </w:tc>
        <w:tc>
          <w:tcPr>
            <w:tcW w:w="1072" w:type="dxa"/>
            <w:vAlign w:val="bottom"/>
          </w:tcPr>
          <w:p w14:paraId="441D867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0.63</w:t>
            </w:r>
          </w:p>
        </w:tc>
        <w:tc>
          <w:tcPr>
            <w:tcW w:w="581" w:type="dxa"/>
            <w:vAlign w:val="bottom"/>
          </w:tcPr>
          <w:p w14:paraId="3BBBCB1C"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2E6BC92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1.76</w:t>
            </w:r>
          </w:p>
        </w:tc>
        <w:tc>
          <w:tcPr>
            <w:tcW w:w="1131" w:type="dxa"/>
            <w:vAlign w:val="bottom"/>
          </w:tcPr>
          <w:p w14:paraId="781026F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2.78</w:t>
            </w:r>
          </w:p>
        </w:tc>
        <w:tc>
          <w:tcPr>
            <w:tcW w:w="1073" w:type="dxa"/>
            <w:vAlign w:val="bottom"/>
          </w:tcPr>
          <w:p w14:paraId="1EB4D1F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0.63</w:t>
            </w:r>
          </w:p>
        </w:tc>
      </w:tr>
      <w:tr w:rsidR="009A577C" w:rsidRPr="009A577C" w14:paraId="07702916"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692E38EC" w14:textId="0B71A949"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Merchants &amp; </w:t>
            </w:r>
            <w:r w:rsidR="004E71E5" w:rsidRPr="009A577C">
              <w:rPr>
                <w:rFonts w:ascii="Times New Roman" w:hAnsi="Times New Roman" w:cs="Times New Roman"/>
                <w:color w:val="000000"/>
              </w:rPr>
              <w:t>retailers</w:t>
            </w:r>
          </w:p>
        </w:tc>
        <w:tc>
          <w:tcPr>
            <w:tcW w:w="993" w:type="dxa"/>
            <w:vAlign w:val="bottom"/>
          </w:tcPr>
          <w:p w14:paraId="2D4A921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62</w:t>
            </w:r>
          </w:p>
        </w:tc>
        <w:tc>
          <w:tcPr>
            <w:tcW w:w="850" w:type="dxa"/>
            <w:vAlign w:val="bottom"/>
          </w:tcPr>
          <w:p w14:paraId="20D487A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50</w:t>
            </w:r>
          </w:p>
        </w:tc>
        <w:tc>
          <w:tcPr>
            <w:tcW w:w="904" w:type="dxa"/>
            <w:vAlign w:val="bottom"/>
          </w:tcPr>
          <w:p w14:paraId="1465DE9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260</w:t>
            </w:r>
          </w:p>
        </w:tc>
        <w:tc>
          <w:tcPr>
            <w:tcW w:w="972" w:type="dxa"/>
            <w:vAlign w:val="bottom"/>
          </w:tcPr>
          <w:p w14:paraId="2318885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367</w:t>
            </w:r>
          </w:p>
        </w:tc>
        <w:tc>
          <w:tcPr>
            <w:tcW w:w="539" w:type="dxa"/>
            <w:vAlign w:val="bottom"/>
          </w:tcPr>
          <w:p w14:paraId="7F344540"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1351B6E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1.24</w:t>
            </w:r>
          </w:p>
        </w:tc>
        <w:tc>
          <w:tcPr>
            <w:tcW w:w="1051" w:type="dxa"/>
            <w:vAlign w:val="bottom"/>
          </w:tcPr>
          <w:p w14:paraId="40E302D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0.71</w:t>
            </w:r>
          </w:p>
        </w:tc>
        <w:tc>
          <w:tcPr>
            <w:tcW w:w="1072" w:type="dxa"/>
            <w:vAlign w:val="bottom"/>
          </w:tcPr>
          <w:p w14:paraId="5FF148D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0.57</w:t>
            </w:r>
          </w:p>
        </w:tc>
        <w:tc>
          <w:tcPr>
            <w:tcW w:w="581" w:type="dxa"/>
            <w:vAlign w:val="bottom"/>
          </w:tcPr>
          <w:p w14:paraId="46849D00"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6887DF9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4.19</w:t>
            </w:r>
          </w:p>
        </w:tc>
        <w:tc>
          <w:tcPr>
            <w:tcW w:w="1131" w:type="dxa"/>
            <w:vAlign w:val="bottom"/>
          </w:tcPr>
          <w:p w14:paraId="3F9A895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7.34</w:t>
            </w:r>
          </w:p>
        </w:tc>
        <w:tc>
          <w:tcPr>
            <w:tcW w:w="1073" w:type="dxa"/>
            <w:vAlign w:val="bottom"/>
          </w:tcPr>
          <w:p w14:paraId="2693996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0.57</w:t>
            </w:r>
          </w:p>
        </w:tc>
      </w:tr>
      <w:tr w:rsidR="009A577C" w:rsidRPr="009A577C" w14:paraId="1A888755"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74E4D45B" w14:textId="6E252E7B"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Iron, </w:t>
            </w:r>
            <w:r w:rsidR="004E71E5" w:rsidRPr="009A577C">
              <w:rPr>
                <w:rFonts w:ascii="Times New Roman" w:hAnsi="Times New Roman" w:cs="Times New Roman"/>
                <w:color w:val="000000"/>
              </w:rPr>
              <w:t>coal, steel,</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4E71E5" w:rsidRPr="009A577C">
              <w:rPr>
                <w:rFonts w:ascii="Times New Roman" w:hAnsi="Times New Roman" w:cs="Times New Roman"/>
                <w:color w:val="000000"/>
              </w:rPr>
              <w:t xml:space="preserve"> oil</w:t>
            </w:r>
          </w:p>
        </w:tc>
        <w:tc>
          <w:tcPr>
            <w:tcW w:w="993" w:type="dxa"/>
            <w:vAlign w:val="bottom"/>
          </w:tcPr>
          <w:p w14:paraId="09B39D1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18</w:t>
            </w:r>
          </w:p>
        </w:tc>
        <w:tc>
          <w:tcPr>
            <w:tcW w:w="850" w:type="dxa"/>
            <w:vAlign w:val="bottom"/>
          </w:tcPr>
          <w:p w14:paraId="4A9D98A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64</w:t>
            </w:r>
          </w:p>
        </w:tc>
        <w:tc>
          <w:tcPr>
            <w:tcW w:w="904" w:type="dxa"/>
            <w:vAlign w:val="bottom"/>
          </w:tcPr>
          <w:p w14:paraId="1AF6F63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34</w:t>
            </w:r>
          </w:p>
        </w:tc>
        <w:tc>
          <w:tcPr>
            <w:tcW w:w="972" w:type="dxa"/>
            <w:vAlign w:val="bottom"/>
          </w:tcPr>
          <w:p w14:paraId="0F50A63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226</w:t>
            </w:r>
          </w:p>
        </w:tc>
        <w:tc>
          <w:tcPr>
            <w:tcW w:w="539" w:type="dxa"/>
            <w:vAlign w:val="bottom"/>
          </w:tcPr>
          <w:p w14:paraId="2405B76B"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0A5A4E2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0.28</w:t>
            </w:r>
          </w:p>
        </w:tc>
        <w:tc>
          <w:tcPr>
            <w:tcW w:w="1051" w:type="dxa"/>
            <w:vAlign w:val="bottom"/>
          </w:tcPr>
          <w:p w14:paraId="4573FBB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0.15</w:t>
            </w:r>
          </w:p>
        </w:tc>
        <w:tc>
          <w:tcPr>
            <w:tcW w:w="1072" w:type="dxa"/>
            <w:vAlign w:val="bottom"/>
          </w:tcPr>
          <w:p w14:paraId="0D8B758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0.53</w:t>
            </w:r>
          </w:p>
        </w:tc>
        <w:tc>
          <w:tcPr>
            <w:tcW w:w="581" w:type="dxa"/>
            <w:vAlign w:val="bottom"/>
          </w:tcPr>
          <w:p w14:paraId="3A2815FB"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2EE00D8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1.89</w:t>
            </w:r>
          </w:p>
        </w:tc>
        <w:tc>
          <w:tcPr>
            <w:tcW w:w="1131" w:type="dxa"/>
            <w:vAlign w:val="bottom"/>
          </w:tcPr>
          <w:p w14:paraId="647401F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3.53</w:t>
            </w:r>
          </w:p>
        </w:tc>
        <w:tc>
          <w:tcPr>
            <w:tcW w:w="1073" w:type="dxa"/>
            <w:vAlign w:val="bottom"/>
          </w:tcPr>
          <w:p w14:paraId="517BEEE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0.53</w:t>
            </w:r>
          </w:p>
        </w:tc>
      </w:tr>
      <w:tr w:rsidR="009A577C" w:rsidRPr="009A577C" w14:paraId="31D58560"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2BC8DF1"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Textiles</w:t>
            </w:r>
          </w:p>
        </w:tc>
        <w:tc>
          <w:tcPr>
            <w:tcW w:w="993" w:type="dxa"/>
            <w:vAlign w:val="bottom"/>
          </w:tcPr>
          <w:p w14:paraId="169E03A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96</w:t>
            </w:r>
          </w:p>
        </w:tc>
        <w:tc>
          <w:tcPr>
            <w:tcW w:w="850" w:type="dxa"/>
            <w:vAlign w:val="bottom"/>
          </w:tcPr>
          <w:p w14:paraId="46FF2B3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49</w:t>
            </w:r>
          </w:p>
        </w:tc>
        <w:tc>
          <w:tcPr>
            <w:tcW w:w="904" w:type="dxa"/>
            <w:vAlign w:val="bottom"/>
          </w:tcPr>
          <w:p w14:paraId="462985A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153</w:t>
            </w:r>
          </w:p>
        </w:tc>
        <w:tc>
          <w:tcPr>
            <w:tcW w:w="972" w:type="dxa"/>
            <w:vAlign w:val="bottom"/>
          </w:tcPr>
          <w:p w14:paraId="41F9BCC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160</w:t>
            </w:r>
          </w:p>
        </w:tc>
        <w:tc>
          <w:tcPr>
            <w:tcW w:w="539" w:type="dxa"/>
            <w:vAlign w:val="bottom"/>
          </w:tcPr>
          <w:p w14:paraId="24CCC97C"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5F5A58A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1.96</w:t>
            </w:r>
          </w:p>
        </w:tc>
        <w:tc>
          <w:tcPr>
            <w:tcW w:w="1051" w:type="dxa"/>
            <w:vAlign w:val="bottom"/>
          </w:tcPr>
          <w:p w14:paraId="28092C1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0.96</w:t>
            </w:r>
          </w:p>
        </w:tc>
        <w:tc>
          <w:tcPr>
            <w:tcW w:w="1072" w:type="dxa"/>
            <w:vAlign w:val="bottom"/>
          </w:tcPr>
          <w:p w14:paraId="02ECFAC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0.49</w:t>
            </w:r>
          </w:p>
        </w:tc>
        <w:tc>
          <w:tcPr>
            <w:tcW w:w="581" w:type="dxa"/>
            <w:vAlign w:val="bottom"/>
          </w:tcPr>
          <w:p w14:paraId="585E1D6E"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2D9BDD1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1.59</w:t>
            </w:r>
          </w:p>
        </w:tc>
        <w:tc>
          <w:tcPr>
            <w:tcW w:w="1131" w:type="dxa"/>
            <w:vAlign w:val="bottom"/>
          </w:tcPr>
          <w:p w14:paraId="4F7D2A1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3.27</w:t>
            </w:r>
          </w:p>
        </w:tc>
        <w:tc>
          <w:tcPr>
            <w:tcW w:w="1073" w:type="dxa"/>
            <w:vAlign w:val="bottom"/>
          </w:tcPr>
          <w:p w14:paraId="0FC5C9A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0.49</w:t>
            </w:r>
          </w:p>
        </w:tc>
      </w:tr>
      <w:tr w:rsidR="009A577C" w:rsidRPr="009A577C" w14:paraId="492091BF"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676A83D2" w14:textId="7944DDD4"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Shipping &amp; </w:t>
            </w:r>
            <w:r w:rsidR="004E71E5" w:rsidRPr="009A577C">
              <w:rPr>
                <w:rFonts w:ascii="Times New Roman" w:hAnsi="Times New Roman" w:cs="Times New Roman"/>
                <w:color w:val="000000"/>
              </w:rPr>
              <w:t>navigation</w:t>
            </w:r>
          </w:p>
        </w:tc>
        <w:tc>
          <w:tcPr>
            <w:tcW w:w="993" w:type="dxa"/>
            <w:vAlign w:val="bottom"/>
          </w:tcPr>
          <w:p w14:paraId="7C50083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69</w:t>
            </w:r>
          </w:p>
        </w:tc>
        <w:tc>
          <w:tcPr>
            <w:tcW w:w="850" w:type="dxa"/>
            <w:vAlign w:val="bottom"/>
          </w:tcPr>
          <w:p w14:paraId="255852F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143</w:t>
            </w:r>
          </w:p>
        </w:tc>
        <w:tc>
          <w:tcPr>
            <w:tcW w:w="904" w:type="dxa"/>
            <w:vAlign w:val="bottom"/>
          </w:tcPr>
          <w:p w14:paraId="48749D7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105</w:t>
            </w:r>
          </w:p>
        </w:tc>
        <w:tc>
          <w:tcPr>
            <w:tcW w:w="972" w:type="dxa"/>
            <w:vAlign w:val="bottom"/>
          </w:tcPr>
          <w:p w14:paraId="3CCA754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452</w:t>
            </w:r>
          </w:p>
        </w:tc>
        <w:tc>
          <w:tcPr>
            <w:tcW w:w="539" w:type="dxa"/>
            <w:vAlign w:val="bottom"/>
          </w:tcPr>
          <w:p w14:paraId="3E0175AA"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590BCAE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0.48</w:t>
            </w:r>
          </w:p>
        </w:tc>
        <w:tc>
          <w:tcPr>
            <w:tcW w:w="1051" w:type="dxa"/>
            <w:vAlign w:val="bottom"/>
          </w:tcPr>
          <w:p w14:paraId="3474F3F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0.23</w:t>
            </w:r>
          </w:p>
        </w:tc>
        <w:tc>
          <w:tcPr>
            <w:tcW w:w="1072" w:type="dxa"/>
            <w:vAlign w:val="bottom"/>
          </w:tcPr>
          <w:p w14:paraId="05BF121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0.48</w:t>
            </w:r>
          </w:p>
        </w:tc>
        <w:tc>
          <w:tcPr>
            <w:tcW w:w="581" w:type="dxa"/>
            <w:vAlign w:val="bottom"/>
          </w:tcPr>
          <w:p w14:paraId="0E26806F"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7619E801"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1.52</w:t>
            </w:r>
          </w:p>
        </w:tc>
        <w:tc>
          <w:tcPr>
            <w:tcW w:w="1131" w:type="dxa"/>
            <w:vAlign w:val="bottom"/>
          </w:tcPr>
          <w:p w14:paraId="5AE66BB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3.16</w:t>
            </w:r>
          </w:p>
        </w:tc>
        <w:tc>
          <w:tcPr>
            <w:tcW w:w="1073" w:type="dxa"/>
            <w:vAlign w:val="bottom"/>
          </w:tcPr>
          <w:p w14:paraId="54BF475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0.48</w:t>
            </w:r>
          </w:p>
        </w:tc>
      </w:tr>
      <w:tr w:rsidR="009A577C" w:rsidRPr="009A577C" w14:paraId="6A00305C"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1842E9F"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Insurance</w:t>
            </w:r>
          </w:p>
        </w:tc>
        <w:tc>
          <w:tcPr>
            <w:tcW w:w="993" w:type="dxa"/>
            <w:vAlign w:val="bottom"/>
          </w:tcPr>
          <w:p w14:paraId="46FD424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w:t>
            </w:r>
          </w:p>
        </w:tc>
        <w:tc>
          <w:tcPr>
            <w:tcW w:w="850" w:type="dxa"/>
            <w:vAlign w:val="bottom"/>
          </w:tcPr>
          <w:p w14:paraId="7CE3B62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58</w:t>
            </w:r>
          </w:p>
        </w:tc>
        <w:tc>
          <w:tcPr>
            <w:tcW w:w="904" w:type="dxa"/>
            <w:vAlign w:val="bottom"/>
          </w:tcPr>
          <w:p w14:paraId="46D06CE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w:t>
            </w:r>
          </w:p>
        </w:tc>
        <w:tc>
          <w:tcPr>
            <w:tcW w:w="972" w:type="dxa"/>
            <w:vAlign w:val="bottom"/>
          </w:tcPr>
          <w:p w14:paraId="44EEDFA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69</w:t>
            </w:r>
          </w:p>
        </w:tc>
        <w:tc>
          <w:tcPr>
            <w:tcW w:w="539" w:type="dxa"/>
            <w:vAlign w:val="bottom"/>
          </w:tcPr>
          <w:p w14:paraId="1B075F5E"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04E24E2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0.19</w:t>
            </w:r>
          </w:p>
        </w:tc>
        <w:tc>
          <w:tcPr>
            <w:tcW w:w="1051" w:type="dxa"/>
            <w:vAlign w:val="bottom"/>
          </w:tcPr>
          <w:p w14:paraId="78DBE53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0.09</w:t>
            </w:r>
          </w:p>
        </w:tc>
        <w:tc>
          <w:tcPr>
            <w:tcW w:w="1072" w:type="dxa"/>
            <w:vAlign w:val="bottom"/>
          </w:tcPr>
          <w:p w14:paraId="26F51C5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0.46</w:t>
            </w:r>
          </w:p>
        </w:tc>
        <w:tc>
          <w:tcPr>
            <w:tcW w:w="581" w:type="dxa"/>
            <w:vAlign w:val="bottom"/>
          </w:tcPr>
          <w:p w14:paraId="244BFEDB"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127CF09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0.55</w:t>
            </w:r>
          </w:p>
        </w:tc>
        <w:tc>
          <w:tcPr>
            <w:tcW w:w="1131" w:type="dxa"/>
            <w:vAlign w:val="bottom"/>
          </w:tcPr>
          <w:p w14:paraId="5E26092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1.19</w:t>
            </w:r>
          </w:p>
        </w:tc>
        <w:tc>
          <w:tcPr>
            <w:tcW w:w="1073" w:type="dxa"/>
            <w:vAlign w:val="bottom"/>
          </w:tcPr>
          <w:p w14:paraId="7439D72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0.46</w:t>
            </w:r>
          </w:p>
        </w:tc>
      </w:tr>
      <w:tr w:rsidR="009A577C" w:rsidRPr="009A577C" w14:paraId="057A1EE2"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244C2BFD" w14:textId="10F83182"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Food &amp; </w:t>
            </w:r>
            <w:r w:rsidR="004E71E5" w:rsidRPr="009A577C">
              <w:rPr>
                <w:rFonts w:ascii="Times New Roman" w:hAnsi="Times New Roman" w:cs="Times New Roman"/>
                <w:color w:val="000000"/>
              </w:rPr>
              <w:t>breweries</w:t>
            </w:r>
          </w:p>
        </w:tc>
        <w:tc>
          <w:tcPr>
            <w:tcW w:w="993" w:type="dxa"/>
            <w:vAlign w:val="bottom"/>
          </w:tcPr>
          <w:p w14:paraId="1940585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50</w:t>
            </w:r>
          </w:p>
        </w:tc>
        <w:tc>
          <w:tcPr>
            <w:tcW w:w="850" w:type="dxa"/>
            <w:vAlign w:val="bottom"/>
          </w:tcPr>
          <w:p w14:paraId="5489A36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30</w:t>
            </w:r>
          </w:p>
        </w:tc>
        <w:tc>
          <w:tcPr>
            <w:tcW w:w="904" w:type="dxa"/>
            <w:vAlign w:val="bottom"/>
          </w:tcPr>
          <w:p w14:paraId="3F4E56D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118</w:t>
            </w:r>
          </w:p>
        </w:tc>
        <w:tc>
          <w:tcPr>
            <w:tcW w:w="972" w:type="dxa"/>
            <w:vAlign w:val="bottom"/>
          </w:tcPr>
          <w:p w14:paraId="3B659D2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160</w:t>
            </w:r>
          </w:p>
        </w:tc>
        <w:tc>
          <w:tcPr>
            <w:tcW w:w="539" w:type="dxa"/>
            <w:vAlign w:val="bottom"/>
          </w:tcPr>
          <w:p w14:paraId="444B3D28"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15760CC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1.67</w:t>
            </w:r>
          </w:p>
        </w:tc>
        <w:tc>
          <w:tcPr>
            <w:tcW w:w="1051" w:type="dxa"/>
            <w:vAlign w:val="bottom"/>
          </w:tcPr>
          <w:p w14:paraId="6CD4578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0.74</w:t>
            </w:r>
          </w:p>
        </w:tc>
        <w:tc>
          <w:tcPr>
            <w:tcW w:w="1072" w:type="dxa"/>
            <w:vAlign w:val="bottom"/>
          </w:tcPr>
          <w:p w14:paraId="292EA2D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0.44</w:t>
            </w:r>
          </w:p>
        </w:tc>
        <w:tc>
          <w:tcPr>
            <w:tcW w:w="581" w:type="dxa"/>
            <w:vAlign w:val="bottom"/>
          </w:tcPr>
          <w:p w14:paraId="7D2A1959"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531B663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2.36</w:t>
            </w:r>
          </w:p>
        </w:tc>
        <w:tc>
          <w:tcPr>
            <w:tcW w:w="1131" w:type="dxa"/>
            <w:vAlign w:val="bottom"/>
          </w:tcPr>
          <w:p w14:paraId="5D2D219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5.33</w:t>
            </w:r>
          </w:p>
        </w:tc>
        <w:tc>
          <w:tcPr>
            <w:tcW w:w="1073" w:type="dxa"/>
            <w:vAlign w:val="bottom"/>
          </w:tcPr>
          <w:p w14:paraId="276FC23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0.44</w:t>
            </w:r>
          </w:p>
        </w:tc>
      </w:tr>
      <w:tr w:rsidR="009A577C" w:rsidRPr="009A577C" w14:paraId="475AC5B5"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38FF7D59" w14:textId="782CDB5B"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Mining &amp; </w:t>
            </w:r>
            <w:r w:rsidR="004E71E5" w:rsidRPr="009A577C">
              <w:rPr>
                <w:rFonts w:ascii="Times New Roman" w:hAnsi="Times New Roman" w:cs="Times New Roman"/>
                <w:color w:val="000000"/>
              </w:rPr>
              <w:t>quarrying</w:t>
            </w:r>
          </w:p>
        </w:tc>
        <w:tc>
          <w:tcPr>
            <w:tcW w:w="993" w:type="dxa"/>
            <w:vAlign w:val="bottom"/>
          </w:tcPr>
          <w:p w14:paraId="3C78907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48</w:t>
            </w:r>
          </w:p>
        </w:tc>
        <w:tc>
          <w:tcPr>
            <w:tcW w:w="850" w:type="dxa"/>
            <w:vAlign w:val="bottom"/>
          </w:tcPr>
          <w:p w14:paraId="784B8DA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153</w:t>
            </w:r>
          </w:p>
        </w:tc>
        <w:tc>
          <w:tcPr>
            <w:tcW w:w="904" w:type="dxa"/>
            <w:vAlign w:val="bottom"/>
          </w:tcPr>
          <w:p w14:paraId="0586511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32</w:t>
            </w:r>
          </w:p>
        </w:tc>
        <w:tc>
          <w:tcPr>
            <w:tcW w:w="972" w:type="dxa"/>
            <w:vAlign w:val="bottom"/>
          </w:tcPr>
          <w:p w14:paraId="0CE2420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293</w:t>
            </w:r>
          </w:p>
        </w:tc>
        <w:tc>
          <w:tcPr>
            <w:tcW w:w="539" w:type="dxa"/>
            <w:vAlign w:val="bottom"/>
          </w:tcPr>
          <w:p w14:paraId="5F0B58AF"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51562B7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0.31</w:t>
            </w:r>
          </w:p>
        </w:tc>
        <w:tc>
          <w:tcPr>
            <w:tcW w:w="1051" w:type="dxa"/>
            <w:vAlign w:val="bottom"/>
          </w:tcPr>
          <w:p w14:paraId="71CEFBD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0.11</w:t>
            </w:r>
          </w:p>
        </w:tc>
        <w:tc>
          <w:tcPr>
            <w:tcW w:w="1072" w:type="dxa"/>
            <w:vAlign w:val="bottom"/>
          </w:tcPr>
          <w:p w14:paraId="2C9FCE4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0.35</w:t>
            </w:r>
          </w:p>
        </w:tc>
        <w:tc>
          <w:tcPr>
            <w:tcW w:w="581" w:type="dxa"/>
            <w:vAlign w:val="bottom"/>
          </w:tcPr>
          <w:p w14:paraId="09BA5B88"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4D56380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0.67</w:t>
            </w:r>
          </w:p>
        </w:tc>
        <w:tc>
          <w:tcPr>
            <w:tcW w:w="1131" w:type="dxa"/>
            <w:vAlign w:val="bottom"/>
          </w:tcPr>
          <w:p w14:paraId="7FB0A3FB"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1.92</w:t>
            </w:r>
          </w:p>
        </w:tc>
        <w:tc>
          <w:tcPr>
            <w:tcW w:w="1073" w:type="dxa"/>
            <w:vAlign w:val="bottom"/>
          </w:tcPr>
          <w:p w14:paraId="368FD7E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0.35</w:t>
            </w:r>
          </w:p>
        </w:tc>
      </w:tr>
      <w:tr w:rsidR="009A577C" w:rsidRPr="009A577C" w14:paraId="02892951"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005F9636" w14:textId="40FEA150"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Gas, </w:t>
            </w:r>
            <w:r w:rsidR="004E71E5" w:rsidRPr="009A577C">
              <w:rPr>
                <w:rFonts w:ascii="Times New Roman" w:hAnsi="Times New Roman" w:cs="Times New Roman"/>
                <w:color w:val="000000"/>
              </w:rPr>
              <w:t>lighting</w:t>
            </w:r>
            <w:r w:rsidR="004E71E5">
              <w:rPr>
                <w:rFonts w:ascii="Times New Roman" w:hAnsi="Times New Roman" w:cs="Times New Roman"/>
                <w:color w:val="000000"/>
              </w:rPr>
              <w:t>,</w:t>
            </w:r>
            <w:r w:rsidRPr="009A577C">
              <w:rPr>
                <w:rFonts w:ascii="Times New Roman" w:hAnsi="Times New Roman" w:cs="Times New Roman"/>
                <w:color w:val="000000"/>
              </w:rPr>
              <w:t xml:space="preserve"> &amp; </w:t>
            </w:r>
            <w:r w:rsidR="004E71E5" w:rsidRPr="009A577C">
              <w:rPr>
                <w:rFonts w:ascii="Times New Roman" w:hAnsi="Times New Roman" w:cs="Times New Roman"/>
                <w:color w:val="000000"/>
              </w:rPr>
              <w:t>water</w:t>
            </w:r>
          </w:p>
        </w:tc>
        <w:tc>
          <w:tcPr>
            <w:tcW w:w="993" w:type="dxa"/>
            <w:vAlign w:val="bottom"/>
          </w:tcPr>
          <w:p w14:paraId="6E1246D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93</w:t>
            </w:r>
          </w:p>
        </w:tc>
        <w:tc>
          <w:tcPr>
            <w:tcW w:w="850" w:type="dxa"/>
            <w:vAlign w:val="bottom"/>
          </w:tcPr>
          <w:p w14:paraId="4E34B34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87</w:t>
            </w:r>
          </w:p>
        </w:tc>
        <w:tc>
          <w:tcPr>
            <w:tcW w:w="904" w:type="dxa"/>
            <w:vAlign w:val="bottom"/>
          </w:tcPr>
          <w:p w14:paraId="56CE4E6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16</w:t>
            </w:r>
          </w:p>
        </w:tc>
        <w:tc>
          <w:tcPr>
            <w:tcW w:w="972" w:type="dxa"/>
            <w:vAlign w:val="bottom"/>
          </w:tcPr>
          <w:p w14:paraId="43A1EA28"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48</w:t>
            </w:r>
          </w:p>
        </w:tc>
        <w:tc>
          <w:tcPr>
            <w:tcW w:w="539" w:type="dxa"/>
            <w:vAlign w:val="bottom"/>
          </w:tcPr>
          <w:p w14:paraId="35A0D13B"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75878FF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1.07</w:t>
            </w:r>
          </w:p>
        </w:tc>
        <w:tc>
          <w:tcPr>
            <w:tcW w:w="1051" w:type="dxa"/>
            <w:vAlign w:val="bottom"/>
          </w:tcPr>
          <w:p w14:paraId="6CAAADC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0.33</w:t>
            </w:r>
          </w:p>
        </w:tc>
        <w:tc>
          <w:tcPr>
            <w:tcW w:w="1072" w:type="dxa"/>
            <w:vAlign w:val="bottom"/>
          </w:tcPr>
          <w:p w14:paraId="6ADA7EC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0.31</w:t>
            </w:r>
          </w:p>
        </w:tc>
        <w:tc>
          <w:tcPr>
            <w:tcW w:w="581" w:type="dxa"/>
            <w:vAlign w:val="bottom"/>
          </w:tcPr>
          <w:p w14:paraId="5B3F0C2F"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1CC34A35"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0.17</w:t>
            </w:r>
          </w:p>
        </w:tc>
        <w:tc>
          <w:tcPr>
            <w:tcW w:w="1131" w:type="dxa"/>
            <w:vAlign w:val="bottom"/>
          </w:tcPr>
          <w:p w14:paraId="0B0292A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0.55</w:t>
            </w:r>
          </w:p>
        </w:tc>
        <w:tc>
          <w:tcPr>
            <w:tcW w:w="1073" w:type="dxa"/>
            <w:vAlign w:val="bottom"/>
          </w:tcPr>
          <w:p w14:paraId="7CC0910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0.31</w:t>
            </w:r>
          </w:p>
        </w:tc>
      </w:tr>
      <w:tr w:rsidR="009A577C" w:rsidRPr="009A577C" w14:paraId="192F49FC"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6302C57E" w14:textId="3A736246"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Tea, </w:t>
            </w:r>
            <w:r w:rsidR="004E71E5" w:rsidRPr="009A577C">
              <w:rPr>
                <w:rFonts w:ascii="Times New Roman" w:hAnsi="Times New Roman" w:cs="Times New Roman"/>
                <w:color w:val="000000"/>
              </w:rPr>
              <w:t>coffee,</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4E71E5" w:rsidRPr="009A577C">
              <w:rPr>
                <w:rFonts w:ascii="Times New Roman" w:hAnsi="Times New Roman" w:cs="Times New Roman"/>
                <w:color w:val="000000"/>
              </w:rPr>
              <w:t xml:space="preserve"> rubber</w:t>
            </w:r>
          </w:p>
        </w:tc>
        <w:tc>
          <w:tcPr>
            <w:tcW w:w="993" w:type="dxa"/>
            <w:vAlign w:val="bottom"/>
          </w:tcPr>
          <w:p w14:paraId="7C5F4E0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w:t>
            </w:r>
          </w:p>
        </w:tc>
        <w:tc>
          <w:tcPr>
            <w:tcW w:w="850" w:type="dxa"/>
            <w:vAlign w:val="bottom"/>
          </w:tcPr>
          <w:p w14:paraId="6F41A94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19</w:t>
            </w:r>
          </w:p>
        </w:tc>
        <w:tc>
          <w:tcPr>
            <w:tcW w:w="904" w:type="dxa"/>
            <w:vAlign w:val="bottom"/>
          </w:tcPr>
          <w:p w14:paraId="4506F15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w:t>
            </w:r>
          </w:p>
        </w:tc>
        <w:tc>
          <w:tcPr>
            <w:tcW w:w="972" w:type="dxa"/>
            <w:vAlign w:val="bottom"/>
          </w:tcPr>
          <w:p w14:paraId="3666530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24</w:t>
            </w:r>
          </w:p>
        </w:tc>
        <w:tc>
          <w:tcPr>
            <w:tcW w:w="539" w:type="dxa"/>
            <w:vAlign w:val="bottom"/>
          </w:tcPr>
          <w:p w14:paraId="0E8C1002"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2E4ED5C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0.16</w:t>
            </w:r>
          </w:p>
        </w:tc>
        <w:tc>
          <w:tcPr>
            <w:tcW w:w="1051" w:type="dxa"/>
            <w:vAlign w:val="bottom"/>
          </w:tcPr>
          <w:p w14:paraId="216AE2F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0.04</w:t>
            </w:r>
          </w:p>
        </w:tc>
        <w:tc>
          <w:tcPr>
            <w:tcW w:w="1072" w:type="dxa"/>
            <w:vAlign w:val="bottom"/>
          </w:tcPr>
          <w:p w14:paraId="1C93059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0.26</w:t>
            </w:r>
          </w:p>
        </w:tc>
        <w:tc>
          <w:tcPr>
            <w:tcW w:w="581" w:type="dxa"/>
            <w:vAlign w:val="bottom"/>
          </w:tcPr>
          <w:p w14:paraId="4F4B1B9F"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0F6F767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0.33</w:t>
            </w:r>
          </w:p>
        </w:tc>
        <w:tc>
          <w:tcPr>
            <w:tcW w:w="1131" w:type="dxa"/>
            <w:vAlign w:val="bottom"/>
          </w:tcPr>
          <w:p w14:paraId="42203C39"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1.26</w:t>
            </w:r>
          </w:p>
        </w:tc>
        <w:tc>
          <w:tcPr>
            <w:tcW w:w="1073" w:type="dxa"/>
            <w:vAlign w:val="bottom"/>
          </w:tcPr>
          <w:p w14:paraId="69B328C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0.26</w:t>
            </w:r>
          </w:p>
        </w:tc>
      </w:tr>
      <w:tr w:rsidR="009A577C" w:rsidRPr="009A577C" w14:paraId="0F91D639" w14:textId="77777777" w:rsidTr="00BA22E3">
        <w:trPr>
          <w:trHeight w:val="282"/>
          <w:jc w:val="center"/>
        </w:trPr>
        <w:tc>
          <w:tcPr>
            <w:tcW w:w="2835" w:type="dxa"/>
            <w:shd w:val="clear" w:color="auto" w:fill="auto"/>
            <w:noWrap/>
            <w:tcMar>
              <w:top w:w="15" w:type="dxa"/>
              <w:left w:w="15" w:type="dxa"/>
              <w:bottom w:w="0" w:type="dxa"/>
              <w:right w:w="15" w:type="dxa"/>
            </w:tcMar>
            <w:vAlign w:val="bottom"/>
            <w:hideMark/>
          </w:tcPr>
          <w:p w14:paraId="4636022B" w14:textId="1366864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 xml:space="preserve">Banks, </w:t>
            </w:r>
            <w:r w:rsidR="004E71E5" w:rsidRPr="009A577C">
              <w:rPr>
                <w:rFonts w:ascii="Times New Roman" w:hAnsi="Times New Roman" w:cs="Times New Roman"/>
                <w:color w:val="000000"/>
              </w:rPr>
              <w:t>discounting,</w:t>
            </w:r>
            <w:r w:rsidR="00DF4F3B">
              <w:rPr>
                <w:rFonts w:ascii="Times New Roman" w:hAnsi="Times New Roman" w:cs="Times New Roman"/>
                <w:color w:val="000000"/>
              </w:rPr>
              <w:t xml:space="preserve"> </w:t>
            </w:r>
            <w:r w:rsidR="00DF4F3B" w:rsidRPr="009A577C">
              <w:rPr>
                <w:rFonts w:ascii="Times New Roman" w:hAnsi="Times New Roman" w:cs="Times New Roman"/>
                <w:color w:val="000000"/>
              </w:rPr>
              <w:t>&amp;</w:t>
            </w:r>
            <w:r w:rsidR="004E71E5" w:rsidRPr="009A577C">
              <w:rPr>
                <w:rFonts w:ascii="Times New Roman" w:hAnsi="Times New Roman" w:cs="Times New Roman"/>
                <w:color w:val="000000"/>
              </w:rPr>
              <w:t xml:space="preserve"> lending</w:t>
            </w:r>
          </w:p>
        </w:tc>
        <w:tc>
          <w:tcPr>
            <w:tcW w:w="993" w:type="dxa"/>
            <w:vAlign w:val="bottom"/>
          </w:tcPr>
          <w:p w14:paraId="20FDF94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45</w:t>
            </w:r>
          </w:p>
        </w:tc>
        <w:tc>
          <w:tcPr>
            <w:tcW w:w="850" w:type="dxa"/>
            <w:vAlign w:val="bottom"/>
          </w:tcPr>
          <w:p w14:paraId="4A4FC69E"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w:t>
            </w:r>
          </w:p>
        </w:tc>
        <w:tc>
          <w:tcPr>
            <w:tcW w:w="904" w:type="dxa"/>
            <w:vAlign w:val="bottom"/>
          </w:tcPr>
          <w:p w14:paraId="71838857"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w:t>
            </w:r>
          </w:p>
        </w:tc>
        <w:tc>
          <w:tcPr>
            <w:tcW w:w="972" w:type="dxa"/>
            <w:vAlign w:val="bottom"/>
          </w:tcPr>
          <w:p w14:paraId="5E1275DA"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32</w:t>
            </w:r>
          </w:p>
        </w:tc>
        <w:tc>
          <w:tcPr>
            <w:tcW w:w="539" w:type="dxa"/>
            <w:vAlign w:val="bottom"/>
          </w:tcPr>
          <w:p w14:paraId="05401CF7"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07A3F15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2.14</w:t>
            </w:r>
          </w:p>
        </w:tc>
        <w:tc>
          <w:tcPr>
            <w:tcW w:w="1051" w:type="dxa"/>
            <w:vAlign w:val="bottom"/>
          </w:tcPr>
          <w:p w14:paraId="376F817C"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0.47</w:t>
            </w:r>
          </w:p>
        </w:tc>
        <w:tc>
          <w:tcPr>
            <w:tcW w:w="1072" w:type="dxa"/>
            <w:vAlign w:val="bottom"/>
          </w:tcPr>
          <w:p w14:paraId="4BC73FD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0.22</w:t>
            </w:r>
          </w:p>
        </w:tc>
        <w:tc>
          <w:tcPr>
            <w:tcW w:w="581" w:type="dxa"/>
            <w:vAlign w:val="bottom"/>
          </w:tcPr>
          <w:p w14:paraId="35E849F6"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2B6A20B6"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0.33</w:t>
            </w:r>
          </w:p>
        </w:tc>
        <w:tc>
          <w:tcPr>
            <w:tcW w:w="1131" w:type="dxa"/>
            <w:vAlign w:val="bottom"/>
          </w:tcPr>
          <w:p w14:paraId="21759E6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1.52</w:t>
            </w:r>
          </w:p>
        </w:tc>
        <w:tc>
          <w:tcPr>
            <w:tcW w:w="1073" w:type="dxa"/>
            <w:vAlign w:val="bottom"/>
          </w:tcPr>
          <w:p w14:paraId="384A259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0.22</w:t>
            </w:r>
          </w:p>
        </w:tc>
      </w:tr>
      <w:tr w:rsidR="009A577C" w:rsidRPr="009A577C" w14:paraId="1F1EBA12" w14:textId="77777777" w:rsidTr="00BA22E3">
        <w:trPr>
          <w:trHeight w:val="282"/>
          <w:jc w:val="center"/>
        </w:trPr>
        <w:tc>
          <w:tcPr>
            <w:tcW w:w="2835" w:type="dxa"/>
            <w:shd w:val="clear" w:color="auto" w:fill="auto"/>
            <w:noWrap/>
            <w:tcMar>
              <w:top w:w="15" w:type="dxa"/>
              <w:left w:w="15" w:type="dxa"/>
              <w:bottom w:w="0" w:type="dxa"/>
              <w:right w:w="15" w:type="dxa"/>
            </w:tcMar>
            <w:vAlign w:val="bottom"/>
          </w:tcPr>
          <w:p w14:paraId="68D4088B" w14:textId="77777777" w:rsidR="009A577C" w:rsidRPr="009A577C" w:rsidRDefault="009A577C" w:rsidP="00733E8E">
            <w:pPr>
              <w:spacing w:after="0"/>
              <w:rPr>
                <w:rFonts w:ascii="Times New Roman" w:hAnsi="Times New Roman" w:cs="Times New Roman"/>
                <w:color w:val="000000"/>
              </w:rPr>
            </w:pPr>
          </w:p>
        </w:tc>
        <w:tc>
          <w:tcPr>
            <w:tcW w:w="993" w:type="dxa"/>
            <w:vAlign w:val="bottom"/>
          </w:tcPr>
          <w:p w14:paraId="2958B369" w14:textId="77777777" w:rsidR="009A577C" w:rsidRPr="009A577C" w:rsidRDefault="009A577C" w:rsidP="002B130B">
            <w:pPr>
              <w:spacing w:after="0"/>
              <w:jc w:val="right"/>
              <w:rPr>
                <w:rFonts w:ascii="Times New Roman" w:hAnsi="Times New Roman" w:cs="Times New Roman"/>
                <w:color w:val="000000"/>
              </w:rPr>
            </w:pPr>
          </w:p>
        </w:tc>
        <w:tc>
          <w:tcPr>
            <w:tcW w:w="850" w:type="dxa"/>
            <w:vAlign w:val="bottom"/>
          </w:tcPr>
          <w:p w14:paraId="4AE780BC" w14:textId="77777777" w:rsidR="009A577C" w:rsidRPr="009A577C" w:rsidRDefault="009A577C" w:rsidP="002B130B">
            <w:pPr>
              <w:spacing w:after="0"/>
              <w:jc w:val="right"/>
              <w:rPr>
                <w:rFonts w:ascii="Times New Roman" w:hAnsi="Times New Roman" w:cs="Times New Roman"/>
                <w:color w:val="000000"/>
              </w:rPr>
            </w:pPr>
          </w:p>
        </w:tc>
        <w:tc>
          <w:tcPr>
            <w:tcW w:w="904" w:type="dxa"/>
            <w:vAlign w:val="bottom"/>
          </w:tcPr>
          <w:p w14:paraId="2E4291FA" w14:textId="77777777" w:rsidR="009A577C" w:rsidRPr="009A577C" w:rsidRDefault="009A577C" w:rsidP="002B130B">
            <w:pPr>
              <w:spacing w:after="0"/>
              <w:jc w:val="right"/>
              <w:rPr>
                <w:rFonts w:ascii="Times New Roman" w:hAnsi="Times New Roman" w:cs="Times New Roman"/>
                <w:color w:val="000000"/>
              </w:rPr>
            </w:pPr>
          </w:p>
        </w:tc>
        <w:tc>
          <w:tcPr>
            <w:tcW w:w="972" w:type="dxa"/>
            <w:vAlign w:val="bottom"/>
          </w:tcPr>
          <w:p w14:paraId="4AE6E9F4" w14:textId="77777777" w:rsidR="009A577C" w:rsidRPr="009A577C" w:rsidRDefault="009A577C" w:rsidP="002B130B">
            <w:pPr>
              <w:spacing w:after="0"/>
              <w:jc w:val="right"/>
              <w:rPr>
                <w:rFonts w:ascii="Times New Roman" w:hAnsi="Times New Roman" w:cs="Times New Roman"/>
                <w:color w:val="000000"/>
              </w:rPr>
            </w:pPr>
          </w:p>
        </w:tc>
        <w:tc>
          <w:tcPr>
            <w:tcW w:w="539" w:type="dxa"/>
            <w:vAlign w:val="bottom"/>
          </w:tcPr>
          <w:p w14:paraId="17AA1015" w14:textId="77777777" w:rsidR="009A577C" w:rsidRPr="009A577C" w:rsidRDefault="009A577C" w:rsidP="00733E8E">
            <w:pPr>
              <w:spacing w:after="0"/>
              <w:jc w:val="center"/>
              <w:rPr>
                <w:rFonts w:ascii="Times New Roman" w:hAnsi="Times New Roman" w:cs="Times New Roman"/>
                <w:color w:val="000000"/>
              </w:rPr>
            </w:pPr>
          </w:p>
        </w:tc>
        <w:tc>
          <w:tcPr>
            <w:tcW w:w="1062" w:type="dxa"/>
            <w:vAlign w:val="bottom"/>
          </w:tcPr>
          <w:p w14:paraId="7237B251" w14:textId="77777777" w:rsidR="009A577C" w:rsidRPr="009A577C" w:rsidRDefault="009A577C" w:rsidP="002B130B">
            <w:pPr>
              <w:spacing w:after="0"/>
              <w:jc w:val="right"/>
              <w:rPr>
                <w:rFonts w:ascii="Times New Roman" w:hAnsi="Times New Roman" w:cs="Times New Roman"/>
                <w:color w:val="000000"/>
              </w:rPr>
            </w:pPr>
          </w:p>
        </w:tc>
        <w:tc>
          <w:tcPr>
            <w:tcW w:w="1051" w:type="dxa"/>
            <w:vAlign w:val="bottom"/>
          </w:tcPr>
          <w:p w14:paraId="5DC0D292" w14:textId="77777777" w:rsidR="009A577C" w:rsidRPr="009A577C" w:rsidRDefault="009A577C" w:rsidP="002B130B">
            <w:pPr>
              <w:spacing w:after="0"/>
              <w:jc w:val="right"/>
              <w:rPr>
                <w:rFonts w:ascii="Times New Roman" w:hAnsi="Times New Roman" w:cs="Times New Roman"/>
                <w:color w:val="000000"/>
              </w:rPr>
            </w:pPr>
          </w:p>
        </w:tc>
        <w:tc>
          <w:tcPr>
            <w:tcW w:w="1072" w:type="dxa"/>
            <w:vAlign w:val="bottom"/>
          </w:tcPr>
          <w:p w14:paraId="495B22B3" w14:textId="77777777" w:rsidR="009A577C" w:rsidRPr="009A577C" w:rsidRDefault="009A577C" w:rsidP="002B130B">
            <w:pPr>
              <w:spacing w:after="0"/>
              <w:jc w:val="right"/>
              <w:rPr>
                <w:rFonts w:ascii="Times New Roman" w:hAnsi="Times New Roman" w:cs="Times New Roman"/>
                <w:color w:val="000000"/>
              </w:rPr>
            </w:pPr>
          </w:p>
        </w:tc>
        <w:tc>
          <w:tcPr>
            <w:tcW w:w="581" w:type="dxa"/>
            <w:vAlign w:val="bottom"/>
          </w:tcPr>
          <w:p w14:paraId="484F09F0" w14:textId="77777777" w:rsidR="009A577C" w:rsidRPr="009A577C" w:rsidRDefault="009A577C" w:rsidP="00733E8E">
            <w:pPr>
              <w:spacing w:after="0"/>
              <w:jc w:val="center"/>
              <w:rPr>
                <w:rFonts w:ascii="Times New Roman" w:hAnsi="Times New Roman" w:cs="Times New Roman"/>
                <w:color w:val="000000"/>
              </w:rPr>
            </w:pPr>
          </w:p>
        </w:tc>
        <w:tc>
          <w:tcPr>
            <w:tcW w:w="992" w:type="dxa"/>
            <w:vAlign w:val="bottom"/>
          </w:tcPr>
          <w:p w14:paraId="1B3D1F05" w14:textId="77777777" w:rsidR="009A577C" w:rsidRPr="009A577C" w:rsidRDefault="009A577C" w:rsidP="002B130B">
            <w:pPr>
              <w:spacing w:after="0"/>
              <w:jc w:val="right"/>
              <w:rPr>
                <w:rFonts w:ascii="Times New Roman" w:hAnsi="Times New Roman" w:cs="Times New Roman"/>
                <w:color w:val="000000"/>
              </w:rPr>
            </w:pPr>
          </w:p>
        </w:tc>
        <w:tc>
          <w:tcPr>
            <w:tcW w:w="1131" w:type="dxa"/>
            <w:vAlign w:val="bottom"/>
          </w:tcPr>
          <w:p w14:paraId="12DBCCB3" w14:textId="77777777" w:rsidR="009A577C" w:rsidRPr="009A577C" w:rsidRDefault="009A577C" w:rsidP="002B130B">
            <w:pPr>
              <w:spacing w:after="0"/>
              <w:jc w:val="right"/>
              <w:rPr>
                <w:rFonts w:ascii="Times New Roman" w:hAnsi="Times New Roman" w:cs="Times New Roman"/>
                <w:color w:val="000000"/>
              </w:rPr>
            </w:pPr>
          </w:p>
        </w:tc>
        <w:tc>
          <w:tcPr>
            <w:tcW w:w="1073" w:type="dxa"/>
            <w:vAlign w:val="bottom"/>
          </w:tcPr>
          <w:p w14:paraId="1548A641" w14:textId="77777777" w:rsidR="009A577C" w:rsidRPr="009A577C" w:rsidRDefault="009A577C" w:rsidP="002B130B">
            <w:pPr>
              <w:spacing w:after="0"/>
              <w:jc w:val="right"/>
              <w:rPr>
                <w:rFonts w:ascii="Times New Roman" w:hAnsi="Times New Roman" w:cs="Times New Roman"/>
                <w:color w:val="000000"/>
              </w:rPr>
            </w:pPr>
          </w:p>
        </w:tc>
      </w:tr>
      <w:tr w:rsidR="009A577C" w:rsidRPr="009A577C" w14:paraId="08408F2D" w14:textId="77777777" w:rsidTr="00BA22E3">
        <w:trPr>
          <w:trHeight w:val="282"/>
          <w:jc w:val="center"/>
        </w:trPr>
        <w:tc>
          <w:tcPr>
            <w:tcW w:w="2835" w:type="dxa"/>
            <w:tcBorders>
              <w:bottom w:val="double" w:sz="4" w:space="0" w:color="auto"/>
            </w:tcBorders>
            <w:shd w:val="clear" w:color="auto" w:fill="auto"/>
            <w:noWrap/>
            <w:tcMar>
              <w:top w:w="15" w:type="dxa"/>
              <w:left w:w="15" w:type="dxa"/>
              <w:bottom w:w="0" w:type="dxa"/>
              <w:right w:w="15" w:type="dxa"/>
            </w:tcMar>
            <w:vAlign w:val="bottom"/>
            <w:hideMark/>
          </w:tcPr>
          <w:p w14:paraId="78D50FB0" w14:textId="77777777" w:rsidR="009A577C" w:rsidRPr="009A577C" w:rsidRDefault="009A577C" w:rsidP="00733E8E">
            <w:pPr>
              <w:spacing w:after="0"/>
              <w:rPr>
                <w:rFonts w:ascii="Times New Roman" w:hAnsi="Times New Roman" w:cs="Times New Roman"/>
                <w:color w:val="000000"/>
              </w:rPr>
            </w:pPr>
            <w:r w:rsidRPr="009A577C">
              <w:rPr>
                <w:rFonts w:ascii="Times New Roman" w:hAnsi="Times New Roman" w:cs="Times New Roman"/>
                <w:color w:val="000000"/>
              </w:rPr>
              <w:t>Overall</w:t>
            </w:r>
          </w:p>
        </w:tc>
        <w:tc>
          <w:tcPr>
            <w:tcW w:w="993" w:type="dxa"/>
            <w:tcBorders>
              <w:bottom w:val="double" w:sz="4" w:space="0" w:color="auto"/>
            </w:tcBorders>
            <w:vAlign w:val="bottom"/>
          </w:tcPr>
          <w:p w14:paraId="20C7DA4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913</w:t>
            </w:r>
          </w:p>
        </w:tc>
        <w:tc>
          <w:tcPr>
            <w:tcW w:w="850" w:type="dxa"/>
            <w:tcBorders>
              <w:bottom w:val="double" w:sz="4" w:space="0" w:color="auto"/>
            </w:tcBorders>
            <w:vAlign w:val="bottom"/>
          </w:tcPr>
          <w:p w14:paraId="2E0CF19E" w14:textId="4F1C05D4"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w:t>
            </w:r>
            <w:r w:rsidR="002B130B">
              <w:rPr>
                <w:rFonts w:ascii="Times New Roman" w:hAnsi="Times New Roman" w:cs="Times New Roman"/>
                <w:color w:val="000000"/>
              </w:rPr>
              <w:t>,</w:t>
            </w:r>
            <w:r w:rsidRPr="009A577C">
              <w:rPr>
                <w:rFonts w:ascii="Times New Roman" w:hAnsi="Times New Roman" w:cs="Times New Roman"/>
                <w:color w:val="000000"/>
              </w:rPr>
              <w:t>412</w:t>
            </w:r>
          </w:p>
        </w:tc>
        <w:tc>
          <w:tcPr>
            <w:tcW w:w="904" w:type="dxa"/>
            <w:tcBorders>
              <w:bottom w:val="double" w:sz="4" w:space="0" w:color="auto"/>
            </w:tcBorders>
            <w:vAlign w:val="bottom"/>
          </w:tcPr>
          <w:p w14:paraId="419DF37E" w14:textId="228AEF08"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w:t>
            </w:r>
            <w:r w:rsidR="002B130B">
              <w:rPr>
                <w:rFonts w:ascii="Times New Roman" w:hAnsi="Times New Roman" w:cs="Times New Roman"/>
                <w:color w:val="000000"/>
              </w:rPr>
              <w:t>,</w:t>
            </w:r>
            <w:r w:rsidRPr="009A577C">
              <w:rPr>
                <w:rFonts w:ascii="Times New Roman" w:hAnsi="Times New Roman" w:cs="Times New Roman"/>
                <w:color w:val="000000"/>
              </w:rPr>
              <w:t>419</w:t>
            </w:r>
          </w:p>
        </w:tc>
        <w:tc>
          <w:tcPr>
            <w:tcW w:w="972" w:type="dxa"/>
            <w:tcBorders>
              <w:bottom w:val="double" w:sz="4" w:space="0" w:color="auto"/>
            </w:tcBorders>
            <w:vAlign w:val="bottom"/>
          </w:tcPr>
          <w:p w14:paraId="63931258" w14:textId="46FED1BF"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3</w:t>
            </w:r>
            <w:r w:rsidR="002B130B">
              <w:rPr>
                <w:rFonts w:ascii="Times New Roman" w:hAnsi="Times New Roman" w:cs="Times New Roman"/>
                <w:color w:val="000000"/>
              </w:rPr>
              <w:t>,</w:t>
            </w:r>
            <w:r w:rsidRPr="009A577C">
              <w:rPr>
                <w:rFonts w:ascii="Times New Roman" w:hAnsi="Times New Roman" w:cs="Times New Roman"/>
                <w:color w:val="000000"/>
              </w:rPr>
              <w:t>251</w:t>
            </w:r>
          </w:p>
        </w:tc>
        <w:tc>
          <w:tcPr>
            <w:tcW w:w="539" w:type="dxa"/>
            <w:tcBorders>
              <w:bottom w:val="double" w:sz="4" w:space="0" w:color="auto"/>
            </w:tcBorders>
            <w:vAlign w:val="bottom"/>
          </w:tcPr>
          <w:p w14:paraId="1C33B78D" w14:textId="77777777" w:rsidR="009A577C" w:rsidRPr="009A577C" w:rsidRDefault="009A577C" w:rsidP="00733E8E">
            <w:pPr>
              <w:spacing w:after="0"/>
              <w:jc w:val="center"/>
              <w:rPr>
                <w:rFonts w:ascii="Times New Roman" w:hAnsi="Times New Roman" w:cs="Times New Roman"/>
                <w:color w:val="000000"/>
              </w:rPr>
            </w:pPr>
          </w:p>
        </w:tc>
        <w:tc>
          <w:tcPr>
            <w:tcW w:w="1062" w:type="dxa"/>
            <w:tcBorders>
              <w:bottom w:val="double" w:sz="4" w:space="0" w:color="auto"/>
            </w:tcBorders>
            <w:vAlign w:val="bottom"/>
          </w:tcPr>
          <w:p w14:paraId="07156030"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0.65</w:t>
            </w:r>
          </w:p>
        </w:tc>
        <w:tc>
          <w:tcPr>
            <w:tcW w:w="1051" w:type="dxa"/>
            <w:tcBorders>
              <w:bottom w:val="double" w:sz="4" w:space="0" w:color="auto"/>
            </w:tcBorders>
            <w:vAlign w:val="bottom"/>
          </w:tcPr>
          <w:p w14:paraId="5A17BB3F"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0.44</w:t>
            </w:r>
          </w:p>
        </w:tc>
        <w:tc>
          <w:tcPr>
            <w:tcW w:w="1072" w:type="dxa"/>
            <w:tcBorders>
              <w:bottom w:val="double" w:sz="4" w:space="0" w:color="auto"/>
            </w:tcBorders>
            <w:vAlign w:val="bottom"/>
          </w:tcPr>
          <w:p w14:paraId="5B77475D"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0.68</w:t>
            </w:r>
          </w:p>
        </w:tc>
        <w:tc>
          <w:tcPr>
            <w:tcW w:w="581" w:type="dxa"/>
            <w:tcBorders>
              <w:bottom w:val="double" w:sz="4" w:space="0" w:color="auto"/>
            </w:tcBorders>
            <w:vAlign w:val="bottom"/>
          </w:tcPr>
          <w:p w14:paraId="09F98EB5" w14:textId="77777777" w:rsidR="009A577C" w:rsidRPr="009A577C" w:rsidRDefault="009A577C" w:rsidP="00733E8E">
            <w:pPr>
              <w:spacing w:after="0"/>
              <w:jc w:val="center"/>
              <w:rPr>
                <w:rFonts w:ascii="Times New Roman" w:hAnsi="Times New Roman" w:cs="Times New Roman"/>
                <w:color w:val="000000"/>
              </w:rPr>
            </w:pPr>
          </w:p>
        </w:tc>
        <w:tc>
          <w:tcPr>
            <w:tcW w:w="992" w:type="dxa"/>
            <w:tcBorders>
              <w:bottom w:val="double" w:sz="4" w:space="0" w:color="auto"/>
            </w:tcBorders>
            <w:vAlign w:val="bottom"/>
          </w:tcPr>
          <w:p w14:paraId="45E47A03"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1.55</w:t>
            </w:r>
          </w:p>
        </w:tc>
        <w:tc>
          <w:tcPr>
            <w:tcW w:w="1131" w:type="dxa"/>
            <w:tcBorders>
              <w:bottom w:val="double" w:sz="4" w:space="0" w:color="auto"/>
            </w:tcBorders>
            <w:vAlign w:val="bottom"/>
          </w:tcPr>
          <w:p w14:paraId="6929B122"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2.30</w:t>
            </w:r>
          </w:p>
        </w:tc>
        <w:tc>
          <w:tcPr>
            <w:tcW w:w="1073" w:type="dxa"/>
            <w:tcBorders>
              <w:bottom w:val="double" w:sz="4" w:space="0" w:color="auto"/>
            </w:tcBorders>
            <w:vAlign w:val="bottom"/>
          </w:tcPr>
          <w:p w14:paraId="7F7D62B4" w14:textId="77777777" w:rsidR="009A577C" w:rsidRPr="009A577C" w:rsidRDefault="009A577C" w:rsidP="002B130B">
            <w:pPr>
              <w:spacing w:after="0"/>
              <w:jc w:val="right"/>
              <w:rPr>
                <w:rFonts w:ascii="Times New Roman" w:hAnsi="Times New Roman" w:cs="Times New Roman"/>
                <w:color w:val="000000"/>
              </w:rPr>
            </w:pPr>
            <w:r w:rsidRPr="009A577C">
              <w:rPr>
                <w:rFonts w:ascii="Times New Roman" w:hAnsi="Times New Roman" w:cs="Times New Roman"/>
                <w:color w:val="000000"/>
              </w:rPr>
              <w:t>0.68</w:t>
            </w:r>
          </w:p>
        </w:tc>
      </w:tr>
    </w:tbl>
    <w:p w14:paraId="2FC16786" w14:textId="001837A0" w:rsidR="009A577C" w:rsidRPr="009A577C" w:rsidRDefault="009A577C" w:rsidP="009A577C">
      <w:pPr>
        <w:jc w:val="both"/>
        <w:rPr>
          <w:rFonts w:ascii="Times New Roman" w:hAnsi="Times New Roman" w:cs="Times New Roman"/>
          <w:sz w:val="20"/>
          <w:szCs w:val="24"/>
        </w:rPr>
      </w:pPr>
      <w:r w:rsidRPr="009A577C">
        <w:rPr>
          <w:rFonts w:ascii="Times New Roman" w:hAnsi="Times New Roman" w:cs="Times New Roman"/>
          <w:sz w:val="20"/>
          <w:szCs w:val="24"/>
        </w:rPr>
        <w:lastRenderedPageBreak/>
        <w:t>Source: Calculated from individual company data collected from “Annual Returns of Joint Stock Companies Registered at the Office of the Registrar of Joint Stock Companies</w:t>
      </w:r>
      <w:r w:rsidR="002B130B">
        <w:rPr>
          <w:rFonts w:ascii="Times New Roman" w:hAnsi="Times New Roman" w:cs="Times New Roman"/>
          <w:sz w:val="20"/>
          <w:szCs w:val="24"/>
        </w:rPr>
        <w:t>,</w:t>
      </w:r>
      <w:r w:rsidRPr="009A577C">
        <w:rPr>
          <w:rFonts w:ascii="Times New Roman" w:hAnsi="Times New Roman" w:cs="Times New Roman"/>
          <w:sz w:val="20"/>
          <w:szCs w:val="24"/>
        </w:rPr>
        <w:t>”</w:t>
      </w:r>
      <w:r w:rsidR="002B130B" w:rsidRPr="002B130B">
        <w:rPr>
          <w:rFonts w:ascii="Times New Roman" w:hAnsi="Times New Roman" w:cs="Times New Roman"/>
          <w:color w:val="000000"/>
          <w:sz w:val="20"/>
          <w:szCs w:val="20"/>
        </w:rPr>
        <w:t xml:space="preserve"> </w:t>
      </w:r>
      <w:r w:rsidR="002B130B" w:rsidRPr="009A577C">
        <w:rPr>
          <w:rFonts w:ascii="Times New Roman" w:hAnsi="Times New Roman" w:cs="Times New Roman"/>
          <w:color w:val="000000"/>
          <w:sz w:val="20"/>
          <w:szCs w:val="20"/>
        </w:rPr>
        <w:t>House of Commons Papers</w:t>
      </w:r>
      <w:r w:rsidR="002B130B">
        <w:rPr>
          <w:rFonts w:ascii="Times New Roman" w:hAnsi="Times New Roman" w:cs="Times New Roman"/>
          <w:color w:val="000000"/>
          <w:sz w:val="20"/>
          <w:szCs w:val="20"/>
        </w:rPr>
        <w:t>.</w:t>
      </w:r>
      <w:r w:rsidRPr="009A577C">
        <w:rPr>
          <w:rFonts w:ascii="Times New Roman" w:hAnsi="Times New Roman" w:cs="Times New Roman"/>
          <w:sz w:val="20"/>
          <w:szCs w:val="24"/>
        </w:rPr>
        <w:t xml:space="preserve"> </w:t>
      </w:r>
    </w:p>
    <w:p w14:paraId="29AD3FAC" w14:textId="3C1AB62A" w:rsidR="009A577C" w:rsidRDefault="009A577C" w:rsidP="009A577C">
      <w:pPr>
        <w:rPr>
          <w:rFonts w:ascii="Times New Roman" w:hAnsi="Times New Roman" w:cs="Times New Roman"/>
          <w:sz w:val="24"/>
          <w:szCs w:val="24"/>
        </w:rPr>
      </w:pPr>
      <w:r w:rsidRPr="009A577C">
        <w:rPr>
          <w:rFonts w:ascii="Times New Roman" w:hAnsi="Times New Roman" w:cs="Times New Roman"/>
          <w:sz w:val="20"/>
          <w:szCs w:val="24"/>
        </w:rPr>
        <w:t xml:space="preserve">Notes: The number of companies in Ireland and Scotland by time period is reported. The ratio of Ireland/Scotland is reported in columns 5 and 6, and the relative change in this ratio between periods is reported in column 7. The growth ratio of companies in Ireland between periods is reported in column 8, and </w:t>
      </w:r>
      <w:r w:rsidR="002B130B">
        <w:rPr>
          <w:rFonts w:ascii="Times New Roman" w:hAnsi="Times New Roman" w:cs="Times New Roman"/>
          <w:sz w:val="20"/>
          <w:szCs w:val="24"/>
        </w:rPr>
        <w:t>in</w:t>
      </w:r>
      <w:r w:rsidR="002B130B" w:rsidRPr="009A577C">
        <w:rPr>
          <w:rFonts w:ascii="Times New Roman" w:hAnsi="Times New Roman" w:cs="Times New Roman"/>
          <w:sz w:val="20"/>
          <w:szCs w:val="24"/>
        </w:rPr>
        <w:t xml:space="preserve"> </w:t>
      </w:r>
      <w:r w:rsidRPr="009A577C">
        <w:rPr>
          <w:rFonts w:ascii="Times New Roman" w:hAnsi="Times New Roman" w:cs="Times New Roman"/>
          <w:sz w:val="20"/>
          <w:szCs w:val="24"/>
        </w:rPr>
        <w:t>Scotland in column 9, with the relative change of Ireland/Scotland shown in column 10.</w:t>
      </w:r>
    </w:p>
    <w:p w14:paraId="6853CF05" w14:textId="77777777" w:rsidR="0018732F" w:rsidRDefault="00000000"/>
    <w:sectPr w:rsidR="0018732F" w:rsidSect="003A26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9724" w14:textId="77777777" w:rsidR="00465061" w:rsidRDefault="00465061">
      <w:pPr>
        <w:spacing w:after="0" w:line="240" w:lineRule="auto"/>
      </w:pPr>
      <w:r>
        <w:separator/>
      </w:r>
    </w:p>
  </w:endnote>
  <w:endnote w:type="continuationSeparator" w:id="0">
    <w:p w14:paraId="70948DF3" w14:textId="77777777" w:rsidR="00465061" w:rsidRDefault="004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30C6" w14:textId="77777777" w:rsidR="00256FBC" w:rsidRDefault="009A577C" w:rsidP="007D2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E00EF" w14:textId="77777777" w:rsidR="00256FBC" w:rsidRDefault="00000000" w:rsidP="007D2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94656"/>
      <w:docPartObj>
        <w:docPartGallery w:val="Page Numbers (Bottom of Page)"/>
        <w:docPartUnique/>
      </w:docPartObj>
    </w:sdtPr>
    <w:sdtEndPr>
      <w:rPr>
        <w:rFonts w:ascii="Times New Roman" w:hAnsi="Times New Roman" w:cs="Times New Roman"/>
        <w:noProof/>
      </w:rPr>
    </w:sdtEndPr>
    <w:sdtContent>
      <w:p w14:paraId="1D539743" w14:textId="151AF727" w:rsidR="00256FBC" w:rsidRPr="001F08A5" w:rsidRDefault="009A577C">
        <w:pPr>
          <w:pStyle w:val="Footer"/>
          <w:jc w:val="right"/>
          <w:rPr>
            <w:rFonts w:ascii="Times New Roman" w:hAnsi="Times New Roman" w:cs="Times New Roman"/>
          </w:rPr>
        </w:pPr>
        <w:r w:rsidRPr="001F08A5">
          <w:rPr>
            <w:rFonts w:ascii="Times New Roman" w:hAnsi="Times New Roman" w:cs="Times New Roman"/>
          </w:rPr>
          <w:fldChar w:fldCharType="begin"/>
        </w:r>
        <w:r w:rsidRPr="001F08A5">
          <w:rPr>
            <w:rFonts w:ascii="Times New Roman" w:hAnsi="Times New Roman" w:cs="Times New Roman"/>
          </w:rPr>
          <w:instrText xml:space="preserve"> PAGE   \* MERGEFORMAT </w:instrText>
        </w:r>
        <w:r w:rsidRPr="001F08A5">
          <w:rPr>
            <w:rFonts w:ascii="Times New Roman" w:hAnsi="Times New Roman" w:cs="Times New Roman"/>
          </w:rPr>
          <w:fldChar w:fldCharType="separate"/>
        </w:r>
        <w:r w:rsidR="00B753FF">
          <w:rPr>
            <w:rFonts w:ascii="Times New Roman" w:hAnsi="Times New Roman" w:cs="Times New Roman"/>
            <w:noProof/>
          </w:rPr>
          <w:t>1</w:t>
        </w:r>
        <w:r w:rsidRPr="001F08A5">
          <w:rPr>
            <w:rFonts w:ascii="Times New Roman" w:hAnsi="Times New Roman" w:cs="Times New Roman"/>
            <w:noProof/>
          </w:rPr>
          <w:fldChar w:fldCharType="end"/>
        </w:r>
      </w:p>
    </w:sdtContent>
  </w:sdt>
  <w:p w14:paraId="2ADE9EA9" w14:textId="77777777" w:rsidR="00256FBC" w:rsidRDefault="00000000" w:rsidP="007D2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1486" w14:textId="77777777" w:rsidR="00465061" w:rsidRDefault="00465061">
      <w:pPr>
        <w:spacing w:after="0" w:line="240" w:lineRule="auto"/>
      </w:pPr>
      <w:r>
        <w:separator/>
      </w:r>
    </w:p>
  </w:footnote>
  <w:footnote w:type="continuationSeparator" w:id="0">
    <w:p w14:paraId="3EA138EB" w14:textId="77777777" w:rsidR="00465061" w:rsidRDefault="0046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77C"/>
    <w:rsid w:val="00096113"/>
    <w:rsid w:val="001B05F8"/>
    <w:rsid w:val="001B0E71"/>
    <w:rsid w:val="001F04C4"/>
    <w:rsid w:val="001F6E77"/>
    <w:rsid w:val="002B130B"/>
    <w:rsid w:val="00391C32"/>
    <w:rsid w:val="0040046F"/>
    <w:rsid w:val="00465061"/>
    <w:rsid w:val="004E71E5"/>
    <w:rsid w:val="004F3CED"/>
    <w:rsid w:val="0050504B"/>
    <w:rsid w:val="00522C9E"/>
    <w:rsid w:val="00545053"/>
    <w:rsid w:val="00604594"/>
    <w:rsid w:val="007E139D"/>
    <w:rsid w:val="00801DBC"/>
    <w:rsid w:val="00934365"/>
    <w:rsid w:val="009A577C"/>
    <w:rsid w:val="009F123D"/>
    <w:rsid w:val="00A24C10"/>
    <w:rsid w:val="00A75A20"/>
    <w:rsid w:val="00B46822"/>
    <w:rsid w:val="00B67125"/>
    <w:rsid w:val="00B753FF"/>
    <w:rsid w:val="00BA22E3"/>
    <w:rsid w:val="00BE41C9"/>
    <w:rsid w:val="00C1133A"/>
    <w:rsid w:val="00D15FC5"/>
    <w:rsid w:val="00DB3D51"/>
    <w:rsid w:val="00DF4F3B"/>
    <w:rsid w:val="00E53875"/>
    <w:rsid w:val="00E80E83"/>
    <w:rsid w:val="00EC14A0"/>
    <w:rsid w:val="00EC6E25"/>
    <w:rsid w:val="00F05554"/>
    <w:rsid w:val="00FC2BD2"/>
    <w:rsid w:val="00FC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93186"/>
  <w15:docId w15:val="{038587B8-5E91-4023-A1CB-B031344E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7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577C"/>
    <w:rPr>
      <w:lang w:val="en-GB"/>
    </w:rPr>
  </w:style>
  <w:style w:type="character" w:styleId="PageNumber">
    <w:name w:val="page number"/>
    <w:basedOn w:val="DefaultParagraphFont"/>
    <w:uiPriority w:val="99"/>
    <w:semiHidden/>
    <w:unhideWhenUsed/>
    <w:rsid w:val="009A577C"/>
  </w:style>
  <w:style w:type="character" w:styleId="CommentReference">
    <w:name w:val="annotation reference"/>
    <w:basedOn w:val="DefaultParagraphFont"/>
    <w:uiPriority w:val="99"/>
    <w:semiHidden/>
    <w:unhideWhenUsed/>
    <w:rsid w:val="004F3CED"/>
    <w:rPr>
      <w:sz w:val="16"/>
      <w:szCs w:val="16"/>
    </w:rPr>
  </w:style>
  <w:style w:type="paragraph" w:styleId="CommentText">
    <w:name w:val="annotation text"/>
    <w:basedOn w:val="Normal"/>
    <w:link w:val="CommentTextChar"/>
    <w:uiPriority w:val="99"/>
    <w:unhideWhenUsed/>
    <w:rsid w:val="004F3CED"/>
    <w:pPr>
      <w:spacing w:line="240" w:lineRule="auto"/>
    </w:pPr>
    <w:rPr>
      <w:sz w:val="20"/>
      <w:szCs w:val="20"/>
    </w:rPr>
  </w:style>
  <w:style w:type="character" w:customStyle="1" w:styleId="CommentTextChar">
    <w:name w:val="Comment Text Char"/>
    <w:basedOn w:val="DefaultParagraphFont"/>
    <w:link w:val="CommentText"/>
    <w:uiPriority w:val="99"/>
    <w:rsid w:val="004F3CED"/>
    <w:rPr>
      <w:sz w:val="20"/>
      <w:szCs w:val="20"/>
      <w:lang w:val="en-GB"/>
    </w:rPr>
  </w:style>
  <w:style w:type="paragraph" w:styleId="CommentSubject">
    <w:name w:val="annotation subject"/>
    <w:basedOn w:val="CommentText"/>
    <w:next w:val="CommentText"/>
    <w:link w:val="CommentSubjectChar"/>
    <w:uiPriority w:val="99"/>
    <w:semiHidden/>
    <w:unhideWhenUsed/>
    <w:rsid w:val="004F3CED"/>
    <w:rPr>
      <w:b/>
      <w:bCs/>
    </w:rPr>
  </w:style>
  <w:style w:type="character" w:customStyle="1" w:styleId="CommentSubjectChar">
    <w:name w:val="Comment Subject Char"/>
    <w:basedOn w:val="CommentTextChar"/>
    <w:link w:val="CommentSubject"/>
    <w:uiPriority w:val="99"/>
    <w:semiHidden/>
    <w:rsid w:val="004F3CED"/>
    <w:rPr>
      <w:b/>
      <w:bCs/>
      <w:sz w:val="20"/>
      <w:szCs w:val="20"/>
      <w:lang w:val="en-GB"/>
    </w:rPr>
  </w:style>
  <w:style w:type="paragraph" w:styleId="Revision">
    <w:name w:val="Revision"/>
    <w:hidden/>
    <w:uiPriority w:val="99"/>
    <w:semiHidden/>
    <w:rsid w:val="00096113"/>
    <w:pPr>
      <w:spacing w:after="0" w:line="240" w:lineRule="auto"/>
    </w:pPr>
    <w:rPr>
      <w:lang w:val="en-GB"/>
    </w:rPr>
  </w:style>
  <w:style w:type="paragraph" w:styleId="BalloonText">
    <w:name w:val="Balloon Text"/>
    <w:basedOn w:val="Normal"/>
    <w:link w:val="BalloonTextChar"/>
    <w:uiPriority w:val="99"/>
    <w:semiHidden/>
    <w:unhideWhenUsed/>
    <w:rsid w:val="009F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3044512\Google%20Drive\05%20Research\99-0183%20Wee%20Divergence\wee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3044512\Google%20Drive\05%20Research\99-0183%20Wee%20Divergence\wee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6426071741"/>
          <c:y val="5.0925925925925902E-2"/>
          <c:w val="0.86691579177602796"/>
          <c:h val="0.82373432487605702"/>
        </c:manualLayout>
      </c:layout>
      <c:lineChart>
        <c:grouping val="standard"/>
        <c:varyColors val="0"/>
        <c:ser>
          <c:idx val="0"/>
          <c:order val="0"/>
          <c:tx>
            <c:strRef>
              <c:f>ratiospophome!$B$1</c:f>
              <c:strCache>
                <c:ptCount val="1"/>
                <c:pt idx="0">
                  <c:v>Ratio</c:v>
                </c:pt>
              </c:strCache>
            </c:strRef>
          </c:tx>
          <c:spPr>
            <a:ln w="28575" cap="rnd">
              <a:solidFill>
                <a:srgbClr val="00B050"/>
              </a:solidFill>
              <a:prstDash val="solid"/>
              <a:round/>
            </a:ln>
            <a:effectLst/>
          </c:spPr>
          <c:marker>
            <c:symbol val="none"/>
          </c:marker>
          <c:cat>
            <c:numRef>
              <c:f>ratiospophome!$A$2:$A$46</c:f>
              <c:numCache>
                <c:formatCode>General</c:formatCode>
                <c:ptCount val="45"/>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numCache>
            </c:numRef>
          </c:cat>
          <c:val>
            <c:numRef>
              <c:f>ratiospophome!$B$2:$B$46</c:f>
              <c:numCache>
                <c:formatCode>0.00</c:formatCode>
                <c:ptCount val="45"/>
                <c:pt idx="1">
                  <c:v>1</c:v>
                </c:pt>
                <c:pt idx="2">
                  <c:v>1.4210526315789469</c:v>
                </c:pt>
                <c:pt idx="3">
                  <c:v>1.7352941176470591</c:v>
                </c:pt>
                <c:pt idx="4">
                  <c:v>1.555555555555556</c:v>
                </c:pt>
                <c:pt idx="5">
                  <c:v>0.953125</c:v>
                </c:pt>
                <c:pt idx="6">
                  <c:v>0.64</c:v>
                </c:pt>
                <c:pt idx="7">
                  <c:v>1</c:v>
                </c:pt>
                <c:pt idx="8">
                  <c:v>1.1707317073170731</c:v>
                </c:pt>
                <c:pt idx="9">
                  <c:v>1.311827956989247</c:v>
                </c:pt>
                <c:pt idx="10">
                  <c:v>1.079545454545455</c:v>
                </c:pt>
                <c:pt idx="11">
                  <c:v>0.88311688311688297</c:v>
                </c:pt>
                <c:pt idx="12">
                  <c:v>0.78181818181818197</c:v>
                </c:pt>
                <c:pt idx="13">
                  <c:v>0.763636363636364</c:v>
                </c:pt>
                <c:pt idx="14">
                  <c:v>0.77333333333333298</c:v>
                </c:pt>
                <c:pt idx="15">
                  <c:v>0.51048951048951097</c:v>
                </c:pt>
                <c:pt idx="16">
                  <c:v>0.53439153439153397</c:v>
                </c:pt>
                <c:pt idx="17">
                  <c:v>0.41626794258373201</c:v>
                </c:pt>
                <c:pt idx="18">
                  <c:v>0.48837209302325602</c:v>
                </c:pt>
                <c:pt idx="19">
                  <c:v>0.4</c:v>
                </c:pt>
                <c:pt idx="20">
                  <c:v>0.51020408163265296</c:v>
                </c:pt>
                <c:pt idx="21">
                  <c:v>0.49763033175355498</c:v>
                </c:pt>
                <c:pt idx="22">
                  <c:v>0.52884615384615397</c:v>
                </c:pt>
                <c:pt idx="23">
                  <c:v>0.49222797927461198</c:v>
                </c:pt>
                <c:pt idx="24">
                  <c:v>0.461165048543689</c:v>
                </c:pt>
                <c:pt idx="25">
                  <c:v>0.40562248995983902</c:v>
                </c:pt>
                <c:pt idx="26">
                  <c:v>0.60689655172413803</c:v>
                </c:pt>
                <c:pt idx="27">
                  <c:v>0.62037037037037002</c:v>
                </c:pt>
                <c:pt idx="28">
                  <c:v>0.73037542662115995</c:v>
                </c:pt>
                <c:pt idx="29">
                  <c:v>0.58736059479553904</c:v>
                </c:pt>
                <c:pt idx="30">
                  <c:v>0.59215686274509804</c:v>
                </c:pt>
                <c:pt idx="31">
                  <c:v>0.54785478547854805</c:v>
                </c:pt>
                <c:pt idx="32">
                  <c:v>0.52706552706552701</c:v>
                </c:pt>
                <c:pt idx="33">
                  <c:v>0.58208955223880599</c:v>
                </c:pt>
                <c:pt idx="34">
                  <c:v>0.57241379310344798</c:v>
                </c:pt>
                <c:pt idx="35">
                  <c:v>0.54211663066954696</c:v>
                </c:pt>
                <c:pt idx="36">
                  <c:v>0.49702970297029703</c:v>
                </c:pt>
                <c:pt idx="37">
                  <c:v>0.46762589928057602</c:v>
                </c:pt>
                <c:pt idx="38">
                  <c:v>0.428790199081164</c:v>
                </c:pt>
                <c:pt idx="39">
                  <c:v>0.41450777202072497</c:v>
                </c:pt>
                <c:pt idx="40">
                  <c:v>0.41629464285714302</c:v>
                </c:pt>
                <c:pt idx="41">
                  <c:v>0.40878048780487802</c:v>
                </c:pt>
                <c:pt idx="42">
                  <c:v>0.37963843958135102</c:v>
                </c:pt>
                <c:pt idx="43">
                  <c:v>0.349670122525919</c:v>
                </c:pt>
              </c:numCache>
            </c:numRef>
          </c:val>
          <c:smooth val="0"/>
          <c:extLst>
            <c:ext xmlns:c16="http://schemas.microsoft.com/office/drawing/2014/chart" uri="{C3380CC4-5D6E-409C-BE32-E72D297353CC}">
              <c16:uniqueId val="{00000000-8CB8-45F3-B5E2-4B84D9514185}"/>
            </c:ext>
          </c:extLst>
        </c:ser>
        <c:ser>
          <c:idx val="3"/>
          <c:order val="1"/>
          <c:tx>
            <c:strRef>
              <c:f>ratiospophome!$E$1</c:f>
              <c:strCache>
                <c:ptCount val="1"/>
                <c:pt idx="0">
                  <c:v>Ratio excluding tramways</c:v>
                </c:pt>
              </c:strCache>
            </c:strRef>
          </c:tx>
          <c:spPr>
            <a:ln w="28575" cap="rnd">
              <a:solidFill>
                <a:srgbClr val="00B050"/>
              </a:solidFill>
              <a:prstDash val="sysDot"/>
              <a:round/>
            </a:ln>
            <a:effectLst/>
          </c:spPr>
          <c:marker>
            <c:symbol val="none"/>
          </c:marker>
          <c:cat>
            <c:numRef>
              <c:f>ratiospophome!$A$2:$A$46</c:f>
              <c:numCache>
                <c:formatCode>General</c:formatCode>
                <c:ptCount val="45"/>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numCache>
            </c:numRef>
          </c:cat>
          <c:val>
            <c:numRef>
              <c:f>ratiospophome!$E$2:$E$46</c:f>
              <c:numCache>
                <c:formatCode>0.00</c:formatCode>
                <c:ptCount val="45"/>
                <c:pt idx="1">
                  <c:v>1.0263157894736841</c:v>
                </c:pt>
                <c:pt idx="2">
                  <c:v>1.432432432432432</c:v>
                </c:pt>
                <c:pt idx="3">
                  <c:v>1.6764705882352939</c:v>
                </c:pt>
                <c:pt idx="4">
                  <c:v>1.488372093023256</c:v>
                </c:pt>
                <c:pt idx="5">
                  <c:v>0.88709677419354804</c:v>
                </c:pt>
                <c:pt idx="6">
                  <c:v>0.59722222222222199</c:v>
                </c:pt>
                <c:pt idx="7">
                  <c:v>0.98571428571428599</c:v>
                </c:pt>
                <c:pt idx="8">
                  <c:v>1.1728395061728401</c:v>
                </c:pt>
                <c:pt idx="9">
                  <c:v>1.3152173913043479</c:v>
                </c:pt>
                <c:pt idx="10">
                  <c:v>1.0919540229885061</c:v>
                </c:pt>
                <c:pt idx="11">
                  <c:v>0.89473684210526305</c:v>
                </c:pt>
                <c:pt idx="12">
                  <c:v>0.78181818181818197</c:v>
                </c:pt>
                <c:pt idx="13">
                  <c:v>0.74545454545454604</c:v>
                </c:pt>
                <c:pt idx="14">
                  <c:v>0.75342465753424703</c:v>
                </c:pt>
                <c:pt idx="15">
                  <c:v>0.5</c:v>
                </c:pt>
                <c:pt idx="16">
                  <c:v>0.53005464480874298</c:v>
                </c:pt>
                <c:pt idx="17">
                  <c:v>0.41463414634146301</c:v>
                </c:pt>
                <c:pt idx="18">
                  <c:v>0.48235294117647098</c:v>
                </c:pt>
                <c:pt idx="19">
                  <c:v>0.39534883720930197</c:v>
                </c:pt>
                <c:pt idx="20">
                  <c:v>0.51041666666666596</c:v>
                </c:pt>
                <c:pt idx="21">
                  <c:v>0.5</c:v>
                </c:pt>
                <c:pt idx="22">
                  <c:v>0.52427184466019405</c:v>
                </c:pt>
                <c:pt idx="23">
                  <c:v>0.48167539267015702</c:v>
                </c:pt>
                <c:pt idx="24">
                  <c:v>0.44607843137254899</c:v>
                </c:pt>
                <c:pt idx="25">
                  <c:v>0.40080971659919001</c:v>
                </c:pt>
                <c:pt idx="26">
                  <c:v>0.36678200692041502</c:v>
                </c:pt>
                <c:pt idx="27">
                  <c:v>0.375</c:v>
                </c:pt>
                <c:pt idx="28">
                  <c:v>0.42758620689655202</c:v>
                </c:pt>
                <c:pt idx="29">
                  <c:v>0.511278195488722</c:v>
                </c:pt>
                <c:pt idx="30">
                  <c:v>0.545098039215686</c:v>
                </c:pt>
                <c:pt idx="31">
                  <c:v>0.51324503311258296</c:v>
                </c:pt>
                <c:pt idx="32">
                  <c:v>0.46418338108882501</c:v>
                </c:pt>
                <c:pt idx="33">
                  <c:v>0.50249999999999995</c:v>
                </c:pt>
                <c:pt idx="34">
                  <c:v>0.50346420323325602</c:v>
                </c:pt>
                <c:pt idx="35">
                  <c:v>0.49674620390455498</c:v>
                </c:pt>
                <c:pt idx="36">
                  <c:v>0.47704590818363302</c:v>
                </c:pt>
                <c:pt idx="37">
                  <c:v>0.45636363636363603</c:v>
                </c:pt>
                <c:pt idx="38">
                  <c:v>0.42283950617284</c:v>
                </c:pt>
                <c:pt idx="39">
                  <c:v>0.40052015604681401</c:v>
                </c:pt>
                <c:pt idx="40">
                  <c:v>0.40156599552572703</c:v>
                </c:pt>
                <c:pt idx="41">
                  <c:v>0.39236790606653599</c:v>
                </c:pt>
                <c:pt idx="42">
                  <c:v>0.37022900763358801</c:v>
                </c:pt>
                <c:pt idx="43">
                  <c:v>0.34150943396226402</c:v>
                </c:pt>
              </c:numCache>
            </c:numRef>
          </c:val>
          <c:smooth val="0"/>
          <c:extLst>
            <c:ext xmlns:c16="http://schemas.microsoft.com/office/drawing/2014/chart" uri="{C3380CC4-5D6E-409C-BE32-E72D297353CC}">
              <c16:uniqueId val="{00000001-8CB8-45F3-B5E2-4B84D9514185}"/>
            </c:ext>
          </c:extLst>
        </c:ser>
        <c:dLbls>
          <c:showLegendKey val="0"/>
          <c:showVal val="0"/>
          <c:showCatName val="0"/>
          <c:showSerName val="0"/>
          <c:showPercent val="0"/>
          <c:showBubbleSize val="0"/>
        </c:dLbls>
        <c:smooth val="0"/>
        <c:axId val="-1999700824"/>
        <c:axId val="2138563352"/>
      </c:lineChart>
      <c:catAx>
        <c:axId val="-199970082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8563352"/>
        <c:crosses val="autoZero"/>
        <c:auto val="1"/>
        <c:lblAlgn val="ctr"/>
        <c:lblOffset val="100"/>
        <c:tickLblSkip val="5"/>
        <c:noMultiLvlLbl val="0"/>
      </c:catAx>
      <c:valAx>
        <c:axId val="213856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Ratio</a:t>
                </a:r>
                <a:r>
                  <a:rPr lang="en-GB" baseline="0"/>
                  <a:t> of </a:t>
                </a:r>
                <a:r>
                  <a:rPr lang="en-GB"/>
                  <a:t>Ireland to Scotland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9700824"/>
        <c:crosses val="autoZero"/>
        <c:crossBetween val="between"/>
      </c:valAx>
      <c:spPr>
        <a:noFill/>
        <a:ln>
          <a:solidFill>
            <a:schemeClr val="tx1">
              <a:lumMod val="50000"/>
              <a:lumOff val="50000"/>
            </a:schemeClr>
          </a:solidFill>
        </a:ln>
        <a:effectLst/>
      </c:spPr>
    </c:plotArea>
    <c:legend>
      <c:legendPos val="b"/>
      <c:layout>
        <c:manualLayout>
          <c:xMode val="edge"/>
          <c:yMode val="edge"/>
          <c:x val="0.540399825021872"/>
          <c:y val="0.111689268008166"/>
          <c:w val="0.39697812773403302"/>
          <c:h val="0.11979221347331601"/>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6426071741"/>
          <c:y val="5.0925925925925902E-2"/>
          <c:w val="0.86691579177602796"/>
          <c:h val="0.82373432487605702"/>
        </c:manualLayout>
      </c:layout>
      <c:lineChart>
        <c:grouping val="standard"/>
        <c:varyColors val="0"/>
        <c:ser>
          <c:idx val="0"/>
          <c:order val="0"/>
          <c:tx>
            <c:strRef>
              <c:f>ratiospophome!$B$1</c:f>
              <c:strCache>
                <c:ptCount val="1"/>
                <c:pt idx="0">
                  <c:v>Ratio</c:v>
                </c:pt>
              </c:strCache>
            </c:strRef>
          </c:tx>
          <c:spPr>
            <a:ln w="28575" cap="rnd">
              <a:solidFill>
                <a:srgbClr val="00B050"/>
              </a:solidFill>
              <a:prstDash val="solid"/>
              <a:round/>
            </a:ln>
            <a:effectLst/>
          </c:spPr>
          <c:marker>
            <c:symbol val="none"/>
          </c:marker>
          <c:cat>
            <c:numRef>
              <c:f>ratiospophome!$A$2:$A$46</c:f>
              <c:numCache>
                <c:formatCode>General</c:formatCode>
                <c:ptCount val="45"/>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numCache>
            </c:numRef>
          </c:cat>
          <c:val>
            <c:numRef>
              <c:f>ratiospophome!$B$2:$B$46</c:f>
              <c:numCache>
                <c:formatCode>0.00</c:formatCode>
                <c:ptCount val="45"/>
                <c:pt idx="1">
                  <c:v>1</c:v>
                </c:pt>
                <c:pt idx="2">
                  <c:v>1.4210526315789469</c:v>
                </c:pt>
                <c:pt idx="3">
                  <c:v>1.7352941176470591</c:v>
                </c:pt>
                <c:pt idx="4">
                  <c:v>1.555555555555556</c:v>
                </c:pt>
                <c:pt idx="5">
                  <c:v>0.953125</c:v>
                </c:pt>
                <c:pt idx="6">
                  <c:v>0.64</c:v>
                </c:pt>
                <c:pt idx="7">
                  <c:v>1</c:v>
                </c:pt>
                <c:pt idx="8">
                  <c:v>1.1707317073170731</c:v>
                </c:pt>
                <c:pt idx="9">
                  <c:v>1.311827956989247</c:v>
                </c:pt>
                <c:pt idx="10">
                  <c:v>1.079545454545455</c:v>
                </c:pt>
                <c:pt idx="11">
                  <c:v>0.88311688311688297</c:v>
                </c:pt>
                <c:pt idx="12">
                  <c:v>0.78181818181818197</c:v>
                </c:pt>
                <c:pt idx="13">
                  <c:v>0.763636363636364</c:v>
                </c:pt>
                <c:pt idx="14">
                  <c:v>0.77333333333333298</c:v>
                </c:pt>
                <c:pt idx="15">
                  <c:v>0.51048951048951097</c:v>
                </c:pt>
                <c:pt idx="16">
                  <c:v>0.53439153439153397</c:v>
                </c:pt>
                <c:pt idx="17">
                  <c:v>0.41626794258373201</c:v>
                </c:pt>
                <c:pt idx="18">
                  <c:v>0.48837209302325602</c:v>
                </c:pt>
                <c:pt idx="19">
                  <c:v>0.4</c:v>
                </c:pt>
                <c:pt idx="20">
                  <c:v>0.51020408163265296</c:v>
                </c:pt>
                <c:pt idx="21">
                  <c:v>0.49763033175355498</c:v>
                </c:pt>
                <c:pt idx="22">
                  <c:v>0.52884615384615397</c:v>
                </c:pt>
                <c:pt idx="23">
                  <c:v>0.49222797927461198</c:v>
                </c:pt>
                <c:pt idx="24">
                  <c:v>0.461165048543689</c:v>
                </c:pt>
                <c:pt idx="25">
                  <c:v>0.40562248995983902</c:v>
                </c:pt>
                <c:pt idx="26">
                  <c:v>0.60689655172413803</c:v>
                </c:pt>
                <c:pt idx="27">
                  <c:v>0.62037037037037002</c:v>
                </c:pt>
                <c:pt idx="28">
                  <c:v>0.73037542662115995</c:v>
                </c:pt>
                <c:pt idx="29">
                  <c:v>0.58736059479553904</c:v>
                </c:pt>
                <c:pt idx="30">
                  <c:v>0.59215686274509804</c:v>
                </c:pt>
                <c:pt idx="31">
                  <c:v>0.54785478547854805</c:v>
                </c:pt>
                <c:pt idx="32">
                  <c:v>0.52706552706552701</c:v>
                </c:pt>
                <c:pt idx="33">
                  <c:v>0.58208955223880599</c:v>
                </c:pt>
                <c:pt idx="34">
                  <c:v>0.57241379310344798</c:v>
                </c:pt>
                <c:pt idx="35">
                  <c:v>0.54211663066954696</c:v>
                </c:pt>
                <c:pt idx="36">
                  <c:v>0.49702970297029703</c:v>
                </c:pt>
                <c:pt idx="37">
                  <c:v>0.46762589928057602</c:v>
                </c:pt>
                <c:pt idx="38">
                  <c:v>0.428790199081164</c:v>
                </c:pt>
                <c:pt idx="39">
                  <c:v>0.41450777202072497</c:v>
                </c:pt>
                <c:pt idx="40">
                  <c:v>0.41629464285714302</c:v>
                </c:pt>
                <c:pt idx="41">
                  <c:v>0.40878048780487802</c:v>
                </c:pt>
                <c:pt idx="42">
                  <c:v>0.37963843958135102</c:v>
                </c:pt>
                <c:pt idx="43">
                  <c:v>0.349670122525919</c:v>
                </c:pt>
              </c:numCache>
            </c:numRef>
          </c:val>
          <c:smooth val="0"/>
          <c:extLst>
            <c:ext xmlns:c16="http://schemas.microsoft.com/office/drawing/2014/chart" uri="{C3380CC4-5D6E-409C-BE32-E72D297353CC}">
              <c16:uniqueId val="{00000000-4729-44F2-9E55-8E8B225BE0CC}"/>
            </c:ext>
          </c:extLst>
        </c:ser>
        <c:ser>
          <c:idx val="3"/>
          <c:order val="1"/>
          <c:tx>
            <c:strRef>
              <c:f>ratiospophome!$F$1</c:f>
              <c:strCache>
                <c:ptCount val="1"/>
                <c:pt idx="0">
                  <c:v>Ratio excluding top Scottish specialisms</c:v>
                </c:pt>
              </c:strCache>
            </c:strRef>
          </c:tx>
          <c:spPr>
            <a:ln w="28575" cap="rnd">
              <a:solidFill>
                <a:srgbClr val="00B050"/>
              </a:solidFill>
              <a:prstDash val="sysDot"/>
              <a:round/>
            </a:ln>
            <a:effectLst/>
          </c:spPr>
          <c:marker>
            <c:symbol val="none"/>
          </c:marker>
          <c:cat>
            <c:numRef>
              <c:f>ratiospophome!$A$2:$A$46</c:f>
              <c:numCache>
                <c:formatCode>General</c:formatCode>
                <c:ptCount val="45"/>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numCache>
            </c:numRef>
          </c:cat>
          <c:val>
            <c:numRef>
              <c:f>ratiospophome!$F$2:$F$46</c:f>
              <c:numCache>
                <c:formatCode>0.00</c:formatCode>
                <c:ptCount val="45"/>
                <c:pt idx="1">
                  <c:v>1.0263157894736841</c:v>
                </c:pt>
                <c:pt idx="2">
                  <c:v>1.459459459459459</c:v>
                </c:pt>
                <c:pt idx="3">
                  <c:v>1.705882352941176</c:v>
                </c:pt>
                <c:pt idx="4">
                  <c:v>1.533333333333333</c:v>
                </c:pt>
                <c:pt idx="5">
                  <c:v>0.952380952380952</c:v>
                </c:pt>
                <c:pt idx="6">
                  <c:v>0.72727272727272696</c:v>
                </c:pt>
                <c:pt idx="7">
                  <c:v>1.2241379310344831</c:v>
                </c:pt>
                <c:pt idx="8">
                  <c:v>1.4920634920634921</c:v>
                </c:pt>
                <c:pt idx="9">
                  <c:v>1.4750000000000001</c:v>
                </c:pt>
                <c:pt idx="10">
                  <c:v>1.1139240506329109</c:v>
                </c:pt>
                <c:pt idx="11">
                  <c:v>0.87323943661971903</c:v>
                </c:pt>
                <c:pt idx="12">
                  <c:v>0.76</c:v>
                </c:pt>
                <c:pt idx="13">
                  <c:v>0.83333333333333304</c:v>
                </c:pt>
                <c:pt idx="14">
                  <c:v>0.77941176470588203</c:v>
                </c:pt>
                <c:pt idx="15">
                  <c:v>0.52671755725190805</c:v>
                </c:pt>
                <c:pt idx="16">
                  <c:v>0.56140350877193002</c:v>
                </c:pt>
                <c:pt idx="17">
                  <c:v>0.46703296703296698</c:v>
                </c:pt>
                <c:pt idx="18">
                  <c:v>0.57857142857142896</c:v>
                </c:pt>
                <c:pt idx="19">
                  <c:v>0.48920863309352502</c:v>
                </c:pt>
                <c:pt idx="20">
                  <c:v>0.65540540540540504</c:v>
                </c:pt>
                <c:pt idx="21">
                  <c:v>0.62345679012345701</c:v>
                </c:pt>
                <c:pt idx="22">
                  <c:v>0.660377358490566</c:v>
                </c:pt>
                <c:pt idx="23">
                  <c:v>0.57232704402515699</c:v>
                </c:pt>
                <c:pt idx="24">
                  <c:v>0.53757225433526001</c:v>
                </c:pt>
                <c:pt idx="25">
                  <c:v>0.47826086956521702</c:v>
                </c:pt>
                <c:pt idx="26">
                  <c:v>0.68897637795275601</c:v>
                </c:pt>
                <c:pt idx="27">
                  <c:v>0.698245614035088</c:v>
                </c:pt>
                <c:pt idx="28">
                  <c:v>0.80988593155893496</c:v>
                </c:pt>
                <c:pt idx="29">
                  <c:v>0.67241379310344795</c:v>
                </c:pt>
                <c:pt idx="30">
                  <c:v>0.67873303167420795</c:v>
                </c:pt>
                <c:pt idx="31">
                  <c:v>0.62030075187969902</c:v>
                </c:pt>
                <c:pt idx="32">
                  <c:v>0.582278481012658</c:v>
                </c:pt>
                <c:pt idx="33">
                  <c:v>0.63387978142076495</c:v>
                </c:pt>
                <c:pt idx="34">
                  <c:v>0.60837438423645296</c:v>
                </c:pt>
                <c:pt idx="35">
                  <c:v>0.57603686635944695</c:v>
                </c:pt>
                <c:pt idx="36">
                  <c:v>0.52742616033755296</c:v>
                </c:pt>
                <c:pt idx="37">
                  <c:v>0.5</c:v>
                </c:pt>
                <c:pt idx="38">
                  <c:v>0.45771144278607001</c:v>
                </c:pt>
                <c:pt idx="39">
                  <c:v>0.44619799139167898</c:v>
                </c:pt>
                <c:pt idx="40">
                  <c:v>0.44334975369458102</c:v>
                </c:pt>
                <c:pt idx="41">
                  <c:v>0.43193997856377297</c:v>
                </c:pt>
                <c:pt idx="42">
                  <c:v>0.39692307692307699</c:v>
                </c:pt>
                <c:pt idx="43">
                  <c:v>0.36713995943204902</c:v>
                </c:pt>
              </c:numCache>
            </c:numRef>
          </c:val>
          <c:smooth val="0"/>
          <c:extLst>
            <c:ext xmlns:c16="http://schemas.microsoft.com/office/drawing/2014/chart" uri="{C3380CC4-5D6E-409C-BE32-E72D297353CC}">
              <c16:uniqueId val="{00000001-4729-44F2-9E55-8E8B225BE0CC}"/>
            </c:ext>
          </c:extLst>
        </c:ser>
        <c:dLbls>
          <c:showLegendKey val="0"/>
          <c:showVal val="0"/>
          <c:showCatName val="0"/>
          <c:showSerName val="0"/>
          <c:showPercent val="0"/>
          <c:showBubbleSize val="0"/>
        </c:dLbls>
        <c:smooth val="0"/>
        <c:axId val="-1997407096"/>
        <c:axId val="-1999210200"/>
      </c:lineChart>
      <c:catAx>
        <c:axId val="-1997407096"/>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9210200"/>
        <c:crosses val="autoZero"/>
        <c:auto val="1"/>
        <c:lblAlgn val="ctr"/>
        <c:lblOffset val="100"/>
        <c:tickLblSkip val="5"/>
        <c:noMultiLvlLbl val="0"/>
      </c:catAx>
      <c:valAx>
        <c:axId val="-1999210200"/>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Ratio of Ireland</a:t>
                </a:r>
                <a:r>
                  <a:rPr lang="en-GB" baseline="0"/>
                  <a:t> to </a:t>
                </a:r>
                <a:r>
                  <a:rPr lang="en-GB"/>
                  <a:t>Scotland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7407096"/>
        <c:crosses val="autoZero"/>
        <c:crossBetween val="between"/>
      </c:valAx>
      <c:spPr>
        <a:noFill/>
        <a:ln>
          <a:solidFill>
            <a:schemeClr val="tx1">
              <a:lumMod val="50000"/>
              <a:lumOff val="50000"/>
            </a:schemeClr>
          </a:solidFill>
        </a:ln>
        <a:effectLst/>
      </c:spPr>
    </c:plotArea>
    <c:legend>
      <c:legendPos val="b"/>
      <c:layout>
        <c:manualLayout>
          <c:xMode val="edge"/>
          <c:yMode val="edge"/>
          <c:x val="0.39039982502187198"/>
          <c:y val="0.111689268008166"/>
          <c:w val="0.54697812773403298"/>
          <c:h val="0.152199620880723"/>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4725</Characters>
  <Application>Microsoft Office Word</Application>
  <DocSecurity>0</DocSecurity>
  <Lines>92</Lines>
  <Paragraphs>26</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Shorten, David</dc:creator>
  <cp:keywords/>
  <dc:description/>
  <cp:lastModifiedBy>Shorten, David</cp:lastModifiedBy>
  <cp:revision>2</cp:revision>
  <dcterms:created xsi:type="dcterms:W3CDTF">2023-02-08T16:31:00Z</dcterms:created>
  <dcterms:modified xsi:type="dcterms:W3CDTF">2023-02-08T16:31:00Z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a6feaeb8b7d27f50774fad18bc4ae990c105e02ccd55f7947fc307dea3c57bed</vt:lpwstr>
  </property>
</Properties>
</file>