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43" w:rsidRPr="005911E1" w:rsidRDefault="00E41E29" w:rsidP="00342F43">
      <w:pPr>
        <w:wordWrap/>
        <w:adjustRightInd w:val="0"/>
        <w:spacing w:after="0" w:line="240" w:lineRule="auto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Supplementary </w:t>
      </w:r>
      <w:r w:rsidR="00342F43" w:rsidRPr="005911E1">
        <w:rPr>
          <w:rFonts w:ascii="Arial" w:eastAsiaTheme="minorHAnsi" w:hAnsi="Arial" w:cs="Arial"/>
          <w:szCs w:val="20"/>
        </w:rPr>
        <w:t>Table 1. Sampling informat</w:t>
      </w:r>
      <w:bookmarkStart w:id="0" w:name="_GoBack"/>
      <w:bookmarkEnd w:id="0"/>
      <w:r w:rsidR="00342F43" w:rsidRPr="005911E1">
        <w:rPr>
          <w:rFonts w:ascii="Arial" w:eastAsiaTheme="minorHAnsi" w:hAnsi="Arial" w:cs="Arial"/>
          <w:szCs w:val="20"/>
        </w:rPr>
        <w:t xml:space="preserve">ion of </w:t>
      </w:r>
      <w:r w:rsidR="00342F43" w:rsidRPr="005911E1">
        <w:rPr>
          <w:rFonts w:ascii="Arial" w:eastAsiaTheme="minorHAnsi" w:hAnsi="Arial" w:cs="Arial"/>
          <w:i/>
          <w:szCs w:val="20"/>
        </w:rPr>
        <w:t>S. fucifera</w:t>
      </w:r>
      <w:r w:rsidR="00342F43" w:rsidRPr="005911E1">
        <w:rPr>
          <w:rFonts w:ascii="Arial" w:eastAsiaTheme="minorHAnsi" w:hAnsi="Arial" w:cs="Arial"/>
          <w:szCs w:val="20"/>
        </w:rPr>
        <w:t xml:space="preserve"> collected in Asia (2012, 2013, and 2014).</w:t>
      </w:r>
    </w:p>
    <w:tbl>
      <w:tblPr>
        <w:tblW w:w="13682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520"/>
        <w:gridCol w:w="1882"/>
        <w:gridCol w:w="4678"/>
        <w:gridCol w:w="2410"/>
        <w:gridCol w:w="3192"/>
      </w:tblGrid>
      <w:tr w:rsidR="00342F43" w:rsidRPr="005911E1" w:rsidTr="009E6416">
        <w:trPr>
          <w:trHeight w:val="153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 w:line="240" w:lineRule="auto"/>
              <w:jc w:val="left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Country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 w:line="240" w:lineRule="auto"/>
              <w:jc w:val="left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Sampling name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 w:line="240" w:lineRule="auto"/>
              <w:jc w:val="left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Sampling Site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 w:line="240" w:lineRule="auto"/>
              <w:jc w:val="left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Sampling Date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 w:line="240" w:lineRule="auto"/>
              <w:jc w:val="left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Coordinates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Bangladesh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B1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Dobila,Tarash, Sirajgonj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May 10, 2012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N24°23'45.0",E89°22'39.7"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Ghargram,Tarash, Sirajgonj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May 10,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N24°23'3.28",E89°21'59.97"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BRRI R/S, Gazipur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Nov. 07,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N23°59'33.43",E90°24'27.12"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Sagordi,Barisal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Nov. 20,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N22°41'38.43",E90°20'39.29"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Vietnam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V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Nam Dinh, Hai Loc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28,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N20°10'55.85",E106°20'7.79"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Thailand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TH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Chiang Rai (Research Field)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Mar. 22,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N19°50'08.5",E99°44'43.9"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Nepal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Padariya, Chitwan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Oct. 17, 2012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N27°35'45.1",E84°30'55.5"</w:t>
            </w:r>
            <w:r w:rsidRPr="005911E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Korea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SA1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Jeonlabuk-do Shinangeun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– August, 2012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N34°45'20.8",E126°07'34.0"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Laos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LA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Vientiane,Phontong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Aug. 11, 2012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N18°30'39.0",E102°25'05.7"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Korea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JC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Jaecheonshi, Chungcheongbuk-do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10, 2013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N37°09'44.5",E128°10'32.9"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TA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Taeangeun, Chungcheongnam-do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10,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N36°45'19.0",E126°20'40.5"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Buangeun, Jeonlabuk-do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2,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N35°44‘33.3",E126°40‘51.9"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Jangsoogeun, Jeonlabuk-do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July, 6-12,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N35°38'05.1",E127°30'47.1"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Guryegeun,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5,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N35°11'51.29",E127°27'38.04"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Jindogeun,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6-21,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N34°32'51.6",E126°18'17.3"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SA2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Shinangeun,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6-12, 2013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N34°45'20.8",E126°07'34.0"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WD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Wandoguen,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15-23,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N34°18'53.92",E126°44'51.76"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CW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Cheolwongeun, Gangwon-do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6,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N38°13'15.4",E127°15'01.2"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KP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Kimposhi, Kyunggi-do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6,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N37°42'26.1",E126°33'18.4"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NYJ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Namyangjooshi, Kyunggi-do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July, 2013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N37°38'55.0",E127°11'45.4"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Chilgokgeun, Kyungsangbuk-do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August,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N36°2'22.68",E128°22'56.26"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Changnyunggeun, Kyungsangnam-do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– August,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N35°33'04.3",E128°28'40.2"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Gosungguen, Kyungsangnam-do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22-28,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N34°58'40.1",E128°18'59.9"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Milyangshi, Kyungsangnam-do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July – August,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N35°26'47.79",E128°45'23.49"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Bangladesh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BRRI R/S, Gazipur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April 23, 2013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N23°59'09.7",E90°24'41.3"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BRRI R/S, Gazipur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Sept. 1-7,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N23°59'09.7",E90°24'41.3"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China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Pyeongdam agriculture Center, Guangdong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June 8, 2013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N23°02'25.1",E114°35'30.0"</w:t>
            </w:r>
          </w:p>
        </w:tc>
      </w:tr>
      <w:tr w:rsidR="00342F43" w:rsidRPr="005911E1" w:rsidTr="009E6416">
        <w:trPr>
          <w:trHeight w:val="22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Nepal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Padariya, Chitwan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Oct. 23, 2013</w:t>
            </w:r>
            <w:r w:rsidRPr="005911E1">
              <w:rPr>
                <w:rFonts w:ascii="Arial" w:eastAsiaTheme="minorHAnsi" w:hAnsi="Arial" w:cs="Arial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N27°35'45.1",E84°30'55.5"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bCs/>
                <w:szCs w:val="20"/>
              </w:rPr>
              <w:t>Thailand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TH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Chiang Rai (Research Field)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April 5, 2013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42F43" w:rsidRPr="005911E1" w:rsidRDefault="00342F43" w:rsidP="009E6416">
            <w:pPr>
              <w:spacing w:after="0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N19°50'08.5",E99°44'43.9"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>Korea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JC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>Jaecheonshi, Chungcheongbuk-do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>July 19-26,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N37°09'44.5",E128°10'32.9"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TA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Taeangeun, Chungcheongnam-do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26,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N36°45'19.0",E126°20'40.5"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Buangeun, Jeonlabuk-do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24,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N35°43'47.7",E126°43'09.6"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SA3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Shinangeun,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7-11,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N34°45'20.8",E126°07'34.0"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WD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Wandoguen, Jeonlanam-do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21-25,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N34°18'53.92",E126°44'51.76"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CW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Cheolwongeun, Gangwon-do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Aug. 4,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N38°13'15.4",E127°15'01.2"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KP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Kimposhi, Kyunggi-do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Aug. 1,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N37°42'26.1",E126°33'18.4"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NYJ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Namyangjooshi, Kyunggi-do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28,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N37°38'55.0",E127°11'45.4"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Gosungguen, Kyungsangnam-do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14-18, 2014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N34°58'40.1",E128°18'59.9"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MY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Milyangshi, Kyungsangnam-do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23,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N35°26'47.79",E128°45'23.49"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bCs/>
                <w:color w:val="000000" w:themeColor="text1"/>
                <w:kern w:val="2"/>
                <w:sz w:val="20"/>
                <w:szCs w:val="20"/>
              </w:rPr>
              <w:t>China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CH1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Lingchuan, Guilin, Guangxi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June 30,2014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N25°27'37.2</w:t>
            </w: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"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,E110°16'50.6"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CH2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Huiyang, Huizhou, Guangdong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2,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N23°03'17.4</w:t>
            </w: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"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,E114°35'17.7"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CH3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Boluo Xian, Huizhou Shi, Guangdong Sheng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3, 2014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N23°11'37.1</w:t>
            </w: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"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,E114°21'45.9"</w:t>
            </w:r>
          </w:p>
        </w:tc>
      </w:tr>
      <w:tr w:rsidR="00342F43" w:rsidRPr="005911E1" w:rsidTr="009E6416">
        <w:trPr>
          <w:trHeight w:val="223"/>
        </w:trPr>
        <w:tc>
          <w:tcPr>
            <w:tcW w:w="152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CH4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Baiyun Qu, Guangzhou Shi, Guangdong Sheng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"/>
                <w:sz w:val="20"/>
                <w:szCs w:val="20"/>
              </w:rPr>
              <w:t>July 3, 2014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342F43" w:rsidRPr="005911E1" w:rsidRDefault="00342F43" w:rsidP="009E6416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N23°20'03.4</w:t>
            </w:r>
            <w:r w:rsidRPr="005911E1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"</w:t>
            </w:r>
            <w:r w:rsidRPr="005911E1">
              <w:rPr>
                <w:rFonts w:ascii="Arial" w:eastAsia="Arial Unicode MS" w:hAnsi="Arial" w:cs="Arial"/>
                <w:color w:val="000000" w:themeColor="text1"/>
                <w:kern w:val="24"/>
                <w:sz w:val="20"/>
                <w:szCs w:val="20"/>
              </w:rPr>
              <w:t>,E113°11'08.9"</w:t>
            </w:r>
          </w:p>
        </w:tc>
      </w:tr>
    </w:tbl>
    <w:p w:rsidR="00863478" w:rsidRDefault="00863478">
      <w:pPr>
        <w:rPr>
          <w:rFonts w:hint="eastAsia"/>
        </w:rPr>
      </w:pPr>
    </w:p>
    <w:sectPr w:rsidR="00863478" w:rsidSect="00342F4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43"/>
    <w:rsid w:val="00342F43"/>
    <w:rsid w:val="00863478"/>
    <w:rsid w:val="00E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7C82"/>
  <w15:chartTrackingRefBased/>
  <w15:docId w15:val="{2CC67AD4-2422-4F9C-896B-079C6CD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F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3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2</cp:revision>
  <dcterms:created xsi:type="dcterms:W3CDTF">2018-04-02T13:02:00Z</dcterms:created>
  <dcterms:modified xsi:type="dcterms:W3CDTF">2018-04-02T13:04:00Z</dcterms:modified>
</cp:coreProperties>
</file>