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1" w:rsidRDefault="00E15621"/>
    <w:p w:rsidR="00017675" w:rsidRDefault="00017675"/>
    <w:p w:rsidR="00017675" w:rsidRPr="00200F7E" w:rsidRDefault="00017675" w:rsidP="0001767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F7E">
        <w:rPr>
          <w:rFonts w:ascii="Times New Roman" w:hAnsi="Times New Roman"/>
          <w:b/>
          <w:color w:val="000000" w:themeColor="text1"/>
          <w:sz w:val="24"/>
          <w:szCs w:val="24"/>
        </w:rPr>
        <w:t>Supplementary Material</w:t>
      </w:r>
    </w:p>
    <w:p w:rsidR="00017675" w:rsidRPr="00200F7E" w:rsidRDefault="00017675" w:rsidP="00017675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</w:rPr>
      </w:pPr>
      <w:proofErr w:type="gramStart"/>
      <w:r w:rsidRPr="00200F7E">
        <w:rPr>
          <w:rFonts w:ascii="Times New Roman" w:hAnsi="Times New Roman"/>
          <w:b/>
          <w:color w:val="000000" w:themeColor="text1"/>
          <w:sz w:val="24"/>
        </w:rPr>
        <w:t>Supplementary Table S1</w:t>
      </w:r>
      <w:r w:rsidRPr="00200F7E">
        <w:rPr>
          <w:rFonts w:ascii="Times New Roman" w:hAnsi="Times New Roman"/>
          <w:color w:val="000000" w:themeColor="text1"/>
          <w:sz w:val="24"/>
        </w:rPr>
        <w:t xml:space="preserve"> Population pairwise </w:t>
      </w:r>
      <w:proofErr w:type="spellStart"/>
      <w:r w:rsidRPr="00200F7E">
        <w:rPr>
          <w:rFonts w:ascii="Times New Roman" w:hAnsi="Times New Roman"/>
          <w:color w:val="000000" w:themeColor="text1"/>
          <w:sz w:val="24"/>
        </w:rPr>
        <w:t>Fst</w:t>
      </w:r>
      <w:proofErr w:type="spellEnd"/>
      <w:r w:rsidRPr="00200F7E">
        <w:rPr>
          <w:rFonts w:ascii="Times New Roman" w:hAnsi="Times New Roman"/>
          <w:color w:val="000000" w:themeColor="text1"/>
          <w:sz w:val="24"/>
        </w:rPr>
        <w:t xml:space="preserve"> values based on the frequency and number of differences in</w:t>
      </w:r>
      <w:r w:rsidRPr="00200F7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200F7E">
        <w:rPr>
          <w:rFonts w:ascii="Times New Roman" w:hAnsi="Times New Roman"/>
          <w:i/>
          <w:color w:val="000000" w:themeColor="text1"/>
        </w:rPr>
        <w:t xml:space="preserve">T. </w:t>
      </w:r>
      <w:proofErr w:type="spellStart"/>
      <w:r w:rsidRPr="00200F7E">
        <w:rPr>
          <w:rFonts w:ascii="Times New Roman" w:hAnsi="Times New Roman"/>
          <w:i/>
          <w:color w:val="000000" w:themeColor="text1"/>
        </w:rPr>
        <w:t>pueraricola</w:t>
      </w:r>
      <w:proofErr w:type="spellEnd"/>
      <w:r w:rsidRPr="00200F7E">
        <w:rPr>
          <w:rFonts w:ascii="Times New Roman" w:hAnsi="Times New Roman"/>
          <w:i/>
          <w:color w:val="000000" w:themeColor="text1"/>
        </w:rPr>
        <w:t>.</w:t>
      </w:r>
      <w:proofErr w:type="gramEnd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99"/>
      </w:tblGrid>
      <w:tr w:rsidR="00017675" w:rsidRPr="00200F7E" w:rsidTr="00C2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HH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HY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JC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SC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SB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HZ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YW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YH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 xml:space="preserve">YC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 xml:space="preserve">YL     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GY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YY</w:t>
            </w:r>
          </w:p>
        </w:tc>
      </w:tr>
      <w:tr w:rsidR="00017675" w:rsidRPr="00200F7E" w:rsidTr="00C2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HH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ind w:right="1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0.00848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0.27386*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0.16960*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0.17109*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0.22713*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0.54895*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0.53879*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0.51853*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0.66745*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0.13515*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0.28521*</w:t>
            </w:r>
          </w:p>
        </w:tc>
      </w:tr>
      <w:tr w:rsidR="00017675" w:rsidRPr="00200F7E" w:rsidTr="00C276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HY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0.70613*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0.28906*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0.14449*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0.10666*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0.24167*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0.64932*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0.57669*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0.61427*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0.76917*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0.08515*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0.28798*</w:t>
            </w:r>
          </w:p>
        </w:tc>
      </w:tr>
      <w:tr w:rsidR="00017675" w:rsidRPr="00200F7E" w:rsidTr="00C2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JC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0.88096*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0.96214</w:t>
            </w:r>
            <w:bookmarkStart w:id="0" w:name="OLE_LINK15"/>
            <w:r w:rsidRPr="00200F7E">
              <w:rPr>
                <w:rFonts w:ascii="Times New Roman" w:eastAsia="SimSun" w:hAnsi="Times New Roman"/>
                <w:color w:val="000000" w:themeColor="text1"/>
              </w:rPr>
              <w:t>*</w:t>
            </w:r>
            <w:bookmarkEnd w:id="0"/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0.12299*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0.56292*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0.02930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0.13813*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0.15757*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0.12059*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0.21386*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0.48532*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0.10835*</w:t>
            </w:r>
          </w:p>
        </w:tc>
      </w:tr>
      <w:tr w:rsidR="00017675" w:rsidRPr="00200F7E" w:rsidTr="00C276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SC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0.31926*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0.64499*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0.84452*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0.44140*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0.01928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0.34392*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0.22403*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0.31480*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0.46735*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0.37359*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0.03365</w:t>
            </w:r>
          </w:p>
        </w:tc>
      </w:tr>
      <w:tr w:rsidR="00017675" w:rsidRPr="00200F7E" w:rsidTr="00C2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SB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0.83141*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0.86276*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0.94610*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0.79248*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0.64841*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0.96278*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0.80568*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0.96029*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0.97270*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-0.00596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0.68410*</w:t>
            </w:r>
          </w:p>
        </w:tc>
      </w:tr>
      <w:tr w:rsidR="00017675" w:rsidRPr="00200F7E" w:rsidTr="00C276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HZ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0.71135*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0.86397*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0.95705*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0.68997*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0.89642*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0.22250*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0.11334*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0.18897*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0.36394*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0.57540*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0.01984</w:t>
            </w:r>
          </w:p>
        </w:tc>
      </w:tr>
      <w:tr w:rsidR="00017675" w:rsidRPr="00200F7E" w:rsidTr="00C2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YW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0.47149*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0.59889*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0.84903*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0.41666*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0.37208*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0.68989*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0.08722*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0.00000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0.00000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0.28235*</w:t>
            </w:r>
          </w:p>
        </w:tc>
      </w:tr>
      <w:tr w:rsidR="00017675" w:rsidRPr="00200F7E" w:rsidTr="00C276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YH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0.80599*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0.86685*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0.97002*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0.73343*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0.89457*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0.91381*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0.72539*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0.07674*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0.12681*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0.78643*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0.11190*</w:t>
            </w:r>
          </w:p>
        </w:tc>
      </w:tr>
      <w:tr w:rsidR="00017675" w:rsidRPr="00200F7E" w:rsidTr="00C2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 xml:space="preserve">YC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0.81045*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0.89311*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0.70139*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0.89693*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0.94197*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0.67368*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0.43282*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0.00000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0.24695*</w:t>
            </w:r>
          </w:p>
        </w:tc>
      </w:tr>
      <w:tr w:rsidR="00017675" w:rsidRPr="00200F7E" w:rsidTr="00C276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 xml:space="preserve">YL     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0.86104*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0.95485*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0.69263*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0.93831*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0.96255*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0.78549*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0.96341*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0.42891*</w:t>
            </w:r>
          </w:p>
        </w:tc>
      </w:tr>
      <w:tr w:rsidR="00017675" w:rsidRPr="00200F7E" w:rsidTr="00C2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GY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0.65291*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0.91223*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0.15419*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0.90743*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0.93125*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0.59357*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0.93615*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0.62684*</w:t>
            </w:r>
          </w:p>
        </w:tc>
      </w:tr>
      <w:tr w:rsidR="00017675" w:rsidRPr="00200F7E" w:rsidTr="00C2764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YY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0.62578*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0.89997*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0.13957*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0.90096*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0.92292*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0.56280*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0.93072*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1.00000*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0.00000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017675" w:rsidRPr="00200F7E" w:rsidRDefault="00017675" w:rsidP="00C27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color w:val="000000" w:themeColor="text1"/>
              </w:rPr>
            </w:pPr>
            <w:r w:rsidRPr="00200F7E">
              <w:rPr>
                <w:rFonts w:ascii="Times New Roman" w:eastAsia="SimSun" w:hAnsi="Times New Roman"/>
                <w:color w:val="000000" w:themeColor="text1"/>
              </w:rPr>
              <w:t>-</w:t>
            </w:r>
          </w:p>
        </w:tc>
      </w:tr>
    </w:tbl>
    <w:p w:rsidR="00017675" w:rsidRPr="00200F7E" w:rsidRDefault="00017675" w:rsidP="00017675">
      <w:pPr>
        <w:ind w:firstLineChars="50" w:firstLine="110"/>
        <w:rPr>
          <w:rFonts w:ascii="Times New Roman" w:hAnsi="Times New Roman"/>
          <w:color w:val="000000" w:themeColor="text1"/>
        </w:rPr>
      </w:pPr>
      <w:r w:rsidRPr="00200F7E">
        <w:rPr>
          <w:rFonts w:ascii="Times New Roman" w:eastAsia="SimSun" w:hAnsi="Times New Roman"/>
          <w:color w:val="000000" w:themeColor="text1"/>
        </w:rPr>
        <w:t>*</w:t>
      </w:r>
      <w:r w:rsidRPr="00200F7E">
        <w:rPr>
          <w:rFonts w:ascii="Times New Roman" w:eastAsia="SimSun" w:hAnsi="Times New Roman"/>
          <w:i/>
          <w:color w:val="000000" w:themeColor="text1"/>
        </w:rPr>
        <w:t>P</w:t>
      </w:r>
      <w:r w:rsidRPr="00200F7E">
        <w:rPr>
          <w:rFonts w:ascii="Times New Roman" w:eastAsia="SimSun" w:hAnsi="Times New Roman"/>
          <w:color w:val="000000" w:themeColor="text1"/>
        </w:rPr>
        <w:t>&lt;0.05.</w:t>
      </w:r>
    </w:p>
    <w:p w:rsidR="00017675" w:rsidRPr="00200F7E" w:rsidRDefault="00017675" w:rsidP="00017675">
      <w:pPr>
        <w:ind w:firstLineChars="50" w:firstLine="110"/>
        <w:rPr>
          <w:rFonts w:ascii="Times New Roman" w:hAnsi="Times New Roman"/>
          <w:color w:val="000000" w:themeColor="text1"/>
        </w:rPr>
      </w:pPr>
      <w:r w:rsidRPr="00200F7E">
        <w:rPr>
          <w:rFonts w:ascii="Times New Roman" w:hAnsi="Times New Roman"/>
          <w:color w:val="000000" w:themeColor="text1"/>
        </w:rPr>
        <w:t>Upper right: nuclear DNA.</w:t>
      </w:r>
    </w:p>
    <w:p w:rsidR="00017675" w:rsidRDefault="00017675" w:rsidP="00017675">
      <w:pPr>
        <w:ind w:firstLineChars="50" w:firstLine="110"/>
        <w:rPr>
          <w:rFonts w:ascii="Times New Roman" w:hAnsi="Times New Roman"/>
          <w:color w:val="000000" w:themeColor="text1"/>
        </w:rPr>
      </w:pPr>
      <w:r w:rsidRPr="00200F7E">
        <w:rPr>
          <w:rFonts w:ascii="Times New Roman" w:hAnsi="Times New Roman"/>
          <w:color w:val="000000" w:themeColor="text1"/>
        </w:rPr>
        <w:t>Lower left: mitochondrial DNA.</w:t>
      </w:r>
    </w:p>
    <w:p w:rsidR="00017675" w:rsidRPr="00200F7E" w:rsidRDefault="00017675" w:rsidP="00017675">
      <w:pPr>
        <w:ind w:firstLineChars="50" w:firstLine="110"/>
        <w:rPr>
          <w:rFonts w:ascii="Times New Roman" w:hAnsi="Times New Roman"/>
          <w:color w:val="000000" w:themeColor="text1"/>
        </w:rPr>
      </w:pPr>
      <w:bookmarkStart w:id="1" w:name="_GoBack"/>
      <w:bookmarkEnd w:id="1"/>
    </w:p>
    <w:p w:rsidR="00017675" w:rsidRPr="0046309F" w:rsidRDefault="00017675" w:rsidP="00017675">
      <w:pPr>
        <w:ind w:firstLineChars="50" w:firstLine="120"/>
        <w:rPr>
          <w:rFonts w:ascii="Times New Roman" w:hAnsi="Times New Roman"/>
          <w:color w:val="000000" w:themeColor="text1"/>
        </w:rPr>
      </w:pPr>
      <w:proofErr w:type="gramStart"/>
      <w:r w:rsidRPr="00200F7E">
        <w:rPr>
          <w:rFonts w:ascii="Times New Roman" w:hAnsi="Times New Roman"/>
          <w:b/>
          <w:color w:val="000000" w:themeColor="text1"/>
          <w:sz w:val="24"/>
        </w:rPr>
        <w:t>Supplementary Fig.</w:t>
      </w:r>
      <w:proofErr w:type="gramEnd"/>
      <w:r w:rsidRPr="00200F7E">
        <w:rPr>
          <w:rFonts w:ascii="Times New Roman" w:hAnsi="Times New Roman"/>
          <w:b/>
          <w:color w:val="000000" w:themeColor="text1"/>
          <w:sz w:val="24"/>
        </w:rPr>
        <w:t xml:space="preserve"> S1 </w:t>
      </w:r>
      <w:r w:rsidRPr="00200F7E">
        <w:rPr>
          <w:rFonts w:ascii="Times New Roman" w:hAnsi="Times New Roman"/>
          <w:color w:val="000000" w:themeColor="text1"/>
          <w:sz w:val="24"/>
        </w:rPr>
        <w:t xml:space="preserve">Phylogenetic analysis of </w:t>
      </w:r>
      <w:proofErr w:type="spellStart"/>
      <w:r w:rsidRPr="00200F7E">
        <w:rPr>
          <w:rFonts w:ascii="Times New Roman" w:hAnsi="Times New Roman"/>
          <w:i/>
          <w:color w:val="000000" w:themeColor="text1"/>
          <w:sz w:val="24"/>
        </w:rPr>
        <w:t>Wolbachia</w:t>
      </w:r>
      <w:proofErr w:type="spellEnd"/>
      <w:r w:rsidRPr="00200F7E">
        <w:rPr>
          <w:rFonts w:ascii="Times New Roman" w:hAnsi="Times New Roman"/>
          <w:color w:val="000000" w:themeColor="text1"/>
          <w:sz w:val="24"/>
        </w:rPr>
        <w:t xml:space="preserve"> in</w:t>
      </w:r>
      <w:r w:rsidRPr="00200F7E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200F7E">
        <w:rPr>
          <w:rFonts w:ascii="Times New Roman" w:hAnsi="Times New Roman"/>
          <w:i/>
          <w:color w:val="000000" w:themeColor="text1"/>
          <w:sz w:val="24"/>
        </w:rPr>
        <w:t>Tetranychus</w:t>
      </w:r>
      <w:proofErr w:type="spellEnd"/>
      <w:r w:rsidRPr="00200F7E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200F7E">
        <w:rPr>
          <w:rFonts w:ascii="Times New Roman" w:hAnsi="Times New Roman"/>
          <w:i/>
          <w:color w:val="000000" w:themeColor="text1"/>
          <w:sz w:val="24"/>
        </w:rPr>
        <w:t>pueraricola</w:t>
      </w:r>
      <w:proofErr w:type="spellEnd"/>
      <w:r w:rsidRPr="00200F7E">
        <w:rPr>
          <w:rFonts w:ascii="Times New Roman" w:hAnsi="Times New Roman"/>
          <w:color w:val="000000" w:themeColor="text1"/>
          <w:sz w:val="24"/>
        </w:rPr>
        <w:t xml:space="preserve"> based on the concatenated MLST data. Values at nodes indicate the bootstrap percentages based on 1000 replicates, and branches with bootstrap values above 50% are marked.</w:t>
      </w:r>
    </w:p>
    <w:p w:rsidR="00017675" w:rsidRDefault="00017675"/>
    <w:sectPr w:rsidR="00017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75"/>
    <w:rsid w:val="00017675"/>
    <w:rsid w:val="00E1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75"/>
    <w:pPr>
      <w:adjustRightInd w:val="0"/>
      <w:snapToGrid w:val="0"/>
      <w:spacing w:line="240" w:lineRule="auto"/>
    </w:pPr>
    <w:rPr>
      <w:rFonts w:ascii="Tahoma" w:eastAsia="Microsoft YaHei" w:hAnsi="Tahoma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01767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75"/>
    <w:pPr>
      <w:adjustRightInd w:val="0"/>
      <w:snapToGrid w:val="0"/>
      <w:spacing w:line="240" w:lineRule="auto"/>
    </w:pPr>
    <w:rPr>
      <w:rFonts w:ascii="Tahoma" w:eastAsia="Microsoft YaHei" w:hAnsi="Tahoma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01767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Vijayalakshmi K.</dc:creator>
  <cp:lastModifiedBy>Vijayalakshmi K.</cp:lastModifiedBy>
  <cp:revision>1</cp:revision>
  <dcterms:created xsi:type="dcterms:W3CDTF">2016-05-27T07:09:00Z</dcterms:created>
  <dcterms:modified xsi:type="dcterms:W3CDTF">2016-05-27T07:10:00Z</dcterms:modified>
</cp:coreProperties>
</file>