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7809" w14:textId="4D3CD9AD" w:rsidR="00B07E9D" w:rsidRDefault="00C0066F" w:rsidP="00EB3859">
      <w:pPr>
        <w:spacing w:line="480" w:lineRule="auto"/>
        <w:jc w:val="center"/>
        <w:rPr>
          <w:rFonts w:asciiTheme="majorBidi" w:hAnsiTheme="majorBidi" w:cstheme="majorBidi"/>
          <w:b/>
          <w:bCs/>
        </w:rPr>
      </w:pPr>
      <w:r>
        <w:rPr>
          <w:rFonts w:asciiTheme="majorBidi" w:hAnsiTheme="majorBidi" w:cstheme="majorBidi"/>
          <w:b/>
          <w:bCs/>
        </w:rPr>
        <w:t xml:space="preserve">Online Supplementary </w:t>
      </w:r>
      <w:r w:rsidR="00EB3859" w:rsidRPr="00417574">
        <w:rPr>
          <w:rFonts w:asciiTheme="majorBidi" w:hAnsiTheme="majorBidi" w:cstheme="majorBidi"/>
          <w:b/>
          <w:bCs/>
        </w:rPr>
        <w:t>Appendi</w:t>
      </w:r>
      <w:r w:rsidR="00EB3859">
        <w:rPr>
          <w:rFonts w:asciiTheme="majorBidi" w:hAnsiTheme="majorBidi" w:cstheme="majorBidi"/>
          <w:b/>
          <w:bCs/>
        </w:rPr>
        <w:t>ces</w:t>
      </w:r>
    </w:p>
    <w:p w14:paraId="68283795" w14:textId="77777777" w:rsidR="00EB3859" w:rsidRPr="00EB3859" w:rsidRDefault="00EB3859" w:rsidP="00EB3859">
      <w:pPr>
        <w:spacing w:line="480" w:lineRule="auto"/>
        <w:jc w:val="center"/>
        <w:rPr>
          <w:rFonts w:asciiTheme="majorBidi" w:hAnsiTheme="majorBidi" w:cstheme="majorBidi"/>
          <w:b/>
          <w:bCs/>
        </w:rPr>
      </w:pPr>
    </w:p>
    <w:p w14:paraId="127A7122" w14:textId="10FAE16E" w:rsidR="00661902" w:rsidRDefault="00661902" w:rsidP="00417574">
      <w:pPr>
        <w:pStyle w:val="ListParagraph"/>
        <w:numPr>
          <w:ilvl w:val="0"/>
          <w:numId w:val="1"/>
        </w:numPr>
        <w:spacing w:line="480" w:lineRule="auto"/>
        <w:rPr>
          <w:rFonts w:asciiTheme="majorBidi" w:hAnsiTheme="majorBidi" w:cstheme="majorBidi"/>
        </w:rPr>
      </w:pPr>
      <w:r>
        <w:rPr>
          <w:rFonts w:asciiTheme="majorBidi" w:hAnsiTheme="majorBidi" w:cstheme="majorBidi"/>
        </w:rPr>
        <w:t xml:space="preserve">Protocol amendments after trial commencement </w:t>
      </w:r>
    </w:p>
    <w:p w14:paraId="310439AC" w14:textId="03A6EA0B" w:rsidR="00B07E9D" w:rsidRPr="00417574" w:rsidRDefault="00B07E9D" w:rsidP="00417574">
      <w:pPr>
        <w:pStyle w:val="ListParagraph"/>
        <w:numPr>
          <w:ilvl w:val="0"/>
          <w:numId w:val="1"/>
        </w:numPr>
        <w:spacing w:line="480" w:lineRule="auto"/>
        <w:rPr>
          <w:rFonts w:asciiTheme="majorBidi" w:hAnsiTheme="majorBidi" w:cstheme="majorBidi"/>
        </w:rPr>
      </w:pPr>
      <w:r w:rsidRPr="00417574">
        <w:rPr>
          <w:rFonts w:asciiTheme="majorBidi" w:hAnsiTheme="majorBidi" w:cstheme="majorBidi"/>
        </w:rPr>
        <w:t xml:space="preserve">Sample description of randomised versus preference cohorts in each intervention arm </w:t>
      </w:r>
    </w:p>
    <w:p w14:paraId="2BCA13D1" w14:textId="356D5A80" w:rsidR="00640B51" w:rsidRPr="00417574" w:rsidRDefault="00640B51" w:rsidP="00417574">
      <w:pPr>
        <w:pStyle w:val="ListParagraph"/>
        <w:numPr>
          <w:ilvl w:val="0"/>
          <w:numId w:val="1"/>
        </w:numPr>
        <w:spacing w:line="480" w:lineRule="auto"/>
        <w:rPr>
          <w:rFonts w:asciiTheme="majorBidi" w:hAnsiTheme="majorBidi" w:cstheme="majorBidi"/>
        </w:rPr>
      </w:pPr>
      <w:r w:rsidRPr="00417574">
        <w:rPr>
          <w:rFonts w:asciiTheme="majorBidi" w:hAnsiTheme="majorBidi" w:cstheme="majorBidi"/>
        </w:rPr>
        <w:t>Exploratory analysis of preference effects</w:t>
      </w:r>
      <w:r w:rsidR="00417574">
        <w:rPr>
          <w:rFonts w:asciiTheme="majorBidi" w:hAnsiTheme="majorBidi" w:cstheme="majorBidi"/>
        </w:rPr>
        <w:t xml:space="preserve"> </w:t>
      </w:r>
    </w:p>
    <w:p w14:paraId="7C541C66" w14:textId="07ED534E" w:rsidR="00B07E9D" w:rsidRPr="00417574" w:rsidRDefault="00E81198" w:rsidP="00417574">
      <w:pPr>
        <w:pStyle w:val="ListParagraph"/>
        <w:numPr>
          <w:ilvl w:val="0"/>
          <w:numId w:val="1"/>
        </w:numPr>
        <w:spacing w:line="480" w:lineRule="auto"/>
        <w:rPr>
          <w:rFonts w:asciiTheme="majorBidi" w:hAnsiTheme="majorBidi" w:cstheme="majorBidi"/>
        </w:rPr>
      </w:pPr>
      <w:r>
        <w:rPr>
          <w:rFonts w:asciiTheme="majorBidi" w:hAnsiTheme="majorBidi" w:cstheme="majorBidi"/>
        </w:rPr>
        <w:t xml:space="preserve">Baseline severity </w:t>
      </w:r>
      <w:r w:rsidR="00B07E9D" w:rsidRPr="00417574">
        <w:rPr>
          <w:rFonts w:asciiTheme="majorBidi" w:hAnsiTheme="majorBidi" w:cstheme="majorBidi"/>
        </w:rPr>
        <w:t>adjusted ANCOVA analyses</w:t>
      </w:r>
      <w:r w:rsidR="00895F47">
        <w:rPr>
          <w:rFonts w:asciiTheme="majorBidi" w:hAnsiTheme="majorBidi" w:cstheme="majorBidi"/>
        </w:rPr>
        <w:t xml:space="preserve"> of primary outcome</w:t>
      </w:r>
      <w:r w:rsidR="00B07E9D" w:rsidRPr="00417574">
        <w:rPr>
          <w:rFonts w:asciiTheme="majorBidi" w:hAnsiTheme="majorBidi" w:cstheme="majorBidi"/>
        </w:rPr>
        <w:t xml:space="preserve"> (controlling for baseline </w:t>
      </w:r>
      <w:r w:rsidR="00895F47">
        <w:rPr>
          <w:rFonts w:asciiTheme="majorBidi" w:hAnsiTheme="majorBidi" w:cstheme="majorBidi"/>
        </w:rPr>
        <w:t>severity only</w:t>
      </w:r>
      <w:r w:rsidR="00BD65C9">
        <w:rPr>
          <w:rFonts w:asciiTheme="majorBidi" w:hAnsiTheme="majorBidi" w:cstheme="majorBidi"/>
        </w:rPr>
        <w:t>)</w:t>
      </w:r>
    </w:p>
    <w:p w14:paraId="4CC6CF73" w14:textId="36A17A54" w:rsidR="00B07E9D" w:rsidRPr="00417574" w:rsidRDefault="00B07E9D" w:rsidP="00417574">
      <w:pPr>
        <w:pStyle w:val="ListParagraph"/>
        <w:numPr>
          <w:ilvl w:val="0"/>
          <w:numId w:val="1"/>
        </w:numPr>
        <w:spacing w:line="480" w:lineRule="auto"/>
        <w:rPr>
          <w:rFonts w:asciiTheme="majorBidi" w:hAnsiTheme="majorBidi" w:cstheme="majorBidi"/>
        </w:rPr>
      </w:pPr>
      <w:r w:rsidRPr="00417574">
        <w:rPr>
          <w:rFonts w:asciiTheme="majorBidi" w:hAnsiTheme="majorBidi" w:cstheme="majorBidi"/>
        </w:rPr>
        <w:t xml:space="preserve">Full complete case analyses </w:t>
      </w:r>
      <w:r w:rsidR="00895F47">
        <w:rPr>
          <w:rFonts w:asciiTheme="majorBidi" w:hAnsiTheme="majorBidi" w:cstheme="majorBidi"/>
        </w:rPr>
        <w:t>of primary and secondary outcomes</w:t>
      </w:r>
      <w:r w:rsidR="00EB3859">
        <w:rPr>
          <w:rFonts w:asciiTheme="majorBidi" w:hAnsiTheme="majorBidi" w:cstheme="majorBidi"/>
        </w:rPr>
        <w:t xml:space="preserve"> </w:t>
      </w:r>
    </w:p>
    <w:p w14:paraId="3FE3C21E" w14:textId="2F1877BC" w:rsidR="00B07E9D" w:rsidRDefault="00B07E9D" w:rsidP="00417574">
      <w:pPr>
        <w:pStyle w:val="ListParagraph"/>
        <w:numPr>
          <w:ilvl w:val="0"/>
          <w:numId w:val="1"/>
        </w:numPr>
        <w:spacing w:line="480" w:lineRule="auto"/>
        <w:rPr>
          <w:rFonts w:asciiTheme="majorBidi" w:hAnsiTheme="majorBidi" w:cstheme="majorBidi"/>
        </w:rPr>
      </w:pPr>
      <w:r w:rsidRPr="00417574">
        <w:rPr>
          <w:rFonts w:asciiTheme="majorBidi" w:hAnsiTheme="majorBidi" w:cstheme="majorBidi"/>
        </w:rPr>
        <w:t xml:space="preserve">Sensitivity analyses </w:t>
      </w:r>
      <w:r w:rsidR="00895F47">
        <w:rPr>
          <w:rFonts w:asciiTheme="majorBidi" w:hAnsiTheme="majorBidi" w:cstheme="majorBidi"/>
        </w:rPr>
        <w:t>using</w:t>
      </w:r>
      <w:r w:rsidRPr="00417574">
        <w:rPr>
          <w:rFonts w:asciiTheme="majorBidi" w:hAnsiTheme="majorBidi" w:cstheme="majorBidi"/>
        </w:rPr>
        <w:t xml:space="preserve"> longitudinal</w:t>
      </w:r>
      <w:r w:rsidR="00895F47">
        <w:rPr>
          <w:rFonts w:asciiTheme="majorBidi" w:hAnsiTheme="majorBidi" w:cstheme="majorBidi"/>
        </w:rPr>
        <w:t xml:space="preserve"> multi-level modelling for primary outcome</w:t>
      </w:r>
    </w:p>
    <w:p w14:paraId="05749B4F" w14:textId="2697310D" w:rsidR="006D5998" w:rsidRDefault="006D5998" w:rsidP="00417574">
      <w:pPr>
        <w:pStyle w:val="ListParagraph"/>
        <w:numPr>
          <w:ilvl w:val="0"/>
          <w:numId w:val="1"/>
        </w:numPr>
        <w:spacing w:line="480" w:lineRule="auto"/>
        <w:rPr>
          <w:rFonts w:asciiTheme="majorBidi" w:hAnsiTheme="majorBidi" w:cstheme="majorBidi"/>
        </w:rPr>
      </w:pPr>
      <w:r>
        <w:rPr>
          <w:rFonts w:asciiTheme="majorBidi" w:hAnsiTheme="majorBidi" w:cstheme="majorBidi"/>
        </w:rPr>
        <w:t xml:space="preserve">Post-hoc analyses of treatment returners </w:t>
      </w:r>
    </w:p>
    <w:p w14:paraId="0395C1E4" w14:textId="114187A8" w:rsidR="00C0066F" w:rsidRDefault="00C0066F" w:rsidP="00417574">
      <w:pPr>
        <w:pStyle w:val="ListParagraph"/>
        <w:numPr>
          <w:ilvl w:val="0"/>
          <w:numId w:val="1"/>
        </w:numPr>
        <w:spacing w:line="480" w:lineRule="auto"/>
        <w:rPr>
          <w:rFonts w:asciiTheme="majorBidi" w:hAnsiTheme="majorBidi" w:cstheme="majorBidi"/>
        </w:rPr>
      </w:pPr>
      <w:r>
        <w:rPr>
          <w:rFonts w:asciiTheme="majorBidi" w:hAnsiTheme="majorBidi" w:cstheme="majorBidi"/>
        </w:rPr>
        <w:t xml:space="preserve">Benchmarking of trial and service outcomes </w:t>
      </w:r>
    </w:p>
    <w:p w14:paraId="24E12748" w14:textId="6CACBFDB" w:rsidR="003E39E1" w:rsidRPr="00417574" w:rsidRDefault="003E39E1" w:rsidP="00417574">
      <w:pPr>
        <w:spacing w:line="480" w:lineRule="auto"/>
        <w:jc w:val="center"/>
        <w:rPr>
          <w:rFonts w:asciiTheme="majorBidi" w:hAnsiTheme="majorBidi" w:cstheme="majorBidi"/>
        </w:rPr>
      </w:pPr>
    </w:p>
    <w:p w14:paraId="3A49386F" w14:textId="2606C82D" w:rsidR="003E39E1" w:rsidRPr="00417574" w:rsidRDefault="003E39E1" w:rsidP="00417574">
      <w:pPr>
        <w:spacing w:line="480" w:lineRule="auto"/>
        <w:rPr>
          <w:rFonts w:asciiTheme="majorBidi" w:hAnsiTheme="majorBidi" w:cstheme="majorBidi"/>
        </w:rPr>
      </w:pPr>
    </w:p>
    <w:p w14:paraId="239AA3E2" w14:textId="77777777" w:rsidR="003E39E1" w:rsidRPr="00417574" w:rsidRDefault="003E39E1" w:rsidP="00417574">
      <w:pPr>
        <w:spacing w:line="480" w:lineRule="auto"/>
        <w:rPr>
          <w:rFonts w:asciiTheme="majorBidi" w:hAnsiTheme="majorBidi" w:cstheme="majorBidi"/>
        </w:rPr>
      </w:pPr>
    </w:p>
    <w:p w14:paraId="20F88011" w14:textId="77777777" w:rsidR="003E39E1" w:rsidRPr="00417574" w:rsidRDefault="003E39E1" w:rsidP="00417574">
      <w:pPr>
        <w:spacing w:line="480" w:lineRule="auto"/>
        <w:rPr>
          <w:rFonts w:asciiTheme="majorBidi" w:hAnsiTheme="majorBidi" w:cstheme="majorBidi"/>
        </w:rPr>
      </w:pPr>
    </w:p>
    <w:p w14:paraId="11A281EC" w14:textId="77777777" w:rsidR="003E39E1" w:rsidRPr="00417574" w:rsidRDefault="003E39E1" w:rsidP="00417574">
      <w:pPr>
        <w:spacing w:line="480" w:lineRule="auto"/>
        <w:rPr>
          <w:rFonts w:asciiTheme="majorBidi" w:hAnsiTheme="majorBidi" w:cstheme="majorBidi"/>
        </w:rPr>
      </w:pPr>
    </w:p>
    <w:p w14:paraId="309A4BA2" w14:textId="77777777" w:rsidR="003E39E1" w:rsidRDefault="003E39E1" w:rsidP="003E39E1"/>
    <w:p w14:paraId="4FE0F5AF" w14:textId="77777777" w:rsidR="003E39E1" w:rsidRPr="00895F47" w:rsidRDefault="003E39E1" w:rsidP="003E39E1"/>
    <w:p w14:paraId="5B2C48FE" w14:textId="77777777" w:rsidR="003E39E1" w:rsidRPr="00895F47" w:rsidRDefault="003E39E1" w:rsidP="003E39E1"/>
    <w:p w14:paraId="09F3B750" w14:textId="77777777" w:rsidR="003E39E1" w:rsidRPr="00895F47" w:rsidRDefault="003E39E1" w:rsidP="003E39E1"/>
    <w:p w14:paraId="67F0B94C" w14:textId="77777777" w:rsidR="003E39E1" w:rsidRPr="00895F47" w:rsidRDefault="003E39E1" w:rsidP="003E39E1"/>
    <w:p w14:paraId="6C5EC018" w14:textId="77777777" w:rsidR="003E39E1" w:rsidRPr="00895F47" w:rsidRDefault="003E39E1" w:rsidP="003E39E1"/>
    <w:p w14:paraId="30FD66B5" w14:textId="77777777" w:rsidR="003E39E1" w:rsidRPr="00895F47" w:rsidRDefault="003E39E1" w:rsidP="003E39E1"/>
    <w:p w14:paraId="24C4A198" w14:textId="77777777" w:rsidR="00182A36" w:rsidRDefault="00182A36" w:rsidP="003E39E1">
      <w:pPr>
        <w:sectPr w:rsidR="00182A36">
          <w:headerReference w:type="default" r:id="rId7"/>
          <w:footerReference w:type="default" r:id="rId8"/>
          <w:pgSz w:w="11906" w:h="16838"/>
          <w:pgMar w:top="1440" w:right="1440" w:bottom="1440" w:left="1440" w:header="708" w:footer="708" w:gutter="0"/>
          <w:cols w:space="708"/>
          <w:docGrid w:linePitch="360"/>
        </w:sectPr>
      </w:pPr>
    </w:p>
    <w:p w14:paraId="2FB1E4BA" w14:textId="69DF2C3B" w:rsidR="00182A36" w:rsidRPr="00417574" w:rsidRDefault="00182A36" w:rsidP="00182A36">
      <w:pPr>
        <w:jc w:val="center"/>
        <w:rPr>
          <w:rFonts w:asciiTheme="majorBidi" w:hAnsiTheme="majorBidi" w:cstheme="majorBidi"/>
          <w:b/>
          <w:bCs/>
        </w:rPr>
      </w:pPr>
      <w:r w:rsidRPr="00417574">
        <w:rPr>
          <w:rFonts w:asciiTheme="majorBidi" w:hAnsiTheme="majorBidi" w:cstheme="majorBidi"/>
          <w:b/>
          <w:bCs/>
        </w:rPr>
        <w:lastRenderedPageBreak/>
        <w:t xml:space="preserve">Appendix 1: </w:t>
      </w:r>
      <w:r>
        <w:rPr>
          <w:rFonts w:asciiTheme="majorBidi" w:hAnsiTheme="majorBidi" w:cstheme="majorBidi"/>
          <w:b/>
          <w:bCs/>
        </w:rPr>
        <w:t>Protocol amendments after trial commencement</w:t>
      </w:r>
    </w:p>
    <w:p w14:paraId="0A27A352" w14:textId="77777777" w:rsidR="003E39E1" w:rsidRPr="00895F47" w:rsidRDefault="003E39E1" w:rsidP="003E39E1"/>
    <w:p w14:paraId="653C08DB" w14:textId="77777777" w:rsidR="003E39E1" w:rsidRPr="00895F47" w:rsidRDefault="003E39E1" w:rsidP="003E39E1"/>
    <w:p w14:paraId="2306B129" w14:textId="77777777" w:rsidR="009A0DD7" w:rsidRPr="009A0DD7" w:rsidRDefault="009A0DD7" w:rsidP="009A0DD7">
      <w:pPr>
        <w:rPr>
          <w:rFonts w:ascii="Times New Roman" w:hAnsi="Times New Roman" w:cs="Times New Roman"/>
          <w:b/>
          <w:bCs/>
        </w:rPr>
      </w:pPr>
      <w:r w:rsidRPr="009A0DD7">
        <w:rPr>
          <w:rFonts w:ascii="Times New Roman" w:hAnsi="Times New Roman" w:cs="Times New Roman"/>
          <w:b/>
          <w:bCs/>
        </w:rPr>
        <w:t xml:space="preserve">Protocol Amendment Summary </w:t>
      </w:r>
    </w:p>
    <w:p w14:paraId="7CB6CF16" w14:textId="77777777" w:rsidR="009A0DD7" w:rsidRDefault="009A0DD7" w:rsidP="009A0DD7">
      <w:pPr>
        <w:rPr>
          <w:rFonts w:ascii="Times New Roman" w:hAnsi="Times New Roman" w:cs="Times New Roman"/>
        </w:rPr>
      </w:pPr>
    </w:p>
    <w:p w14:paraId="52C72EF6" w14:textId="5428E5A6" w:rsidR="009A0DD7" w:rsidRPr="009A0DD7" w:rsidRDefault="009A0DD7" w:rsidP="009A0DD7">
      <w:pPr>
        <w:rPr>
          <w:rFonts w:ascii="Times New Roman" w:hAnsi="Times New Roman" w:cs="Times New Roman"/>
        </w:rPr>
      </w:pPr>
      <w:r w:rsidRPr="009A0DD7">
        <w:rPr>
          <w:rFonts w:ascii="Times New Roman" w:hAnsi="Times New Roman" w:cs="Times New Roman"/>
        </w:rPr>
        <w:t xml:space="preserve">The major amendment </w:t>
      </w:r>
      <w:r>
        <w:rPr>
          <w:rFonts w:ascii="Times New Roman" w:hAnsi="Times New Roman" w:cs="Times New Roman"/>
        </w:rPr>
        <w:t>once the tr</w:t>
      </w:r>
      <w:r w:rsidR="00C0066F">
        <w:rPr>
          <w:rFonts w:ascii="Times New Roman" w:hAnsi="Times New Roman" w:cs="Times New Roman"/>
        </w:rPr>
        <w:t>ia</w:t>
      </w:r>
      <w:r>
        <w:rPr>
          <w:rFonts w:ascii="Times New Roman" w:hAnsi="Times New Roman" w:cs="Times New Roman"/>
        </w:rPr>
        <w:t xml:space="preserve">l had started </w:t>
      </w:r>
      <w:r w:rsidRPr="009A0DD7">
        <w:rPr>
          <w:rFonts w:ascii="Times New Roman" w:hAnsi="Times New Roman" w:cs="Times New Roman"/>
        </w:rPr>
        <w:t xml:space="preserve">was due to the COVID-19 pandemic when all the interventions needed to be delivered online.  </w:t>
      </w:r>
      <w:r>
        <w:rPr>
          <w:rFonts w:ascii="Times New Roman" w:hAnsi="Times New Roman" w:cs="Times New Roman"/>
        </w:rPr>
        <w:t xml:space="preserve">This was version 5 of the protocol after undergoing scientific and ethical reviews.  Version 5 </w:t>
      </w:r>
      <w:r w:rsidRPr="009A0DD7">
        <w:rPr>
          <w:rFonts w:ascii="Times New Roman" w:hAnsi="Times New Roman" w:cs="Times New Roman"/>
        </w:rPr>
        <w:t>was ethically approved by the NHS Research Ethics Committee as a major Amendment to the Study Protocol</w:t>
      </w:r>
      <w:r>
        <w:rPr>
          <w:rFonts w:ascii="Times New Roman" w:hAnsi="Times New Roman" w:cs="Times New Roman"/>
        </w:rPr>
        <w:t xml:space="preserve"> as was consistent with all RCTs conducted in the UK during the pandemic. </w:t>
      </w:r>
      <w:r w:rsidRPr="009A0DD7">
        <w:rPr>
          <w:rFonts w:ascii="Times New Roman" w:hAnsi="Times New Roman" w:cs="Times New Roman"/>
        </w:rPr>
        <w:t xml:space="preserve">   </w:t>
      </w:r>
    </w:p>
    <w:p w14:paraId="3E616EA1" w14:textId="77777777" w:rsidR="009A0DD7" w:rsidRPr="009A0DD7" w:rsidRDefault="009A0DD7" w:rsidP="009A0DD7">
      <w:pPr>
        <w:rPr>
          <w:rFonts w:ascii="Times New Roman" w:hAnsi="Times New Roman" w:cs="Times New Roman"/>
        </w:rPr>
      </w:pPr>
    </w:p>
    <w:tbl>
      <w:tblPr>
        <w:tblStyle w:val="TableGrid"/>
        <w:tblW w:w="0" w:type="auto"/>
        <w:tblLook w:val="04A0" w:firstRow="1" w:lastRow="0" w:firstColumn="1" w:lastColumn="0" w:noHBand="0" w:noVBand="1"/>
      </w:tblPr>
      <w:tblGrid>
        <w:gridCol w:w="2072"/>
        <w:gridCol w:w="2212"/>
        <w:gridCol w:w="2286"/>
        <w:gridCol w:w="2446"/>
      </w:tblGrid>
      <w:tr w:rsidR="009A0DD7" w:rsidRPr="009A0DD7" w14:paraId="3860D22A" w14:textId="77777777" w:rsidTr="009A0DD7">
        <w:tc>
          <w:tcPr>
            <w:tcW w:w="3487" w:type="dxa"/>
            <w:tcBorders>
              <w:top w:val="single" w:sz="4" w:space="0" w:color="auto"/>
              <w:left w:val="single" w:sz="4" w:space="0" w:color="auto"/>
              <w:bottom w:val="single" w:sz="4" w:space="0" w:color="auto"/>
              <w:right w:val="single" w:sz="4" w:space="0" w:color="auto"/>
            </w:tcBorders>
            <w:hideMark/>
          </w:tcPr>
          <w:p w14:paraId="3ADDF978" w14:textId="77777777" w:rsidR="009A0DD7" w:rsidRPr="009A0DD7" w:rsidRDefault="009A0DD7">
            <w:pPr>
              <w:rPr>
                <w:rFonts w:ascii="Times New Roman" w:hAnsi="Times New Roman" w:cs="Times New Roman"/>
                <w:b/>
                <w:bCs/>
              </w:rPr>
            </w:pPr>
            <w:r w:rsidRPr="009A0DD7">
              <w:rPr>
                <w:rFonts w:ascii="Times New Roman" w:hAnsi="Times New Roman" w:cs="Times New Roman"/>
                <w:b/>
                <w:bCs/>
              </w:rPr>
              <w:t xml:space="preserve">Version Number </w:t>
            </w:r>
          </w:p>
        </w:tc>
        <w:tc>
          <w:tcPr>
            <w:tcW w:w="3487" w:type="dxa"/>
            <w:tcBorders>
              <w:top w:val="single" w:sz="4" w:space="0" w:color="auto"/>
              <w:left w:val="single" w:sz="4" w:space="0" w:color="auto"/>
              <w:bottom w:val="single" w:sz="4" w:space="0" w:color="auto"/>
              <w:right w:val="single" w:sz="4" w:space="0" w:color="auto"/>
            </w:tcBorders>
            <w:hideMark/>
          </w:tcPr>
          <w:p w14:paraId="70B84868" w14:textId="77777777" w:rsidR="009A0DD7" w:rsidRPr="009A0DD7" w:rsidRDefault="009A0DD7">
            <w:pPr>
              <w:rPr>
                <w:rFonts w:ascii="Times New Roman" w:hAnsi="Times New Roman" w:cs="Times New Roman"/>
                <w:b/>
                <w:bCs/>
              </w:rPr>
            </w:pPr>
            <w:r w:rsidRPr="009A0DD7">
              <w:rPr>
                <w:rFonts w:ascii="Times New Roman" w:hAnsi="Times New Roman" w:cs="Times New Roman"/>
                <w:b/>
                <w:bCs/>
              </w:rPr>
              <w:t xml:space="preserve">Date </w:t>
            </w:r>
          </w:p>
        </w:tc>
        <w:tc>
          <w:tcPr>
            <w:tcW w:w="3487" w:type="dxa"/>
            <w:tcBorders>
              <w:top w:val="single" w:sz="4" w:space="0" w:color="auto"/>
              <w:left w:val="single" w:sz="4" w:space="0" w:color="auto"/>
              <w:bottom w:val="single" w:sz="4" w:space="0" w:color="auto"/>
              <w:right w:val="single" w:sz="4" w:space="0" w:color="auto"/>
            </w:tcBorders>
            <w:hideMark/>
          </w:tcPr>
          <w:p w14:paraId="68BEB97C" w14:textId="77777777" w:rsidR="009A0DD7" w:rsidRPr="009A0DD7" w:rsidRDefault="009A0DD7">
            <w:pPr>
              <w:rPr>
                <w:rFonts w:ascii="Times New Roman" w:hAnsi="Times New Roman" w:cs="Times New Roman"/>
                <w:b/>
                <w:bCs/>
              </w:rPr>
            </w:pPr>
            <w:r w:rsidRPr="009A0DD7">
              <w:rPr>
                <w:rFonts w:ascii="Times New Roman" w:hAnsi="Times New Roman" w:cs="Times New Roman"/>
                <w:b/>
                <w:bCs/>
              </w:rPr>
              <w:t xml:space="preserve">Context or Reason </w:t>
            </w:r>
          </w:p>
        </w:tc>
        <w:tc>
          <w:tcPr>
            <w:tcW w:w="3487" w:type="dxa"/>
            <w:tcBorders>
              <w:top w:val="single" w:sz="4" w:space="0" w:color="auto"/>
              <w:left w:val="single" w:sz="4" w:space="0" w:color="auto"/>
              <w:bottom w:val="single" w:sz="4" w:space="0" w:color="auto"/>
              <w:right w:val="single" w:sz="4" w:space="0" w:color="auto"/>
            </w:tcBorders>
            <w:hideMark/>
          </w:tcPr>
          <w:p w14:paraId="77DEC60D" w14:textId="77777777" w:rsidR="009A0DD7" w:rsidRPr="009A0DD7" w:rsidRDefault="009A0DD7">
            <w:pPr>
              <w:rPr>
                <w:rFonts w:ascii="Times New Roman" w:hAnsi="Times New Roman" w:cs="Times New Roman"/>
                <w:b/>
                <w:bCs/>
              </w:rPr>
            </w:pPr>
            <w:r w:rsidRPr="009A0DD7">
              <w:rPr>
                <w:rFonts w:ascii="Times New Roman" w:hAnsi="Times New Roman" w:cs="Times New Roman"/>
                <w:b/>
                <w:bCs/>
              </w:rPr>
              <w:t xml:space="preserve">Changes Made </w:t>
            </w:r>
          </w:p>
        </w:tc>
      </w:tr>
      <w:tr w:rsidR="009A0DD7" w:rsidRPr="009A0DD7" w14:paraId="756D4283" w14:textId="77777777" w:rsidTr="009A0DD7">
        <w:tc>
          <w:tcPr>
            <w:tcW w:w="3487" w:type="dxa"/>
            <w:tcBorders>
              <w:top w:val="single" w:sz="4" w:space="0" w:color="auto"/>
              <w:left w:val="single" w:sz="4" w:space="0" w:color="auto"/>
              <w:bottom w:val="single" w:sz="4" w:space="0" w:color="auto"/>
              <w:right w:val="single" w:sz="4" w:space="0" w:color="auto"/>
            </w:tcBorders>
            <w:hideMark/>
          </w:tcPr>
          <w:p w14:paraId="756B6F65" w14:textId="77777777" w:rsidR="009A0DD7" w:rsidRPr="009A0DD7" w:rsidRDefault="009A0DD7">
            <w:pPr>
              <w:rPr>
                <w:rFonts w:ascii="Times New Roman" w:hAnsi="Times New Roman" w:cs="Times New Roman"/>
              </w:rPr>
            </w:pPr>
            <w:r w:rsidRPr="009A0DD7">
              <w:rPr>
                <w:rFonts w:ascii="Times New Roman" w:hAnsi="Times New Roman" w:cs="Times New Roman"/>
              </w:rPr>
              <w:t>1</w:t>
            </w:r>
          </w:p>
        </w:tc>
        <w:tc>
          <w:tcPr>
            <w:tcW w:w="3487" w:type="dxa"/>
            <w:tcBorders>
              <w:top w:val="single" w:sz="4" w:space="0" w:color="auto"/>
              <w:left w:val="single" w:sz="4" w:space="0" w:color="auto"/>
              <w:bottom w:val="single" w:sz="4" w:space="0" w:color="auto"/>
              <w:right w:val="single" w:sz="4" w:space="0" w:color="auto"/>
            </w:tcBorders>
            <w:hideMark/>
          </w:tcPr>
          <w:p w14:paraId="359D633D" w14:textId="77777777" w:rsidR="009A0DD7" w:rsidRPr="009A0DD7" w:rsidRDefault="009A0DD7">
            <w:pPr>
              <w:rPr>
                <w:rFonts w:ascii="Times New Roman" w:hAnsi="Times New Roman" w:cs="Times New Roman"/>
              </w:rPr>
            </w:pPr>
            <w:r w:rsidRPr="009A0DD7">
              <w:rPr>
                <w:rFonts w:ascii="Times New Roman" w:hAnsi="Times New Roman" w:cs="Times New Roman"/>
              </w:rPr>
              <w:t>Undated</w:t>
            </w:r>
          </w:p>
        </w:tc>
        <w:tc>
          <w:tcPr>
            <w:tcW w:w="3487" w:type="dxa"/>
            <w:tcBorders>
              <w:top w:val="single" w:sz="4" w:space="0" w:color="auto"/>
              <w:left w:val="single" w:sz="4" w:space="0" w:color="auto"/>
              <w:bottom w:val="single" w:sz="4" w:space="0" w:color="auto"/>
              <w:right w:val="single" w:sz="4" w:space="0" w:color="auto"/>
            </w:tcBorders>
            <w:hideMark/>
          </w:tcPr>
          <w:p w14:paraId="71F4E436" w14:textId="77777777" w:rsidR="009A0DD7" w:rsidRPr="009A0DD7" w:rsidRDefault="009A0DD7">
            <w:pPr>
              <w:rPr>
                <w:rFonts w:ascii="Times New Roman" w:hAnsi="Times New Roman" w:cs="Times New Roman"/>
              </w:rPr>
            </w:pPr>
            <w:r w:rsidRPr="009A0DD7">
              <w:rPr>
                <w:rFonts w:ascii="Times New Roman" w:hAnsi="Times New Roman" w:cs="Times New Roman"/>
              </w:rPr>
              <w:t xml:space="preserve">First draft </w:t>
            </w:r>
          </w:p>
        </w:tc>
        <w:tc>
          <w:tcPr>
            <w:tcW w:w="3487" w:type="dxa"/>
            <w:tcBorders>
              <w:top w:val="single" w:sz="4" w:space="0" w:color="auto"/>
              <w:left w:val="single" w:sz="4" w:space="0" w:color="auto"/>
              <w:bottom w:val="single" w:sz="4" w:space="0" w:color="auto"/>
              <w:right w:val="single" w:sz="4" w:space="0" w:color="auto"/>
            </w:tcBorders>
            <w:hideMark/>
          </w:tcPr>
          <w:p w14:paraId="5AE3EFA4" w14:textId="77777777" w:rsidR="009A0DD7" w:rsidRPr="009A0DD7" w:rsidRDefault="009A0DD7">
            <w:pPr>
              <w:rPr>
                <w:rFonts w:ascii="Times New Roman" w:hAnsi="Times New Roman" w:cs="Times New Roman"/>
              </w:rPr>
            </w:pPr>
            <w:r w:rsidRPr="009A0DD7">
              <w:rPr>
                <w:rFonts w:ascii="Times New Roman" w:hAnsi="Times New Roman" w:cs="Times New Roman"/>
              </w:rPr>
              <w:t>None</w:t>
            </w:r>
          </w:p>
        </w:tc>
      </w:tr>
      <w:tr w:rsidR="009A0DD7" w:rsidRPr="009A0DD7" w14:paraId="229787E4" w14:textId="77777777" w:rsidTr="009A0DD7">
        <w:tc>
          <w:tcPr>
            <w:tcW w:w="3487" w:type="dxa"/>
            <w:tcBorders>
              <w:top w:val="single" w:sz="4" w:space="0" w:color="auto"/>
              <w:left w:val="single" w:sz="4" w:space="0" w:color="auto"/>
              <w:bottom w:val="single" w:sz="4" w:space="0" w:color="auto"/>
              <w:right w:val="single" w:sz="4" w:space="0" w:color="auto"/>
            </w:tcBorders>
            <w:hideMark/>
          </w:tcPr>
          <w:p w14:paraId="7B9D96EB" w14:textId="77777777" w:rsidR="009A0DD7" w:rsidRPr="009A0DD7" w:rsidRDefault="009A0DD7">
            <w:pPr>
              <w:rPr>
                <w:rFonts w:ascii="Times New Roman" w:hAnsi="Times New Roman" w:cs="Times New Roman"/>
              </w:rPr>
            </w:pPr>
            <w:r w:rsidRPr="009A0DD7">
              <w:rPr>
                <w:rFonts w:ascii="Times New Roman" w:hAnsi="Times New Roman" w:cs="Times New Roman"/>
              </w:rPr>
              <w:t>2</w:t>
            </w:r>
          </w:p>
        </w:tc>
        <w:tc>
          <w:tcPr>
            <w:tcW w:w="3487" w:type="dxa"/>
            <w:tcBorders>
              <w:top w:val="single" w:sz="4" w:space="0" w:color="auto"/>
              <w:left w:val="single" w:sz="4" w:space="0" w:color="auto"/>
              <w:bottom w:val="single" w:sz="4" w:space="0" w:color="auto"/>
              <w:right w:val="single" w:sz="4" w:space="0" w:color="auto"/>
            </w:tcBorders>
            <w:hideMark/>
          </w:tcPr>
          <w:p w14:paraId="67B3B4F9" w14:textId="77777777" w:rsidR="009A0DD7" w:rsidRPr="009A0DD7" w:rsidRDefault="009A0DD7">
            <w:pPr>
              <w:rPr>
                <w:rFonts w:ascii="Times New Roman" w:hAnsi="Times New Roman" w:cs="Times New Roman"/>
              </w:rPr>
            </w:pPr>
            <w:r w:rsidRPr="009A0DD7">
              <w:rPr>
                <w:rFonts w:ascii="Times New Roman" w:hAnsi="Times New Roman" w:cs="Times New Roman"/>
              </w:rPr>
              <w:t>20/10/2018</w:t>
            </w:r>
          </w:p>
        </w:tc>
        <w:tc>
          <w:tcPr>
            <w:tcW w:w="3487" w:type="dxa"/>
            <w:tcBorders>
              <w:top w:val="single" w:sz="4" w:space="0" w:color="auto"/>
              <w:left w:val="single" w:sz="4" w:space="0" w:color="auto"/>
              <w:bottom w:val="single" w:sz="4" w:space="0" w:color="auto"/>
              <w:right w:val="single" w:sz="4" w:space="0" w:color="auto"/>
            </w:tcBorders>
            <w:hideMark/>
          </w:tcPr>
          <w:p w14:paraId="74329B2E" w14:textId="77777777" w:rsidR="009A0DD7" w:rsidRPr="009A0DD7" w:rsidRDefault="009A0DD7">
            <w:pPr>
              <w:rPr>
                <w:rFonts w:ascii="Times New Roman" w:hAnsi="Times New Roman" w:cs="Times New Roman"/>
              </w:rPr>
            </w:pPr>
            <w:r w:rsidRPr="009A0DD7">
              <w:rPr>
                <w:rFonts w:ascii="Times New Roman" w:hAnsi="Times New Roman" w:cs="Times New Roman"/>
              </w:rPr>
              <w:t>Scientific review</w:t>
            </w:r>
          </w:p>
        </w:tc>
        <w:tc>
          <w:tcPr>
            <w:tcW w:w="3487" w:type="dxa"/>
            <w:tcBorders>
              <w:top w:val="single" w:sz="4" w:space="0" w:color="auto"/>
              <w:left w:val="single" w:sz="4" w:space="0" w:color="auto"/>
              <w:bottom w:val="single" w:sz="4" w:space="0" w:color="auto"/>
              <w:right w:val="single" w:sz="4" w:space="0" w:color="auto"/>
            </w:tcBorders>
            <w:hideMark/>
          </w:tcPr>
          <w:p w14:paraId="54783509" w14:textId="77777777" w:rsidR="009A0DD7" w:rsidRPr="009A0DD7" w:rsidRDefault="009A0DD7">
            <w:pPr>
              <w:rPr>
                <w:rFonts w:ascii="Times New Roman" w:hAnsi="Times New Roman" w:cs="Times New Roman"/>
              </w:rPr>
            </w:pPr>
            <w:r w:rsidRPr="009A0DD7">
              <w:rPr>
                <w:rFonts w:ascii="Times New Roman" w:hAnsi="Times New Roman" w:cs="Times New Roman"/>
              </w:rPr>
              <w:t xml:space="preserve">Secondary outcomes better specified. </w:t>
            </w:r>
          </w:p>
        </w:tc>
      </w:tr>
      <w:tr w:rsidR="009A0DD7" w:rsidRPr="009A0DD7" w14:paraId="4D54023A" w14:textId="77777777" w:rsidTr="009A0DD7">
        <w:tc>
          <w:tcPr>
            <w:tcW w:w="3487" w:type="dxa"/>
            <w:tcBorders>
              <w:top w:val="single" w:sz="4" w:space="0" w:color="auto"/>
              <w:left w:val="single" w:sz="4" w:space="0" w:color="auto"/>
              <w:bottom w:val="single" w:sz="4" w:space="0" w:color="auto"/>
              <w:right w:val="single" w:sz="4" w:space="0" w:color="auto"/>
            </w:tcBorders>
            <w:hideMark/>
          </w:tcPr>
          <w:p w14:paraId="2A4505B4" w14:textId="77777777" w:rsidR="009A0DD7" w:rsidRPr="009A0DD7" w:rsidRDefault="009A0DD7">
            <w:pPr>
              <w:rPr>
                <w:rFonts w:ascii="Times New Roman" w:hAnsi="Times New Roman" w:cs="Times New Roman"/>
              </w:rPr>
            </w:pPr>
            <w:r w:rsidRPr="009A0DD7">
              <w:rPr>
                <w:rFonts w:ascii="Times New Roman" w:hAnsi="Times New Roman" w:cs="Times New Roman"/>
              </w:rPr>
              <w:t>3</w:t>
            </w:r>
          </w:p>
        </w:tc>
        <w:tc>
          <w:tcPr>
            <w:tcW w:w="3487" w:type="dxa"/>
            <w:tcBorders>
              <w:top w:val="single" w:sz="4" w:space="0" w:color="auto"/>
              <w:left w:val="single" w:sz="4" w:space="0" w:color="auto"/>
              <w:bottom w:val="single" w:sz="4" w:space="0" w:color="auto"/>
              <w:right w:val="single" w:sz="4" w:space="0" w:color="auto"/>
            </w:tcBorders>
            <w:hideMark/>
          </w:tcPr>
          <w:p w14:paraId="34F895FF" w14:textId="77777777" w:rsidR="009A0DD7" w:rsidRPr="009A0DD7" w:rsidRDefault="009A0DD7">
            <w:pPr>
              <w:rPr>
                <w:rFonts w:ascii="Times New Roman" w:hAnsi="Times New Roman" w:cs="Times New Roman"/>
              </w:rPr>
            </w:pPr>
            <w:r w:rsidRPr="009A0DD7">
              <w:rPr>
                <w:rFonts w:ascii="Times New Roman" w:hAnsi="Times New Roman" w:cs="Times New Roman"/>
              </w:rPr>
              <w:t>7/12/2018</w:t>
            </w:r>
          </w:p>
        </w:tc>
        <w:tc>
          <w:tcPr>
            <w:tcW w:w="3487" w:type="dxa"/>
            <w:tcBorders>
              <w:top w:val="single" w:sz="4" w:space="0" w:color="auto"/>
              <w:left w:val="single" w:sz="4" w:space="0" w:color="auto"/>
              <w:bottom w:val="single" w:sz="4" w:space="0" w:color="auto"/>
              <w:right w:val="single" w:sz="4" w:space="0" w:color="auto"/>
            </w:tcBorders>
            <w:hideMark/>
          </w:tcPr>
          <w:p w14:paraId="3F9F15AD" w14:textId="77777777" w:rsidR="009A0DD7" w:rsidRPr="009A0DD7" w:rsidRDefault="009A0DD7">
            <w:pPr>
              <w:rPr>
                <w:rFonts w:ascii="Times New Roman" w:hAnsi="Times New Roman" w:cs="Times New Roman"/>
              </w:rPr>
            </w:pPr>
            <w:r w:rsidRPr="009A0DD7">
              <w:rPr>
                <w:rFonts w:ascii="Times New Roman" w:hAnsi="Times New Roman" w:cs="Times New Roman"/>
              </w:rPr>
              <w:t xml:space="preserve">Following ethical review  </w:t>
            </w:r>
          </w:p>
        </w:tc>
        <w:tc>
          <w:tcPr>
            <w:tcW w:w="3487" w:type="dxa"/>
            <w:tcBorders>
              <w:top w:val="single" w:sz="4" w:space="0" w:color="auto"/>
              <w:left w:val="single" w:sz="4" w:space="0" w:color="auto"/>
              <w:bottom w:val="single" w:sz="4" w:space="0" w:color="auto"/>
              <w:right w:val="single" w:sz="4" w:space="0" w:color="auto"/>
            </w:tcBorders>
            <w:hideMark/>
          </w:tcPr>
          <w:p w14:paraId="550F76F9" w14:textId="77777777" w:rsidR="009A0DD7" w:rsidRPr="009A0DD7" w:rsidRDefault="009A0DD7">
            <w:pPr>
              <w:rPr>
                <w:rFonts w:ascii="Times New Roman" w:hAnsi="Times New Roman" w:cs="Times New Roman"/>
              </w:rPr>
            </w:pPr>
            <w:r w:rsidRPr="009A0DD7">
              <w:rPr>
                <w:rFonts w:ascii="Times New Roman" w:hAnsi="Times New Roman" w:cs="Times New Roman"/>
              </w:rPr>
              <w:t xml:space="preserve">Changes to patient information and communication with GPs.  </w:t>
            </w:r>
          </w:p>
        </w:tc>
      </w:tr>
      <w:tr w:rsidR="009A0DD7" w:rsidRPr="009A0DD7" w14:paraId="318C47F2" w14:textId="77777777" w:rsidTr="009A0DD7">
        <w:tc>
          <w:tcPr>
            <w:tcW w:w="3487" w:type="dxa"/>
            <w:tcBorders>
              <w:top w:val="single" w:sz="4" w:space="0" w:color="auto"/>
              <w:left w:val="single" w:sz="4" w:space="0" w:color="auto"/>
              <w:bottom w:val="single" w:sz="4" w:space="0" w:color="auto"/>
              <w:right w:val="single" w:sz="4" w:space="0" w:color="auto"/>
            </w:tcBorders>
            <w:hideMark/>
          </w:tcPr>
          <w:p w14:paraId="2AE647C2" w14:textId="77777777" w:rsidR="009A0DD7" w:rsidRPr="009A0DD7" w:rsidRDefault="009A0DD7">
            <w:pPr>
              <w:rPr>
                <w:rFonts w:ascii="Times New Roman" w:hAnsi="Times New Roman" w:cs="Times New Roman"/>
              </w:rPr>
            </w:pPr>
            <w:r w:rsidRPr="009A0DD7">
              <w:rPr>
                <w:rFonts w:ascii="Times New Roman" w:hAnsi="Times New Roman" w:cs="Times New Roman"/>
              </w:rPr>
              <w:t>4</w:t>
            </w:r>
          </w:p>
        </w:tc>
        <w:tc>
          <w:tcPr>
            <w:tcW w:w="3487" w:type="dxa"/>
            <w:tcBorders>
              <w:top w:val="single" w:sz="4" w:space="0" w:color="auto"/>
              <w:left w:val="single" w:sz="4" w:space="0" w:color="auto"/>
              <w:bottom w:val="single" w:sz="4" w:space="0" w:color="auto"/>
              <w:right w:val="single" w:sz="4" w:space="0" w:color="auto"/>
            </w:tcBorders>
            <w:hideMark/>
          </w:tcPr>
          <w:p w14:paraId="5F5BAB67" w14:textId="77777777" w:rsidR="009A0DD7" w:rsidRPr="009A0DD7" w:rsidRDefault="009A0DD7">
            <w:pPr>
              <w:rPr>
                <w:rFonts w:ascii="Times New Roman" w:hAnsi="Times New Roman" w:cs="Times New Roman"/>
              </w:rPr>
            </w:pPr>
            <w:r w:rsidRPr="009A0DD7">
              <w:rPr>
                <w:rFonts w:ascii="Times New Roman" w:hAnsi="Times New Roman" w:cs="Times New Roman"/>
              </w:rPr>
              <w:t>5/2/2019</w:t>
            </w:r>
          </w:p>
        </w:tc>
        <w:tc>
          <w:tcPr>
            <w:tcW w:w="3487" w:type="dxa"/>
            <w:tcBorders>
              <w:top w:val="single" w:sz="4" w:space="0" w:color="auto"/>
              <w:left w:val="single" w:sz="4" w:space="0" w:color="auto"/>
              <w:bottom w:val="single" w:sz="4" w:space="0" w:color="auto"/>
              <w:right w:val="single" w:sz="4" w:space="0" w:color="auto"/>
            </w:tcBorders>
            <w:hideMark/>
          </w:tcPr>
          <w:p w14:paraId="5ACB64A9" w14:textId="77777777" w:rsidR="009A0DD7" w:rsidRPr="009A0DD7" w:rsidRDefault="009A0DD7">
            <w:pPr>
              <w:rPr>
                <w:rFonts w:ascii="Times New Roman" w:hAnsi="Times New Roman" w:cs="Times New Roman"/>
              </w:rPr>
            </w:pPr>
            <w:r w:rsidRPr="009A0DD7">
              <w:rPr>
                <w:rFonts w:ascii="Times New Roman" w:hAnsi="Times New Roman" w:cs="Times New Roman"/>
              </w:rPr>
              <w:t xml:space="preserve">Scientific review </w:t>
            </w:r>
          </w:p>
        </w:tc>
        <w:tc>
          <w:tcPr>
            <w:tcW w:w="3487" w:type="dxa"/>
            <w:tcBorders>
              <w:top w:val="single" w:sz="4" w:space="0" w:color="auto"/>
              <w:left w:val="single" w:sz="4" w:space="0" w:color="auto"/>
              <w:bottom w:val="single" w:sz="4" w:space="0" w:color="auto"/>
              <w:right w:val="single" w:sz="4" w:space="0" w:color="auto"/>
            </w:tcBorders>
            <w:hideMark/>
          </w:tcPr>
          <w:p w14:paraId="47E183DB" w14:textId="77777777" w:rsidR="009A0DD7" w:rsidRPr="009A0DD7" w:rsidRDefault="009A0DD7">
            <w:pPr>
              <w:rPr>
                <w:rFonts w:ascii="Times New Roman" w:hAnsi="Times New Roman" w:cs="Times New Roman"/>
              </w:rPr>
            </w:pPr>
            <w:r w:rsidRPr="009A0DD7">
              <w:rPr>
                <w:rFonts w:ascii="Times New Roman" w:hAnsi="Times New Roman" w:cs="Times New Roman"/>
              </w:rPr>
              <w:t xml:space="preserve">Improving specificity of outcome analysis in terms of timings and methods.  </w:t>
            </w:r>
          </w:p>
        </w:tc>
      </w:tr>
      <w:tr w:rsidR="009A0DD7" w:rsidRPr="009A0DD7" w14:paraId="20221667" w14:textId="77777777" w:rsidTr="009A0DD7">
        <w:tc>
          <w:tcPr>
            <w:tcW w:w="3487" w:type="dxa"/>
            <w:tcBorders>
              <w:top w:val="single" w:sz="4" w:space="0" w:color="auto"/>
              <w:left w:val="single" w:sz="4" w:space="0" w:color="auto"/>
              <w:bottom w:val="single" w:sz="4" w:space="0" w:color="auto"/>
              <w:right w:val="single" w:sz="4" w:space="0" w:color="auto"/>
            </w:tcBorders>
            <w:hideMark/>
          </w:tcPr>
          <w:p w14:paraId="6DB0CB27" w14:textId="77777777" w:rsidR="009A0DD7" w:rsidRPr="009A0DD7" w:rsidRDefault="009A0DD7">
            <w:pPr>
              <w:rPr>
                <w:rFonts w:ascii="Times New Roman" w:hAnsi="Times New Roman" w:cs="Times New Roman"/>
              </w:rPr>
            </w:pPr>
            <w:r w:rsidRPr="009A0DD7">
              <w:rPr>
                <w:rFonts w:ascii="Times New Roman" w:hAnsi="Times New Roman" w:cs="Times New Roman"/>
              </w:rPr>
              <w:t>5</w:t>
            </w:r>
          </w:p>
        </w:tc>
        <w:tc>
          <w:tcPr>
            <w:tcW w:w="3487" w:type="dxa"/>
            <w:tcBorders>
              <w:top w:val="single" w:sz="4" w:space="0" w:color="auto"/>
              <w:left w:val="single" w:sz="4" w:space="0" w:color="auto"/>
              <w:bottom w:val="single" w:sz="4" w:space="0" w:color="auto"/>
              <w:right w:val="single" w:sz="4" w:space="0" w:color="auto"/>
            </w:tcBorders>
            <w:hideMark/>
          </w:tcPr>
          <w:p w14:paraId="326E98DF" w14:textId="77777777" w:rsidR="009A0DD7" w:rsidRPr="009A0DD7" w:rsidRDefault="009A0DD7">
            <w:pPr>
              <w:rPr>
                <w:rFonts w:ascii="Times New Roman" w:hAnsi="Times New Roman" w:cs="Times New Roman"/>
              </w:rPr>
            </w:pPr>
            <w:r w:rsidRPr="009A0DD7">
              <w:rPr>
                <w:rFonts w:ascii="Times New Roman" w:hAnsi="Times New Roman" w:cs="Times New Roman"/>
              </w:rPr>
              <w:t>29/1/2020</w:t>
            </w:r>
          </w:p>
        </w:tc>
        <w:tc>
          <w:tcPr>
            <w:tcW w:w="3487" w:type="dxa"/>
            <w:tcBorders>
              <w:top w:val="single" w:sz="4" w:space="0" w:color="auto"/>
              <w:left w:val="single" w:sz="4" w:space="0" w:color="auto"/>
              <w:bottom w:val="single" w:sz="4" w:space="0" w:color="auto"/>
              <w:right w:val="single" w:sz="4" w:space="0" w:color="auto"/>
            </w:tcBorders>
            <w:hideMark/>
          </w:tcPr>
          <w:p w14:paraId="57EB66AC" w14:textId="77777777" w:rsidR="009A0DD7" w:rsidRPr="009A0DD7" w:rsidRDefault="009A0DD7">
            <w:pPr>
              <w:rPr>
                <w:rFonts w:ascii="Times New Roman" w:hAnsi="Times New Roman" w:cs="Times New Roman"/>
              </w:rPr>
            </w:pPr>
            <w:r w:rsidRPr="009A0DD7">
              <w:rPr>
                <w:rFonts w:ascii="Times New Roman" w:hAnsi="Times New Roman" w:cs="Times New Roman"/>
              </w:rPr>
              <w:t>COVID-19</w:t>
            </w:r>
          </w:p>
        </w:tc>
        <w:tc>
          <w:tcPr>
            <w:tcW w:w="3487" w:type="dxa"/>
            <w:tcBorders>
              <w:top w:val="single" w:sz="4" w:space="0" w:color="auto"/>
              <w:left w:val="single" w:sz="4" w:space="0" w:color="auto"/>
              <w:bottom w:val="single" w:sz="4" w:space="0" w:color="auto"/>
              <w:right w:val="single" w:sz="4" w:space="0" w:color="auto"/>
            </w:tcBorders>
            <w:hideMark/>
          </w:tcPr>
          <w:p w14:paraId="7CCEAF25" w14:textId="77777777" w:rsidR="009A0DD7" w:rsidRPr="009A0DD7" w:rsidRDefault="009A0DD7">
            <w:pPr>
              <w:rPr>
                <w:rFonts w:ascii="Times New Roman" w:hAnsi="Times New Roman" w:cs="Times New Roman"/>
              </w:rPr>
            </w:pPr>
            <w:r w:rsidRPr="009A0DD7">
              <w:rPr>
                <w:rFonts w:ascii="Times New Roman" w:hAnsi="Times New Roman" w:cs="Times New Roman"/>
              </w:rPr>
              <w:t>All interventions shifted to online delivery.</w:t>
            </w:r>
          </w:p>
        </w:tc>
      </w:tr>
      <w:tr w:rsidR="009A0DD7" w:rsidRPr="009A0DD7" w14:paraId="4F4C774A" w14:textId="77777777" w:rsidTr="009A0DD7">
        <w:tc>
          <w:tcPr>
            <w:tcW w:w="3487" w:type="dxa"/>
            <w:tcBorders>
              <w:top w:val="single" w:sz="4" w:space="0" w:color="auto"/>
              <w:left w:val="single" w:sz="4" w:space="0" w:color="auto"/>
              <w:bottom w:val="single" w:sz="4" w:space="0" w:color="auto"/>
              <w:right w:val="single" w:sz="4" w:space="0" w:color="auto"/>
            </w:tcBorders>
            <w:hideMark/>
          </w:tcPr>
          <w:p w14:paraId="56C23FEA" w14:textId="77777777" w:rsidR="009A0DD7" w:rsidRPr="009A0DD7" w:rsidRDefault="009A0DD7">
            <w:pPr>
              <w:rPr>
                <w:rFonts w:ascii="Times New Roman" w:hAnsi="Times New Roman" w:cs="Times New Roman"/>
              </w:rPr>
            </w:pPr>
            <w:r w:rsidRPr="009A0DD7">
              <w:rPr>
                <w:rFonts w:ascii="Times New Roman" w:hAnsi="Times New Roman" w:cs="Times New Roman"/>
              </w:rPr>
              <w:t>6</w:t>
            </w:r>
          </w:p>
        </w:tc>
        <w:tc>
          <w:tcPr>
            <w:tcW w:w="3487" w:type="dxa"/>
            <w:tcBorders>
              <w:top w:val="single" w:sz="4" w:space="0" w:color="auto"/>
              <w:left w:val="single" w:sz="4" w:space="0" w:color="auto"/>
              <w:bottom w:val="single" w:sz="4" w:space="0" w:color="auto"/>
              <w:right w:val="single" w:sz="4" w:space="0" w:color="auto"/>
            </w:tcBorders>
            <w:hideMark/>
          </w:tcPr>
          <w:p w14:paraId="751ACD52" w14:textId="77777777" w:rsidR="009A0DD7" w:rsidRPr="009A0DD7" w:rsidRDefault="009A0DD7">
            <w:pPr>
              <w:rPr>
                <w:rFonts w:ascii="Times New Roman" w:hAnsi="Times New Roman" w:cs="Times New Roman"/>
              </w:rPr>
            </w:pPr>
            <w:r w:rsidRPr="009A0DD7">
              <w:rPr>
                <w:rFonts w:ascii="Times New Roman" w:hAnsi="Times New Roman" w:cs="Times New Roman"/>
              </w:rPr>
              <w:t>30/3/2020</w:t>
            </w:r>
          </w:p>
        </w:tc>
        <w:tc>
          <w:tcPr>
            <w:tcW w:w="3487" w:type="dxa"/>
            <w:tcBorders>
              <w:top w:val="single" w:sz="4" w:space="0" w:color="auto"/>
              <w:left w:val="single" w:sz="4" w:space="0" w:color="auto"/>
              <w:bottom w:val="single" w:sz="4" w:space="0" w:color="auto"/>
              <w:right w:val="single" w:sz="4" w:space="0" w:color="auto"/>
            </w:tcBorders>
            <w:hideMark/>
          </w:tcPr>
          <w:p w14:paraId="2043B069" w14:textId="77777777" w:rsidR="009A0DD7" w:rsidRPr="009A0DD7" w:rsidRDefault="009A0DD7">
            <w:pPr>
              <w:rPr>
                <w:rFonts w:ascii="Times New Roman" w:hAnsi="Times New Roman" w:cs="Times New Roman"/>
              </w:rPr>
            </w:pPr>
            <w:r w:rsidRPr="009A0DD7">
              <w:rPr>
                <w:rFonts w:ascii="Times New Roman" w:hAnsi="Times New Roman" w:cs="Times New Roman"/>
              </w:rPr>
              <w:t>Assessing previous service engagement and post-trial service engagement.</w:t>
            </w:r>
          </w:p>
        </w:tc>
        <w:tc>
          <w:tcPr>
            <w:tcW w:w="3487" w:type="dxa"/>
            <w:tcBorders>
              <w:top w:val="single" w:sz="4" w:space="0" w:color="auto"/>
              <w:left w:val="single" w:sz="4" w:space="0" w:color="auto"/>
              <w:bottom w:val="single" w:sz="4" w:space="0" w:color="auto"/>
              <w:right w:val="single" w:sz="4" w:space="0" w:color="auto"/>
            </w:tcBorders>
            <w:hideMark/>
          </w:tcPr>
          <w:p w14:paraId="5FD37C17" w14:textId="77777777" w:rsidR="009A0DD7" w:rsidRPr="009A0DD7" w:rsidRDefault="009A0DD7">
            <w:pPr>
              <w:rPr>
                <w:rFonts w:ascii="Times New Roman" w:hAnsi="Times New Roman" w:cs="Times New Roman"/>
              </w:rPr>
            </w:pPr>
            <w:r w:rsidRPr="009A0DD7">
              <w:rPr>
                <w:rFonts w:ascii="Times New Roman" w:hAnsi="Times New Roman" w:cs="Times New Roman"/>
              </w:rPr>
              <w:t xml:space="preserve">Collecting and assessing service engagement. </w:t>
            </w:r>
          </w:p>
        </w:tc>
      </w:tr>
    </w:tbl>
    <w:p w14:paraId="4389322A" w14:textId="77777777" w:rsidR="009A0DD7" w:rsidRPr="009A0DD7" w:rsidRDefault="009A0DD7" w:rsidP="009A0DD7">
      <w:pPr>
        <w:rPr>
          <w:rFonts w:ascii="Times New Roman" w:hAnsi="Times New Roman" w:cs="Times New Roman"/>
          <w:sz w:val="22"/>
          <w:szCs w:val="22"/>
        </w:rPr>
      </w:pPr>
      <w:r w:rsidRPr="009A0DD7">
        <w:rPr>
          <w:rFonts w:ascii="Times New Roman" w:hAnsi="Times New Roman" w:cs="Times New Roman"/>
        </w:rPr>
        <w:t xml:space="preserve">  </w:t>
      </w:r>
    </w:p>
    <w:p w14:paraId="0AFF609F" w14:textId="31B0C15B" w:rsidR="003E39E1" w:rsidRPr="009A0DD7" w:rsidRDefault="003E39E1" w:rsidP="003E39E1">
      <w:pPr>
        <w:rPr>
          <w:rFonts w:ascii="Times New Roman" w:hAnsi="Times New Roman" w:cs="Times New Roman"/>
        </w:rPr>
      </w:pPr>
    </w:p>
    <w:p w14:paraId="64F68571" w14:textId="606A2188" w:rsidR="00182A36" w:rsidRPr="009A0DD7" w:rsidRDefault="00182A36" w:rsidP="003E39E1">
      <w:pPr>
        <w:rPr>
          <w:rFonts w:ascii="Times New Roman" w:hAnsi="Times New Roman" w:cs="Times New Roman"/>
        </w:rPr>
      </w:pPr>
    </w:p>
    <w:p w14:paraId="6295444F" w14:textId="136A65BD" w:rsidR="00182A36" w:rsidRPr="009A0DD7" w:rsidRDefault="00182A36" w:rsidP="003E39E1">
      <w:pPr>
        <w:rPr>
          <w:rFonts w:ascii="Times New Roman" w:hAnsi="Times New Roman" w:cs="Times New Roman"/>
        </w:rPr>
      </w:pPr>
    </w:p>
    <w:p w14:paraId="73CDD1BC" w14:textId="39F3FD7A" w:rsidR="00182A36" w:rsidRPr="009A0DD7" w:rsidRDefault="00182A36" w:rsidP="003E39E1">
      <w:pPr>
        <w:rPr>
          <w:rFonts w:ascii="Times New Roman" w:hAnsi="Times New Roman" w:cs="Times New Roman"/>
        </w:rPr>
      </w:pPr>
    </w:p>
    <w:p w14:paraId="6050059D" w14:textId="78F43F22" w:rsidR="00182A36" w:rsidRPr="009A0DD7" w:rsidRDefault="00182A36" w:rsidP="003E39E1">
      <w:pPr>
        <w:rPr>
          <w:rFonts w:ascii="Times New Roman" w:hAnsi="Times New Roman" w:cs="Times New Roman"/>
        </w:rPr>
      </w:pPr>
    </w:p>
    <w:p w14:paraId="4D26F928" w14:textId="6B314C78" w:rsidR="00182A36" w:rsidRPr="009A0DD7" w:rsidRDefault="00182A36" w:rsidP="003E39E1">
      <w:pPr>
        <w:rPr>
          <w:rFonts w:ascii="Times New Roman" w:hAnsi="Times New Roman" w:cs="Times New Roman"/>
        </w:rPr>
      </w:pPr>
    </w:p>
    <w:p w14:paraId="5D4F88BC" w14:textId="4F3D78ED" w:rsidR="00182A36" w:rsidRPr="009A0DD7" w:rsidRDefault="00182A36" w:rsidP="003E39E1">
      <w:pPr>
        <w:rPr>
          <w:rFonts w:ascii="Times New Roman" w:hAnsi="Times New Roman" w:cs="Times New Roman"/>
        </w:rPr>
      </w:pPr>
    </w:p>
    <w:p w14:paraId="0454F3C5" w14:textId="4A186D9C" w:rsidR="00182A36" w:rsidRPr="009A0DD7" w:rsidRDefault="00182A36" w:rsidP="003E39E1">
      <w:pPr>
        <w:rPr>
          <w:rFonts w:ascii="Times New Roman" w:hAnsi="Times New Roman" w:cs="Times New Roman"/>
        </w:rPr>
      </w:pPr>
    </w:p>
    <w:p w14:paraId="2631D77C" w14:textId="77777777" w:rsidR="00182A36" w:rsidRPr="009A0DD7" w:rsidRDefault="00182A36" w:rsidP="003E39E1">
      <w:pPr>
        <w:rPr>
          <w:rFonts w:ascii="Times New Roman" w:hAnsi="Times New Roman" w:cs="Times New Roman"/>
        </w:rPr>
      </w:pPr>
    </w:p>
    <w:p w14:paraId="32960080" w14:textId="77777777" w:rsidR="003E39E1" w:rsidRPr="009A0DD7" w:rsidRDefault="003E39E1" w:rsidP="003E39E1">
      <w:pPr>
        <w:rPr>
          <w:rFonts w:ascii="Times New Roman" w:hAnsi="Times New Roman" w:cs="Times New Roman"/>
        </w:rPr>
      </w:pPr>
    </w:p>
    <w:p w14:paraId="2D76517D" w14:textId="77777777" w:rsidR="003E39E1" w:rsidRPr="009A0DD7" w:rsidRDefault="003E39E1" w:rsidP="003E39E1">
      <w:pPr>
        <w:rPr>
          <w:rFonts w:ascii="Times New Roman" w:hAnsi="Times New Roman" w:cs="Times New Roman"/>
        </w:rPr>
      </w:pPr>
    </w:p>
    <w:p w14:paraId="3B518211" w14:textId="77777777" w:rsidR="003E39E1" w:rsidRPr="00895F47" w:rsidRDefault="003E39E1" w:rsidP="003E39E1">
      <w:pPr>
        <w:sectPr w:rsidR="003E39E1" w:rsidRPr="00895F47">
          <w:pgSz w:w="11906" w:h="16838"/>
          <w:pgMar w:top="1440" w:right="1440" w:bottom="1440" w:left="1440" w:header="708" w:footer="708" w:gutter="0"/>
          <w:cols w:space="708"/>
          <w:docGrid w:linePitch="360"/>
        </w:sectPr>
      </w:pPr>
    </w:p>
    <w:p w14:paraId="2A6DB7B3" w14:textId="34484834" w:rsidR="00417574" w:rsidRPr="00417574" w:rsidRDefault="00417574" w:rsidP="00B51E92">
      <w:pPr>
        <w:jc w:val="center"/>
        <w:rPr>
          <w:rFonts w:asciiTheme="majorBidi" w:hAnsiTheme="majorBidi" w:cstheme="majorBidi"/>
          <w:b/>
          <w:bCs/>
        </w:rPr>
      </w:pPr>
      <w:r w:rsidRPr="00417574">
        <w:rPr>
          <w:rFonts w:asciiTheme="majorBidi" w:hAnsiTheme="majorBidi" w:cstheme="majorBidi"/>
          <w:b/>
          <w:bCs/>
        </w:rPr>
        <w:lastRenderedPageBreak/>
        <w:t xml:space="preserve">Appendix </w:t>
      </w:r>
      <w:r w:rsidR="00182A36">
        <w:rPr>
          <w:rFonts w:asciiTheme="majorBidi" w:hAnsiTheme="majorBidi" w:cstheme="majorBidi"/>
          <w:b/>
          <w:bCs/>
        </w:rPr>
        <w:t>2:</w:t>
      </w:r>
      <w:r w:rsidRPr="00417574">
        <w:rPr>
          <w:rFonts w:asciiTheme="majorBidi" w:hAnsiTheme="majorBidi" w:cstheme="majorBidi"/>
          <w:b/>
          <w:bCs/>
        </w:rPr>
        <w:t xml:space="preserve"> Sample descriptions for allocation choice within each treatment arm</w:t>
      </w:r>
    </w:p>
    <w:p w14:paraId="2CD95120" w14:textId="2809F59E" w:rsidR="00417574" w:rsidRPr="00417574" w:rsidRDefault="00417574" w:rsidP="003E39E1">
      <w:pPr>
        <w:rPr>
          <w:rFonts w:asciiTheme="majorBidi" w:hAnsiTheme="majorBidi" w:cstheme="majorBidi"/>
          <w:b/>
          <w:bCs/>
        </w:rPr>
      </w:pPr>
    </w:p>
    <w:p w14:paraId="212082B2" w14:textId="76FA4FEE" w:rsidR="00417574" w:rsidRPr="00417574" w:rsidRDefault="00A1027C" w:rsidP="00B51E92">
      <w:pPr>
        <w:spacing w:line="480" w:lineRule="auto"/>
        <w:rPr>
          <w:rFonts w:asciiTheme="majorBidi" w:hAnsiTheme="majorBidi" w:cstheme="majorBidi"/>
        </w:rPr>
      </w:pPr>
      <w:r>
        <w:rPr>
          <w:rFonts w:asciiTheme="majorBidi" w:hAnsiTheme="majorBidi" w:cstheme="majorBidi"/>
        </w:rPr>
        <w:t xml:space="preserve">Supplementary </w:t>
      </w:r>
      <w:r w:rsidR="00417574" w:rsidRPr="00417574">
        <w:rPr>
          <w:rFonts w:asciiTheme="majorBidi" w:hAnsiTheme="majorBidi" w:cstheme="majorBidi"/>
        </w:rPr>
        <w:t xml:space="preserve">Table </w:t>
      </w:r>
      <w:r>
        <w:rPr>
          <w:rFonts w:asciiTheme="majorBidi" w:hAnsiTheme="majorBidi" w:cstheme="majorBidi"/>
        </w:rPr>
        <w:t>1</w:t>
      </w:r>
      <w:r w:rsidR="00417574" w:rsidRPr="00417574">
        <w:rPr>
          <w:rFonts w:asciiTheme="majorBidi" w:hAnsiTheme="majorBidi" w:cstheme="majorBidi"/>
        </w:rPr>
        <w:t xml:space="preserve"> reports the sample comparisons for the allocation choice (preference versus randomised cohorts) within in intervention arm. There were no significant differences in patient demographics, previous treatment history or baseline clinical characteristics according to allocation choice in either treatment arm. Due to unequal sample sizes and low power as a result of the high randomisation refusal rates, statistical comparisons should be viewed with caution. </w:t>
      </w:r>
    </w:p>
    <w:p w14:paraId="32C17F74" w14:textId="77777777" w:rsidR="00417574" w:rsidRPr="00417574" w:rsidRDefault="00417574" w:rsidP="003E39E1">
      <w:pPr>
        <w:rPr>
          <w:rFonts w:asciiTheme="majorBidi" w:hAnsiTheme="majorBidi" w:cstheme="majorBidi"/>
        </w:rPr>
      </w:pPr>
    </w:p>
    <w:p w14:paraId="30FC100E" w14:textId="6F7EF786" w:rsidR="003E39E1" w:rsidRPr="00504857" w:rsidRDefault="00206323" w:rsidP="003E39E1">
      <w:pPr>
        <w:rPr>
          <w:rFonts w:asciiTheme="majorBidi" w:hAnsiTheme="majorBidi" w:cstheme="majorBidi"/>
          <w:i/>
          <w:iCs/>
        </w:rPr>
      </w:pPr>
      <w:r w:rsidRPr="00A1027C">
        <w:rPr>
          <w:rFonts w:asciiTheme="majorBidi" w:hAnsiTheme="majorBidi" w:cstheme="majorBidi"/>
          <w:b/>
          <w:bCs/>
        </w:rPr>
        <w:t>Supplementary</w:t>
      </w:r>
      <w:r>
        <w:rPr>
          <w:rFonts w:asciiTheme="majorBidi" w:hAnsiTheme="majorBidi" w:cstheme="majorBidi"/>
          <w:b/>
          <w:bCs/>
          <w:lang w:val="fr-FR"/>
        </w:rPr>
        <w:t xml:space="preserve"> </w:t>
      </w:r>
      <w:r w:rsidR="003E39E1" w:rsidRPr="00417574">
        <w:rPr>
          <w:rFonts w:asciiTheme="majorBidi" w:hAnsiTheme="majorBidi" w:cstheme="majorBidi"/>
          <w:b/>
          <w:bCs/>
          <w:lang w:val="fr-FR"/>
        </w:rPr>
        <w:t xml:space="preserve">Table </w:t>
      </w:r>
      <w:r>
        <w:rPr>
          <w:rFonts w:asciiTheme="majorBidi" w:hAnsiTheme="majorBidi" w:cstheme="majorBidi"/>
          <w:b/>
          <w:bCs/>
          <w:lang w:val="fr-FR"/>
        </w:rPr>
        <w:t>1</w:t>
      </w:r>
      <w:r w:rsidR="003E39E1" w:rsidRPr="00417574">
        <w:rPr>
          <w:rFonts w:asciiTheme="majorBidi" w:hAnsiTheme="majorBidi" w:cstheme="majorBidi"/>
          <w:b/>
          <w:bCs/>
          <w:lang w:val="fr-FR"/>
        </w:rPr>
        <w:t>.</w:t>
      </w:r>
      <w:r w:rsidR="003E39E1" w:rsidRPr="00417574">
        <w:rPr>
          <w:rFonts w:asciiTheme="majorBidi" w:hAnsiTheme="majorBidi" w:cstheme="majorBidi"/>
          <w:lang w:val="fr-FR"/>
        </w:rPr>
        <w:t xml:space="preserve"> </w:t>
      </w:r>
      <w:r w:rsidR="003E39E1" w:rsidRPr="00504857">
        <w:rPr>
          <w:rFonts w:asciiTheme="majorBidi" w:hAnsiTheme="majorBidi" w:cstheme="majorBidi"/>
          <w:i/>
          <w:iCs/>
        </w:rPr>
        <w:t>Baseline characteristics for the within-arm randomised versus preference cohorts for CBT-GSH and CAT-GSH conditions.</w:t>
      </w:r>
    </w:p>
    <w:p w14:paraId="6D3A359F" w14:textId="4B704312" w:rsidR="003E39E1" w:rsidRDefault="003E39E1" w:rsidP="003E39E1"/>
    <w:tbl>
      <w:tblPr>
        <w:tblStyle w:val="TableGrid"/>
        <w:tblW w:w="129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1782"/>
        <w:gridCol w:w="1783"/>
        <w:gridCol w:w="1701"/>
        <w:gridCol w:w="1913"/>
        <w:gridCol w:w="1914"/>
        <w:gridCol w:w="1560"/>
      </w:tblGrid>
      <w:tr w:rsidR="003E39E1" w:rsidRPr="00417574" w14:paraId="3C9995A4" w14:textId="77777777" w:rsidTr="00417574">
        <w:trPr>
          <w:trHeight w:val="590"/>
        </w:trPr>
        <w:tc>
          <w:tcPr>
            <w:tcW w:w="2247" w:type="dxa"/>
            <w:vMerge w:val="restart"/>
            <w:tcBorders>
              <w:top w:val="single" w:sz="4" w:space="0" w:color="auto"/>
            </w:tcBorders>
          </w:tcPr>
          <w:p w14:paraId="11CD8F3A" w14:textId="77777777" w:rsidR="003E39E1" w:rsidRPr="00417574" w:rsidRDefault="003E39E1" w:rsidP="0004217E">
            <w:pPr>
              <w:rPr>
                <w:rFonts w:asciiTheme="majorBidi" w:hAnsiTheme="majorBidi" w:cstheme="majorBidi"/>
              </w:rPr>
            </w:pPr>
          </w:p>
        </w:tc>
        <w:tc>
          <w:tcPr>
            <w:tcW w:w="3565" w:type="dxa"/>
            <w:gridSpan w:val="2"/>
            <w:tcBorders>
              <w:top w:val="single" w:sz="4" w:space="0" w:color="auto"/>
              <w:bottom w:val="single" w:sz="4" w:space="0" w:color="auto"/>
            </w:tcBorders>
          </w:tcPr>
          <w:p w14:paraId="15FC529B" w14:textId="77777777" w:rsidR="003E39E1" w:rsidRPr="00417574" w:rsidRDefault="003E39E1" w:rsidP="0004217E">
            <w:pPr>
              <w:jc w:val="center"/>
              <w:rPr>
                <w:rFonts w:asciiTheme="majorBidi" w:hAnsiTheme="majorBidi" w:cstheme="majorBidi"/>
                <w:b/>
                <w:bCs/>
              </w:rPr>
            </w:pPr>
            <w:r w:rsidRPr="00417574">
              <w:rPr>
                <w:rFonts w:asciiTheme="majorBidi" w:hAnsiTheme="majorBidi" w:cstheme="majorBidi"/>
                <w:b/>
                <w:bCs/>
              </w:rPr>
              <w:t>CBT-GSH</w:t>
            </w:r>
          </w:p>
        </w:tc>
        <w:tc>
          <w:tcPr>
            <w:tcW w:w="1701" w:type="dxa"/>
            <w:vMerge w:val="restart"/>
            <w:tcBorders>
              <w:top w:val="single" w:sz="4" w:space="0" w:color="auto"/>
            </w:tcBorders>
          </w:tcPr>
          <w:p w14:paraId="0BF9B012" w14:textId="77777777" w:rsidR="003E39E1" w:rsidRPr="00417574" w:rsidRDefault="003E39E1" w:rsidP="0004217E">
            <w:pPr>
              <w:jc w:val="center"/>
              <w:rPr>
                <w:rFonts w:asciiTheme="majorBidi" w:hAnsiTheme="majorBidi" w:cstheme="majorBidi"/>
                <w:b/>
                <w:bCs/>
              </w:rPr>
            </w:pPr>
            <w:r w:rsidRPr="00417574">
              <w:rPr>
                <w:rFonts w:asciiTheme="majorBidi" w:hAnsiTheme="majorBidi" w:cstheme="majorBidi"/>
                <w:b/>
                <w:bCs/>
              </w:rPr>
              <w:t>Between-group difference (p value)</w:t>
            </w:r>
          </w:p>
        </w:tc>
        <w:tc>
          <w:tcPr>
            <w:tcW w:w="3827" w:type="dxa"/>
            <w:gridSpan w:val="2"/>
            <w:tcBorders>
              <w:top w:val="single" w:sz="4" w:space="0" w:color="auto"/>
            </w:tcBorders>
          </w:tcPr>
          <w:p w14:paraId="04E45904" w14:textId="77777777" w:rsidR="003E39E1" w:rsidRPr="00417574" w:rsidRDefault="003E39E1" w:rsidP="0004217E">
            <w:pPr>
              <w:jc w:val="center"/>
              <w:rPr>
                <w:rFonts w:asciiTheme="majorBidi" w:hAnsiTheme="majorBidi" w:cstheme="majorBidi"/>
                <w:b/>
                <w:bCs/>
              </w:rPr>
            </w:pPr>
            <w:r w:rsidRPr="00417574">
              <w:rPr>
                <w:rFonts w:asciiTheme="majorBidi" w:hAnsiTheme="majorBidi" w:cstheme="majorBidi"/>
                <w:b/>
                <w:bCs/>
              </w:rPr>
              <w:t>CAT-GSH</w:t>
            </w:r>
          </w:p>
        </w:tc>
        <w:tc>
          <w:tcPr>
            <w:tcW w:w="1560" w:type="dxa"/>
            <w:vMerge w:val="restart"/>
            <w:tcBorders>
              <w:top w:val="single" w:sz="4" w:space="0" w:color="auto"/>
            </w:tcBorders>
          </w:tcPr>
          <w:p w14:paraId="4737A3F4" w14:textId="77777777" w:rsidR="003E39E1" w:rsidRPr="00417574" w:rsidRDefault="003E39E1" w:rsidP="0004217E">
            <w:pPr>
              <w:jc w:val="center"/>
              <w:rPr>
                <w:rFonts w:asciiTheme="majorBidi" w:hAnsiTheme="majorBidi" w:cstheme="majorBidi"/>
                <w:b/>
                <w:bCs/>
              </w:rPr>
            </w:pPr>
            <w:r w:rsidRPr="00417574">
              <w:rPr>
                <w:rFonts w:asciiTheme="majorBidi" w:hAnsiTheme="majorBidi" w:cstheme="majorBidi"/>
                <w:b/>
                <w:bCs/>
              </w:rPr>
              <w:t>Between-group difference (p value)</w:t>
            </w:r>
          </w:p>
        </w:tc>
      </w:tr>
      <w:tr w:rsidR="003E39E1" w:rsidRPr="00417574" w14:paraId="45F8C2C6" w14:textId="77777777" w:rsidTr="00417574">
        <w:trPr>
          <w:trHeight w:val="590"/>
        </w:trPr>
        <w:tc>
          <w:tcPr>
            <w:tcW w:w="2247" w:type="dxa"/>
            <w:vMerge/>
            <w:tcBorders>
              <w:bottom w:val="single" w:sz="4" w:space="0" w:color="auto"/>
            </w:tcBorders>
          </w:tcPr>
          <w:p w14:paraId="6B0E91C9" w14:textId="77777777" w:rsidR="003E39E1" w:rsidRPr="00417574" w:rsidRDefault="003E39E1" w:rsidP="0004217E">
            <w:pPr>
              <w:rPr>
                <w:rFonts w:asciiTheme="majorBidi" w:hAnsiTheme="majorBidi" w:cstheme="majorBidi"/>
              </w:rPr>
            </w:pPr>
          </w:p>
        </w:tc>
        <w:tc>
          <w:tcPr>
            <w:tcW w:w="1782" w:type="dxa"/>
            <w:tcBorders>
              <w:top w:val="single" w:sz="4" w:space="0" w:color="auto"/>
              <w:bottom w:val="single" w:sz="4" w:space="0" w:color="auto"/>
            </w:tcBorders>
          </w:tcPr>
          <w:p w14:paraId="28FBCABA" w14:textId="77777777" w:rsidR="003E39E1" w:rsidRPr="00417574" w:rsidRDefault="003E39E1" w:rsidP="0004217E">
            <w:pPr>
              <w:jc w:val="center"/>
              <w:rPr>
                <w:rFonts w:asciiTheme="majorBidi" w:hAnsiTheme="majorBidi" w:cstheme="majorBidi"/>
                <w:b/>
                <w:bCs/>
              </w:rPr>
            </w:pPr>
            <w:r w:rsidRPr="00417574">
              <w:rPr>
                <w:rFonts w:asciiTheme="majorBidi" w:hAnsiTheme="majorBidi" w:cstheme="majorBidi"/>
                <w:b/>
                <w:bCs/>
              </w:rPr>
              <w:t>Randomised (n=8)</w:t>
            </w:r>
          </w:p>
        </w:tc>
        <w:tc>
          <w:tcPr>
            <w:tcW w:w="1783" w:type="dxa"/>
            <w:tcBorders>
              <w:bottom w:val="single" w:sz="4" w:space="0" w:color="auto"/>
            </w:tcBorders>
          </w:tcPr>
          <w:p w14:paraId="5E9CFB0A" w14:textId="77777777" w:rsidR="003E39E1" w:rsidRPr="00417574" w:rsidRDefault="003E39E1" w:rsidP="0004217E">
            <w:pPr>
              <w:jc w:val="center"/>
              <w:rPr>
                <w:rFonts w:asciiTheme="majorBidi" w:hAnsiTheme="majorBidi" w:cstheme="majorBidi"/>
                <w:b/>
                <w:bCs/>
              </w:rPr>
            </w:pPr>
            <w:r w:rsidRPr="00417574">
              <w:rPr>
                <w:rFonts w:asciiTheme="majorBidi" w:hAnsiTheme="majorBidi" w:cstheme="majorBidi"/>
                <w:b/>
                <w:bCs/>
              </w:rPr>
              <w:t>Preference (n=71)</w:t>
            </w:r>
          </w:p>
        </w:tc>
        <w:tc>
          <w:tcPr>
            <w:tcW w:w="1701" w:type="dxa"/>
            <w:vMerge/>
            <w:tcBorders>
              <w:bottom w:val="single" w:sz="4" w:space="0" w:color="auto"/>
            </w:tcBorders>
          </w:tcPr>
          <w:p w14:paraId="475794AF" w14:textId="77777777" w:rsidR="003E39E1" w:rsidRPr="00417574" w:rsidRDefault="003E39E1" w:rsidP="0004217E">
            <w:pPr>
              <w:jc w:val="center"/>
              <w:rPr>
                <w:rFonts w:asciiTheme="majorBidi" w:hAnsiTheme="majorBidi" w:cstheme="majorBidi"/>
                <w:b/>
                <w:bCs/>
              </w:rPr>
            </w:pPr>
          </w:p>
        </w:tc>
        <w:tc>
          <w:tcPr>
            <w:tcW w:w="1913" w:type="dxa"/>
            <w:tcBorders>
              <w:bottom w:val="single" w:sz="4" w:space="0" w:color="auto"/>
            </w:tcBorders>
            <w:vAlign w:val="center"/>
          </w:tcPr>
          <w:p w14:paraId="05EFE68D" w14:textId="77777777" w:rsidR="003E39E1" w:rsidRPr="00417574" w:rsidRDefault="003E39E1" w:rsidP="00417574">
            <w:pPr>
              <w:jc w:val="center"/>
              <w:rPr>
                <w:rFonts w:asciiTheme="majorBidi" w:hAnsiTheme="majorBidi" w:cstheme="majorBidi"/>
                <w:b/>
                <w:bCs/>
              </w:rPr>
            </w:pPr>
            <w:r w:rsidRPr="00417574">
              <w:rPr>
                <w:rFonts w:asciiTheme="majorBidi" w:hAnsiTheme="majorBidi" w:cstheme="majorBidi"/>
                <w:b/>
                <w:bCs/>
              </w:rPr>
              <w:t>Randomised</w:t>
            </w:r>
          </w:p>
          <w:p w14:paraId="5F6C750E" w14:textId="77777777" w:rsidR="003E39E1" w:rsidRPr="00417574" w:rsidRDefault="003E39E1" w:rsidP="00417574">
            <w:pPr>
              <w:jc w:val="center"/>
              <w:rPr>
                <w:rFonts w:asciiTheme="majorBidi" w:hAnsiTheme="majorBidi" w:cstheme="majorBidi"/>
                <w:b/>
                <w:bCs/>
              </w:rPr>
            </w:pPr>
            <w:r w:rsidRPr="00417574">
              <w:rPr>
                <w:rFonts w:asciiTheme="majorBidi" w:hAnsiTheme="majorBidi" w:cstheme="majorBidi"/>
                <w:b/>
                <w:bCs/>
              </w:rPr>
              <w:t>(n=11)</w:t>
            </w:r>
          </w:p>
        </w:tc>
        <w:tc>
          <w:tcPr>
            <w:tcW w:w="1914" w:type="dxa"/>
            <w:tcBorders>
              <w:bottom w:val="single" w:sz="4" w:space="0" w:color="auto"/>
            </w:tcBorders>
          </w:tcPr>
          <w:p w14:paraId="5ED37F03" w14:textId="77777777" w:rsidR="003E39E1" w:rsidRPr="00417574" w:rsidRDefault="003E39E1" w:rsidP="0004217E">
            <w:pPr>
              <w:jc w:val="center"/>
              <w:rPr>
                <w:rFonts w:asciiTheme="majorBidi" w:hAnsiTheme="majorBidi" w:cstheme="majorBidi"/>
                <w:b/>
                <w:bCs/>
              </w:rPr>
            </w:pPr>
            <w:r w:rsidRPr="00417574">
              <w:rPr>
                <w:rFonts w:asciiTheme="majorBidi" w:hAnsiTheme="majorBidi" w:cstheme="majorBidi"/>
                <w:b/>
                <w:bCs/>
              </w:rPr>
              <w:t>Preference (n=181)</w:t>
            </w:r>
          </w:p>
        </w:tc>
        <w:tc>
          <w:tcPr>
            <w:tcW w:w="1560" w:type="dxa"/>
            <w:vMerge/>
            <w:tcBorders>
              <w:bottom w:val="single" w:sz="4" w:space="0" w:color="auto"/>
            </w:tcBorders>
          </w:tcPr>
          <w:p w14:paraId="72BC89A0" w14:textId="77777777" w:rsidR="003E39E1" w:rsidRPr="00417574" w:rsidRDefault="003E39E1" w:rsidP="0004217E">
            <w:pPr>
              <w:jc w:val="center"/>
              <w:rPr>
                <w:rFonts w:asciiTheme="majorBidi" w:hAnsiTheme="majorBidi" w:cstheme="majorBidi"/>
                <w:b/>
                <w:bCs/>
              </w:rPr>
            </w:pPr>
          </w:p>
        </w:tc>
      </w:tr>
      <w:tr w:rsidR="003E39E1" w:rsidRPr="00417574" w14:paraId="1FB9B0AC" w14:textId="77777777" w:rsidTr="00417574">
        <w:tc>
          <w:tcPr>
            <w:tcW w:w="12900" w:type="dxa"/>
            <w:gridSpan w:val="7"/>
            <w:tcBorders>
              <w:top w:val="single" w:sz="4" w:space="0" w:color="auto"/>
            </w:tcBorders>
          </w:tcPr>
          <w:p w14:paraId="73550550" w14:textId="77777777" w:rsidR="003E39E1" w:rsidRPr="00417574" w:rsidRDefault="003E39E1" w:rsidP="0004217E">
            <w:pPr>
              <w:rPr>
                <w:rFonts w:asciiTheme="majorBidi" w:hAnsiTheme="majorBidi" w:cstheme="majorBidi"/>
                <w:b/>
                <w:bCs/>
              </w:rPr>
            </w:pPr>
            <w:r w:rsidRPr="00417574">
              <w:rPr>
                <w:rFonts w:asciiTheme="majorBidi" w:hAnsiTheme="majorBidi" w:cstheme="majorBidi"/>
                <w:b/>
                <w:bCs/>
              </w:rPr>
              <w:t>Demographic characteristics</w:t>
            </w:r>
          </w:p>
        </w:tc>
      </w:tr>
      <w:tr w:rsidR="003E39E1" w:rsidRPr="00417574" w14:paraId="08E0024A" w14:textId="77777777" w:rsidTr="00417574">
        <w:tc>
          <w:tcPr>
            <w:tcW w:w="2247" w:type="dxa"/>
          </w:tcPr>
          <w:p w14:paraId="31BB6B76" w14:textId="77777777" w:rsidR="003E39E1" w:rsidRPr="00417574" w:rsidRDefault="003E39E1" w:rsidP="0004217E">
            <w:pPr>
              <w:rPr>
                <w:rFonts w:asciiTheme="majorBidi" w:hAnsiTheme="majorBidi" w:cstheme="majorBidi"/>
              </w:rPr>
            </w:pPr>
            <w:r w:rsidRPr="00417574">
              <w:rPr>
                <w:rFonts w:asciiTheme="majorBidi" w:hAnsiTheme="majorBidi" w:cstheme="majorBidi"/>
              </w:rPr>
              <w:t>Age</w:t>
            </w:r>
          </w:p>
        </w:tc>
        <w:tc>
          <w:tcPr>
            <w:tcW w:w="1782" w:type="dxa"/>
          </w:tcPr>
          <w:p w14:paraId="7E165173" w14:textId="77777777" w:rsidR="003E39E1" w:rsidRPr="00417574" w:rsidRDefault="003E39E1" w:rsidP="0004217E">
            <w:pPr>
              <w:rPr>
                <w:rFonts w:asciiTheme="majorBidi" w:hAnsiTheme="majorBidi" w:cstheme="majorBidi"/>
              </w:rPr>
            </w:pPr>
            <w:r w:rsidRPr="00417574">
              <w:rPr>
                <w:rFonts w:asciiTheme="majorBidi" w:hAnsiTheme="majorBidi" w:cstheme="majorBidi"/>
              </w:rPr>
              <w:t>39·62 (19·07)</w:t>
            </w:r>
          </w:p>
        </w:tc>
        <w:tc>
          <w:tcPr>
            <w:tcW w:w="1783" w:type="dxa"/>
          </w:tcPr>
          <w:p w14:paraId="393FA2D6" w14:textId="77777777" w:rsidR="003E39E1" w:rsidRPr="00417574" w:rsidRDefault="003E39E1" w:rsidP="0004217E">
            <w:pPr>
              <w:rPr>
                <w:rFonts w:asciiTheme="majorBidi" w:hAnsiTheme="majorBidi" w:cstheme="majorBidi"/>
              </w:rPr>
            </w:pPr>
            <w:r w:rsidRPr="00417574">
              <w:rPr>
                <w:rFonts w:asciiTheme="majorBidi" w:hAnsiTheme="majorBidi" w:cstheme="majorBidi"/>
              </w:rPr>
              <w:t>35·61 (12·76)</w:t>
            </w:r>
          </w:p>
        </w:tc>
        <w:tc>
          <w:tcPr>
            <w:tcW w:w="1701" w:type="dxa"/>
          </w:tcPr>
          <w:p w14:paraId="5956C189" w14:textId="77777777" w:rsidR="003E39E1" w:rsidRPr="00417574" w:rsidRDefault="003E39E1" w:rsidP="0004217E">
            <w:pPr>
              <w:rPr>
                <w:rFonts w:asciiTheme="majorBidi" w:hAnsiTheme="majorBidi" w:cstheme="majorBidi"/>
              </w:rPr>
            </w:pPr>
            <w:r w:rsidRPr="00417574">
              <w:rPr>
                <w:rFonts w:asciiTheme="majorBidi" w:hAnsiTheme="majorBidi" w:cstheme="majorBidi"/>
              </w:rPr>
              <w:t>·426</w:t>
            </w:r>
          </w:p>
        </w:tc>
        <w:tc>
          <w:tcPr>
            <w:tcW w:w="1913" w:type="dxa"/>
          </w:tcPr>
          <w:p w14:paraId="704B7DC8" w14:textId="77777777" w:rsidR="003E39E1" w:rsidRPr="00417574" w:rsidRDefault="003E39E1" w:rsidP="0004217E">
            <w:pPr>
              <w:rPr>
                <w:rFonts w:asciiTheme="majorBidi" w:hAnsiTheme="majorBidi" w:cstheme="majorBidi"/>
              </w:rPr>
            </w:pPr>
            <w:r w:rsidRPr="00417574">
              <w:rPr>
                <w:rFonts w:asciiTheme="majorBidi" w:hAnsiTheme="majorBidi" w:cstheme="majorBidi"/>
              </w:rPr>
              <w:t>37·64 (14·73)</w:t>
            </w:r>
          </w:p>
        </w:tc>
        <w:tc>
          <w:tcPr>
            <w:tcW w:w="1914" w:type="dxa"/>
          </w:tcPr>
          <w:p w14:paraId="1B2559C5" w14:textId="77777777" w:rsidR="003E39E1" w:rsidRPr="00417574" w:rsidRDefault="003E39E1" w:rsidP="0004217E">
            <w:pPr>
              <w:rPr>
                <w:rFonts w:asciiTheme="majorBidi" w:hAnsiTheme="majorBidi" w:cstheme="majorBidi"/>
              </w:rPr>
            </w:pPr>
            <w:r w:rsidRPr="00417574">
              <w:rPr>
                <w:rFonts w:asciiTheme="majorBidi" w:hAnsiTheme="majorBidi" w:cstheme="majorBidi"/>
              </w:rPr>
              <w:t>37·01 (14·12)</w:t>
            </w:r>
          </w:p>
        </w:tc>
        <w:tc>
          <w:tcPr>
            <w:tcW w:w="1560" w:type="dxa"/>
          </w:tcPr>
          <w:p w14:paraId="02F194A4" w14:textId="77777777" w:rsidR="003E39E1" w:rsidRPr="00417574" w:rsidRDefault="003E39E1" w:rsidP="0004217E">
            <w:pPr>
              <w:rPr>
                <w:rFonts w:asciiTheme="majorBidi" w:hAnsiTheme="majorBidi" w:cstheme="majorBidi"/>
              </w:rPr>
            </w:pPr>
            <w:r w:rsidRPr="00417574">
              <w:rPr>
                <w:rFonts w:asciiTheme="majorBidi" w:hAnsiTheme="majorBidi" w:cstheme="majorBidi"/>
              </w:rPr>
              <w:t>·887</w:t>
            </w:r>
          </w:p>
        </w:tc>
      </w:tr>
      <w:tr w:rsidR="003E39E1" w:rsidRPr="00417574" w14:paraId="6A8B8D54" w14:textId="77777777" w:rsidTr="00417574">
        <w:tc>
          <w:tcPr>
            <w:tcW w:w="2247" w:type="dxa"/>
          </w:tcPr>
          <w:p w14:paraId="14C498E5" w14:textId="77777777" w:rsidR="003E39E1" w:rsidRPr="00417574" w:rsidRDefault="003E39E1" w:rsidP="0004217E">
            <w:pPr>
              <w:rPr>
                <w:rFonts w:asciiTheme="majorBidi" w:hAnsiTheme="majorBidi" w:cstheme="majorBidi"/>
              </w:rPr>
            </w:pPr>
            <w:r w:rsidRPr="00417574">
              <w:rPr>
                <w:rFonts w:asciiTheme="majorBidi" w:hAnsiTheme="majorBidi" w:cstheme="majorBidi"/>
              </w:rPr>
              <w:t>Sex</w:t>
            </w:r>
          </w:p>
        </w:tc>
        <w:tc>
          <w:tcPr>
            <w:tcW w:w="1782" w:type="dxa"/>
          </w:tcPr>
          <w:p w14:paraId="552A42A7" w14:textId="77777777" w:rsidR="003E39E1" w:rsidRPr="00417574" w:rsidRDefault="003E39E1" w:rsidP="0004217E">
            <w:pPr>
              <w:rPr>
                <w:rFonts w:asciiTheme="majorBidi" w:hAnsiTheme="majorBidi" w:cstheme="majorBidi"/>
              </w:rPr>
            </w:pPr>
          </w:p>
        </w:tc>
        <w:tc>
          <w:tcPr>
            <w:tcW w:w="1783" w:type="dxa"/>
          </w:tcPr>
          <w:p w14:paraId="514BD779" w14:textId="77777777" w:rsidR="003E39E1" w:rsidRPr="00417574" w:rsidRDefault="003E39E1" w:rsidP="0004217E">
            <w:pPr>
              <w:rPr>
                <w:rFonts w:asciiTheme="majorBidi" w:hAnsiTheme="majorBidi" w:cstheme="majorBidi"/>
              </w:rPr>
            </w:pPr>
          </w:p>
        </w:tc>
        <w:tc>
          <w:tcPr>
            <w:tcW w:w="1701" w:type="dxa"/>
          </w:tcPr>
          <w:p w14:paraId="6596142C" w14:textId="77777777" w:rsidR="003E39E1" w:rsidRPr="00417574" w:rsidRDefault="003E39E1" w:rsidP="0004217E">
            <w:pPr>
              <w:rPr>
                <w:rFonts w:asciiTheme="majorBidi" w:hAnsiTheme="majorBidi" w:cstheme="majorBidi"/>
              </w:rPr>
            </w:pPr>
            <w:r w:rsidRPr="00417574">
              <w:rPr>
                <w:rFonts w:asciiTheme="majorBidi" w:hAnsiTheme="majorBidi" w:cstheme="majorBidi"/>
              </w:rPr>
              <w:t>·705</w:t>
            </w:r>
          </w:p>
        </w:tc>
        <w:tc>
          <w:tcPr>
            <w:tcW w:w="1913" w:type="dxa"/>
          </w:tcPr>
          <w:p w14:paraId="4990C64F" w14:textId="77777777" w:rsidR="003E39E1" w:rsidRPr="00417574" w:rsidRDefault="003E39E1" w:rsidP="0004217E">
            <w:pPr>
              <w:rPr>
                <w:rFonts w:asciiTheme="majorBidi" w:hAnsiTheme="majorBidi" w:cstheme="majorBidi"/>
              </w:rPr>
            </w:pPr>
          </w:p>
        </w:tc>
        <w:tc>
          <w:tcPr>
            <w:tcW w:w="1914" w:type="dxa"/>
          </w:tcPr>
          <w:p w14:paraId="521494DF" w14:textId="77777777" w:rsidR="003E39E1" w:rsidRPr="00417574" w:rsidRDefault="003E39E1" w:rsidP="0004217E">
            <w:pPr>
              <w:rPr>
                <w:rFonts w:asciiTheme="majorBidi" w:hAnsiTheme="majorBidi" w:cstheme="majorBidi"/>
              </w:rPr>
            </w:pPr>
          </w:p>
        </w:tc>
        <w:tc>
          <w:tcPr>
            <w:tcW w:w="1560" w:type="dxa"/>
          </w:tcPr>
          <w:p w14:paraId="7AA0167C" w14:textId="77777777" w:rsidR="003E39E1" w:rsidRPr="00417574" w:rsidRDefault="003E39E1" w:rsidP="0004217E">
            <w:pPr>
              <w:rPr>
                <w:rFonts w:asciiTheme="majorBidi" w:hAnsiTheme="majorBidi" w:cstheme="majorBidi"/>
                <w:b/>
                <w:bCs/>
              </w:rPr>
            </w:pPr>
            <w:r w:rsidRPr="00417574">
              <w:rPr>
                <w:rFonts w:asciiTheme="majorBidi" w:hAnsiTheme="majorBidi" w:cstheme="majorBidi"/>
              </w:rPr>
              <w:t>·698</w:t>
            </w:r>
          </w:p>
        </w:tc>
      </w:tr>
      <w:tr w:rsidR="003E39E1" w:rsidRPr="00417574" w14:paraId="20AB3577" w14:textId="77777777" w:rsidTr="00417574">
        <w:tc>
          <w:tcPr>
            <w:tcW w:w="2247" w:type="dxa"/>
          </w:tcPr>
          <w:p w14:paraId="06B9BA24"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Male</w:t>
            </w:r>
          </w:p>
        </w:tc>
        <w:tc>
          <w:tcPr>
            <w:tcW w:w="1782" w:type="dxa"/>
          </w:tcPr>
          <w:p w14:paraId="1E26BCC4" w14:textId="77777777" w:rsidR="003E39E1" w:rsidRPr="00417574" w:rsidRDefault="003E39E1" w:rsidP="0004217E">
            <w:pPr>
              <w:rPr>
                <w:rFonts w:asciiTheme="majorBidi" w:hAnsiTheme="majorBidi" w:cstheme="majorBidi"/>
              </w:rPr>
            </w:pPr>
            <w:r w:rsidRPr="00417574">
              <w:rPr>
                <w:rFonts w:asciiTheme="majorBidi" w:hAnsiTheme="majorBidi" w:cstheme="majorBidi"/>
              </w:rPr>
              <w:t>2 (25%)</w:t>
            </w:r>
          </w:p>
        </w:tc>
        <w:tc>
          <w:tcPr>
            <w:tcW w:w="1783" w:type="dxa"/>
          </w:tcPr>
          <w:p w14:paraId="4F245BD5" w14:textId="77777777" w:rsidR="003E39E1" w:rsidRPr="00417574" w:rsidRDefault="003E39E1" w:rsidP="0004217E">
            <w:pPr>
              <w:rPr>
                <w:rFonts w:asciiTheme="majorBidi" w:hAnsiTheme="majorBidi" w:cstheme="majorBidi"/>
              </w:rPr>
            </w:pPr>
            <w:r w:rsidRPr="00417574">
              <w:rPr>
                <w:rFonts w:asciiTheme="majorBidi" w:hAnsiTheme="majorBidi" w:cstheme="majorBidi"/>
              </w:rPr>
              <w:t>26 (37%)</w:t>
            </w:r>
          </w:p>
        </w:tc>
        <w:tc>
          <w:tcPr>
            <w:tcW w:w="1701" w:type="dxa"/>
          </w:tcPr>
          <w:p w14:paraId="40E3CFCC" w14:textId="77777777" w:rsidR="003E39E1" w:rsidRPr="00417574" w:rsidRDefault="003E39E1" w:rsidP="0004217E">
            <w:pPr>
              <w:rPr>
                <w:rFonts w:asciiTheme="majorBidi" w:hAnsiTheme="majorBidi" w:cstheme="majorBidi"/>
              </w:rPr>
            </w:pPr>
          </w:p>
        </w:tc>
        <w:tc>
          <w:tcPr>
            <w:tcW w:w="1913" w:type="dxa"/>
          </w:tcPr>
          <w:p w14:paraId="7EA7A1A4" w14:textId="77777777" w:rsidR="003E39E1" w:rsidRPr="00417574" w:rsidRDefault="003E39E1" w:rsidP="0004217E">
            <w:pPr>
              <w:rPr>
                <w:rFonts w:asciiTheme="majorBidi" w:hAnsiTheme="majorBidi" w:cstheme="majorBidi"/>
              </w:rPr>
            </w:pPr>
            <w:r w:rsidRPr="00417574">
              <w:rPr>
                <w:rFonts w:asciiTheme="majorBidi" w:hAnsiTheme="majorBidi" w:cstheme="majorBidi"/>
              </w:rPr>
              <w:t>3 (27%)</w:t>
            </w:r>
          </w:p>
        </w:tc>
        <w:tc>
          <w:tcPr>
            <w:tcW w:w="1914" w:type="dxa"/>
          </w:tcPr>
          <w:p w14:paraId="7FF11D4A" w14:textId="77777777" w:rsidR="003E39E1" w:rsidRPr="00417574" w:rsidRDefault="003E39E1" w:rsidP="0004217E">
            <w:pPr>
              <w:rPr>
                <w:rFonts w:asciiTheme="majorBidi" w:hAnsiTheme="majorBidi" w:cstheme="majorBidi"/>
              </w:rPr>
            </w:pPr>
            <w:r w:rsidRPr="00417574">
              <w:rPr>
                <w:rFonts w:asciiTheme="majorBidi" w:hAnsiTheme="majorBidi" w:cstheme="majorBidi"/>
              </w:rPr>
              <w:t>36 (20%)</w:t>
            </w:r>
          </w:p>
        </w:tc>
        <w:tc>
          <w:tcPr>
            <w:tcW w:w="1560" w:type="dxa"/>
          </w:tcPr>
          <w:p w14:paraId="5FFDA4E1" w14:textId="77777777" w:rsidR="003E39E1" w:rsidRPr="00417574" w:rsidRDefault="003E39E1" w:rsidP="0004217E">
            <w:pPr>
              <w:rPr>
                <w:rFonts w:asciiTheme="majorBidi" w:hAnsiTheme="majorBidi" w:cstheme="majorBidi"/>
              </w:rPr>
            </w:pPr>
          </w:p>
        </w:tc>
      </w:tr>
      <w:tr w:rsidR="003E39E1" w:rsidRPr="00417574" w14:paraId="0E370BF1" w14:textId="77777777" w:rsidTr="00417574">
        <w:tc>
          <w:tcPr>
            <w:tcW w:w="2247" w:type="dxa"/>
          </w:tcPr>
          <w:p w14:paraId="632ED505"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Female</w:t>
            </w:r>
          </w:p>
        </w:tc>
        <w:tc>
          <w:tcPr>
            <w:tcW w:w="1782" w:type="dxa"/>
          </w:tcPr>
          <w:p w14:paraId="16AF02E6" w14:textId="77777777" w:rsidR="003E39E1" w:rsidRPr="00417574" w:rsidRDefault="003E39E1" w:rsidP="0004217E">
            <w:pPr>
              <w:rPr>
                <w:rFonts w:asciiTheme="majorBidi" w:hAnsiTheme="majorBidi" w:cstheme="majorBidi"/>
              </w:rPr>
            </w:pPr>
            <w:r w:rsidRPr="00417574">
              <w:rPr>
                <w:rFonts w:asciiTheme="majorBidi" w:hAnsiTheme="majorBidi" w:cstheme="majorBidi"/>
              </w:rPr>
              <w:t>6 (75%)</w:t>
            </w:r>
          </w:p>
        </w:tc>
        <w:tc>
          <w:tcPr>
            <w:tcW w:w="1783" w:type="dxa"/>
          </w:tcPr>
          <w:p w14:paraId="530F027A" w14:textId="77777777" w:rsidR="003E39E1" w:rsidRPr="00417574" w:rsidRDefault="003E39E1" w:rsidP="0004217E">
            <w:pPr>
              <w:rPr>
                <w:rFonts w:asciiTheme="majorBidi" w:hAnsiTheme="majorBidi" w:cstheme="majorBidi"/>
              </w:rPr>
            </w:pPr>
            <w:r w:rsidRPr="00417574">
              <w:rPr>
                <w:rFonts w:asciiTheme="majorBidi" w:hAnsiTheme="majorBidi" w:cstheme="majorBidi"/>
              </w:rPr>
              <w:t>45 (63%)</w:t>
            </w:r>
          </w:p>
        </w:tc>
        <w:tc>
          <w:tcPr>
            <w:tcW w:w="1701" w:type="dxa"/>
          </w:tcPr>
          <w:p w14:paraId="01DEE2C2" w14:textId="77777777" w:rsidR="003E39E1" w:rsidRPr="00417574" w:rsidRDefault="003E39E1" w:rsidP="0004217E">
            <w:pPr>
              <w:rPr>
                <w:rFonts w:asciiTheme="majorBidi" w:hAnsiTheme="majorBidi" w:cstheme="majorBidi"/>
              </w:rPr>
            </w:pPr>
          </w:p>
        </w:tc>
        <w:tc>
          <w:tcPr>
            <w:tcW w:w="1913" w:type="dxa"/>
          </w:tcPr>
          <w:p w14:paraId="5EADD72F" w14:textId="77777777" w:rsidR="003E39E1" w:rsidRPr="00417574" w:rsidRDefault="003E39E1" w:rsidP="0004217E">
            <w:pPr>
              <w:rPr>
                <w:rFonts w:asciiTheme="majorBidi" w:hAnsiTheme="majorBidi" w:cstheme="majorBidi"/>
              </w:rPr>
            </w:pPr>
            <w:r w:rsidRPr="00417574">
              <w:rPr>
                <w:rFonts w:asciiTheme="majorBidi" w:hAnsiTheme="majorBidi" w:cstheme="majorBidi"/>
              </w:rPr>
              <w:t>8 (73%)</w:t>
            </w:r>
          </w:p>
        </w:tc>
        <w:tc>
          <w:tcPr>
            <w:tcW w:w="1914" w:type="dxa"/>
          </w:tcPr>
          <w:p w14:paraId="4E251472" w14:textId="77777777" w:rsidR="003E39E1" w:rsidRPr="00417574" w:rsidRDefault="003E39E1" w:rsidP="0004217E">
            <w:pPr>
              <w:rPr>
                <w:rFonts w:asciiTheme="majorBidi" w:hAnsiTheme="majorBidi" w:cstheme="majorBidi"/>
              </w:rPr>
            </w:pPr>
            <w:r w:rsidRPr="00417574">
              <w:rPr>
                <w:rFonts w:asciiTheme="majorBidi" w:hAnsiTheme="majorBidi" w:cstheme="majorBidi"/>
              </w:rPr>
              <w:t>145 (80%)</w:t>
            </w:r>
          </w:p>
        </w:tc>
        <w:tc>
          <w:tcPr>
            <w:tcW w:w="1560" w:type="dxa"/>
          </w:tcPr>
          <w:p w14:paraId="7F8E393E" w14:textId="77777777" w:rsidR="003E39E1" w:rsidRPr="00417574" w:rsidRDefault="003E39E1" w:rsidP="0004217E">
            <w:pPr>
              <w:rPr>
                <w:rFonts w:asciiTheme="majorBidi" w:hAnsiTheme="majorBidi" w:cstheme="majorBidi"/>
              </w:rPr>
            </w:pPr>
          </w:p>
        </w:tc>
      </w:tr>
      <w:tr w:rsidR="003E39E1" w:rsidRPr="00417574" w14:paraId="5E22B91B" w14:textId="77777777" w:rsidTr="00417574">
        <w:tc>
          <w:tcPr>
            <w:tcW w:w="2247" w:type="dxa"/>
          </w:tcPr>
          <w:p w14:paraId="70D1DF4F" w14:textId="77777777" w:rsidR="003E39E1" w:rsidRPr="00417574" w:rsidRDefault="003E39E1" w:rsidP="0004217E">
            <w:pPr>
              <w:rPr>
                <w:rFonts w:asciiTheme="majorBidi" w:hAnsiTheme="majorBidi" w:cstheme="majorBidi"/>
              </w:rPr>
            </w:pPr>
            <w:r w:rsidRPr="00417574">
              <w:rPr>
                <w:rFonts w:asciiTheme="majorBidi" w:hAnsiTheme="majorBidi" w:cstheme="majorBidi"/>
              </w:rPr>
              <w:t>Ethnicity</w:t>
            </w:r>
          </w:p>
        </w:tc>
        <w:tc>
          <w:tcPr>
            <w:tcW w:w="1782" w:type="dxa"/>
          </w:tcPr>
          <w:p w14:paraId="3E70D3D5" w14:textId="77777777" w:rsidR="003E39E1" w:rsidRPr="00417574" w:rsidRDefault="003E39E1" w:rsidP="0004217E">
            <w:pPr>
              <w:rPr>
                <w:rFonts w:asciiTheme="majorBidi" w:hAnsiTheme="majorBidi" w:cstheme="majorBidi"/>
              </w:rPr>
            </w:pPr>
          </w:p>
        </w:tc>
        <w:tc>
          <w:tcPr>
            <w:tcW w:w="1783" w:type="dxa"/>
          </w:tcPr>
          <w:p w14:paraId="097B6F38" w14:textId="77777777" w:rsidR="003E39E1" w:rsidRPr="00417574" w:rsidRDefault="003E39E1" w:rsidP="0004217E">
            <w:pPr>
              <w:rPr>
                <w:rFonts w:asciiTheme="majorBidi" w:hAnsiTheme="majorBidi" w:cstheme="majorBidi"/>
              </w:rPr>
            </w:pPr>
          </w:p>
        </w:tc>
        <w:tc>
          <w:tcPr>
            <w:tcW w:w="1701" w:type="dxa"/>
          </w:tcPr>
          <w:p w14:paraId="5F666CD7" w14:textId="77777777" w:rsidR="003E39E1" w:rsidRPr="00417574" w:rsidRDefault="003E39E1" w:rsidP="0004217E">
            <w:pPr>
              <w:rPr>
                <w:rFonts w:asciiTheme="majorBidi" w:hAnsiTheme="majorBidi" w:cstheme="majorBidi"/>
              </w:rPr>
            </w:pPr>
            <w:r w:rsidRPr="00417574">
              <w:rPr>
                <w:rFonts w:asciiTheme="majorBidi" w:hAnsiTheme="majorBidi" w:cstheme="majorBidi"/>
              </w:rPr>
              <w:t>1·00</w:t>
            </w:r>
          </w:p>
        </w:tc>
        <w:tc>
          <w:tcPr>
            <w:tcW w:w="1913" w:type="dxa"/>
          </w:tcPr>
          <w:p w14:paraId="776A6877" w14:textId="77777777" w:rsidR="003E39E1" w:rsidRPr="00417574" w:rsidRDefault="003E39E1" w:rsidP="0004217E">
            <w:pPr>
              <w:rPr>
                <w:rFonts w:asciiTheme="majorBidi" w:hAnsiTheme="majorBidi" w:cstheme="majorBidi"/>
              </w:rPr>
            </w:pPr>
          </w:p>
        </w:tc>
        <w:tc>
          <w:tcPr>
            <w:tcW w:w="1914" w:type="dxa"/>
          </w:tcPr>
          <w:p w14:paraId="4836A0CE" w14:textId="77777777" w:rsidR="003E39E1" w:rsidRPr="00417574" w:rsidRDefault="003E39E1" w:rsidP="0004217E">
            <w:pPr>
              <w:rPr>
                <w:rFonts w:asciiTheme="majorBidi" w:hAnsiTheme="majorBidi" w:cstheme="majorBidi"/>
              </w:rPr>
            </w:pPr>
          </w:p>
        </w:tc>
        <w:tc>
          <w:tcPr>
            <w:tcW w:w="1560" w:type="dxa"/>
          </w:tcPr>
          <w:p w14:paraId="72C3D72C" w14:textId="77777777" w:rsidR="003E39E1" w:rsidRPr="00417574" w:rsidRDefault="003E39E1" w:rsidP="0004217E">
            <w:pPr>
              <w:rPr>
                <w:rFonts w:asciiTheme="majorBidi" w:hAnsiTheme="majorBidi" w:cstheme="majorBidi"/>
              </w:rPr>
            </w:pPr>
            <w:r w:rsidRPr="00417574">
              <w:rPr>
                <w:rFonts w:asciiTheme="majorBidi" w:hAnsiTheme="majorBidi" w:cstheme="majorBidi"/>
              </w:rPr>
              <w:t>1·00</w:t>
            </w:r>
          </w:p>
        </w:tc>
      </w:tr>
      <w:tr w:rsidR="003E39E1" w:rsidRPr="00417574" w14:paraId="320C8B83" w14:textId="77777777" w:rsidTr="00417574">
        <w:tc>
          <w:tcPr>
            <w:tcW w:w="2247" w:type="dxa"/>
          </w:tcPr>
          <w:p w14:paraId="7524200A"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White</w:t>
            </w:r>
          </w:p>
        </w:tc>
        <w:tc>
          <w:tcPr>
            <w:tcW w:w="1782" w:type="dxa"/>
          </w:tcPr>
          <w:p w14:paraId="05EE1AAB" w14:textId="77777777" w:rsidR="003E39E1" w:rsidRPr="00417574" w:rsidRDefault="003E39E1" w:rsidP="0004217E">
            <w:pPr>
              <w:rPr>
                <w:rFonts w:asciiTheme="majorBidi" w:hAnsiTheme="majorBidi" w:cstheme="majorBidi"/>
              </w:rPr>
            </w:pPr>
            <w:r w:rsidRPr="00417574">
              <w:rPr>
                <w:rFonts w:asciiTheme="majorBidi" w:hAnsiTheme="majorBidi" w:cstheme="majorBidi"/>
              </w:rPr>
              <w:t>8 (100%)</w:t>
            </w:r>
          </w:p>
        </w:tc>
        <w:tc>
          <w:tcPr>
            <w:tcW w:w="1783" w:type="dxa"/>
          </w:tcPr>
          <w:p w14:paraId="1A81CF7D" w14:textId="77777777" w:rsidR="003E39E1" w:rsidRPr="00417574" w:rsidRDefault="003E39E1" w:rsidP="0004217E">
            <w:pPr>
              <w:rPr>
                <w:rFonts w:asciiTheme="majorBidi" w:hAnsiTheme="majorBidi" w:cstheme="majorBidi"/>
              </w:rPr>
            </w:pPr>
            <w:r w:rsidRPr="00417574">
              <w:rPr>
                <w:rFonts w:asciiTheme="majorBidi" w:hAnsiTheme="majorBidi" w:cstheme="majorBidi"/>
              </w:rPr>
              <w:t>65 (92%)</w:t>
            </w:r>
          </w:p>
        </w:tc>
        <w:tc>
          <w:tcPr>
            <w:tcW w:w="1701" w:type="dxa"/>
          </w:tcPr>
          <w:p w14:paraId="0101BF30" w14:textId="77777777" w:rsidR="003E39E1" w:rsidRPr="00417574" w:rsidRDefault="003E39E1" w:rsidP="0004217E">
            <w:pPr>
              <w:rPr>
                <w:rFonts w:asciiTheme="majorBidi" w:hAnsiTheme="majorBidi" w:cstheme="majorBidi"/>
              </w:rPr>
            </w:pPr>
          </w:p>
        </w:tc>
        <w:tc>
          <w:tcPr>
            <w:tcW w:w="1913" w:type="dxa"/>
          </w:tcPr>
          <w:p w14:paraId="3B104092" w14:textId="77777777" w:rsidR="003E39E1" w:rsidRPr="00417574" w:rsidRDefault="003E39E1" w:rsidP="0004217E">
            <w:pPr>
              <w:rPr>
                <w:rFonts w:asciiTheme="majorBidi" w:hAnsiTheme="majorBidi" w:cstheme="majorBidi"/>
              </w:rPr>
            </w:pPr>
            <w:r w:rsidRPr="00417574">
              <w:rPr>
                <w:rFonts w:asciiTheme="majorBidi" w:hAnsiTheme="majorBidi" w:cstheme="majorBidi"/>
              </w:rPr>
              <w:t>10 (91%)</w:t>
            </w:r>
          </w:p>
        </w:tc>
        <w:tc>
          <w:tcPr>
            <w:tcW w:w="1914" w:type="dxa"/>
          </w:tcPr>
          <w:p w14:paraId="7989FA5A" w14:textId="77777777" w:rsidR="003E39E1" w:rsidRPr="00417574" w:rsidRDefault="003E39E1" w:rsidP="0004217E">
            <w:pPr>
              <w:rPr>
                <w:rFonts w:asciiTheme="majorBidi" w:hAnsiTheme="majorBidi" w:cstheme="majorBidi"/>
              </w:rPr>
            </w:pPr>
            <w:r w:rsidRPr="00417574">
              <w:rPr>
                <w:rFonts w:asciiTheme="majorBidi" w:hAnsiTheme="majorBidi" w:cstheme="majorBidi"/>
              </w:rPr>
              <w:t>163 (90%)</w:t>
            </w:r>
          </w:p>
        </w:tc>
        <w:tc>
          <w:tcPr>
            <w:tcW w:w="1560" w:type="dxa"/>
          </w:tcPr>
          <w:p w14:paraId="3D5647C8" w14:textId="77777777" w:rsidR="003E39E1" w:rsidRPr="00417574" w:rsidRDefault="003E39E1" w:rsidP="0004217E">
            <w:pPr>
              <w:rPr>
                <w:rFonts w:asciiTheme="majorBidi" w:hAnsiTheme="majorBidi" w:cstheme="majorBidi"/>
              </w:rPr>
            </w:pPr>
          </w:p>
        </w:tc>
      </w:tr>
      <w:tr w:rsidR="003E39E1" w:rsidRPr="00417574" w14:paraId="57EC89D1" w14:textId="77777777" w:rsidTr="00417574">
        <w:tc>
          <w:tcPr>
            <w:tcW w:w="2247" w:type="dxa"/>
          </w:tcPr>
          <w:p w14:paraId="265101D9"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Non-white</w:t>
            </w:r>
          </w:p>
        </w:tc>
        <w:tc>
          <w:tcPr>
            <w:tcW w:w="1782" w:type="dxa"/>
          </w:tcPr>
          <w:p w14:paraId="0CC0B2D5" w14:textId="77777777" w:rsidR="003E39E1" w:rsidRPr="00417574" w:rsidRDefault="003E39E1" w:rsidP="0004217E">
            <w:pPr>
              <w:rPr>
                <w:rFonts w:asciiTheme="majorBidi" w:hAnsiTheme="majorBidi" w:cstheme="majorBidi"/>
              </w:rPr>
            </w:pPr>
            <w:r w:rsidRPr="00417574">
              <w:rPr>
                <w:rFonts w:asciiTheme="majorBidi" w:hAnsiTheme="majorBidi" w:cstheme="majorBidi"/>
              </w:rPr>
              <w:t>0 (0%)</w:t>
            </w:r>
          </w:p>
        </w:tc>
        <w:tc>
          <w:tcPr>
            <w:tcW w:w="1783" w:type="dxa"/>
          </w:tcPr>
          <w:p w14:paraId="5799566A" w14:textId="77777777" w:rsidR="003E39E1" w:rsidRPr="00417574" w:rsidRDefault="003E39E1" w:rsidP="0004217E">
            <w:pPr>
              <w:rPr>
                <w:rFonts w:asciiTheme="majorBidi" w:hAnsiTheme="majorBidi" w:cstheme="majorBidi"/>
              </w:rPr>
            </w:pPr>
            <w:r w:rsidRPr="00417574">
              <w:rPr>
                <w:rFonts w:asciiTheme="majorBidi" w:hAnsiTheme="majorBidi" w:cstheme="majorBidi"/>
              </w:rPr>
              <w:t>5 (7%)</w:t>
            </w:r>
          </w:p>
        </w:tc>
        <w:tc>
          <w:tcPr>
            <w:tcW w:w="1701" w:type="dxa"/>
          </w:tcPr>
          <w:p w14:paraId="309513D3" w14:textId="77777777" w:rsidR="003E39E1" w:rsidRPr="00417574" w:rsidRDefault="003E39E1" w:rsidP="0004217E">
            <w:pPr>
              <w:rPr>
                <w:rFonts w:asciiTheme="majorBidi" w:hAnsiTheme="majorBidi" w:cstheme="majorBidi"/>
              </w:rPr>
            </w:pPr>
          </w:p>
        </w:tc>
        <w:tc>
          <w:tcPr>
            <w:tcW w:w="1913" w:type="dxa"/>
          </w:tcPr>
          <w:p w14:paraId="62264E08" w14:textId="77777777" w:rsidR="003E39E1" w:rsidRPr="00417574" w:rsidRDefault="003E39E1" w:rsidP="0004217E">
            <w:pPr>
              <w:rPr>
                <w:rFonts w:asciiTheme="majorBidi" w:hAnsiTheme="majorBidi" w:cstheme="majorBidi"/>
              </w:rPr>
            </w:pPr>
            <w:r w:rsidRPr="00417574">
              <w:rPr>
                <w:rFonts w:asciiTheme="majorBidi" w:hAnsiTheme="majorBidi" w:cstheme="majorBidi"/>
              </w:rPr>
              <w:t>1 (9%)</w:t>
            </w:r>
          </w:p>
        </w:tc>
        <w:tc>
          <w:tcPr>
            <w:tcW w:w="1914" w:type="dxa"/>
          </w:tcPr>
          <w:p w14:paraId="728C7493" w14:textId="77777777" w:rsidR="003E39E1" w:rsidRPr="00417574" w:rsidRDefault="003E39E1" w:rsidP="0004217E">
            <w:pPr>
              <w:rPr>
                <w:rFonts w:asciiTheme="majorBidi" w:hAnsiTheme="majorBidi" w:cstheme="majorBidi"/>
              </w:rPr>
            </w:pPr>
            <w:r w:rsidRPr="00417574">
              <w:rPr>
                <w:rFonts w:asciiTheme="majorBidi" w:hAnsiTheme="majorBidi" w:cstheme="majorBidi"/>
              </w:rPr>
              <w:t>18 (10%)</w:t>
            </w:r>
          </w:p>
        </w:tc>
        <w:tc>
          <w:tcPr>
            <w:tcW w:w="1560" w:type="dxa"/>
          </w:tcPr>
          <w:p w14:paraId="11612C48" w14:textId="77777777" w:rsidR="003E39E1" w:rsidRPr="00417574" w:rsidRDefault="003E39E1" w:rsidP="0004217E">
            <w:pPr>
              <w:rPr>
                <w:rFonts w:asciiTheme="majorBidi" w:hAnsiTheme="majorBidi" w:cstheme="majorBidi"/>
              </w:rPr>
            </w:pPr>
          </w:p>
        </w:tc>
      </w:tr>
      <w:tr w:rsidR="003E39E1" w:rsidRPr="00417574" w14:paraId="396427D7" w14:textId="77777777" w:rsidTr="00417574">
        <w:tc>
          <w:tcPr>
            <w:tcW w:w="2247" w:type="dxa"/>
          </w:tcPr>
          <w:p w14:paraId="286FF197"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Missing</w:t>
            </w:r>
          </w:p>
        </w:tc>
        <w:tc>
          <w:tcPr>
            <w:tcW w:w="1782" w:type="dxa"/>
          </w:tcPr>
          <w:p w14:paraId="6993FF73" w14:textId="77777777" w:rsidR="003E39E1" w:rsidRPr="00417574" w:rsidRDefault="003E39E1" w:rsidP="0004217E">
            <w:pPr>
              <w:rPr>
                <w:rFonts w:asciiTheme="majorBidi" w:hAnsiTheme="majorBidi" w:cstheme="majorBidi"/>
              </w:rPr>
            </w:pPr>
            <w:r w:rsidRPr="00417574">
              <w:rPr>
                <w:rFonts w:asciiTheme="majorBidi" w:hAnsiTheme="majorBidi" w:cstheme="majorBidi"/>
              </w:rPr>
              <w:t>0 (0%)</w:t>
            </w:r>
          </w:p>
        </w:tc>
        <w:tc>
          <w:tcPr>
            <w:tcW w:w="1783" w:type="dxa"/>
          </w:tcPr>
          <w:p w14:paraId="6DBBD78F" w14:textId="77777777" w:rsidR="003E39E1" w:rsidRPr="00417574" w:rsidRDefault="003E39E1" w:rsidP="0004217E">
            <w:pPr>
              <w:rPr>
                <w:rFonts w:asciiTheme="majorBidi" w:hAnsiTheme="majorBidi" w:cstheme="majorBidi"/>
              </w:rPr>
            </w:pPr>
            <w:r w:rsidRPr="00417574">
              <w:rPr>
                <w:rFonts w:asciiTheme="majorBidi" w:hAnsiTheme="majorBidi" w:cstheme="majorBidi"/>
              </w:rPr>
              <w:t>1 (1%)</w:t>
            </w:r>
          </w:p>
        </w:tc>
        <w:tc>
          <w:tcPr>
            <w:tcW w:w="1701" w:type="dxa"/>
          </w:tcPr>
          <w:p w14:paraId="5A4981A8" w14:textId="77777777" w:rsidR="003E39E1" w:rsidRPr="00417574" w:rsidRDefault="003E39E1" w:rsidP="0004217E">
            <w:pPr>
              <w:rPr>
                <w:rFonts w:asciiTheme="majorBidi" w:hAnsiTheme="majorBidi" w:cstheme="majorBidi"/>
              </w:rPr>
            </w:pPr>
          </w:p>
        </w:tc>
        <w:tc>
          <w:tcPr>
            <w:tcW w:w="1913" w:type="dxa"/>
          </w:tcPr>
          <w:p w14:paraId="50FFFBD9" w14:textId="77777777" w:rsidR="003E39E1" w:rsidRPr="00417574" w:rsidRDefault="003E39E1" w:rsidP="0004217E">
            <w:pPr>
              <w:rPr>
                <w:rFonts w:asciiTheme="majorBidi" w:hAnsiTheme="majorBidi" w:cstheme="majorBidi"/>
              </w:rPr>
            </w:pPr>
            <w:r w:rsidRPr="00417574">
              <w:rPr>
                <w:rFonts w:asciiTheme="majorBidi" w:hAnsiTheme="majorBidi" w:cstheme="majorBidi"/>
              </w:rPr>
              <w:t>0 (0%)</w:t>
            </w:r>
          </w:p>
        </w:tc>
        <w:tc>
          <w:tcPr>
            <w:tcW w:w="1914" w:type="dxa"/>
          </w:tcPr>
          <w:p w14:paraId="076D8A4E" w14:textId="77777777" w:rsidR="003E39E1" w:rsidRPr="00417574" w:rsidRDefault="003E39E1" w:rsidP="0004217E">
            <w:pPr>
              <w:rPr>
                <w:rFonts w:asciiTheme="majorBidi" w:hAnsiTheme="majorBidi" w:cstheme="majorBidi"/>
              </w:rPr>
            </w:pPr>
            <w:r w:rsidRPr="00417574">
              <w:rPr>
                <w:rFonts w:asciiTheme="majorBidi" w:hAnsiTheme="majorBidi" w:cstheme="majorBidi"/>
              </w:rPr>
              <w:t>0 (0%)</w:t>
            </w:r>
          </w:p>
        </w:tc>
        <w:tc>
          <w:tcPr>
            <w:tcW w:w="1560" w:type="dxa"/>
          </w:tcPr>
          <w:p w14:paraId="105F76FB" w14:textId="77777777" w:rsidR="003E39E1" w:rsidRPr="00417574" w:rsidRDefault="003E39E1" w:rsidP="0004217E">
            <w:pPr>
              <w:rPr>
                <w:rFonts w:asciiTheme="majorBidi" w:hAnsiTheme="majorBidi" w:cstheme="majorBidi"/>
              </w:rPr>
            </w:pPr>
          </w:p>
        </w:tc>
      </w:tr>
      <w:tr w:rsidR="003E39E1" w:rsidRPr="00417574" w14:paraId="026F4EDF" w14:textId="77777777" w:rsidTr="00417574">
        <w:tc>
          <w:tcPr>
            <w:tcW w:w="2247" w:type="dxa"/>
          </w:tcPr>
          <w:p w14:paraId="525946D6" w14:textId="77777777" w:rsidR="003E39E1" w:rsidRPr="00417574" w:rsidRDefault="003E39E1" w:rsidP="0004217E">
            <w:pPr>
              <w:rPr>
                <w:rFonts w:asciiTheme="majorBidi" w:hAnsiTheme="majorBidi" w:cstheme="majorBidi"/>
              </w:rPr>
            </w:pPr>
            <w:r w:rsidRPr="00417574">
              <w:rPr>
                <w:rFonts w:asciiTheme="majorBidi" w:hAnsiTheme="majorBidi" w:cstheme="majorBidi"/>
              </w:rPr>
              <w:t>Employment status</w:t>
            </w:r>
          </w:p>
        </w:tc>
        <w:tc>
          <w:tcPr>
            <w:tcW w:w="1782" w:type="dxa"/>
          </w:tcPr>
          <w:p w14:paraId="45FF5084" w14:textId="77777777" w:rsidR="003E39E1" w:rsidRPr="00417574" w:rsidRDefault="003E39E1" w:rsidP="0004217E">
            <w:pPr>
              <w:rPr>
                <w:rFonts w:asciiTheme="majorBidi" w:hAnsiTheme="majorBidi" w:cstheme="majorBidi"/>
              </w:rPr>
            </w:pPr>
          </w:p>
        </w:tc>
        <w:tc>
          <w:tcPr>
            <w:tcW w:w="1783" w:type="dxa"/>
          </w:tcPr>
          <w:p w14:paraId="6EC0AA72" w14:textId="77777777" w:rsidR="003E39E1" w:rsidRPr="00417574" w:rsidRDefault="003E39E1" w:rsidP="0004217E">
            <w:pPr>
              <w:rPr>
                <w:rFonts w:asciiTheme="majorBidi" w:hAnsiTheme="majorBidi" w:cstheme="majorBidi"/>
              </w:rPr>
            </w:pPr>
          </w:p>
        </w:tc>
        <w:tc>
          <w:tcPr>
            <w:tcW w:w="1701" w:type="dxa"/>
          </w:tcPr>
          <w:p w14:paraId="7057D717" w14:textId="77777777" w:rsidR="003E39E1" w:rsidRPr="00417574" w:rsidRDefault="003E39E1" w:rsidP="0004217E">
            <w:pPr>
              <w:rPr>
                <w:rFonts w:asciiTheme="majorBidi" w:hAnsiTheme="majorBidi" w:cstheme="majorBidi"/>
              </w:rPr>
            </w:pPr>
            <w:r w:rsidRPr="00417574">
              <w:rPr>
                <w:rFonts w:asciiTheme="majorBidi" w:hAnsiTheme="majorBidi" w:cstheme="majorBidi"/>
              </w:rPr>
              <w:t>·348</w:t>
            </w:r>
          </w:p>
        </w:tc>
        <w:tc>
          <w:tcPr>
            <w:tcW w:w="1913" w:type="dxa"/>
          </w:tcPr>
          <w:p w14:paraId="74E37AF9" w14:textId="77777777" w:rsidR="003E39E1" w:rsidRPr="00417574" w:rsidRDefault="003E39E1" w:rsidP="0004217E">
            <w:pPr>
              <w:rPr>
                <w:rFonts w:asciiTheme="majorBidi" w:hAnsiTheme="majorBidi" w:cstheme="majorBidi"/>
              </w:rPr>
            </w:pPr>
          </w:p>
        </w:tc>
        <w:tc>
          <w:tcPr>
            <w:tcW w:w="1914" w:type="dxa"/>
          </w:tcPr>
          <w:p w14:paraId="55F198C5" w14:textId="77777777" w:rsidR="003E39E1" w:rsidRPr="00417574" w:rsidRDefault="003E39E1" w:rsidP="0004217E">
            <w:pPr>
              <w:rPr>
                <w:rFonts w:asciiTheme="majorBidi" w:hAnsiTheme="majorBidi" w:cstheme="majorBidi"/>
              </w:rPr>
            </w:pPr>
          </w:p>
        </w:tc>
        <w:tc>
          <w:tcPr>
            <w:tcW w:w="1560" w:type="dxa"/>
          </w:tcPr>
          <w:p w14:paraId="307E9037" w14:textId="77777777" w:rsidR="003E39E1" w:rsidRPr="00417574" w:rsidRDefault="003E39E1" w:rsidP="0004217E">
            <w:pPr>
              <w:rPr>
                <w:rFonts w:asciiTheme="majorBidi" w:hAnsiTheme="majorBidi" w:cstheme="majorBidi"/>
              </w:rPr>
            </w:pPr>
            <w:r w:rsidRPr="00417574">
              <w:rPr>
                <w:rFonts w:asciiTheme="majorBidi" w:hAnsiTheme="majorBidi" w:cstheme="majorBidi"/>
              </w:rPr>
              <w:t>·344</w:t>
            </w:r>
          </w:p>
        </w:tc>
      </w:tr>
      <w:tr w:rsidR="003E39E1" w:rsidRPr="00417574" w14:paraId="37BD0488" w14:textId="77777777" w:rsidTr="00417574">
        <w:tc>
          <w:tcPr>
            <w:tcW w:w="2247" w:type="dxa"/>
          </w:tcPr>
          <w:p w14:paraId="03318008"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Unemployed</w:t>
            </w:r>
          </w:p>
        </w:tc>
        <w:tc>
          <w:tcPr>
            <w:tcW w:w="1782" w:type="dxa"/>
          </w:tcPr>
          <w:p w14:paraId="1D095D2C" w14:textId="77777777" w:rsidR="003E39E1" w:rsidRPr="00417574" w:rsidRDefault="003E39E1" w:rsidP="0004217E">
            <w:pPr>
              <w:rPr>
                <w:rFonts w:asciiTheme="majorBidi" w:hAnsiTheme="majorBidi" w:cstheme="majorBidi"/>
              </w:rPr>
            </w:pPr>
            <w:r w:rsidRPr="00417574">
              <w:rPr>
                <w:rFonts w:asciiTheme="majorBidi" w:hAnsiTheme="majorBidi" w:cstheme="majorBidi"/>
              </w:rPr>
              <w:t>0 (0%)</w:t>
            </w:r>
          </w:p>
        </w:tc>
        <w:tc>
          <w:tcPr>
            <w:tcW w:w="1783" w:type="dxa"/>
          </w:tcPr>
          <w:p w14:paraId="0B48162F" w14:textId="77777777" w:rsidR="003E39E1" w:rsidRPr="00417574" w:rsidRDefault="003E39E1" w:rsidP="0004217E">
            <w:pPr>
              <w:rPr>
                <w:rFonts w:asciiTheme="majorBidi" w:hAnsiTheme="majorBidi" w:cstheme="majorBidi"/>
              </w:rPr>
            </w:pPr>
            <w:r w:rsidRPr="00417574">
              <w:rPr>
                <w:rFonts w:asciiTheme="majorBidi" w:hAnsiTheme="majorBidi" w:cstheme="majorBidi"/>
              </w:rPr>
              <w:t>12 (17%)</w:t>
            </w:r>
          </w:p>
        </w:tc>
        <w:tc>
          <w:tcPr>
            <w:tcW w:w="1701" w:type="dxa"/>
          </w:tcPr>
          <w:p w14:paraId="6787B38E" w14:textId="77777777" w:rsidR="003E39E1" w:rsidRPr="00417574" w:rsidRDefault="003E39E1" w:rsidP="0004217E">
            <w:pPr>
              <w:rPr>
                <w:rFonts w:asciiTheme="majorBidi" w:hAnsiTheme="majorBidi" w:cstheme="majorBidi"/>
              </w:rPr>
            </w:pPr>
          </w:p>
        </w:tc>
        <w:tc>
          <w:tcPr>
            <w:tcW w:w="1913" w:type="dxa"/>
          </w:tcPr>
          <w:p w14:paraId="5C004E6A" w14:textId="77777777" w:rsidR="003E39E1" w:rsidRPr="00417574" w:rsidRDefault="003E39E1" w:rsidP="0004217E">
            <w:pPr>
              <w:rPr>
                <w:rFonts w:asciiTheme="majorBidi" w:hAnsiTheme="majorBidi" w:cstheme="majorBidi"/>
              </w:rPr>
            </w:pPr>
            <w:r w:rsidRPr="00417574">
              <w:rPr>
                <w:rFonts w:asciiTheme="majorBidi" w:hAnsiTheme="majorBidi" w:cstheme="majorBidi"/>
              </w:rPr>
              <w:t>2 (18%)</w:t>
            </w:r>
          </w:p>
        </w:tc>
        <w:tc>
          <w:tcPr>
            <w:tcW w:w="1914" w:type="dxa"/>
          </w:tcPr>
          <w:p w14:paraId="12CD0DB4" w14:textId="77777777" w:rsidR="003E39E1" w:rsidRPr="00417574" w:rsidRDefault="003E39E1" w:rsidP="0004217E">
            <w:pPr>
              <w:rPr>
                <w:rFonts w:asciiTheme="majorBidi" w:hAnsiTheme="majorBidi" w:cstheme="majorBidi"/>
              </w:rPr>
            </w:pPr>
            <w:r w:rsidRPr="00417574">
              <w:rPr>
                <w:rFonts w:asciiTheme="majorBidi" w:hAnsiTheme="majorBidi" w:cstheme="majorBidi"/>
              </w:rPr>
              <w:t>23 (13%)</w:t>
            </w:r>
          </w:p>
        </w:tc>
        <w:tc>
          <w:tcPr>
            <w:tcW w:w="1560" w:type="dxa"/>
          </w:tcPr>
          <w:p w14:paraId="5F937A05" w14:textId="77777777" w:rsidR="003E39E1" w:rsidRPr="00417574" w:rsidRDefault="003E39E1" w:rsidP="0004217E">
            <w:pPr>
              <w:rPr>
                <w:rFonts w:asciiTheme="majorBidi" w:hAnsiTheme="majorBidi" w:cstheme="majorBidi"/>
              </w:rPr>
            </w:pPr>
          </w:p>
        </w:tc>
      </w:tr>
      <w:tr w:rsidR="003E39E1" w:rsidRPr="00417574" w14:paraId="40959DD5" w14:textId="77777777" w:rsidTr="00417574">
        <w:tc>
          <w:tcPr>
            <w:tcW w:w="2247" w:type="dxa"/>
          </w:tcPr>
          <w:p w14:paraId="6963B2C4"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Employed/Other</w:t>
            </w:r>
          </w:p>
        </w:tc>
        <w:tc>
          <w:tcPr>
            <w:tcW w:w="1782" w:type="dxa"/>
          </w:tcPr>
          <w:p w14:paraId="30CDEF7B" w14:textId="77777777" w:rsidR="003E39E1" w:rsidRPr="00417574" w:rsidRDefault="003E39E1" w:rsidP="0004217E">
            <w:pPr>
              <w:rPr>
                <w:rFonts w:asciiTheme="majorBidi" w:hAnsiTheme="majorBidi" w:cstheme="majorBidi"/>
              </w:rPr>
            </w:pPr>
            <w:r w:rsidRPr="00417574">
              <w:rPr>
                <w:rFonts w:asciiTheme="majorBidi" w:hAnsiTheme="majorBidi" w:cstheme="majorBidi"/>
              </w:rPr>
              <w:t>8 (100%)</w:t>
            </w:r>
          </w:p>
        </w:tc>
        <w:tc>
          <w:tcPr>
            <w:tcW w:w="1783" w:type="dxa"/>
          </w:tcPr>
          <w:p w14:paraId="67691933" w14:textId="77777777" w:rsidR="003E39E1" w:rsidRPr="00417574" w:rsidRDefault="003E39E1" w:rsidP="0004217E">
            <w:pPr>
              <w:rPr>
                <w:rFonts w:asciiTheme="majorBidi" w:hAnsiTheme="majorBidi" w:cstheme="majorBidi"/>
              </w:rPr>
            </w:pPr>
            <w:r w:rsidRPr="00417574">
              <w:rPr>
                <w:rFonts w:asciiTheme="majorBidi" w:hAnsiTheme="majorBidi" w:cstheme="majorBidi"/>
              </w:rPr>
              <w:t>59 (83%)</w:t>
            </w:r>
          </w:p>
        </w:tc>
        <w:tc>
          <w:tcPr>
            <w:tcW w:w="1701" w:type="dxa"/>
          </w:tcPr>
          <w:p w14:paraId="45F8995C" w14:textId="77777777" w:rsidR="003E39E1" w:rsidRPr="00417574" w:rsidRDefault="003E39E1" w:rsidP="0004217E">
            <w:pPr>
              <w:rPr>
                <w:rFonts w:asciiTheme="majorBidi" w:hAnsiTheme="majorBidi" w:cstheme="majorBidi"/>
              </w:rPr>
            </w:pPr>
          </w:p>
        </w:tc>
        <w:tc>
          <w:tcPr>
            <w:tcW w:w="1913" w:type="dxa"/>
          </w:tcPr>
          <w:p w14:paraId="6D204479" w14:textId="77777777" w:rsidR="003E39E1" w:rsidRPr="00417574" w:rsidRDefault="003E39E1" w:rsidP="0004217E">
            <w:pPr>
              <w:rPr>
                <w:rFonts w:asciiTheme="majorBidi" w:hAnsiTheme="majorBidi" w:cstheme="majorBidi"/>
              </w:rPr>
            </w:pPr>
            <w:r w:rsidRPr="00417574">
              <w:rPr>
                <w:rFonts w:asciiTheme="majorBidi" w:hAnsiTheme="majorBidi" w:cstheme="majorBidi"/>
              </w:rPr>
              <w:t>7 (64%)</w:t>
            </w:r>
          </w:p>
        </w:tc>
        <w:tc>
          <w:tcPr>
            <w:tcW w:w="1914" w:type="dxa"/>
          </w:tcPr>
          <w:p w14:paraId="09EFBEEF" w14:textId="77777777" w:rsidR="003E39E1" w:rsidRPr="00417574" w:rsidRDefault="003E39E1" w:rsidP="0004217E">
            <w:pPr>
              <w:rPr>
                <w:rFonts w:asciiTheme="majorBidi" w:hAnsiTheme="majorBidi" w:cstheme="majorBidi"/>
              </w:rPr>
            </w:pPr>
            <w:r w:rsidRPr="00417574">
              <w:rPr>
                <w:rFonts w:asciiTheme="majorBidi" w:hAnsiTheme="majorBidi" w:cstheme="majorBidi"/>
              </w:rPr>
              <w:t>155 (86%)</w:t>
            </w:r>
          </w:p>
        </w:tc>
        <w:tc>
          <w:tcPr>
            <w:tcW w:w="1560" w:type="dxa"/>
          </w:tcPr>
          <w:p w14:paraId="4D7C9CBB" w14:textId="77777777" w:rsidR="003E39E1" w:rsidRPr="00417574" w:rsidRDefault="003E39E1" w:rsidP="0004217E">
            <w:pPr>
              <w:rPr>
                <w:rFonts w:asciiTheme="majorBidi" w:hAnsiTheme="majorBidi" w:cstheme="majorBidi"/>
              </w:rPr>
            </w:pPr>
          </w:p>
        </w:tc>
      </w:tr>
      <w:tr w:rsidR="003E39E1" w:rsidRPr="00417574" w14:paraId="3B51113A" w14:textId="77777777" w:rsidTr="00417574">
        <w:tc>
          <w:tcPr>
            <w:tcW w:w="2247" w:type="dxa"/>
          </w:tcPr>
          <w:p w14:paraId="46D4BD6F"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Missing</w:t>
            </w:r>
          </w:p>
        </w:tc>
        <w:tc>
          <w:tcPr>
            <w:tcW w:w="1782" w:type="dxa"/>
          </w:tcPr>
          <w:p w14:paraId="6A7428FB" w14:textId="77777777" w:rsidR="003E39E1" w:rsidRPr="00417574" w:rsidRDefault="003E39E1" w:rsidP="0004217E">
            <w:pPr>
              <w:rPr>
                <w:rFonts w:asciiTheme="majorBidi" w:hAnsiTheme="majorBidi" w:cstheme="majorBidi"/>
              </w:rPr>
            </w:pPr>
            <w:r w:rsidRPr="00417574">
              <w:rPr>
                <w:rFonts w:asciiTheme="majorBidi" w:hAnsiTheme="majorBidi" w:cstheme="majorBidi"/>
              </w:rPr>
              <w:t>0 (0%)</w:t>
            </w:r>
          </w:p>
        </w:tc>
        <w:tc>
          <w:tcPr>
            <w:tcW w:w="1783" w:type="dxa"/>
          </w:tcPr>
          <w:p w14:paraId="05552757" w14:textId="77777777" w:rsidR="003E39E1" w:rsidRPr="00417574" w:rsidRDefault="003E39E1" w:rsidP="0004217E">
            <w:pPr>
              <w:rPr>
                <w:rFonts w:asciiTheme="majorBidi" w:hAnsiTheme="majorBidi" w:cstheme="majorBidi"/>
              </w:rPr>
            </w:pPr>
            <w:r w:rsidRPr="00417574">
              <w:rPr>
                <w:rFonts w:asciiTheme="majorBidi" w:hAnsiTheme="majorBidi" w:cstheme="majorBidi"/>
              </w:rPr>
              <w:t>0 (0%)</w:t>
            </w:r>
          </w:p>
        </w:tc>
        <w:tc>
          <w:tcPr>
            <w:tcW w:w="1701" w:type="dxa"/>
          </w:tcPr>
          <w:p w14:paraId="2ED2D547" w14:textId="77777777" w:rsidR="003E39E1" w:rsidRPr="00417574" w:rsidRDefault="003E39E1" w:rsidP="0004217E">
            <w:pPr>
              <w:rPr>
                <w:rFonts w:asciiTheme="majorBidi" w:hAnsiTheme="majorBidi" w:cstheme="majorBidi"/>
              </w:rPr>
            </w:pPr>
          </w:p>
        </w:tc>
        <w:tc>
          <w:tcPr>
            <w:tcW w:w="1913" w:type="dxa"/>
          </w:tcPr>
          <w:p w14:paraId="694CBFC2" w14:textId="77777777" w:rsidR="003E39E1" w:rsidRPr="00417574" w:rsidRDefault="003E39E1" w:rsidP="0004217E">
            <w:pPr>
              <w:rPr>
                <w:rFonts w:asciiTheme="majorBidi" w:hAnsiTheme="majorBidi" w:cstheme="majorBidi"/>
              </w:rPr>
            </w:pPr>
            <w:r w:rsidRPr="00417574">
              <w:rPr>
                <w:rFonts w:asciiTheme="majorBidi" w:hAnsiTheme="majorBidi" w:cstheme="majorBidi"/>
              </w:rPr>
              <w:t>2 (18%)</w:t>
            </w:r>
          </w:p>
        </w:tc>
        <w:tc>
          <w:tcPr>
            <w:tcW w:w="1914" w:type="dxa"/>
          </w:tcPr>
          <w:p w14:paraId="406573CE" w14:textId="77777777" w:rsidR="003E39E1" w:rsidRPr="00417574" w:rsidRDefault="003E39E1" w:rsidP="0004217E">
            <w:pPr>
              <w:rPr>
                <w:rFonts w:asciiTheme="majorBidi" w:hAnsiTheme="majorBidi" w:cstheme="majorBidi"/>
              </w:rPr>
            </w:pPr>
            <w:r w:rsidRPr="00417574">
              <w:rPr>
                <w:rFonts w:asciiTheme="majorBidi" w:hAnsiTheme="majorBidi" w:cstheme="majorBidi"/>
              </w:rPr>
              <w:t>3 (2%)</w:t>
            </w:r>
          </w:p>
        </w:tc>
        <w:tc>
          <w:tcPr>
            <w:tcW w:w="1560" w:type="dxa"/>
          </w:tcPr>
          <w:p w14:paraId="0F18891F" w14:textId="77777777" w:rsidR="003E39E1" w:rsidRPr="00417574" w:rsidRDefault="003E39E1" w:rsidP="0004217E">
            <w:pPr>
              <w:rPr>
                <w:rFonts w:asciiTheme="majorBidi" w:hAnsiTheme="majorBidi" w:cstheme="majorBidi"/>
              </w:rPr>
            </w:pPr>
          </w:p>
        </w:tc>
      </w:tr>
      <w:tr w:rsidR="003E39E1" w:rsidRPr="00417574" w14:paraId="0241080E" w14:textId="77777777" w:rsidTr="00417574">
        <w:tc>
          <w:tcPr>
            <w:tcW w:w="2247" w:type="dxa"/>
          </w:tcPr>
          <w:p w14:paraId="300EA2EE" w14:textId="77777777" w:rsidR="003E39E1" w:rsidRPr="00417574" w:rsidRDefault="003E39E1" w:rsidP="0004217E">
            <w:pPr>
              <w:rPr>
                <w:rFonts w:asciiTheme="majorBidi" w:hAnsiTheme="majorBidi" w:cstheme="majorBidi"/>
              </w:rPr>
            </w:pPr>
            <w:r w:rsidRPr="00417574">
              <w:rPr>
                <w:rFonts w:asciiTheme="majorBidi" w:hAnsiTheme="majorBidi" w:cstheme="majorBidi"/>
              </w:rPr>
              <w:t>LTC</w:t>
            </w:r>
          </w:p>
        </w:tc>
        <w:tc>
          <w:tcPr>
            <w:tcW w:w="1782" w:type="dxa"/>
          </w:tcPr>
          <w:p w14:paraId="3C8D5B87" w14:textId="77777777" w:rsidR="003E39E1" w:rsidRPr="00417574" w:rsidRDefault="003E39E1" w:rsidP="0004217E">
            <w:pPr>
              <w:rPr>
                <w:rFonts w:asciiTheme="majorBidi" w:hAnsiTheme="majorBidi" w:cstheme="majorBidi"/>
              </w:rPr>
            </w:pPr>
          </w:p>
        </w:tc>
        <w:tc>
          <w:tcPr>
            <w:tcW w:w="1783" w:type="dxa"/>
          </w:tcPr>
          <w:p w14:paraId="15FD266F" w14:textId="77777777" w:rsidR="003E39E1" w:rsidRPr="00417574" w:rsidRDefault="003E39E1" w:rsidP="0004217E">
            <w:pPr>
              <w:rPr>
                <w:rFonts w:asciiTheme="majorBidi" w:hAnsiTheme="majorBidi" w:cstheme="majorBidi"/>
              </w:rPr>
            </w:pPr>
          </w:p>
        </w:tc>
        <w:tc>
          <w:tcPr>
            <w:tcW w:w="1701" w:type="dxa"/>
          </w:tcPr>
          <w:p w14:paraId="2BB82261" w14:textId="77777777" w:rsidR="003E39E1" w:rsidRPr="00417574" w:rsidRDefault="003E39E1" w:rsidP="0004217E">
            <w:pPr>
              <w:rPr>
                <w:rFonts w:asciiTheme="majorBidi" w:hAnsiTheme="majorBidi" w:cstheme="majorBidi"/>
              </w:rPr>
            </w:pPr>
            <w:r w:rsidRPr="00417574">
              <w:rPr>
                <w:rFonts w:asciiTheme="majorBidi" w:hAnsiTheme="majorBidi" w:cstheme="majorBidi"/>
              </w:rPr>
              <w:t>·444</w:t>
            </w:r>
          </w:p>
        </w:tc>
        <w:tc>
          <w:tcPr>
            <w:tcW w:w="1913" w:type="dxa"/>
          </w:tcPr>
          <w:p w14:paraId="520BA39A" w14:textId="77777777" w:rsidR="003E39E1" w:rsidRPr="00417574" w:rsidRDefault="003E39E1" w:rsidP="0004217E">
            <w:pPr>
              <w:rPr>
                <w:rFonts w:asciiTheme="majorBidi" w:hAnsiTheme="majorBidi" w:cstheme="majorBidi"/>
              </w:rPr>
            </w:pPr>
          </w:p>
        </w:tc>
        <w:tc>
          <w:tcPr>
            <w:tcW w:w="1914" w:type="dxa"/>
          </w:tcPr>
          <w:p w14:paraId="239025E9" w14:textId="77777777" w:rsidR="003E39E1" w:rsidRPr="00417574" w:rsidRDefault="003E39E1" w:rsidP="0004217E">
            <w:pPr>
              <w:rPr>
                <w:rFonts w:asciiTheme="majorBidi" w:hAnsiTheme="majorBidi" w:cstheme="majorBidi"/>
              </w:rPr>
            </w:pPr>
          </w:p>
        </w:tc>
        <w:tc>
          <w:tcPr>
            <w:tcW w:w="1560" w:type="dxa"/>
          </w:tcPr>
          <w:p w14:paraId="6C0B22C0" w14:textId="77777777" w:rsidR="003E39E1" w:rsidRPr="00417574" w:rsidRDefault="003E39E1" w:rsidP="0004217E">
            <w:pPr>
              <w:rPr>
                <w:rFonts w:asciiTheme="majorBidi" w:hAnsiTheme="majorBidi" w:cstheme="majorBidi"/>
              </w:rPr>
            </w:pPr>
            <w:r w:rsidRPr="00417574">
              <w:rPr>
                <w:rFonts w:asciiTheme="majorBidi" w:hAnsiTheme="majorBidi" w:cstheme="majorBidi"/>
              </w:rPr>
              <w:t>1·00</w:t>
            </w:r>
          </w:p>
        </w:tc>
      </w:tr>
      <w:tr w:rsidR="003E39E1" w:rsidRPr="00417574" w14:paraId="6DFBAFAA" w14:textId="77777777" w:rsidTr="00417574">
        <w:tc>
          <w:tcPr>
            <w:tcW w:w="2247" w:type="dxa"/>
          </w:tcPr>
          <w:p w14:paraId="13DEAE92"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lastRenderedPageBreak/>
              <w:t>Self-report LTC</w:t>
            </w:r>
          </w:p>
        </w:tc>
        <w:tc>
          <w:tcPr>
            <w:tcW w:w="1782" w:type="dxa"/>
          </w:tcPr>
          <w:p w14:paraId="60DBD455" w14:textId="77777777" w:rsidR="003E39E1" w:rsidRPr="00417574" w:rsidRDefault="003E39E1" w:rsidP="0004217E">
            <w:pPr>
              <w:rPr>
                <w:rFonts w:asciiTheme="majorBidi" w:hAnsiTheme="majorBidi" w:cstheme="majorBidi"/>
              </w:rPr>
            </w:pPr>
            <w:r w:rsidRPr="00417574">
              <w:rPr>
                <w:rFonts w:asciiTheme="majorBidi" w:hAnsiTheme="majorBidi" w:cstheme="majorBidi"/>
              </w:rPr>
              <w:t>4 (50%)</w:t>
            </w:r>
          </w:p>
        </w:tc>
        <w:tc>
          <w:tcPr>
            <w:tcW w:w="1783" w:type="dxa"/>
          </w:tcPr>
          <w:p w14:paraId="6C6DA1AF" w14:textId="77777777" w:rsidR="003E39E1" w:rsidRPr="00417574" w:rsidRDefault="003E39E1" w:rsidP="0004217E">
            <w:pPr>
              <w:rPr>
                <w:rFonts w:asciiTheme="majorBidi" w:hAnsiTheme="majorBidi" w:cstheme="majorBidi"/>
              </w:rPr>
            </w:pPr>
            <w:r w:rsidRPr="00417574">
              <w:rPr>
                <w:rFonts w:asciiTheme="majorBidi" w:hAnsiTheme="majorBidi" w:cstheme="majorBidi"/>
              </w:rPr>
              <w:t>24 (34%)</w:t>
            </w:r>
          </w:p>
        </w:tc>
        <w:tc>
          <w:tcPr>
            <w:tcW w:w="1701" w:type="dxa"/>
          </w:tcPr>
          <w:p w14:paraId="44E0AA7D" w14:textId="77777777" w:rsidR="003E39E1" w:rsidRPr="00417574" w:rsidRDefault="003E39E1" w:rsidP="0004217E">
            <w:pPr>
              <w:rPr>
                <w:rFonts w:asciiTheme="majorBidi" w:hAnsiTheme="majorBidi" w:cstheme="majorBidi"/>
              </w:rPr>
            </w:pPr>
          </w:p>
        </w:tc>
        <w:tc>
          <w:tcPr>
            <w:tcW w:w="1913" w:type="dxa"/>
          </w:tcPr>
          <w:p w14:paraId="79F9573F" w14:textId="77777777" w:rsidR="003E39E1" w:rsidRPr="00417574" w:rsidRDefault="003E39E1" w:rsidP="0004217E">
            <w:pPr>
              <w:rPr>
                <w:rFonts w:asciiTheme="majorBidi" w:hAnsiTheme="majorBidi" w:cstheme="majorBidi"/>
              </w:rPr>
            </w:pPr>
            <w:r w:rsidRPr="00417574">
              <w:rPr>
                <w:rFonts w:asciiTheme="majorBidi" w:hAnsiTheme="majorBidi" w:cstheme="majorBidi"/>
              </w:rPr>
              <w:t>4 (36%)</w:t>
            </w:r>
          </w:p>
        </w:tc>
        <w:tc>
          <w:tcPr>
            <w:tcW w:w="1914" w:type="dxa"/>
          </w:tcPr>
          <w:p w14:paraId="6D9503EB" w14:textId="77777777" w:rsidR="003E39E1" w:rsidRPr="00417574" w:rsidRDefault="003E39E1" w:rsidP="0004217E">
            <w:pPr>
              <w:rPr>
                <w:rFonts w:asciiTheme="majorBidi" w:hAnsiTheme="majorBidi" w:cstheme="majorBidi"/>
              </w:rPr>
            </w:pPr>
            <w:r w:rsidRPr="00417574">
              <w:rPr>
                <w:rFonts w:asciiTheme="majorBidi" w:hAnsiTheme="majorBidi" w:cstheme="majorBidi"/>
              </w:rPr>
              <w:t>63 (35%)</w:t>
            </w:r>
          </w:p>
        </w:tc>
        <w:tc>
          <w:tcPr>
            <w:tcW w:w="1560" w:type="dxa"/>
          </w:tcPr>
          <w:p w14:paraId="08C44E47" w14:textId="77777777" w:rsidR="003E39E1" w:rsidRPr="00417574" w:rsidRDefault="003E39E1" w:rsidP="0004217E">
            <w:pPr>
              <w:rPr>
                <w:rFonts w:asciiTheme="majorBidi" w:hAnsiTheme="majorBidi" w:cstheme="majorBidi"/>
              </w:rPr>
            </w:pPr>
          </w:p>
        </w:tc>
      </w:tr>
      <w:tr w:rsidR="003E39E1" w:rsidRPr="00417574" w14:paraId="55AE7190" w14:textId="77777777" w:rsidTr="00417574">
        <w:tc>
          <w:tcPr>
            <w:tcW w:w="2247" w:type="dxa"/>
          </w:tcPr>
          <w:p w14:paraId="6B8EFD99"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No LTC</w:t>
            </w:r>
          </w:p>
        </w:tc>
        <w:tc>
          <w:tcPr>
            <w:tcW w:w="1782" w:type="dxa"/>
          </w:tcPr>
          <w:p w14:paraId="67A3C5B3" w14:textId="77777777" w:rsidR="003E39E1" w:rsidRPr="00417574" w:rsidRDefault="003E39E1" w:rsidP="0004217E">
            <w:pPr>
              <w:rPr>
                <w:rFonts w:asciiTheme="majorBidi" w:hAnsiTheme="majorBidi" w:cstheme="majorBidi"/>
              </w:rPr>
            </w:pPr>
            <w:r w:rsidRPr="00417574">
              <w:rPr>
                <w:rFonts w:asciiTheme="majorBidi" w:hAnsiTheme="majorBidi" w:cstheme="majorBidi"/>
              </w:rPr>
              <w:t>4 (50%)</w:t>
            </w:r>
          </w:p>
        </w:tc>
        <w:tc>
          <w:tcPr>
            <w:tcW w:w="1783" w:type="dxa"/>
          </w:tcPr>
          <w:p w14:paraId="10E44C41" w14:textId="77777777" w:rsidR="003E39E1" w:rsidRPr="00417574" w:rsidRDefault="003E39E1" w:rsidP="0004217E">
            <w:pPr>
              <w:rPr>
                <w:rFonts w:asciiTheme="majorBidi" w:hAnsiTheme="majorBidi" w:cstheme="majorBidi"/>
              </w:rPr>
            </w:pPr>
            <w:r w:rsidRPr="00417574">
              <w:rPr>
                <w:rFonts w:asciiTheme="majorBidi" w:hAnsiTheme="majorBidi" w:cstheme="majorBidi"/>
              </w:rPr>
              <w:t>47 (66%)</w:t>
            </w:r>
          </w:p>
        </w:tc>
        <w:tc>
          <w:tcPr>
            <w:tcW w:w="1701" w:type="dxa"/>
          </w:tcPr>
          <w:p w14:paraId="214E267E" w14:textId="77777777" w:rsidR="003E39E1" w:rsidRPr="00417574" w:rsidRDefault="003E39E1" w:rsidP="0004217E">
            <w:pPr>
              <w:rPr>
                <w:rFonts w:asciiTheme="majorBidi" w:hAnsiTheme="majorBidi" w:cstheme="majorBidi"/>
              </w:rPr>
            </w:pPr>
          </w:p>
        </w:tc>
        <w:tc>
          <w:tcPr>
            <w:tcW w:w="1913" w:type="dxa"/>
          </w:tcPr>
          <w:p w14:paraId="4E27712F" w14:textId="77777777" w:rsidR="003E39E1" w:rsidRPr="00417574" w:rsidRDefault="003E39E1" w:rsidP="0004217E">
            <w:pPr>
              <w:rPr>
                <w:rFonts w:asciiTheme="majorBidi" w:hAnsiTheme="majorBidi" w:cstheme="majorBidi"/>
              </w:rPr>
            </w:pPr>
            <w:r w:rsidRPr="00417574">
              <w:rPr>
                <w:rFonts w:asciiTheme="majorBidi" w:hAnsiTheme="majorBidi" w:cstheme="majorBidi"/>
              </w:rPr>
              <w:t>7 (64%)</w:t>
            </w:r>
          </w:p>
        </w:tc>
        <w:tc>
          <w:tcPr>
            <w:tcW w:w="1914" w:type="dxa"/>
          </w:tcPr>
          <w:p w14:paraId="5A2E07DE" w14:textId="77777777" w:rsidR="003E39E1" w:rsidRPr="00417574" w:rsidRDefault="003E39E1" w:rsidP="0004217E">
            <w:pPr>
              <w:rPr>
                <w:rFonts w:asciiTheme="majorBidi" w:hAnsiTheme="majorBidi" w:cstheme="majorBidi"/>
              </w:rPr>
            </w:pPr>
            <w:r w:rsidRPr="00417574">
              <w:rPr>
                <w:rFonts w:asciiTheme="majorBidi" w:hAnsiTheme="majorBidi" w:cstheme="majorBidi"/>
              </w:rPr>
              <w:t>118 (65%)</w:t>
            </w:r>
          </w:p>
        </w:tc>
        <w:tc>
          <w:tcPr>
            <w:tcW w:w="1560" w:type="dxa"/>
          </w:tcPr>
          <w:p w14:paraId="32F0A9CA" w14:textId="77777777" w:rsidR="003E39E1" w:rsidRPr="00417574" w:rsidRDefault="003E39E1" w:rsidP="0004217E">
            <w:pPr>
              <w:rPr>
                <w:rFonts w:asciiTheme="majorBidi" w:hAnsiTheme="majorBidi" w:cstheme="majorBidi"/>
              </w:rPr>
            </w:pPr>
          </w:p>
        </w:tc>
      </w:tr>
      <w:tr w:rsidR="003E39E1" w:rsidRPr="00417574" w14:paraId="437257FB" w14:textId="77777777" w:rsidTr="00417574">
        <w:tc>
          <w:tcPr>
            <w:tcW w:w="2247" w:type="dxa"/>
          </w:tcPr>
          <w:p w14:paraId="20479095" w14:textId="77777777" w:rsidR="003E39E1" w:rsidRPr="00417574" w:rsidRDefault="003E39E1" w:rsidP="0004217E">
            <w:pPr>
              <w:rPr>
                <w:rFonts w:asciiTheme="majorBidi" w:hAnsiTheme="majorBidi" w:cstheme="majorBidi"/>
              </w:rPr>
            </w:pPr>
            <w:r w:rsidRPr="00417574">
              <w:rPr>
                <w:rFonts w:asciiTheme="majorBidi" w:hAnsiTheme="majorBidi" w:cstheme="majorBidi"/>
              </w:rPr>
              <w:t>Taking medication</w:t>
            </w:r>
          </w:p>
        </w:tc>
        <w:tc>
          <w:tcPr>
            <w:tcW w:w="1782" w:type="dxa"/>
          </w:tcPr>
          <w:p w14:paraId="748273DA" w14:textId="77777777" w:rsidR="003E39E1" w:rsidRPr="00417574" w:rsidRDefault="003E39E1" w:rsidP="0004217E">
            <w:pPr>
              <w:rPr>
                <w:rFonts w:asciiTheme="majorBidi" w:hAnsiTheme="majorBidi" w:cstheme="majorBidi"/>
              </w:rPr>
            </w:pPr>
          </w:p>
        </w:tc>
        <w:tc>
          <w:tcPr>
            <w:tcW w:w="1783" w:type="dxa"/>
          </w:tcPr>
          <w:p w14:paraId="4BA35639" w14:textId="77777777" w:rsidR="003E39E1" w:rsidRPr="00417574" w:rsidRDefault="003E39E1" w:rsidP="0004217E">
            <w:pPr>
              <w:rPr>
                <w:rFonts w:asciiTheme="majorBidi" w:hAnsiTheme="majorBidi" w:cstheme="majorBidi"/>
              </w:rPr>
            </w:pPr>
          </w:p>
        </w:tc>
        <w:tc>
          <w:tcPr>
            <w:tcW w:w="1701" w:type="dxa"/>
          </w:tcPr>
          <w:p w14:paraId="542FB56D" w14:textId="77777777" w:rsidR="003E39E1" w:rsidRPr="00417574" w:rsidRDefault="003E39E1" w:rsidP="0004217E">
            <w:pPr>
              <w:rPr>
                <w:rFonts w:asciiTheme="majorBidi" w:hAnsiTheme="majorBidi" w:cstheme="majorBidi"/>
              </w:rPr>
            </w:pPr>
            <w:r w:rsidRPr="00417574">
              <w:rPr>
                <w:rFonts w:asciiTheme="majorBidi" w:hAnsiTheme="majorBidi" w:cstheme="majorBidi"/>
              </w:rPr>
              <w:t>1·00</w:t>
            </w:r>
          </w:p>
        </w:tc>
        <w:tc>
          <w:tcPr>
            <w:tcW w:w="1913" w:type="dxa"/>
          </w:tcPr>
          <w:p w14:paraId="455005F1" w14:textId="77777777" w:rsidR="003E39E1" w:rsidRPr="00417574" w:rsidRDefault="003E39E1" w:rsidP="0004217E">
            <w:pPr>
              <w:rPr>
                <w:rFonts w:asciiTheme="majorBidi" w:hAnsiTheme="majorBidi" w:cstheme="majorBidi"/>
              </w:rPr>
            </w:pPr>
          </w:p>
        </w:tc>
        <w:tc>
          <w:tcPr>
            <w:tcW w:w="1914" w:type="dxa"/>
          </w:tcPr>
          <w:p w14:paraId="2A00C53F" w14:textId="77777777" w:rsidR="003E39E1" w:rsidRPr="00417574" w:rsidRDefault="003E39E1" w:rsidP="0004217E">
            <w:pPr>
              <w:rPr>
                <w:rFonts w:asciiTheme="majorBidi" w:hAnsiTheme="majorBidi" w:cstheme="majorBidi"/>
              </w:rPr>
            </w:pPr>
          </w:p>
        </w:tc>
        <w:tc>
          <w:tcPr>
            <w:tcW w:w="1560" w:type="dxa"/>
          </w:tcPr>
          <w:p w14:paraId="7A9BBB6E" w14:textId="77777777" w:rsidR="003E39E1" w:rsidRPr="00417574" w:rsidRDefault="003E39E1" w:rsidP="0004217E">
            <w:pPr>
              <w:rPr>
                <w:rFonts w:asciiTheme="majorBidi" w:hAnsiTheme="majorBidi" w:cstheme="majorBidi"/>
              </w:rPr>
            </w:pPr>
            <w:r w:rsidRPr="00417574">
              <w:rPr>
                <w:rFonts w:asciiTheme="majorBidi" w:hAnsiTheme="majorBidi" w:cstheme="majorBidi"/>
              </w:rPr>
              <w:t>·106</w:t>
            </w:r>
          </w:p>
        </w:tc>
      </w:tr>
      <w:tr w:rsidR="003E39E1" w:rsidRPr="00417574" w14:paraId="29353A43" w14:textId="77777777" w:rsidTr="00417574">
        <w:tc>
          <w:tcPr>
            <w:tcW w:w="2247" w:type="dxa"/>
          </w:tcPr>
          <w:p w14:paraId="14A61D1D"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 xml:space="preserve">Taking </w:t>
            </w:r>
          </w:p>
        </w:tc>
        <w:tc>
          <w:tcPr>
            <w:tcW w:w="1782" w:type="dxa"/>
          </w:tcPr>
          <w:p w14:paraId="43B7AEB6" w14:textId="77777777" w:rsidR="003E39E1" w:rsidRPr="00417574" w:rsidRDefault="003E39E1" w:rsidP="0004217E">
            <w:pPr>
              <w:rPr>
                <w:rFonts w:asciiTheme="majorBidi" w:hAnsiTheme="majorBidi" w:cstheme="majorBidi"/>
              </w:rPr>
            </w:pPr>
            <w:r w:rsidRPr="00417574">
              <w:rPr>
                <w:rFonts w:asciiTheme="majorBidi" w:hAnsiTheme="majorBidi" w:cstheme="majorBidi"/>
              </w:rPr>
              <w:t>5 (63%)</w:t>
            </w:r>
          </w:p>
        </w:tc>
        <w:tc>
          <w:tcPr>
            <w:tcW w:w="1783" w:type="dxa"/>
          </w:tcPr>
          <w:p w14:paraId="78B65966" w14:textId="77777777" w:rsidR="003E39E1" w:rsidRPr="00417574" w:rsidRDefault="003E39E1" w:rsidP="0004217E">
            <w:pPr>
              <w:rPr>
                <w:rFonts w:asciiTheme="majorBidi" w:hAnsiTheme="majorBidi" w:cstheme="majorBidi"/>
              </w:rPr>
            </w:pPr>
            <w:r w:rsidRPr="00417574">
              <w:rPr>
                <w:rFonts w:asciiTheme="majorBidi" w:hAnsiTheme="majorBidi" w:cstheme="majorBidi"/>
              </w:rPr>
              <w:t>40 (56%)</w:t>
            </w:r>
          </w:p>
        </w:tc>
        <w:tc>
          <w:tcPr>
            <w:tcW w:w="1701" w:type="dxa"/>
          </w:tcPr>
          <w:p w14:paraId="0690A3BB" w14:textId="77777777" w:rsidR="003E39E1" w:rsidRPr="00417574" w:rsidRDefault="003E39E1" w:rsidP="0004217E">
            <w:pPr>
              <w:rPr>
                <w:rFonts w:asciiTheme="majorBidi" w:hAnsiTheme="majorBidi" w:cstheme="majorBidi"/>
              </w:rPr>
            </w:pPr>
          </w:p>
        </w:tc>
        <w:tc>
          <w:tcPr>
            <w:tcW w:w="1913" w:type="dxa"/>
          </w:tcPr>
          <w:p w14:paraId="75E5F234" w14:textId="77777777" w:rsidR="003E39E1" w:rsidRPr="00417574" w:rsidRDefault="003E39E1" w:rsidP="0004217E">
            <w:pPr>
              <w:rPr>
                <w:rFonts w:asciiTheme="majorBidi" w:hAnsiTheme="majorBidi" w:cstheme="majorBidi"/>
              </w:rPr>
            </w:pPr>
            <w:r w:rsidRPr="00417574">
              <w:rPr>
                <w:rFonts w:asciiTheme="majorBidi" w:hAnsiTheme="majorBidi" w:cstheme="majorBidi"/>
              </w:rPr>
              <w:t>8 (73%)</w:t>
            </w:r>
          </w:p>
        </w:tc>
        <w:tc>
          <w:tcPr>
            <w:tcW w:w="1914" w:type="dxa"/>
          </w:tcPr>
          <w:p w14:paraId="1189BAB7" w14:textId="77777777" w:rsidR="003E39E1" w:rsidRPr="00417574" w:rsidRDefault="003E39E1" w:rsidP="0004217E">
            <w:pPr>
              <w:rPr>
                <w:rFonts w:asciiTheme="majorBidi" w:hAnsiTheme="majorBidi" w:cstheme="majorBidi"/>
              </w:rPr>
            </w:pPr>
            <w:r w:rsidRPr="00417574">
              <w:rPr>
                <w:rFonts w:asciiTheme="majorBidi" w:hAnsiTheme="majorBidi" w:cstheme="majorBidi"/>
              </w:rPr>
              <w:t>89 (49%)</w:t>
            </w:r>
          </w:p>
        </w:tc>
        <w:tc>
          <w:tcPr>
            <w:tcW w:w="1560" w:type="dxa"/>
          </w:tcPr>
          <w:p w14:paraId="6BCCC1D7" w14:textId="77777777" w:rsidR="003E39E1" w:rsidRPr="00417574" w:rsidRDefault="003E39E1" w:rsidP="0004217E">
            <w:pPr>
              <w:rPr>
                <w:rFonts w:asciiTheme="majorBidi" w:hAnsiTheme="majorBidi" w:cstheme="majorBidi"/>
              </w:rPr>
            </w:pPr>
          </w:p>
        </w:tc>
      </w:tr>
      <w:tr w:rsidR="003E39E1" w:rsidRPr="00417574" w14:paraId="5DF2E5C0" w14:textId="77777777" w:rsidTr="00417574">
        <w:tc>
          <w:tcPr>
            <w:tcW w:w="2247" w:type="dxa"/>
          </w:tcPr>
          <w:p w14:paraId="7A08D834"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Not taking</w:t>
            </w:r>
          </w:p>
        </w:tc>
        <w:tc>
          <w:tcPr>
            <w:tcW w:w="1782" w:type="dxa"/>
          </w:tcPr>
          <w:p w14:paraId="405B481D" w14:textId="77777777" w:rsidR="003E39E1" w:rsidRPr="00417574" w:rsidRDefault="003E39E1" w:rsidP="0004217E">
            <w:pPr>
              <w:rPr>
                <w:rFonts w:asciiTheme="majorBidi" w:hAnsiTheme="majorBidi" w:cstheme="majorBidi"/>
              </w:rPr>
            </w:pPr>
            <w:r w:rsidRPr="00417574">
              <w:rPr>
                <w:rFonts w:asciiTheme="majorBidi" w:hAnsiTheme="majorBidi" w:cstheme="majorBidi"/>
              </w:rPr>
              <w:t>3 (37%)</w:t>
            </w:r>
          </w:p>
        </w:tc>
        <w:tc>
          <w:tcPr>
            <w:tcW w:w="1783" w:type="dxa"/>
          </w:tcPr>
          <w:p w14:paraId="08EA58E1" w14:textId="77777777" w:rsidR="003E39E1" w:rsidRPr="00417574" w:rsidRDefault="003E39E1" w:rsidP="0004217E">
            <w:pPr>
              <w:rPr>
                <w:rFonts w:asciiTheme="majorBidi" w:hAnsiTheme="majorBidi" w:cstheme="majorBidi"/>
              </w:rPr>
            </w:pPr>
            <w:r w:rsidRPr="00417574">
              <w:rPr>
                <w:rFonts w:asciiTheme="majorBidi" w:hAnsiTheme="majorBidi" w:cstheme="majorBidi"/>
              </w:rPr>
              <w:t>28 (39%)</w:t>
            </w:r>
          </w:p>
        </w:tc>
        <w:tc>
          <w:tcPr>
            <w:tcW w:w="1701" w:type="dxa"/>
          </w:tcPr>
          <w:p w14:paraId="21606923" w14:textId="77777777" w:rsidR="003E39E1" w:rsidRPr="00417574" w:rsidRDefault="003E39E1" w:rsidP="0004217E">
            <w:pPr>
              <w:rPr>
                <w:rFonts w:asciiTheme="majorBidi" w:hAnsiTheme="majorBidi" w:cstheme="majorBidi"/>
              </w:rPr>
            </w:pPr>
          </w:p>
        </w:tc>
        <w:tc>
          <w:tcPr>
            <w:tcW w:w="1913" w:type="dxa"/>
          </w:tcPr>
          <w:p w14:paraId="0AAE1C70" w14:textId="77777777" w:rsidR="003E39E1" w:rsidRPr="00417574" w:rsidRDefault="003E39E1" w:rsidP="0004217E">
            <w:pPr>
              <w:rPr>
                <w:rFonts w:asciiTheme="majorBidi" w:hAnsiTheme="majorBidi" w:cstheme="majorBidi"/>
              </w:rPr>
            </w:pPr>
            <w:r w:rsidRPr="00417574">
              <w:rPr>
                <w:rFonts w:asciiTheme="majorBidi" w:hAnsiTheme="majorBidi" w:cstheme="majorBidi"/>
              </w:rPr>
              <w:t>2 (18%)</w:t>
            </w:r>
          </w:p>
        </w:tc>
        <w:tc>
          <w:tcPr>
            <w:tcW w:w="1914" w:type="dxa"/>
          </w:tcPr>
          <w:p w14:paraId="5485BB6B" w14:textId="77777777" w:rsidR="003E39E1" w:rsidRPr="00417574" w:rsidRDefault="003E39E1" w:rsidP="0004217E">
            <w:pPr>
              <w:rPr>
                <w:rFonts w:asciiTheme="majorBidi" w:hAnsiTheme="majorBidi" w:cstheme="majorBidi"/>
              </w:rPr>
            </w:pPr>
            <w:r w:rsidRPr="00417574">
              <w:rPr>
                <w:rFonts w:asciiTheme="majorBidi" w:hAnsiTheme="majorBidi" w:cstheme="majorBidi"/>
              </w:rPr>
              <w:t>84 (46%)</w:t>
            </w:r>
          </w:p>
        </w:tc>
        <w:tc>
          <w:tcPr>
            <w:tcW w:w="1560" w:type="dxa"/>
          </w:tcPr>
          <w:p w14:paraId="2973E3B2" w14:textId="77777777" w:rsidR="003E39E1" w:rsidRPr="00417574" w:rsidRDefault="003E39E1" w:rsidP="0004217E">
            <w:pPr>
              <w:rPr>
                <w:rFonts w:asciiTheme="majorBidi" w:hAnsiTheme="majorBidi" w:cstheme="majorBidi"/>
              </w:rPr>
            </w:pPr>
          </w:p>
        </w:tc>
      </w:tr>
      <w:tr w:rsidR="003E39E1" w:rsidRPr="00417574" w14:paraId="0DD7E689" w14:textId="77777777" w:rsidTr="00417574">
        <w:tc>
          <w:tcPr>
            <w:tcW w:w="2247" w:type="dxa"/>
          </w:tcPr>
          <w:p w14:paraId="4A64D888"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Missing</w:t>
            </w:r>
          </w:p>
        </w:tc>
        <w:tc>
          <w:tcPr>
            <w:tcW w:w="1782" w:type="dxa"/>
          </w:tcPr>
          <w:p w14:paraId="19D3B4D2" w14:textId="77777777" w:rsidR="003E39E1" w:rsidRPr="00417574" w:rsidRDefault="003E39E1" w:rsidP="0004217E">
            <w:pPr>
              <w:rPr>
                <w:rFonts w:asciiTheme="majorBidi" w:hAnsiTheme="majorBidi" w:cstheme="majorBidi"/>
              </w:rPr>
            </w:pPr>
            <w:r w:rsidRPr="00417574">
              <w:rPr>
                <w:rFonts w:asciiTheme="majorBidi" w:hAnsiTheme="majorBidi" w:cstheme="majorBidi"/>
              </w:rPr>
              <w:t>0 (0%)</w:t>
            </w:r>
          </w:p>
        </w:tc>
        <w:tc>
          <w:tcPr>
            <w:tcW w:w="1783" w:type="dxa"/>
          </w:tcPr>
          <w:p w14:paraId="69CCA6D7" w14:textId="77777777" w:rsidR="003E39E1" w:rsidRPr="00417574" w:rsidRDefault="003E39E1" w:rsidP="0004217E">
            <w:pPr>
              <w:rPr>
                <w:rFonts w:asciiTheme="majorBidi" w:hAnsiTheme="majorBidi" w:cstheme="majorBidi"/>
              </w:rPr>
            </w:pPr>
            <w:r w:rsidRPr="00417574">
              <w:rPr>
                <w:rFonts w:asciiTheme="majorBidi" w:hAnsiTheme="majorBidi" w:cstheme="majorBidi"/>
              </w:rPr>
              <w:t>3 (4%)</w:t>
            </w:r>
          </w:p>
        </w:tc>
        <w:tc>
          <w:tcPr>
            <w:tcW w:w="1701" w:type="dxa"/>
          </w:tcPr>
          <w:p w14:paraId="6B297C0A" w14:textId="77777777" w:rsidR="003E39E1" w:rsidRPr="00417574" w:rsidRDefault="003E39E1" w:rsidP="0004217E">
            <w:pPr>
              <w:rPr>
                <w:rFonts w:asciiTheme="majorBidi" w:hAnsiTheme="majorBidi" w:cstheme="majorBidi"/>
              </w:rPr>
            </w:pPr>
          </w:p>
        </w:tc>
        <w:tc>
          <w:tcPr>
            <w:tcW w:w="1913" w:type="dxa"/>
          </w:tcPr>
          <w:p w14:paraId="31888817" w14:textId="77777777" w:rsidR="003E39E1" w:rsidRPr="00417574" w:rsidRDefault="003E39E1" w:rsidP="0004217E">
            <w:pPr>
              <w:rPr>
                <w:rFonts w:asciiTheme="majorBidi" w:hAnsiTheme="majorBidi" w:cstheme="majorBidi"/>
              </w:rPr>
            </w:pPr>
            <w:r w:rsidRPr="00417574">
              <w:rPr>
                <w:rFonts w:asciiTheme="majorBidi" w:hAnsiTheme="majorBidi" w:cstheme="majorBidi"/>
              </w:rPr>
              <w:t>1 (9%)</w:t>
            </w:r>
          </w:p>
        </w:tc>
        <w:tc>
          <w:tcPr>
            <w:tcW w:w="1914" w:type="dxa"/>
          </w:tcPr>
          <w:p w14:paraId="5DD9A8F4" w14:textId="77777777" w:rsidR="003E39E1" w:rsidRPr="00417574" w:rsidRDefault="003E39E1" w:rsidP="0004217E">
            <w:pPr>
              <w:rPr>
                <w:rFonts w:asciiTheme="majorBidi" w:hAnsiTheme="majorBidi" w:cstheme="majorBidi"/>
              </w:rPr>
            </w:pPr>
            <w:r w:rsidRPr="00417574">
              <w:rPr>
                <w:rFonts w:asciiTheme="majorBidi" w:hAnsiTheme="majorBidi" w:cstheme="majorBidi"/>
              </w:rPr>
              <w:t>8 (4%)</w:t>
            </w:r>
          </w:p>
        </w:tc>
        <w:tc>
          <w:tcPr>
            <w:tcW w:w="1560" w:type="dxa"/>
          </w:tcPr>
          <w:p w14:paraId="0233873D" w14:textId="77777777" w:rsidR="003E39E1" w:rsidRPr="00417574" w:rsidRDefault="003E39E1" w:rsidP="0004217E">
            <w:pPr>
              <w:rPr>
                <w:rFonts w:asciiTheme="majorBidi" w:hAnsiTheme="majorBidi" w:cstheme="majorBidi"/>
              </w:rPr>
            </w:pPr>
          </w:p>
        </w:tc>
      </w:tr>
      <w:tr w:rsidR="003E39E1" w:rsidRPr="00417574" w14:paraId="43926F2C" w14:textId="77777777" w:rsidTr="00417574">
        <w:tc>
          <w:tcPr>
            <w:tcW w:w="12900" w:type="dxa"/>
            <w:gridSpan w:val="7"/>
          </w:tcPr>
          <w:p w14:paraId="2EB3D22A" w14:textId="77777777" w:rsidR="003E39E1" w:rsidRPr="00417574" w:rsidRDefault="003E39E1" w:rsidP="0004217E">
            <w:pPr>
              <w:rPr>
                <w:rFonts w:asciiTheme="majorBidi" w:hAnsiTheme="majorBidi" w:cstheme="majorBidi"/>
              </w:rPr>
            </w:pPr>
            <w:r w:rsidRPr="00417574">
              <w:rPr>
                <w:rFonts w:asciiTheme="majorBidi" w:hAnsiTheme="majorBidi" w:cstheme="majorBidi"/>
                <w:b/>
                <w:bCs/>
              </w:rPr>
              <w:t>Previous treatment history</w:t>
            </w:r>
          </w:p>
        </w:tc>
      </w:tr>
      <w:tr w:rsidR="003E39E1" w:rsidRPr="00417574" w14:paraId="39EDA0F2" w14:textId="77777777" w:rsidTr="00417574">
        <w:tc>
          <w:tcPr>
            <w:tcW w:w="2247" w:type="dxa"/>
          </w:tcPr>
          <w:p w14:paraId="63BFC39F"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Previous treatment disclosed</w:t>
            </w:r>
          </w:p>
        </w:tc>
        <w:tc>
          <w:tcPr>
            <w:tcW w:w="1782" w:type="dxa"/>
          </w:tcPr>
          <w:p w14:paraId="4EC0A665" w14:textId="77777777" w:rsidR="003E39E1" w:rsidRPr="00417574" w:rsidRDefault="003E39E1" w:rsidP="0004217E">
            <w:pPr>
              <w:rPr>
                <w:rFonts w:asciiTheme="majorBidi" w:hAnsiTheme="majorBidi" w:cstheme="majorBidi"/>
              </w:rPr>
            </w:pPr>
            <w:r w:rsidRPr="00417574">
              <w:rPr>
                <w:rFonts w:asciiTheme="majorBidi" w:hAnsiTheme="majorBidi" w:cstheme="majorBidi"/>
              </w:rPr>
              <w:t>3 (38%)</w:t>
            </w:r>
          </w:p>
        </w:tc>
        <w:tc>
          <w:tcPr>
            <w:tcW w:w="1783" w:type="dxa"/>
          </w:tcPr>
          <w:p w14:paraId="4FBC3F4A" w14:textId="77777777" w:rsidR="003E39E1" w:rsidRPr="00417574" w:rsidRDefault="003E39E1" w:rsidP="0004217E">
            <w:pPr>
              <w:rPr>
                <w:rFonts w:asciiTheme="majorBidi" w:hAnsiTheme="majorBidi" w:cstheme="majorBidi"/>
              </w:rPr>
            </w:pPr>
            <w:r w:rsidRPr="00417574">
              <w:rPr>
                <w:rFonts w:asciiTheme="majorBidi" w:hAnsiTheme="majorBidi" w:cstheme="majorBidi"/>
              </w:rPr>
              <w:t>17 (24%)</w:t>
            </w:r>
          </w:p>
        </w:tc>
        <w:tc>
          <w:tcPr>
            <w:tcW w:w="1701" w:type="dxa"/>
          </w:tcPr>
          <w:p w14:paraId="03D4E87B" w14:textId="77777777" w:rsidR="003E39E1" w:rsidRPr="00417574" w:rsidRDefault="003E39E1" w:rsidP="0004217E">
            <w:pPr>
              <w:rPr>
                <w:rFonts w:asciiTheme="majorBidi" w:hAnsiTheme="majorBidi" w:cstheme="majorBidi"/>
              </w:rPr>
            </w:pPr>
            <w:r w:rsidRPr="00417574">
              <w:rPr>
                <w:rFonts w:asciiTheme="majorBidi" w:hAnsiTheme="majorBidi" w:cstheme="majorBidi"/>
              </w:rPr>
              <w:t>·410</w:t>
            </w:r>
          </w:p>
        </w:tc>
        <w:tc>
          <w:tcPr>
            <w:tcW w:w="1913" w:type="dxa"/>
          </w:tcPr>
          <w:p w14:paraId="19E76E0F" w14:textId="77777777" w:rsidR="003E39E1" w:rsidRPr="00417574" w:rsidRDefault="003E39E1" w:rsidP="0004217E">
            <w:pPr>
              <w:rPr>
                <w:rFonts w:asciiTheme="majorBidi" w:hAnsiTheme="majorBidi" w:cstheme="majorBidi"/>
              </w:rPr>
            </w:pPr>
            <w:r w:rsidRPr="00417574">
              <w:rPr>
                <w:rFonts w:asciiTheme="majorBidi" w:hAnsiTheme="majorBidi" w:cstheme="majorBidi"/>
              </w:rPr>
              <w:t>4 (36%)</w:t>
            </w:r>
          </w:p>
        </w:tc>
        <w:tc>
          <w:tcPr>
            <w:tcW w:w="1914" w:type="dxa"/>
          </w:tcPr>
          <w:p w14:paraId="5E75F1D7" w14:textId="77777777" w:rsidR="003E39E1" w:rsidRPr="00417574" w:rsidRDefault="003E39E1" w:rsidP="0004217E">
            <w:pPr>
              <w:rPr>
                <w:rFonts w:asciiTheme="majorBidi" w:hAnsiTheme="majorBidi" w:cstheme="majorBidi"/>
              </w:rPr>
            </w:pPr>
            <w:r w:rsidRPr="00417574">
              <w:rPr>
                <w:rFonts w:asciiTheme="majorBidi" w:hAnsiTheme="majorBidi" w:cstheme="majorBidi"/>
              </w:rPr>
              <w:t>91 (50%)</w:t>
            </w:r>
          </w:p>
        </w:tc>
        <w:tc>
          <w:tcPr>
            <w:tcW w:w="1560" w:type="dxa"/>
          </w:tcPr>
          <w:p w14:paraId="6DCBAE61" w14:textId="77777777" w:rsidR="003E39E1" w:rsidRPr="00417574" w:rsidRDefault="003E39E1" w:rsidP="0004217E">
            <w:pPr>
              <w:rPr>
                <w:rFonts w:asciiTheme="majorBidi" w:hAnsiTheme="majorBidi" w:cstheme="majorBidi"/>
              </w:rPr>
            </w:pPr>
            <w:r w:rsidRPr="00417574">
              <w:rPr>
                <w:rFonts w:asciiTheme="majorBidi" w:hAnsiTheme="majorBidi" w:cstheme="majorBidi"/>
              </w:rPr>
              <w:t>·537</w:t>
            </w:r>
          </w:p>
        </w:tc>
      </w:tr>
      <w:tr w:rsidR="003E39E1" w:rsidRPr="00417574" w14:paraId="087BB097" w14:textId="77777777" w:rsidTr="00417574">
        <w:tc>
          <w:tcPr>
            <w:tcW w:w="2247" w:type="dxa"/>
          </w:tcPr>
          <w:p w14:paraId="6C44385B"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Had CBT</w:t>
            </w:r>
          </w:p>
        </w:tc>
        <w:tc>
          <w:tcPr>
            <w:tcW w:w="1782" w:type="dxa"/>
          </w:tcPr>
          <w:p w14:paraId="1032F01A" w14:textId="77777777" w:rsidR="003E39E1" w:rsidRPr="00417574" w:rsidRDefault="003E39E1" w:rsidP="0004217E">
            <w:pPr>
              <w:rPr>
                <w:rFonts w:asciiTheme="majorBidi" w:hAnsiTheme="majorBidi" w:cstheme="majorBidi"/>
              </w:rPr>
            </w:pPr>
            <w:r w:rsidRPr="00417574">
              <w:rPr>
                <w:rFonts w:asciiTheme="majorBidi" w:hAnsiTheme="majorBidi" w:cstheme="majorBidi"/>
              </w:rPr>
              <w:t>1 (13%)</w:t>
            </w:r>
          </w:p>
        </w:tc>
        <w:tc>
          <w:tcPr>
            <w:tcW w:w="1783" w:type="dxa"/>
          </w:tcPr>
          <w:p w14:paraId="0D31BE6F" w14:textId="77777777" w:rsidR="003E39E1" w:rsidRPr="00417574" w:rsidRDefault="003E39E1" w:rsidP="0004217E">
            <w:pPr>
              <w:rPr>
                <w:rFonts w:asciiTheme="majorBidi" w:hAnsiTheme="majorBidi" w:cstheme="majorBidi"/>
              </w:rPr>
            </w:pPr>
            <w:r w:rsidRPr="00417574">
              <w:rPr>
                <w:rFonts w:asciiTheme="majorBidi" w:hAnsiTheme="majorBidi" w:cstheme="majorBidi"/>
              </w:rPr>
              <w:t>11 (16%)</w:t>
            </w:r>
          </w:p>
        </w:tc>
        <w:tc>
          <w:tcPr>
            <w:tcW w:w="1701" w:type="dxa"/>
          </w:tcPr>
          <w:p w14:paraId="48636983" w14:textId="77777777" w:rsidR="003E39E1" w:rsidRPr="00417574" w:rsidRDefault="003E39E1" w:rsidP="0004217E">
            <w:pPr>
              <w:rPr>
                <w:rFonts w:asciiTheme="majorBidi" w:hAnsiTheme="majorBidi" w:cstheme="majorBidi"/>
              </w:rPr>
            </w:pPr>
          </w:p>
        </w:tc>
        <w:tc>
          <w:tcPr>
            <w:tcW w:w="1913" w:type="dxa"/>
          </w:tcPr>
          <w:p w14:paraId="28D3A17B" w14:textId="77777777" w:rsidR="003E39E1" w:rsidRPr="00417574" w:rsidRDefault="003E39E1" w:rsidP="0004217E">
            <w:pPr>
              <w:rPr>
                <w:rFonts w:asciiTheme="majorBidi" w:hAnsiTheme="majorBidi" w:cstheme="majorBidi"/>
              </w:rPr>
            </w:pPr>
            <w:r w:rsidRPr="00417574">
              <w:rPr>
                <w:rFonts w:asciiTheme="majorBidi" w:hAnsiTheme="majorBidi" w:cstheme="majorBidi"/>
              </w:rPr>
              <w:t>2 (18%)</w:t>
            </w:r>
          </w:p>
        </w:tc>
        <w:tc>
          <w:tcPr>
            <w:tcW w:w="1914" w:type="dxa"/>
          </w:tcPr>
          <w:p w14:paraId="59E6ABD2" w14:textId="77777777" w:rsidR="003E39E1" w:rsidRPr="00417574" w:rsidRDefault="003E39E1" w:rsidP="0004217E">
            <w:pPr>
              <w:rPr>
                <w:rFonts w:asciiTheme="majorBidi" w:hAnsiTheme="majorBidi" w:cstheme="majorBidi"/>
              </w:rPr>
            </w:pPr>
            <w:r w:rsidRPr="00417574">
              <w:rPr>
                <w:rFonts w:asciiTheme="majorBidi" w:hAnsiTheme="majorBidi" w:cstheme="majorBidi"/>
              </w:rPr>
              <w:t>62 (34%)</w:t>
            </w:r>
          </w:p>
        </w:tc>
        <w:tc>
          <w:tcPr>
            <w:tcW w:w="1560" w:type="dxa"/>
          </w:tcPr>
          <w:p w14:paraId="015A83B7" w14:textId="77777777" w:rsidR="003E39E1" w:rsidRPr="00417574" w:rsidRDefault="003E39E1" w:rsidP="0004217E">
            <w:pPr>
              <w:rPr>
                <w:rFonts w:asciiTheme="majorBidi" w:hAnsiTheme="majorBidi" w:cstheme="majorBidi"/>
                <w:b/>
                <w:bCs/>
              </w:rPr>
            </w:pPr>
            <w:r w:rsidRPr="00417574">
              <w:rPr>
                <w:rFonts w:asciiTheme="majorBidi" w:hAnsiTheme="majorBidi" w:cstheme="majorBidi"/>
              </w:rPr>
              <w:t>·342</w:t>
            </w:r>
          </w:p>
        </w:tc>
      </w:tr>
      <w:tr w:rsidR="003E39E1" w:rsidRPr="00417574" w14:paraId="5CBF8E86" w14:textId="77777777" w:rsidTr="00417574">
        <w:tc>
          <w:tcPr>
            <w:tcW w:w="2247" w:type="dxa"/>
          </w:tcPr>
          <w:p w14:paraId="0C3251AC"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Had CAT</w:t>
            </w:r>
          </w:p>
        </w:tc>
        <w:tc>
          <w:tcPr>
            <w:tcW w:w="1782" w:type="dxa"/>
          </w:tcPr>
          <w:p w14:paraId="0173F709" w14:textId="77777777" w:rsidR="003E39E1" w:rsidRPr="00417574" w:rsidRDefault="003E39E1" w:rsidP="0004217E">
            <w:pPr>
              <w:rPr>
                <w:rFonts w:asciiTheme="majorBidi" w:hAnsiTheme="majorBidi" w:cstheme="majorBidi"/>
              </w:rPr>
            </w:pPr>
            <w:r w:rsidRPr="00417574">
              <w:rPr>
                <w:rFonts w:asciiTheme="majorBidi" w:hAnsiTheme="majorBidi" w:cstheme="majorBidi"/>
              </w:rPr>
              <w:t>0 (0%)</w:t>
            </w:r>
          </w:p>
        </w:tc>
        <w:tc>
          <w:tcPr>
            <w:tcW w:w="1783" w:type="dxa"/>
          </w:tcPr>
          <w:p w14:paraId="58D8D14C" w14:textId="77777777" w:rsidR="003E39E1" w:rsidRPr="00417574" w:rsidRDefault="003E39E1" w:rsidP="0004217E">
            <w:pPr>
              <w:rPr>
                <w:rFonts w:asciiTheme="majorBidi" w:hAnsiTheme="majorBidi" w:cstheme="majorBidi"/>
              </w:rPr>
            </w:pPr>
            <w:r w:rsidRPr="00417574">
              <w:rPr>
                <w:rFonts w:asciiTheme="majorBidi" w:hAnsiTheme="majorBidi" w:cstheme="majorBidi"/>
              </w:rPr>
              <w:t>0 (0%)</w:t>
            </w:r>
          </w:p>
        </w:tc>
        <w:tc>
          <w:tcPr>
            <w:tcW w:w="1701" w:type="dxa"/>
          </w:tcPr>
          <w:p w14:paraId="10E23B93" w14:textId="77777777" w:rsidR="003E39E1" w:rsidRPr="00417574" w:rsidRDefault="003E39E1" w:rsidP="0004217E">
            <w:pPr>
              <w:rPr>
                <w:rFonts w:asciiTheme="majorBidi" w:hAnsiTheme="majorBidi" w:cstheme="majorBidi"/>
              </w:rPr>
            </w:pPr>
          </w:p>
        </w:tc>
        <w:tc>
          <w:tcPr>
            <w:tcW w:w="1913" w:type="dxa"/>
          </w:tcPr>
          <w:p w14:paraId="52142D66" w14:textId="77777777" w:rsidR="003E39E1" w:rsidRPr="00417574" w:rsidRDefault="003E39E1" w:rsidP="0004217E">
            <w:pPr>
              <w:rPr>
                <w:rFonts w:asciiTheme="majorBidi" w:hAnsiTheme="majorBidi" w:cstheme="majorBidi"/>
              </w:rPr>
            </w:pPr>
            <w:r w:rsidRPr="00417574">
              <w:rPr>
                <w:rFonts w:asciiTheme="majorBidi" w:hAnsiTheme="majorBidi" w:cstheme="majorBidi"/>
              </w:rPr>
              <w:t>0 (0%)</w:t>
            </w:r>
          </w:p>
        </w:tc>
        <w:tc>
          <w:tcPr>
            <w:tcW w:w="1914" w:type="dxa"/>
          </w:tcPr>
          <w:p w14:paraId="6B1E8854" w14:textId="77777777" w:rsidR="003E39E1" w:rsidRPr="00417574" w:rsidRDefault="003E39E1" w:rsidP="0004217E">
            <w:pPr>
              <w:rPr>
                <w:rFonts w:asciiTheme="majorBidi" w:hAnsiTheme="majorBidi" w:cstheme="majorBidi"/>
              </w:rPr>
            </w:pPr>
            <w:r w:rsidRPr="00417574">
              <w:rPr>
                <w:rFonts w:asciiTheme="majorBidi" w:hAnsiTheme="majorBidi" w:cstheme="majorBidi"/>
              </w:rPr>
              <w:t>3 (2%)</w:t>
            </w:r>
          </w:p>
        </w:tc>
        <w:tc>
          <w:tcPr>
            <w:tcW w:w="1560" w:type="dxa"/>
          </w:tcPr>
          <w:p w14:paraId="0D60FC66" w14:textId="77777777" w:rsidR="003E39E1" w:rsidRPr="00417574" w:rsidRDefault="003E39E1" w:rsidP="0004217E">
            <w:pPr>
              <w:rPr>
                <w:rFonts w:asciiTheme="majorBidi" w:hAnsiTheme="majorBidi" w:cstheme="majorBidi"/>
              </w:rPr>
            </w:pPr>
            <w:r w:rsidRPr="00417574">
              <w:rPr>
                <w:rFonts w:asciiTheme="majorBidi" w:hAnsiTheme="majorBidi" w:cstheme="majorBidi"/>
              </w:rPr>
              <w:t>1·00</w:t>
            </w:r>
          </w:p>
        </w:tc>
      </w:tr>
      <w:tr w:rsidR="003E39E1" w:rsidRPr="00417574" w14:paraId="0B7C3EE9" w14:textId="77777777" w:rsidTr="00417574">
        <w:tc>
          <w:tcPr>
            <w:tcW w:w="12900" w:type="dxa"/>
            <w:gridSpan w:val="7"/>
          </w:tcPr>
          <w:p w14:paraId="3BCB90BC" w14:textId="77777777" w:rsidR="003E39E1" w:rsidRPr="00417574" w:rsidRDefault="003E39E1" w:rsidP="0004217E">
            <w:pPr>
              <w:rPr>
                <w:rFonts w:asciiTheme="majorBidi" w:hAnsiTheme="majorBidi" w:cstheme="majorBidi"/>
              </w:rPr>
            </w:pPr>
            <w:r w:rsidRPr="00417574">
              <w:rPr>
                <w:rFonts w:asciiTheme="majorBidi" w:hAnsiTheme="majorBidi" w:cstheme="majorBidi"/>
                <w:b/>
                <w:bCs/>
              </w:rPr>
              <w:t>Outcome measures</w:t>
            </w:r>
          </w:p>
        </w:tc>
      </w:tr>
      <w:tr w:rsidR="003E39E1" w:rsidRPr="00417574" w14:paraId="3E97331C" w14:textId="77777777" w:rsidTr="00417574">
        <w:tc>
          <w:tcPr>
            <w:tcW w:w="2247" w:type="dxa"/>
          </w:tcPr>
          <w:p w14:paraId="3886367A" w14:textId="77777777" w:rsidR="003E39E1" w:rsidRPr="00417574" w:rsidRDefault="003E39E1" w:rsidP="0004217E">
            <w:pPr>
              <w:rPr>
                <w:rFonts w:asciiTheme="majorBidi" w:hAnsiTheme="majorBidi" w:cstheme="majorBidi"/>
              </w:rPr>
            </w:pPr>
            <w:r w:rsidRPr="00417574">
              <w:rPr>
                <w:rFonts w:asciiTheme="majorBidi" w:hAnsiTheme="majorBidi" w:cstheme="majorBidi"/>
              </w:rPr>
              <w:t>BAI score</w:t>
            </w:r>
          </w:p>
        </w:tc>
        <w:tc>
          <w:tcPr>
            <w:tcW w:w="1782" w:type="dxa"/>
          </w:tcPr>
          <w:p w14:paraId="0FE4CB41" w14:textId="77777777" w:rsidR="003E39E1" w:rsidRPr="00417574" w:rsidRDefault="003E39E1" w:rsidP="0004217E">
            <w:pPr>
              <w:rPr>
                <w:rFonts w:asciiTheme="majorBidi" w:hAnsiTheme="majorBidi" w:cstheme="majorBidi"/>
              </w:rPr>
            </w:pPr>
            <w:r w:rsidRPr="00417574">
              <w:rPr>
                <w:rFonts w:asciiTheme="majorBidi" w:hAnsiTheme="majorBidi" w:cstheme="majorBidi"/>
              </w:rPr>
              <w:t>32·75 (11·37)</w:t>
            </w:r>
          </w:p>
        </w:tc>
        <w:tc>
          <w:tcPr>
            <w:tcW w:w="1783" w:type="dxa"/>
          </w:tcPr>
          <w:p w14:paraId="5756236D" w14:textId="77777777" w:rsidR="003E39E1" w:rsidRPr="00417574" w:rsidRDefault="003E39E1" w:rsidP="0004217E">
            <w:pPr>
              <w:rPr>
                <w:rFonts w:asciiTheme="majorBidi" w:hAnsiTheme="majorBidi" w:cstheme="majorBidi"/>
              </w:rPr>
            </w:pPr>
            <w:r w:rsidRPr="00417574">
              <w:rPr>
                <w:rFonts w:asciiTheme="majorBidi" w:hAnsiTheme="majorBidi" w:cstheme="majorBidi"/>
              </w:rPr>
              <w:t>27·58 (10·12)</w:t>
            </w:r>
          </w:p>
        </w:tc>
        <w:tc>
          <w:tcPr>
            <w:tcW w:w="1701" w:type="dxa"/>
          </w:tcPr>
          <w:p w14:paraId="1E99E9E3" w14:textId="77777777" w:rsidR="003E39E1" w:rsidRPr="00417574" w:rsidRDefault="003E39E1" w:rsidP="0004217E">
            <w:pPr>
              <w:rPr>
                <w:rFonts w:asciiTheme="majorBidi" w:hAnsiTheme="majorBidi" w:cstheme="majorBidi"/>
                <w:b/>
                <w:bCs/>
              </w:rPr>
            </w:pPr>
            <w:r w:rsidRPr="00417574">
              <w:rPr>
                <w:rFonts w:asciiTheme="majorBidi" w:hAnsiTheme="majorBidi" w:cstheme="majorBidi"/>
              </w:rPr>
              <w:t>·180</w:t>
            </w:r>
          </w:p>
        </w:tc>
        <w:tc>
          <w:tcPr>
            <w:tcW w:w="1913" w:type="dxa"/>
          </w:tcPr>
          <w:p w14:paraId="11AE626A" w14:textId="77777777" w:rsidR="003E39E1" w:rsidRPr="00417574" w:rsidRDefault="003E39E1" w:rsidP="0004217E">
            <w:pPr>
              <w:rPr>
                <w:rFonts w:asciiTheme="majorBidi" w:hAnsiTheme="majorBidi" w:cstheme="majorBidi"/>
              </w:rPr>
            </w:pPr>
            <w:r w:rsidRPr="00417574">
              <w:rPr>
                <w:rFonts w:asciiTheme="majorBidi" w:hAnsiTheme="majorBidi" w:cstheme="majorBidi"/>
              </w:rPr>
              <w:t>20·82 (12·58)</w:t>
            </w:r>
          </w:p>
        </w:tc>
        <w:tc>
          <w:tcPr>
            <w:tcW w:w="1914" w:type="dxa"/>
          </w:tcPr>
          <w:p w14:paraId="6A0231C8" w14:textId="77777777" w:rsidR="003E39E1" w:rsidRPr="00417574" w:rsidRDefault="003E39E1" w:rsidP="0004217E">
            <w:pPr>
              <w:rPr>
                <w:rFonts w:asciiTheme="majorBidi" w:hAnsiTheme="majorBidi" w:cstheme="majorBidi"/>
              </w:rPr>
            </w:pPr>
            <w:r w:rsidRPr="00417574">
              <w:rPr>
                <w:rFonts w:asciiTheme="majorBidi" w:hAnsiTheme="majorBidi" w:cstheme="majorBidi"/>
              </w:rPr>
              <w:t>25·50 (10·22)</w:t>
            </w:r>
          </w:p>
        </w:tc>
        <w:tc>
          <w:tcPr>
            <w:tcW w:w="1560" w:type="dxa"/>
          </w:tcPr>
          <w:p w14:paraId="713CA51D" w14:textId="77777777" w:rsidR="003E39E1" w:rsidRPr="00417574" w:rsidRDefault="003E39E1" w:rsidP="0004217E">
            <w:pPr>
              <w:rPr>
                <w:rFonts w:asciiTheme="majorBidi" w:hAnsiTheme="majorBidi" w:cstheme="majorBidi"/>
              </w:rPr>
            </w:pPr>
            <w:r w:rsidRPr="00417574">
              <w:rPr>
                <w:rFonts w:asciiTheme="majorBidi" w:hAnsiTheme="majorBidi" w:cstheme="majorBidi"/>
              </w:rPr>
              <w:t>·101</w:t>
            </w:r>
          </w:p>
        </w:tc>
      </w:tr>
      <w:tr w:rsidR="003E39E1" w:rsidRPr="00417574" w14:paraId="0B2DD2AD" w14:textId="77777777" w:rsidTr="00417574">
        <w:tc>
          <w:tcPr>
            <w:tcW w:w="2247" w:type="dxa"/>
          </w:tcPr>
          <w:p w14:paraId="49909077"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Mild</w:t>
            </w:r>
          </w:p>
        </w:tc>
        <w:tc>
          <w:tcPr>
            <w:tcW w:w="1782" w:type="dxa"/>
          </w:tcPr>
          <w:p w14:paraId="4A02F029" w14:textId="77777777" w:rsidR="003E39E1" w:rsidRPr="00417574" w:rsidRDefault="003E39E1" w:rsidP="0004217E">
            <w:pPr>
              <w:rPr>
                <w:rFonts w:asciiTheme="majorBidi" w:hAnsiTheme="majorBidi" w:cstheme="majorBidi"/>
              </w:rPr>
            </w:pPr>
            <w:r w:rsidRPr="00417574">
              <w:rPr>
                <w:rFonts w:asciiTheme="majorBidi" w:hAnsiTheme="majorBidi" w:cstheme="majorBidi"/>
              </w:rPr>
              <w:t>0 (0%)</w:t>
            </w:r>
          </w:p>
        </w:tc>
        <w:tc>
          <w:tcPr>
            <w:tcW w:w="1783" w:type="dxa"/>
          </w:tcPr>
          <w:p w14:paraId="6DC420F2" w14:textId="77777777" w:rsidR="003E39E1" w:rsidRPr="00417574" w:rsidRDefault="003E39E1" w:rsidP="0004217E">
            <w:pPr>
              <w:rPr>
                <w:rFonts w:asciiTheme="majorBidi" w:hAnsiTheme="majorBidi" w:cstheme="majorBidi"/>
              </w:rPr>
            </w:pPr>
            <w:r w:rsidRPr="00417574">
              <w:rPr>
                <w:rFonts w:asciiTheme="majorBidi" w:hAnsiTheme="majorBidi" w:cstheme="majorBidi"/>
              </w:rPr>
              <w:t>10 (14%)</w:t>
            </w:r>
          </w:p>
        </w:tc>
        <w:tc>
          <w:tcPr>
            <w:tcW w:w="1701" w:type="dxa"/>
          </w:tcPr>
          <w:p w14:paraId="1830CBC4" w14:textId="77777777" w:rsidR="003E39E1" w:rsidRPr="00417574" w:rsidRDefault="003E39E1" w:rsidP="0004217E">
            <w:pPr>
              <w:rPr>
                <w:rFonts w:asciiTheme="majorBidi" w:hAnsiTheme="majorBidi" w:cstheme="majorBidi"/>
              </w:rPr>
            </w:pPr>
            <w:r w:rsidRPr="00417574">
              <w:rPr>
                <w:rFonts w:asciiTheme="majorBidi" w:hAnsiTheme="majorBidi" w:cstheme="majorBidi"/>
              </w:rPr>
              <w:t>·516</w:t>
            </w:r>
          </w:p>
        </w:tc>
        <w:tc>
          <w:tcPr>
            <w:tcW w:w="1913" w:type="dxa"/>
          </w:tcPr>
          <w:p w14:paraId="2305EEC1" w14:textId="77777777" w:rsidR="003E39E1" w:rsidRPr="00417574" w:rsidRDefault="003E39E1" w:rsidP="0004217E">
            <w:pPr>
              <w:rPr>
                <w:rFonts w:asciiTheme="majorBidi" w:hAnsiTheme="majorBidi" w:cstheme="majorBidi"/>
              </w:rPr>
            </w:pPr>
            <w:r w:rsidRPr="00417574">
              <w:rPr>
                <w:rFonts w:asciiTheme="majorBidi" w:hAnsiTheme="majorBidi" w:cstheme="majorBidi"/>
              </w:rPr>
              <w:t>1 (9%)</w:t>
            </w:r>
          </w:p>
        </w:tc>
        <w:tc>
          <w:tcPr>
            <w:tcW w:w="1914" w:type="dxa"/>
          </w:tcPr>
          <w:p w14:paraId="35A51FB5" w14:textId="77777777" w:rsidR="003E39E1" w:rsidRPr="00417574" w:rsidRDefault="003E39E1" w:rsidP="0004217E">
            <w:pPr>
              <w:rPr>
                <w:rFonts w:asciiTheme="majorBidi" w:hAnsiTheme="majorBidi" w:cstheme="majorBidi"/>
              </w:rPr>
            </w:pPr>
            <w:r w:rsidRPr="00417574">
              <w:rPr>
                <w:rFonts w:asciiTheme="majorBidi" w:hAnsiTheme="majorBidi" w:cstheme="majorBidi"/>
              </w:rPr>
              <w:t>34 (19%)</w:t>
            </w:r>
          </w:p>
        </w:tc>
        <w:tc>
          <w:tcPr>
            <w:tcW w:w="1560" w:type="dxa"/>
          </w:tcPr>
          <w:p w14:paraId="1ABE2212" w14:textId="77777777" w:rsidR="003E39E1" w:rsidRPr="00417574" w:rsidRDefault="003E39E1" w:rsidP="0004217E">
            <w:pPr>
              <w:rPr>
                <w:rFonts w:asciiTheme="majorBidi" w:hAnsiTheme="majorBidi" w:cstheme="majorBidi"/>
              </w:rPr>
            </w:pPr>
            <w:r w:rsidRPr="00417574">
              <w:rPr>
                <w:rFonts w:asciiTheme="majorBidi" w:hAnsiTheme="majorBidi" w:cstheme="majorBidi"/>
              </w:rPr>
              <w:t>·721</w:t>
            </w:r>
          </w:p>
        </w:tc>
      </w:tr>
      <w:tr w:rsidR="003E39E1" w:rsidRPr="00417574" w14:paraId="089381E1" w14:textId="77777777" w:rsidTr="00417574">
        <w:tc>
          <w:tcPr>
            <w:tcW w:w="2247" w:type="dxa"/>
          </w:tcPr>
          <w:p w14:paraId="77F7EAEB"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Moderate</w:t>
            </w:r>
          </w:p>
        </w:tc>
        <w:tc>
          <w:tcPr>
            <w:tcW w:w="1782" w:type="dxa"/>
          </w:tcPr>
          <w:p w14:paraId="7CFC42C9" w14:textId="77777777" w:rsidR="003E39E1" w:rsidRPr="00417574" w:rsidRDefault="003E39E1" w:rsidP="0004217E">
            <w:pPr>
              <w:rPr>
                <w:rFonts w:asciiTheme="majorBidi" w:hAnsiTheme="majorBidi" w:cstheme="majorBidi"/>
              </w:rPr>
            </w:pPr>
            <w:r w:rsidRPr="00417574">
              <w:rPr>
                <w:rFonts w:asciiTheme="majorBidi" w:hAnsiTheme="majorBidi" w:cstheme="majorBidi"/>
              </w:rPr>
              <w:t>3 (38%)</w:t>
            </w:r>
          </w:p>
        </w:tc>
        <w:tc>
          <w:tcPr>
            <w:tcW w:w="1783" w:type="dxa"/>
          </w:tcPr>
          <w:p w14:paraId="749B1E50" w14:textId="77777777" w:rsidR="003E39E1" w:rsidRPr="00417574" w:rsidRDefault="003E39E1" w:rsidP="0004217E">
            <w:pPr>
              <w:rPr>
                <w:rFonts w:asciiTheme="majorBidi" w:hAnsiTheme="majorBidi" w:cstheme="majorBidi"/>
              </w:rPr>
            </w:pPr>
            <w:r w:rsidRPr="00417574">
              <w:rPr>
                <w:rFonts w:asciiTheme="majorBidi" w:hAnsiTheme="majorBidi" w:cstheme="majorBidi"/>
              </w:rPr>
              <w:t>21 (30%)</w:t>
            </w:r>
          </w:p>
        </w:tc>
        <w:tc>
          <w:tcPr>
            <w:tcW w:w="1701" w:type="dxa"/>
          </w:tcPr>
          <w:p w14:paraId="7DE6E8A8" w14:textId="77777777" w:rsidR="003E39E1" w:rsidRPr="00417574" w:rsidRDefault="003E39E1" w:rsidP="0004217E">
            <w:pPr>
              <w:rPr>
                <w:rFonts w:asciiTheme="majorBidi" w:hAnsiTheme="majorBidi" w:cstheme="majorBidi"/>
              </w:rPr>
            </w:pPr>
          </w:p>
        </w:tc>
        <w:tc>
          <w:tcPr>
            <w:tcW w:w="1913" w:type="dxa"/>
          </w:tcPr>
          <w:p w14:paraId="1E787024" w14:textId="77777777" w:rsidR="003E39E1" w:rsidRPr="00417574" w:rsidRDefault="003E39E1" w:rsidP="0004217E">
            <w:pPr>
              <w:rPr>
                <w:rFonts w:asciiTheme="majorBidi" w:hAnsiTheme="majorBidi" w:cstheme="majorBidi"/>
              </w:rPr>
            </w:pPr>
            <w:r w:rsidRPr="00417574">
              <w:rPr>
                <w:rFonts w:asciiTheme="majorBidi" w:hAnsiTheme="majorBidi" w:cstheme="majorBidi"/>
              </w:rPr>
              <w:t>4 (36%)</w:t>
            </w:r>
          </w:p>
        </w:tc>
        <w:tc>
          <w:tcPr>
            <w:tcW w:w="1914" w:type="dxa"/>
          </w:tcPr>
          <w:p w14:paraId="0D72D957" w14:textId="77777777" w:rsidR="003E39E1" w:rsidRPr="00417574" w:rsidRDefault="003E39E1" w:rsidP="0004217E">
            <w:pPr>
              <w:rPr>
                <w:rFonts w:asciiTheme="majorBidi" w:hAnsiTheme="majorBidi" w:cstheme="majorBidi"/>
              </w:rPr>
            </w:pPr>
            <w:r w:rsidRPr="00417574">
              <w:rPr>
                <w:rFonts w:asciiTheme="majorBidi" w:hAnsiTheme="majorBidi" w:cstheme="majorBidi"/>
              </w:rPr>
              <w:t>58 (32%)</w:t>
            </w:r>
          </w:p>
        </w:tc>
        <w:tc>
          <w:tcPr>
            <w:tcW w:w="1560" w:type="dxa"/>
          </w:tcPr>
          <w:p w14:paraId="0A08A44B" w14:textId="77777777" w:rsidR="003E39E1" w:rsidRPr="00417574" w:rsidRDefault="003E39E1" w:rsidP="0004217E">
            <w:pPr>
              <w:rPr>
                <w:rFonts w:asciiTheme="majorBidi" w:hAnsiTheme="majorBidi" w:cstheme="majorBidi"/>
              </w:rPr>
            </w:pPr>
          </w:p>
        </w:tc>
      </w:tr>
      <w:tr w:rsidR="003E39E1" w:rsidRPr="00417574" w14:paraId="3854389B" w14:textId="77777777" w:rsidTr="00417574">
        <w:tc>
          <w:tcPr>
            <w:tcW w:w="2247" w:type="dxa"/>
          </w:tcPr>
          <w:p w14:paraId="1DEA43CC" w14:textId="77777777" w:rsidR="003E39E1" w:rsidRPr="00417574" w:rsidRDefault="003E39E1" w:rsidP="0004217E">
            <w:pPr>
              <w:ind w:left="164"/>
              <w:rPr>
                <w:rFonts w:asciiTheme="majorBidi" w:hAnsiTheme="majorBidi" w:cstheme="majorBidi"/>
              </w:rPr>
            </w:pPr>
            <w:r w:rsidRPr="00417574">
              <w:rPr>
                <w:rFonts w:asciiTheme="majorBidi" w:hAnsiTheme="majorBidi" w:cstheme="majorBidi"/>
              </w:rPr>
              <w:t>Severe</w:t>
            </w:r>
          </w:p>
        </w:tc>
        <w:tc>
          <w:tcPr>
            <w:tcW w:w="1782" w:type="dxa"/>
          </w:tcPr>
          <w:p w14:paraId="3F379F48" w14:textId="77777777" w:rsidR="003E39E1" w:rsidRPr="00417574" w:rsidRDefault="003E39E1" w:rsidP="0004217E">
            <w:pPr>
              <w:rPr>
                <w:rFonts w:asciiTheme="majorBidi" w:hAnsiTheme="majorBidi" w:cstheme="majorBidi"/>
              </w:rPr>
            </w:pPr>
            <w:r w:rsidRPr="00417574">
              <w:rPr>
                <w:rFonts w:asciiTheme="majorBidi" w:hAnsiTheme="majorBidi" w:cstheme="majorBidi"/>
              </w:rPr>
              <w:t>5 (63%)</w:t>
            </w:r>
          </w:p>
        </w:tc>
        <w:tc>
          <w:tcPr>
            <w:tcW w:w="1783" w:type="dxa"/>
          </w:tcPr>
          <w:p w14:paraId="53E67382" w14:textId="77777777" w:rsidR="003E39E1" w:rsidRPr="00417574" w:rsidRDefault="003E39E1" w:rsidP="0004217E">
            <w:pPr>
              <w:rPr>
                <w:rFonts w:asciiTheme="majorBidi" w:hAnsiTheme="majorBidi" w:cstheme="majorBidi"/>
              </w:rPr>
            </w:pPr>
            <w:r w:rsidRPr="00417574">
              <w:rPr>
                <w:rFonts w:asciiTheme="majorBidi" w:hAnsiTheme="majorBidi" w:cstheme="majorBidi"/>
              </w:rPr>
              <w:t>40 (89%)</w:t>
            </w:r>
          </w:p>
        </w:tc>
        <w:tc>
          <w:tcPr>
            <w:tcW w:w="1701" w:type="dxa"/>
          </w:tcPr>
          <w:p w14:paraId="4AEA20B6" w14:textId="77777777" w:rsidR="003E39E1" w:rsidRPr="00417574" w:rsidRDefault="003E39E1" w:rsidP="0004217E">
            <w:pPr>
              <w:rPr>
                <w:rFonts w:asciiTheme="majorBidi" w:hAnsiTheme="majorBidi" w:cstheme="majorBidi"/>
              </w:rPr>
            </w:pPr>
          </w:p>
        </w:tc>
        <w:tc>
          <w:tcPr>
            <w:tcW w:w="1913" w:type="dxa"/>
          </w:tcPr>
          <w:p w14:paraId="12F5C1D5" w14:textId="77777777" w:rsidR="003E39E1" w:rsidRPr="00417574" w:rsidRDefault="003E39E1" w:rsidP="0004217E">
            <w:pPr>
              <w:rPr>
                <w:rFonts w:asciiTheme="majorBidi" w:hAnsiTheme="majorBidi" w:cstheme="majorBidi"/>
              </w:rPr>
            </w:pPr>
            <w:r w:rsidRPr="00417574">
              <w:rPr>
                <w:rFonts w:asciiTheme="majorBidi" w:hAnsiTheme="majorBidi" w:cstheme="majorBidi"/>
              </w:rPr>
              <w:t>6 (55%)</w:t>
            </w:r>
          </w:p>
        </w:tc>
        <w:tc>
          <w:tcPr>
            <w:tcW w:w="1914" w:type="dxa"/>
          </w:tcPr>
          <w:p w14:paraId="7919C870" w14:textId="77777777" w:rsidR="003E39E1" w:rsidRPr="00417574" w:rsidRDefault="003E39E1" w:rsidP="0004217E">
            <w:pPr>
              <w:rPr>
                <w:rFonts w:asciiTheme="majorBidi" w:hAnsiTheme="majorBidi" w:cstheme="majorBidi"/>
              </w:rPr>
            </w:pPr>
            <w:r w:rsidRPr="00417574">
              <w:rPr>
                <w:rFonts w:asciiTheme="majorBidi" w:hAnsiTheme="majorBidi" w:cstheme="majorBidi"/>
              </w:rPr>
              <w:t>89 (49%)</w:t>
            </w:r>
          </w:p>
        </w:tc>
        <w:tc>
          <w:tcPr>
            <w:tcW w:w="1560" w:type="dxa"/>
          </w:tcPr>
          <w:p w14:paraId="6D2B7C80" w14:textId="77777777" w:rsidR="003E39E1" w:rsidRPr="00417574" w:rsidRDefault="003E39E1" w:rsidP="0004217E">
            <w:pPr>
              <w:rPr>
                <w:rFonts w:asciiTheme="majorBidi" w:hAnsiTheme="majorBidi" w:cstheme="majorBidi"/>
              </w:rPr>
            </w:pPr>
          </w:p>
        </w:tc>
      </w:tr>
      <w:tr w:rsidR="003E39E1" w:rsidRPr="00417574" w14:paraId="48A6F195" w14:textId="77777777" w:rsidTr="00417574">
        <w:tc>
          <w:tcPr>
            <w:tcW w:w="2247" w:type="dxa"/>
          </w:tcPr>
          <w:p w14:paraId="120C60C3" w14:textId="77777777" w:rsidR="003E39E1" w:rsidRPr="00417574" w:rsidRDefault="003E39E1" w:rsidP="0004217E">
            <w:pPr>
              <w:rPr>
                <w:rFonts w:asciiTheme="majorBidi" w:hAnsiTheme="majorBidi" w:cstheme="majorBidi"/>
              </w:rPr>
            </w:pPr>
            <w:r w:rsidRPr="00417574">
              <w:rPr>
                <w:rFonts w:asciiTheme="majorBidi" w:hAnsiTheme="majorBidi" w:cstheme="majorBidi"/>
              </w:rPr>
              <w:t>GAD-7 score</w:t>
            </w:r>
          </w:p>
        </w:tc>
        <w:tc>
          <w:tcPr>
            <w:tcW w:w="1782" w:type="dxa"/>
          </w:tcPr>
          <w:p w14:paraId="7FE8D321" w14:textId="77777777" w:rsidR="003E39E1" w:rsidRPr="00417574" w:rsidRDefault="003E39E1" w:rsidP="0004217E">
            <w:pPr>
              <w:rPr>
                <w:rFonts w:asciiTheme="majorBidi" w:hAnsiTheme="majorBidi" w:cstheme="majorBidi"/>
              </w:rPr>
            </w:pPr>
            <w:r w:rsidRPr="00417574">
              <w:rPr>
                <w:rFonts w:asciiTheme="majorBidi" w:hAnsiTheme="majorBidi" w:cstheme="majorBidi"/>
              </w:rPr>
              <w:t>17·50 (3·66)</w:t>
            </w:r>
          </w:p>
        </w:tc>
        <w:tc>
          <w:tcPr>
            <w:tcW w:w="1783" w:type="dxa"/>
          </w:tcPr>
          <w:p w14:paraId="21F8A555" w14:textId="77777777" w:rsidR="003E39E1" w:rsidRPr="00417574" w:rsidRDefault="003E39E1" w:rsidP="0004217E">
            <w:pPr>
              <w:rPr>
                <w:rFonts w:asciiTheme="majorBidi" w:hAnsiTheme="majorBidi" w:cstheme="majorBidi"/>
              </w:rPr>
            </w:pPr>
            <w:r w:rsidRPr="00417574">
              <w:rPr>
                <w:rFonts w:asciiTheme="majorBidi" w:hAnsiTheme="majorBidi" w:cstheme="majorBidi"/>
              </w:rPr>
              <w:t>16·79 (3·44)</w:t>
            </w:r>
          </w:p>
        </w:tc>
        <w:tc>
          <w:tcPr>
            <w:tcW w:w="1701" w:type="dxa"/>
          </w:tcPr>
          <w:p w14:paraId="5AEB6998" w14:textId="77777777" w:rsidR="003E39E1" w:rsidRPr="00417574" w:rsidRDefault="003E39E1" w:rsidP="0004217E">
            <w:pPr>
              <w:rPr>
                <w:rFonts w:asciiTheme="majorBidi" w:hAnsiTheme="majorBidi" w:cstheme="majorBidi"/>
              </w:rPr>
            </w:pPr>
            <w:r w:rsidRPr="00417574">
              <w:rPr>
                <w:rFonts w:asciiTheme="majorBidi" w:hAnsiTheme="majorBidi" w:cstheme="majorBidi"/>
              </w:rPr>
              <w:t>·583</w:t>
            </w:r>
          </w:p>
        </w:tc>
        <w:tc>
          <w:tcPr>
            <w:tcW w:w="1913" w:type="dxa"/>
          </w:tcPr>
          <w:p w14:paraId="143EE382" w14:textId="77777777" w:rsidR="003E39E1" w:rsidRPr="00417574" w:rsidRDefault="003E39E1" w:rsidP="0004217E">
            <w:pPr>
              <w:rPr>
                <w:rFonts w:asciiTheme="majorBidi" w:hAnsiTheme="majorBidi" w:cstheme="majorBidi"/>
              </w:rPr>
            </w:pPr>
            <w:r w:rsidRPr="00417574">
              <w:rPr>
                <w:rFonts w:asciiTheme="majorBidi" w:hAnsiTheme="majorBidi" w:cstheme="majorBidi"/>
              </w:rPr>
              <w:t>16·55 (3·93)</w:t>
            </w:r>
          </w:p>
        </w:tc>
        <w:tc>
          <w:tcPr>
            <w:tcW w:w="1914" w:type="dxa"/>
          </w:tcPr>
          <w:p w14:paraId="4BAAAC4C" w14:textId="77777777" w:rsidR="003E39E1" w:rsidRPr="00417574" w:rsidRDefault="003E39E1" w:rsidP="0004217E">
            <w:pPr>
              <w:rPr>
                <w:rFonts w:asciiTheme="majorBidi" w:hAnsiTheme="majorBidi" w:cstheme="majorBidi"/>
              </w:rPr>
            </w:pPr>
            <w:r w:rsidRPr="00417574">
              <w:rPr>
                <w:rFonts w:asciiTheme="majorBidi" w:hAnsiTheme="majorBidi" w:cstheme="majorBidi"/>
              </w:rPr>
              <w:t>15·70 (4·01)</w:t>
            </w:r>
          </w:p>
        </w:tc>
        <w:tc>
          <w:tcPr>
            <w:tcW w:w="1560" w:type="dxa"/>
          </w:tcPr>
          <w:p w14:paraId="6DA0B0AE" w14:textId="77777777" w:rsidR="003E39E1" w:rsidRPr="00417574" w:rsidRDefault="003E39E1" w:rsidP="0004217E">
            <w:pPr>
              <w:rPr>
                <w:rFonts w:asciiTheme="majorBidi" w:hAnsiTheme="majorBidi" w:cstheme="majorBidi"/>
                <w:b/>
                <w:bCs/>
              </w:rPr>
            </w:pPr>
            <w:r w:rsidRPr="00417574">
              <w:rPr>
                <w:rFonts w:asciiTheme="majorBidi" w:hAnsiTheme="majorBidi" w:cstheme="majorBidi"/>
              </w:rPr>
              <w:t>·496</w:t>
            </w:r>
          </w:p>
        </w:tc>
      </w:tr>
      <w:tr w:rsidR="003E39E1" w:rsidRPr="00417574" w14:paraId="34816321" w14:textId="77777777" w:rsidTr="00417574">
        <w:tc>
          <w:tcPr>
            <w:tcW w:w="2247" w:type="dxa"/>
          </w:tcPr>
          <w:p w14:paraId="478EAA09" w14:textId="77777777" w:rsidR="003E39E1" w:rsidRPr="00417574" w:rsidRDefault="003E39E1" w:rsidP="0004217E">
            <w:pPr>
              <w:rPr>
                <w:rFonts w:asciiTheme="majorBidi" w:hAnsiTheme="majorBidi" w:cstheme="majorBidi"/>
              </w:rPr>
            </w:pPr>
            <w:r w:rsidRPr="00417574">
              <w:rPr>
                <w:rFonts w:asciiTheme="majorBidi" w:hAnsiTheme="majorBidi" w:cstheme="majorBidi"/>
              </w:rPr>
              <w:t>PHQ-9 score</w:t>
            </w:r>
          </w:p>
        </w:tc>
        <w:tc>
          <w:tcPr>
            <w:tcW w:w="1782" w:type="dxa"/>
          </w:tcPr>
          <w:p w14:paraId="471DEAFE" w14:textId="77777777" w:rsidR="003E39E1" w:rsidRPr="00417574" w:rsidRDefault="003E39E1" w:rsidP="0004217E">
            <w:pPr>
              <w:rPr>
                <w:rFonts w:asciiTheme="majorBidi" w:hAnsiTheme="majorBidi" w:cstheme="majorBidi"/>
              </w:rPr>
            </w:pPr>
            <w:r w:rsidRPr="00417574">
              <w:rPr>
                <w:rFonts w:asciiTheme="majorBidi" w:hAnsiTheme="majorBidi" w:cstheme="majorBidi"/>
              </w:rPr>
              <w:t>16·88 (3·48)</w:t>
            </w:r>
          </w:p>
        </w:tc>
        <w:tc>
          <w:tcPr>
            <w:tcW w:w="1783" w:type="dxa"/>
          </w:tcPr>
          <w:p w14:paraId="61CCF64D" w14:textId="77777777" w:rsidR="003E39E1" w:rsidRPr="00417574" w:rsidRDefault="003E39E1" w:rsidP="0004217E">
            <w:pPr>
              <w:rPr>
                <w:rFonts w:asciiTheme="majorBidi" w:hAnsiTheme="majorBidi" w:cstheme="majorBidi"/>
              </w:rPr>
            </w:pPr>
            <w:r w:rsidRPr="00417574">
              <w:rPr>
                <w:rFonts w:asciiTheme="majorBidi" w:hAnsiTheme="majorBidi" w:cstheme="majorBidi"/>
              </w:rPr>
              <w:t>16·87 (5·17)</w:t>
            </w:r>
          </w:p>
        </w:tc>
        <w:tc>
          <w:tcPr>
            <w:tcW w:w="1701" w:type="dxa"/>
          </w:tcPr>
          <w:p w14:paraId="0F11D49F" w14:textId="77777777" w:rsidR="003E39E1" w:rsidRPr="00417574" w:rsidRDefault="003E39E1" w:rsidP="0004217E">
            <w:pPr>
              <w:rPr>
                <w:rFonts w:asciiTheme="majorBidi" w:hAnsiTheme="majorBidi" w:cstheme="majorBidi"/>
              </w:rPr>
            </w:pPr>
            <w:r w:rsidRPr="00417574">
              <w:rPr>
                <w:rFonts w:asciiTheme="majorBidi" w:hAnsiTheme="majorBidi" w:cstheme="majorBidi"/>
              </w:rPr>
              <w:t>·999</w:t>
            </w:r>
          </w:p>
        </w:tc>
        <w:tc>
          <w:tcPr>
            <w:tcW w:w="1913" w:type="dxa"/>
          </w:tcPr>
          <w:p w14:paraId="3A1699C6" w14:textId="77777777" w:rsidR="003E39E1" w:rsidRPr="00417574" w:rsidRDefault="003E39E1" w:rsidP="0004217E">
            <w:pPr>
              <w:rPr>
                <w:rFonts w:asciiTheme="majorBidi" w:hAnsiTheme="majorBidi" w:cstheme="majorBidi"/>
              </w:rPr>
            </w:pPr>
            <w:r w:rsidRPr="00417574">
              <w:rPr>
                <w:rFonts w:asciiTheme="majorBidi" w:hAnsiTheme="majorBidi" w:cstheme="majorBidi"/>
              </w:rPr>
              <w:t>16·27 (4·34)</w:t>
            </w:r>
          </w:p>
        </w:tc>
        <w:tc>
          <w:tcPr>
            <w:tcW w:w="1914" w:type="dxa"/>
          </w:tcPr>
          <w:p w14:paraId="10161BBF" w14:textId="77777777" w:rsidR="003E39E1" w:rsidRPr="00417574" w:rsidRDefault="003E39E1" w:rsidP="0004217E">
            <w:pPr>
              <w:rPr>
                <w:rFonts w:asciiTheme="majorBidi" w:hAnsiTheme="majorBidi" w:cstheme="majorBidi"/>
              </w:rPr>
            </w:pPr>
            <w:r w:rsidRPr="00417574">
              <w:rPr>
                <w:rFonts w:asciiTheme="majorBidi" w:hAnsiTheme="majorBidi" w:cstheme="majorBidi"/>
              </w:rPr>
              <w:t>14·86 (5·58)</w:t>
            </w:r>
          </w:p>
        </w:tc>
        <w:tc>
          <w:tcPr>
            <w:tcW w:w="1560" w:type="dxa"/>
          </w:tcPr>
          <w:p w14:paraId="3B33278F" w14:textId="77777777" w:rsidR="003E39E1" w:rsidRPr="00417574" w:rsidRDefault="003E39E1" w:rsidP="0004217E">
            <w:pPr>
              <w:rPr>
                <w:rFonts w:asciiTheme="majorBidi" w:hAnsiTheme="majorBidi" w:cstheme="majorBidi"/>
                <w:b/>
                <w:bCs/>
              </w:rPr>
            </w:pPr>
            <w:r w:rsidRPr="00417574">
              <w:rPr>
                <w:rFonts w:asciiTheme="majorBidi" w:hAnsiTheme="majorBidi" w:cstheme="majorBidi"/>
              </w:rPr>
              <w:t>·410</w:t>
            </w:r>
          </w:p>
        </w:tc>
      </w:tr>
      <w:tr w:rsidR="003E39E1" w:rsidRPr="00417574" w14:paraId="26B0C9B8" w14:textId="77777777" w:rsidTr="00417574">
        <w:tc>
          <w:tcPr>
            <w:tcW w:w="2247" w:type="dxa"/>
          </w:tcPr>
          <w:p w14:paraId="62C4BC15" w14:textId="77777777" w:rsidR="003E39E1" w:rsidRPr="00417574" w:rsidRDefault="003E39E1" w:rsidP="0004217E">
            <w:pPr>
              <w:rPr>
                <w:rFonts w:asciiTheme="majorBidi" w:hAnsiTheme="majorBidi" w:cstheme="majorBidi"/>
              </w:rPr>
            </w:pPr>
            <w:r w:rsidRPr="00417574">
              <w:rPr>
                <w:rFonts w:asciiTheme="majorBidi" w:hAnsiTheme="majorBidi" w:cstheme="majorBidi"/>
              </w:rPr>
              <w:t>WSAS score</w:t>
            </w:r>
          </w:p>
        </w:tc>
        <w:tc>
          <w:tcPr>
            <w:tcW w:w="1782" w:type="dxa"/>
          </w:tcPr>
          <w:p w14:paraId="30705C54" w14:textId="77777777" w:rsidR="003E39E1" w:rsidRPr="00417574" w:rsidRDefault="003E39E1" w:rsidP="0004217E">
            <w:pPr>
              <w:rPr>
                <w:rFonts w:asciiTheme="majorBidi" w:hAnsiTheme="majorBidi" w:cstheme="majorBidi"/>
              </w:rPr>
            </w:pPr>
            <w:r w:rsidRPr="00417574">
              <w:rPr>
                <w:rFonts w:asciiTheme="majorBidi" w:hAnsiTheme="majorBidi" w:cstheme="majorBidi"/>
              </w:rPr>
              <w:t>20·50 (6·28)</w:t>
            </w:r>
          </w:p>
        </w:tc>
        <w:tc>
          <w:tcPr>
            <w:tcW w:w="1783" w:type="dxa"/>
          </w:tcPr>
          <w:p w14:paraId="6192CF2A" w14:textId="77777777" w:rsidR="003E39E1" w:rsidRPr="00417574" w:rsidRDefault="003E39E1" w:rsidP="0004217E">
            <w:pPr>
              <w:rPr>
                <w:rFonts w:asciiTheme="majorBidi" w:hAnsiTheme="majorBidi" w:cstheme="majorBidi"/>
              </w:rPr>
            </w:pPr>
            <w:r w:rsidRPr="00417574">
              <w:rPr>
                <w:rFonts w:asciiTheme="majorBidi" w:hAnsiTheme="majorBidi" w:cstheme="majorBidi"/>
              </w:rPr>
              <w:t>21·45 (7·56)</w:t>
            </w:r>
          </w:p>
        </w:tc>
        <w:tc>
          <w:tcPr>
            <w:tcW w:w="1701" w:type="dxa"/>
          </w:tcPr>
          <w:p w14:paraId="5822777E" w14:textId="77777777" w:rsidR="003E39E1" w:rsidRPr="00417574" w:rsidRDefault="003E39E1" w:rsidP="0004217E">
            <w:pPr>
              <w:rPr>
                <w:rFonts w:asciiTheme="majorBidi" w:hAnsiTheme="majorBidi" w:cstheme="majorBidi"/>
              </w:rPr>
            </w:pPr>
            <w:r w:rsidRPr="00417574">
              <w:rPr>
                <w:rFonts w:asciiTheme="majorBidi" w:hAnsiTheme="majorBidi" w:cstheme="majorBidi"/>
              </w:rPr>
              <w:t>·733</w:t>
            </w:r>
          </w:p>
        </w:tc>
        <w:tc>
          <w:tcPr>
            <w:tcW w:w="1913" w:type="dxa"/>
          </w:tcPr>
          <w:p w14:paraId="3D4EF291" w14:textId="77777777" w:rsidR="003E39E1" w:rsidRPr="00417574" w:rsidRDefault="003E39E1" w:rsidP="0004217E">
            <w:pPr>
              <w:rPr>
                <w:rFonts w:asciiTheme="majorBidi" w:hAnsiTheme="majorBidi" w:cstheme="majorBidi"/>
              </w:rPr>
            </w:pPr>
            <w:r w:rsidRPr="00417574">
              <w:rPr>
                <w:rFonts w:asciiTheme="majorBidi" w:hAnsiTheme="majorBidi" w:cstheme="majorBidi"/>
              </w:rPr>
              <w:t>19·20 (10·49)</w:t>
            </w:r>
          </w:p>
        </w:tc>
        <w:tc>
          <w:tcPr>
            <w:tcW w:w="1914" w:type="dxa"/>
          </w:tcPr>
          <w:p w14:paraId="18BC7DB1" w14:textId="77777777" w:rsidR="003E39E1" w:rsidRPr="00417574" w:rsidRDefault="003E39E1" w:rsidP="0004217E">
            <w:pPr>
              <w:rPr>
                <w:rFonts w:asciiTheme="majorBidi" w:hAnsiTheme="majorBidi" w:cstheme="majorBidi"/>
              </w:rPr>
            </w:pPr>
            <w:r w:rsidRPr="00417574">
              <w:rPr>
                <w:rFonts w:asciiTheme="majorBidi" w:hAnsiTheme="majorBidi" w:cstheme="majorBidi"/>
              </w:rPr>
              <w:t>19·63 (8·38)</w:t>
            </w:r>
          </w:p>
        </w:tc>
        <w:tc>
          <w:tcPr>
            <w:tcW w:w="1560" w:type="dxa"/>
          </w:tcPr>
          <w:p w14:paraId="122EC10D" w14:textId="77777777" w:rsidR="003E39E1" w:rsidRPr="00417574" w:rsidRDefault="003E39E1" w:rsidP="0004217E">
            <w:pPr>
              <w:rPr>
                <w:rFonts w:asciiTheme="majorBidi" w:hAnsiTheme="majorBidi" w:cstheme="majorBidi"/>
              </w:rPr>
            </w:pPr>
            <w:r w:rsidRPr="00417574">
              <w:rPr>
                <w:rFonts w:asciiTheme="majorBidi" w:hAnsiTheme="majorBidi" w:cstheme="majorBidi"/>
              </w:rPr>
              <w:t>·875</w:t>
            </w:r>
          </w:p>
        </w:tc>
      </w:tr>
    </w:tbl>
    <w:p w14:paraId="0216A38E" w14:textId="09879A0C" w:rsidR="003E39E1" w:rsidRPr="00417574" w:rsidRDefault="003E39E1" w:rsidP="003E39E1">
      <w:pPr>
        <w:rPr>
          <w:rFonts w:asciiTheme="majorBidi" w:hAnsiTheme="majorBidi" w:cstheme="majorBidi"/>
          <w:sz w:val="22"/>
          <w:szCs w:val="22"/>
        </w:rPr>
      </w:pPr>
      <w:r w:rsidRPr="00417574">
        <w:rPr>
          <w:rFonts w:asciiTheme="majorBidi" w:hAnsiTheme="majorBidi" w:cstheme="majorBidi"/>
          <w:sz w:val="22"/>
          <w:szCs w:val="22"/>
        </w:rPr>
        <w:t xml:space="preserve">Data are mean (SD) or n(%). Between-group differences are based on independent t-tests for continuous variables and chi-squared tests for categorical variables. CBT-GSH=Cognitive Behavioural Therapy-Guided Self-Help. CAT-GSH=Cognitive Analytic Therapy-Guided Self-Help. LTC=Long-term condition. BAI=Beck Anxiety Inventory. GAD-7=Generalised Anxiety Disorder-7. PHQ-9=Patient Health Questionnaire-9. WSAS=Work and social adjustment scale. </w:t>
      </w:r>
      <w:r w:rsidR="00E31679" w:rsidRPr="00E31679">
        <w:rPr>
          <w:rFonts w:asciiTheme="majorBidi" w:hAnsiTheme="majorBidi" w:cstheme="majorBidi"/>
          <w:i/>
          <w:iCs/>
          <w:sz w:val="22"/>
          <w:szCs w:val="22"/>
        </w:rPr>
        <w:t xml:space="preserve">p </w:t>
      </w:r>
      <w:r w:rsidR="00E31679" w:rsidRPr="00E31679">
        <w:rPr>
          <w:rFonts w:asciiTheme="majorBidi" w:hAnsiTheme="majorBidi" w:cstheme="majorBidi"/>
          <w:sz w:val="22"/>
          <w:szCs w:val="22"/>
        </w:rPr>
        <w:t xml:space="preserve">values significant at &lt;·05 are highlighted in </w:t>
      </w:r>
      <w:r w:rsidR="00E31679" w:rsidRPr="00E31679">
        <w:rPr>
          <w:rFonts w:asciiTheme="majorBidi" w:hAnsiTheme="majorBidi" w:cstheme="majorBidi"/>
          <w:b/>
          <w:bCs/>
          <w:sz w:val="22"/>
          <w:szCs w:val="22"/>
        </w:rPr>
        <w:t>bold</w:t>
      </w:r>
      <w:r w:rsidR="00E31679" w:rsidRPr="00E31679">
        <w:rPr>
          <w:rFonts w:asciiTheme="majorBidi" w:hAnsiTheme="majorBidi" w:cstheme="majorBidi"/>
          <w:sz w:val="22"/>
          <w:szCs w:val="22"/>
        </w:rPr>
        <w:t xml:space="preserve">. </w:t>
      </w:r>
      <w:r w:rsidRPr="00417574">
        <w:rPr>
          <w:rFonts w:asciiTheme="majorBidi" w:hAnsiTheme="majorBidi" w:cstheme="majorBidi"/>
          <w:sz w:val="22"/>
          <w:szCs w:val="22"/>
        </w:rPr>
        <w:t xml:space="preserve"> </w:t>
      </w:r>
    </w:p>
    <w:p w14:paraId="2CC9F67C" w14:textId="40F79D78" w:rsidR="003E39E1" w:rsidRDefault="003E39E1" w:rsidP="003E39E1"/>
    <w:p w14:paraId="7660CF85" w14:textId="7B0613BB" w:rsidR="003E39E1" w:rsidRDefault="003E39E1" w:rsidP="003E39E1"/>
    <w:p w14:paraId="4D05D35D" w14:textId="77777777" w:rsidR="003E39E1" w:rsidRDefault="003E39E1" w:rsidP="003E39E1">
      <w:pPr>
        <w:sectPr w:rsidR="003E39E1" w:rsidSect="003E39E1">
          <w:pgSz w:w="16817" w:h="11901" w:orient="landscape"/>
          <w:pgMar w:top="1440" w:right="1440" w:bottom="1440" w:left="1440" w:header="709" w:footer="709" w:gutter="0"/>
          <w:cols w:space="708"/>
          <w:docGrid w:linePitch="360"/>
        </w:sectPr>
      </w:pPr>
    </w:p>
    <w:p w14:paraId="04429BEF" w14:textId="77777777" w:rsidR="003371C6" w:rsidRPr="00895F47" w:rsidRDefault="003371C6" w:rsidP="003371C6">
      <w:pPr>
        <w:spacing w:line="480" w:lineRule="auto"/>
        <w:jc w:val="center"/>
        <w:rPr>
          <w:rFonts w:asciiTheme="majorBidi" w:hAnsiTheme="majorBidi" w:cstheme="majorBidi"/>
          <w:b/>
          <w:bCs/>
        </w:rPr>
      </w:pPr>
      <w:r w:rsidRPr="00895F47">
        <w:rPr>
          <w:rFonts w:asciiTheme="majorBidi" w:hAnsiTheme="majorBidi" w:cstheme="majorBidi"/>
          <w:b/>
          <w:bCs/>
        </w:rPr>
        <w:lastRenderedPageBreak/>
        <w:t xml:space="preserve">Appendix </w:t>
      </w:r>
      <w:r>
        <w:rPr>
          <w:rFonts w:asciiTheme="majorBidi" w:hAnsiTheme="majorBidi" w:cstheme="majorBidi"/>
          <w:b/>
          <w:bCs/>
        </w:rPr>
        <w:t>3</w:t>
      </w:r>
      <w:r w:rsidRPr="00895F47">
        <w:rPr>
          <w:rFonts w:asciiTheme="majorBidi" w:hAnsiTheme="majorBidi" w:cstheme="majorBidi"/>
          <w:b/>
          <w:bCs/>
        </w:rPr>
        <w:t xml:space="preserve">: </w:t>
      </w:r>
      <w:r>
        <w:rPr>
          <w:rFonts w:asciiTheme="majorBidi" w:hAnsiTheme="majorBidi" w:cstheme="majorBidi"/>
          <w:b/>
          <w:bCs/>
        </w:rPr>
        <w:t xml:space="preserve">Baseline severity </w:t>
      </w:r>
      <w:r w:rsidRPr="00895F47">
        <w:rPr>
          <w:rFonts w:asciiTheme="majorBidi" w:hAnsiTheme="majorBidi" w:cstheme="majorBidi"/>
          <w:b/>
          <w:bCs/>
        </w:rPr>
        <w:t>adjusted ANCOVA analyses of primary outcome (controlling for baseline severity only)</w:t>
      </w:r>
    </w:p>
    <w:p w14:paraId="0A64DD1F" w14:textId="77777777" w:rsidR="003371C6" w:rsidRDefault="003371C6" w:rsidP="003371C6">
      <w:pPr>
        <w:spacing w:line="480" w:lineRule="auto"/>
        <w:rPr>
          <w:rFonts w:asciiTheme="majorBidi" w:hAnsiTheme="majorBidi" w:cstheme="majorBidi"/>
        </w:rPr>
      </w:pPr>
    </w:p>
    <w:p w14:paraId="5A8391B4" w14:textId="361A5944" w:rsidR="003371C6" w:rsidRPr="008C575C" w:rsidRDefault="003371C6" w:rsidP="003371C6">
      <w:pPr>
        <w:spacing w:line="480" w:lineRule="auto"/>
        <w:rPr>
          <w:rFonts w:asciiTheme="majorBidi" w:hAnsiTheme="majorBidi" w:cstheme="majorBidi"/>
        </w:rPr>
      </w:pPr>
      <w:r>
        <w:rPr>
          <w:rFonts w:asciiTheme="majorBidi" w:hAnsiTheme="majorBidi" w:cstheme="majorBidi"/>
        </w:rPr>
        <w:t xml:space="preserve">Supplementary </w:t>
      </w:r>
      <w:r w:rsidRPr="008C575C">
        <w:rPr>
          <w:rFonts w:asciiTheme="majorBidi" w:hAnsiTheme="majorBidi" w:cstheme="majorBidi"/>
        </w:rPr>
        <w:t xml:space="preserve">Table </w:t>
      </w:r>
      <w:r>
        <w:rPr>
          <w:rFonts w:asciiTheme="majorBidi" w:hAnsiTheme="majorBidi" w:cstheme="majorBidi"/>
        </w:rPr>
        <w:t>2</w:t>
      </w:r>
      <w:r w:rsidRPr="008C575C">
        <w:rPr>
          <w:rFonts w:asciiTheme="majorBidi" w:hAnsiTheme="majorBidi" w:cstheme="majorBidi"/>
        </w:rPr>
        <w:t xml:space="preserve"> presents the results </w:t>
      </w:r>
      <w:r>
        <w:rPr>
          <w:rFonts w:asciiTheme="majorBidi" w:hAnsiTheme="majorBidi" w:cstheme="majorBidi"/>
        </w:rPr>
        <w:t xml:space="preserve">of the primary analyses using analysis of covariance (ANCOVA) only adjusting for baseline severity (as stated in the protocol with no adjustments for other significantly different baseline covariates). Overall, there were no statistically significant differences in baseline severity adjusted mean BAI scores at 8-weeks or 24-weeks. When not controlling for significant differences between the intervention groups in baseline covariates, the non-significant mean difference at 8-week favoured CAT-GSH in contrast to the fully adjusted ANCOVA analyses (which favoured CBT-GSH; reported in the main manuscript). Both baseline-adjusted and fully adjusted non-significant mean differences favoured CAT-GSH at 24-week follow-up. </w:t>
      </w:r>
    </w:p>
    <w:p w14:paraId="04797D03" w14:textId="77777777" w:rsidR="003371C6" w:rsidRDefault="003371C6" w:rsidP="003371C6"/>
    <w:p w14:paraId="43BD8EAB" w14:textId="77777777" w:rsidR="003371C6" w:rsidRDefault="003371C6" w:rsidP="003371C6"/>
    <w:p w14:paraId="5A1700E6" w14:textId="629F86D6" w:rsidR="003371C6" w:rsidRPr="00504857" w:rsidRDefault="003371C6" w:rsidP="003371C6">
      <w:pPr>
        <w:spacing w:line="276" w:lineRule="auto"/>
        <w:rPr>
          <w:rFonts w:asciiTheme="majorBidi" w:hAnsiTheme="majorBidi" w:cstheme="majorBidi"/>
        </w:rPr>
      </w:pPr>
      <w:r w:rsidRPr="00A1027C">
        <w:rPr>
          <w:rFonts w:ascii="Times New Roman" w:hAnsi="Times New Roman" w:cs="Times New Roman"/>
          <w:b/>
        </w:rPr>
        <w:t>Supplementary</w:t>
      </w:r>
      <w:r w:rsidRPr="00A1027C">
        <w:rPr>
          <w:rFonts w:asciiTheme="majorBidi" w:hAnsiTheme="majorBidi" w:cstheme="majorBidi"/>
          <w:b/>
        </w:rPr>
        <w:t xml:space="preserve"> </w:t>
      </w:r>
      <w:r w:rsidRPr="00FC7723">
        <w:rPr>
          <w:rFonts w:asciiTheme="majorBidi" w:hAnsiTheme="majorBidi" w:cstheme="majorBidi"/>
          <w:b/>
          <w:bCs/>
        </w:rPr>
        <w:t xml:space="preserve">Table </w:t>
      </w:r>
      <w:r>
        <w:rPr>
          <w:rFonts w:asciiTheme="majorBidi" w:hAnsiTheme="majorBidi" w:cstheme="majorBidi"/>
          <w:b/>
          <w:bCs/>
        </w:rPr>
        <w:t>2</w:t>
      </w:r>
      <w:r>
        <w:rPr>
          <w:rFonts w:asciiTheme="majorBidi" w:hAnsiTheme="majorBidi" w:cstheme="majorBidi"/>
        </w:rPr>
        <w:t xml:space="preserve">. </w:t>
      </w:r>
      <w:r w:rsidRPr="00FC7723">
        <w:rPr>
          <w:rFonts w:asciiTheme="majorBidi" w:hAnsiTheme="majorBidi" w:cstheme="majorBidi"/>
          <w:i/>
          <w:iCs/>
        </w:rPr>
        <w:t>BAI scores at post-treatment (8 weeks) and 24-week follow-up in the ITT and complete case samples</w:t>
      </w:r>
      <w:r>
        <w:rPr>
          <w:rFonts w:asciiTheme="majorBidi" w:hAnsiTheme="majorBidi" w:cstheme="majorBidi"/>
          <w:i/>
          <w:iCs/>
        </w:rPr>
        <w:t xml:space="preserve"> adjusted for baseline severity</w:t>
      </w:r>
    </w:p>
    <w:p w14:paraId="3F8A5C09" w14:textId="77777777" w:rsidR="003371C6" w:rsidRPr="00197DE7" w:rsidRDefault="003371C6" w:rsidP="003371C6">
      <w:pPr>
        <w:rPr>
          <w:rFonts w:asciiTheme="majorBidi" w:hAnsiTheme="majorBidi" w:cstheme="majorBidi"/>
        </w:rPr>
      </w:pPr>
    </w:p>
    <w:tbl>
      <w:tblPr>
        <w:tblStyle w:val="TableGrid"/>
        <w:tblW w:w="8652"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417"/>
        <w:gridCol w:w="1418"/>
        <w:gridCol w:w="2126"/>
        <w:gridCol w:w="2126"/>
      </w:tblGrid>
      <w:tr w:rsidR="003371C6" w:rsidRPr="00197DE7" w14:paraId="7D14EB22" w14:textId="77777777" w:rsidTr="002E1733">
        <w:tc>
          <w:tcPr>
            <w:tcW w:w="1565" w:type="dxa"/>
            <w:tcBorders>
              <w:bottom w:val="nil"/>
            </w:tcBorders>
          </w:tcPr>
          <w:p w14:paraId="39F98F00" w14:textId="77777777" w:rsidR="003371C6" w:rsidRPr="00197DE7" w:rsidRDefault="003371C6" w:rsidP="002E1733">
            <w:pPr>
              <w:rPr>
                <w:rFonts w:asciiTheme="majorBidi" w:hAnsiTheme="majorBidi" w:cstheme="majorBidi"/>
                <w:sz w:val="22"/>
                <w:szCs w:val="22"/>
              </w:rPr>
            </w:pPr>
          </w:p>
        </w:tc>
        <w:tc>
          <w:tcPr>
            <w:tcW w:w="1417" w:type="dxa"/>
            <w:tcBorders>
              <w:top w:val="single" w:sz="4" w:space="0" w:color="auto"/>
              <w:bottom w:val="single" w:sz="4" w:space="0" w:color="auto"/>
            </w:tcBorders>
          </w:tcPr>
          <w:p w14:paraId="35EFC2A6" w14:textId="77777777" w:rsidR="003371C6" w:rsidRPr="00197DE7" w:rsidRDefault="003371C6" w:rsidP="002E1733">
            <w:pPr>
              <w:jc w:val="center"/>
              <w:rPr>
                <w:rFonts w:asciiTheme="majorBidi" w:hAnsiTheme="majorBidi" w:cstheme="majorBidi"/>
                <w:b/>
                <w:bCs/>
                <w:sz w:val="22"/>
                <w:szCs w:val="22"/>
              </w:rPr>
            </w:pPr>
            <w:r w:rsidRPr="00197DE7">
              <w:rPr>
                <w:rFonts w:asciiTheme="majorBidi" w:hAnsiTheme="majorBidi" w:cstheme="majorBidi"/>
                <w:b/>
                <w:bCs/>
                <w:sz w:val="22"/>
                <w:szCs w:val="22"/>
              </w:rPr>
              <w:t>CAT-GSH</w:t>
            </w:r>
          </w:p>
          <w:p w14:paraId="4A0B375E" w14:textId="77777777" w:rsidR="003371C6" w:rsidRPr="00197DE7" w:rsidRDefault="003371C6" w:rsidP="002E1733">
            <w:pPr>
              <w:jc w:val="center"/>
              <w:rPr>
                <w:rFonts w:asciiTheme="majorBidi" w:hAnsiTheme="majorBidi" w:cstheme="majorBidi"/>
                <w:b/>
                <w:bCs/>
                <w:sz w:val="22"/>
                <w:szCs w:val="22"/>
              </w:rPr>
            </w:pPr>
            <w:r w:rsidRPr="00197DE7">
              <w:rPr>
                <w:rFonts w:asciiTheme="majorBidi" w:hAnsiTheme="majorBidi" w:cstheme="majorBidi"/>
                <w:b/>
                <w:bCs/>
                <w:sz w:val="22"/>
                <w:szCs w:val="22"/>
              </w:rPr>
              <w:t>N=192</w:t>
            </w:r>
          </w:p>
        </w:tc>
        <w:tc>
          <w:tcPr>
            <w:tcW w:w="1418" w:type="dxa"/>
            <w:tcBorders>
              <w:top w:val="single" w:sz="4" w:space="0" w:color="auto"/>
              <w:bottom w:val="single" w:sz="4" w:space="0" w:color="auto"/>
            </w:tcBorders>
          </w:tcPr>
          <w:p w14:paraId="2B57DB8E" w14:textId="77777777" w:rsidR="003371C6" w:rsidRPr="00197DE7" w:rsidRDefault="003371C6" w:rsidP="002E1733">
            <w:pPr>
              <w:jc w:val="center"/>
              <w:rPr>
                <w:rFonts w:asciiTheme="majorBidi" w:hAnsiTheme="majorBidi" w:cstheme="majorBidi"/>
                <w:b/>
                <w:bCs/>
                <w:sz w:val="22"/>
                <w:szCs w:val="22"/>
              </w:rPr>
            </w:pPr>
            <w:r w:rsidRPr="00197DE7">
              <w:rPr>
                <w:rFonts w:asciiTheme="majorBidi" w:hAnsiTheme="majorBidi" w:cstheme="majorBidi"/>
                <w:b/>
                <w:bCs/>
                <w:sz w:val="22"/>
                <w:szCs w:val="22"/>
              </w:rPr>
              <w:t>CBT-GSH</w:t>
            </w:r>
          </w:p>
          <w:p w14:paraId="648E9839" w14:textId="77777777" w:rsidR="003371C6" w:rsidRPr="00197DE7" w:rsidRDefault="003371C6" w:rsidP="002E1733">
            <w:pPr>
              <w:jc w:val="center"/>
              <w:rPr>
                <w:rFonts w:asciiTheme="majorBidi" w:hAnsiTheme="majorBidi" w:cstheme="majorBidi"/>
                <w:b/>
                <w:bCs/>
                <w:sz w:val="22"/>
                <w:szCs w:val="22"/>
              </w:rPr>
            </w:pPr>
            <w:r w:rsidRPr="00197DE7">
              <w:rPr>
                <w:rFonts w:asciiTheme="majorBidi" w:hAnsiTheme="majorBidi" w:cstheme="majorBidi"/>
                <w:b/>
                <w:bCs/>
                <w:sz w:val="22"/>
                <w:szCs w:val="22"/>
              </w:rPr>
              <w:t>N=79</w:t>
            </w:r>
          </w:p>
        </w:tc>
        <w:tc>
          <w:tcPr>
            <w:tcW w:w="2126" w:type="dxa"/>
            <w:tcBorders>
              <w:top w:val="single" w:sz="4" w:space="0" w:color="auto"/>
              <w:bottom w:val="single" w:sz="4" w:space="0" w:color="auto"/>
            </w:tcBorders>
          </w:tcPr>
          <w:p w14:paraId="4D72A10B" w14:textId="77777777" w:rsidR="003371C6" w:rsidRPr="00197DE7" w:rsidRDefault="003371C6" w:rsidP="002E1733">
            <w:pPr>
              <w:jc w:val="center"/>
              <w:rPr>
                <w:rFonts w:asciiTheme="majorBidi" w:hAnsiTheme="majorBidi" w:cstheme="majorBidi"/>
                <w:b/>
                <w:bCs/>
                <w:sz w:val="22"/>
                <w:szCs w:val="22"/>
              </w:rPr>
            </w:pPr>
            <w:r w:rsidRPr="00197DE7">
              <w:rPr>
                <w:rFonts w:asciiTheme="majorBidi" w:hAnsiTheme="majorBidi" w:cstheme="majorBidi"/>
                <w:b/>
                <w:bCs/>
                <w:sz w:val="22"/>
                <w:szCs w:val="22"/>
              </w:rPr>
              <w:t>ITT analysis</w:t>
            </w:r>
          </w:p>
          <w:p w14:paraId="4198F0C6" w14:textId="77777777" w:rsidR="003371C6" w:rsidRPr="006D01F5" w:rsidRDefault="003371C6" w:rsidP="002E1733">
            <w:pPr>
              <w:jc w:val="center"/>
              <w:rPr>
                <w:rFonts w:asciiTheme="majorBidi" w:hAnsiTheme="majorBidi" w:cstheme="majorBidi"/>
                <w:b/>
                <w:bCs/>
                <w:sz w:val="22"/>
                <w:szCs w:val="22"/>
                <w:vertAlign w:val="superscript"/>
              </w:rPr>
            </w:pPr>
            <w:r w:rsidRPr="00197DE7">
              <w:rPr>
                <w:rFonts w:asciiTheme="majorBidi" w:hAnsiTheme="majorBidi" w:cstheme="majorBidi"/>
                <w:b/>
                <w:bCs/>
                <w:sz w:val="22"/>
                <w:szCs w:val="22"/>
              </w:rPr>
              <w:t>(observed and imputed data)</w:t>
            </w:r>
            <w:r>
              <w:rPr>
                <w:rFonts w:asciiTheme="majorBidi" w:hAnsiTheme="majorBidi" w:cstheme="majorBidi"/>
                <w:b/>
                <w:bCs/>
                <w:sz w:val="22"/>
                <w:szCs w:val="22"/>
                <w:vertAlign w:val="superscript"/>
              </w:rPr>
              <w:t>a</w:t>
            </w:r>
          </w:p>
        </w:tc>
        <w:tc>
          <w:tcPr>
            <w:tcW w:w="2126" w:type="dxa"/>
            <w:tcBorders>
              <w:top w:val="single" w:sz="4" w:space="0" w:color="auto"/>
              <w:bottom w:val="single" w:sz="4" w:space="0" w:color="auto"/>
            </w:tcBorders>
          </w:tcPr>
          <w:p w14:paraId="2359A43D" w14:textId="77777777" w:rsidR="003371C6" w:rsidRPr="00197DE7" w:rsidRDefault="003371C6" w:rsidP="002E1733">
            <w:pPr>
              <w:jc w:val="center"/>
              <w:rPr>
                <w:rFonts w:asciiTheme="majorBidi" w:hAnsiTheme="majorBidi" w:cstheme="majorBidi"/>
                <w:b/>
                <w:bCs/>
                <w:sz w:val="22"/>
                <w:szCs w:val="22"/>
              </w:rPr>
            </w:pPr>
            <w:r w:rsidRPr="00197DE7">
              <w:rPr>
                <w:rFonts w:asciiTheme="majorBidi" w:hAnsiTheme="majorBidi" w:cstheme="majorBidi"/>
                <w:b/>
                <w:bCs/>
                <w:sz w:val="22"/>
                <w:szCs w:val="22"/>
              </w:rPr>
              <w:t>Complete case analysis</w:t>
            </w:r>
          </w:p>
          <w:p w14:paraId="40FE7680" w14:textId="77777777" w:rsidR="003371C6" w:rsidRPr="006D01F5" w:rsidRDefault="003371C6" w:rsidP="002E1733">
            <w:pPr>
              <w:jc w:val="center"/>
              <w:rPr>
                <w:rFonts w:asciiTheme="majorBidi" w:hAnsiTheme="majorBidi" w:cstheme="majorBidi"/>
                <w:b/>
                <w:bCs/>
                <w:sz w:val="22"/>
                <w:szCs w:val="22"/>
                <w:vertAlign w:val="superscript"/>
              </w:rPr>
            </w:pPr>
            <w:r w:rsidRPr="00197DE7">
              <w:rPr>
                <w:rFonts w:asciiTheme="majorBidi" w:hAnsiTheme="majorBidi" w:cstheme="majorBidi"/>
                <w:b/>
                <w:bCs/>
                <w:sz w:val="22"/>
                <w:szCs w:val="22"/>
              </w:rPr>
              <w:t>(observed data only)</w:t>
            </w:r>
            <w:r>
              <w:rPr>
                <w:rFonts w:asciiTheme="majorBidi" w:hAnsiTheme="majorBidi" w:cstheme="majorBidi"/>
                <w:b/>
                <w:bCs/>
                <w:sz w:val="22"/>
                <w:szCs w:val="22"/>
                <w:vertAlign w:val="superscript"/>
              </w:rPr>
              <w:t>b</w:t>
            </w:r>
          </w:p>
        </w:tc>
      </w:tr>
      <w:tr w:rsidR="003371C6" w:rsidRPr="00197DE7" w14:paraId="2FA8EF5E" w14:textId="77777777" w:rsidTr="002E1733">
        <w:trPr>
          <w:trHeight w:val="590"/>
        </w:trPr>
        <w:tc>
          <w:tcPr>
            <w:tcW w:w="1565" w:type="dxa"/>
            <w:tcBorders>
              <w:bottom w:val="single" w:sz="4" w:space="0" w:color="auto"/>
            </w:tcBorders>
          </w:tcPr>
          <w:p w14:paraId="268D6101" w14:textId="77777777" w:rsidR="003371C6" w:rsidRPr="00197DE7" w:rsidRDefault="003371C6" w:rsidP="002E1733">
            <w:pPr>
              <w:rPr>
                <w:rFonts w:asciiTheme="majorBidi" w:hAnsiTheme="majorBidi" w:cstheme="majorBidi"/>
                <w:sz w:val="22"/>
                <w:szCs w:val="22"/>
              </w:rPr>
            </w:pPr>
          </w:p>
        </w:tc>
        <w:tc>
          <w:tcPr>
            <w:tcW w:w="1417" w:type="dxa"/>
            <w:tcBorders>
              <w:bottom w:val="single" w:sz="4" w:space="0" w:color="auto"/>
            </w:tcBorders>
          </w:tcPr>
          <w:p w14:paraId="18CF1B56" w14:textId="77777777" w:rsidR="003371C6" w:rsidRPr="00197DE7" w:rsidRDefault="003371C6" w:rsidP="002E1733">
            <w:pPr>
              <w:jc w:val="center"/>
              <w:rPr>
                <w:rFonts w:asciiTheme="majorBidi" w:hAnsiTheme="majorBidi" w:cstheme="majorBidi"/>
                <w:b/>
                <w:bCs/>
                <w:sz w:val="22"/>
                <w:szCs w:val="22"/>
              </w:rPr>
            </w:pPr>
            <w:r w:rsidRPr="00197DE7">
              <w:rPr>
                <w:rFonts w:asciiTheme="majorBidi" w:hAnsiTheme="majorBidi" w:cstheme="majorBidi"/>
                <w:b/>
                <w:bCs/>
                <w:sz w:val="22"/>
                <w:szCs w:val="22"/>
              </w:rPr>
              <w:t xml:space="preserve">Mean BAI </w:t>
            </w:r>
            <w:proofErr w:type="spellStart"/>
            <w:r w:rsidRPr="00197DE7">
              <w:rPr>
                <w:rFonts w:asciiTheme="majorBidi" w:hAnsiTheme="majorBidi" w:cstheme="majorBidi"/>
                <w:b/>
                <w:bCs/>
                <w:sz w:val="22"/>
                <w:szCs w:val="22"/>
              </w:rPr>
              <w:t>score</w:t>
            </w:r>
            <w:r>
              <w:rPr>
                <w:rFonts w:asciiTheme="majorBidi" w:hAnsiTheme="majorBidi" w:cstheme="majorBidi"/>
                <w:b/>
                <w:bCs/>
                <w:sz w:val="22"/>
                <w:szCs w:val="22"/>
                <w:vertAlign w:val="superscript"/>
              </w:rPr>
              <w:t>c</w:t>
            </w:r>
            <w:proofErr w:type="spellEnd"/>
            <w:r w:rsidRPr="00197DE7">
              <w:rPr>
                <w:rFonts w:asciiTheme="majorBidi" w:hAnsiTheme="majorBidi" w:cstheme="majorBidi"/>
                <w:b/>
                <w:bCs/>
                <w:sz w:val="22"/>
                <w:szCs w:val="22"/>
              </w:rPr>
              <w:t xml:space="preserve"> (SE)</w:t>
            </w:r>
          </w:p>
        </w:tc>
        <w:tc>
          <w:tcPr>
            <w:tcW w:w="1418" w:type="dxa"/>
            <w:tcBorders>
              <w:bottom w:val="single" w:sz="4" w:space="0" w:color="auto"/>
            </w:tcBorders>
          </w:tcPr>
          <w:p w14:paraId="5C588004" w14:textId="77777777" w:rsidR="003371C6" w:rsidRPr="00197DE7" w:rsidRDefault="003371C6" w:rsidP="002E1733">
            <w:pPr>
              <w:jc w:val="center"/>
              <w:rPr>
                <w:rFonts w:asciiTheme="majorBidi" w:hAnsiTheme="majorBidi" w:cstheme="majorBidi"/>
                <w:b/>
                <w:bCs/>
                <w:sz w:val="22"/>
                <w:szCs w:val="22"/>
              </w:rPr>
            </w:pPr>
            <w:r w:rsidRPr="00197DE7">
              <w:rPr>
                <w:rFonts w:asciiTheme="majorBidi" w:hAnsiTheme="majorBidi" w:cstheme="majorBidi"/>
                <w:b/>
                <w:bCs/>
                <w:sz w:val="22"/>
                <w:szCs w:val="22"/>
              </w:rPr>
              <w:t xml:space="preserve">Mean BAI </w:t>
            </w:r>
            <w:proofErr w:type="spellStart"/>
            <w:r w:rsidRPr="00197DE7">
              <w:rPr>
                <w:rFonts w:asciiTheme="majorBidi" w:hAnsiTheme="majorBidi" w:cstheme="majorBidi"/>
                <w:b/>
                <w:bCs/>
                <w:sz w:val="22"/>
                <w:szCs w:val="22"/>
              </w:rPr>
              <w:t>score</w:t>
            </w:r>
            <w:r>
              <w:rPr>
                <w:rFonts w:asciiTheme="majorBidi" w:hAnsiTheme="majorBidi" w:cstheme="majorBidi"/>
                <w:b/>
                <w:bCs/>
                <w:sz w:val="22"/>
                <w:szCs w:val="22"/>
                <w:vertAlign w:val="superscript"/>
              </w:rPr>
              <w:t>c</w:t>
            </w:r>
            <w:proofErr w:type="spellEnd"/>
            <w:r w:rsidRPr="00197DE7">
              <w:rPr>
                <w:rFonts w:asciiTheme="majorBidi" w:hAnsiTheme="majorBidi" w:cstheme="majorBidi"/>
                <w:b/>
                <w:bCs/>
                <w:sz w:val="22"/>
                <w:szCs w:val="22"/>
              </w:rPr>
              <w:t xml:space="preserve"> (SE)</w:t>
            </w:r>
          </w:p>
        </w:tc>
        <w:tc>
          <w:tcPr>
            <w:tcW w:w="2126" w:type="dxa"/>
            <w:tcBorders>
              <w:top w:val="single" w:sz="4" w:space="0" w:color="auto"/>
              <w:bottom w:val="single" w:sz="4" w:space="0" w:color="auto"/>
            </w:tcBorders>
          </w:tcPr>
          <w:p w14:paraId="4A34081F" w14:textId="77777777" w:rsidR="003371C6" w:rsidRPr="00197DE7" w:rsidRDefault="003371C6" w:rsidP="002E1733">
            <w:pPr>
              <w:jc w:val="center"/>
              <w:rPr>
                <w:rFonts w:asciiTheme="majorBidi" w:hAnsiTheme="majorBidi" w:cstheme="majorBidi"/>
                <w:b/>
                <w:bCs/>
                <w:sz w:val="22"/>
                <w:szCs w:val="22"/>
              </w:rPr>
            </w:pPr>
            <w:r w:rsidRPr="00197DE7">
              <w:rPr>
                <w:rFonts w:asciiTheme="majorBidi" w:hAnsiTheme="majorBidi" w:cstheme="majorBidi"/>
                <w:b/>
                <w:bCs/>
                <w:sz w:val="22"/>
                <w:szCs w:val="22"/>
              </w:rPr>
              <w:t>Adjusted between-group difference</w:t>
            </w:r>
            <w:r>
              <w:rPr>
                <w:rFonts w:asciiTheme="majorBidi" w:hAnsiTheme="majorBidi" w:cstheme="majorBidi"/>
                <w:b/>
                <w:bCs/>
                <w:sz w:val="22"/>
                <w:szCs w:val="22"/>
                <w:vertAlign w:val="superscript"/>
              </w:rPr>
              <w:t>d</w:t>
            </w:r>
            <w:r w:rsidRPr="00197DE7">
              <w:rPr>
                <w:rFonts w:asciiTheme="majorBidi" w:hAnsiTheme="majorBidi" w:cstheme="majorBidi"/>
                <w:b/>
                <w:bCs/>
                <w:sz w:val="22"/>
                <w:szCs w:val="22"/>
              </w:rPr>
              <w:t xml:space="preserve"> (95% CI)</w:t>
            </w:r>
          </w:p>
        </w:tc>
        <w:tc>
          <w:tcPr>
            <w:tcW w:w="2126" w:type="dxa"/>
            <w:tcBorders>
              <w:bottom w:val="single" w:sz="4" w:space="0" w:color="auto"/>
            </w:tcBorders>
          </w:tcPr>
          <w:p w14:paraId="492871F7" w14:textId="77777777" w:rsidR="003371C6" w:rsidRPr="00197DE7" w:rsidRDefault="003371C6" w:rsidP="002E1733">
            <w:pPr>
              <w:jc w:val="center"/>
              <w:rPr>
                <w:rFonts w:asciiTheme="majorBidi" w:hAnsiTheme="majorBidi" w:cstheme="majorBidi"/>
                <w:b/>
                <w:bCs/>
                <w:sz w:val="22"/>
                <w:szCs w:val="22"/>
              </w:rPr>
            </w:pPr>
            <w:r w:rsidRPr="00197DE7">
              <w:rPr>
                <w:rFonts w:asciiTheme="majorBidi" w:hAnsiTheme="majorBidi" w:cstheme="majorBidi"/>
                <w:b/>
                <w:bCs/>
                <w:sz w:val="22"/>
                <w:szCs w:val="22"/>
              </w:rPr>
              <w:t>Adjusted between-group difference</w:t>
            </w:r>
            <w:r>
              <w:rPr>
                <w:rFonts w:asciiTheme="majorBidi" w:hAnsiTheme="majorBidi" w:cstheme="majorBidi"/>
                <w:b/>
                <w:bCs/>
                <w:sz w:val="22"/>
                <w:szCs w:val="22"/>
                <w:vertAlign w:val="superscript"/>
              </w:rPr>
              <w:t>d</w:t>
            </w:r>
            <w:r w:rsidRPr="00197DE7">
              <w:rPr>
                <w:rFonts w:asciiTheme="majorBidi" w:hAnsiTheme="majorBidi" w:cstheme="majorBidi"/>
                <w:b/>
                <w:bCs/>
                <w:sz w:val="22"/>
                <w:szCs w:val="22"/>
              </w:rPr>
              <w:t xml:space="preserve"> (95% CI)</w:t>
            </w:r>
          </w:p>
        </w:tc>
      </w:tr>
      <w:tr w:rsidR="003371C6" w:rsidRPr="00197DE7" w14:paraId="103EEAAB" w14:textId="77777777" w:rsidTr="002E1733">
        <w:tc>
          <w:tcPr>
            <w:tcW w:w="1565" w:type="dxa"/>
            <w:tcBorders>
              <w:top w:val="single" w:sz="4" w:space="0" w:color="auto"/>
            </w:tcBorders>
          </w:tcPr>
          <w:p w14:paraId="7EF3AC6E" w14:textId="77777777" w:rsidR="003371C6" w:rsidRPr="00197DE7" w:rsidRDefault="003371C6" w:rsidP="002E1733">
            <w:pPr>
              <w:rPr>
                <w:rFonts w:asciiTheme="majorBidi" w:hAnsiTheme="majorBidi" w:cstheme="majorBidi"/>
                <w:sz w:val="22"/>
                <w:szCs w:val="22"/>
              </w:rPr>
            </w:pPr>
            <w:r w:rsidRPr="00197DE7">
              <w:rPr>
                <w:rFonts w:asciiTheme="majorBidi" w:hAnsiTheme="majorBidi" w:cstheme="majorBidi"/>
                <w:sz w:val="22"/>
                <w:szCs w:val="22"/>
              </w:rPr>
              <w:t>8-week post-treatment</w:t>
            </w:r>
          </w:p>
        </w:tc>
        <w:tc>
          <w:tcPr>
            <w:tcW w:w="1417" w:type="dxa"/>
            <w:tcBorders>
              <w:top w:val="single" w:sz="4" w:space="0" w:color="auto"/>
            </w:tcBorders>
          </w:tcPr>
          <w:p w14:paraId="652AFC82" w14:textId="77777777" w:rsidR="003371C6" w:rsidRPr="00197DE7" w:rsidRDefault="003371C6" w:rsidP="002E1733">
            <w:pPr>
              <w:rPr>
                <w:rFonts w:asciiTheme="majorBidi" w:hAnsiTheme="majorBidi" w:cstheme="majorBidi"/>
                <w:sz w:val="22"/>
                <w:szCs w:val="22"/>
              </w:rPr>
            </w:pPr>
            <w:r w:rsidRPr="00197DE7">
              <w:rPr>
                <w:rFonts w:asciiTheme="majorBidi" w:hAnsiTheme="majorBidi" w:cstheme="majorBidi"/>
                <w:sz w:val="22"/>
                <w:szCs w:val="22"/>
              </w:rPr>
              <w:t>17·2</w:t>
            </w:r>
            <w:r>
              <w:rPr>
                <w:rFonts w:asciiTheme="majorBidi" w:hAnsiTheme="majorBidi" w:cstheme="majorBidi"/>
                <w:sz w:val="22"/>
                <w:szCs w:val="22"/>
              </w:rPr>
              <w:t>5</w:t>
            </w:r>
            <w:r w:rsidRPr="00197DE7">
              <w:rPr>
                <w:rFonts w:asciiTheme="majorBidi" w:hAnsiTheme="majorBidi" w:cstheme="majorBidi"/>
                <w:sz w:val="22"/>
                <w:szCs w:val="22"/>
              </w:rPr>
              <w:t xml:space="preserve"> (</w:t>
            </w:r>
            <w:r>
              <w:rPr>
                <w:rFonts w:asciiTheme="majorBidi" w:hAnsiTheme="majorBidi" w:cstheme="majorBidi"/>
                <w:sz w:val="22"/>
                <w:szCs w:val="22"/>
              </w:rPr>
              <w:t>0</w:t>
            </w:r>
            <w:r w:rsidRPr="00197DE7">
              <w:rPr>
                <w:rFonts w:asciiTheme="majorBidi" w:hAnsiTheme="majorBidi" w:cstheme="majorBidi"/>
                <w:sz w:val="22"/>
                <w:szCs w:val="22"/>
              </w:rPr>
              <w:t>·</w:t>
            </w:r>
            <w:r>
              <w:rPr>
                <w:rFonts w:asciiTheme="majorBidi" w:hAnsiTheme="majorBidi" w:cstheme="majorBidi"/>
                <w:sz w:val="22"/>
                <w:szCs w:val="22"/>
              </w:rPr>
              <w:t>57</w:t>
            </w:r>
            <w:r w:rsidRPr="00197DE7">
              <w:rPr>
                <w:rFonts w:asciiTheme="majorBidi" w:hAnsiTheme="majorBidi" w:cstheme="majorBidi"/>
                <w:sz w:val="22"/>
                <w:szCs w:val="22"/>
              </w:rPr>
              <w:t>)</w:t>
            </w:r>
          </w:p>
        </w:tc>
        <w:tc>
          <w:tcPr>
            <w:tcW w:w="1418" w:type="dxa"/>
            <w:tcBorders>
              <w:top w:val="single" w:sz="4" w:space="0" w:color="auto"/>
            </w:tcBorders>
          </w:tcPr>
          <w:p w14:paraId="3D25ED81" w14:textId="77777777" w:rsidR="003371C6" w:rsidRPr="00197DE7" w:rsidRDefault="003371C6" w:rsidP="002E1733">
            <w:pPr>
              <w:rPr>
                <w:rFonts w:asciiTheme="majorBidi" w:hAnsiTheme="majorBidi" w:cstheme="majorBidi"/>
                <w:sz w:val="22"/>
                <w:szCs w:val="22"/>
              </w:rPr>
            </w:pPr>
            <w:r w:rsidRPr="00197DE7">
              <w:rPr>
                <w:rFonts w:asciiTheme="majorBidi" w:hAnsiTheme="majorBidi" w:cstheme="majorBidi"/>
                <w:sz w:val="22"/>
                <w:szCs w:val="22"/>
              </w:rPr>
              <w:t>1</w:t>
            </w:r>
            <w:r>
              <w:rPr>
                <w:rFonts w:asciiTheme="majorBidi" w:hAnsiTheme="majorBidi" w:cstheme="majorBidi"/>
                <w:sz w:val="22"/>
                <w:szCs w:val="22"/>
              </w:rPr>
              <w:t>7</w:t>
            </w:r>
            <w:r w:rsidRPr="00197DE7">
              <w:rPr>
                <w:rFonts w:asciiTheme="majorBidi" w:hAnsiTheme="majorBidi" w:cstheme="majorBidi"/>
                <w:sz w:val="22"/>
                <w:szCs w:val="22"/>
              </w:rPr>
              <w:t>·</w:t>
            </w:r>
            <w:r>
              <w:rPr>
                <w:rFonts w:asciiTheme="majorBidi" w:hAnsiTheme="majorBidi" w:cstheme="majorBidi"/>
                <w:sz w:val="22"/>
                <w:szCs w:val="22"/>
              </w:rPr>
              <w:t>50</w:t>
            </w:r>
            <w:r w:rsidRPr="00197DE7">
              <w:rPr>
                <w:rFonts w:asciiTheme="majorBidi" w:hAnsiTheme="majorBidi" w:cstheme="majorBidi"/>
                <w:sz w:val="22"/>
                <w:szCs w:val="22"/>
              </w:rPr>
              <w:t xml:space="preserve"> (</w:t>
            </w:r>
            <w:r>
              <w:rPr>
                <w:rFonts w:asciiTheme="majorBidi" w:hAnsiTheme="majorBidi" w:cstheme="majorBidi"/>
                <w:sz w:val="22"/>
                <w:szCs w:val="22"/>
              </w:rPr>
              <w:t>0</w:t>
            </w:r>
            <w:r w:rsidRPr="00197DE7">
              <w:rPr>
                <w:rFonts w:asciiTheme="majorBidi" w:hAnsiTheme="majorBidi" w:cstheme="majorBidi"/>
                <w:sz w:val="22"/>
                <w:szCs w:val="22"/>
              </w:rPr>
              <w:t>·</w:t>
            </w:r>
            <w:r>
              <w:rPr>
                <w:rFonts w:asciiTheme="majorBidi" w:hAnsiTheme="majorBidi" w:cstheme="majorBidi"/>
                <w:sz w:val="22"/>
                <w:szCs w:val="22"/>
              </w:rPr>
              <w:t>89</w:t>
            </w:r>
            <w:r w:rsidRPr="00197DE7">
              <w:rPr>
                <w:rFonts w:asciiTheme="majorBidi" w:hAnsiTheme="majorBidi" w:cstheme="majorBidi"/>
                <w:sz w:val="22"/>
                <w:szCs w:val="22"/>
              </w:rPr>
              <w:t>)</w:t>
            </w:r>
          </w:p>
        </w:tc>
        <w:tc>
          <w:tcPr>
            <w:tcW w:w="2126" w:type="dxa"/>
            <w:tcBorders>
              <w:top w:val="single" w:sz="4" w:space="0" w:color="auto"/>
            </w:tcBorders>
          </w:tcPr>
          <w:p w14:paraId="73154560" w14:textId="77777777" w:rsidR="003371C6" w:rsidRPr="00197DE7" w:rsidRDefault="003371C6" w:rsidP="002E1733">
            <w:pPr>
              <w:rPr>
                <w:rFonts w:asciiTheme="majorBidi" w:hAnsiTheme="majorBidi" w:cstheme="majorBidi"/>
                <w:sz w:val="22"/>
                <w:szCs w:val="22"/>
              </w:rPr>
            </w:pPr>
            <w:r>
              <w:rPr>
                <w:rFonts w:asciiTheme="majorBidi" w:hAnsiTheme="majorBidi" w:cstheme="majorBidi"/>
                <w:sz w:val="22"/>
                <w:szCs w:val="22"/>
              </w:rPr>
              <w:t>-</w:t>
            </w:r>
            <w:r w:rsidRPr="00197DE7">
              <w:rPr>
                <w:rFonts w:asciiTheme="majorBidi" w:hAnsiTheme="majorBidi" w:cstheme="majorBidi"/>
                <w:sz w:val="22"/>
                <w:szCs w:val="22"/>
              </w:rPr>
              <w:t>0·</w:t>
            </w:r>
            <w:r>
              <w:rPr>
                <w:rFonts w:asciiTheme="majorBidi" w:hAnsiTheme="majorBidi" w:cstheme="majorBidi"/>
                <w:sz w:val="22"/>
                <w:szCs w:val="22"/>
              </w:rPr>
              <w:t>25</w:t>
            </w:r>
            <w:r w:rsidRPr="00197DE7">
              <w:rPr>
                <w:rFonts w:asciiTheme="majorBidi" w:hAnsiTheme="majorBidi" w:cstheme="majorBidi"/>
                <w:sz w:val="22"/>
                <w:szCs w:val="22"/>
              </w:rPr>
              <w:t xml:space="preserve"> (-</w:t>
            </w:r>
            <w:r>
              <w:rPr>
                <w:rFonts w:asciiTheme="majorBidi" w:hAnsiTheme="majorBidi" w:cstheme="majorBidi"/>
                <w:sz w:val="22"/>
                <w:szCs w:val="22"/>
              </w:rPr>
              <w:t>2</w:t>
            </w:r>
            <w:r w:rsidRPr="00197DE7">
              <w:rPr>
                <w:rFonts w:asciiTheme="majorBidi" w:hAnsiTheme="majorBidi" w:cstheme="majorBidi"/>
                <w:sz w:val="22"/>
                <w:szCs w:val="22"/>
              </w:rPr>
              <w:t>·</w:t>
            </w:r>
            <w:r>
              <w:rPr>
                <w:rFonts w:asciiTheme="majorBidi" w:hAnsiTheme="majorBidi" w:cstheme="majorBidi"/>
                <w:sz w:val="22"/>
                <w:szCs w:val="22"/>
              </w:rPr>
              <w:t>33</w:t>
            </w:r>
            <w:r w:rsidRPr="00197DE7">
              <w:rPr>
                <w:rFonts w:asciiTheme="majorBidi" w:hAnsiTheme="majorBidi" w:cstheme="majorBidi"/>
                <w:sz w:val="22"/>
                <w:szCs w:val="22"/>
              </w:rPr>
              <w:t xml:space="preserve"> to </w:t>
            </w:r>
            <w:r>
              <w:rPr>
                <w:rFonts w:asciiTheme="majorBidi" w:hAnsiTheme="majorBidi" w:cstheme="majorBidi"/>
                <w:sz w:val="22"/>
                <w:szCs w:val="22"/>
              </w:rPr>
              <w:t>1</w:t>
            </w:r>
            <w:r w:rsidRPr="00197DE7">
              <w:rPr>
                <w:rFonts w:asciiTheme="majorBidi" w:hAnsiTheme="majorBidi" w:cstheme="majorBidi"/>
                <w:sz w:val="22"/>
                <w:szCs w:val="22"/>
              </w:rPr>
              <w:t>·</w:t>
            </w:r>
            <w:r>
              <w:rPr>
                <w:rFonts w:asciiTheme="majorBidi" w:hAnsiTheme="majorBidi" w:cstheme="majorBidi"/>
                <w:sz w:val="22"/>
                <w:szCs w:val="22"/>
              </w:rPr>
              <w:t>83</w:t>
            </w:r>
            <w:r w:rsidRPr="00197DE7">
              <w:rPr>
                <w:rFonts w:asciiTheme="majorBidi" w:hAnsiTheme="majorBidi" w:cstheme="majorBidi"/>
                <w:sz w:val="22"/>
                <w:szCs w:val="22"/>
              </w:rPr>
              <w:t>)</w:t>
            </w:r>
          </w:p>
        </w:tc>
        <w:tc>
          <w:tcPr>
            <w:tcW w:w="2126" w:type="dxa"/>
            <w:tcBorders>
              <w:top w:val="single" w:sz="4" w:space="0" w:color="auto"/>
            </w:tcBorders>
          </w:tcPr>
          <w:p w14:paraId="12137A13" w14:textId="77777777" w:rsidR="003371C6" w:rsidRPr="008C575C" w:rsidRDefault="003371C6" w:rsidP="002E1733">
            <w:pPr>
              <w:rPr>
                <w:rFonts w:asciiTheme="majorBidi" w:hAnsiTheme="majorBidi" w:cstheme="majorBidi"/>
                <w:color w:val="C00000"/>
                <w:sz w:val="22"/>
                <w:szCs w:val="22"/>
              </w:rPr>
            </w:pPr>
            <w:r w:rsidRPr="00E81198">
              <w:rPr>
                <w:rFonts w:asciiTheme="majorBidi" w:hAnsiTheme="majorBidi" w:cstheme="majorBidi"/>
                <w:sz w:val="22"/>
                <w:szCs w:val="22"/>
              </w:rPr>
              <w:t>0·43 (-1·66 to 2·51)</w:t>
            </w:r>
          </w:p>
        </w:tc>
      </w:tr>
      <w:tr w:rsidR="003371C6" w:rsidRPr="00030BB0" w14:paraId="0455A90E" w14:textId="77777777" w:rsidTr="002E1733">
        <w:tc>
          <w:tcPr>
            <w:tcW w:w="1565" w:type="dxa"/>
          </w:tcPr>
          <w:p w14:paraId="58BD6BB3" w14:textId="77777777" w:rsidR="003371C6" w:rsidRPr="00197DE7" w:rsidRDefault="003371C6" w:rsidP="002E1733">
            <w:pPr>
              <w:rPr>
                <w:rFonts w:asciiTheme="majorBidi" w:hAnsiTheme="majorBidi" w:cstheme="majorBidi"/>
                <w:sz w:val="22"/>
                <w:szCs w:val="22"/>
              </w:rPr>
            </w:pPr>
            <w:r w:rsidRPr="00197DE7">
              <w:rPr>
                <w:rFonts w:asciiTheme="majorBidi" w:hAnsiTheme="majorBidi" w:cstheme="majorBidi"/>
                <w:sz w:val="22"/>
                <w:szCs w:val="22"/>
              </w:rPr>
              <w:t>24-week follow up</w:t>
            </w:r>
          </w:p>
        </w:tc>
        <w:tc>
          <w:tcPr>
            <w:tcW w:w="1417" w:type="dxa"/>
          </w:tcPr>
          <w:p w14:paraId="75D99A1A" w14:textId="77777777" w:rsidR="003371C6" w:rsidRPr="00197DE7" w:rsidRDefault="003371C6" w:rsidP="002E1733">
            <w:pPr>
              <w:rPr>
                <w:rFonts w:asciiTheme="majorBidi" w:hAnsiTheme="majorBidi" w:cstheme="majorBidi"/>
                <w:sz w:val="22"/>
                <w:szCs w:val="22"/>
              </w:rPr>
            </w:pPr>
            <w:r w:rsidRPr="00197DE7">
              <w:rPr>
                <w:rFonts w:asciiTheme="majorBidi" w:hAnsiTheme="majorBidi" w:cstheme="majorBidi"/>
                <w:sz w:val="22"/>
                <w:szCs w:val="22"/>
              </w:rPr>
              <w:t>1</w:t>
            </w:r>
            <w:r>
              <w:rPr>
                <w:rFonts w:asciiTheme="majorBidi" w:hAnsiTheme="majorBidi" w:cstheme="majorBidi"/>
                <w:sz w:val="22"/>
                <w:szCs w:val="22"/>
              </w:rPr>
              <w:t>4</w:t>
            </w:r>
            <w:r w:rsidRPr="00197DE7">
              <w:rPr>
                <w:rFonts w:asciiTheme="majorBidi" w:hAnsiTheme="majorBidi" w:cstheme="majorBidi"/>
                <w:sz w:val="22"/>
                <w:szCs w:val="22"/>
              </w:rPr>
              <w:t>·</w:t>
            </w:r>
            <w:r>
              <w:rPr>
                <w:rFonts w:asciiTheme="majorBidi" w:hAnsiTheme="majorBidi" w:cstheme="majorBidi"/>
                <w:sz w:val="22"/>
                <w:szCs w:val="22"/>
              </w:rPr>
              <w:t>33</w:t>
            </w:r>
            <w:r w:rsidRPr="00197DE7">
              <w:rPr>
                <w:rFonts w:asciiTheme="majorBidi" w:hAnsiTheme="majorBidi" w:cstheme="majorBidi"/>
                <w:sz w:val="22"/>
                <w:szCs w:val="22"/>
              </w:rPr>
              <w:t xml:space="preserve"> (</w:t>
            </w:r>
            <w:r>
              <w:rPr>
                <w:rFonts w:asciiTheme="majorBidi" w:hAnsiTheme="majorBidi" w:cstheme="majorBidi"/>
                <w:sz w:val="22"/>
                <w:szCs w:val="22"/>
              </w:rPr>
              <w:t>0</w:t>
            </w:r>
            <w:r w:rsidRPr="00197DE7">
              <w:rPr>
                <w:rFonts w:asciiTheme="majorBidi" w:hAnsiTheme="majorBidi" w:cstheme="majorBidi"/>
                <w:sz w:val="22"/>
                <w:szCs w:val="22"/>
              </w:rPr>
              <w:t>·</w:t>
            </w:r>
            <w:r>
              <w:rPr>
                <w:rFonts w:asciiTheme="majorBidi" w:hAnsiTheme="majorBidi" w:cstheme="majorBidi"/>
                <w:sz w:val="22"/>
                <w:szCs w:val="22"/>
              </w:rPr>
              <w:t>52</w:t>
            </w:r>
            <w:r w:rsidRPr="00197DE7">
              <w:rPr>
                <w:rFonts w:asciiTheme="majorBidi" w:hAnsiTheme="majorBidi" w:cstheme="majorBidi"/>
                <w:sz w:val="22"/>
                <w:szCs w:val="22"/>
              </w:rPr>
              <w:t>)</w:t>
            </w:r>
          </w:p>
        </w:tc>
        <w:tc>
          <w:tcPr>
            <w:tcW w:w="1418" w:type="dxa"/>
          </w:tcPr>
          <w:p w14:paraId="37F9BCC0" w14:textId="77777777" w:rsidR="003371C6" w:rsidRPr="00197DE7" w:rsidRDefault="003371C6" w:rsidP="002E1733">
            <w:pPr>
              <w:rPr>
                <w:rFonts w:asciiTheme="majorBidi" w:hAnsiTheme="majorBidi" w:cstheme="majorBidi"/>
                <w:sz w:val="22"/>
                <w:szCs w:val="22"/>
              </w:rPr>
            </w:pPr>
            <w:r w:rsidRPr="00197DE7">
              <w:rPr>
                <w:rFonts w:asciiTheme="majorBidi" w:hAnsiTheme="majorBidi" w:cstheme="majorBidi"/>
                <w:sz w:val="22"/>
                <w:szCs w:val="22"/>
              </w:rPr>
              <w:t>1</w:t>
            </w:r>
            <w:r>
              <w:rPr>
                <w:rFonts w:asciiTheme="majorBidi" w:hAnsiTheme="majorBidi" w:cstheme="majorBidi"/>
                <w:sz w:val="22"/>
                <w:szCs w:val="22"/>
              </w:rPr>
              <w:t>5</w:t>
            </w:r>
            <w:r w:rsidRPr="00197DE7">
              <w:rPr>
                <w:rFonts w:asciiTheme="majorBidi" w:hAnsiTheme="majorBidi" w:cstheme="majorBidi"/>
                <w:sz w:val="22"/>
                <w:szCs w:val="22"/>
              </w:rPr>
              <w:t>·</w:t>
            </w:r>
            <w:r>
              <w:rPr>
                <w:rFonts w:asciiTheme="majorBidi" w:hAnsiTheme="majorBidi" w:cstheme="majorBidi"/>
                <w:sz w:val="22"/>
                <w:szCs w:val="22"/>
              </w:rPr>
              <w:t>07</w:t>
            </w:r>
            <w:r w:rsidRPr="00197DE7">
              <w:rPr>
                <w:rFonts w:asciiTheme="majorBidi" w:hAnsiTheme="majorBidi" w:cstheme="majorBidi"/>
                <w:sz w:val="22"/>
                <w:szCs w:val="22"/>
              </w:rPr>
              <w:t xml:space="preserve"> (</w:t>
            </w:r>
            <w:r>
              <w:rPr>
                <w:rFonts w:asciiTheme="majorBidi" w:hAnsiTheme="majorBidi" w:cstheme="majorBidi"/>
                <w:sz w:val="22"/>
                <w:szCs w:val="22"/>
              </w:rPr>
              <w:t>0</w:t>
            </w:r>
            <w:r w:rsidRPr="00197DE7">
              <w:rPr>
                <w:rFonts w:asciiTheme="majorBidi" w:hAnsiTheme="majorBidi" w:cstheme="majorBidi"/>
                <w:sz w:val="22"/>
                <w:szCs w:val="22"/>
              </w:rPr>
              <w:t>·</w:t>
            </w:r>
            <w:r>
              <w:rPr>
                <w:rFonts w:asciiTheme="majorBidi" w:hAnsiTheme="majorBidi" w:cstheme="majorBidi"/>
                <w:sz w:val="22"/>
                <w:szCs w:val="22"/>
              </w:rPr>
              <w:t>82</w:t>
            </w:r>
            <w:r w:rsidRPr="00197DE7">
              <w:rPr>
                <w:rFonts w:asciiTheme="majorBidi" w:hAnsiTheme="majorBidi" w:cstheme="majorBidi"/>
                <w:sz w:val="22"/>
                <w:szCs w:val="22"/>
              </w:rPr>
              <w:t>)</w:t>
            </w:r>
          </w:p>
        </w:tc>
        <w:tc>
          <w:tcPr>
            <w:tcW w:w="2126" w:type="dxa"/>
          </w:tcPr>
          <w:p w14:paraId="02CADB69" w14:textId="77777777" w:rsidR="003371C6" w:rsidRPr="00197DE7" w:rsidRDefault="003371C6" w:rsidP="002E1733">
            <w:pPr>
              <w:rPr>
                <w:rFonts w:asciiTheme="majorBidi" w:hAnsiTheme="majorBidi" w:cstheme="majorBidi"/>
                <w:sz w:val="22"/>
                <w:szCs w:val="22"/>
              </w:rPr>
            </w:pPr>
            <w:r w:rsidRPr="00197DE7">
              <w:rPr>
                <w:rFonts w:asciiTheme="majorBidi" w:hAnsiTheme="majorBidi" w:cstheme="majorBidi"/>
                <w:sz w:val="22"/>
                <w:szCs w:val="22"/>
              </w:rPr>
              <w:t>-0·</w:t>
            </w:r>
            <w:r>
              <w:rPr>
                <w:rFonts w:asciiTheme="majorBidi" w:hAnsiTheme="majorBidi" w:cstheme="majorBidi"/>
                <w:sz w:val="22"/>
                <w:szCs w:val="22"/>
              </w:rPr>
              <w:t>74</w:t>
            </w:r>
            <w:r w:rsidRPr="00197DE7">
              <w:rPr>
                <w:rFonts w:asciiTheme="majorBidi" w:hAnsiTheme="majorBidi" w:cstheme="majorBidi"/>
                <w:sz w:val="22"/>
                <w:szCs w:val="22"/>
              </w:rPr>
              <w:t xml:space="preserve"> (-2·</w:t>
            </w:r>
            <w:r>
              <w:rPr>
                <w:rFonts w:asciiTheme="majorBidi" w:hAnsiTheme="majorBidi" w:cstheme="majorBidi"/>
                <w:sz w:val="22"/>
                <w:szCs w:val="22"/>
              </w:rPr>
              <w:t>67</w:t>
            </w:r>
            <w:r w:rsidRPr="00197DE7">
              <w:rPr>
                <w:rFonts w:asciiTheme="majorBidi" w:hAnsiTheme="majorBidi" w:cstheme="majorBidi"/>
                <w:sz w:val="22"/>
                <w:szCs w:val="22"/>
              </w:rPr>
              <w:t xml:space="preserve"> to 1·</w:t>
            </w:r>
            <w:r>
              <w:rPr>
                <w:rFonts w:asciiTheme="majorBidi" w:hAnsiTheme="majorBidi" w:cstheme="majorBidi"/>
                <w:sz w:val="22"/>
                <w:szCs w:val="22"/>
              </w:rPr>
              <w:t>15</w:t>
            </w:r>
            <w:r w:rsidRPr="00197DE7">
              <w:rPr>
                <w:rFonts w:asciiTheme="majorBidi" w:hAnsiTheme="majorBidi" w:cstheme="majorBidi"/>
                <w:sz w:val="22"/>
                <w:szCs w:val="22"/>
              </w:rPr>
              <w:t>)</w:t>
            </w:r>
          </w:p>
        </w:tc>
        <w:tc>
          <w:tcPr>
            <w:tcW w:w="2126" w:type="dxa"/>
          </w:tcPr>
          <w:p w14:paraId="3B4FED76" w14:textId="77777777" w:rsidR="003371C6" w:rsidRPr="00030BB0" w:rsidRDefault="003371C6" w:rsidP="002E1733">
            <w:pPr>
              <w:rPr>
                <w:rFonts w:asciiTheme="majorBidi" w:hAnsiTheme="majorBidi" w:cstheme="majorBidi"/>
                <w:sz w:val="22"/>
                <w:szCs w:val="22"/>
              </w:rPr>
            </w:pPr>
            <w:r w:rsidRPr="00030BB0">
              <w:rPr>
                <w:rFonts w:asciiTheme="majorBidi" w:hAnsiTheme="majorBidi" w:cstheme="majorBidi"/>
                <w:sz w:val="22"/>
                <w:szCs w:val="22"/>
              </w:rPr>
              <w:t>-0·83 (-2·91 to 1·26)</w:t>
            </w:r>
          </w:p>
        </w:tc>
      </w:tr>
    </w:tbl>
    <w:p w14:paraId="654338C1" w14:textId="77777777" w:rsidR="003371C6" w:rsidRPr="00832476" w:rsidRDefault="003371C6" w:rsidP="003371C6">
      <w:pPr>
        <w:rPr>
          <w:rFonts w:asciiTheme="majorBidi" w:hAnsiTheme="majorBidi" w:cstheme="majorBidi"/>
          <w:sz w:val="20"/>
          <w:szCs w:val="20"/>
        </w:rPr>
      </w:pPr>
      <w:r w:rsidRPr="00832476">
        <w:rPr>
          <w:rFonts w:asciiTheme="majorBidi" w:hAnsiTheme="majorBidi" w:cstheme="majorBidi"/>
          <w:sz w:val="20"/>
          <w:szCs w:val="20"/>
        </w:rPr>
        <w:t>CAT-GSH: Cognitive Analytic Therapy-Guided Self-Help, CBT-GSH: Cognitive Behavioural Therapy-Guided Self-Help, ITT: Intent</w:t>
      </w:r>
      <w:r>
        <w:rPr>
          <w:rFonts w:asciiTheme="majorBidi" w:hAnsiTheme="majorBidi" w:cstheme="majorBidi"/>
          <w:sz w:val="20"/>
          <w:szCs w:val="20"/>
        </w:rPr>
        <w:t>ion</w:t>
      </w:r>
      <w:r w:rsidRPr="00832476">
        <w:rPr>
          <w:rFonts w:asciiTheme="majorBidi" w:hAnsiTheme="majorBidi" w:cstheme="majorBidi"/>
          <w:sz w:val="20"/>
          <w:szCs w:val="20"/>
        </w:rPr>
        <w:t xml:space="preserve">-to-treat, BAI: Beck Anxiety Inventory, SE: Standard error, CI: confidence interval. </w:t>
      </w:r>
    </w:p>
    <w:p w14:paraId="5EE52691" w14:textId="77777777" w:rsidR="003371C6" w:rsidRPr="00832476" w:rsidRDefault="003371C6" w:rsidP="003371C6">
      <w:pPr>
        <w:rPr>
          <w:rFonts w:ascii="Times New Roman" w:hAnsi="Times New Roman" w:cs="Times New Roman"/>
          <w:sz w:val="20"/>
          <w:szCs w:val="20"/>
        </w:rPr>
      </w:pPr>
      <w:proofErr w:type="spellStart"/>
      <w:r w:rsidRPr="00832476">
        <w:rPr>
          <w:rFonts w:ascii="Times New Roman" w:hAnsi="Times New Roman" w:cs="Times New Roman"/>
          <w:sz w:val="20"/>
          <w:szCs w:val="20"/>
          <w:vertAlign w:val="superscript"/>
        </w:rPr>
        <w:t>a</w:t>
      </w:r>
      <w:r w:rsidRPr="00832476">
        <w:rPr>
          <w:rFonts w:ascii="Times New Roman" w:hAnsi="Times New Roman" w:cs="Times New Roman"/>
          <w:sz w:val="20"/>
          <w:szCs w:val="20"/>
        </w:rPr>
        <w:t>ITT</w:t>
      </w:r>
      <w:proofErr w:type="spellEnd"/>
      <w:r w:rsidRPr="00832476">
        <w:rPr>
          <w:rFonts w:ascii="Times New Roman" w:hAnsi="Times New Roman" w:cs="Times New Roman"/>
          <w:sz w:val="20"/>
          <w:szCs w:val="20"/>
        </w:rPr>
        <w:t xml:space="preserve"> sample based on missing outcome data imputed using </w:t>
      </w:r>
      <w:proofErr w:type="spellStart"/>
      <w:r w:rsidRPr="00832476">
        <w:rPr>
          <w:rFonts w:ascii="Times New Roman" w:hAnsi="Times New Roman" w:cs="Times New Roman"/>
          <w:sz w:val="20"/>
          <w:szCs w:val="20"/>
        </w:rPr>
        <w:t>missForest</w:t>
      </w:r>
      <w:proofErr w:type="spellEnd"/>
      <w:r w:rsidRPr="00832476">
        <w:rPr>
          <w:rFonts w:ascii="Times New Roman" w:hAnsi="Times New Roman" w:cs="Times New Roman"/>
          <w:sz w:val="20"/>
          <w:szCs w:val="20"/>
        </w:rPr>
        <w:t>.</w:t>
      </w:r>
    </w:p>
    <w:p w14:paraId="18057C71" w14:textId="77777777" w:rsidR="003371C6" w:rsidRPr="00832476" w:rsidRDefault="003371C6" w:rsidP="003371C6">
      <w:pPr>
        <w:rPr>
          <w:rFonts w:ascii="Times New Roman" w:hAnsi="Times New Roman" w:cs="Times New Roman"/>
          <w:sz w:val="20"/>
          <w:szCs w:val="20"/>
        </w:rPr>
      </w:pPr>
      <w:proofErr w:type="spellStart"/>
      <w:r w:rsidRPr="00832476">
        <w:rPr>
          <w:rFonts w:ascii="Times New Roman" w:hAnsi="Times New Roman" w:cs="Times New Roman"/>
          <w:sz w:val="20"/>
          <w:szCs w:val="20"/>
          <w:vertAlign w:val="superscript"/>
        </w:rPr>
        <w:t>b</w:t>
      </w:r>
      <w:r w:rsidRPr="00832476">
        <w:rPr>
          <w:rFonts w:ascii="Times New Roman" w:hAnsi="Times New Roman" w:cs="Times New Roman"/>
          <w:sz w:val="20"/>
          <w:szCs w:val="20"/>
        </w:rPr>
        <w:t>Observed</w:t>
      </w:r>
      <w:proofErr w:type="spellEnd"/>
      <w:r w:rsidRPr="00832476">
        <w:rPr>
          <w:rFonts w:ascii="Times New Roman" w:hAnsi="Times New Roman" w:cs="Times New Roman"/>
          <w:sz w:val="20"/>
          <w:szCs w:val="20"/>
        </w:rPr>
        <w:t xml:space="preserve"> data based on n=84 in CAT-GSH and n=32 in CBT-GSH at 8 weeks; n=77 in CAT-GSH and n=33 in CBT-GSH at 24 weeks. </w:t>
      </w:r>
    </w:p>
    <w:p w14:paraId="2583C6E1" w14:textId="77777777" w:rsidR="003371C6" w:rsidRPr="00832476" w:rsidRDefault="003371C6" w:rsidP="003371C6">
      <w:pPr>
        <w:rPr>
          <w:rFonts w:ascii="Times New Roman" w:hAnsi="Times New Roman" w:cs="Times New Roman"/>
          <w:sz w:val="20"/>
          <w:szCs w:val="20"/>
        </w:rPr>
      </w:pPr>
      <w:proofErr w:type="spellStart"/>
      <w:r w:rsidRPr="00832476">
        <w:rPr>
          <w:rFonts w:ascii="Times New Roman" w:hAnsi="Times New Roman" w:cs="Times New Roman"/>
          <w:sz w:val="20"/>
          <w:szCs w:val="20"/>
          <w:vertAlign w:val="superscript"/>
        </w:rPr>
        <w:t>c</w:t>
      </w:r>
      <w:r w:rsidRPr="00832476">
        <w:rPr>
          <w:rFonts w:ascii="Times New Roman" w:hAnsi="Times New Roman" w:cs="Times New Roman"/>
          <w:sz w:val="20"/>
          <w:szCs w:val="20"/>
        </w:rPr>
        <w:t>Estimated</w:t>
      </w:r>
      <w:proofErr w:type="spellEnd"/>
      <w:r w:rsidRPr="00832476">
        <w:rPr>
          <w:rFonts w:ascii="Times New Roman" w:hAnsi="Times New Roman" w:cs="Times New Roman"/>
          <w:sz w:val="20"/>
          <w:szCs w:val="20"/>
        </w:rPr>
        <w:t xml:space="preserve"> marginal mean scores are reported for the ITT sample. </w:t>
      </w:r>
    </w:p>
    <w:p w14:paraId="4B7178AF" w14:textId="77777777" w:rsidR="003371C6" w:rsidRPr="00832476" w:rsidRDefault="003371C6" w:rsidP="003371C6">
      <w:pPr>
        <w:rPr>
          <w:rFonts w:asciiTheme="majorBidi" w:hAnsiTheme="majorBidi" w:cstheme="majorBidi"/>
          <w:sz w:val="20"/>
          <w:szCs w:val="20"/>
        </w:rPr>
      </w:pPr>
      <w:proofErr w:type="spellStart"/>
      <w:r w:rsidRPr="00832476">
        <w:rPr>
          <w:rFonts w:asciiTheme="majorBidi" w:hAnsiTheme="majorBidi" w:cstheme="majorBidi"/>
          <w:sz w:val="20"/>
          <w:szCs w:val="20"/>
          <w:vertAlign w:val="superscript"/>
        </w:rPr>
        <w:t>d</w:t>
      </w:r>
      <w:r w:rsidRPr="00832476">
        <w:rPr>
          <w:rFonts w:asciiTheme="majorBidi" w:hAnsiTheme="majorBidi" w:cstheme="majorBidi"/>
          <w:sz w:val="20"/>
          <w:szCs w:val="20"/>
        </w:rPr>
        <w:t>Scores</w:t>
      </w:r>
      <w:proofErr w:type="spellEnd"/>
      <w:r w:rsidRPr="00832476">
        <w:rPr>
          <w:rFonts w:asciiTheme="majorBidi" w:hAnsiTheme="majorBidi" w:cstheme="majorBidi"/>
          <w:sz w:val="20"/>
          <w:szCs w:val="20"/>
        </w:rPr>
        <w:t xml:space="preserve"> are adjusted for BAI baseline severity. </w:t>
      </w:r>
      <w:r>
        <w:rPr>
          <w:rFonts w:asciiTheme="majorBidi" w:hAnsiTheme="majorBidi" w:cstheme="majorBidi"/>
          <w:sz w:val="20"/>
          <w:szCs w:val="20"/>
        </w:rPr>
        <w:t xml:space="preserve">Continuous covariates are mean </w:t>
      </w:r>
      <w:proofErr w:type="spellStart"/>
      <w:r>
        <w:rPr>
          <w:rFonts w:asciiTheme="majorBidi" w:hAnsiTheme="majorBidi" w:cstheme="majorBidi"/>
          <w:sz w:val="20"/>
          <w:szCs w:val="20"/>
        </w:rPr>
        <w:t>centered</w:t>
      </w:r>
      <w:proofErr w:type="spellEnd"/>
      <w:r>
        <w:rPr>
          <w:rFonts w:asciiTheme="majorBidi" w:hAnsiTheme="majorBidi" w:cstheme="majorBidi"/>
          <w:sz w:val="20"/>
          <w:szCs w:val="20"/>
        </w:rPr>
        <w:t>.</w:t>
      </w:r>
    </w:p>
    <w:p w14:paraId="5B2FAE56" w14:textId="77777777" w:rsidR="003371C6" w:rsidRDefault="003371C6" w:rsidP="003371C6">
      <w:r>
        <w:br w:type="page"/>
      </w:r>
    </w:p>
    <w:p w14:paraId="126EC466" w14:textId="77777777" w:rsidR="003371C6" w:rsidRDefault="003371C6" w:rsidP="00B51E92">
      <w:pPr>
        <w:jc w:val="center"/>
        <w:rPr>
          <w:rFonts w:asciiTheme="majorBidi" w:hAnsiTheme="majorBidi" w:cstheme="majorBidi"/>
          <w:b/>
          <w:bCs/>
        </w:rPr>
        <w:sectPr w:rsidR="003371C6">
          <w:pgSz w:w="11906" w:h="16838"/>
          <w:pgMar w:top="1440" w:right="1440" w:bottom="1440" w:left="1440" w:header="708" w:footer="708" w:gutter="0"/>
          <w:cols w:space="708"/>
          <w:docGrid w:linePitch="360"/>
        </w:sectPr>
      </w:pPr>
    </w:p>
    <w:p w14:paraId="61E41FFD" w14:textId="41068B22" w:rsidR="00216D38" w:rsidRPr="00417574" w:rsidRDefault="00216D38" w:rsidP="00B51E92">
      <w:pPr>
        <w:jc w:val="center"/>
        <w:rPr>
          <w:rFonts w:asciiTheme="majorBidi" w:hAnsiTheme="majorBidi" w:cstheme="majorBidi"/>
          <w:b/>
          <w:bCs/>
        </w:rPr>
      </w:pPr>
      <w:r w:rsidRPr="00417574">
        <w:rPr>
          <w:rFonts w:asciiTheme="majorBidi" w:hAnsiTheme="majorBidi" w:cstheme="majorBidi"/>
          <w:b/>
          <w:bCs/>
        </w:rPr>
        <w:lastRenderedPageBreak/>
        <w:t xml:space="preserve">Appendix </w:t>
      </w:r>
      <w:r w:rsidR="00A1027C">
        <w:rPr>
          <w:rFonts w:asciiTheme="majorBidi" w:hAnsiTheme="majorBidi" w:cstheme="majorBidi"/>
          <w:b/>
          <w:bCs/>
        </w:rPr>
        <w:t>4</w:t>
      </w:r>
      <w:r w:rsidRPr="00417574">
        <w:rPr>
          <w:rFonts w:asciiTheme="majorBidi" w:hAnsiTheme="majorBidi" w:cstheme="majorBidi"/>
          <w:b/>
          <w:bCs/>
        </w:rPr>
        <w:t xml:space="preserve">: </w:t>
      </w:r>
      <w:r>
        <w:rPr>
          <w:rFonts w:asciiTheme="majorBidi" w:hAnsiTheme="majorBidi" w:cstheme="majorBidi"/>
          <w:b/>
          <w:bCs/>
        </w:rPr>
        <w:t>Exploratory analysis of preference effects</w:t>
      </w:r>
    </w:p>
    <w:p w14:paraId="65A6875E" w14:textId="104C21E0" w:rsidR="00640B51" w:rsidRDefault="00640B51" w:rsidP="003E39E1"/>
    <w:p w14:paraId="7ECB24EE" w14:textId="53729506" w:rsidR="00B54016" w:rsidRPr="003371C6" w:rsidRDefault="00A1027C" w:rsidP="003371C6">
      <w:pPr>
        <w:spacing w:line="480" w:lineRule="auto"/>
        <w:rPr>
          <w:rFonts w:ascii="Times New Roman" w:hAnsi="Times New Roman" w:cs="Times New Roman"/>
          <w:bCs/>
        </w:rPr>
      </w:pPr>
      <w:r>
        <w:rPr>
          <w:rFonts w:ascii="Times New Roman" w:hAnsi="Times New Roman" w:cs="Times New Roman"/>
          <w:bCs/>
        </w:rPr>
        <w:t>Supplementary T</w:t>
      </w:r>
      <w:r w:rsidR="00216D38">
        <w:rPr>
          <w:rFonts w:ascii="Times New Roman" w:hAnsi="Times New Roman" w:cs="Times New Roman"/>
          <w:bCs/>
        </w:rPr>
        <w:t xml:space="preserve">able </w:t>
      </w:r>
      <w:r w:rsidR="003371C6">
        <w:rPr>
          <w:rFonts w:ascii="Times New Roman" w:hAnsi="Times New Roman" w:cs="Times New Roman"/>
          <w:bCs/>
        </w:rPr>
        <w:t>3</w:t>
      </w:r>
      <w:r w:rsidR="00216D38">
        <w:rPr>
          <w:rFonts w:ascii="Times New Roman" w:hAnsi="Times New Roman" w:cs="Times New Roman"/>
          <w:bCs/>
        </w:rPr>
        <w:t xml:space="preserve"> presents the between-</w:t>
      </w:r>
      <w:r w:rsidR="00EB1C12">
        <w:rPr>
          <w:rFonts w:ascii="Times New Roman" w:hAnsi="Times New Roman" w:cs="Times New Roman"/>
          <w:bCs/>
        </w:rPr>
        <w:t>group</w:t>
      </w:r>
      <w:r w:rsidR="00216D38">
        <w:rPr>
          <w:rFonts w:ascii="Times New Roman" w:hAnsi="Times New Roman" w:cs="Times New Roman"/>
          <w:bCs/>
        </w:rPr>
        <w:t xml:space="preserve"> comparisons of</w:t>
      </w:r>
      <w:r w:rsidR="00EB1C12">
        <w:rPr>
          <w:rFonts w:ascii="Times New Roman" w:hAnsi="Times New Roman" w:cs="Times New Roman"/>
          <w:bCs/>
        </w:rPr>
        <w:t xml:space="preserve"> BAI scores at 8-week and 24-week follow-up in the ITT sample for the randomised versus preference cohorts.</w:t>
      </w:r>
      <w:r w:rsidR="00216D38">
        <w:rPr>
          <w:rFonts w:ascii="Times New Roman" w:hAnsi="Times New Roman" w:cs="Times New Roman"/>
          <w:bCs/>
        </w:rPr>
        <w:t xml:space="preserve"> </w:t>
      </w:r>
      <w:r w:rsidR="00B54016" w:rsidRPr="0057558A">
        <w:rPr>
          <w:rFonts w:ascii="Times New Roman" w:hAnsi="Times New Roman" w:cs="Times New Roman"/>
          <w:bCs/>
        </w:rPr>
        <w:t>At 8-weeks, there was a nonsignificant mean difference in BAI scores in favour of the preference cohort of -0</w:t>
      </w:r>
      <w:r w:rsidR="00B54016" w:rsidRPr="0057558A">
        <w:rPr>
          <w:rFonts w:ascii="Times New Roman" w:hAnsi="Times New Roman" w:cs="Times New Roman"/>
        </w:rPr>
        <w:t>·80</w:t>
      </w:r>
      <w:r w:rsidR="00B54016" w:rsidRPr="0057558A">
        <w:rPr>
          <w:rFonts w:ascii="Times New Roman" w:hAnsi="Times New Roman" w:cs="Times New Roman"/>
          <w:bCs/>
        </w:rPr>
        <w:t xml:space="preserve"> </w:t>
      </w:r>
      <w:r w:rsidR="00B54016" w:rsidRPr="0057558A">
        <w:rPr>
          <w:rFonts w:asciiTheme="majorBidi" w:hAnsiTheme="majorBidi" w:cstheme="majorBidi"/>
        </w:rPr>
        <w:t xml:space="preserve">(-4·52 to 2·92; </w:t>
      </w:r>
      <w:r w:rsidR="00B54016" w:rsidRPr="0057558A">
        <w:rPr>
          <w:rFonts w:asciiTheme="majorBidi" w:hAnsiTheme="majorBidi" w:cstheme="majorBidi"/>
          <w:i/>
          <w:iCs/>
        </w:rPr>
        <w:t>p</w:t>
      </w:r>
      <w:r w:rsidR="00B54016" w:rsidRPr="0057558A">
        <w:rPr>
          <w:rFonts w:asciiTheme="majorBidi" w:hAnsiTheme="majorBidi" w:cstheme="majorBidi"/>
        </w:rPr>
        <w:t xml:space="preserve">=.672), corresponding to a small nonsignificant </w:t>
      </w:r>
      <w:r w:rsidR="00B54016" w:rsidRPr="0057558A">
        <w:rPr>
          <w:rFonts w:ascii="Times New Roman" w:hAnsi="Times New Roman" w:cs="Times New Roman"/>
          <w:bCs/>
        </w:rPr>
        <w:t xml:space="preserve">between-group Cohen’s </w:t>
      </w:r>
      <w:r w:rsidR="00B54016" w:rsidRPr="0057558A">
        <w:rPr>
          <w:rFonts w:ascii="Times New Roman" w:hAnsi="Times New Roman" w:cs="Times New Roman"/>
          <w:bCs/>
          <w:i/>
          <w:iCs/>
        </w:rPr>
        <w:t>d</w:t>
      </w:r>
      <w:r w:rsidR="00B54016" w:rsidRPr="0057558A">
        <w:rPr>
          <w:rFonts w:ascii="Times New Roman" w:hAnsi="Times New Roman" w:cs="Times New Roman"/>
          <w:bCs/>
        </w:rPr>
        <w:t xml:space="preserve"> effect size for preference on outcomes (</w:t>
      </w:r>
      <w:r w:rsidR="00B54016" w:rsidRPr="0057558A">
        <w:rPr>
          <w:rFonts w:ascii="Times New Roman" w:hAnsi="Times New Roman" w:cs="Times New Roman"/>
          <w:bCs/>
          <w:i/>
          <w:iCs/>
        </w:rPr>
        <w:t>d</w:t>
      </w:r>
      <w:r w:rsidR="00B54016" w:rsidRPr="0057558A">
        <w:rPr>
          <w:rFonts w:ascii="Times New Roman" w:hAnsi="Times New Roman" w:cs="Times New Roman"/>
          <w:bCs/>
        </w:rPr>
        <w:t>=0</w:t>
      </w:r>
      <w:r w:rsidR="00B54016" w:rsidRPr="0057558A">
        <w:rPr>
          <w:rFonts w:asciiTheme="majorBidi" w:hAnsiTheme="majorBidi" w:cstheme="majorBidi"/>
        </w:rPr>
        <w:t>·</w:t>
      </w:r>
      <w:r w:rsidR="00B54016" w:rsidRPr="0057558A">
        <w:rPr>
          <w:rFonts w:ascii="Times New Roman" w:hAnsi="Times New Roman" w:cs="Times New Roman"/>
          <w:bCs/>
        </w:rPr>
        <w:t>2</w:t>
      </w:r>
      <w:r w:rsidR="0057558A" w:rsidRPr="0057558A">
        <w:rPr>
          <w:rFonts w:ascii="Times New Roman" w:hAnsi="Times New Roman" w:cs="Times New Roman"/>
          <w:bCs/>
        </w:rPr>
        <w:t>0</w:t>
      </w:r>
      <w:r w:rsidR="00B54016" w:rsidRPr="0057558A">
        <w:rPr>
          <w:rFonts w:ascii="Times New Roman" w:hAnsi="Times New Roman" w:cs="Times New Roman"/>
          <w:bCs/>
        </w:rPr>
        <w:t>, 95% CI -0</w:t>
      </w:r>
      <w:r w:rsidR="00B54016" w:rsidRPr="0057558A">
        <w:rPr>
          <w:rFonts w:asciiTheme="majorBidi" w:hAnsiTheme="majorBidi" w:cstheme="majorBidi"/>
        </w:rPr>
        <w:t>·24 to 0·65</w:t>
      </w:r>
      <w:r w:rsidR="00B54016" w:rsidRPr="0057558A">
        <w:rPr>
          <w:rFonts w:ascii="Times New Roman" w:hAnsi="Times New Roman" w:cs="Times New Roman"/>
          <w:bCs/>
        </w:rPr>
        <w:t xml:space="preserve">). At 24-weeks, there was a nonsignificant mean difference in BAI scores in favour of the </w:t>
      </w:r>
      <w:r w:rsidR="0057558A" w:rsidRPr="0057558A">
        <w:rPr>
          <w:rFonts w:ascii="Times New Roman" w:hAnsi="Times New Roman" w:cs="Times New Roman"/>
          <w:bCs/>
        </w:rPr>
        <w:t>randomised</w:t>
      </w:r>
      <w:r w:rsidR="00B54016" w:rsidRPr="0057558A">
        <w:rPr>
          <w:rFonts w:ascii="Times New Roman" w:hAnsi="Times New Roman" w:cs="Times New Roman"/>
          <w:bCs/>
        </w:rPr>
        <w:t xml:space="preserve"> cohort of </w:t>
      </w:r>
      <w:r w:rsidR="0057558A" w:rsidRPr="0057558A">
        <w:rPr>
          <w:rFonts w:ascii="Times New Roman" w:hAnsi="Times New Roman" w:cs="Times New Roman"/>
          <w:bCs/>
        </w:rPr>
        <w:t>(0</w:t>
      </w:r>
      <w:r w:rsidR="0057558A" w:rsidRPr="0057558A">
        <w:rPr>
          <w:rFonts w:ascii="Times New Roman" w:hAnsi="Times New Roman" w:cs="Times New Roman"/>
        </w:rPr>
        <w:t>·85</w:t>
      </w:r>
      <w:r w:rsidR="0057558A" w:rsidRPr="0057558A">
        <w:rPr>
          <w:rFonts w:ascii="Times New Roman" w:hAnsi="Times New Roman" w:cs="Times New Roman"/>
          <w:bCs/>
        </w:rPr>
        <w:t xml:space="preserve">; 95% CI </w:t>
      </w:r>
      <w:r w:rsidR="0057558A" w:rsidRPr="0057558A">
        <w:rPr>
          <w:rFonts w:asciiTheme="majorBidi" w:hAnsiTheme="majorBidi" w:cstheme="majorBidi"/>
        </w:rPr>
        <w:t xml:space="preserve">-2·87 to 4·57; </w:t>
      </w:r>
      <w:r w:rsidR="0057558A" w:rsidRPr="0057558A">
        <w:rPr>
          <w:rFonts w:asciiTheme="majorBidi" w:hAnsiTheme="majorBidi" w:cstheme="majorBidi"/>
          <w:i/>
          <w:iCs/>
        </w:rPr>
        <w:t>p</w:t>
      </w:r>
      <w:r w:rsidR="0057558A" w:rsidRPr="0057558A">
        <w:rPr>
          <w:rFonts w:asciiTheme="majorBidi" w:hAnsiTheme="majorBidi" w:cstheme="majorBidi"/>
        </w:rPr>
        <w:t>=.626</w:t>
      </w:r>
      <w:r w:rsidR="00B54016" w:rsidRPr="0057558A">
        <w:rPr>
          <w:rFonts w:asciiTheme="majorBidi" w:hAnsiTheme="majorBidi" w:cstheme="majorBidi"/>
        </w:rPr>
        <w:t xml:space="preserve">), corresponding to a small nonsignificant </w:t>
      </w:r>
      <w:r w:rsidR="00B54016" w:rsidRPr="0057558A">
        <w:rPr>
          <w:rFonts w:ascii="Times New Roman" w:hAnsi="Times New Roman" w:cs="Times New Roman"/>
          <w:bCs/>
        </w:rPr>
        <w:t xml:space="preserve">between-group Cohen’s </w:t>
      </w:r>
      <w:r w:rsidR="00B54016" w:rsidRPr="0057558A">
        <w:rPr>
          <w:rFonts w:ascii="Times New Roman" w:hAnsi="Times New Roman" w:cs="Times New Roman"/>
          <w:bCs/>
          <w:i/>
          <w:iCs/>
        </w:rPr>
        <w:t>d</w:t>
      </w:r>
      <w:r w:rsidR="00B54016" w:rsidRPr="0057558A">
        <w:rPr>
          <w:rFonts w:ascii="Times New Roman" w:hAnsi="Times New Roman" w:cs="Times New Roman"/>
          <w:bCs/>
        </w:rPr>
        <w:t xml:space="preserve"> effect size for </w:t>
      </w:r>
      <w:r w:rsidR="0057558A">
        <w:rPr>
          <w:rFonts w:ascii="Times New Roman" w:hAnsi="Times New Roman" w:cs="Times New Roman"/>
          <w:bCs/>
        </w:rPr>
        <w:t>randomisation</w:t>
      </w:r>
      <w:r w:rsidR="00B54016" w:rsidRPr="0057558A">
        <w:rPr>
          <w:rFonts w:ascii="Times New Roman" w:hAnsi="Times New Roman" w:cs="Times New Roman"/>
          <w:bCs/>
        </w:rPr>
        <w:t xml:space="preserve"> on outcomes (</w:t>
      </w:r>
      <w:r w:rsidR="00B54016" w:rsidRPr="0057558A">
        <w:rPr>
          <w:rFonts w:ascii="Times New Roman" w:hAnsi="Times New Roman" w:cs="Times New Roman"/>
          <w:bCs/>
          <w:i/>
          <w:iCs/>
        </w:rPr>
        <w:t>d</w:t>
      </w:r>
      <w:r w:rsidR="00B54016" w:rsidRPr="0057558A">
        <w:rPr>
          <w:rFonts w:ascii="Times New Roman" w:hAnsi="Times New Roman" w:cs="Times New Roman"/>
          <w:bCs/>
        </w:rPr>
        <w:t>=</w:t>
      </w:r>
      <w:r w:rsidR="0057558A" w:rsidRPr="0057558A">
        <w:rPr>
          <w:rFonts w:ascii="Times New Roman" w:hAnsi="Times New Roman" w:cs="Times New Roman"/>
          <w:bCs/>
        </w:rPr>
        <w:t>-</w:t>
      </w:r>
      <w:r w:rsidR="00B54016" w:rsidRPr="0057558A">
        <w:rPr>
          <w:rFonts w:ascii="Times New Roman" w:hAnsi="Times New Roman" w:cs="Times New Roman"/>
          <w:bCs/>
        </w:rPr>
        <w:t>0</w:t>
      </w:r>
      <w:r w:rsidR="00B54016" w:rsidRPr="0057558A">
        <w:rPr>
          <w:rFonts w:asciiTheme="majorBidi" w:hAnsiTheme="majorBidi" w:cstheme="majorBidi"/>
        </w:rPr>
        <w:t>·</w:t>
      </w:r>
      <w:r w:rsidR="00B54016" w:rsidRPr="0057558A">
        <w:rPr>
          <w:rFonts w:ascii="Times New Roman" w:hAnsi="Times New Roman" w:cs="Times New Roman"/>
          <w:bCs/>
        </w:rPr>
        <w:t>2</w:t>
      </w:r>
      <w:r w:rsidR="0057558A" w:rsidRPr="0057558A">
        <w:rPr>
          <w:rFonts w:ascii="Times New Roman" w:hAnsi="Times New Roman" w:cs="Times New Roman"/>
          <w:bCs/>
        </w:rPr>
        <w:t>1</w:t>
      </w:r>
      <w:r w:rsidR="00B54016" w:rsidRPr="0057558A">
        <w:rPr>
          <w:rFonts w:ascii="Times New Roman" w:hAnsi="Times New Roman" w:cs="Times New Roman"/>
          <w:bCs/>
        </w:rPr>
        <w:t>, 95% CI -0</w:t>
      </w:r>
      <w:r w:rsidR="00B54016" w:rsidRPr="0057558A">
        <w:rPr>
          <w:rFonts w:asciiTheme="majorBidi" w:hAnsiTheme="majorBidi" w:cstheme="majorBidi"/>
        </w:rPr>
        <w:t>·24 to 0·65</w:t>
      </w:r>
      <w:r w:rsidR="00B54016" w:rsidRPr="0057558A">
        <w:rPr>
          <w:rFonts w:ascii="Times New Roman" w:hAnsi="Times New Roman" w:cs="Times New Roman"/>
          <w:bCs/>
        </w:rPr>
        <w:t>).</w:t>
      </w:r>
    </w:p>
    <w:p w14:paraId="5333A2FD" w14:textId="3DF8EECF" w:rsidR="00640B51" w:rsidRPr="00504857" w:rsidRDefault="00A1027C" w:rsidP="00504857">
      <w:pPr>
        <w:spacing w:line="276" w:lineRule="auto"/>
        <w:rPr>
          <w:rFonts w:asciiTheme="majorBidi" w:hAnsiTheme="majorBidi" w:cstheme="majorBidi"/>
          <w:i/>
          <w:iCs/>
        </w:rPr>
      </w:pPr>
      <w:r>
        <w:rPr>
          <w:rFonts w:asciiTheme="majorBidi" w:hAnsiTheme="majorBidi" w:cstheme="majorBidi"/>
          <w:b/>
          <w:bCs/>
        </w:rPr>
        <w:t xml:space="preserve">Supplementary </w:t>
      </w:r>
      <w:r w:rsidR="00640B51" w:rsidRPr="00FC7723">
        <w:rPr>
          <w:rFonts w:asciiTheme="majorBidi" w:hAnsiTheme="majorBidi" w:cstheme="majorBidi"/>
          <w:b/>
          <w:bCs/>
        </w:rPr>
        <w:t xml:space="preserve">Table </w:t>
      </w:r>
      <w:r w:rsidR="003371C6">
        <w:rPr>
          <w:rFonts w:asciiTheme="majorBidi" w:hAnsiTheme="majorBidi" w:cstheme="majorBidi"/>
          <w:b/>
          <w:bCs/>
        </w:rPr>
        <w:t>3</w:t>
      </w:r>
      <w:r w:rsidR="00216D38">
        <w:rPr>
          <w:rFonts w:asciiTheme="majorBidi" w:hAnsiTheme="majorBidi" w:cstheme="majorBidi"/>
          <w:b/>
          <w:bCs/>
        </w:rPr>
        <w:t xml:space="preserve">. </w:t>
      </w:r>
      <w:r w:rsidR="00640B51" w:rsidRPr="00197DE7">
        <w:rPr>
          <w:rFonts w:asciiTheme="majorBidi" w:hAnsiTheme="majorBidi" w:cstheme="majorBidi"/>
        </w:rPr>
        <w:t xml:space="preserve"> </w:t>
      </w:r>
      <w:r w:rsidR="00640B51" w:rsidRPr="00504857">
        <w:rPr>
          <w:rFonts w:asciiTheme="majorBidi" w:hAnsiTheme="majorBidi" w:cstheme="majorBidi"/>
          <w:i/>
          <w:iCs/>
        </w:rPr>
        <w:t>BAI scores at post-treatment (8 weeks) and 24-week follow-up in the ITT sample</w:t>
      </w:r>
      <w:r w:rsidR="0059285F" w:rsidRPr="00504857">
        <w:rPr>
          <w:rFonts w:asciiTheme="majorBidi" w:hAnsiTheme="majorBidi" w:cstheme="majorBidi"/>
          <w:i/>
          <w:iCs/>
        </w:rPr>
        <w:t xml:space="preserve"> for the randomised and preference cohorts</w:t>
      </w:r>
    </w:p>
    <w:p w14:paraId="7F00AADC" w14:textId="77777777" w:rsidR="00640B51" w:rsidRPr="00197DE7" w:rsidRDefault="00640B51" w:rsidP="00640B51">
      <w:pPr>
        <w:rPr>
          <w:rFonts w:asciiTheme="majorBidi" w:hAnsiTheme="majorBidi" w:cstheme="majorBidi"/>
        </w:rPr>
      </w:pPr>
    </w:p>
    <w:tbl>
      <w:tblPr>
        <w:tblStyle w:val="TableGrid"/>
        <w:tblW w:w="8936"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417"/>
        <w:gridCol w:w="1418"/>
        <w:gridCol w:w="2551"/>
        <w:gridCol w:w="1985"/>
      </w:tblGrid>
      <w:tr w:rsidR="002A5B47" w:rsidRPr="00197DE7" w14:paraId="5817FC75" w14:textId="77777777" w:rsidTr="00DE2752">
        <w:tc>
          <w:tcPr>
            <w:tcW w:w="1565" w:type="dxa"/>
            <w:tcBorders>
              <w:bottom w:val="nil"/>
            </w:tcBorders>
          </w:tcPr>
          <w:p w14:paraId="57A7A9CA" w14:textId="77777777" w:rsidR="002A5B47" w:rsidRPr="00197DE7" w:rsidRDefault="002A5B47" w:rsidP="00CC1C81">
            <w:pPr>
              <w:rPr>
                <w:rFonts w:asciiTheme="majorBidi" w:hAnsiTheme="majorBidi" w:cstheme="majorBidi"/>
                <w:sz w:val="22"/>
                <w:szCs w:val="22"/>
              </w:rPr>
            </w:pPr>
          </w:p>
        </w:tc>
        <w:tc>
          <w:tcPr>
            <w:tcW w:w="1417" w:type="dxa"/>
            <w:tcBorders>
              <w:top w:val="single" w:sz="4" w:space="0" w:color="auto"/>
              <w:bottom w:val="single" w:sz="4" w:space="0" w:color="auto"/>
            </w:tcBorders>
          </w:tcPr>
          <w:p w14:paraId="56298B90" w14:textId="4075120E" w:rsidR="002A5B47" w:rsidRPr="00197DE7" w:rsidRDefault="002A5B47" w:rsidP="00CC1C81">
            <w:pPr>
              <w:jc w:val="center"/>
              <w:rPr>
                <w:rFonts w:asciiTheme="majorBidi" w:hAnsiTheme="majorBidi" w:cstheme="majorBidi"/>
                <w:b/>
                <w:bCs/>
                <w:sz w:val="22"/>
                <w:szCs w:val="22"/>
              </w:rPr>
            </w:pPr>
            <w:r>
              <w:rPr>
                <w:rFonts w:asciiTheme="majorBidi" w:hAnsiTheme="majorBidi" w:cstheme="majorBidi"/>
                <w:b/>
                <w:bCs/>
                <w:sz w:val="22"/>
                <w:szCs w:val="22"/>
              </w:rPr>
              <w:t>Randomised</w:t>
            </w:r>
          </w:p>
          <w:p w14:paraId="12DC03B5" w14:textId="66427FEC" w:rsidR="002A5B47" w:rsidRPr="00197DE7" w:rsidRDefault="002A5B47" w:rsidP="00CC1C81">
            <w:pPr>
              <w:jc w:val="center"/>
              <w:rPr>
                <w:rFonts w:asciiTheme="majorBidi" w:hAnsiTheme="majorBidi" w:cstheme="majorBidi"/>
                <w:b/>
                <w:bCs/>
                <w:sz w:val="22"/>
                <w:szCs w:val="22"/>
              </w:rPr>
            </w:pPr>
            <w:r w:rsidRPr="00197DE7">
              <w:rPr>
                <w:rFonts w:asciiTheme="majorBidi" w:hAnsiTheme="majorBidi" w:cstheme="majorBidi"/>
                <w:b/>
                <w:bCs/>
                <w:sz w:val="22"/>
                <w:szCs w:val="22"/>
              </w:rPr>
              <w:t>N=19</w:t>
            </w:r>
          </w:p>
        </w:tc>
        <w:tc>
          <w:tcPr>
            <w:tcW w:w="1418" w:type="dxa"/>
            <w:tcBorders>
              <w:top w:val="single" w:sz="4" w:space="0" w:color="auto"/>
              <w:bottom w:val="single" w:sz="4" w:space="0" w:color="auto"/>
            </w:tcBorders>
          </w:tcPr>
          <w:p w14:paraId="1D86FBEA" w14:textId="03C7D5D6" w:rsidR="002A5B47" w:rsidRPr="00197DE7" w:rsidRDefault="002A5B47" w:rsidP="00CC1C81">
            <w:pPr>
              <w:jc w:val="center"/>
              <w:rPr>
                <w:rFonts w:asciiTheme="majorBidi" w:hAnsiTheme="majorBidi" w:cstheme="majorBidi"/>
                <w:b/>
                <w:bCs/>
                <w:sz w:val="22"/>
                <w:szCs w:val="22"/>
              </w:rPr>
            </w:pPr>
            <w:r>
              <w:rPr>
                <w:rFonts w:asciiTheme="majorBidi" w:hAnsiTheme="majorBidi" w:cstheme="majorBidi"/>
                <w:b/>
                <w:bCs/>
                <w:sz w:val="22"/>
                <w:szCs w:val="22"/>
              </w:rPr>
              <w:t>Preference</w:t>
            </w:r>
          </w:p>
          <w:p w14:paraId="5E7B0C95" w14:textId="113CF9F8" w:rsidR="002A5B47" w:rsidRPr="00197DE7" w:rsidRDefault="002A5B47" w:rsidP="00CC1C81">
            <w:pPr>
              <w:jc w:val="center"/>
              <w:rPr>
                <w:rFonts w:asciiTheme="majorBidi" w:hAnsiTheme="majorBidi" w:cstheme="majorBidi"/>
                <w:b/>
                <w:bCs/>
                <w:sz w:val="22"/>
                <w:szCs w:val="22"/>
              </w:rPr>
            </w:pPr>
            <w:r w:rsidRPr="00197DE7">
              <w:rPr>
                <w:rFonts w:asciiTheme="majorBidi" w:hAnsiTheme="majorBidi" w:cstheme="majorBidi"/>
                <w:b/>
                <w:bCs/>
                <w:sz w:val="22"/>
                <w:szCs w:val="22"/>
              </w:rPr>
              <w:t>N=</w:t>
            </w:r>
            <w:r>
              <w:rPr>
                <w:rFonts w:asciiTheme="majorBidi" w:hAnsiTheme="majorBidi" w:cstheme="majorBidi"/>
                <w:b/>
                <w:bCs/>
                <w:sz w:val="22"/>
                <w:szCs w:val="22"/>
              </w:rPr>
              <w:t>252</w:t>
            </w:r>
          </w:p>
        </w:tc>
        <w:tc>
          <w:tcPr>
            <w:tcW w:w="2551" w:type="dxa"/>
            <w:tcBorders>
              <w:top w:val="single" w:sz="4" w:space="0" w:color="auto"/>
              <w:bottom w:val="single" w:sz="4" w:space="0" w:color="auto"/>
            </w:tcBorders>
          </w:tcPr>
          <w:p w14:paraId="319EA265" w14:textId="77777777" w:rsidR="002A5B47" w:rsidRPr="00197DE7" w:rsidRDefault="002A5B47" w:rsidP="00CC1C81">
            <w:pPr>
              <w:jc w:val="center"/>
              <w:rPr>
                <w:rFonts w:asciiTheme="majorBidi" w:hAnsiTheme="majorBidi" w:cstheme="majorBidi"/>
                <w:b/>
                <w:bCs/>
                <w:sz w:val="22"/>
                <w:szCs w:val="22"/>
              </w:rPr>
            </w:pPr>
            <w:r w:rsidRPr="00197DE7">
              <w:rPr>
                <w:rFonts w:asciiTheme="majorBidi" w:hAnsiTheme="majorBidi" w:cstheme="majorBidi"/>
                <w:b/>
                <w:bCs/>
                <w:sz w:val="22"/>
                <w:szCs w:val="22"/>
              </w:rPr>
              <w:t>ITT analysis</w:t>
            </w:r>
          </w:p>
          <w:p w14:paraId="2DC8D69B" w14:textId="77777777" w:rsidR="002A5B47" w:rsidRPr="006D01F5" w:rsidRDefault="002A5B47" w:rsidP="00CC1C81">
            <w:pPr>
              <w:jc w:val="center"/>
              <w:rPr>
                <w:rFonts w:asciiTheme="majorBidi" w:hAnsiTheme="majorBidi" w:cstheme="majorBidi"/>
                <w:b/>
                <w:bCs/>
                <w:sz w:val="22"/>
                <w:szCs w:val="22"/>
                <w:vertAlign w:val="superscript"/>
              </w:rPr>
            </w:pPr>
            <w:r w:rsidRPr="00197DE7">
              <w:rPr>
                <w:rFonts w:asciiTheme="majorBidi" w:hAnsiTheme="majorBidi" w:cstheme="majorBidi"/>
                <w:b/>
                <w:bCs/>
                <w:sz w:val="22"/>
                <w:szCs w:val="22"/>
              </w:rPr>
              <w:t>(observed and imputed data)</w:t>
            </w:r>
            <w:r>
              <w:rPr>
                <w:rFonts w:asciiTheme="majorBidi" w:hAnsiTheme="majorBidi" w:cstheme="majorBidi"/>
                <w:b/>
                <w:bCs/>
                <w:sz w:val="22"/>
                <w:szCs w:val="22"/>
                <w:vertAlign w:val="superscript"/>
              </w:rPr>
              <w:t>a</w:t>
            </w:r>
          </w:p>
        </w:tc>
        <w:tc>
          <w:tcPr>
            <w:tcW w:w="1985" w:type="dxa"/>
            <w:vMerge w:val="restart"/>
            <w:tcBorders>
              <w:top w:val="single" w:sz="4" w:space="0" w:color="auto"/>
            </w:tcBorders>
          </w:tcPr>
          <w:p w14:paraId="34A5CF8C" w14:textId="0284B8B3" w:rsidR="002A5B47" w:rsidRPr="002A5B47" w:rsidRDefault="002A5B47" w:rsidP="002A5B47">
            <w:pPr>
              <w:jc w:val="center"/>
              <w:rPr>
                <w:rFonts w:asciiTheme="majorBidi" w:hAnsiTheme="majorBidi" w:cstheme="majorBidi"/>
                <w:b/>
                <w:bCs/>
                <w:sz w:val="22"/>
                <w:szCs w:val="22"/>
              </w:rPr>
            </w:pPr>
            <w:r w:rsidRPr="002A5B47">
              <w:rPr>
                <w:rFonts w:asciiTheme="majorBidi" w:hAnsiTheme="majorBidi" w:cstheme="majorBidi"/>
                <w:b/>
                <w:bCs/>
                <w:sz w:val="22"/>
                <w:szCs w:val="22"/>
              </w:rPr>
              <w:t>ANCOVA model</w:t>
            </w:r>
          </w:p>
        </w:tc>
      </w:tr>
      <w:tr w:rsidR="002A5B47" w:rsidRPr="00197DE7" w14:paraId="5243A18F" w14:textId="77777777" w:rsidTr="00DE2752">
        <w:trPr>
          <w:trHeight w:val="590"/>
        </w:trPr>
        <w:tc>
          <w:tcPr>
            <w:tcW w:w="1565" w:type="dxa"/>
            <w:tcBorders>
              <w:bottom w:val="single" w:sz="4" w:space="0" w:color="auto"/>
            </w:tcBorders>
          </w:tcPr>
          <w:p w14:paraId="2B3D031A" w14:textId="77777777" w:rsidR="002A5B47" w:rsidRPr="00197DE7" w:rsidRDefault="002A5B47" w:rsidP="00CC1C81">
            <w:pPr>
              <w:rPr>
                <w:rFonts w:asciiTheme="majorBidi" w:hAnsiTheme="majorBidi" w:cstheme="majorBidi"/>
                <w:sz w:val="22"/>
                <w:szCs w:val="22"/>
              </w:rPr>
            </w:pPr>
          </w:p>
        </w:tc>
        <w:tc>
          <w:tcPr>
            <w:tcW w:w="1417" w:type="dxa"/>
            <w:tcBorders>
              <w:bottom w:val="single" w:sz="4" w:space="0" w:color="auto"/>
            </w:tcBorders>
          </w:tcPr>
          <w:p w14:paraId="5EACB3D1" w14:textId="1A2B1007" w:rsidR="002A5B47" w:rsidRPr="00197DE7" w:rsidRDefault="002A5B47" w:rsidP="00CC1C81">
            <w:pPr>
              <w:jc w:val="center"/>
              <w:rPr>
                <w:rFonts w:asciiTheme="majorBidi" w:hAnsiTheme="majorBidi" w:cstheme="majorBidi"/>
                <w:b/>
                <w:bCs/>
                <w:sz w:val="22"/>
                <w:szCs w:val="22"/>
              </w:rPr>
            </w:pPr>
            <w:r w:rsidRPr="00197DE7">
              <w:rPr>
                <w:rFonts w:asciiTheme="majorBidi" w:hAnsiTheme="majorBidi" w:cstheme="majorBidi"/>
                <w:b/>
                <w:bCs/>
                <w:sz w:val="22"/>
                <w:szCs w:val="22"/>
              </w:rPr>
              <w:t xml:space="preserve">Mean BAI </w:t>
            </w:r>
            <w:proofErr w:type="spellStart"/>
            <w:r w:rsidRPr="00197DE7">
              <w:rPr>
                <w:rFonts w:asciiTheme="majorBidi" w:hAnsiTheme="majorBidi" w:cstheme="majorBidi"/>
                <w:b/>
                <w:bCs/>
                <w:sz w:val="22"/>
                <w:szCs w:val="22"/>
              </w:rPr>
              <w:t>score</w:t>
            </w:r>
            <w:r>
              <w:rPr>
                <w:rFonts w:asciiTheme="majorBidi" w:hAnsiTheme="majorBidi" w:cstheme="majorBidi"/>
                <w:b/>
                <w:bCs/>
                <w:sz w:val="22"/>
                <w:szCs w:val="22"/>
                <w:vertAlign w:val="superscript"/>
              </w:rPr>
              <w:t>b</w:t>
            </w:r>
            <w:proofErr w:type="spellEnd"/>
            <w:r w:rsidRPr="00197DE7">
              <w:rPr>
                <w:rFonts w:asciiTheme="majorBidi" w:hAnsiTheme="majorBidi" w:cstheme="majorBidi"/>
                <w:b/>
                <w:bCs/>
                <w:sz w:val="22"/>
                <w:szCs w:val="22"/>
              </w:rPr>
              <w:t xml:space="preserve"> (SE)</w:t>
            </w:r>
          </w:p>
        </w:tc>
        <w:tc>
          <w:tcPr>
            <w:tcW w:w="1418" w:type="dxa"/>
            <w:tcBorders>
              <w:bottom w:val="single" w:sz="4" w:space="0" w:color="auto"/>
            </w:tcBorders>
          </w:tcPr>
          <w:p w14:paraId="227B3BAF" w14:textId="3F3D4C39" w:rsidR="002A5B47" w:rsidRPr="00197DE7" w:rsidRDefault="002A5B47" w:rsidP="00CC1C81">
            <w:pPr>
              <w:jc w:val="center"/>
              <w:rPr>
                <w:rFonts w:asciiTheme="majorBidi" w:hAnsiTheme="majorBidi" w:cstheme="majorBidi"/>
                <w:b/>
                <w:bCs/>
                <w:sz w:val="22"/>
                <w:szCs w:val="22"/>
              </w:rPr>
            </w:pPr>
            <w:r w:rsidRPr="00197DE7">
              <w:rPr>
                <w:rFonts w:asciiTheme="majorBidi" w:hAnsiTheme="majorBidi" w:cstheme="majorBidi"/>
                <w:b/>
                <w:bCs/>
                <w:sz w:val="22"/>
                <w:szCs w:val="22"/>
              </w:rPr>
              <w:t xml:space="preserve">Mean BAI </w:t>
            </w:r>
            <w:proofErr w:type="spellStart"/>
            <w:r w:rsidRPr="00197DE7">
              <w:rPr>
                <w:rFonts w:asciiTheme="majorBidi" w:hAnsiTheme="majorBidi" w:cstheme="majorBidi"/>
                <w:b/>
                <w:bCs/>
                <w:sz w:val="22"/>
                <w:szCs w:val="22"/>
              </w:rPr>
              <w:t>score</w:t>
            </w:r>
            <w:r>
              <w:rPr>
                <w:rFonts w:asciiTheme="majorBidi" w:hAnsiTheme="majorBidi" w:cstheme="majorBidi"/>
                <w:b/>
                <w:bCs/>
                <w:sz w:val="22"/>
                <w:szCs w:val="22"/>
                <w:vertAlign w:val="superscript"/>
              </w:rPr>
              <w:t>b</w:t>
            </w:r>
            <w:proofErr w:type="spellEnd"/>
            <w:r w:rsidRPr="00197DE7">
              <w:rPr>
                <w:rFonts w:asciiTheme="majorBidi" w:hAnsiTheme="majorBidi" w:cstheme="majorBidi"/>
                <w:b/>
                <w:bCs/>
                <w:sz w:val="22"/>
                <w:szCs w:val="22"/>
              </w:rPr>
              <w:t xml:space="preserve"> (SE)</w:t>
            </w:r>
          </w:p>
        </w:tc>
        <w:tc>
          <w:tcPr>
            <w:tcW w:w="2551" w:type="dxa"/>
            <w:tcBorders>
              <w:top w:val="single" w:sz="4" w:space="0" w:color="auto"/>
              <w:bottom w:val="single" w:sz="4" w:space="0" w:color="auto"/>
            </w:tcBorders>
          </w:tcPr>
          <w:p w14:paraId="6CAD6B7C" w14:textId="3A6EFE55" w:rsidR="002A5B47" w:rsidRPr="00197DE7" w:rsidRDefault="002A5B47" w:rsidP="00CC1C81">
            <w:pPr>
              <w:jc w:val="center"/>
              <w:rPr>
                <w:rFonts w:asciiTheme="majorBidi" w:hAnsiTheme="majorBidi" w:cstheme="majorBidi"/>
                <w:b/>
                <w:bCs/>
                <w:sz w:val="22"/>
                <w:szCs w:val="22"/>
              </w:rPr>
            </w:pPr>
            <w:r w:rsidRPr="00197DE7">
              <w:rPr>
                <w:rFonts w:asciiTheme="majorBidi" w:hAnsiTheme="majorBidi" w:cstheme="majorBidi"/>
                <w:b/>
                <w:bCs/>
                <w:sz w:val="22"/>
                <w:szCs w:val="22"/>
              </w:rPr>
              <w:t xml:space="preserve">Adjusted between-group </w:t>
            </w:r>
            <w:proofErr w:type="spellStart"/>
            <w:r w:rsidRPr="00197DE7">
              <w:rPr>
                <w:rFonts w:asciiTheme="majorBidi" w:hAnsiTheme="majorBidi" w:cstheme="majorBidi"/>
                <w:b/>
                <w:bCs/>
                <w:sz w:val="22"/>
                <w:szCs w:val="22"/>
              </w:rPr>
              <w:t>difference</w:t>
            </w:r>
            <w:r>
              <w:rPr>
                <w:rFonts w:asciiTheme="majorBidi" w:hAnsiTheme="majorBidi" w:cstheme="majorBidi"/>
                <w:b/>
                <w:bCs/>
                <w:sz w:val="22"/>
                <w:szCs w:val="22"/>
                <w:vertAlign w:val="superscript"/>
              </w:rPr>
              <w:t>c</w:t>
            </w:r>
            <w:proofErr w:type="spellEnd"/>
            <w:r w:rsidRPr="00197DE7">
              <w:rPr>
                <w:rFonts w:asciiTheme="majorBidi" w:hAnsiTheme="majorBidi" w:cstheme="majorBidi"/>
                <w:b/>
                <w:bCs/>
                <w:sz w:val="22"/>
                <w:szCs w:val="22"/>
              </w:rPr>
              <w:t xml:space="preserve"> (95% CI)</w:t>
            </w:r>
          </w:p>
        </w:tc>
        <w:tc>
          <w:tcPr>
            <w:tcW w:w="1985" w:type="dxa"/>
            <w:vMerge/>
            <w:tcBorders>
              <w:bottom w:val="single" w:sz="4" w:space="0" w:color="auto"/>
            </w:tcBorders>
          </w:tcPr>
          <w:p w14:paraId="540155C1" w14:textId="472D60ED" w:rsidR="002A5B47" w:rsidRPr="00197DE7" w:rsidRDefault="002A5B47" w:rsidP="00CC1C81">
            <w:pPr>
              <w:jc w:val="center"/>
              <w:rPr>
                <w:rFonts w:asciiTheme="majorBidi" w:hAnsiTheme="majorBidi" w:cstheme="majorBidi"/>
                <w:b/>
                <w:bCs/>
                <w:sz w:val="22"/>
                <w:szCs w:val="22"/>
              </w:rPr>
            </w:pPr>
          </w:p>
        </w:tc>
      </w:tr>
      <w:tr w:rsidR="00640B51" w:rsidRPr="00197DE7" w14:paraId="3B028AF4" w14:textId="77777777" w:rsidTr="00DE2752">
        <w:tc>
          <w:tcPr>
            <w:tcW w:w="1565" w:type="dxa"/>
            <w:tcBorders>
              <w:top w:val="single" w:sz="4" w:space="0" w:color="auto"/>
            </w:tcBorders>
          </w:tcPr>
          <w:p w14:paraId="0799B9A1" w14:textId="77777777" w:rsidR="00640B51" w:rsidRPr="00197DE7" w:rsidRDefault="00640B51" w:rsidP="00CC1C81">
            <w:pPr>
              <w:rPr>
                <w:rFonts w:asciiTheme="majorBidi" w:hAnsiTheme="majorBidi" w:cstheme="majorBidi"/>
                <w:sz w:val="22"/>
                <w:szCs w:val="22"/>
              </w:rPr>
            </w:pPr>
            <w:r w:rsidRPr="00197DE7">
              <w:rPr>
                <w:rFonts w:asciiTheme="majorBidi" w:hAnsiTheme="majorBidi" w:cstheme="majorBidi"/>
                <w:sz w:val="22"/>
                <w:szCs w:val="22"/>
              </w:rPr>
              <w:t>8-week post-treatment</w:t>
            </w:r>
          </w:p>
        </w:tc>
        <w:tc>
          <w:tcPr>
            <w:tcW w:w="1417" w:type="dxa"/>
            <w:tcBorders>
              <w:top w:val="single" w:sz="4" w:space="0" w:color="auto"/>
            </w:tcBorders>
          </w:tcPr>
          <w:p w14:paraId="2F72FE53" w14:textId="61BECE78" w:rsidR="00640B51" w:rsidRPr="005E5A90" w:rsidRDefault="00640B51" w:rsidP="00CC1C81">
            <w:pPr>
              <w:rPr>
                <w:rFonts w:asciiTheme="majorBidi" w:hAnsiTheme="majorBidi" w:cstheme="majorBidi"/>
                <w:sz w:val="22"/>
                <w:szCs w:val="22"/>
              </w:rPr>
            </w:pPr>
            <w:r w:rsidRPr="005E5A90">
              <w:rPr>
                <w:rFonts w:asciiTheme="majorBidi" w:hAnsiTheme="majorBidi" w:cstheme="majorBidi"/>
                <w:sz w:val="22"/>
                <w:szCs w:val="22"/>
              </w:rPr>
              <w:t>1</w:t>
            </w:r>
            <w:r w:rsidR="005E5A90" w:rsidRPr="005E5A90">
              <w:rPr>
                <w:rFonts w:asciiTheme="majorBidi" w:hAnsiTheme="majorBidi" w:cstheme="majorBidi"/>
                <w:sz w:val="22"/>
                <w:szCs w:val="22"/>
              </w:rPr>
              <w:t>8</w:t>
            </w:r>
            <w:r w:rsidRPr="005E5A90">
              <w:rPr>
                <w:rFonts w:asciiTheme="majorBidi" w:hAnsiTheme="majorBidi" w:cstheme="majorBidi"/>
                <w:sz w:val="22"/>
                <w:szCs w:val="22"/>
              </w:rPr>
              <w:t>·</w:t>
            </w:r>
            <w:r w:rsidR="005E5A90" w:rsidRPr="005E5A90">
              <w:rPr>
                <w:rFonts w:asciiTheme="majorBidi" w:hAnsiTheme="majorBidi" w:cstheme="majorBidi"/>
                <w:sz w:val="22"/>
                <w:szCs w:val="22"/>
              </w:rPr>
              <w:t>11</w:t>
            </w:r>
            <w:r w:rsidRPr="005E5A90">
              <w:rPr>
                <w:rFonts w:asciiTheme="majorBidi" w:hAnsiTheme="majorBidi" w:cstheme="majorBidi"/>
                <w:sz w:val="22"/>
                <w:szCs w:val="22"/>
              </w:rPr>
              <w:t xml:space="preserve"> (</w:t>
            </w:r>
            <w:r w:rsidR="005E5A90" w:rsidRPr="005E5A90">
              <w:rPr>
                <w:rFonts w:asciiTheme="majorBidi" w:hAnsiTheme="majorBidi" w:cstheme="majorBidi"/>
                <w:sz w:val="22"/>
                <w:szCs w:val="22"/>
              </w:rPr>
              <w:t>1</w:t>
            </w:r>
            <w:r w:rsidRPr="005E5A90">
              <w:rPr>
                <w:rFonts w:asciiTheme="majorBidi" w:hAnsiTheme="majorBidi" w:cstheme="majorBidi"/>
                <w:sz w:val="22"/>
                <w:szCs w:val="22"/>
              </w:rPr>
              <w:t>·</w:t>
            </w:r>
            <w:r w:rsidR="005E5A90" w:rsidRPr="005E5A90">
              <w:rPr>
                <w:rFonts w:asciiTheme="majorBidi" w:hAnsiTheme="majorBidi" w:cstheme="majorBidi"/>
                <w:sz w:val="22"/>
                <w:szCs w:val="22"/>
              </w:rPr>
              <w:t>83</w:t>
            </w:r>
            <w:r w:rsidRPr="005E5A90">
              <w:rPr>
                <w:rFonts w:asciiTheme="majorBidi" w:hAnsiTheme="majorBidi" w:cstheme="majorBidi"/>
                <w:sz w:val="22"/>
                <w:szCs w:val="22"/>
              </w:rPr>
              <w:t>)</w:t>
            </w:r>
          </w:p>
        </w:tc>
        <w:tc>
          <w:tcPr>
            <w:tcW w:w="1418" w:type="dxa"/>
            <w:tcBorders>
              <w:top w:val="single" w:sz="4" w:space="0" w:color="auto"/>
            </w:tcBorders>
          </w:tcPr>
          <w:p w14:paraId="69938FC4" w14:textId="55B7E87E" w:rsidR="00640B51" w:rsidRPr="005E5A90" w:rsidRDefault="005E5A90" w:rsidP="00CC1C81">
            <w:pPr>
              <w:rPr>
                <w:rFonts w:asciiTheme="majorBidi" w:hAnsiTheme="majorBidi" w:cstheme="majorBidi"/>
                <w:sz w:val="22"/>
                <w:szCs w:val="22"/>
              </w:rPr>
            </w:pPr>
            <w:r w:rsidRPr="005E5A90">
              <w:rPr>
                <w:rFonts w:asciiTheme="majorBidi" w:hAnsiTheme="majorBidi" w:cstheme="majorBidi"/>
                <w:sz w:val="22"/>
                <w:szCs w:val="22"/>
              </w:rPr>
              <w:t>17·31 (0·55)</w:t>
            </w:r>
          </w:p>
        </w:tc>
        <w:tc>
          <w:tcPr>
            <w:tcW w:w="2551" w:type="dxa"/>
            <w:tcBorders>
              <w:top w:val="single" w:sz="4" w:space="0" w:color="auto"/>
            </w:tcBorders>
          </w:tcPr>
          <w:p w14:paraId="5CFF3555" w14:textId="51A7D5E2" w:rsidR="00640B51" w:rsidRPr="005E5A90" w:rsidRDefault="00556C81" w:rsidP="00DE2752">
            <w:pPr>
              <w:jc w:val="center"/>
              <w:rPr>
                <w:rFonts w:asciiTheme="majorBidi" w:hAnsiTheme="majorBidi" w:cstheme="majorBidi"/>
                <w:sz w:val="22"/>
                <w:szCs w:val="22"/>
              </w:rPr>
            </w:pPr>
            <w:r>
              <w:rPr>
                <w:rFonts w:asciiTheme="majorBidi" w:hAnsiTheme="majorBidi" w:cstheme="majorBidi"/>
                <w:sz w:val="22"/>
                <w:szCs w:val="22"/>
              </w:rPr>
              <w:t>-</w:t>
            </w:r>
            <w:r w:rsidR="00640B51" w:rsidRPr="005E5A90">
              <w:rPr>
                <w:rFonts w:asciiTheme="majorBidi" w:hAnsiTheme="majorBidi" w:cstheme="majorBidi"/>
                <w:sz w:val="22"/>
                <w:szCs w:val="22"/>
              </w:rPr>
              <w:t>0·</w:t>
            </w:r>
            <w:r w:rsidR="005E5A90" w:rsidRPr="005E5A90">
              <w:rPr>
                <w:rFonts w:asciiTheme="majorBidi" w:hAnsiTheme="majorBidi" w:cstheme="majorBidi"/>
                <w:sz w:val="22"/>
                <w:szCs w:val="22"/>
              </w:rPr>
              <w:t>8</w:t>
            </w:r>
            <w:r w:rsidR="00640B51" w:rsidRPr="005E5A90">
              <w:rPr>
                <w:rFonts w:asciiTheme="majorBidi" w:hAnsiTheme="majorBidi" w:cstheme="majorBidi"/>
                <w:sz w:val="22"/>
                <w:szCs w:val="22"/>
              </w:rPr>
              <w:t xml:space="preserve">0 </w:t>
            </w:r>
            <w:bookmarkStart w:id="0" w:name="_Hlk110853347"/>
            <w:r w:rsidR="00640B51" w:rsidRPr="005E5A90">
              <w:rPr>
                <w:rFonts w:asciiTheme="majorBidi" w:hAnsiTheme="majorBidi" w:cstheme="majorBidi"/>
                <w:sz w:val="22"/>
                <w:szCs w:val="22"/>
              </w:rPr>
              <w:t>(-</w:t>
            </w:r>
            <w:r w:rsidR="005E5A90" w:rsidRPr="005E5A90">
              <w:rPr>
                <w:rFonts w:asciiTheme="majorBidi" w:hAnsiTheme="majorBidi" w:cstheme="majorBidi"/>
                <w:sz w:val="22"/>
                <w:szCs w:val="22"/>
              </w:rPr>
              <w:t>4</w:t>
            </w:r>
            <w:r w:rsidR="00640B51" w:rsidRPr="005E5A90">
              <w:rPr>
                <w:rFonts w:asciiTheme="majorBidi" w:hAnsiTheme="majorBidi" w:cstheme="majorBidi"/>
                <w:sz w:val="22"/>
                <w:szCs w:val="22"/>
              </w:rPr>
              <w:t>·</w:t>
            </w:r>
            <w:r w:rsidR="005E5A90" w:rsidRPr="005E5A90">
              <w:rPr>
                <w:rFonts w:asciiTheme="majorBidi" w:hAnsiTheme="majorBidi" w:cstheme="majorBidi"/>
                <w:sz w:val="22"/>
                <w:szCs w:val="22"/>
              </w:rPr>
              <w:t>52</w:t>
            </w:r>
            <w:r w:rsidR="00640B51" w:rsidRPr="005E5A90">
              <w:rPr>
                <w:rFonts w:asciiTheme="majorBidi" w:hAnsiTheme="majorBidi" w:cstheme="majorBidi"/>
                <w:sz w:val="22"/>
                <w:szCs w:val="22"/>
              </w:rPr>
              <w:t xml:space="preserve"> to </w:t>
            </w:r>
            <w:r w:rsidR="005E5A90" w:rsidRPr="005E5A90">
              <w:rPr>
                <w:rFonts w:asciiTheme="majorBidi" w:hAnsiTheme="majorBidi" w:cstheme="majorBidi"/>
                <w:sz w:val="22"/>
                <w:szCs w:val="22"/>
              </w:rPr>
              <w:t>2</w:t>
            </w:r>
            <w:r w:rsidR="00640B51" w:rsidRPr="005E5A90">
              <w:rPr>
                <w:rFonts w:asciiTheme="majorBidi" w:hAnsiTheme="majorBidi" w:cstheme="majorBidi"/>
                <w:sz w:val="22"/>
                <w:szCs w:val="22"/>
              </w:rPr>
              <w:t>·</w:t>
            </w:r>
            <w:r w:rsidR="005E5A90" w:rsidRPr="005E5A90">
              <w:rPr>
                <w:rFonts w:asciiTheme="majorBidi" w:hAnsiTheme="majorBidi" w:cstheme="majorBidi"/>
                <w:sz w:val="22"/>
                <w:szCs w:val="22"/>
              </w:rPr>
              <w:t>92</w:t>
            </w:r>
            <w:r w:rsidR="00640B51" w:rsidRPr="005E5A90">
              <w:rPr>
                <w:rFonts w:asciiTheme="majorBidi" w:hAnsiTheme="majorBidi" w:cstheme="majorBidi"/>
                <w:sz w:val="22"/>
                <w:szCs w:val="22"/>
              </w:rPr>
              <w:t>)</w:t>
            </w:r>
            <w:bookmarkEnd w:id="0"/>
          </w:p>
        </w:tc>
        <w:tc>
          <w:tcPr>
            <w:tcW w:w="1985" w:type="dxa"/>
            <w:tcBorders>
              <w:top w:val="single" w:sz="4" w:space="0" w:color="auto"/>
            </w:tcBorders>
          </w:tcPr>
          <w:p w14:paraId="2590E3CD" w14:textId="77777777" w:rsidR="00640B51" w:rsidRPr="00DE2752" w:rsidRDefault="002A5B47" w:rsidP="00DE2752">
            <w:pPr>
              <w:jc w:val="center"/>
              <w:rPr>
                <w:rFonts w:asciiTheme="majorBidi" w:hAnsiTheme="majorBidi" w:cstheme="majorBidi"/>
                <w:sz w:val="22"/>
                <w:szCs w:val="22"/>
              </w:rPr>
            </w:pPr>
            <w:r w:rsidRPr="00DE2752">
              <w:rPr>
                <w:rFonts w:asciiTheme="majorBidi" w:hAnsiTheme="majorBidi" w:cstheme="majorBidi"/>
                <w:sz w:val="22"/>
                <w:szCs w:val="22"/>
              </w:rPr>
              <w:t xml:space="preserve">F(1, </w:t>
            </w:r>
            <w:r w:rsidR="00DE2752" w:rsidRPr="00DE2752">
              <w:rPr>
                <w:rFonts w:asciiTheme="majorBidi" w:hAnsiTheme="majorBidi" w:cstheme="majorBidi"/>
                <w:sz w:val="22"/>
                <w:szCs w:val="22"/>
              </w:rPr>
              <w:t>267</w:t>
            </w:r>
            <w:r w:rsidRPr="00DE2752">
              <w:rPr>
                <w:rFonts w:asciiTheme="majorBidi" w:hAnsiTheme="majorBidi" w:cstheme="majorBidi"/>
                <w:sz w:val="22"/>
                <w:szCs w:val="22"/>
              </w:rPr>
              <w:t>) =</w:t>
            </w:r>
            <w:r w:rsidR="00DE2752" w:rsidRPr="00DE2752">
              <w:rPr>
                <w:rFonts w:asciiTheme="majorBidi" w:hAnsiTheme="majorBidi" w:cstheme="majorBidi"/>
                <w:sz w:val="22"/>
                <w:szCs w:val="22"/>
              </w:rPr>
              <w:t xml:space="preserve"> 0·18</w:t>
            </w:r>
          </w:p>
          <w:p w14:paraId="45ADE3A2" w14:textId="6634032D" w:rsidR="00DE2752" w:rsidRPr="00DE2752" w:rsidRDefault="00DE2752" w:rsidP="00DE2752">
            <w:pPr>
              <w:jc w:val="center"/>
              <w:rPr>
                <w:rFonts w:asciiTheme="majorBidi" w:hAnsiTheme="majorBidi" w:cstheme="majorBidi"/>
                <w:color w:val="FF0000"/>
                <w:sz w:val="22"/>
                <w:szCs w:val="22"/>
              </w:rPr>
            </w:pPr>
            <w:r w:rsidRPr="00DE2752">
              <w:rPr>
                <w:rFonts w:asciiTheme="majorBidi" w:hAnsiTheme="majorBidi" w:cstheme="majorBidi"/>
                <w:i/>
                <w:iCs/>
                <w:sz w:val="22"/>
                <w:szCs w:val="22"/>
              </w:rPr>
              <w:t>p</w:t>
            </w:r>
            <w:r w:rsidRPr="00DE2752">
              <w:rPr>
                <w:rFonts w:asciiTheme="majorBidi" w:hAnsiTheme="majorBidi" w:cstheme="majorBidi"/>
                <w:sz w:val="22"/>
                <w:szCs w:val="22"/>
              </w:rPr>
              <w:t>=·672</w:t>
            </w:r>
          </w:p>
        </w:tc>
      </w:tr>
      <w:tr w:rsidR="00640B51" w:rsidRPr="00197DE7" w14:paraId="1B13C85E" w14:textId="77777777" w:rsidTr="00DE2752">
        <w:tc>
          <w:tcPr>
            <w:tcW w:w="1565" w:type="dxa"/>
          </w:tcPr>
          <w:p w14:paraId="6B9988F5" w14:textId="77777777" w:rsidR="00640B51" w:rsidRPr="00197DE7" w:rsidRDefault="00640B51" w:rsidP="00CC1C81">
            <w:pPr>
              <w:rPr>
                <w:rFonts w:asciiTheme="majorBidi" w:hAnsiTheme="majorBidi" w:cstheme="majorBidi"/>
                <w:sz w:val="22"/>
                <w:szCs w:val="22"/>
              </w:rPr>
            </w:pPr>
            <w:r w:rsidRPr="00197DE7">
              <w:rPr>
                <w:rFonts w:asciiTheme="majorBidi" w:hAnsiTheme="majorBidi" w:cstheme="majorBidi"/>
                <w:sz w:val="22"/>
                <w:szCs w:val="22"/>
              </w:rPr>
              <w:t>24-week follow up</w:t>
            </w:r>
          </w:p>
        </w:tc>
        <w:tc>
          <w:tcPr>
            <w:tcW w:w="1417" w:type="dxa"/>
          </w:tcPr>
          <w:p w14:paraId="7C28026E" w14:textId="0918D92B" w:rsidR="00640B51" w:rsidRPr="00556C81" w:rsidRDefault="00640B51" w:rsidP="00CC1C81">
            <w:pPr>
              <w:rPr>
                <w:rFonts w:asciiTheme="majorBidi" w:hAnsiTheme="majorBidi" w:cstheme="majorBidi"/>
                <w:sz w:val="22"/>
                <w:szCs w:val="22"/>
              </w:rPr>
            </w:pPr>
            <w:r w:rsidRPr="00556C81">
              <w:rPr>
                <w:rFonts w:asciiTheme="majorBidi" w:hAnsiTheme="majorBidi" w:cstheme="majorBidi"/>
                <w:sz w:val="22"/>
                <w:szCs w:val="22"/>
              </w:rPr>
              <w:t>13·</w:t>
            </w:r>
            <w:r w:rsidR="00556C81" w:rsidRPr="00556C81">
              <w:rPr>
                <w:rFonts w:asciiTheme="majorBidi" w:hAnsiTheme="majorBidi" w:cstheme="majorBidi"/>
                <w:sz w:val="22"/>
                <w:szCs w:val="22"/>
              </w:rPr>
              <w:t>9</w:t>
            </w:r>
            <w:r w:rsidRPr="00556C81">
              <w:rPr>
                <w:rFonts w:asciiTheme="majorBidi" w:hAnsiTheme="majorBidi" w:cstheme="majorBidi"/>
                <w:sz w:val="22"/>
                <w:szCs w:val="22"/>
              </w:rPr>
              <w:t>2 (</w:t>
            </w:r>
            <w:r w:rsidR="00556C81" w:rsidRPr="00556C81">
              <w:rPr>
                <w:rFonts w:asciiTheme="majorBidi" w:hAnsiTheme="majorBidi" w:cstheme="majorBidi"/>
                <w:sz w:val="22"/>
                <w:szCs w:val="22"/>
              </w:rPr>
              <w:t>1</w:t>
            </w:r>
            <w:r w:rsidRPr="00556C81">
              <w:rPr>
                <w:rFonts w:asciiTheme="majorBidi" w:hAnsiTheme="majorBidi" w:cstheme="majorBidi"/>
                <w:sz w:val="22"/>
                <w:szCs w:val="22"/>
              </w:rPr>
              <w:t>·</w:t>
            </w:r>
            <w:r w:rsidR="00556C81" w:rsidRPr="00556C81">
              <w:rPr>
                <w:rFonts w:asciiTheme="majorBidi" w:hAnsiTheme="majorBidi" w:cstheme="majorBidi"/>
                <w:sz w:val="22"/>
                <w:szCs w:val="22"/>
              </w:rPr>
              <w:t>68</w:t>
            </w:r>
            <w:r w:rsidRPr="00556C81">
              <w:rPr>
                <w:rFonts w:asciiTheme="majorBidi" w:hAnsiTheme="majorBidi" w:cstheme="majorBidi"/>
                <w:sz w:val="22"/>
                <w:szCs w:val="22"/>
              </w:rPr>
              <w:t>)</w:t>
            </w:r>
          </w:p>
        </w:tc>
        <w:tc>
          <w:tcPr>
            <w:tcW w:w="1418" w:type="dxa"/>
          </w:tcPr>
          <w:p w14:paraId="25F237AA" w14:textId="6AC4CA68" w:rsidR="00640B51" w:rsidRPr="00556C81" w:rsidRDefault="00640B51" w:rsidP="00CC1C81">
            <w:pPr>
              <w:rPr>
                <w:rFonts w:asciiTheme="majorBidi" w:hAnsiTheme="majorBidi" w:cstheme="majorBidi"/>
                <w:sz w:val="22"/>
                <w:szCs w:val="22"/>
              </w:rPr>
            </w:pPr>
            <w:r w:rsidRPr="00556C81">
              <w:rPr>
                <w:rFonts w:asciiTheme="majorBidi" w:hAnsiTheme="majorBidi" w:cstheme="majorBidi"/>
                <w:sz w:val="22"/>
                <w:szCs w:val="22"/>
              </w:rPr>
              <w:t>14·</w:t>
            </w:r>
            <w:r w:rsidR="00556C81" w:rsidRPr="00556C81">
              <w:rPr>
                <w:rFonts w:asciiTheme="majorBidi" w:hAnsiTheme="majorBidi" w:cstheme="majorBidi"/>
                <w:sz w:val="22"/>
                <w:szCs w:val="22"/>
              </w:rPr>
              <w:t>77</w:t>
            </w:r>
            <w:r w:rsidRPr="00556C81">
              <w:rPr>
                <w:rFonts w:asciiTheme="majorBidi" w:hAnsiTheme="majorBidi" w:cstheme="majorBidi"/>
                <w:sz w:val="22"/>
                <w:szCs w:val="22"/>
              </w:rPr>
              <w:t xml:space="preserve"> (</w:t>
            </w:r>
            <w:r w:rsidR="00556C81" w:rsidRPr="00556C81">
              <w:rPr>
                <w:rFonts w:asciiTheme="majorBidi" w:hAnsiTheme="majorBidi" w:cstheme="majorBidi"/>
                <w:sz w:val="22"/>
                <w:szCs w:val="22"/>
              </w:rPr>
              <w:t>0</w:t>
            </w:r>
            <w:r w:rsidRPr="00556C81">
              <w:rPr>
                <w:rFonts w:asciiTheme="majorBidi" w:hAnsiTheme="majorBidi" w:cstheme="majorBidi"/>
                <w:sz w:val="22"/>
                <w:szCs w:val="22"/>
              </w:rPr>
              <w:t>·</w:t>
            </w:r>
            <w:r w:rsidR="00556C81" w:rsidRPr="00556C81">
              <w:rPr>
                <w:rFonts w:asciiTheme="majorBidi" w:hAnsiTheme="majorBidi" w:cstheme="majorBidi"/>
                <w:sz w:val="22"/>
                <w:szCs w:val="22"/>
              </w:rPr>
              <w:t>50</w:t>
            </w:r>
            <w:r w:rsidRPr="00556C81">
              <w:rPr>
                <w:rFonts w:asciiTheme="majorBidi" w:hAnsiTheme="majorBidi" w:cstheme="majorBidi"/>
                <w:sz w:val="22"/>
                <w:szCs w:val="22"/>
              </w:rPr>
              <w:t>)</w:t>
            </w:r>
          </w:p>
        </w:tc>
        <w:tc>
          <w:tcPr>
            <w:tcW w:w="2551" w:type="dxa"/>
          </w:tcPr>
          <w:p w14:paraId="584E386B" w14:textId="5FA1E3A7" w:rsidR="00640B51" w:rsidRPr="00556C81" w:rsidRDefault="00640B51" w:rsidP="00DE2752">
            <w:pPr>
              <w:jc w:val="center"/>
              <w:rPr>
                <w:rFonts w:asciiTheme="majorBidi" w:hAnsiTheme="majorBidi" w:cstheme="majorBidi"/>
                <w:sz w:val="22"/>
                <w:szCs w:val="22"/>
              </w:rPr>
            </w:pPr>
            <w:r w:rsidRPr="00556C81">
              <w:rPr>
                <w:rFonts w:asciiTheme="majorBidi" w:hAnsiTheme="majorBidi" w:cstheme="majorBidi"/>
                <w:sz w:val="22"/>
                <w:szCs w:val="22"/>
              </w:rPr>
              <w:t>0·</w:t>
            </w:r>
            <w:r w:rsidR="00556C81" w:rsidRPr="00556C81">
              <w:rPr>
                <w:rFonts w:asciiTheme="majorBidi" w:hAnsiTheme="majorBidi" w:cstheme="majorBidi"/>
                <w:sz w:val="22"/>
                <w:szCs w:val="22"/>
              </w:rPr>
              <w:t>85</w:t>
            </w:r>
            <w:r w:rsidRPr="00556C81">
              <w:rPr>
                <w:rFonts w:asciiTheme="majorBidi" w:hAnsiTheme="majorBidi" w:cstheme="majorBidi"/>
                <w:sz w:val="22"/>
                <w:szCs w:val="22"/>
              </w:rPr>
              <w:t xml:space="preserve"> (-2·</w:t>
            </w:r>
            <w:r w:rsidR="00556C81" w:rsidRPr="00556C81">
              <w:rPr>
                <w:rFonts w:asciiTheme="majorBidi" w:hAnsiTheme="majorBidi" w:cstheme="majorBidi"/>
                <w:sz w:val="22"/>
                <w:szCs w:val="22"/>
              </w:rPr>
              <w:t>87</w:t>
            </w:r>
            <w:r w:rsidRPr="00556C81">
              <w:rPr>
                <w:rFonts w:asciiTheme="majorBidi" w:hAnsiTheme="majorBidi" w:cstheme="majorBidi"/>
                <w:sz w:val="22"/>
                <w:szCs w:val="22"/>
              </w:rPr>
              <w:t xml:space="preserve"> to </w:t>
            </w:r>
            <w:r w:rsidR="00556C81" w:rsidRPr="00556C81">
              <w:rPr>
                <w:rFonts w:asciiTheme="majorBidi" w:hAnsiTheme="majorBidi" w:cstheme="majorBidi"/>
                <w:sz w:val="22"/>
                <w:szCs w:val="22"/>
              </w:rPr>
              <w:t>4</w:t>
            </w:r>
            <w:r w:rsidRPr="00556C81">
              <w:rPr>
                <w:rFonts w:asciiTheme="majorBidi" w:hAnsiTheme="majorBidi" w:cstheme="majorBidi"/>
                <w:sz w:val="22"/>
                <w:szCs w:val="22"/>
              </w:rPr>
              <w:t>·5</w:t>
            </w:r>
            <w:r w:rsidR="00556C81" w:rsidRPr="00556C81">
              <w:rPr>
                <w:rFonts w:asciiTheme="majorBidi" w:hAnsiTheme="majorBidi" w:cstheme="majorBidi"/>
                <w:sz w:val="22"/>
                <w:szCs w:val="22"/>
              </w:rPr>
              <w:t>7</w:t>
            </w:r>
            <w:r w:rsidRPr="00556C81">
              <w:rPr>
                <w:rFonts w:asciiTheme="majorBidi" w:hAnsiTheme="majorBidi" w:cstheme="majorBidi"/>
                <w:sz w:val="22"/>
                <w:szCs w:val="22"/>
              </w:rPr>
              <w:t>)</w:t>
            </w:r>
          </w:p>
        </w:tc>
        <w:tc>
          <w:tcPr>
            <w:tcW w:w="1985" w:type="dxa"/>
          </w:tcPr>
          <w:p w14:paraId="20C0A710" w14:textId="68DDEDA7" w:rsidR="00DE2752" w:rsidRPr="00556C81" w:rsidRDefault="00DE2752" w:rsidP="00DE2752">
            <w:pPr>
              <w:jc w:val="center"/>
              <w:rPr>
                <w:rFonts w:asciiTheme="majorBidi" w:hAnsiTheme="majorBidi" w:cstheme="majorBidi"/>
                <w:sz w:val="22"/>
                <w:szCs w:val="22"/>
              </w:rPr>
            </w:pPr>
            <w:r w:rsidRPr="00556C81">
              <w:rPr>
                <w:rFonts w:asciiTheme="majorBidi" w:hAnsiTheme="majorBidi" w:cstheme="majorBidi"/>
                <w:sz w:val="22"/>
                <w:szCs w:val="22"/>
              </w:rPr>
              <w:t>F(1, 267) = 0·</w:t>
            </w:r>
            <w:r w:rsidR="00556C81" w:rsidRPr="00556C81">
              <w:rPr>
                <w:rFonts w:asciiTheme="majorBidi" w:hAnsiTheme="majorBidi" w:cstheme="majorBidi"/>
                <w:sz w:val="22"/>
                <w:szCs w:val="22"/>
              </w:rPr>
              <w:t>24</w:t>
            </w:r>
          </w:p>
          <w:p w14:paraId="4BD73B89" w14:textId="38FF2442" w:rsidR="00640B51" w:rsidRPr="00556C81" w:rsidRDefault="00DE2752" w:rsidP="00DE2752">
            <w:pPr>
              <w:jc w:val="center"/>
              <w:rPr>
                <w:rFonts w:asciiTheme="majorBidi" w:hAnsiTheme="majorBidi" w:cstheme="majorBidi"/>
                <w:sz w:val="22"/>
                <w:szCs w:val="22"/>
              </w:rPr>
            </w:pPr>
            <w:r w:rsidRPr="00556C81">
              <w:rPr>
                <w:rFonts w:asciiTheme="majorBidi" w:hAnsiTheme="majorBidi" w:cstheme="majorBidi"/>
                <w:i/>
                <w:iCs/>
                <w:sz w:val="22"/>
                <w:szCs w:val="22"/>
              </w:rPr>
              <w:t>p</w:t>
            </w:r>
            <w:r w:rsidRPr="00556C81">
              <w:rPr>
                <w:rFonts w:asciiTheme="majorBidi" w:hAnsiTheme="majorBidi" w:cstheme="majorBidi"/>
                <w:sz w:val="22"/>
                <w:szCs w:val="22"/>
              </w:rPr>
              <w:t>=·626</w:t>
            </w:r>
          </w:p>
        </w:tc>
      </w:tr>
    </w:tbl>
    <w:p w14:paraId="07890364" w14:textId="6B4E6599" w:rsidR="00640B51" w:rsidRPr="00832476" w:rsidRDefault="00640B51" w:rsidP="00640B51">
      <w:pPr>
        <w:rPr>
          <w:rFonts w:asciiTheme="majorBidi" w:hAnsiTheme="majorBidi" w:cstheme="majorBidi"/>
          <w:sz w:val="20"/>
          <w:szCs w:val="20"/>
        </w:rPr>
      </w:pPr>
      <w:r w:rsidRPr="00832476">
        <w:rPr>
          <w:rFonts w:asciiTheme="majorBidi" w:hAnsiTheme="majorBidi" w:cstheme="majorBidi"/>
          <w:sz w:val="20"/>
          <w:szCs w:val="20"/>
        </w:rPr>
        <w:t>ITT: Intent</w:t>
      </w:r>
      <w:r>
        <w:rPr>
          <w:rFonts w:asciiTheme="majorBidi" w:hAnsiTheme="majorBidi" w:cstheme="majorBidi"/>
          <w:sz w:val="20"/>
          <w:szCs w:val="20"/>
        </w:rPr>
        <w:t>ion</w:t>
      </w:r>
      <w:r w:rsidRPr="00832476">
        <w:rPr>
          <w:rFonts w:asciiTheme="majorBidi" w:hAnsiTheme="majorBidi" w:cstheme="majorBidi"/>
          <w:sz w:val="20"/>
          <w:szCs w:val="20"/>
        </w:rPr>
        <w:t xml:space="preserve">-to-treat, BAI: Beck Anxiety Inventory, SE: Standard error, CI: confidence interval. </w:t>
      </w:r>
    </w:p>
    <w:p w14:paraId="2E53B858" w14:textId="77777777" w:rsidR="00640B51" w:rsidRPr="00832476" w:rsidRDefault="00640B51" w:rsidP="00640B51">
      <w:pPr>
        <w:rPr>
          <w:rFonts w:ascii="Times New Roman" w:hAnsi="Times New Roman" w:cs="Times New Roman"/>
          <w:sz w:val="20"/>
          <w:szCs w:val="20"/>
        </w:rPr>
      </w:pPr>
      <w:proofErr w:type="spellStart"/>
      <w:r w:rsidRPr="00832476">
        <w:rPr>
          <w:rFonts w:ascii="Times New Roman" w:hAnsi="Times New Roman" w:cs="Times New Roman"/>
          <w:sz w:val="20"/>
          <w:szCs w:val="20"/>
          <w:vertAlign w:val="superscript"/>
        </w:rPr>
        <w:t>a</w:t>
      </w:r>
      <w:r w:rsidRPr="00832476">
        <w:rPr>
          <w:rFonts w:ascii="Times New Roman" w:hAnsi="Times New Roman" w:cs="Times New Roman"/>
          <w:sz w:val="20"/>
          <w:szCs w:val="20"/>
        </w:rPr>
        <w:t>ITT</w:t>
      </w:r>
      <w:proofErr w:type="spellEnd"/>
      <w:r w:rsidRPr="00832476">
        <w:rPr>
          <w:rFonts w:ascii="Times New Roman" w:hAnsi="Times New Roman" w:cs="Times New Roman"/>
          <w:sz w:val="20"/>
          <w:szCs w:val="20"/>
        </w:rPr>
        <w:t xml:space="preserve"> sample based on missing outcome data imputed using </w:t>
      </w:r>
      <w:proofErr w:type="spellStart"/>
      <w:r w:rsidRPr="00832476">
        <w:rPr>
          <w:rFonts w:ascii="Times New Roman" w:hAnsi="Times New Roman" w:cs="Times New Roman"/>
          <w:sz w:val="20"/>
          <w:szCs w:val="20"/>
        </w:rPr>
        <w:t>missForest</w:t>
      </w:r>
      <w:proofErr w:type="spellEnd"/>
      <w:r w:rsidRPr="00832476">
        <w:rPr>
          <w:rFonts w:ascii="Times New Roman" w:hAnsi="Times New Roman" w:cs="Times New Roman"/>
          <w:sz w:val="20"/>
          <w:szCs w:val="20"/>
        </w:rPr>
        <w:t>.</w:t>
      </w:r>
    </w:p>
    <w:p w14:paraId="45FDE5B8" w14:textId="14A28DAC" w:rsidR="00640B51" w:rsidRPr="00832476" w:rsidRDefault="002A5B47" w:rsidP="00640B51">
      <w:pPr>
        <w:rPr>
          <w:rFonts w:ascii="Times New Roman" w:hAnsi="Times New Roman" w:cs="Times New Roman"/>
          <w:sz w:val="20"/>
          <w:szCs w:val="20"/>
        </w:rPr>
      </w:pPr>
      <w:proofErr w:type="spellStart"/>
      <w:r>
        <w:rPr>
          <w:rFonts w:ascii="Times New Roman" w:hAnsi="Times New Roman" w:cs="Times New Roman"/>
          <w:sz w:val="20"/>
          <w:szCs w:val="20"/>
          <w:vertAlign w:val="superscript"/>
        </w:rPr>
        <w:t>b</w:t>
      </w:r>
      <w:r w:rsidR="00640B51" w:rsidRPr="00832476">
        <w:rPr>
          <w:rFonts w:ascii="Times New Roman" w:hAnsi="Times New Roman" w:cs="Times New Roman"/>
          <w:sz w:val="20"/>
          <w:szCs w:val="20"/>
        </w:rPr>
        <w:t>Estimated</w:t>
      </w:r>
      <w:proofErr w:type="spellEnd"/>
      <w:r w:rsidR="00640B51" w:rsidRPr="00832476">
        <w:rPr>
          <w:rFonts w:ascii="Times New Roman" w:hAnsi="Times New Roman" w:cs="Times New Roman"/>
          <w:sz w:val="20"/>
          <w:szCs w:val="20"/>
        </w:rPr>
        <w:t xml:space="preserve"> marginal mean scores are reported for the ITT sample. </w:t>
      </w:r>
    </w:p>
    <w:p w14:paraId="3862967E" w14:textId="1A732FA8" w:rsidR="00640B51" w:rsidRPr="00832476" w:rsidRDefault="002A5B47" w:rsidP="00640B51">
      <w:pPr>
        <w:rPr>
          <w:rFonts w:asciiTheme="majorBidi" w:hAnsiTheme="majorBidi" w:cstheme="majorBidi"/>
          <w:sz w:val="20"/>
          <w:szCs w:val="20"/>
        </w:rPr>
      </w:pPr>
      <w:proofErr w:type="spellStart"/>
      <w:r>
        <w:rPr>
          <w:rFonts w:asciiTheme="majorBidi" w:hAnsiTheme="majorBidi" w:cstheme="majorBidi"/>
          <w:sz w:val="20"/>
          <w:szCs w:val="20"/>
          <w:vertAlign w:val="superscript"/>
        </w:rPr>
        <w:t>c</w:t>
      </w:r>
      <w:r w:rsidR="00640B51" w:rsidRPr="00832476">
        <w:rPr>
          <w:rFonts w:asciiTheme="majorBidi" w:hAnsiTheme="majorBidi" w:cstheme="majorBidi"/>
          <w:sz w:val="20"/>
          <w:szCs w:val="20"/>
        </w:rPr>
        <w:t>Scores</w:t>
      </w:r>
      <w:proofErr w:type="spellEnd"/>
      <w:r w:rsidR="00640B51" w:rsidRPr="00832476">
        <w:rPr>
          <w:rFonts w:asciiTheme="majorBidi" w:hAnsiTheme="majorBidi" w:cstheme="majorBidi"/>
          <w:sz w:val="20"/>
          <w:szCs w:val="20"/>
        </w:rPr>
        <w:t xml:space="preserve"> are adjusted for BAI baseline severity</w:t>
      </w:r>
      <w:r w:rsidR="0059285F">
        <w:rPr>
          <w:rFonts w:asciiTheme="majorBidi" w:hAnsiTheme="majorBidi" w:cstheme="majorBidi"/>
          <w:sz w:val="20"/>
          <w:szCs w:val="20"/>
        </w:rPr>
        <w:t xml:space="preserve"> and treatment condition </w:t>
      </w:r>
      <w:r w:rsidR="00640B51" w:rsidRPr="00832476">
        <w:rPr>
          <w:rFonts w:asciiTheme="majorBidi" w:hAnsiTheme="majorBidi" w:cstheme="majorBidi"/>
          <w:sz w:val="20"/>
          <w:szCs w:val="20"/>
        </w:rPr>
        <w:t>(</w:t>
      </w:r>
      <w:r w:rsidR="0059285F">
        <w:rPr>
          <w:rFonts w:asciiTheme="majorBidi" w:hAnsiTheme="majorBidi" w:cstheme="majorBidi"/>
          <w:sz w:val="20"/>
          <w:szCs w:val="20"/>
        </w:rPr>
        <w:t>CBT-GSH</w:t>
      </w:r>
      <w:r w:rsidR="00640B51" w:rsidRPr="00832476">
        <w:rPr>
          <w:rFonts w:asciiTheme="majorBidi" w:hAnsiTheme="majorBidi" w:cstheme="majorBidi"/>
          <w:sz w:val="20"/>
          <w:szCs w:val="20"/>
        </w:rPr>
        <w:t xml:space="preserve"> vs. </w:t>
      </w:r>
      <w:r w:rsidR="0059285F">
        <w:rPr>
          <w:rFonts w:asciiTheme="majorBidi" w:hAnsiTheme="majorBidi" w:cstheme="majorBidi"/>
          <w:sz w:val="20"/>
          <w:szCs w:val="20"/>
        </w:rPr>
        <w:t>CAT-GSH</w:t>
      </w:r>
      <w:r w:rsidR="00640B51" w:rsidRPr="00832476">
        <w:rPr>
          <w:rFonts w:asciiTheme="majorBidi" w:hAnsiTheme="majorBidi" w:cstheme="majorBidi"/>
          <w:sz w:val="20"/>
          <w:szCs w:val="20"/>
        </w:rPr>
        <w:t xml:space="preserve">). </w:t>
      </w:r>
      <w:r w:rsidR="00640B51">
        <w:rPr>
          <w:rFonts w:asciiTheme="majorBidi" w:hAnsiTheme="majorBidi" w:cstheme="majorBidi"/>
          <w:sz w:val="20"/>
          <w:szCs w:val="20"/>
        </w:rPr>
        <w:t xml:space="preserve">Continuous covariates are mean </w:t>
      </w:r>
      <w:proofErr w:type="spellStart"/>
      <w:r w:rsidR="00640B51">
        <w:rPr>
          <w:rFonts w:asciiTheme="majorBidi" w:hAnsiTheme="majorBidi" w:cstheme="majorBidi"/>
          <w:sz w:val="20"/>
          <w:szCs w:val="20"/>
        </w:rPr>
        <w:t>centered</w:t>
      </w:r>
      <w:proofErr w:type="spellEnd"/>
      <w:r w:rsidR="00640B51">
        <w:rPr>
          <w:rFonts w:asciiTheme="majorBidi" w:hAnsiTheme="majorBidi" w:cstheme="majorBidi"/>
          <w:sz w:val="20"/>
          <w:szCs w:val="20"/>
        </w:rPr>
        <w:t>.</w:t>
      </w:r>
    </w:p>
    <w:p w14:paraId="393420A9" w14:textId="7A9FABFD" w:rsidR="00640B51" w:rsidRDefault="00640B51" w:rsidP="00640B51"/>
    <w:p w14:paraId="4134465D" w14:textId="7DC5C35F" w:rsidR="00E42A86" w:rsidRDefault="00A1027C" w:rsidP="005A24E9">
      <w:pPr>
        <w:spacing w:line="480" w:lineRule="auto"/>
        <w:rPr>
          <w:rFonts w:ascii="Times New Roman" w:hAnsi="Times New Roman" w:cs="Times New Roman"/>
          <w:bCs/>
        </w:rPr>
      </w:pPr>
      <w:r>
        <w:rPr>
          <w:rFonts w:ascii="Times New Roman" w:hAnsi="Times New Roman" w:cs="Times New Roman"/>
          <w:bCs/>
        </w:rPr>
        <w:t>Supplementary</w:t>
      </w:r>
      <w:r>
        <w:rPr>
          <w:rFonts w:ascii="Times New Roman" w:hAnsi="Times New Roman" w:cs="Times New Roman"/>
          <w:bCs/>
        </w:rPr>
        <w:t xml:space="preserve"> </w:t>
      </w:r>
      <w:r w:rsidR="00B51E92">
        <w:rPr>
          <w:rFonts w:ascii="Times New Roman" w:hAnsi="Times New Roman" w:cs="Times New Roman"/>
          <w:bCs/>
        </w:rPr>
        <w:t xml:space="preserve">Table </w:t>
      </w:r>
      <w:r w:rsidR="003371C6">
        <w:rPr>
          <w:rFonts w:ascii="Times New Roman" w:hAnsi="Times New Roman" w:cs="Times New Roman"/>
          <w:bCs/>
        </w:rPr>
        <w:t>4</w:t>
      </w:r>
      <w:r w:rsidR="00B51E92">
        <w:rPr>
          <w:rFonts w:ascii="Times New Roman" w:hAnsi="Times New Roman" w:cs="Times New Roman"/>
          <w:bCs/>
        </w:rPr>
        <w:t xml:space="preserve"> reports the rates of attendance, drop-out and lost-to-follow-up rates for the randomised versus preference cohort in the overall sample and within intervention-arms.</w:t>
      </w:r>
      <w:r w:rsidR="005A24E9">
        <w:rPr>
          <w:rFonts w:ascii="Times New Roman" w:hAnsi="Times New Roman" w:cs="Times New Roman"/>
          <w:bCs/>
        </w:rPr>
        <w:t xml:space="preserve"> The overall pattern indicated a trend of a great number of sessions attended, higher rates of attendance and lower rates of drop-out and lost-to-follow-up for the preference relative to the randomised cohort. Statistical comparisons found only the improved attendance patterns for patients with a preference in the total sample and CAT-GSH group were significant. </w:t>
      </w:r>
    </w:p>
    <w:p w14:paraId="48ABD892" w14:textId="77777777" w:rsidR="005C4C2B" w:rsidRDefault="005C4C2B">
      <w:pPr>
        <w:sectPr w:rsidR="005C4C2B">
          <w:pgSz w:w="11906" w:h="16838"/>
          <w:pgMar w:top="1440" w:right="1440" w:bottom="1440" w:left="1440" w:header="708" w:footer="708" w:gutter="0"/>
          <w:cols w:space="708"/>
          <w:docGrid w:linePitch="360"/>
        </w:sectPr>
      </w:pPr>
    </w:p>
    <w:p w14:paraId="3BBFD347" w14:textId="3E295A1B" w:rsidR="00485AAD" w:rsidRPr="00504857" w:rsidRDefault="00A1027C" w:rsidP="00E42A86">
      <w:pPr>
        <w:rPr>
          <w:rFonts w:asciiTheme="majorBidi" w:hAnsiTheme="majorBidi" w:cstheme="majorBidi"/>
          <w:i/>
          <w:iCs/>
        </w:rPr>
      </w:pPr>
      <w:r w:rsidRPr="00A1027C">
        <w:rPr>
          <w:rFonts w:ascii="Times New Roman" w:hAnsi="Times New Roman" w:cs="Times New Roman"/>
          <w:b/>
        </w:rPr>
        <w:lastRenderedPageBreak/>
        <w:t>Supplementary</w:t>
      </w:r>
      <w:r w:rsidRPr="000E6D88">
        <w:rPr>
          <w:rFonts w:asciiTheme="majorBidi" w:hAnsiTheme="majorBidi" w:cstheme="majorBidi"/>
          <w:b/>
          <w:bCs/>
        </w:rPr>
        <w:t xml:space="preserve"> </w:t>
      </w:r>
      <w:r w:rsidR="00485AAD" w:rsidRPr="000E6D88">
        <w:rPr>
          <w:rFonts w:asciiTheme="majorBidi" w:hAnsiTheme="majorBidi" w:cstheme="majorBidi"/>
          <w:b/>
          <w:bCs/>
        </w:rPr>
        <w:t xml:space="preserve">Table </w:t>
      </w:r>
      <w:r w:rsidR="003371C6">
        <w:rPr>
          <w:rFonts w:asciiTheme="majorBidi" w:hAnsiTheme="majorBidi" w:cstheme="majorBidi"/>
          <w:b/>
          <w:bCs/>
        </w:rPr>
        <w:t>4</w:t>
      </w:r>
      <w:r w:rsidR="00E42A86">
        <w:rPr>
          <w:rFonts w:asciiTheme="majorBidi" w:hAnsiTheme="majorBidi" w:cstheme="majorBidi"/>
          <w:b/>
          <w:bCs/>
        </w:rPr>
        <w:t xml:space="preserve">. </w:t>
      </w:r>
      <w:r w:rsidR="00485AAD" w:rsidRPr="00504857">
        <w:rPr>
          <w:rFonts w:asciiTheme="majorBidi" w:hAnsiTheme="majorBidi" w:cstheme="majorBidi"/>
          <w:i/>
          <w:iCs/>
        </w:rPr>
        <w:t>Effect of preference on intervention attendance and study retention</w:t>
      </w:r>
    </w:p>
    <w:p w14:paraId="41B5957A" w14:textId="77777777" w:rsidR="005C4C2B" w:rsidRPr="00E42A86" w:rsidRDefault="005C4C2B" w:rsidP="00E42A86">
      <w:pPr>
        <w:rPr>
          <w:rFonts w:asciiTheme="majorBidi" w:hAnsiTheme="majorBidi" w:cstheme="majorBidi"/>
          <w:b/>
          <w:bCs/>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76"/>
        <w:gridCol w:w="1275"/>
        <w:gridCol w:w="1276"/>
        <w:gridCol w:w="1276"/>
        <w:gridCol w:w="1276"/>
        <w:gridCol w:w="1276"/>
        <w:gridCol w:w="1276"/>
        <w:gridCol w:w="1230"/>
        <w:gridCol w:w="1229"/>
      </w:tblGrid>
      <w:tr w:rsidR="005C4C2B" w:rsidRPr="00CE7EA8" w14:paraId="3501FEC6" w14:textId="3E46AD9F" w:rsidTr="00B7305B">
        <w:tc>
          <w:tcPr>
            <w:tcW w:w="1418" w:type="dxa"/>
            <w:vMerge w:val="restart"/>
            <w:tcBorders>
              <w:top w:val="single" w:sz="4" w:space="0" w:color="auto"/>
              <w:bottom w:val="nil"/>
            </w:tcBorders>
          </w:tcPr>
          <w:p w14:paraId="2D1A9B3B" w14:textId="77777777" w:rsidR="005C4C2B" w:rsidRPr="00CE7EA8" w:rsidRDefault="005C4C2B" w:rsidP="005C4C2B">
            <w:pPr>
              <w:rPr>
                <w:rFonts w:asciiTheme="majorBidi" w:hAnsiTheme="majorBidi" w:cstheme="majorBidi"/>
                <w:sz w:val="21"/>
                <w:szCs w:val="21"/>
              </w:rPr>
            </w:pPr>
          </w:p>
        </w:tc>
        <w:tc>
          <w:tcPr>
            <w:tcW w:w="2551" w:type="dxa"/>
            <w:gridSpan w:val="2"/>
            <w:tcBorders>
              <w:top w:val="single" w:sz="4" w:space="0" w:color="auto"/>
              <w:bottom w:val="nil"/>
            </w:tcBorders>
          </w:tcPr>
          <w:p w14:paraId="70C1FB06" w14:textId="77777777"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CBT-GSH</w:t>
            </w:r>
          </w:p>
        </w:tc>
        <w:tc>
          <w:tcPr>
            <w:tcW w:w="1276" w:type="dxa"/>
            <w:vMerge w:val="restart"/>
            <w:tcBorders>
              <w:top w:val="single" w:sz="4" w:space="0" w:color="auto"/>
            </w:tcBorders>
          </w:tcPr>
          <w:p w14:paraId="4D4A6E49" w14:textId="3D3210D2"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 xml:space="preserve">Between-groups comparison </w:t>
            </w:r>
            <w:r w:rsidRPr="00905303">
              <w:rPr>
                <w:rFonts w:asciiTheme="majorBidi" w:hAnsiTheme="majorBidi" w:cstheme="majorBidi"/>
                <w:b/>
                <w:bCs/>
                <w:i/>
                <w:iCs/>
                <w:sz w:val="21"/>
                <w:szCs w:val="21"/>
              </w:rPr>
              <w:t xml:space="preserve">p </w:t>
            </w:r>
            <w:r w:rsidRPr="00905303">
              <w:rPr>
                <w:rFonts w:asciiTheme="majorBidi" w:hAnsiTheme="majorBidi" w:cstheme="majorBidi"/>
                <w:b/>
                <w:bCs/>
                <w:sz w:val="21"/>
                <w:szCs w:val="21"/>
              </w:rPr>
              <w:t>value</w:t>
            </w:r>
          </w:p>
        </w:tc>
        <w:tc>
          <w:tcPr>
            <w:tcW w:w="2552" w:type="dxa"/>
            <w:gridSpan w:val="2"/>
            <w:tcBorders>
              <w:top w:val="single" w:sz="4" w:space="0" w:color="auto"/>
              <w:bottom w:val="nil"/>
            </w:tcBorders>
          </w:tcPr>
          <w:p w14:paraId="5CC81827" w14:textId="726CA6DD"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CAT-GSH</w:t>
            </w:r>
          </w:p>
        </w:tc>
        <w:tc>
          <w:tcPr>
            <w:tcW w:w="1276" w:type="dxa"/>
            <w:vMerge w:val="restart"/>
            <w:tcBorders>
              <w:top w:val="single" w:sz="4" w:space="0" w:color="auto"/>
            </w:tcBorders>
          </w:tcPr>
          <w:p w14:paraId="7AE421F2" w14:textId="72849CD6"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 xml:space="preserve">Between-groups comparison </w:t>
            </w:r>
            <w:r w:rsidRPr="00905303">
              <w:rPr>
                <w:rFonts w:asciiTheme="majorBidi" w:hAnsiTheme="majorBidi" w:cstheme="majorBidi"/>
                <w:b/>
                <w:bCs/>
                <w:i/>
                <w:iCs/>
                <w:sz w:val="21"/>
                <w:szCs w:val="21"/>
              </w:rPr>
              <w:t xml:space="preserve">p </w:t>
            </w:r>
            <w:r w:rsidRPr="00905303">
              <w:rPr>
                <w:rFonts w:asciiTheme="majorBidi" w:hAnsiTheme="majorBidi" w:cstheme="majorBidi"/>
                <w:b/>
                <w:bCs/>
                <w:sz w:val="21"/>
                <w:szCs w:val="21"/>
              </w:rPr>
              <w:t>value</w:t>
            </w:r>
          </w:p>
        </w:tc>
        <w:tc>
          <w:tcPr>
            <w:tcW w:w="2506" w:type="dxa"/>
            <w:gridSpan w:val="2"/>
            <w:tcBorders>
              <w:top w:val="single" w:sz="4" w:space="0" w:color="auto"/>
              <w:bottom w:val="nil"/>
            </w:tcBorders>
          </w:tcPr>
          <w:p w14:paraId="03537D7E" w14:textId="52A40F19"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Total</w:t>
            </w:r>
          </w:p>
        </w:tc>
        <w:tc>
          <w:tcPr>
            <w:tcW w:w="1229" w:type="dxa"/>
            <w:vMerge w:val="restart"/>
            <w:tcBorders>
              <w:top w:val="single" w:sz="4" w:space="0" w:color="auto"/>
            </w:tcBorders>
          </w:tcPr>
          <w:p w14:paraId="387F7777" w14:textId="6481BF37"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 xml:space="preserve">Between-groups comparison </w:t>
            </w:r>
            <w:r w:rsidRPr="00905303">
              <w:rPr>
                <w:rFonts w:asciiTheme="majorBidi" w:hAnsiTheme="majorBidi" w:cstheme="majorBidi"/>
                <w:b/>
                <w:bCs/>
                <w:i/>
                <w:iCs/>
                <w:sz w:val="21"/>
                <w:szCs w:val="21"/>
              </w:rPr>
              <w:t xml:space="preserve">p </w:t>
            </w:r>
            <w:r w:rsidRPr="00905303">
              <w:rPr>
                <w:rFonts w:asciiTheme="majorBidi" w:hAnsiTheme="majorBidi" w:cstheme="majorBidi"/>
                <w:b/>
                <w:bCs/>
                <w:sz w:val="21"/>
                <w:szCs w:val="21"/>
              </w:rPr>
              <w:t>value</w:t>
            </w:r>
          </w:p>
        </w:tc>
      </w:tr>
      <w:tr w:rsidR="005C4C2B" w:rsidRPr="00CE7EA8" w14:paraId="36BEFFBA" w14:textId="0D16EDBF" w:rsidTr="00B7305B">
        <w:tc>
          <w:tcPr>
            <w:tcW w:w="1418" w:type="dxa"/>
            <w:vMerge/>
            <w:tcBorders>
              <w:top w:val="nil"/>
              <w:bottom w:val="single" w:sz="4" w:space="0" w:color="auto"/>
            </w:tcBorders>
          </w:tcPr>
          <w:p w14:paraId="2897CE05" w14:textId="77777777" w:rsidR="005C4C2B" w:rsidRPr="00CE7EA8" w:rsidRDefault="005C4C2B" w:rsidP="005C4C2B">
            <w:pPr>
              <w:rPr>
                <w:rFonts w:asciiTheme="majorBidi" w:hAnsiTheme="majorBidi" w:cstheme="majorBidi"/>
                <w:sz w:val="21"/>
                <w:szCs w:val="21"/>
              </w:rPr>
            </w:pPr>
          </w:p>
        </w:tc>
        <w:tc>
          <w:tcPr>
            <w:tcW w:w="1276" w:type="dxa"/>
            <w:tcBorders>
              <w:top w:val="nil"/>
              <w:bottom w:val="single" w:sz="4" w:space="0" w:color="auto"/>
            </w:tcBorders>
          </w:tcPr>
          <w:p w14:paraId="62C7695C" w14:textId="41BEF86A"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Randomis</w:t>
            </w:r>
            <w:r w:rsidR="006C17FC">
              <w:rPr>
                <w:rFonts w:asciiTheme="majorBidi" w:hAnsiTheme="majorBidi" w:cstheme="majorBidi"/>
                <w:b/>
                <w:bCs/>
                <w:sz w:val="21"/>
                <w:szCs w:val="21"/>
              </w:rPr>
              <w:t>e</w:t>
            </w:r>
            <w:r w:rsidRPr="00905303">
              <w:rPr>
                <w:rFonts w:asciiTheme="majorBidi" w:hAnsiTheme="majorBidi" w:cstheme="majorBidi"/>
                <w:b/>
                <w:bCs/>
                <w:sz w:val="21"/>
                <w:szCs w:val="21"/>
              </w:rPr>
              <w:t>d</w:t>
            </w:r>
          </w:p>
          <w:p w14:paraId="1721DC92" w14:textId="77777777"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(n=8)</w:t>
            </w:r>
          </w:p>
        </w:tc>
        <w:tc>
          <w:tcPr>
            <w:tcW w:w="1275" w:type="dxa"/>
            <w:tcBorders>
              <w:top w:val="nil"/>
              <w:bottom w:val="single" w:sz="4" w:space="0" w:color="auto"/>
            </w:tcBorders>
          </w:tcPr>
          <w:p w14:paraId="091780F8" w14:textId="77777777"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Preference</w:t>
            </w:r>
          </w:p>
          <w:p w14:paraId="65BB58D9" w14:textId="77777777"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(n=71)</w:t>
            </w:r>
          </w:p>
        </w:tc>
        <w:tc>
          <w:tcPr>
            <w:tcW w:w="1276" w:type="dxa"/>
            <w:vMerge/>
            <w:tcBorders>
              <w:bottom w:val="single" w:sz="4" w:space="0" w:color="auto"/>
            </w:tcBorders>
          </w:tcPr>
          <w:p w14:paraId="303BD144" w14:textId="77777777" w:rsidR="005C4C2B" w:rsidRPr="00905303" w:rsidRDefault="005C4C2B" w:rsidP="005C4C2B">
            <w:pPr>
              <w:jc w:val="center"/>
              <w:rPr>
                <w:rFonts w:asciiTheme="majorBidi" w:hAnsiTheme="majorBidi" w:cstheme="majorBidi"/>
                <w:b/>
                <w:bCs/>
                <w:sz w:val="21"/>
                <w:szCs w:val="21"/>
              </w:rPr>
            </w:pPr>
          </w:p>
        </w:tc>
        <w:tc>
          <w:tcPr>
            <w:tcW w:w="1276" w:type="dxa"/>
            <w:tcBorders>
              <w:top w:val="nil"/>
              <w:bottom w:val="single" w:sz="4" w:space="0" w:color="auto"/>
            </w:tcBorders>
          </w:tcPr>
          <w:p w14:paraId="5F4C63DB" w14:textId="3B75C60E"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Randomised</w:t>
            </w:r>
          </w:p>
          <w:p w14:paraId="109FBF66" w14:textId="77777777"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(n=11)</w:t>
            </w:r>
          </w:p>
        </w:tc>
        <w:tc>
          <w:tcPr>
            <w:tcW w:w="1276" w:type="dxa"/>
            <w:tcBorders>
              <w:top w:val="nil"/>
              <w:bottom w:val="single" w:sz="4" w:space="0" w:color="auto"/>
            </w:tcBorders>
          </w:tcPr>
          <w:p w14:paraId="5B7E62AD" w14:textId="77777777"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Preference (n=181)</w:t>
            </w:r>
          </w:p>
        </w:tc>
        <w:tc>
          <w:tcPr>
            <w:tcW w:w="1276" w:type="dxa"/>
            <w:vMerge/>
            <w:tcBorders>
              <w:bottom w:val="single" w:sz="4" w:space="0" w:color="auto"/>
            </w:tcBorders>
          </w:tcPr>
          <w:p w14:paraId="55A0C106" w14:textId="77777777" w:rsidR="005C4C2B" w:rsidRPr="00905303" w:rsidRDefault="005C4C2B" w:rsidP="005C4C2B">
            <w:pPr>
              <w:jc w:val="center"/>
              <w:rPr>
                <w:rFonts w:asciiTheme="majorBidi" w:hAnsiTheme="majorBidi" w:cstheme="majorBidi"/>
                <w:b/>
                <w:bCs/>
                <w:sz w:val="21"/>
                <w:szCs w:val="21"/>
              </w:rPr>
            </w:pPr>
          </w:p>
        </w:tc>
        <w:tc>
          <w:tcPr>
            <w:tcW w:w="1276" w:type="dxa"/>
            <w:tcBorders>
              <w:top w:val="nil"/>
              <w:bottom w:val="single" w:sz="4" w:space="0" w:color="auto"/>
            </w:tcBorders>
          </w:tcPr>
          <w:p w14:paraId="1A9C70A6" w14:textId="1CF74863"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Randomised</w:t>
            </w:r>
          </w:p>
          <w:p w14:paraId="7E9A560F" w14:textId="77777777"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(n=19)</w:t>
            </w:r>
          </w:p>
        </w:tc>
        <w:tc>
          <w:tcPr>
            <w:tcW w:w="1230" w:type="dxa"/>
            <w:tcBorders>
              <w:top w:val="nil"/>
              <w:bottom w:val="single" w:sz="4" w:space="0" w:color="auto"/>
            </w:tcBorders>
          </w:tcPr>
          <w:p w14:paraId="01E481C7" w14:textId="77777777"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Preference</w:t>
            </w:r>
          </w:p>
          <w:p w14:paraId="36535A61" w14:textId="77777777" w:rsidR="005C4C2B" w:rsidRPr="00905303" w:rsidRDefault="005C4C2B" w:rsidP="005C4C2B">
            <w:pPr>
              <w:jc w:val="center"/>
              <w:rPr>
                <w:rFonts w:asciiTheme="majorBidi" w:hAnsiTheme="majorBidi" w:cstheme="majorBidi"/>
                <w:b/>
                <w:bCs/>
                <w:sz w:val="21"/>
                <w:szCs w:val="21"/>
              </w:rPr>
            </w:pPr>
            <w:r w:rsidRPr="00905303">
              <w:rPr>
                <w:rFonts w:asciiTheme="majorBidi" w:hAnsiTheme="majorBidi" w:cstheme="majorBidi"/>
                <w:b/>
                <w:bCs/>
                <w:sz w:val="21"/>
                <w:szCs w:val="21"/>
              </w:rPr>
              <w:t>(n=252)</w:t>
            </w:r>
          </w:p>
        </w:tc>
        <w:tc>
          <w:tcPr>
            <w:tcW w:w="1229" w:type="dxa"/>
            <w:vMerge/>
            <w:tcBorders>
              <w:bottom w:val="single" w:sz="4" w:space="0" w:color="auto"/>
            </w:tcBorders>
          </w:tcPr>
          <w:p w14:paraId="43AB5FE0" w14:textId="77777777" w:rsidR="005C4C2B" w:rsidRPr="00905303" w:rsidRDefault="005C4C2B" w:rsidP="005C4C2B">
            <w:pPr>
              <w:jc w:val="center"/>
              <w:rPr>
                <w:rFonts w:asciiTheme="majorBidi" w:hAnsiTheme="majorBidi" w:cstheme="majorBidi"/>
                <w:b/>
                <w:bCs/>
                <w:sz w:val="21"/>
                <w:szCs w:val="21"/>
              </w:rPr>
            </w:pPr>
          </w:p>
        </w:tc>
      </w:tr>
      <w:tr w:rsidR="005C4C2B" w:rsidRPr="00CE7EA8" w14:paraId="3A54712A" w14:textId="2089E3A7" w:rsidTr="00B7305B">
        <w:tc>
          <w:tcPr>
            <w:tcW w:w="1418" w:type="dxa"/>
            <w:tcBorders>
              <w:top w:val="single" w:sz="4" w:space="0" w:color="auto"/>
            </w:tcBorders>
          </w:tcPr>
          <w:p w14:paraId="58654DCC"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 xml:space="preserve">Mean total sessions (SD) </w:t>
            </w:r>
          </w:p>
        </w:tc>
        <w:tc>
          <w:tcPr>
            <w:tcW w:w="1276" w:type="dxa"/>
            <w:tcBorders>
              <w:top w:val="single" w:sz="4" w:space="0" w:color="auto"/>
            </w:tcBorders>
          </w:tcPr>
          <w:p w14:paraId="41667309" w14:textId="6AA688F0"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3</w:t>
            </w:r>
            <w:r w:rsidR="004946F2" w:rsidRPr="006709C2">
              <w:rPr>
                <w:rFonts w:asciiTheme="majorBidi" w:hAnsiTheme="majorBidi" w:cstheme="majorBidi"/>
              </w:rPr>
              <w:t>·</w:t>
            </w:r>
            <w:r w:rsidRPr="00CE7EA8">
              <w:rPr>
                <w:rFonts w:asciiTheme="majorBidi" w:hAnsiTheme="majorBidi" w:cstheme="majorBidi"/>
                <w:sz w:val="21"/>
                <w:szCs w:val="21"/>
              </w:rPr>
              <w:t>12 (2</w:t>
            </w:r>
            <w:r w:rsidR="004946F2" w:rsidRPr="006709C2">
              <w:rPr>
                <w:rFonts w:asciiTheme="majorBidi" w:hAnsiTheme="majorBidi" w:cstheme="majorBidi"/>
              </w:rPr>
              <w:t>·</w:t>
            </w:r>
            <w:r w:rsidRPr="00CE7EA8">
              <w:rPr>
                <w:rFonts w:asciiTheme="majorBidi" w:hAnsiTheme="majorBidi" w:cstheme="majorBidi"/>
                <w:sz w:val="21"/>
                <w:szCs w:val="21"/>
              </w:rPr>
              <w:t>36)</w:t>
            </w:r>
          </w:p>
        </w:tc>
        <w:tc>
          <w:tcPr>
            <w:tcW w:w="1275" w:type="dxa"/>
            <w:tcBorders>
              <w:top w:val="single" w:sz="4" w:space="0" w:color="auto"/>
            </w:tcBorders>
          </w:tcPr>
          <w:p w14:paraId="1257F7A4" w14:textId="374E387B"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3</w:t>
            </w:r>
            <w:r w:rsidR="004946F2" w:rsidRPr="006709C2">
              <w:rPr>
                <w:rFonts w:asciiTheme="majorBidi" w:hAnsiTheme="majorBidi" w:cstheme="majorBidi"/>
              </w:rPr>
              <w:t>·</w:t>
            </w:r>
            <w:r w:rsidRPr="00CE7EA8">
              <w:rPr>
                <w:rFonts w:asciiTheme="majorBidi" w:hAnsiTheme="majorBidi" w:cstheme="majorBidi"/>
                <w:sz w:val="21"/>
                <w:szCs w:val="21"/>
              </w:rPr>
              <w:t>62 (2</w:t>
            </w:r>
            <w:r w:rsidR="004946F2" w:rsidRPr="006709C2">
              <w:rPr>
                <w:rFonts w:asciiTheme="majorBidi" w:hAnsiTheme="majorBidi" w:cstheme="majorBidi"/>
              </w:rPr>
              <w:t>·</w:t>
            </w:r>
            <w:r w:rsidRPr="00CE7EA8">
              <w:rPr>
                <w:rFonts w:asciiTheme="majorBidi" w:hAnsiTheme="majorBidi" w:cstheme="majorBidi"/>
                <w:sz w:val="21"/>
                <w:szCs w:val="21"/>
              </w:rPr>
              <w:t>89)</w:t>
            </w:r>
          </w:p>
        </w:tc>
        <w:tc>
          <w:tcPr>
            <w:tcW w:w="1276" w:type="dxa"/>
            <w:tcBorders>
              <w:top w:val="single" w:sz="4" w:space="0" w:color="auto"/>
            </w:tcBorders>
          </w:tcPr>
          <w:p w14:paraId="543DACCE" w14:textId="6D6701A4" w:rsidR="005C4C2B" w:rsidRPr="00B7305B" w:rsidRDefault="004946F2" w:rsidP="00B7305B">
            <w:pPr>
              <w:jc w:val="center"/>
              <w:rPr>
                <w:rFonts w:asciiTheme="majorBidi" w:hAnsiTheme="majorBidi" w:cstheme="majorBidi"/>
                <w:sz w:val="21"/>
                <w:szCs w:val="21"/>
              </w:rPr>
            </w:pPr>
            <w:r w:rsidRPr="00B7305B">
              <w:rPr>
                <w:rFonts w:asciiTheme="majorBidi" w:hAnsiTheme="majorBidi" w:cstheme="majorBidi"/>
                <w:sz w:val="21"/>
                <w:szCs w:val="21"/>
              </w:rPr>
              <w:t>·596</w:t>
            </w:r>
          </w:p>
        </w:tc>
        <w:tc>
          <w:tcPr>
            <w:tcW w:w="1276" w:type="dxa"/>
            <w:tcBorders>
              <w:top w:val="single" w:sz="4" w:space="0" w:color="auto"/>
            </w:tcBorders>
          </w:tcPr>
          <w:p w14:paraId="53C3FA1C" w14:textId="1D6E68E9"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3</w:t>
            </w:r>
            <w:r w:rsidR="004946F2" w:rsidRPr="006709C2">
              <w:rPr>
                <w:rFonts w:asciiTheme="majorBidi" w:hAnsiTheme="majorBidi" w:cstheme="majorBidi"/>
              </w:rPr>
              <w:t>·</w:t>
            </w:r>
            <w:r w:rsidRPr="00CE7EA8">
              <w:rPr>
                <w:rFonts w:asciiTheme="majorBidi" w:hAnsiTheme="majorBidi" w:cstheme="majorBidi"/>
                <w:sz w:val="21"/>
                <w:szCs w:val="21"/>
              </w:rPr>
              <w:t>27 (2</w:t>
            </w:r>
            <w:r w:rsidR="004946F2" w:rsidRPr="006709C2">
              <w:rPr>
                <w:rFonts w:asciiTheme="majorBidi" w:hAnsiTheme="majorBidi" w:cstheme="majorBidi"/>
              </w:rPr>
              <w:t>·</w:t>
            </w:r>
            <w:r w:rsidRPr="00CE7EA8">
              <w:rPr>
                <w:rFonts w:asciiTheme="majorBidi" w:hAnsiTheme="majorBidi" w:cstheme="majorBidi"/>
                <w:sz w:val="21"/>
                <w:szCs w:val="21"/>
              </w:rPr>
              <w:t>49)</w:t>
            </w:r>
          </w:p>
        </w:tc>
        <w:tc>
          <w:tcPr>
            <w:tcW w:w="1276" w:type="dxa"/>
            <w:tcBorders>
              <w:top w:val="single" w:sz="4" w:space="0" w:color="auto"/>
            </w:tcBorders>
          </w:tcPr>
          <w:p w14:paraId="205EF278" w14:textId="400F688C"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4</w:t>
            </w:r>
            <w:r w:rsidR="004946F2" w:rsidRPr="006709C2">
              <w:rPr>
                <w:rFonts w:asciiTheme="majorBidi" w:hAnsiTheme="majorBidi" w:cstheme="majorBidi"/>
              </w:rPr>
              <w:t>·</w:t>
            </w:r>
            <w:r w:rsidRPr="00CE7EA8">
              <w:rPr>
                <w:rFonts w:asciiTheme="majorBidi" w:hAnsiTheme="majorBidi" w:cstheme="majorBidi"/>
                <w:sz w:val="21"/>
                <w:szCs w:val="21"/>
              </w:rPr>
              <w:t>96 (2</w:t>
            </w:r>
            <w:r w:rsidR="004946F2" w:rsidRPr="006709C2">
              <w:rPr>
                <w:rFonts w:asciiTheme="majorBidi" w:hAnsiTheme="majorBidi" w:cstheme="majorBidi"/>
              </w:rPr>
              <w:t>·</w:t>
            </w:r>
            <w:r w:rsidRPr="00CE7EA8">
              <w:rPr>
                <w:rFonts w:asciiTheme="majorBidi" w:hAnsiTheme="majorBidi" w:cstheme="majorBidi"/>
                <w:sz w:val="21"/>
                <w:szCs w:val="21"/>
              </w:rPr>
              <w:t>88)</w:t>
            </w:r>
          </w:p>
        </w:tc>
        <w:tc>
          <w:tcPr>
            <w:tcW w:w="1276" w:type="dxa"/>
            <w:tcBorders>
              <w:top w:val="single" w:sz="4" w:space="0" w:color="auto"/>
            </w:tcBorders>
          </w:tcPr>
          <w:p w14:paraId="658554DA" w14:textId="3A9454D9" w:rsidR="005C4C2B" w:rsidRPr="00B7305B" w:rsidRDefault="004946F2" w:rsidP="00B7305B">
            <w:pPr>
              <w:jc w:val="center"/>
              <w:rPr>
                <w:rFonts w:asciiTheme="majorBidi" w:hAnsiTheme="majorBidi" w:cstheme="majorBidi"/>
                <w:sz w:val="21"/>
                <w:szCs w:val="21"/>
              </w:rPr>
            </w:pPr>
            <w:r w:rsidRPr="00B7305B">
              <w:rPr>
                <w:rFonts w:asciiTheme="majorBidi" w:hAnsiTheme="majorBidi" w:cstheme="majorBidi"/>
                <w:sz w:val="21"/>
                <w:szCs w:val="21"/>
              </w:rPr>
              <w:t>·053</w:t>
            </w:r>
          </w:p>
        </w:tc>
        <w:tc>
          <w:tcPr>
            <w:tcW w:w="1276" w:type="dxa"/>
            <w:tcBorders>
              <w:top w:val="single" w:sz="4" w:space="0" w:color="auto"/>
            </w:tcBorders>
          </w:tcPr>
          <w:p w14:paraId="7588A774" w14:textId="33BC265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3</w:t>
            </w:r>
            <w:r w:rsidR="004946F2" w:rsidRPr="006709C2">
              <w:rPr>
                <w:rFonts w:asciiTheme="majorBidi" w:hAnsiTheme="majorBidi" w:cstheme="majorBidi"/>
              </w:rPr>
              <w:t>·</w:t>
            </w:r>
            <w:r w:rsidRPr="00CE7EA8">
              <w:rPr>
                <w:rFonts w:asciiTheme="majorBidi" w:hAnsiTheme="majorBidi" w:cstheme="majorBidi"/>
                <w:sz w:val="21"/>
                <w:szCs w:val="21"/>
              </w:rPr>
              <w:t>21 (2</w:t>
            </w:r>
            <w:r w:rsidR="004946F2" w:rsidRPr="006709C2">
              <w:rPr>
                <w:rFonts w:asciiTheme="majorBidi" w:hAnsiTheme="majorBidi" w:cstheme="majorBidi"/>
              </w:rPr>
              <w:t>·</w:t>
            </w:r>
            <w:r w:rsidRPr="00CE7EA8">
              <w:rPr>
                <w:rFonts w:asciiTheme="majorBidi" w:hAnsiTheme="majorBidi" w:cstheme="majorBidi"/>
                <w:sz w:val="21"/>
                <w:szCs w:val="21"/>
              </w:rPr>
              <w:t>37)</w:t>
            </w:r>
          </w:p>
        </w:tc>
        <w:tc>
          <w:tcPr>
            <w:tcW w:w="1230" w:type="dxa"/>
            <w:tcBorders>
              <w:top w:val="single" w:sz="4" w:space="0" w:color="auto"/>
            </w:tcBorders>
          </w:tcPr>
          <w:p w14:paraId="168D0062" w14:textId="2B4513DC"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4</w:t>
            </w:r>
            <w:r w:rsidR="004946F2" w:rsidRPr="006709C2">
              <w:rPr>
                <w:rFonts w:asciiTheme="majorBidi" w:hAnsiTheme="majorBidi" w:cstheme="majorBidi"/>
              </w:rPr>
              <w:t>·</w:t>
            </w:r>
            <w:r w:rsidRPr="00CE7EA8">
              <w:rPr>
                <w:rFonts w:asciiTheme="majorBidi" w:hAnsiTheme="majorBidi" w:cstheme="majorBidi"/>
                <w:sz w:val="21"/>
                <w:szCs w:val="21"/>
              </w:rPr>
              <w:t>58 (2</w:t>
            </w:r>
            <w:r w:rsidR="004946F2" w:rsidRPr="006709C2">
              <w:rPr>
                <w:rFonts w:asciiTheme="majorBidi" w:hAnsiTheme="majorBidi" w:cstheme="majorBidi"/>
              </w:rPr>
              <w:t>·</w:t>
            </w:r>
            <w:r w:rsidRPr="00CE7EA8">
              <w:rPr>
                <w:rFonts w:asciiTheme="majorBidi" w:hAnsiTheme="majorBidi" w:cstheme="majorBidi"/>
                <w:sz w:val="21"/>
                <w:szCs w:val="21"/>
              </w:rPr>
              <w:t>94)</w:t>
            </w:r>
          </w:p>
        </w:tc>
        <w:tc>
          <w:tcPr>
            <w:tcW w:w="1229" w:type="dxa"/>
            <w:tcBorders>
              <w:top w:val="single" w:sz="4" w:space="0" w:color="auto"/>
            </w:tcBorders>
          </w:tcPr>
          <w:p w14:paraId="64EF37E3" w14:textId="2BC8A760" w:rsidR="005C4C2B" w:rsidRPr="00B7305B" w:rsidRDefault="004946F2" w:rsidP="00B7305B">
            <w:pPr>
              <w:jc w:val="center"/>
              <w:rPr>
                <w:rFonts w:asciiTheme="majorBidi" w:hAnsiTheme="majorBidi" w:cstheme="majorBidi"/>
                <w:sz w:val="21"/>
                <w:szCs w:val="21"/>
              </w:rPr>
            </w:pPr>
            <w:r w:rsidRPr="00B7305B">
              <w:rPr>
                <w:rFonts w:asciiTheme="majorBidi" w:hAnsiTheme="majorBidi" w:cstheme="majorBidi"/>
                <w:sz w:val="21"/>
                <w:szCs w:val="21"/>
              </w:rPr>
              <w:t>·079</w:t>
            </w:r>
          </w:p>
        </w:tc>
      </w:tr>
      <w:tr w:rsidR="00B7305B" w:rsidRPr="00CE7EA8" w14:paraId="3ADDDF06" w14:textId="483FDE79" w:rsidTr="00B7305B">
        <w:tc>
          <w:tcPr>
            <w:tcW w:w="1418" w:type="dxa"/>
          </w:tcPr>
          <w:p w14:paraId="1E89A2CE" w14:textId="77777777" w:rsidR="00B7305B" w:rsidRPr="00CE7EA8" w:rsidRDefault="00B7305B" w:rsidP="005C4C2B">
            <w:pPr>
              <w:rPr>
                <w:rFonts w:asciiTheme="majorBidi" w:hAnsiTheme="majorBidi" w:cstheme="majorBidi"/>
                <w:sz w:val="21"/>
                <w:szCs w:val="21"/>
              </w:rPr>
            </w:pPr>
            <w:r w:rsidRPr="00CE7EA8">
              <w:rPr>
                <w:rFonts w:asciiTheme="majorBidi" w:hAnsiTheme="majorBidi" w:cstheme="majorBidi"/>
                <w:sz w:val="21"/>
                <w:szCs w:val="21"/>
              </w:rPr>
              <w:t>Attendance</w:t>
            </w:r>
          </w:p>
        </w:tc>
        <w:tc>
          <w:tcPr>
            <w:tcW w:w="2551" w:type="dxa"/>
            <w:gridSpan w:val="2"/>
          </w:tcPr>
          <w:p w14:paraId="2137827E" w14:textId="77777777" w:rsidR="00B7305B" w:rsidRPr="00CE7EA8" w:rsidRDefault="00B7305B" w:rsidP="005C4C2B">
            <w:pPr>
              <w:rPr>
                <w:rFonts w:asciiTheme="majorBidi" w:hAnsiTheme="majorBidi" w:cstheme="majorBidi"/>
                <w:sz w:val="21"/>
                <w:szCs w:val="21"/>
              </w:rPr>
            </w:pPr>
          </w:p>
        </w:tc>
        <w:tc>
          <w:tcPr>
            <w:tcW w:w="1276" w:type="dxa"/>
          </w:tcPr>
          <w:p w14:paraId="05705C27" w14:textId="6DF4B67E" w:rsidR="00B7305B" w:rsidRPr="00B7305B" w:rsidRDefault="00B7305B" w:rsidP="00B7305B">
            <w:pPr>
              <w:jc w:val="center"/>
              <w:rPr>
                <w:rFonts w:asciiTheme="majorBidi" w:hAnsiTheme="majorBidi" w:cstheme="majorBidi"/>
                <w:sz w:val="21"/>
                <w:szCs w:val="21"/>
              </w:rPr>
            </w:pPr>
            <w:r w:rsidRPr="00B7305B">
              <w:rPr>
                <w:rFonts w:asciiTheme="majorBidi" w:hAnsiTheme="majorBidi" w:cstheme="majorBidi"/>
                <w:sz w:val="21"/>
                <w:szCs w:val="21"/>
              </w:rPr>
              <w:t>·511</w:t>
            </w:r>
          </w:p>
        </w:tc>
        <w:tc>
          <w:tcPr>
            <w:tcW w:w="2552" w:type="dxa"/>
            <w:gridSpan w:val="2"/>
          </w:tcPr>
          <w:p w14:paraId="6F750D55" w14:textId="77777777" w:rsidR="00B7305B" w:rsidRPr="00CE7EA8" w:rsidRDefault="00B7305B" w:rsidP="005C4C2B">
            <w:pPr>
              <w:rPr>
                <w:rFonts w:asciiTheme="majorBidi" w:hAnsiTheme="majorBidi" w:cstheme="majorBidi"/>
                <w:sz w:val="21"/>
                <w:szCs w:val="21"/>
              </w:rPr>
            </w:pPr>
          </w:p>
        </w:tc>
        <w:tc>
          <w:tcPr>
            <w:tcW w:w="1276" w:type="dxa"/>
          </w:tcPr>
          <w:p w14:paraId="428C0116" w14:textId="62EA5975" w:rsidR="00B7305B" w:rsidRPr="00B7305B" w:rsidRDefault="00B7305B" w:rsidP="00B7305B">
            <w:pPr>
              <w:jc w:val="center"/>
              <w:rPr>
                <w:rFonts w:asciiTheme="majorBidi" w:hAnsiTheme="majorBidi" w:cstheme="majorBidi"/>
                <w:b/>
                <w:bCs/>
                <w:sz w:val="21"/>
                <w:szCs w:val="21"/>
              </w:rPr>
            </w:pPr>
            <w:r w:rsidRPr="00B7305B">
              <w:rPr>
                <w:rFonts w:asciiTheme="majorBidi" w:hAnsiTheme="majorBidi" w:cstheme="majorBidi"/>
                <w:b/>
                <w:bCs/>
                <w:sz w:val="21"/>
                <w:szCs w:val="21"/>
              </w:rPr>
              <w:t>·033</w:t>
            </w:r>
          </w:p>
        </w:tc>
        <w:tc>
          <w:tcPr>
            <w:tcW w:w="2506" w:type="dxa"/>
            <w:gridSpan w:val="2"/>
          </w:tcPr>
          <w:p w14:paraId="54862FA0" w14:textId="24A913FB" w:rsidR="00B7305B" w:rsidRPr="00CE7EA8" w:rsidRDefault="00B7305B" w:rsidP="005C4C2B">
            <w:pPr>
              <w:rPr>
                <w:rFonts w:asciiTheme="majorBidi" w:hAnsiTheme="majorBidi" w:cstheme="majorBidi"/>
                <w:sz w:val="21"/>
                <w:szCs w:val="21"/>
              </w:rPr>
            </w:pPr>
          </w:p>
        </w:tc>
        <w:tc>
          <w:tcPr>
            <w:tcW w:w="1229" w:type="dxa"/>
          </w:tcPr>
          <w:p w14:paraId="5546AE15" w14:textId="71ED48EE" w:rsidR="00B7305B" w:rsidRPr="00B7305B" w:rsidRDefault="00B7305B" w:rsidP="00B7305B">
            <w:pPr>
              <w:jc w:val="center"/>
              <w:rPr>
                <w:rFonts w:asciiTheme="majorBidi" w:hAnsiTheme="majorBidi" w:cstheme="majorBidi"/>
                <w:b/>
                <w:bCs/>
                <w:sz w:val="21"/>
                <w:szCs w:val="21"/>
              </w:rPr>
            </w:pPr>
            <w:r w:rsidRPr="00B7305B">
              <w:rPr>
                <w:rFonts w:asciiTheme="majorBidi" w:hAnsiTheme="majorBidi" w:cstheme="majorBidi"/>
                <w:b/>
                <w:bCs/>
                <w:sz w:val="21"/>
                <w:szCs w:val="21"/>
              </w:rPr>
              <w:t>·015</w:t>
            </w:r>
          </w:p>
        </w:tc>
      </w:tr>
      <w:tr w:rsidR="005C4C2B" w:rsidRPr="00CE7EA8" w14:paraId="1BE5EA40" w14:textId="13914B93" w:rsidTr="00B7305B">
        <w:tc>
          <w:tcPr>
            <w:tcW w:w="1418" w:type="dxa"/>
          </w:tcPr>
          <w:p w14:paraId="6CC1B11C" w14:textId="77777777" w:rsidR="005C4C2B" w:rsidRPr="00CE7EA8" w:rsidRDefault="005C4C2B" w:rsidP="005C4C2B">
            <w:pPr>
              <w:ind w:left="170"/>
              <w:rPr>
                <w:rFonts w:asciiTheme="majorBidi" w:hAnsiTheme="majorBidi" w:cstheme="majorBidi"/>
                <w:sz w:val="21"/>
                <w:szCs w:val="21"/>
              </w:rPr>
            </w:pPr>
            <w:r w:rsidRPr="00CE7EA8">
              <w:rPr>
                <w:rFonts w:asciiTheme="majorBidi" w:hAnsiTheme="majorBidi" w:cstheme="majorBidi"/>
                <w:sz w:val="21"/>
                <w:szCs w:val="21"/>
              </w:rPr>
              <w:t>0 sessions</w:t>
            </w:r>
          </w:p>
        </w:tc>
        <w:tc>
          <w:tcPr>
            <w:tcW w:w="1276" w:type="dxa"/>
          </w:tcPr>
          <w:p w14:paraId="5DB46765"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1 (13%)</w:t>
            </w:r>
          </w:p>
        </w:tc>
        <w:tc>
          <w:tcPr>
            <w:tcW w:w="1275" w:type="dxa"/>
          </w:tcPr>
          <w:p w14:paraId="6CEF8101"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18 (25%)</w:t>
            </w:r>
          </w:p>
        </w:tc>
        <w:tc>
          <w:tcPr>
            <w:tcW w:w="1276" w:type="dxa"/>
          </w:tcPr>
          <w:p w14:paraId="020DAB8C" w14:textId="77777777" w:rsidR="005C4C2B" w:rsidRPr="00B7305B" w:rsidRDefault="005C4C2B" w:rsidP="00B7305B">
            <w:pPr>
              <w:jc w:val="center"/>
              <w:rPr>
                <w:rFonts w:asciiTheme="majorBidi" w:hAnsiTheme="majorBidi" w:cstheme="majorBidi"/>
                <w:sz w:val="21"/>
                <w:szCs w:val="21"/>
              </w:rPr>
            </w:pPr>
          </w:p>
        </w:tc>
        <w:tc>
          <w:tcPr>
            <w:tcW w:w="1276" w:type="dxa"/>
          </w:tcPr>
          <w:p w14:paraId="3B34F21C" w14:textId="74051543"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1 (9%)</w:t>
            </w:r>
          </w:p>
        </w:tc>
        <w:tc>
          <w:tcPr>
            <w:tcW w:w="1276" w:type="dxa"/>
          </w:tcPr>
          <w:p w14:paraId="7938E1A1"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23 (13%)</w:t>
            </w:r>
          </w:p>
        </w:tc>
        <w:tc>
          <w:tcPr>
            <w:tcW w:w="1276" w:type="dxa"/>
          </w:tcPr>
          <w:p w14:paraId="55414C68" w14:textId="77777777" w:rsidR="005C4C2B" w:rsidRPr="00B7305B" w:rsidRDefault="005C4C2B" w:rsidP="005C4C2B">
            <w:pPr>
              <w:rPr>
                <w:rFonts w:asciiTheme="majorBidi" w:hAnsiTheme="majorBidi" w:cstheme="majorBidi"/>
                <w:sz w:val="21"/>
                <w:szCs w:val="21"/>
              </w:rPr>
            </w:pPr>
          </w:p>
        </w:tc>
        <w:tc>
          <w:tcPr>
            <w:tcW w:w="1276" w:type="dxa"/>
          </w:tcPr>
          <w:p w14:paraId="1634C5F1" w14:textId="44539328"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2 (11%)</w:t>
            </w:r>
          </w:p>
        </w:tc>
        <w:tc>
          <w:tcPr>
            <w:tcW w:w="1230" w:type="dxa"/>
          </w:tcPr>
          <w:p w14:paraId="019A6A1F"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41 (16%)</w:t>
            </w:r>
          </w:p>
        </w:tc>
        <w:tc>
          <w:tcPr>
            <w:tcW w:w="1229" w:type="dxa"/>
          </w:tcPr>
          <w:p w14:paraId="480D081D" w14:textId="77777777" w:rsidR="005C4C2B" w:rsidRPr="00B7305B" w:rsidRDefault="005C4C2B" w:rsidP="00B7305B">
            <w:pPr>
              <w:jc w:val="center"/>
              <w:rPr>
                <w:rFonts w:asciiTheme="majorBidi" w:hAnsiTheme="majorBidi" w:cstheme="majorBidi"/>
                <w:sz w:val="21"/>
                <w:szCs w:val="21"/>
              </w:rPr>
            </w:pPr>
          </w:p>
        </w:tc>
      </w:tr>
      <w:tr w:rsidR="005C4C2B" w:rsidRPr="00CE7EA8" w14:paraId="41FB626F" w14:textId="36FD25D7" w:rsidTr="00B7305B">
        <w:tc>
          <w:tcPr>
            <w:tcW w:w="1418" w:type="dxa"/>
          </w:tcPr>
          <w:p w14:paraId="5E585B90" w14:textId="77777777" w:rsidR="005C4C2B" w:rsidRPr="00CE7EA8" w:rsidRDefault="005C4C2B" w:rsidP="005C4C2B">
            <w:pPr>
              <w:ind w:left="170"/>
              <w:rPr>
                <w:rFonts w:asciiTheme="majorBidi" w:hAnsiTheme="majorBidi" w:cstheme="majorBidi"/>
                <w:sz w:val="21"/>
                <w:szCs w:val="21"/>
              </w:rPr>
            </w:pPr>
            <w:r w:rsidRPr="00CE7EA8">
              <w:rPr>
                <w:rFonts w:asciiTheme="majorBidi" w:hAnsiTheme="majorBidi" w:cstheme="majorBidi"/>
                <w:sz w:val="21"/>
                <w:szCs w:val="21"/>
              </w:rPr>
              <w:t>1-2</w:t>
            </w:r>
          </w:p>
        </w:tc>
        <w:tc>
          <w:tcPr>
            <w:tcW w:w="1276" w:type="dxa"/>
          </w:tcPr>
          <w:p w14:paraId="7EBD7F22"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3 (38%)</w:t>
            </w:r>
          </w:p>
        </w:tc>
        <w:tc>
          <w:tcPr>
            <w:tcW w:w="1275" w:type="dxa"/>
          </w:tcPr>
          <w:p w14:paraId="46C33F60"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12 (17%)</w:t>
            </w:r>
          </w:p>
        </w:tc>
        <w:tc>
          <w:tcPr>
            <w:tcW w:w="1276" w:type="dxa"/>
          </w:tcPr>
          <w:p w14:paraId="3DEDBBE2" w14:textId="77777777" w:rsidR="005C4C2B" w:rsidRPr="00B7305B" w:rsidRDefault="005C4C2B" w:rsidP="00B7305B">
            <w:pPr>
              <w:jc w:val="center"/>
              <w:rPr>
                <w:rFonts w:asciiTheme="majorBidi" w:hAnsiTheme="majorBidi" w:cstheme="majorBidi"/>
                <w:sz w:val="21"/>
                <w:szCs w:val="21"/>
              </w:rPr>
            </w:pPr>
          </w:p>
        </w:tc>
        <w:tc>
          <w:tcPr>
            <w:tcW w:w="1276" w:type="dxa"/>
          </w:tcPr>
          <w:p w14:paraId="4B6321D0" w14:textId="617AC53E"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5 (46%)</w:t>
            </w:r>
          </w:p>
        </w:tc>
        <w:tc>
          <w:tcPr>
            <w:tcW w:w="1276" w:type="dxa"/>
          </w:tcPr>
          <w:p w14:paraId="3514FD88"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21 (12%)</w:t>
            </w:r>
          </w:p>
        </w:tc>
        <w:tc>
          <w:tcPr>
            <w:tcW w:w="1276" w:type="dxa"/>
          </w:tcPr>
          <w:p w14:paraId="08956A71" w14:textId="77777777" w:rsidR="005C4C2B" w:rsidRPr="00B7305B" w:rsidRDefault="005C4C2B" w:rsidP="005C4C2B">
            <w:pPr>
              <w:rPr>
                <w:rFonts w:asciiTheme="majorBidi" w:hAnsiTheme="majorBidi" w:cstheme="majorBidi"/>
                <w:sz w:val="21"/>
                <w:szCs w:val="21"/>
              </w:rPr>
            </w:pPr>
          </w:p>
        </w:tc>
        <w:tc>
          <w:tcPr>
            <w:tcW w:w="1276" w:type="dxa"/>
          </w:tcPr>
          <w:p w14:paraId="014F2380" w14:textId="451D1AAE"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8 (42%)</w:t>
            </w:r>
          </w:p>
        </w:tc>
        <w:tc>
          <w:tcPr>
            <w:tcW w:w="1230" w:type="dxa"/>
          </w:tcPr>
          <w:p w14:paraId="541197DA"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33 (13%)</w:t>
            </w:r>
          </w:p>
        </w:tc>
        <w:tc>
          <w:tcPr>
            <w:tcW w:w="1229" w:type="dxa"/>
          </w:tcPr>
          <w:p w14:paraId="28A172C3" w14:textId="77777777" w:rsidR="005C4C2B" w:rsidRPr="00B7305B" w:rsidRDefault="005C4C2B" w:rsidP="00B7305B">
            <w:pPr>
              <w:jc w:val="center"/>
              <w:rPr>
                <w:rFonts w:asciiTheme="majorBidi" w:hAnsiTheme="majorBidi" w:cstheme="majorBidi"/>
                <w:sz w:val="21"/>
                <w:szCs w:val="21"/>
              </w:rPr>
            </w:pPr>
          </w:p>
        </w:tc>
      </w:tr>
      <w:tr w:rsidR="005C4C2B" w:rsidRPr="00CE7EA8" w14:paraId="6845D4D9" w14:textId="54BC6B85" w:rsidTr="00B7305B">
        <w:tc>
          <w:tcPr>
            <w:tcW w:w="1418" w:type="dxa"/>
          </w:tcPr>
          <w:p w14:paraId="63FC1244" w14:textId="77777777" w:rsidR="005C4C2B" w:rsidRPr="00CE7EA8" w:rsidRDefault="005C4C2B" w:rsidP="005C4C2B">
            <w:pPr>
              <w:ind w:left="170"/>
              <w:rPr>
                <w:rFonts w:asciiTheme="majorBidi" w:hAnsiTheme="majorBidi" w:cstheme="majorBidi"/>
                <w:sz w:val="21"/>
                <w:szCs w:val="21"/>
              </w:rPr>
            </w:pPr>
            <w:r w:rsidRPr="00CE7EA8">
              <w:rPr>
                <w:rFonts w:asciiTheme="majorBidi" w:hAnsiTheme="majorBidi" w:cstheme="majorBidi"/>
                <w:sz w:val="21"/>
                <w:szCs w:val="21"/>
              </w:rPr>
              <w:t>3-5</w:t>
            </w:r>
          </w:p>
        </w:tc>
        <w:tc>
          <w:tcPr>
            <w:tcW w:w="1276" w:type="dxa"/>
          </w:tcPr>
          <w:p w14:paraId="5855A1A7"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3 (38%)</w:t>
            </w:r>
          </w:p>
        </w:tc>
        <w:tc>
          <w:tcPr>
            <w:tcW w:w="1275" w:type="dxa"/>
          </w:tcPr>
          <w:p w14:paraId="68277389"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19 (27%)</w:t>
            </w:r>
          </w:p>
        </w:tc>
        <w:tc>
          <w:tcPr>
            <w:tcW w:w="1276" w:type="dxa"/>
          </w:tcPr>
          <w:p w14:paraId="132110AE" w14:textId="77777777" w:rsidR="005C4C2B" w:rsidRPr="00B7305B" w:rsidRDefault="005C4C2B" w:rsidP="00B7305B">
            <w:pPr>
              <w:jc w:val="center"/>
              <w:rPr>
                <w:rFonts w:asciiTheme="majorBidi" w:hAnsiTheme="majorBidi" w:cstheme="majorBidi"/>
                <w:sz w:val="21"/>
                <w:szCs w:val="21"/>
              </w:rPr>
            </w:pPr>
          </w:p>
        </w:tc>
        <w:tc>
          <w:tcPr>
            <w:tcW w:w="1276" w:type="dxa"/>
          </w:tcPr>
          <w:p w14:paraId="4C882FE0" w14:textId="644DAE35"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1 (9%)</w:t>
            </w:r>
          </w:p>
        </w:tc>
        <w:tc>
          <w:tcPr>
            <w:tcW w:w="1276" w:type="dxa"/>
          </w:tcPr>
          <w:p w14:paraId="1FA18DCD"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37 (20%)</w:t>
            </w:r>
          </w:p>
        </w:tc>
        <w:tc>
          <w:tcPr>
            <w:tcW w:w="1276" w:type="dxa"/>
          </w:tcPr>
          <w:p w14:paraId="7FCAA675" w14:textId="77777777" w:rsidR="005C4C2B" w:rsidRPr="00B7305B" w:rsidRDefault="005C4C2B" w:rsidP="005C4C2B">
            <w:pPr>
              <w:rPr>
                <w:rFonts w:asciiTheme="majorBidi" w:hAnsiTheme="majorBidi" w:cstheme="majorBidi"/>
                <w:sz w:val="21"/>
                <w:szCs w:val="21"/>
              </w:rPr>
            </w:pPr>
          </w:p>
        </w:tc>
        <w:tc>
          <w:tcPr>
            <w:tcW w:w="1276" w:type="dxa"/>
          </w:tcPr>
          <w:p w14:paraId="13C9BAC1" w14:textId="672133BC"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4 (21%)</w:t>
            </w:r>
          </w:p>
        </w:tc>
        <w:tc>
          <w:tcPr>
            <w:tcW w:w="1230" w:type="dxa"/>
          </w:tcPr>
          <w:p w14:paraId="3D0E4A51"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56 (22%</w:t>
            </w:r>
          </w:p>
        </w:tc>
        <w:tc>
          <w:tcPr>
            <w:tcW w:w="1229" w:type="dxa"/>
          </w:tcPr>
          <w:p w14:paraId="5B75AE7F" w14:textId="77777777" w:rsidR="005C4C2B" w:rsidRPr="00B7305B" w:rsidRDefault="005C4C2B" w:rsidP="00B7305B">
            <w:pPr>
              <w:jc w:val="center"/>
              <w:rPr>
                <w:rFonts w:asciiTheme="majorBidi" w:hAnsiTheme="majorBidi" w:cstheme="majorBidi"/>
                <w:sz w:val="21"/>
                <w:szCs w:val="21"/>
              </w:rPr>
            </w:pPr>
          </w:p>
        </w:tc>
      </w:tr>
      <w:tr w:rsidR="005C4C2B" w:rsidRPr="00CE7EA8" w14:paraId="1690C85F" w14:textId="4CB42E87" w:rsidTr="00B7305B">
        <w:tc>
          <w:tcPr>
            <w:tcW w:w="1418" w:type="dxa"/>
          </w:tcPr>
          <w:p w14:paraId="5A03775A" w14:textId="77777777" w:rsidR="005C4C2B" w:rsidRPr="00CE7EA8" w:rsidRDefault="005C4C2B" w:rsidP="005C4C2B">
            <w:pPr>
              <w:ind w:left="170"/>
              <w:rPr>
                <w:rFonts w:asciiTheme="majorBidi" w:hAnsiTheme="majorBidi" w:cstheme="majorBidi"/>
                <w:sz w:val="21"/>
                <w:szCs w:val="21"/>
              </w:rPr>
            </w:pPr>
            <w:r w:rsidRPr="00CE7EA8">
              <w:rPr>
                <w:rFonts w:asciiTheme="majorBidi" w:hAnsiTheme="majorBidi" w:cstheme="majorBidi"/>
                <w:sz w:val="21"/>
                <w:szCs w:val="21"/>
              </w:rPr>
              <w:t>6+</w:t>
            </w:r>
          </w:p>
        </w:tc>
        <w:tc>
          <w:tcPr>
            <w:tcW w:w="1276" w:type="dxa"/>
          </w:tcPr>
          <w:p w14:paraId="52068E76"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1 (13%)</w:t>
            </w:r>
          </w:p>
        </w:tc>
        <w:tc>
          <w:tcPr>
            <w:tcW w:w="1275" w:type="dxa"/>
          </w:tcPr>
          <w:p w14:paraId="60942BBE"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22 (31%)</w:t>
            </w:r>
          </w:p>
        </w:tc>
        <w:tc>
          <w:tcPr>
            <w:tcW w:w="1276" w:type="dxa"/>
          </w:tcPr>
          <w:p w14:paraId="1AAB29FA" w14:textId="77777777" w:rsidR="005C4C2B" w:rsidRPr="00B7305B" w:rsidRDefault="005C4C2B" w:rsidP="00B7305B">
            <w:pPr>
              <w:jc w:val="center"/>
              <w:rPr>
                <w:rFonts w:asciiTheme="majorBidi" w:hAnsiTheme="majorBidi" w:cstheme="majorBidi"/>
                <w:sz w:val="21"/>
                <w:szCs w:val="21"/>
              </w:rPr>
            </w:pPr>
          </w:p>
        </w:tc>
        <w:tc>
          <w:tcPr>
            <w:tcW w:w="1276" w:type="dxa"/>
          </w:tcPr>
          <w:p w14:paraId="2F5F00ED" w14:textId="7689AC7D"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4 (36%)</w:t>
            </w:r>
          </w:p>
        </w:tc>
        <w:tc>
          <w:tcPr>
            <w:tcW w:w="1276" w:type="dxa"/>
          </w:tcPr>
          <w:p w14:paraId="6AB342F6"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100 (40%)</w:t>
            </w:r>
          </w:p>
        </w:tc>
        <w:tc>
          <w:tcPr>
            <w:tcW w:w="1276" w:type="dxa"/>
          </w:tcPr>
          <w:p w14:paraId="4B250366" w14:textId="77777777" w:rsidR="005C4C2B" w:rsidRPr="00B7305B" w:rsidRDefault="005C4C2B" w:rsidP="005C4C2B">
            <w:pPr>
              <w:rPr>
                <w:rFonts w:asciiTheme="majorBidi" w:hAnsiTheme="majorBidi" w:cstheme="majorBidi"/>
                <w:sz w:val="21"/>
                <w:szCs w:val="21"/>
              </w:rPr>
            </w:pPr>
          </w:p>
        </w:tc>
        <w:tc>
          <w:tcPr>
            <w:tcW w:w="1276" w:type="dxa"/>
          </w:tcPr>
          <w:p w14:paraId="7A1CC06A" w14:textId="1C60DDAD"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5 (26%)</w:t>
            </w:r>
          </w:p>
        </w:tc>
        <w:tc>
          <w:tcPr>
            <w:tcW w:w="1230" w:type="dxa"/>
          </w:tcPr>
          <w:p w14:paraId="3C0E95AC"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122 (48%)</w:t>
            </w:r>
          </w:p>
        </w:tc>
        <w:tc>
          <w:tcPr>
            <w:tcW w:w="1229" w:type="dxa"/>
          </w:tcPr>
          <w:p w14:paraId="3769DC91" w14:textId="77777777" w:rsidR="005C4C2B" w:rsidRPr="00B7305B" w:rsidRDefault="005C4C2B" w:rsidP="00B7305B">
            <w:pPr>
              <w:jc w:val="center"/>
              <w:rPr>
                <w:rFonts w:asciiTheme="majorBidi" w:hAnsiTheme="majorBidi" w:cstheme="majorBidi"/>
                <w:sz w:val="21"/>
                <w:szCs w:val="21"/>
              </w:rPr>
            </w:pPr>
          </w:p>
        </w:tc>
      </w:tr>
      <w:tr w:rsidR="005C4C2B" w:rsidRPr="00CE7EA8" w14:paraId="7729C29E" w14:textId="733F7340" w:rsidTr="00B7305B">
        <w:tc>
          <w:tcPr>
            <w:tcW w:w="1418" w:type="dxa"/>
          </w:tcPr>
          <w:p w14:paraId="4B6392AB"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Dropped-out</w:t>
            </w:r>
          </w:p>
        </w:tc>
        <w:tc>
          <w:tcPr>
            <w:tcW w:w="1276" w:type="dxa"/>
          </w:tcPr>
          <w:p w14:paraId="45FE7FC4"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3 (38%)</w:t>
            </w:r>
          </w:p>
        </w:tc>
        <w:tc>
          <w:tcPr>
            <w:tcW w:w="1275" w:type="dxa"/>
          </w:tcPr>
          <w:p w14:paraId="4F784D48"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22 (31%)</w:t>
            </w:r>
          </w:p>
        </w:tc>
        <w:tc>
          <w:tcPr>
            <w:tcW w:w="1276" w:type="dxa"/>
          </w:tcPr>
          <w:p w14:paraId="5768B7EA" w14:textId="5D9F6597" w:rsidR="005C4C2B" w:rsidRPr="00B7305B" w:rsidRDefault="004946F2" w:rsidP="00B7305B">
            <w:pPr>
              <w:jc w:val="center"/>
              <w:rPr>
                <w:rFonts w:asciiTheme="majorBidi" w:hAnsiTheme="majorBidi" w:cstheme="majorBidi"/>
                <w:sz w:val="21"/>
                <w:szCs w:val="21"/>
              </w:rPr>
            </w:pPr>
            <w:r w:rsidRPr="00B7305B">
              <w:rPr>
                <w:rFonts w:asciiTheme="majorBidi" w:hAnsiTheme="majorBidi" w:cstheme="majorBidi"/>
                <w:sz w:val="21"/>
                <w:szCs w:val="21"/>
              </w:rPr>
              <w:t>1·00</w:t>
            </w:r>
          </w:p>
        </w:tc>
        <w:tc>
          <w:tcPr>
            <w:tcW w:w="1276" w:type="dxa"/>
          </w:tcPr>
          <w:p w14:paraId="55399D25" w14:textId="33762B52"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4 (36%)</w:t>
            </w:r>
          </w:p>
        </w:tc>
        <w:tc>
          <w:tcPr>
            <w:tcW w:w="1276" w:type="dxa"/>
          </w:tcPr>
          <w:p w14:paraId="1E4E740D"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49 (27%)</w:t>
            </w:r>
          </w:p>
        </w:tc>
        <w:tc>
          <w:tcPr>
            <w:tcW w:w="1276" w:type="dxa"/>
          </w:tcPr>
          <w:p w14:paraId="31B6F7FE" w14:textId="79D652B9" w:rsidR="005C4C2B" w:rsidRPr="00B7305B" w:rsidRDefault="004946F2" w:rsidP="00B7305B">
            <w:pPr>
              <w:jc w:val="center"/>
              <w:rPr>
                <w:rFonts w:asciiTheme="majorBidi" w:hAnsiTheme="majorBidi" w:cstheme="majorBidi"/>
                <w:sz w:val="21"/>
                <w:szCs w:val="21"/>
              </w:rPr>
            </w:pPr>
            <w:r w:rsidRPr="00B7305B">
              <w:rPr>
                <w:rFonts w:asciiTheme="majorBidi" w:hAnsiTheme="majorBidi" w:cstheme="majorBidi"/>
                <w:sz w:val="21"/>
                <w:szCs w:val="21"/>
              </w:rPr>
              <w:t>·748</w:t>
            </w:r>
          </w:p>
        </w:tc>
        <w:tc>
          <w:tcPr>
            <w:tcW w:w="1276" w:type="dxa"/>
          </w:tcPr>
          <w:p w14:paraId="42C6E7DF" w14:textId="660039D1"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7 (36%)</w:t>
            </w:r>
          </w:p>
        </w:tc>
        <w:tc>
          <w:tcPr>
            <w:tcW w:w="1230" w:type="dxa"/>
          </w:tcPr>
          <w:p w14:paraId="63BA24FC"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71 (28%)</w:t>
            </w:r>
          </w:p>
        </w:tc>
        <w:tc>
          <w:tcPr>
            <w:tcW w:w="1229" w:type="dxa"/>
          </w:tcPr>
          <w:p w14:paraId="64355084" w14:textId="70FE2B5B" w:rsidR="005C4C2B" w:rsidRPr="00B7305B" w:rsidRDefault="004946F2" w:rsidP="00B7305B">
            <w:pPr>
              <w:jc w:val="center"/>
              <w:rPr>
                <w:rFonts w:asciiTheme="majorBidi" w:hAnsiTheme="majorBidi" w:cstheme="majorBidi"/>
                <w:sz w:val="21"/>
                <w:szCs w:val="21"/>
              </w:rPr>
            </w:pPr>
            <w:r w:rsidRPr="00B7305B">
              <w:rPr>
                <w:rFonts w:asciiTheme="majorBidi" w:hAnsiTheme="majorBidi" w:cstheme="majorBidi"/>
                <w:sz w:val="21"/>
                <w:szCs w:val="21"/>
              </w:rPr>
              <w:t>·588</w:t>
            </w:r>
          </w:p>
        </w:tc>
      </w:tr>
      <w:tr w:rsidR="005C4C2B" w:rsidRPr="00CE7EA8" w14:paraId="08A70D76" w14:textId="6C5EB1F1" w:rsidTr="00B7305B">
        <w:tc>
          <w:tcPr>
            <w:tcW w:w="11579" w:type="dxa"/>
            <w:gridSpan w:val="9"/>
          </w:tcPr>
          <w:p w14:paraId="181C16E5" w14:textId="5354A8C8" w:rsidR="005C4C2B" w:rsidRPr="00B7305B" w:rsidRDefault="005C4C2B" w:rsidP="005C4C2B">
            <w:pPr>
              <w:rPr>
                <w:rFonts w:asciiTheme="majorBidi" w:hAnsiTheme="majorBidi" w:cstheme="majorBidi"/>
                <w:sz w:val="21"/>
                <w:szCs w:val="21"/>
              </w:rPr>
            </w:pPr>
            <w:r w:rsidRPr="00B7305B">
              <w:rPr>
                <w:rFonts w:asciiTheme="majorBidi" w:hAnsiTheme="majorBidi" w:cstheme="majorBidi"/>
                <w:sz w:val="21"/>
                <w:szCs w:val="21"/>
              </w:rPr>
              <w:t>Lost to follow-up</w:t>
            </w:r>
          </w:p>
        </w:tc>
        <w:tc>
          <w:tcPr>
            <w:tcW w:w="1229" w:type="dxa"/>
          </w:tcPr>
          <w:p w14:paraId="07DD4A2A" w14:textId="77777777" w:rsidR="005C4C2B" w:rsidRPr="00B7305B" w:rsidRDefault="005C4C2B" w:rsidP="00B7305B">
            <w:pPr>
              <w:jc w:val="center"/>
              <w:rPr>
                <w:rFonts w:asciiTheme="majorBidi" w:hAnsiTheme="majorBidi" w:cstheme="majorBidi"/>
                <w:sz w:val="21"/>
                <w:szCs w:val="21"/>
              </w:rPr>
            </w:pPr>
          </w:p>
        </w:tc>
      </w:tr>
      <w:tr w:rsidR="005C4C2B" w:rsidRPr="00CE7EA8" w14:paraId="200ADCBA" w14:textId="4F72D80B" w:rsidTr="00B7305B">
        <w:tc>
          <w:tcPr>
            <w:tcW w:w="1418" w:type="dxa"/>
          </w:tcPr>
          <w:p w14:paraId="0BBC192C" w14:textId="77777777" w:rsidR="005C4C2B" w:rsidRPr="00CE7EA8" w:rsidRDefault="005C4C2B" w:rsidP="005C4C2B">
            <w:pPr>
              <w:ind w:left="170"/>
              <w:rPr>
                <w:rFonts w:asciiTheme="majorBidi" w:hAnsiTheme="majorBidi" w:cstheme="majorBidi"/>
                <w:sz w:val="21"/>
                <w:szCs w:val="21"/>
              </w:rPr>
            </w:pPr>
            <w:r w:rsidRPr="00CE7EA8">
              <w:rPr>
                <w:rFonts w:asciiTheme="majorBidi" w:hAnsiTheme="majorBidi" w:cstheme="majorBidi"/>
                <w:sz w:val="21"/>
                <w:szCs w:val="21"/>
              </w:rPr>
              <w:t>8 week</w:t>
            </w:r>
          </w:p>
        </w:tc>
        <w:tc>
          <w:tcPr>
            <w:tcW w:w="1276" w:type="dxa"/>
          </w:tcPr>
          <w:p w14:paraId="4A1E7464"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6 (75%)</w:t>
            </w:r>
          </w:p>
        </w:tc>
        <w:tc>
          <w:tcPr>
            <w:tcW w:w="1275" w:type="dxa"/>
          </w:tcPr>
          <w:p w14:paraId="0D63FE24"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41 (57%)</w:t>
            </w:r>
          </w:p>
        </w:tc>
        <w:tc>
          <w:tcPr>
            <w:tcW w:w="1276" w:type="dxa"/>
          </w:tcPr>
          <w:p w14:paraId="2BF1AD60" w14:textId="2CEC8653" w:rsidR="005C4C2B" w:rsidRPr="00B7305B" w:rsidRDefault="00740C59" w:rsidP="00B7305B">
            <w:pPr>
              <w:jc w:val="center"/>
              <w:rPr>
                <w:rFonts w:asciiTheme="majorBidi" w:hAnsiTheme="majorBidi" w:cstheme="majorBidi"/>
                <w:sz w:val="21"/>
                <w:szCs w:val="21"/>
              </w:rPr>
            </w:pPr>
            <w:r w:rsidRPr="00B7305B">
              <w:rPr>
                <w:rFonts w:asciiTheme="majorBidi" w:hAnsiTheme="majorBidi" w:cstheme="majorBidi"/>
                <w:sz w:val="21"/>
                <w:szCs w:val="21"/>
              </w:rPr>
              <w:t>·574</w:t>
            </w:r>
          </w:p>
        </w:tc>
        <w:tc>
          <w:tcPr>
            <w:tcW w:w="1276" w:type="dxa"/>
          </w:tcPr>
          <w:p w14:paraId="50196E70" w14:textId="025903C1"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8 (72%)</w:t>
            </w:r>
          </w:p>
        </w:tc>
        <w:tc>
          <w:tcPr>
            <w:tcW w:w="1276" w:type="dxa"/>
          </w:tcPr>
          <w:p w14:paraId="7AAEA3D6"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100 (55%)</w:t>
            </w:r>
          </w:p>
        </w:tc>
        <w:tc>
          <w:tcPr>
            <w:tcW w:w="1276" w:type="dxa"/>
          </w:tcPr>
          <w:p w14:paraId="2C557741" w14:textId="5BEF55A1" w:rsidR="005C4C2B" w:rsidRPr="00B7305B" w:rsidRDefault="00740C59" w:rsidP="00B7305B">
            <w:pPr>
              <w:jc w:val="center"/>
              <w:rPr>
                <w:rFonts w:asciiTheme="majorBidi" w:hAnsiTheme="majorBidi" w:cstheme="majorBidi"/>
                <w:sz w:val="21"/>
                <w:szCs w:val="21"/>
              </w:rPr>
            </w:pPr>
            <w:r w:rsidRPr="00B7305B">
              <w:rPr>
                <w:rFonts w:asciiTheme="majorBidi" w:hAnsiTheme="majorBidi" w:cstheme="majorBidi"/>
                <w:sz w:val="21"/>
                <w:szCs w:val="21"/>
              </w:rPr>
              <w:t>·411</w:t>
            </w:r>
          </w:p>
        </w:tc>
        <w:tc>
          <w:tcPr>
            <w:tcW w:w="1276" w:type="dxa"/>
          </w:tcPr>
          <w:p w14:paraId="18D05130" w14:textId="1E4DDE4A"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14 (74%)</w:t>
            </w:r>
          </w:p>
        </w:tc>
        <w:tc>
          <w:tcPr>
            <w:tcW w:w="1230" w:type="dxa"/>
          </w:tcPr>
          <w:p w14:paraId="0AC76F70"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141 (56%)</w:t>
            </w:r>
          </w:p>
        </w:tc>
        <w:tc>
          <w:tcPr>
            <w:tcW w:w="1229" w:type="dxa"/>
          </w:tcPr>
          <w:p w14:paraId="03D6ECF9" w14:textId="3524669C" w:rsidR="005C4C2B" w:rsidRPr="00B7305B" w:rsidRDefault="00E31679" w:rsidP="00B7305B">
            <w:pPr>
              <w:jc w:val="center"/>
              <w:rPr>
                <w:rFonts w:asciiTheme="majorBidi" w:hAnsiTheme="majorBidi" w:cstheme="majorBidi"/>
                <w:sz w:val="21"/>
                <w:szCs w:val="21"/>
              </w:rPr>
            </w:pPr>
            <w:r w:rsidRPr="00B7305B">
              <w:rPr>
                <w:rFonts w:asciiTheme="majorBidi" w:hAnsiTheme="majorBidi" w:cstheme="majorBidi"/>
                <w:sz w:val="21"/>
                <w:szCs w:val="21"/>
              </w:rPr>
              <w:t>·206</w:t>
            </w:r>
          </w:p>
        </w:tc>
      </w:tr>
      <w:tr w:rsidR="005C4C2B" w:rsidRPr="00CE7EA8" w14:paraId="08EAF740" w14:textId="674DD12A" w:rsidTr="00B7305B">
        <w:tc>
          <w:tcPr>
            <w:tcW w:w="1418" w:type="dxa"/>
          </w:tcPr>
          <w:p w14:paraId="5BC29885" w14:textId="77777777" w:rsidR="005C4C2B" w:rsidRPr="00CE7EA8" w:rsidRDefault="005C4C2B" w:rsidP="005C4C2B">
            <w:pPr>
              <w:ind w:left="170"/>
              <w:rPr>
                <w:rFonts w:asciiTheme="majorBidi" w:hAnsiTheme="majorBidi" w:cstheme="majorBidi"/>
                <w:sz w:val="21"/>
                <w:szCs w:val="21"/>
              </w:rPr>
            </w:pPr>
            <w:r w:rsidRPr="00CE7EA8">
              <w:rPr>
                <w:rFonts w:asciiTheme="majorBidi" w:hAnsiTheme="majorBidi" w:cstheme="majorBidi"/>
                <w:sz w:val="21"/>
                <w:szCs w:val="21"/>
              </w:rPr>
              <w:t>24 week</w:t>
            </w:r>
          </w:p>
        </w:tc>
        <w:tc>
          <w:tcPr>
            <w:tcW w:w="1276" w:type="dxa"/>
          </w:tcPr>
          <w:p w14:paraId="5362150F"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5 (63%)</w:t>
            </w:r>
          </w:p>
        </w:tc>
        <w:tc>
          <w:tcPr>
            <w:tcW w:w="1275" w:type="dxa"/>
          </w:tcPr>
          <w:p w14:paraId="74CECC1E"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41 (58%)</w:t>
            </w:r>
          </w:p>
        </w:tc>
        <w:tc>
          <w:tcPr>
            <w:tcW w:w="1276" w:type="dxa"/>
          </w:tcPr>
          <w:p w14:paraId="7C3E9AE1" w14:textId="258528D2" w:rsidR="005C4C2B" w:rsidRPr="00B7305B" w:rsidRDefault="00740C59" w:rsidP="00B7305B">
            <w:pPr>
              <w:jc w:val="center"/>
              <w:rPr>
                <w:rFonts w:asciiTheme="majorBidi" w:hAnsiTheme="majorBidi" w:cstheme="majorBidi"/>
                <w:sz w:val="21"/>
                <w:szCs w:val="21"/>
              </w:rPr>
            </w:pPr>
            <w:r w:rsidRPr="00B7305B">
              <w:rPr>
                <w:rFonts w:asciiTheme="majorBidi" w:hAnsiTheme="majorBidi" w:cstheme="majorBidi"/>
                <w:sz w:val="21"/>
                <w:szCs w:val="21"/>
              </w:rPr>
              <w:t>1·00</w:t>
            </w:r>
          </w:p>
        </w:tc>
        <w:tc>
          <w:tcPr>
            <w:tcW w:w="1276" w:type="dxa"/>
          </w:tcPr>
          <w:p w14:paraId="3C799BC7" w14:textId="7195006F"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7 (64%)</w:t>
            </w:r>
          </w:p>
        </w:tc>
        <w:tc>
          <w:tcPr>
            <w:tcW w:w="1276" w:type="dxa"/>
          </w:tcPr>
          <w:p w14:paraId="2059E4F5"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108 (60%)</w:t>
            </w:r>
          </w:p>
        </w:tc>
        <w:tc>
          <w:tcPr>
            <w:tcW w:w="1276" w:type="dxa"/>
          </w:tcPr>
          <w:p w14:paraId="7ACFBF0C" w14:textId="0BD0B44B" w:rsidR="005C4C2B" w:rsidRPr="00B7305B" w:rsidRDefault="00740C59" w:rsidP="00B7305B">
            <w:pPr>
              <w:jc w:val="center"/>
              <w:rPr>
                <w:rFonts w:asciiTheme="majorBidi" w:hAnsiTheme="majorBidi" w:cstheme="majorBidi"/>
                <w:sz w:val="21"/>
                <w:szCs w:val="21"/>
              </w:rPr>
            </w:pPr>
            <w:r w:rsidRPr="00B7305B">
              <w:rPr>
                <w:rFonts w:asciiTheme="majorBidi" w:hAnsiTheme="majorBidi" w:cstheme="majorBidi"/>
                <w:sz w:val="21"/>
                <w:szCs w:val="21"/>
              </w:rPr>
              <w:t>1·00</w:t>
            </w:r>
          </w:p>
        </w:tc>
        <w:tc>
          <w:tcPr>
            <w:tcW w:w="1276" w:type="dxa"/>
          </w:tcPr>
          <w:p w14:paraId="33B13F4E" w14:textId="65CCBF32"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12 (63%)</w:t>
            </w:r>
          </w:p>
        </w:tc>
        <w:tc>
          <w:tcPr>
            <w:tcW w:w="1230" w:type="dxa"/>
          </w:tcPr>
          <w:p w14:paraId="31D664EF" w14:textId="77777777" w:rsidR="005C4C2B" w:rsidRPr="00CE7EA8" w:rsidRDefault="005C4C2B" w:rsidP="005C4C2B">
            <w:pPr>
              <w:rPr>
                <w:rFonts w:asciiTheme="majorBidi" w:hAnsiTheme="majorBidi" w:cstheme="majorBidi"/>
                <w:sz w:val="21"/>
                <w:szCs w:val="21"/>
              </w:rPr>
            </w:pPr>
            <w:r w:rsidRPr="00CE7EA8">
              <w:rPr>
                <w:rFonts w:asciiTheme="majorBidi" w:hAnsiTheme="majorBidi" w:cstheme="majorBidi"/>
                <w:sz w:val="21"/>
                <w:szCs w:val="21"/>
              </w:rPr>
              <w:t>149 (59%)</w:t>
            </w:r>
          </w:p>
        </w:tc>
        <w:tc>
          <w:tcPr>
            <w:tcW w:w="1229" w:type="dxa"/>
          </w:tcPr>
          <w:p w14:paraId="2F5E27C1" w14:textId="5594EF4D" w:rsidR="005C4C2B" w:rsidRPr="00B7305B" w:rsidRDefault="00740C59" w:rsidP="00B7305B">
            <w:pPr>
              <w:jc w:val="center"/>
              <w:rPr>
                <w:rFonts w:asciiTheme="majorBidi" w:hAnsiTheme="majorBidi" w:cstheme="majorBidi"/>
                <w:sz w:val="21"/>
                <w:szCs w:val="21"/>
              </w:rPr>
            </w:pPr>
            <w:r w:rsidRPr="00B7305B">
              <w:rPr>
                <w:rFonts w:asciiTheme="majorBidi" w:hAnsiTheme="majorBidi" w:cstheme="majorBidi"/>
                <w:sz w:val="21"/>
                <w:szCs w:val="21"/>
              </w:rPr>
              <w:t>·918</w:t>
            </w:r>
          </w:p>
        </w:tc>
      </w:tr>
    </w:tbl>
    <w:p w14:paraId="53A5FFC5" w14:textId="73303988" w:rsidR="00640B51" w:rsidRPr="00E31679" w:rsidRDefault="005C4C2B" w:rsidP="003E39E1">
      <w:pPr>
        <w:rPr>
          <w:sz w:val="22"/>
          <w:szCs w:val="22"/>
        </w:rPr>
      </w:pPr>
      <w:r w:rsidRPr="00417574">
        <w:rPr>
          <w:rFonts w:asciiTheme="majorBidi" w:hAnsiTheme="majorBidi" w:cstheme="majorBidi"/>
          <w:sz w:val="22"/>
          <w:szCs w:val="22"/>
        </w:rPr>
        <w:t>Data are mean (SD) or n(%). Between-group differences are based on independent t-tests</w:t>
      </w:r>
      <w:r w:rsidR="00740C59">
        <w:rPr>
          <w:rFonts w:asciiTheme="majorBidi" w:hAnsiTheme="majorBidi" w:cstheme="majorBidi"/>
          <w:sz w:val="22"/>
          <w:szCs w:val="22"/>
        </w:rPr>
        <w:t xml:space="preserve"> (within-treatment arm) and </w:t>
      </w:r>
      <w:r w:rsidR="00740C59" w:rsidRPr="00417574">
        <w:rPr>
          <w:rFonts w:asciiTheme="majorBidi" w:hAnsiTheme="majorBidi" w:cstheme="majorBidi"/>
          <w:sz w:val="22"/>
          <w:szCs w:val="22"/>
        </w:rPr>
        <w:t xml:space="preserve">on </w:t>
      </w:r>
      <w:r w:rsidR="00740C59">
        <w:rPr>
          <w:rFonts w:asciiTheme="majorBidi" w:hAnsiTheme="majorBidi" w:cstheme="majorBidi"/>
          <w:sz w:val="22"/>
          <w:szCs w:val="22"/>
        </w:rPr>
        <w:t>analysis of covariance (ANCOVA) controlling for condition (total sample)</w:t>
      </w:r>
      <w:r w:rsidRPr="00417574">
        <w:rPr>
          <w:rFonts w:asciiTheme="majorBidi" w:hAnsiTheme="majorBidi" w:cstheme="majorBidi"/>
          <w:sz w:val="22"/>
          <w:szCs w:val="22"/>
        </w:rPr>
        <w:t xml:space="preserve"> for continuous variables and chi-squared tests for categorical </w:t>
      </w:r>
      <w:r w:rsidRPr="00E31679">
        <w:rPr>
          <w:rFonts w:asciiTheme="majorBidi" w:hAnsiTheme="majorBidi" w:cstheme="majorBidi"/>
          <w:sz w:val="22"/>
          <w:szCs w:val="22"/>
        </w:rPr>
        <w:t>variables.</w:t>
      </w:r>
      <w:r w:rsidR="00E31679" w:rsidRPr="00E31679">
        <w:rPr>
          <w:rFonts w:asciiTheme="majorBidi" w:hAnsiTheme="majorBidi" w:cstheme="majorBidi"/>
          <w:sz w:val="22"/>
          <w:szCs w:val="22"/>
        </w:rPr>
        <w:t xml:space="preserve"> </w:t>
      </w:r>
      <w:r w:rsidR="00E31679" w:rsidRPr="00E31679">
        <w:rPr>
          <w:rFonts w:asciiTheme="majorBidi" w:hAnsiTheme="majorBidi" w:cstheme="majorBidi"/>
          <w:i/>
          <w:iCs/>
          <w:sz w:val="22"/>
          <w:szCs w:val="22"/>
        </w:rPr>
        <w:t xml:space="preserve">p </w:t>
      </w:r>
      <w:r w:rsidR="00E31679" w:rsidRPr="00E31679">
        <w:rPr>
          <w:rFonts w:asciiTheme="majorBidi" w:hAnsiTheme="majorBidi" w:cstheme="majorBidi"/>
          <w:sz w:val="22"/>
          <w:szCs w:val="22"/>
        </w:rPr>
        <w:t xml:space="preserve">values significant at &lt;·05 are highlighted in </w:t>
      </w:r>
      <w:r w:rsidR="00E31679" w:rsidRPr="00E31679">
        <w:rPr>
          <w:rFonts w:asciiTheme="majorBidi" w:hAnsiTheme="majorBidi" w:cstheme="majorBidi"/>
          <w:b/>
          <w:bCs/>
          <w:sz w:val="22"/>
          <w:szCs w:val="22"/>
        </w:rPr>
        <w:t>bold</w:t>
      </w:r>
      <w:r w:rsidR="00E31679" w:rsidRPr="00E31679">
        <w:rPr>
          <w:rFonts w:asciiTheme="majorBidi" w:hAnsiTheme="majorBidi" w:cstheme="majorBidi"/>
          <w:sz w:val="22"/>
          <w:szCs w:val="22"/>
        </w:rPr>
        <w:t xml:space="preserve">. </w:t>
      </w:r>
    </w:p>
    <w:p w14:paraId="126F9246" w14:textId="77777777" w:rsidR="005C4C2B" w:rsidRDefault="005C4C2B" w:rsidP="00E42A86"/>
    <w:p w14:paraId="2C530E9B" w14:textId="77777777" w:rsidR="005C4C2B" w:rsidRDefault="005C4C2B" w:rsidP="00E42A86"/>
    <w:p w14:paraId="625009DF" w14:textId="77777777" w:rsidR="005C4C2B" w:rsidRDefault="005C4C2B" w:rsidP="00E42A86"/>
    <w:p w14:paraId="5B3F1772" w14:textId="77777777" w:rsidR="005C4C2B" w:rsidRDefault="005C4C2B" w:rsidP="00E42A86"/>
    <w:p w14:paraId="4C49FF5D" w14:textId="77777777" w:rsidR="005C4C2B" w:rsidRDefault="005C4C2B" w:rsidP="00E42A86"/>
    <w:p w14:paraId="39146523" w14:textId="77777777" w:rsidR="005C4C2B" w:rsidRDefault="005C4C2B" w:rsidP="00E42A86"/>
    <w:p w14:paraId="5BFE5111" w14:textId="77777777" w:rsidR="005C4C2B" w:rsidRDefault="005C4C2B" w:rsidP="00E42A86"/>
    <w:p w14:paraId="318AED68" w14:textId="5E78D132" w:rsidR="005C4C2B" w:rsidRDefault="005C4C2B" w:rsidP="00E42A86">
      <w:pPr>
        <w:sectPr w:rsidR="005C4C2B" w:rsidSect="005C4C2B">
          <w:pgSz w:w="16838" w:h="11906" w:orient="landscape"/>
          <w:pgMar w:top="1440" w:right="1440" w:bottom="1440" w:left="1440" w:header="708" w:footer="708" w:gutter="0"/>
          <w:cols w:space="708"/>
          <w:docGrid w:linePitch="360"/>
        </w:sectPr>
      </w:pPr>
    </w:p>
    <w:p w14:paraId="2440BDB2" w14:textId="151029CB" w:rsidR="00895F47" w:rsidRDefault="00895F47" w:rsidP="00895F47">
      <w:pPr>
        <w:spacing w:line="480" w:lineRule="auto"/>
        <w:jc w:val="center"/>
        <w:rPr>
          <w:rFonts w:asciiTheme="majorBidi" w:hAnsiTheme="majorBidi" w:cstheme="majorBidi"/>
          <w:b/>
          <w:bCs/>
        </w:rPr>
      </w:pPr>
      <w:r w:rsidRPr="00895F47">
        <w:rPr>
          <w:rFonts w:asciiTheme="majorBidi" w:hAnsiTheme="majorBidi" w:cstheme="majorBidi"/>
          <w:b/>
          <w:bCs/>
        </w:rPr>
        <w:lastRenderedPageBreak/>
        <w:t xml:space="preserve">Appendix </w:t>
      </w:r>
      <w:r w:rsidR="00182A36">
        <w:rPr>
          <w:rFonts w:asciiTheme="majorBidi" w:hAnsiTheme="majorBidi" w:cstheme="majorBidi"/>
          <w:b/>
          <w:bCs/>
        </w:rPr>
        <w:t>5</w:t>
      </w:r>
      <w:r w:rsidRPr="00895F47">
        <w:rPr>
          <w:rFonts w:asciiTheme="majorBidi" w:hAnsiTheme="majorBidi" w:cstheme="majorBidi"/>
          <w:b/>
          <w:bCs/>
        </w:rPr>
        <w:t>: Full complete case analyses of primary and secondary outcomes</w:t>
      </w:r>
    </w:p>
    <w:p w14:paraId="67DCEE63" w14:textId="3A28603F" w:rsidR="00895F47" w:rsidRDefault="00895F47" w:rsidP="00895F47">
      <w:pPr>
        <w:spacing w:line="480" w:lineRule="auto"/>
        <w:jc w:val="center"/>
        <w:rPr>
          <w:rFonts w:asciiTheme="majorBidi" w:hAnsiTheme="majorBidi" w:cstheme="majorBidi"/>
          <w:b/>
          <w:bCs/>
        </w:rPr>
      </w:pPr>
    </w:p>
    <w:p w14:paraId="44BC9A9E" w14:textId="493A8CDB" w:rsidR="00504857" w:rsidRDefault="003371C6" w:rsidP="003278D7">
      <w:pPr>
        <w:spacing w:line="480" w:lineRule="auto"/>
        <w:rPr>
          <w:rFonts w:asciiTheme="majorBidi" w:hAnsiTheme="majorBidi" w:cstheme="majorBidi"/>
        </w:rPr>
      </w:pPr>
      <w:r>
        <w:rPr>
          <w:rFonts w:asciiTheme="majorBidi" w:hAnsiTheme="majorBidi" w:cstheme="majorBidi"/>
        </w:rPr>
        <w:t xml:space="preserve">Supplementary </w:t>
      </w:r>
      <w:r w:rsidR="00504857">
        <w:rPr>
          <w:rFonts w:asciiTheme="majorBidi" w:hAnsiTheme="majorBidi" w:cstheme="majorBidi"/>
        </w:rPr>
        <w:t>Table 5 presents the full analyses for the primary and secondary outcomes in the complete case sample using observed data only.</w:t>
      </w:r>
    </w:p>
    <w:p w14:paraId="31BCD8CE" w14:textId="77777777" w:rsidR="00EF4103" w:rsidRPr="00504857" w:rsidRDefault="00EF4103" w:rsidP="003278D7">
      <w:pPr>
        <w:spacing w:line="480" w:lineRule="auto"/>
        <w:rPr>
          <w:rFonts w:asciiTheme="majorBidi" w:hAnsiTheme="majorBidi" w:cstheme="majorBidi"/>
        </w:rPr>
      </w:pPr>
    </w:p>
    <w:p w14:paraId="09102687" w14:textId="7B25B85A" w:rsidR="00EB3859" w:rsidRDefault="003371C6" w:rsidP="00504857">
      <w:pPr>
        <w:spacing w:line="276" w:lineRule="auto"/>
        <w:rPr>
          <w:rFonts w:asciiTheme="majorBidi" w:hAnsiTheme="majorBidi" w:cstheme="majorBidi"/>
        </w:rPr>
      </w:pPr>
      <w:r w:rsidRPr="003371C6">
        <w:rPr>
          <w:rFonts w:asciiTheme="majorBidi" w:hAnsiTheme="majorBidi" w:cstheme="majorBidi"/>
          <w:b/>
          <w:bCs/>
        </w:rPr>
        <w:t>Supplementary</w:t>
      </w:r>
      <w:r w:rsidRPr="003371C6">
        <w:rPr>
          <w:rFonts w:asciiTheme="majorBidi" w:hAnsiTheme="majorBidi" w:cstheme="majorBidi"/>
          <w:b/>
          <w:bCs/>
        </w:rPr>
        <w:t xml:space="preserve"> </w:t>
      </w:r>
      <w:r w:rsidR="00504857" w:rsidRPr="00FC7723">
        <w:rPr>
          <w:rFonts w:asciiTheme="majorBidi" w:hAnsiTheme="majorBidi" w:cstheme="majorBidi"/>
          <w:b/>
          <w:bCs/>
        </w:rPr>
        <w:t xml:space="preserve">Table </w:t>
      </w:r>
      <w:r w:rsidR="00504857">
        <w:rPr>
          <w:rFonts w:asciiTheme="majorBidi" w:hAnsiTheme="majorBidi" w:cstheme="majorBidi"/>
          <w:b/>
          <w:bCs/>
        </w:rPr>
        <w:t>5</w:t>
      </w:r>
      <w:r w:rsidR="00504857">
        <w:rPr>
          <w:rFonts w:asciiTheme="majorBidi" w:hAnsiTheme="majorBidi" w:cstheme="majorBidi"/>
        </w:rPr>
        <w:t xml:space="preserve">. </w:t>
      </w:r>
      <w:r w:rsidR="00504857">
        <w:rPr>
          <w:rFonts w:asciiTheme="majorBidi" w:hAnsiTheme="majorBidi" w:cstheme="majorBidi"/>
          <w:i/>
          <w:iCs/>
        </w:rPr>
        <w:t>Primary and secondary outcomes</w:t>
      </w:r>
      <w:r w:rsidR="00504857" w:rsidRPr="00FC7723">
        <w:rPr>
          <w:rFonts w:asciiTheme="majorBidi" w:hAnsiTheme="majorBidi" w:cstheme="majorBidi"/>
          <w:i/>
          <w:iCs/>
        </w:rPr>
        <w:t xml:space="preserve"> at post-treatment (8 weeks) and 24-week follow-up in the complete case sample</w:t>
      </w:r>
    </w:p>
    <w:p w14:paraId="603DB3D2" w14:textId="77777777" w:rsidR="00504857" w:rsidRPr="00504857" w:rsidRDefault="00504857" w:rsidP="00504857">
      <w:pPr>
        <w:spacing w:line="276" w:lineRule="auto"/>
        <w:rPr>
          <w:rFonts w:asciiTheme="majorBidi" w:hAnsiTheme="majorBidi" w:cstheme="majorBidi"/>
        </w:rPr>
      </w:pPr>
    </w:p>
    <w:tbl>
      <w:tblPr>
        <w:tblStyle w:val="TableGrid"/>
        <w:tblW w:w="8227"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1985"/>
        <w:gridCol w:w="1984"/>
        <w:gridCol w:w="2552"/>
      </w:tblGrid>
      <w:tr w:rsidR="00E533E3" w:rsidRPr="00197DE7" w14:paraId="174670CF" w14:textId="77777777" w:rsidTr="00E533E3">
        <w:tc>
          <w:tcPr>
            <w:tcW w:w="1706" w:type="dxa"/>
            <w:tcBorders>
              <w:bottom w:val="nil"/>
            </w:tcBorders>
          </w:tcPr>
          <w:p w14:paraId="242D5ED1" w14:textId="77777777" w:rsidR="00E533E3" w:rsidRPr="00197DE7" w:rsidRDefault="00E533E3" w:rsidP="00CC1C81">
            <w:pPr>
              <w:rPr>
                <w:rFonts w:asciiTheme="majorBidi" w:hAnsiTheme="majorBidi" w:cstheme="majorBidi"/>
                <w:sz w:val="22"/>
                <w:szCs w:val="22"/>
              </w:rPr>
            </w:pPr>
          </w:p>
        </w:tc>
        <w:tc>
          <w:tcPr>
            <w:tcW w:w="1985" w:type="dxa"/>
            <w:tcBorders>
              <w:top w:val="single" w:sz="4" w:space="0" w:color="auto"/>
              <w:bottom w:val="single" w:sz="4" w:space="0" w:color="auto"/>
            </w:tcBorders>
          </w:tcPr>
          <w:p w14:paraId="7B9B4878" w14:textId="77777777" w:rsidR="00E533E3" w:rsidRPr="00197DE7" w:rsidRDefault="00E533E3" w:rsidP="00CC1C81">
            <w:pPr>
              <w:jc w:val="center"/>
              <w:rPr>
                <w:rFonts w:asciiTheme="majorBidi" w:hAnsiTheme="majorBidi" w:cstheme="majorBidi"/>
                <w:b/>
                <w:bCs/>
                <w:sz w:val="22"/>
                <w:szCs w:val="22"/>
              </w:rPr>
            </w:pPr>
            <w:r w:rsidRPr="00197DE7">
              <w:rPr>
                <w:rFonts w:asciiTheme="majorBidi" w:hAnsiTheme="majorBidi" w:cstheme="majorBidi"/>
                <w:b/>
                <w:bCs/>
                <w:sz w:val="22"/>
                <w:szCs w:val="22"/>
              </w:rPr>
              <w:t>CAT-GSH</w:t>
            </w:r>
          </w:p>
          <w:p w14:paraId="0F382DEA" w14:textId="28CE7103" w:rsidR="00E533E3" w:rsidRPr="00504857" w:rsidRDefault="00E533E3" w:rsidP="00CC1C81">
            <w:pPr>
              <w:jc w:val="center"/>
              <w:rPr>
                <w:rFonts w:asciiTheme="majorBidi" w:hAnsiTheme="majorBidi" w:cstheme="majorBidi"/>
                <w:b/>
                <w:bCs/>
                <w:sz w:val="22"/>
                <w:szCs w:val="22"/>
                <w:vertAlign w:val="superscript"/>
              </w:rPr>
            </w:pPr>
            <w:r w:rsidRPr="00197DE7">
              <w:rPr>
                <w:rFonts w:asciiTheme="majorBidi" w:hAnsiTheme="majorBidi" w:cstheme="majorBidi"/>
                <w:b/>
                <w:bCs/>
                <w:sz w:val="22"/>
                <w:szCs w:val="22"/>
              </w:rPr>
              <w:t>N=</w:t>
            </w:r>
            <w:r w:rsidR="00504857">
              <w:rPr>
                <w:rFonts w:asciiTheme="majorBidi" w:hAnsiTheme="majorBidi" w:cstheme="majorBidi"/>
                <w:b/>
                <w:bCs/>
                <w:sz w:val="22"/>
                <w:szCs w:val="22"/>
              </w:rPr>
              <w:t>84</w:t>
            </w:r>
            <w:r w:rsidR="00504857">
              <w:rPr>
                <w:rFonts w:asciiTheme="majorBidi" w:hAnsiTheme="majorBidi" w:cstheme="majorBidi"/>
                <w:b/>
                <w:bCs/>
                <w:sz w:val="22"/>
                <w:szCs w:val="22"/>
                <w:vertAlign w:val="superscript"/>
              </w:rPr>
              <w:t>a</w:t>
            </w:r>
          </w:p>
        </w:tc>
        <w:tc>
          <w:tcPr>
            <w:tcW w:w="1984" w:type="dxa"/>
            <w:tcBorders>
              <w:top w:val="single" w:sz="4" w:space="0" w:color="auto"/>
              <w:bottom w:val="single" w:sz="4" w:space="0" w:color="auto"/>
            </w:tcBorders>
          </w:tcPr>
          <w:p w14:paraId="79462978" w14:textId="77777777" w:rsidR="00E533E3" w:rsidRPr="00197DE7" w:rsidRDefault="00E533E3" w:rsidP="00CC1C81">
            <w:pPr>
              <w:jc w:val="center"/>
              <w:rPr>
                <w:rFonts w:asciiTheme="majorBidi" w:hAnsiTheme="majorBidi" w:cstheme="majorBidi"/>
                <w:b/>
                <w:bCs/>
                <w:sz w:val="22"/>
                <w:szCs w:val="22"/>
              </w:rPr>
            </w:pPr>
            <w:r w:rsidRPr="00197DE7">
              <w:rPr>
                <w:rFonts w:asciiTheme="majorBidi" w:hAnsiTheme="majorBidi" w:cstheme="majorBidi"/>
                <w:b/>
                <w:bCs/>
                <w:sz w:val="22"/>
                <w:szCs w:val="22"/>
              </w:rPr>
              <w:t>CBT-GSH</w:t>
            </w:r>
          </w:p>
          <w:p w14:paraId="13B1DB08" w14:textId="12D248EC" w:rsidR="00E533E3" w:rsidRPr="00504857" w:rsidRDefault="00E533E3" w:rsidP="00CC1C81">
            <w:pPr>
              <w:jc w:val="center"/>
              <w:rPr>
                <w:rFonts w:asciiTheme="majorBidi" w:hAnsiTheme="majorBidi" w:cstheme="majorBidi"/>
                <w:b/>
                <w:bCs/>
                <w:sz w:val="22"/>
                <w:szCs w:val="22"/>
                <w:vertAlign w:val="superscript"/>
              </w:rPr>
            </w:pPr>
            <w:r w:rsidRPr="00197DE7">
              <w:rPr>
                <w:rFonts w:asciiTheme="majorBidi" w:hAnsiTheme="majorBidi" w:cstheme="majorBidi"/>
                <w:b/>
                <w:bCs/>
                <w:sz w:val="22"/>
                <w:szCs w:val="22"/>
              </w:rPr>
              <w:t>N=</w:t>
            </w:r>
            <w:r w:rsidR="00504857">
              <w:rPr>
                <w:rFonts w:asciiTheme="majorBidi" w:hAnsiTheme="majorBidi" w:cstheme="majorBidi"/>
                <w:b/>
                <w:bCs/>
                <w:sz w:val="22"/>
                <w:szCs w:val="22"/>
              </w:rPr>
              <w:t>32</w:t>
            </w:r>
            <w:r w:rsidR="00504857">
              <w:rPr>
                <w:rFonts w:asciiTheme="majorBidi" w:hAnsiTheme="majorBidi" w:cstheme="majorBidi"/>
                <w:b/>
                <w:bCs/>
                <w:sz w:val="22"/>
                <w:szCs w:val="22"/>
                <w:vertAlign w:val="superscript"/>
              </w:rPr>
              <w:t>a</w:t>
            </w:r>
          </w:p>
        </w:tc>
        <w:tc>
          <w:tcPr>
            <w:tcW w:w="2552" w:type="dxa"/>
            <w:tcBorders>
              <w:top w:val="single" w:sz="4" w:space="0" w:color="auto"/>
              <w:bottom w:val="single" w:sz="4" w:space="0" w:color="auto"/>
            </w:tcBorders>
          </w:tcPr>
          <w:p w14:paraId="6702B3C0" w14:textId="77777777" w:rsidR="00E533E3" w:rsidRPr="00197DE7" w:rsidRDefault="00E533E3" w:rsidP="00CC1C81">
            <w:pPr>
              <w:jc w:val="center"/>
              <w:rPr>
                <w:rFonts w:asciiTheme="majorBidi" w:hAnsiTheme="majorBidi" w:cstheme="majorBidi"/>
                <w:b/>
                <w:bCs/>
                <w:sz w:val="22"/>
                <w:szCs w:val="22"/>
              </w:rPr>
            </w:pPr>
            <w:r w:rsidRPr="00197DE7">
              <w:rPr>
                <w:rFonts w:asciiTheme="majorBidi" w:hAnsiTheme="majorBidi" w:cstheme="majorBidi"/>
                <w:b/>
                <w:bCs/>
                <w:sz w:val="22"/>
                <w:szCs w:val="22"/>
              </w:rPr>
              <w:t>Complete case analysis</w:t>
            </w:r>
          </w:p>
          <w:p w14:paraId="6DB6C23C" w14:textId="460D3DF8" w:rsidR="00E533E3" w:rsidRPr="006D01F5" w:rsidRDefault="00E533E3" w:rsidP="00CC1C81">
            <w:pPr>
              <w:jc w:val="center"/>
              <w:rPr>
                <w:rFonts w:asciiTheme="majorBidi" w:hAnsiTheme="majorBidi" w:cstheme="majorBidi"/>
                <w:b/>
                <w:bCs/>
                <w:sz w:val="22"/>
                <w:szCs w:val="22"/>
                <w:vertAlign w:val="superscript"/>
              </w:rPr>
            </w:pPr>
            <w:r w:rsidRPr="00197DE7">
              <w:rPr>
                <w:rFonts w:asciiTheme="majorBidi" w:hAnsiTheme="majorBidi" w:cstheme="majorBidi"/>
                <w:b/>
                <w:bCs/>
                <w:sz w:val="22"/>
                <w:szCs w:val="22"/>
              </w:rPr>
              <w:t>(observed data only)</w:t>
            </w:r>
          </w:p>
        </w:tc>
      </w:tr>
      <w:tr w:rsidR="00E533E3" w:rsidRPr="00197DE7" w14:paraId="2BD2F454" w14:textId="77777777" w:rsidTr="00E533E3">
        <w:trPr>
          <w:trHeight w:val="590"/>
        </w:trPr>
        <w:tc>
          <w:tcPr>
            <w:tcW w:w="1706" w:type="dxa"/>
            <w:tcBorders>
              <w:bottom w:val="single" w:sz="4" w:space="0" w:color="auto"/>
            </w:tcBorders>
          </w:tcPr>
          <w:p w14:paraId="0462762A" w14:textId="77777777" w:rsidR="00E533E3" w:rsidRPr="00197DE7" w:rsidRDefault="00E533E3" w:rsidP="00CC1C81">
            <w:pPr>
              <w:rPr>
                <w:rFonts w:asciiTheme="majorBidi" w:hAnsiTheme="majorBidi" w:cstheme="majorBidi"/>
                <w:sz w:val="22"/>
                <w:szCs w:val="22"/>
              </w:rPr>
            </w:pPr>
          </w:p>
        </w:tc>
        <w:tc>
          <w:tcPr>
            <w:tcW w:w="1985" w:type="dxa"/>
            <w:tcBorders>
              <w:bottom w:val="single" w:sz="4" w:space="0" w:color="auto"/>
            </w:tcBorders>
          </w:tcPr>
          <w:p w14:paraId="505BEF3D" w14:textId="24A45D04" w:rsidR="00E533E3" w:rsidRPr="00197DE7" w:rsidRDefault="00E533E3" w:rsidP="00CC1C81">
            <w:pPr>
              <w:jc w:val="center"/>
              <w:rPr>
                <w:rFonts w:asciiTheme="majorBidi" w:hAnsiTheme="majorBidi" w:cstheme="majorBidi"/>
                <w:b/>
                <w:bCs/>
                <w:sz w:val="22"/>
                <w:szCs w:val="22"/>
              </w:rPr>
            </w:pPr>
            <w:r w:rsidRPr="00197DE7">
              <w:rPr>
                <w:rFonts w:asciiTheme="majorBidi" w:hAnsiTheme="majorBidi" w:cstheme="majorBidi"/>
                <w:b/>
                <w:bCs/>
                <w:sz w:val="22"/>
                <w:szCs w:val="22"/>
              </w:rPr>
              <w:t xml:space="preserve">Mean </w:t>
            </w:r>
            <w:r w:rsidR="00423423">
              <w:rPr>
                <w:rFonts w:asciiTheme="majorBidi" w:hAnsiTheme="majorBidi" w:cstheme="majorBidi"/>
                <w:b/>
                <w:bCs/>
                <w:sz w:val="22"/>
                <w:szCs w:val="22"/>
              </w:rPr>
              <w:t xml:space="preserve">symptom </w:t>
            </w:r>
            <w:r w:rsidRPr="00197DE7">
              <w:rPr>
                <w:rFonts w:asciiTheme="majorBidi" w:hAnsiTheme="majorBidi" w:cstheme="majorBidi"/>
                <w:b/>
                <w:bCs/>
                <w:sz w:val="22"/>
                <w:szCs w:val="22"/>
              </w:rPr>
              <w:t>score</w:t>
            </w:r>
            <w:r w:rsidR="00504857">
              <w:rPr>
                <w:rFonts w:asciiTheme="majorBidi" w:hAnsiTheme="majorBidi" w:cstheme="majorBidi"/>
                <w:b/>
                <w:bCs/>
                <w:sz w:val="22"/>
                <w:szCs w:val="22"/>
              </w:rPr>
              <w:t xml:space="preserve"> </w:t>
            </w:r>
            <w:r w:rsidRPr="00197DE7">
              <w:rPr>
                <w:rFonts w:asciiTheme="majorBidi" w:hAnsiTheme="majorBidi" w:cstheme="majorBidi"/>
                <w:b/>
                <w:bCs/>
                <w:sz w:val="22"/>
                <w:szCs w:val="22"/>
              </w:rPr>
              <w:t>(SE)</w:t>
            </w:r>
          </w:p>
        </w:tc>
        <w:tc>
          <w:tcPr>
            <w:tcW w:w="1984" w:type="dxa"/>
            <w:tcBorders>
              <w:bottom w:val="single" w:sz="4" w:space="0" w:color="auto"/>
            </w:tcBorders>
          </w:tcPr>
          <w:p w14:paraId="71F5EA06" w14:textId="2E311A4E" w:rsidR="00E533E3" w:rsidRPr="00197DE7" w:rsidRDefault="00E533E3" w:rsidP="00CC1C81">
            <w:pPr>
              <w:jc w:val="center"/>
              <w:rPr>
                <w:rFonts w:asciiTheme="majorBidi" w:hAnsiTheme="majorBidi" w:cstheme="majorBidi"/>
                <w:b/>
                <w:bCs/>
                <w:sz w:val="22"/>
                <w:szCs w:val="22"/>
              </w:rPr>
            </w:pPr>
            <w:r w:rsidRPr="00197DE7">
              <w:rPr>
                <w:rFonts w:asciiTheme="majorBidi" w:hAnsiTheme="majorBidi" w:cstheme="majorBidi"/>
                <w:b/>
                <w:bCs/>
                <w:sz w:val="22"/>
                <w:szCs w:val="22"/>
              </w:rPr>
              <w:t>Mean</w:t>
            </w:r>
            <w:r w:rsidR="00423423">
              <w:rPr>
                <w:rFonts w:asciiTheme="majorBidi" w:hAnsiTheme="majorBidi" w:cstheme="majorBidi"/>
                <w:b/>
                <w:bCs/>
                <w:sz w:val="22"/>
                <w:szCs w:val="22"/>
              </w:rPr>
              <w:t xml:space="preserve"> symptom</w:t>
            </w:r>
            <w:r w:rsidRPr="00197DE7">
              <w:rPr>
                <w:rFonts w:asciiTheme="majorBidi" w:hAnsiTheme="majorBidi" w:cstheme="majorBidi"/>
                <w:b/>
                <w:bCs/>
                <w:sz w:val="22"/>
                <w:szCs w:val="22"/>
              </w:rPr>
              <w:t xml:space="preserve"> score</w:t>
            </w:r>
            <w:r w:rsidR="00504857">
              <w:rPr>
                <w:rFonts w:asciiTheme="majorBidi" w:hAnsiTheme="majorBidi" w:cstheme="majorBidi"/>
                <w:b/>
                <w:bCs/>
                <w:sz w:val="22"/>
                <w:szCs w:val="22"/>
              </w:rPr>
              <w:t xml:space="preserve"> </w:t>
            </w:r>
            <w:r w:rsidRPr="00197DE7">
              <w:rPr>
                <w:rFonts w:asciiTheme="majorBidi" w:hAnsiTheme="majorBidi" w:cstheme="majorBidi"/>
                <w:b/>
                <w:bCs/>
                <w:sz w:val="22"/>
                <w:szCs w:val="22"/>
              </w:rPr>
              <w:t>(SE)</w:t>
            </w:r>
          </w:p>
        </w:tc>
        <w:tc>
          <w:tcPr>
            <w:tcW w:w="2552" w:type="dxa"/>
            <w:tcBorders>
              <w:bottom w:val="single" w:sz="4" w:space="0" w:color="auto"/>
            </w:tcBorders>
          </w:tcPr>
          <w:p w14:paraId="1A00CD5C" w14:textId="3B945EFF" w:rsidR="00E533E3" w:rsidRPr="00197DE7" w:rsidRDefault="00E533E3" w:rsidP="00CC1C81">
            <w:pPr>
              <w:jc w:val="center"/>
              <w:rPr>
                <w:rFonts w:asciiTheme="majorBidi" w:hAnsiTheme="majorBidi" w:cstheme="majorBidi"/>
                <w:b/>
                <w:bCs/>
                <w:sz w:val="22"/>
                <w:szCs w:val="22"/>
              </w:rPr>
            </w:pPr>
            <w:r w:rsidRPr="00197DE7">
              <w:rPr>
                <w:rFonts w:asciiTheme="majorBidi" w:hAnsiTheme="majorBidi" w:cstheme="majorBidi"/>
                <w:b/>
                <w:bCs/>
                <w:sz w:val="22"/>
                <w:szCs w:val="22"/>
              </w:rPr>
              <w:t xml:space="preserve">Adjusted between-group </w:t>
            </w:r>
            <w:proofErr w:type="spellStart"/>
            <w:r w:rsidRPr="00197DE7">
              <w:rPr>
                <w:rFonts w:asciiTheme="majorBidi" w:hAnsiTheme="majorBidi" w:cstheme="majorBidi"/>
                <w:b/>
                <w:bCs/>
                <w:sz w:val="22"/>
                <w:szCs w:val="22"/>
              </w:rPr>
              <w:t>difference</w:t>
            </w:r>
            <w:r w:rsidR="00504857">
              <w:rPr>
                <w:rFonts w:asciiTheme="majorBidi" w:hAnsiTheme="majorBidi" w:cstheme="majorBidi"/>
                <w:b/>
                <w:bCs/>
                <w:sz w:val="22"/>
                <w:szCs w:val="22"/>
                <w:vertAlign w:val="superscript"/>
              </w:rPr>
              <w:t>b</w:t>
            </w:r>
            <w:proofErr w:type="spellEnd"/>
            <w:r w:rsidRPr="00197DE7">
              <w:rPr>
                <w:rFonts w:asciiTheme="majorBidi" w:hAnsiTheme="majorBidi" w:cstheme="majorBidi"/>
                <w:b/>
                <w:bCs/>
                <w:sz w:val="22"/>
                <w:szCs w:val="22"/>
              </w:rPr>
              <w:t xml:space="preserve"> (95% CI)</w:t>
            </w:r>
          </w:p>
        </w:tc>
      </w:tr>
      <w:tr w:rsidR="00E533E3" w:rsidRPr="00197DE7" w14:paraId="25A085F3" w14:textId="77777777" w:rsidTr="00E533E3">
        <w:tc>
          <w:tcPr>
            <w:tcW w:w="1706" w:type="dxa"/>
            <w:tcBorders>
              <w:top w:val="single" w:sz="4" w:space="0" w:color="auto"/>
              <w:bottom w:val="nil"/>
            </w:tcBorders>
          </w:tcPr>
          <w:p w14:paraId="720E9215" w14:textId="1959E37A" w:rsidR="00E533E3" w:rsidRPr="00197DE7" w:rsidRDefault="00E533E3" w:rsidP="00CC1C81">
            <w:pPr>
              <w:rPr>
                <w:rFonts w:asciiTheme="majorBidi" w:hAnsiTheme="majorBidi" w:cstheme="majorBidi"/>
                <w:sz w:val="22"/>
                <w:szCs w:val="22"/>
              </w:rPr>
            </w:pPr>
            <w:r>
              <w:rPr>
                <w:rFonts w:asciiTheme="majorBidi" w:hAnsiTheme="majorBidi" w:cstheme="majorBidi"/>
                <w:sz w:val="22"/>
                <w:szCs w:val="22"/>
              </w:rPr>
              <w:t>BAI</w:t>
            </w:r>
          </w:p>
        </w:tc>
        <w:tc>
          <w:tcPr>
            <w:tcW w:w="1985" w:type="dxa"/>
            <w:tcBorders>
              <w:top w:val="single" w:sz="4" w:space="0" w:color="auto"/>
              <w:bottom w:val="nil"/>
            </w:tcBorders>
          </w:tcPr>
          <w:p w14:paraId="34072677" w14:textId="77777777" w:rsidR="00E533E3" w:rsidRPr="00197DE7" w:rsidRDefault="00E533E3" w:rsidP="00CC1C81">
            <w:pPr>
              <w:rPr>
                <w:rFonts w:asciiTheme="majorBidi" w:hAnsiTheme="majorBidi" w:cstheme="majorBidi"/>
                <w:sz w:val="22"/>
                <w:szCs w:val="22"/>
              </w:rPr>
            </w:pPr>
          </w:p>
        </w:tc>
        <w:tc>
          <w:tcPr>
            <w:tcW w:w="1984" w:type="dxa"/>
            <w:tcBorders>
              <w:top w:val="single" w:sz="4" w:space="0" w:color="auto"/>
              <w:bottom w:val="nil"/>
            </w:tcBorders>
          </w:tcPr>
          <w:p w14:paraId="115B805F" w14:textId="77777777" w:rsidR="00E533E3" w:rsidRPr="00197DE7" w:rsidRDefault="00E533E3" w:rsidP="00CC1C81">
            <w:pPr>
              <w:rPr>
                <w:rFonts w:asciiTheme="majorBidi" w:hAnsiTheme="majorBidi" w:cstheme="majorBidi"/>
                <w:sz w:val="22"/>
                <w:szCs w:val="22"/>
              </w:rPr>
            </w:pPr>
          </w:p>
        </w:tc>
        <w:tc>
          <w:tcPr>
            <w:tcW w:w="2552" w:type="dxa"/>
            <w:tcBorders>
              <w:top w:val="single" w:sz="4" w:space="0" w:color="auto"/>
              <w:bottom w:val="nil"/>
            </w:tcBorders>
          </w:tcPr>
          <w:p w14:paraId="20883D33" w14:textId="77777777" w:rsidR="00E533E3" w:rsidRPr="00197DE7" w:rsidRDefault="00E533E3" w:rsidP="00CC1C81">
            <w:pPr>
              <w:rPr>
                <w:rFonts w:asciiTheme="majorBidi" w:hAnsiTheme="majorBidi" w:cstheme="majorBidi"/>
                <w:sz w:val="22"/>
                <w:szCs w:val="22"/>
              </w:rPr>
            </w:pPr>
          </w:p>
        </w:tc>
      </w:tr>
      <w:tr w:rsidR="00E533E3" w:rsidRPr="00197DE7" w14:paraId="1DA744B0" w14:textId="77777777" w:rsidTr="00E533E3">
        <w:tc>
          <w:tcPr>
            <w:tcW w:w="1706" w:type="dxa"/>
            <w:tcBorders>
              <w:top w:val="nil"/>
            </w:tcBorders>
          </w:tcPr>
          <w:p w14:paraId="56F403F2" w14:textId="77777777" w:rsidR="00E533E3" w:rsidRPr="00197DE7" w:rsidRDefault="00E533E3" w:rsidP="00E533E3">
            <w:pPr>
              <w:ind w:left="184"/>
              <w:rPr>
                <w:rFonts w:asciiTheme="majorBidi" w:hAnsiTheme="majorBidi" w:cstheme="majorBidi"/>
                <w:sz w:val="22"/>
                <w:szCs w:val="22"/>
              </w:rPr>
            </w:pPr>
            <w:r w:rsidRPr="00197DE7">
              <w:rPr>
                <w:rFonts w:asciiTheme="majorBidi" w:hAnsiTheme="majorBidi" w:cstheme="majorBidi"/>
                <w:sz w:val="22"/>
                <w:szCs w:val="22"/>
              </w:rPr>
              <w:t>8-week post-treatment</w:t>
            </w:r>
          </w:p>
        </w:tc>
        <w:tc>
          <w:tcPr>
            <w:tcW w:w="1985" w:type="dxa"/>
            <w:tcBorders>
              <w:top w:val="nil"/>
            </w:tcBorders>
          </w:tcPr>
          <w:p w14:paraId="6A48350D" w14:textId="51CAC3B4" w:rsidR="00E533E3" w:rsidRPr="00197DE7" w:rsidRDefault="00E533E3" w:rsidP="00CC1C81">
            <w:pPr>
              <w:rPr>
                <w:rFonts w:asciiTheme="majorBidi" w:hAnsiTheme="majorBidi" w:cstheme="majorBidi"/>
                <w:sz w:val="22"/>
                <w:szCs w:val="22"/>
              </w:rPr>
            </w:pPr>
            <w:r w:rsidRPr="00197DE7">
              <w:rPr>
                <w:rFonts w:asciiTheme="majorBidi" w:hAnsiTheme="majorBidi" w:cstheme="majorBidi"/>
                <w:sz w:val="22"/>
                <w:szCs w:val="22"/>
              </w:rPr>
              <w:t>1</w:t>
            </w:r>
            <w:r w:rsidR="0033342A">
              <w:rPr>
                <w:rFonts w:asciiTheme="majorBidi" w:hAnsiTheme="majorBidi" w:cstheme="majorBidi"/>
                <w:sz w:val="22"/>
                <w:szCs w:val="22"/>
              </w:rPr>
              <w:t>6</w:t>
            </w:r>
            <w:r w:rsidRPr="00197DE7">
              <w:rPr>
                <w:rFonts w:asciiTheme="majorBidi" w:hAnsiTheme="majorBidi" w:cstheme="majorBidi"/>
                <w:sz w:val="22"/>
                <w:szCs w:val="22"/>
              </w:rPr>
              <w:t>·</w:t>
            </w:r>
            <w:r w:rsidR="00171251">
              <w:rPr>
                <w:rFonts w:asciiTheme="majorBidi" w:hAnsiTheme="majorBidi" w:cstheme="majorBidi"/>
                <w:sz w:val="22"/>
                <w:szCs w:val="22"/>
              </w:rPr>
              <w:t>1</w:t>
            </w:r>
            <w:r w:rsidR="0033342A">
              <w:rPr>
                <w:rFonts w:asciiTheme="majorBidi" w:hAnsiTheme="majorBidi" w:cstheme="majorBidi"/>
                <w:sz w:val="22"/>
                <w:szCs w:val="22"/>
              </w:rPr>
              <w:t>1</w:t>
            </w:r>
            <w:r w:rsidRPr="00197DE7">
              <w:rPr>
                <w:rFonts w:asciiTheme="majorBidi" w:hAnsiTheme="majorBidi" w:cstheme="majorBidi"/>
                <w:sz w:val="22"/>
                <w:szCs w:val="22"/>
              </w:rPr>
              <w:t xml:space="preserve"> (</w:t>
            </w:r>
            <w:r w:rsidR="00171251">
              <w:rPr>
                <w:rFonts w:asciiTheme="majorBidi" w:hAnsiTheme="majorBidi" w:cstheme="majorBidi"/>
                <w:sz w:val="22"/>
                <w:szCs w:val="22"/>
              </w:rPr>
              <w:t>2</w:t>
            </w:r>
            <w:r w:rsidRPr="00197DE7">
              <w:rPr>
                <w:rFonts w:asciiTheme="majorBidi" w:hAnsiTheme="majorBidi" w:cstheme="majorBidi"/>
                <w:sz w:val="22"/>
                <w:szCs w:val="22"/>
              </w:rPr>
              <w:t>·</w:t>
            </w:r>
            <w:r w:rsidR="00171251">
              <w:rPr>
                <w:rFonts w:asciiTheme="majorBidi" w:hAnsiTheme="majorBidi" w:cstheme="majorBidi"/>
                <w:sz w:val="22"/>
                <w:szCs w:val="22"/>
              </w:rPr>
              <w:t>59</w:t>
            </w:r>
            <w:r w:rsidRPr="00197DE7">
              <w:rPr>
                <w:rFonts w:asciiTheme="majorBidi" w:hAnsiTheme="majorBidi" w:cstheme="majorBidi"/>
                <w:sz w:val="22"/>
                <w:szCs w:val="22"/>
              </w:rPr>
              <w:t>)</w:t>
            </w:r>
          </w:p>
        </w:tc>
        <w:tc>
          <w:tcPr>
            <w:tcW w:w="1984" w:type="dxa"/>
            <w:tcBorders>
              <w:top w:val="nil"/>
            </w:tcBorders>
          </w:tcPr>
          <w:p w14:paraId="6F282144" w14:textId="6D853527" w:rsidR="00E533E3" w:rsidRPr="00197DE7" w:rsidRDefault="00E533E3" w:rsidP="00CC1C81">
            <w:pPr>
              <w:rPr>
                <w:rFonts w:asciiTheme="majorBidi" w:hAnsiTheme="majorBidi" w:cstheme="majorBidi"/>
                <w:sz w:val="22"/>
                <w:szCs w:val="22"/>
              </w:rPr>
            </w:pPr>
            <w:r w:rsidRPr="00197DE7">
              <w:rPr>
                <w:rFonts w:asciiTheme="majorBidi" w:hAnsiTheme="majorBidi" w:cstheme="majorBidi"/>
                <w:sz w:val="22"/>
                <w:szCs w:val="22"/>
              </w:rPr>
              <w:t>1</w:t>
            </w:r>
            <w:r w:rsidR="0033342A">
              <w:rPr>
                <w:rFonts w:asciiTheme="majorBidi" w:hAnsiTheme="majorBidi" w:cstheme="majorBidi"/>
                <w:sz w:val="22"/>
                <w:szCs w:val="22"/>
              </w:rPr>
              <w:t>5</w:t>
            </w:r>
            <w:r w:rsidRPr="00197DE7">
              <w:rPr>
                <w:rFonts w:asciiTheme="majorBidi" w:hAnsiTheme="majorBidi" w:cstheme="majorBidi"/>
                <w:sz w:val="22"/>
                <w:szCs w:val="22"/>
              </w:rPr>
              <w:t>·</w:t>
            </w:r>
            <w:r w:rsidR="0033342A">
              <w:rPr>
                <w:rFonts w:asciiTheme="majorBidi" w:hAnsiTheme="majorBidi" w:cstheme="majorBidi"/>
                <w:sz w:val="22"/>
                <w:szCs w:val="22"/>
              </w:rPr>
              <w:t>5</w:t>
            </w:r>
            <w:r w:rsidR="00171251">
              <w:rPr>
                <w:rFonts w:asciiTheme="majorBidi" w:hAnsiTheme="majorBidi" w:cstheme="majorBidi"/>
                <w:sz w:val="22"/>
                <w:szCs w:val="22"/>
              </w:rPr>
              <w:t>4</w:t>
            </w:r>
            <w:r w:rsidRPr="00197DE7">
              <w:rPr>
                <w:rFonts w:asciiTheme="majorBidi" w:hAnsiTheme="majorBidi" w:cstheme="majorBidi"/>
                <w:sz w:val="22"/>
                <w:szCs w:val="22"/>
              </w:rPr>
              <w:t xml:space="preserve"> (</w:t>
            </w:r>
            <w:r w:rsidR="00171251">
              <w:rPr>
                <w:rFonts w:asciiTheme="majorBidi" w:hAnsiTheme="majorBidi" w:cstheme="majorBidi"/>
                <w:sz w:val="22"/>
                <w:szCs w:val="22"/>
              </w:rPr>
              <w:t>2</w:t>
            </w:r>
            <w:r w:rsidRPr="00197DE7">
              <w:rPr>
                <w:rFonts w:asciiTheme="majorBidi" w:hAnsiTheme="majorBidi" w:cstheme="majorBidi"/>
                <w:sz w:val="22"/>
                <w:szCs w:val="22"/>
              </w:rPr>
              <w:t>·</w:t>
            </w:r>
            <w:r w:rsidR="0033342A">
              <w:rPr>
                <w:rFonts w:asciiTheme="majorBidi" w:hAnsiTheme="majorBidi" w:cstheme="majorBidi"/>
                <w:sz w:val="22"/>
                <w:szCs w:val="22"/>
              </w:rPr>
              <w:t>7</w:t>
            </w:r>
            <w:r w:rsidR="00171251">
              <w:rPr>
                <w:rFonts w:asciiTheme="majorBidi" w:hAnsiTheme="majorBidi" w:cstheme="majorBidi"/>
                <w:sz w:val="22"/>
                <w:szCs w:val="22"/>
              </w:rPr>
              <w:t>4</w:t>
            </w:r>
            <w:r w:rsidRPr="00197DE7">
              <w:rPr>
                <w:rFonts w:asciiTheme="majorBidi" w:hAnsiTheme="majorBidi" w:cstheme="majorBidi"/>
                <w:sz w:val="22"/>
                <w:szCs w:val="22"/>
              </w:rPr>
              <w:t>)</w:t>
            </w:r>
          </w:p>
        </w:tc>
        <w:tc>
          <w:tcPr>
            <w:tcW w:w="2552" w:type="dxa"/>
            <w:tcBorders>
              <w:top w:val="nil"/>
            </w:tcBorders>
          </w:tcPr>
          <w:p w14:paraId="67114C41" w14:textId="77777777" w:rsidR="00E533E3" w:rsidRPr="00197DE7" w:rsidRDefault="00E533E3" w:rsidP="00CC1C81">
            <w:pPr>
              <w:rPr>
                <w:rFonts w:asciiTheme="majorBidi" w:hAnsiTheme="majorBidi" w:cstheme="majorBidi"/>
                <w:sz w:val="22"/>
                <w:szCs w:val="22"/>
              </w:rPr>
            </w:pPr>
            <w:r w:rsidRPr="00197DE7">
              <w:rPr>
                <w:rFonts w:asciiTheme="majorBidi" w:hAnsiTheme="majorBidi" w:cstheme="majorBidi"/>
                <w:sz w:val="22"/>
                <w:szCs w:val="22"/>
              </w:rPr>
              <w:t>0·57 (-3·81 to 4·94)</w:t>
            </w:r>
          </w:p>
        </w:tc>
      </w:tr>
      <w:tr w:rsidR="00E533E3" w:rsidRPr="00197DE7" w14:paraId="2ADDF21A" w14:textId="77777777" w:rsidTr="00E533E3">
        <w:tc>
          <w:tcPr>
            <w:tcW w:w="1706" w:type="dxa"/>
          </w:tcPr>
          <w:p w14:paraId="3502DD12" w14:textId="77777777" w:rsidR="00E533E3" w:rsidRPr="00197DE7" w:rsidRDefault="00E533E3" w:rsidP="00E533E3">
            <w:pPr>
              <w:ind w:left="184"/>
              <w:rPr>
                <w:rFonts w:asciiTheme="majorBidi" w:hAnsiTheme="majorBidi" w:cstheme="majorBidi"/>
                <w:sz w:val="22"/>
                <w:szCs w:val="22"/>
              </w:rPr>
            </w:pPr>
            <w:r w:rsidRPr="00197DE7">
              <w:rPr>
                <w:rFonts w:asciiTheme="majorBidi" w:hAnsiTheme="majorBidi" w:cstheme="majorBidi"/>
                <w:sz w:val="22"/>
                <w:szCs w:val="22"/>
              </w:rPr>
              <w:t>24-week follow up</w:t>
            </w:r>
          </w:p>
        </w:tc>
        <w:tc>
          <w:tcPr>
            <w:tcW w:w="1985" w:type="dxa"/>
          </w:tcPr>
          <w:p w14:paraId="49E7B9CE" w14:textId="7C9C70FF" w:rsidR="00E533E3" w:rsidRPr="00197DE7" w:rsidRDefault="00E533E3" w:rsidP="00CC1C81">
            <w:pPr>
              <w:rPr>
                <w:rFonts w:asciiTheme="majorBidi" w:hAnsiTheme="majorBidi" w:cstheme="majorBidi"/>
                <w:sz w:val="22"/>
                <w:szCs w:val="22"/>
              </w:rPr>
            </w:pPr>
            <w:r w:rsidRPr="00197DE7">
              <w:rPr>
                <w:rFonts w:asciiTheme="majorBidi" w:hAnsiTheme="majorBidi" w:cstheme="majorBidi"/>
                <w:sz w:val="22"/>
                <w:szCs w:val="22"/>
              </w:rPr>
              <w:t>1</w:t>
            </w:r>
            <w:r w:rsidR="0033342A">
              <w:rPr>
                <w:rFonts w:asciiTheme="majorBidi" w:hAnsiTheme="majorBidi" w:cstheme="majorBidi"/>
                <w:sz w:val="22"/>
                <w:szCs w:val="22"/>
              </w:rPr>
              <w:t>0</w:t>
            </w:r>
            <w:r w:rsidRPr="00197DE7">
              <w:rPr>
                <w:rFonts w:asciiTheme="majorBidi" w:hAnsiTheme="majorBidi" w:cstheme="majorBidi"/>
                <w:sz w:val="22"/>
                <w:szCs w:val="22"/>
              </w:rPr>
              <w:t>·</w:t>
            </w:r>
            <w:r w:rsidR="0033342A">
              <w:rPr>
                <w:rFonts w:asciiTheme="majorBidi" w:hAnsiTheme="majorBidi" w:cstheme="majorBidi"/>
                <w:sz w:val="22"/>
                <w:szCs w:val="22"/>
              </w:rPr>
              <w:t>79</w:t>
            </w:r>
            <w:r w:rsidRPr="00197DE7">
              <w:rPr>
                <w:rFonts w:asciiTheme="majorBidi" w:hAnsiTheme="majorBidi" w:cstheme="majorBidi"/>
                <w:sz w:val="22"/>
                <w:szCs w:val="22"/>
              </w:rPr>
              <w:t xml:space="preserve"> (</w:t>
            </w:r>
            <w:r w:rsidR="0033342A">
              <w:rPr>
                <w:rFonts w:asciiTheme="majorBidi" w:hAnsiTheme="majorBidi" w:cstheme="majorBidi"/>
                <w:sz w:val="22"/>
                <w:szCs w:val="22"/>
              </w:rPr>
              <w:t>2</w:t>
            </w:r>
            <w:r w:rsidRPr="00197DE7">
              <w:rPr>
                <w:rFonts w:asciiTheme="majorBidi" w:hAnsiTheme="majorBidi" w:cstheme="majorBidi"/>
                <w:sz w:val="22"/>
                <w:szCs w:val="22"/>
              </w:rPr>
              <w:t>·</w:t>
            </w:r>
            <w:r w:rsidR="0033342A">
              <w:rPr>
                <w:rFonts w:asciiTheme="majorBidi" w:hAnsiTheme="majorBidi" w:cstheme="majorBidi"/>
                <w:sz w:val="22"/>
                <w:szCs w:val="22"/>
              </w:rPr>
              <w:t>48</w:t>
            </w:r>
            <w:r w:rsidRPr="00197DE7">
              <w:rPr>
                <w:rFonts w:asciiTheme="majorBidi" w:hAnsiTheme="majorBidi" w:cstheme="majorBidi"/>
                <w:sz w:val="22"/>
                <w:szCs w:val="22"/>
              </w:rPr>
              <w:t>)</w:t>
            </w:r>
          </w:p>
        </w:tc>
        <w:tc>
          <w:tcPr>
            <w:tcW w:w="1984" w:type="dxa"/>
          </w:tcPr>
          <w:p w14:paraId="59CFEB80" w14:textId="698F6A17" w:rsidR="00E533E3" w:rsidRPr="00197DE7" w:rsidRDefault="00E533E3" w:rsidP="00CC1C81">
            <w:pPr>
              <w:rPr>
                <w:rFonts w:asciiTheme="majorBidi" w:hAnsiTheme="majorBidi" w:cstheme="majorBidi"/>
                <w:sz w:val="22"/>
                <w:szCs w:val="22"/>
              </w:rPr>
            </w:pPr>
            <w:r w:rsidRPr="00197DE7">
              <w:rPr>
                <w:rFonts w:asciiTheme="majorBidi" w:hAnsiTheme="majorBidi" w:cstheme="majorBidi"/>
                <w:sz w:val="22"/>
                <w:szCs w:val="22"/>
              </w:rPr>
              <w:t>1</w:t>
            </w:r>
            <w:r w:rsidR="0033342A">
              <w:rPr>
                <w:rFonts w:asciiTheme="majorBidi" w:hAnsiTheme="majorBidi" w:cstheme="majorBidi"/>
                <w:sz w:val="22"/>
                <w:szCs w:val="22"/>
              </w:rPr>
              <w:t>2</w:t>
            </w:r>
            <w:r w:rsidRPr="00197DE7">
              <w:rPr>
                <w:rFonts w:asciiTheme="majorBidi" w:hAnsiTheme="majorBidi" w:cstheme="majorBidi"/>
                <w:sz w:val="22"/>
                <w:szCs w:val="22"/>
              </w:rPr>
              <w:t>·</w:t>
            </w:r>
            <w:r>
              <w:rPr>
                <w:rFonts w:asciiTheme="majorBidi" w:hAnsiTheme="majorBidi" w:cstheme="majorBidi"/>
                <w:sz w:val="22"/>
                <w:szCs w:val="22"/>
              </w:rPr>
              <w:t>0</w:t>
            </w:r>
            <w:r w:rsidR="0033342A">
              <w:rPr>
                <w:rFonts w:asciiTheme="majorBidi" w:hAnsiTheme="majorBidi" w:cstheme="majorBidi"/>
                <w:sz w:val="22"/>
                <w:szCs w:val="22"/>
              </w:rPr>
              <w:t>7</w:t>
            </w:r>
            <w:r w:rsidRPr="00197DE7">
              <w:rPr>
                <w:rFonts w:asciiTheme="majorBidi" w:hAnsiTheme="majorBidi" w:cstheme="majorBidi"/>
                <w:sz w:val="22"/>
                <w:szCs w:val="22"/>
              </w:rPr>
              <w:t xml:space="preserve"> (</w:t>
            </w:r>
            <w:r w:rsidR="0033342A">
              <w:rPr>
                <w:rFonts w:asciiTheme="majorBidi" w:hAnsiTheme="majorBidi" w:cstheme="majorBidi"/>
                <w:sz w:val="22"/>
                <w:szCs w:val="22"/>
              </w:rPr>
              <w:t>2</w:t>
            </w:r>
            <w:r w:rsidRPr="00197DE7">
              <w:rPr>
                <w:rFonts w:asciiTheme="majorBidi" w:hAnsiTheme="majorBidi" w:cstheme="majorBidi"/>
                <w:sz w:val="22"/>
                <w:szCs w:val="22"/>
              </w:rPr>
              <w:t>·</w:t>
            </w:r>
            <w:r w:rsidR="0033342A">
              <w:rPr>
                <w:rFonts w:asciiTheme="majorBidi" w:hAnsiTheme="majorBidi" w:cstheme="majorBidi"/>
                <w:sz w:val="22"/>
                <w:szCs w:val="22"/>
              </w:rPr>
              <w:t>69</w:t>
            </w:r>
            <w:r w:rsidRPr="00197DE7">
              <w:rPr>
                <w:rFonts w:asciiTheme="majorBidi" w:hAnsiTheme="majorBidi" w:cstheme="majorBidi"/>
                <w:sz w:val="22"/>
                <w:szCs w:val="22"/>
              </w:rPr>
              <w:t>)</w:t>
            </w:r>
          </w:p>
        </w:tc>
        <w:tc>
          <w:tcPr>
            <w:tcW w:w="2552" w:type="dxa"/>
          </w:tcPr>
          <w:p w14:paraId="13A7E3E1" w14:textId="77777777" w:rsidR="00E533E3" w:rsidRPr="00197DE7" w:rsidRDefault="00E533E3" w:rsidP="00CC1C81">
            <w:pPr>
              <w:rPr>
                <w:rFonts w:asciiTheme="majorBidi" w:hAnsiTheme="majorBidi" w:cstheme="majorBidi"/>
                <w:sz w:val="22"/>
                <w:szCs w:val="22"/>
              </w:rPr>
            </w:pPr>
            <w:r w:rsidRPr="00197DE7">
              <w:rPr>
                <w:rFonts w:asciiTheme="majorBidi" w:hAnsiTheme="majorBidi" w:cstheme="majorBidi"/>
                <w:sz w:val="22"/>
                <w:szCs w:val="22"/>
              </w:rPr>
              <w:t>-1·28 (-5·41 to 2·85)</w:t>
            </w:r>
          </w:p>
        </w:tc>
      </w:tr>
      <w:tr w:rsidR="00E533E3" w:rsidRPr="00197DE7" w14:paraId="49485C53" w14:textId="77777777" w:rsidTr="00E533E3">
        <w:tc>
          <w:tcPr>
            <w:tcW w:w="1706" w:type="dxa"/>
          </w:tcPr>
          <w:p w14:paraId="4E2EFB89" w14:textId="494E43C5" w:rsidR="00E533E3" w:rsidRPr="00197DE7" w:rsidRDefault="00E533E3" w:rsidP="00CC1C81">
            <w:pPr>
              <w:rPr>
                <w:rFonts w:asciiTheme="majorBidi" w:hAnsiTheme="majorBidi" w:cstheme="majorBidi"/>
                <w:sz w:val="22"/>
                <w:szCs w:val="22"/>
              </w:rPr>
            </w:pPr>
            <w:r>
              <w:rPr>
                <w:rFonts w:asciiTheme="majorBidi" w:hAnsiTheme="majorBidi" w:cstheme="majorBidi"/>
                <w:sz w:val="22"/>
                <w:szCs w:val="22"/>
              </w:rPr>
              <w:t>GAD-7</w:t>
            </w:r>
          </w:p>
        </w:tc>
        <w:tc>
          <w:tcPr>
            <w:tcW w:w="1985" w:type="dxa"/>
          </w:tcPr>
          <w:p w14:paraId="7B74A669" w14:textId="77777777" w:rsidR="00E533E3" w:rsidRPr="00197DE7" w:rsidRDefault="00E533E3" w:rsidP="00CC1C81">
            <w:pPr>
              <w:rPr>
                <w:rFonts w:asciiTheme="majorBidi" w:hAnsiTheme="majorBidi" w:cstheme="majorBidi"/>
                <w:sz w:val="22"/>
                <w:szCs w:val="22"/>
              </w:rPr>
            </w:pPr>
          </w:p>
        </w:tc>
        <w:tc>
          <w:tcPr>
            <w:tcW w:w="1984" w:type="dxa"/>
          </w:tcPr>
          <w:p w14:paraId="4520FCB6" w14:textId="77777777" w:rsidR="00E533E3" w:rsidRPr="00197DE7" w:rsidRDefault="00E533E3" w:rsidP="00CC1C81">
            <w:pPr>
              <w:rPr>
                <w:rFonts w:asciiTheme="majorBidi" w:hAnsiTheme="majorBidi" w:cstheme="majorBidi"/>
                <w:sz w:val="22"/>
                <w:szCs w:val="22"/>
              </w:rPr>
            </w:pPr>
          </w:p>
        </w:tc>
        <w:tc>
          <w:tcPr>
            <w:tcW w:w="2552" w:type="dxa"/>
          </w:tcPr>
          <w:p w14:paraId="10C3F987" w14:textId="77777777" w:rsidR="00E533E3" w:rsidRPr="00197DE7" w:rsidRDefault="00E533E3" w:rsidP="00CC1C81">
            <w:pPr>
              <w:rPr>
                <w:rFonts w:asciiTheme="majorBidi" w:hAnsiTheme="majorBidi" w:cstheme="majorBidi"/>
                <w:sz w:val="22"/>
                <w:szCs w:val="22"/>
              </w:rPr>
            </w:pPr>
          </w:p>
        </w:tc>
      </w:tr>
      <w:tr w:rsidR="006F2D3C" w:rsidRPr="00197DE7" w14:paraId="305E119C" w14:textId="77777777" w:rsidTr="00E533E3">
        <w:tc>
          <w:tcPr>
            <w:tcW w:w="1706" w:type="dxa"/>
          </w:tcPr>
          <w:p w14:paraId="780AC367" w14:textId="17151965" w:rsidR="006F2D3C" w:rsidRPr="00197DE7" w:rsidRDefault="006F2D3C" w:rsidP="006F2D3C">
            <w:pPr>
              <w:ind w:left="184"/>
              <w:rPr>
                <w:rFonts w:asciiTheme="majorBidi" w:hAnsiTheme="majorBidi" w:cstheme="majorBidi"/>
                <w:sz w:val="22"/>
                <w:szCs w:val="22"/>
              </w:rPr>
            </w:pPr>
            <w:r w:rsidRPr="00197DE7">
              <w:rPr>
                <w:rFonts w:asciiTheme="majorBidi" w:hAnsiTheme="majorBidi" w:cstheme="majorBidi"/>
                <w:sz w:val="22"/>
                <w:szCs w:val="22"/>
              </w:rPr>
              <w:t>8-week post-treatment</w:t>
            </w:r>
          </w:p>
        </w:tc>
        <w:tc>
          <w:tcPr>
            <w:tcW w:w="1985" w:type="dxa"/>
          </w:tcPr>
          <w:p w14:paraId="4FF72BCC" w14:textId="34915824" w:rsidR="006F2D3C" w:rsidRPr="00197DE7" w:rsidRDefault="004C7C31" w:rsidP="006F2D3C">
            <w:pPr>
              <w:rPr>
                <w:rFonts w:asciiTheme="majorBidi" w:hAnsiTheme="majorBidi" w:cstheme="majorBidi"/>
                <w:sz w:val="22"/>
                <w:szCs w:val="22"/>
              </w:rPr>
            </w:pPr>
            <w:r>
              <w:rPr>
                <w:rFonts w:asciiTheme="majorBidi" w:hAnsiTheme="majorBidi" w:cstheme="majorBidi"/>
                <w:sz w:val="22"/>
                <w:szCs w:val="22"/>
              </w:rPr>
              <w:t>9</w:t>
            </w:r>
            <w:r w:rsidRPr="00197DE7">
              <w:rPr>
                <w:rFonts w:asciiTheme="majorBidi" w:hAnsiTheme="majorBidi" w:cstheme="majorBidi"/>
                <w:sz w:val="22"/>
                <w:szCs w:val="22"/>
              </w:rPr>
              <w:t>·</w:t>
            </w:r>
            <w:r>
              <w:rPr>
                <w:rFonts w:asciiTheme="majorBidi" w:hAnsiTheme="majorBidi" w:cstheme="majorBidi"/>
                <w:sz w:val="22"/>
                <w:szCs w:val="22"/>
              </w:rPr>
              <w:t>13 (1</w:t>
            </w:r>
            <w:r w:rsidRPr="00197DE7">
              <w:rPr>
                <w:rFonts w:asciiTheme="majorBidi" w:hAnsiTheme="majorBidi" w:cstheme="majorBidi"/>
                <w:sz w:val="22"/>
                <w:szCs w:val="22"/>
              </w:rPr>
              <w:t>·</w:t>
            </w:r>
            <w:r>
              <w:rPr>
                <w:rFonts w:asciiTheme="majorBidi" w:hAnsiTheme="majorBidi" w:cstheme="majorBidi"/>
                <w:sz w:val="22"/>
                <w:szCs w:val="22"/>
              </w:rPr>
              <w:t>36)</w:t>
            </w:r>
          </w:p>
        </w:tc>
        <w:tc>
          <w:tcPr>
            <w:tcW w:w="1984" w:type="dxa"/>
          </w:tcPr>
          <w:p w14:paraId="585801CE" w14:textId="6EB9FE35" w:rsidR="006F2D3C" w:rsidRPr="00197DE7" w:rsidRDefault="004C7C31" w:rsidP="006F2D3C">
            <w:pPr>
              <w:rPr>
                <w:rFonts w:asciiTheme="majorBidi" w:hAnsiTheme="majorBidi" w:cstheme="majorBidi"/>
                <w:sz w:val="22"/>
                <w:szCs w:val="22"/>
              </w:rPr>
            </w:pPr>
            <w:r>
              <w:rPr>
                <w:rFonts w:asciiTheme="majorBidi" w:hAnsiTheme="majorBidi" w:cstheme="majorBidi"/>
                <w:sz w:val="22"/>
                <w:szCs w:val="22"/>
              </w:rPr>
              <w:t>8</w:t>
            </w:r>
            <w:r w:rsidRPr="00197DE7">
              <w:rPr>
                <w:rFonts w:asciiTheme="majorBidi" w:hAnsiTheme="majorBidi" w:cstheme="majorBidi"/>
                <w:sz w:val="22"/>
                <w:szCs w:val="22"/>
              </w:rPr>
              <w:t>·</w:t>
            </w:r>
            <w:r>
              <w:rPr>
                <w:rFonts w:asciiTheme="majorBidi" w:hAnsiTheme="majorBidi" w:cstheme="majorBidi"/>
                <w:sz w:val="22"/>
                <w:szCs w:val="22"/>
              </w:rPr>
              <w:t>64 (1</w:t>
            </w:r>
            <w:r w:rsidRPr="00197DE7">
              <w:rPr>
                <w:rFonts w:asciiTheme="majorBidi" w:hAnsiTheme="majorBidi" w:cstheme="majorBidi"/>
                <w:sz w:val="22"/>
                <w:szCs w:val="22"/>
              </w:rPr>
              <w:t>·</w:t>
            </w:r>
            <w:r>
              <w:rPr>
                <w:rFonts w:asciiTheme="majorBidi" w:hAnsiTheme="majorBidi" w:cstheme="majorBidi"/>
                <w:sz w:val="22"/>
                <w:szCs w:val="22"/>
              </w:rPr>
              <w:t>44)</w:t>
            </w:r>
          </w:p>
        </w:tc>
        <w:tc>
          <w:tcPr>
            <w:tcW w:w="2552" w:type="dxa"/>
          </w:tcPr>
          <w:p w14:paraId="0FC91602" w14:textId="6E8C09EE" w:rsidR="006F2D3C" w:rsidRPr="00197DE7" w:rsidRDefault="006F2D3C" w:rsidP="006F2D3C">
            <w:pPr>
              <w:rPr>
                <w:rFonts w:asciiTheme="majorBidi" w:hAnsiTheme="majorBidi" w:cstheme="majorBidi"/>
                <w:sz w:val="22"/>
                <w:szCs w:val="22"/>
              </w:rPr>
            </w:pPr>
            <w:r w:rsidRPr="007E4FE1">
              <w:rPr>
                <w:rFonts w:asciiTheme="majorBidi" w:hAnsiTheme="majorBidi" w:cstheme="majorBidi"/>
                <w:sz w:val="22"/>
                <w:szCs w:val="22"/>
              </w:rPr>
              <w:t>0</w:t>
            </w:r>
            <w:r>
              <w:rPr>
                <w:rFonts w:asciiTheme="majorBidi" w:hAnsiTheme="majorBidi" w:cstheme="majorBidi"/>
                <w:sz w:val="22"/>
                <w:szCs w:val="22"/>
              </w:rPr>
              <w:t>·</w:t>
            </w:r>
            <w:r w:rsidRPr="007E4FE1">
              <w:rPr>
                <w:rFonts w:asciiTheme="majorBidi" w:hAnsiTheme="majorBidi" w:cstheme="majorBidi"/>
                <w:sz w:val="22"/>
                <w:szCs w:val="22"/>
              </w:rPr>
              <w:t>49 (-1</w:t>
            </w:r>
            <w:r>
              <w:rPr>
                <w:rFonts w:asciiTheme="majorBidi" w:hAnsiTheme="majorBidi" w:cstheme="majorBidi"/>
                <w:sz w:val="22"/>
                <w:szCs w:val="22"/>
              </w:rPr>
              <w:t>·</w:t>
            </w:r>
            <w:r w:rsidRPr="007E4FE1">
              <w:rPr>
                <w:rFonts w:asciiTheme="majorBidi" w:hAnsiTheme="majorBidi" w:cstheme="majorBidi"/>
                <w:sz w:val="22"/>
                <w:szCs w:val="22"/>
              </w:rPr>
              <w:t>80 to 2</w:t>
            </w:r>
            <w:r>
              <w:rPr>
                <w:rFonts w:asciiTheme="majorBidi" w:hAnsiTheme="majorBidi" w:cstheme="majorBidi"/>
                <w:sz w:val="22"/>
                <w:szCs w:val="22"/>
              </w:rPr>
              <w:t>·</w:t>
            </w:r>
            <w:r w:rsidRPr="007E4FE1">
              <w:rPr>
                <w:rFonts w:asciiTheme="majorBidi" w:hAnsiTheme="majorBidi" w:cstheme="majorBidi"/>
                <w:sz w:val="22"/>
                <w:szCs w:val="22"/>
              </w:rPr>
              <w:t>78)</w:t>
            </w:r>
          </w:p>
        </w:tc>
      </w:tr>
      <w:tr w:rsidR="006F2D3C" w:rsidRPr="00197DE7" w14:paraId="38D40439" w14:textId="77777777" w:rsidTr="00E533E3">
        <w:tc>
          <w:tcPr>
            <w:tcW w:w="1706" w:type="dxa"/>
          </w:tcPr>
          <w:p w14:paraId="23D66112" w14:textId="1F7BEB52" w:rsidR="006F2D3C" w:rsidRPr="00197DE7" w:rsidRDefault="006F2D3C" w:rsidP="006F2D3C">
            <w:pPr>
              <w:ind w:left="184"/>
              <w:rPr>
                <w:rFonts w:asciiTheme="majorBidi" w:hAnsiTheme="majorBidi" w:cstheme="majorBidi"/>
                <w:sz w:val="22"/>
                <w:szCs w:val="22"/>
              </w:rPr>
            </w:pPr>
            <w:r w:rsidRPr="00197DE7">
              <w:rPr>
                <w:rFonts w:asciiTheme="majorBidi" w:hAnsiTheme="majorBidi" w:cstheme="majorBidi"/>
                <w:sz w:val="22"/>
                <w:szCs w:val="22"/>
              </w:rPr>
              <w:t>24-week follow up</w:t>
            </w:r>
          </w:p>
        </w:tc>
        <w:tc>
          <w:tcPr>
            <w:tcW w:w="1985" w:type="dxa"/>
          </w:tcPr>
          <w:p w14:paraId="7256A962" w14:textId="78F1D899" w:rsidR="006F2D3C" w:rsidRPr="00197DE7" w:rsidRDefault="00AF5FB6" w:rsidP="006F2D3C">
            <w:pPr>
              <w:rPr>
                <w:rFonts w:asciiTheme="majorBidi" w:hAnsiTheme="majorBidi" w:cstheme="majorBidi"/>
                <w:sz w:val="22"/>
                <w:szCs w:val="22"/>
              </w:rPr>
            </w:pPr>
            <w:r>
              <w:rPr>
                <w:rFonts w:asciiTheme="majorBidi" w:hAnsiTheme="majorBidi" w:cstheme="majorBidi"/>
                <w:sz w:val="22"/>
                <w:szCs w:val="22"/>
              </w:rPr>
              <w:t>7</w:t>
            </w:r>
            <w:r w:rsidRPr="00197DE7">
              <w:rPr>
                <w:rFonts w:asciiTheme="majorBidi" w:hAnsiTheme="majorBidi" w:cstheme="majorBidi"/>
                <w:sz w:val="22"/>
                <w:szCs w:val="22"/>
              </w:rPr>
              <w:t>·</w:t>
            </w:r>
            <w:r>
              <w:rPr>
                <w:rFonts w:asciiTheme="majorBidi" w:hAnsiTheme="majorBidi" w:cstheme="majorBidi"/>
                <w:sz w:val="22"/>
                <w:szCs w:val="22"/>
              </w:rPr>
              <w:t>85 (1</w:t>
            </w:r>
            <w:r w:rsidRPr="00197DE7">
              <w:rPr>
                <w:rFonts w:asciiTheme="majorBidi" w:hAnsiTheme="majorBidi" w:cstheme="majorBidi"/>
                <w:sz w:val="22"/>
                <w:szCs w:val="22"/>
              </w:rPr>
              <w:t>·</w:t>
            </w:r>
            <w:r>
              <w:rPr>
                <w:rFonts w:asciiTheme="majorBidi" w:hAnsiTheme="majorBidi" w:cstheme="majorBidi"/>
                <w:sz w:val="22"/>
                <w:szCs w:val="22"/>
              </w:rPr>
              <w:t>18)</w:t>
            </w:r>
          </w:p>
        </w:tc>
        <w:tc>
          <w:tcPr>
            <w:tcW w:w="1984" w:type="dxa"/>
          </w:tcPr>
          <w:p w14:paraId="01ACF723" w14:textId="1D2CF3B1" w:rsidR="006F2D3C" w:rsidRPr="00197DE7" w:rsidRDefault="00AF5FB6" w:rsidP="006F2D3C">
            <w:pPr>
              <w:rPr>
                <w:rFonts w:asciiTheme="majorBidi" w:hAnsiTheme="majorBidi" w:cstheme="majorBidi"/>
                <w:sz w:val="22"/>
                <w:szCs w:val="22"/>
              </w:rPr>
            </w:pPr>
            <w:r>
              <w:rPr>
                <w:rFonts w:asciiTheme="majorBidi" w:hAnsiTheme="majorBidi" w:cstheme="majorBidi"/>
                <w:sz w:val="22"/>
                <w:szCs w:val="22"/>
              </w:rPr>
              <w:t>8</w:t>
            </w:r>
            <w:r w:rsidRPr="00197DE7">
              <w:rPr>
                <w:rFonts w:asciiTheme="majorBidi" w:hAnsiTheme="majorBidi" w:cstheme="majorBidi"/>
                <w:sz w:val="22"/>
                <w:szCs w:val="22"/>
              </w:rPr>
              <w:t>·</w:t>
            </w:r>
            <w:r>
              <w:rPr>
                <w:rFonts w:asciiTheme="majorBidi" w:hAnsiTheme="majorBidi" w:cstheme="majorBidi"/>
                <w:sz w:val="22"/>
                <w:szCs w:val="22"/>
              </w:rPr>
              <w:t>23 (1</w:t>
            </w:r>
            <w:r w:rsidRPr="00197DE7">
              <w:rPr>
                <w:rFonts w:asciiTheme="majorBidi" w:hAnsiTheme="majorBidi" w:cstheme="majorBidi"/>
                <w:sz w:val="22"/>
                <w:szCs w:val="22"/>
              </w:rPr>
              <w:t>·</w:t>
            </w:r>
            <w:r>
              <w:rPr>
                <w:rFonts w:asciiTheme="majorBidi" w:hAnsiTheme="majorBidi" w:cstheme="majorBidi"/>
                <w:sz w:val="22"/>
                <w:szCs w:val="22"/>
              </w:rPr>
              <w:t>26)</w:t>
            </w:r>
          </w:p>
        </w:tc>
        <w:tc>
          <w:tcPr>
            <w:tcW w:w="2552" w:type="dxa"/>
          </w:tcPr>
          <w:p w14:paraId="65DF0BC9" w14:textId="0D65E0FB" w:rsidR="006F2D3C" w:rsidRPr="00197DE7" w:rsidRDefault="006F2D3C" w:rsidP="006F2D3C">
            <w:pPr>
              <w:rPr>
                <w:rFonts w:asciiTheme="majorBidi" w:hAnsiTheme="majorBidi" w:cstheme="majorBidi"/>
                <w:sz w:val="22"/>
                <w:szCs w:val="22"/>
              </w:rPr>
            </w:pPr>
            <w:r w:rsidRPr="007E4FE1">
              <w:rPr>
                <w:rFonts w:asciiTheme="majorBidi" w:hAnsiTheme="majorBidi" w:cstheme="majorBidi"/>
                <w:sz w:val="22"/>
                <w:szCs w:val="22"/>
              </w:rPr>
              <w:t>-0</w:t>
            </w:r>
            <w:r>
              <w:rPr>
                <w:rFonts w:asciiTheme="majorBidi" w:hAnsiTheme="majorBidi" w:cstheme="majorBidi"/>
                <w:sz w:val="22"/>
                <w:szCs w:val="22"/>
              </w:rPr>
              <w:t>·</w:t>
            </w:r>
            <w:r w:rsidRPr="007E4FE1">
              <w:rPr>
                <w:rFonts w:asciiTheme="majorBidi" w:hAnsiTheme="majorBidi" w:cstheme="majorBidi"/>
                <w:sz w:val="22"/>
                <w:szCs w:val="22"/>
              </w:rPr>
              <w:t>3</w:t>
            </w:r>
            <w:r>
              <w:rPr>
                <w:rFonts w:asciiTheme="majorBidi" w:hAnsiTheme="majorBidi" w:cstheme="majorBidi"/>
                <w:sz w:val="22"/>
                <w:szCs w:val="22"/>
              </w:rPr>
              <w:t>8</w:t>
            </w:r>
            <w:r w:rsidRPr="007E4FE1">
              <w:rPr>
                <w:rFonts w:asciiTheme="majorBidi" w:hAnsiTheme="majorBidi" w:cstheme="majorBidi"/>
                <w:sz w:val="22"/>
                <w:szCs w:val="22"/>
              </w:rPr>
              <w:t xml:space="preserve"> (-2</w:t>
            </w:r>
            <w:r>
              <w:rPr>
                <w:rFonts w:asciiTheme="majorBidi" w:hAnsiTheme="majorBidi" w:cstheme="majorBidi"/>
                <w:sz w:val="22"/>
                <w:szCs w:val="22"/>
              </w:rPr>
              <w:t>·</w:t>
            </w:r>
            <w:r w:rsidRPr="007E4FE1">
              <w:rPr>
                <w:rFonts w:asciiTheme="majorBidi" w:hAnsiTheme="majorBidi" w:cstheme="majorBidi"/>
                <w:sz w:val="22"/>
                <w:szCs w:val="22"/>
              </w:rPr>
              <w:t>67 to 1</w:t>
            </w:r>
            <w:r>
              <w:rPr>
                <w:rFonts w:asciiTheme="majorBidi" w:hAnsiTheme="majorBidi" w:cstheme="majorBidi"/>
                <w:sz w:val="22"/>
                <w:szCs w:val="22"/>
              </w:rPr>
              <w:t>·</w:t>
            </w:r>
            <w:r w:rsidRPr="007E4FE1">
              <w:rPr>
                <w:rFonts w:asciiTheme="majorBidi" w:hAnsiTheme="majorBidi" w:cstheme="majorBidi"/>
                <w:sz w:val="22"/>
                <w:szCs w:val="22"/>
              </w:rPr>
              <w:t>9</w:t>
            </w:r>
            <w:r>
              <w:rPr>
                <w:rFonts w:asciiTheme="majorBidi" w:hAnsiTheme="majorBidi" w:cstheme="majorBidi"/>
                <w:sz w:val="22"/>
                <w:szCs w:val="22"/>
              </w:rPr>
              <w:t>1</w:t>
            </w:r>
            <w:r w:rsidRPr="007E4FE1">
              <w:rPr>
                <w:rFonts w:asciiTheme="majorBidi" w:hAnsiTheme="majorBidi" w:cstheme="majorBidi"/>
                <w:sz w:val="22"/>
                <w:szCs w:val="22"/>
              </w:rPr>
              <w:t>)</w:t>
            </w:r>
          </w:p>
        </w:tc>
      </w:tr>
      <w:tr w:rsidR="006F2D3C" w:rsidRPr="00197DE7" w14:paraId="0BCBE3A6" w14:textId="77777777" w:rsidTr="00E533E3">
        <w:tc>
          <w:tcPr>
            <w:tcW w:w="1706" w:type="dxa"/>
          </w:tcPr>
          <w:p w14:paraId="5B94D637" w14:textId="45152F84" w:rsidR="006F2D3C" w:rsidRPr="00197DE7" w:rsidRDefault="006F2D3C" w:rsidP="006F2D3C">
            <w:pPr>
              <w:rPr>
                <w:rFonts w:asciiTheme="majorBidi" w:hAnsiTheme="majorBidi" w:cstheme="majorBidi"/>
                <w:sz w:val="22"/>
                <w:szCs w:val="22"/>
              </w:rPr>
            </w:pPr>
            <w:r>
              <w:rPr>
                <w:rFonts w:asciiTheme="majorBidi" w:hAnsiTheme="majorBidi" w:cstheme="majorBidi"/>
                <w:sz w:val="22"/>
                <w:szCs w:val="22"/>
              </w:rPr>
              <w:t>PHQ-9</w:t>
            </w:r>
          </w:p>
        </w:tc>
        <w:tc>
          <w:tcPr>
            <w:tcW w:w="1985" w:type="dxa"/>
          </w:tcPr>
          <w:p w14:paraId="77EADAC3" w14:textId="77777777" w:rsidR="006F2D3C" w:rsidRPr="00197DE7" w:rsidRDefault="006F2D3C" w:rsidP="006F2D3C">
            <w:pPr>
              <w:rPr>
                <w:rFonts w:asciiTheme="majorBidi" w:hAnsiTheme="majorBidi" w:cstheme="majorBidi"/>
                <w:sz w:val="22"/>
                <w:szCs w:val="22"/>
              </w:rPr>
            </w:pPr>
          </w:p>
        </w:tc>
        <w:tc>
          <w:tcPr>
            <w:tcW w:w="1984" w:type="dxa"/>
          </w:tcPr>
          <w:p w14:paraId="07D7626E" w14:textId="77777777" w:rsidR="006F2D3C" w:rsidRPr="00197DE7" w:rsidRDefault="006F2D3C" w:rsidP="006F2D3C">
            <w:pPr>
              <w:rPr>
                <w:rFonts w:asciiTheme="majorBidi" w:hAnsiTheme="majorBidi" w:cstheme="majorBidi"/>
                <w:sz w:val="22"/>
                <w:szCs w:val="22"/>
              </w:rPr>
            </w:pPr>
          </w:p>
        </w:tc>
        <w:tc>
          <w:tcPr>
            <w:tcW w:w="2552" w:type="dxa"/>
          </w:tcPr>
          <w:p w14:paraId="12922616" w14:textId="77777777" w:rsidR="006F2D3C" w:rsidRPr="00197DE7" w:rsidRDefault="006F2D3C" w:rsidP="006F2D3C">
            <w:pPr>
              <w:rPr>
                <w:rFonts w:asciiTheme="majorBidi" w:hAnsiTheme="majorBidi" w:cstheme="majorBidi"/>
                <w:sz w:val="22"/>
                <w:szCs w:val="22"/>
              </w:rPr>
            </w:pPr>
          </w:p>
        </w:tc>
      </w:tr>
      <w:tr w:rsidR="006F2D3C" w:rsidRPr="00197DE7" w14:paraId="1901C6B0" w14:textId="77777777" w:rsidTr="00E533E3">
        <w:tc>
          <w:tcPr>
            <w:tcW w:w="1706" w:type="dxa"/>
          </w:tcPr>
          <w:p w14:paraId="27E91FFD" w14:textId="5EAEEF68" w:rsidR="006F2D3C" w:rsidRPr="00197DE7" w:rsidRDefault="006F2D3C" w:rsidP="006F2D3C">
            <w:pPr>
              <w:ind w:left="184"/>
              <w:rPr>
                <w:rFonts w:asciiTheme="majorBidi" w:hAnsiTheme="majorBidi" w:cstheme="majorBidi"/>
                <w:sz w:val="22"/>
                <w:szCs w:val="22"/>
              </w:rPr>
            </w:pPr>
            <w:r w:rsidRPr="00197DE7">
              <w:rPr>
                <w:rFonts w:asciiTheme="majorBidi" w:hAnsiTheme="majorBidi" w:cstheme="majorBidi"/>
                <w:sz w:val="22"/>
                <w:szCs w:val="22"/>
              </w:rPr>
              <w:t>8-week post-treatment</w:t>
            </w:r>
          </w:p>
        </w:tc>
        <w:tc>
          <w:tcPr>
            <w:tcW w:w="1985" w:type="dxa"/>
          </w:tcPr>
          <w:p w14:paraId="357CE7BB" w14:textId="1823FB6A" w:rsidR="006F2D3C" w:rsidRPr="00197DE7" w:rsidRDefault="00807709" w:rsidP="006F2D3C">
            <w:pPr>
              <w:rPr>
                <w:rFonts w:asciiTheme="majorBidi" w:hAnsiTheme="majorBidi" w:cstheme="majorBidi"/>
                <w:sz w:val="22"/>
                <w:szCs w:val="22"/>
              </w:rPr>
            </w:pPr>
            <w:r>
              <w:rPr>
                <w:rFonts w:asciiTheme="majorBidi" w:hAnsiTheme="majorBidi" w:cstheme="majorBidi"/>
                <w:sz w:val="22"/>
                <w:szCs w:val="22"/>
              </w:rPr>
              <w:t>10</w:t>
            </w:r>
            <w:r w:rsidRPr="00197DE7">
              <w:rPr>
                <w:rFonts w:asciiTheme="majorBidi" w:hAnsiTheme="majorBidi" w:cstheme="majorBidi"/>
                <w:sz w:val="22"/>
                <w:szCs w:val="22"/>
              </w:rPr>
              <w:t>·</w:t>
            </w:r>
            <w:r>
              <w:rPr>
                <w:rFonts w:asciiTheme="majorBidi" w:hAnsiTheme="majorBidi" w:cstheme="majorBidi"/>
                <w:sz w:val="22"/>
                <w:szCs w:val="22"/>
              </w:rPr>
              <w:t>08 (1</w:t>
            </w:r>
            <w:r w:rsidRPr="00197DE7">
              <w:rPr>
                <w:rFonts w:asciiTheme="majorBidi" w:hAnsiTheme="majorBidi" w:cstheme="majorBidi"/>
                <w:sz w:val="22"/>
                <w:szCs w:val="22"/>
              </w:rPr>
              <w:t>·</w:t>
            </w:r>
            <w:r>
              <w:rPr>
                <w:rFonts w:asciiTheme="majorBidi" w:hAnsiTheme="majorBidi" w:cstheme="majorBidi"/>
                <w:sz w:val="22"/>
                <w:szCs w:val="22"/>
              </w:rPr>
              <w:t>52)</w:t>
            </w:r>
          </w:p>
        </w:tc>
        <w:tc>
          <w:tcPr>
            <w:tcW w:w="1984" w:type="dxa"/>
          </w:tcPr>
          <w:p w14:paraId="13D2BAF7" w14:textId="043FBAE4" w:rsidR="006F2D3C" w:rsidRPr="00197DE7" w:rsidRDefault="00807709" w:rsidP="006F2D3C">
            <w:pPr>
              <w:rPr>
                <w:rFonts w:asciiTheme="majorBidi" w:hAnsiTheme="majorBidi" w:cstheme="majorBidi"/>
                <w:sz w:val="22"/>
                <w:szCs w:val="22"/>
              </w:rPr>
            </w:pPr>
            <w:r>
              <w:rPr>
                <w:rFonts w:asciiTheme="majorBidi" w:hAnsiTheme="majorBidi" w:cstheme="majorBidi"/>
                <w:sz w:val="22"/>
                <w:szCs w:val="22"/>
              </w:rPr>
              <w:t>9</w:t>
            </w:r>
            <w:r w:rsidRPr="00197DE7">
              <w:rPr>
                <w:rFonts w:asciiTheme="majorBidi" w:hAnsiTheme="majorBidi" w:cstheme="majorBidi"/>
                <w:sz w:val="22"/>
                <w:szCs w:val="22"/>
              </w:rPr>
              <w:t>·</w:t>
            </w:r>
            <w:r>
              <w:rPr>
                <w:rFonts w:asciiTheme="majorBidi" w:hAnsiTheme="majorBidi" w:cstheme="majorBidi"/>
                <w:sz w:val="22"/>
                <w:szCs w:val="22"/>
              </w:rPr>
              <w:t>20 (1</w:t>
            </w:r>
            <w:r w:rsidRPr="00197DE7">
              <w:rPr>
                <w:rFonts w:asciiTheme="majorBidi" w:hAnsiTheme="majorBidi" w:cstheme="majorBidi"/>
                <w:sz w:val="22"/>
                <w:szCs w:val="22"/>
              </w:rPr>
              <w:t>·</w:t>
            </w:r>
            <w:r>
              <w:rPr>
                <w:rFonts w:asciiTheme="majorBidi" w:hAnsiTheme="majorBidi" w:cstheme="majorBidi"/>
                <w:sz w:val="22"/>
                <w:szCs w:val="22"/>
              </w:rPr>
              <w:t>60)</w:t>
            </w:r>
          </w:p>
        </w:tc>
        <w:tc>
          <w:tcPr>
            <w:tcW w:w="2552" w:type="dxa"/>
          </w:tcPr>
          <w:p w14:paraId="49BAA968" w14:textId="1874B7DB" w:rsidR="006F2D3C" w:rsidRPr="00197DE7" w:rsidRDefault="006F2D3C" w:rsidP="006F2D3C">
            <w:pPr>
              <w:rPr>
                <w:rFonts w:asciiTheme="majorBidi" w:hAnsiTheme="majorBidi" w:cstheme="majorBidi"/>
                <w:sz w:val="22"/>
                <w:szCs w:val="22"/>
              </w:rPr>
            </w:pPr>
            <w:r w:rsidRPr="007E4FE1">
              <w:rPr>
                <w:rFonts w:asciiTheme="majorBidi" w:hAnsiTheme="majorBidi" w:cstheme="majorBidi"/>
                <w:sz w:val="22"/>
                <w:szCs w:val="22"/>
              </w:rPr>
              <w:t>0</w:t>
            </w:r>
            <w:r>
              <w:rPr>
                <w:rFonts w:asciiTheme="majorBidi" w:hAnsiTheme="majorBidi" w:cstheme="majorBidi"/>
                <w:sz w:val="22"/>
                <w:szCs w:val="22"/>
              </w:rPr>
              <w:t>·</w:t>
            </w:r>
            <w:r w:rsidRPr="007E4FE1">
              <w:rPr>
                <w:rFonts w:asciiTheme="majorBidi" w:hAnsiTheme="majorBidi" w:cstheme="majorBidi"/>
                <w:sz w:val="22"/>
                <w:szCs w:val="22"/>
              </w:rPr>
              <w:t>87 (-1</w:t>
            </w:r>
            <w:r>
              <w:rPr>
                <w:rFonts w:asciiTheme="majorBidi" w:hAnsiTheme="majorBidi" w:cstheme="majorBidi"/>
                <w:sz w:val="22"/>
                <w:szCs w:val="22"/>
              </w:rPr>
              <w:t>·</w:t>
            </w:r>
            <w:r w:rsidRPr="007E4FE1">
              <w:rPr>
                <w:rFonts w:asciiTheme="majorBidi" w:hAnsiTheme="majorBidi" w:cstheme="majorBidi"/>
                <w:sz w:val="22"/>
                <w:szCs w:val="22"/>
              </w:rPr>
              <w:t>70 to 3</w:t>
            </w:r>
            <w:r>
              <w:rPr>
                <w:rFonts w:asciiTheme="majorBidi" w:hAnsiTheme="majorBidi" w:cstheme="majorBidi"/>
                <w:sz w:val="22"/>
                <w:szCs w:val="22"/>
              </w:rPr>
              <w:t>·</w:t>
            </w:r>
            <w:r w:rsidRPr="007E4FE1">
              <w:rPr>
                <w:rFonts w:asciiTheme="majorBidi" w:hAnsiTheme="majorBidi" w:cstheme="majorBidi"/>
                <w:sz w:val="22"/>
                <w:szCs w:val="22"/>
              </w:rPr>
              <w:t>44)</w:t>
            </w:r>
          </w:p>
        </w:tc>
      </w:tr>
      <w:tr w:rsidR="006F2D3C" w:rsidRPr="00197DE7" w14:paraId="48DC1923" w14:textId="77777777" w:rsidTr="00E533E3">
        <w:tc>
          <w:tcPr>
            <w:tcW w:w="1706" w:type="dxa"/>
          </w:tcPr>
          <w:p w14:paraId="7430017C" w14:textId="782359FF" w:rsidR="006F2D3C" w:rsidRPr="00197DE7" w:rsidRDefault="006F2D3C" w:rsidP="006F2D3C">
            <w:pPr>
              <w:ind w:left="184"/>
              <w:rPr>
                <w:rFonts w:asciiTheme="majorBidi" w:hAnsiTheme="majorBidi" w:cstheme="majorBidi"/>
                <w:sz w:val="22"/>
                <w:szCs w:val="22"/>
              </w:rPr>
            </w:pPr>
            <w:r w:rsidRPr="00197DE7">
              <w:rPr>
                <w:rFonts w:asciiTheme="majorBidi" w:hAnsiTheme="majorBidi" w:cstheme="majorBidi"/>
                <w:sz w:val="22"/>
                <w:szCs w:val="22"/>
              </w:rPr>
              <w:t>24-week follow up</w:t>
            </w:r>
          </w:p>
        </w:tc>
        <w:tc>
          <w:tcPr>
            <w:tcW w:w="1985" w:type="dxa"/>
          </w:tcPr>
          <w:p w14:paraId="70B5F10C" w14:textId="4192408F" w:rsidR="006F2D3C" w:rsidRPr="00197DE7" w:rsidRDefault="00807709" w:rsidP="006F2D3C">
            <w:pPr>
              <w:rPr>
                <w:rFonts w:asciiTheme="majorBidi" w:hAnsiTheme="majorBidi" w:cstheme="majorBidi"/>
                <w:sz w:val="22"/>
                <w:szCs w:val="22"/>
              </w:rPr>
            </w:pPr>
            <w:r>
              <w:rPr>
                <w:rFonts w:asciiTheme="majorBidi" w:hAnsiTheme="majorBidi" w:cstheme="majorBidi"/>
                <w:sz w:val="22"/>
                <w:szCs w:val="22"/>
              </w:rPr>
              <w:t>8</w:t>
            </w:r>
            <w:r w:rsidRPr="00197DE7">
              <w:rPr>
                <w:rFonts w:asciiTheme="majorBidi" w:hAnsiTheme="majorBidi" w:cstheme="majorBidi"/>
                <w:sz w:val="22"/>
                <w:szCs w:val="22"/>
              </w:rPr>
              <w:t>·</w:t>
            </w:r>
            <w:r>
              <w:rPr>
                <w:rFonts w:asciiTheme="majorBidi" w:hAnsiTheme="majorBidi" w:cstheme="majorBidi"/>
                <w:sz w:val="22"/>
                <w:szCs w:val="22"/>
              </w:rPr>
              <w:t>73 (1</w:t>
            </w:r>
            <w:r w:rsidRPr="00197DE7">
              <w:rPr>
                <w:rFonts w:asciiTheme="majorBidi" w:hAnsiTheme="majorBidi" w:cstheme="majorBidi"/>
                <w:sz w:val="22"/>
                <w:szCs w:val="22"/>
              </w:rPr>
              <w:t>·</w:t>
            </w:r>
            <w:r>
              <w:rPr>
                <w:rFonts w:asciiTheme="majorBidi" w:hAnsiTheme="majorBidi" w:cstheme="majorBidi"/>
                <w:sz w:val="22"/>
                <w:szCs w:val="22"/>
              </w:rPr>
              <w:t>22)</w:t>
            </w:r>
          </w:p>
        </w:tc>
        <w:tc>
          <w:tcPr>
            <w:tcW w:w="1984" w:type="dxa"/>
          </w:tcPr>
          <w:p w14:paraId="0EED5512" w14:textId="5B7AFE95" w:rsidR="006F2D3C" w:rsidRPr="00197DE7" w:rsidRDefault="00807709" w:rsidP="006F2D3C">
            <w:pPr>
              <w:rPr>
                <w:rFonts w:asciiTheme="majorBidi" w:hAnsiTheme="majorBidi" w:cstheme="majorBidi"/>
                <w:sz w:val="22"/>
                <w:szCs w:val="22"/>
              </w:rPr>
            </w:pPr>
            <w:r>
              <w:rPr>
                <w:rFonts w:asciiTheme="majorBidi" w:hAnsiTheme="majorBidi" w:cstheme="majorBidi"/>
                <w:sz w:val="22"/>
                <w:szCs w:val="22"/>
              </w:rPr>
              <w:t>8</w:t>
            </w:r>
            <w:r w:rsidRPr="00197DE7">
              <w:rPr>
                <w:rFonts w:asciiTheme="majorBidi" w:hAnsiTheme="majorBidi" w:cstheme="majorBidi"/>
                <w:sz w:val="22"/>
                <w:szCs w:val="22"/>
              </w:rPr>
              <w:t>·</w:t>
            </w:r>
            <w:r>
              <w:rPr>
                <w:rFonts w:asciiTheme="majorBidi" w:hAnsiTheme="majorBidi" w:cstheme="majorBidi"/>
                <w:sz w:val="22"/>
                <w:szCs w:val="22"/>
              </w:rPr>
              <w:t>98 (1</w:t>
            </w:r>
            <w:r w:rsidRPr="00197DE7">
              <w:rPr>
                <w:rFonts w:asciiTheme="majorBidi" w:hAnsiTheme="majorBidi" w:cstheme="majorBidi"/>
                <w:sz w:val="22"/>
                <w:szCs w:val="22"/>
              </w:rPr>
              <w:t>·</w:t>
            </w:r>
            <w:r>
              <w:rPr>
                <w:rFonts w:asciiTheme="majorBidi" w:hAnsiTheme="majorBidi" w:cstheme="majorBidi"/>
                <w:sz w:val="22"/>
                <w:szCs w:val="22"/>
              </w:rPr>
              <w:t>31)</w:t>
            </w:r>
          </w:p>
        </w:tc>
        <w:tc>
          <w:tcPr>
            <w:tcW w:w="2552" w:type="dxa"/>
          </w:tcPr>
          <w:p w14:paraId="13413D5F" w14:textId="50BE08A7" w:rsidR="006F2D3C" w:rsidRPr="00197DE7" w:rsidRDefault="006F2D3C" w:rsidP="006F2D3C">
            <w:pPr>
              <w:rPr>
                <w:rFonts w:asciiTheme="majorBidi" w:hAnsiTheme="majorBidi" w:cstheme="majorBidi"/>
                <w:sz w:val="22"/>
                <w:szCs w:val="22"/>
              </w:rPr>
            </w:pPr>
            <w:r w:rsidRPr="007E4FE1">
              <w:rPr>
                <w:rFonts w:asciiTheme="majorBidi" w:hAnsiTheme="majorBidi" w:cstheme="majorBidi"/>
                <w:sz w:val="22"/>
                <w:szCs w:val="22"/>
              </w:rPr>
              <w:t>-0</w:t>
            </w:r>
            <w:r>
              <w:rPr>
                <w:rFonts w:asciiTheme="majorBidi" w:hAnsiTheme="majorBidi" w:cstheme="majorBidi"/>
                <w:sz w:val="22"/>
                <w:szCs w:val="22"/>
              </w:rPr>
              <w:t>·</w:t>
            </w:r>
            <w:r w:rsidRPr="007E4FE1">
              <w:rPr>
                <w:rFonts w:asciiTheme="majorBidi" w:hAnsiTheme="majorBidi" w:cstheme="majorBidi"/>
                <w:sz w:val="22"/>
                <w:szCs w:val="22"/>
              </w:rPr>
              <w:t>2</w:t>
            </w:r>
            <w:r>
              <w:rPr>
                <w:rFonts w:asciiTheme="majorBidi" w:hAnsiTheme="majorBidi" w:cstheme="majorBidi"/>
                <w:sz w:val="22"/>
                <w:szCs w:val="22"/>
              </w:rPr>
              <w:t>5</w:t>
            </w:r>
            <w:r w:rsidRPr="007E4FE1">
              <w:rPr>
                <w:rFonts w:asciiTheme="majorBidi" w:hAnsiTheme="majorBidi" w:cstheme="majorBidi"/>
                <w:sz w:val="22"/>
                <w:szCs w:val="22"/>
              </w:rPr>
              <w:t xml:space="preserve"> (-2</w:t>
            </w:r>
            <w:r>
              <w:rPr>
                <w:rFonts w:asciiTheme="majorBidi" w:hAnsiTheme="majorBidi" w:cstheme="majorBidi"/>
                <w:sz w:val="22"/>
                <w:szCs w:val="22"/>
              </w:rPr>
              <w:t>·</w:t>
            </w:r>
            <w:r w:rsidRPr="007E4FE1">
              <w:rPr>
                <w:rFonts w:asciiTheme="majorBidi" w:hAnsiTheme="majorBidi" w:cstheme="majorBidi"/>
                <w:sz w:val="22"/>
                <w:szCs w:val="22"/>
              </w:rPr>
              <w:t>6</w:t>
            </w:r>
            <w:r>
              <w:rPr>
                <w:rFonts w:asciiTheme="majorBidi" w:hAnsiTheme="majorBidi" w:cstheme="majorBidi"/>
                <w:sz w:val="22"/>
                <w:szCs w:val="22"/>
              </w:rPr>
              <w:t>2</w:t>
            </w:r>
            <w:r w:rsidRPr="007E4FE1">
              <w:rPr>
                <w:rFonts w:asciiTheme="majorBidi" w:hAnsiTheme="majorBidi" w:cstheme="majorBidi"/>
                <w:sz w:val="22"/>
                <w:szCs w:val="22"/>
              </w:rPr>
              <w:t xml:space="preserve"> to 2</w:t>
            </w:r>
            <w:r>
              <w:rPr>
                <w:rFonts w:asciiTheme="majorBidi" w:hAnsiTheme="majorBidi" w:cstheme="majorBidi"/>
                <w:sz w:val="22"/>
                <w:szCs w:val="22"/>
              </w:rPr>
              <w:t>·</w:t>
            </w:r>
            <w:r w:rsidRPr="007E4FE1">
              <w:rPr>
                <w:rFonts w:asciiTheme="majorBidi" w:hAnsiTheme="majorBidi" w:cstheme="majorBidi"/>
                <w:sz w:val="22"/>
                <w:szCs w:val="22"/>
              </w:rPr>
              <w:t>1</w:t>
            </w:r>
            <w:r>
              <w:rPr>
                <w:rFonts w:asciiTheme="majorBidi" w:hAnsiTheme="majorBidi" w:cstheme="majorBidi"/>
                <w:sz w:val="22"/>
                <w:szCs w:val="22"/>
              </w:rPr>
              <w:t>3</w:t>
            </w:r>
            <w:r w:rsidRPr="007E4FE1">
              <w:rPr>
                <w:rFonts w:asciiTheme="majorBidi" w:hAnsiTheme="majorBidi" w:cstheme="majorBidi"/>
                <w:sz w:val="22"/>
                <w:szCs w:val="22"/>
              </w:rPr>
              <w:t>)</w:t>
            </w:r>
          </w:p>
        </w:tc>
      </w:tr>
      <w:tr w:rsidR="006F2D3C" w:rsidRPr="00197DE7" w14:paraId="7299A529" w14:textId="77777777" w:rsidTr="00E533E3">
        <w:tc>
          <w:tcPr>
            <w:tcW w:w="1706" w:type="dxa"/>
          </w:tcPr>
          <w:p w14:paraId="6FD8E8E7" w14:textId="2F7E1838" w:rsidR="006F2D3C" w:rsidRPr="00197DE7" w:rsidRDefault="006F2D3C" w:rsidP="006F2D3C">
            <w:pPr>
              <w:rPr>
                <w:rFonts w:asciiTheme="majorBidi" w:hAnsiTheme="majorBidi" w:cstheme="majorBidi"/>
                <w:sz w:val="22"/>
                <w:szCs w:val="22"/>
              </w:rPr>
            </w:pPr>
            <w:r>
              <w:rPr>
                <w:rFonts w:asciiTheme="majorBidi" w:hAnsiTheme="majorBidi" w:cstheme="majorBidi"/>
                <w:sz w:val="22"/>
                <w:szCs w:val="22"/>
              </w:rPr>
              <w:t>WSAS</w:t>
            </w:r>
          </w:p>
        </w:tc>
        <w:tc>
          <w:tcPr>
            <w:tcW w:w="1985" w:type="dxa"/>
          </w:tcPr>
          <w:p w14:paraId="6F6BD2A3" w14:textId="77777777" w:rsidR="006F2D3C" w:rsidRPr="00197DE7" w:rsidRDefault="006F2D3C" w:rsidP="006F2D3C">
            <w:pPr>
              <w:rPr>
                <w:rFonts w:asciiTheme="majorBidi" w:hAnsiTheme="majorBidi" w:cstheme="majorBidi"/>
                <w:sz w:val="22"/>
                <w:szCs w:val="22"/>
              </w:rPr>
            </w:pPr>
          </w:p>
        </w:tc>
        <w:tc>
          <w:tcPr>
            <w:tcW w:w="1984" w:type="dxa"/>
          </w:tcPr>
          <w:p w14:paraId="167CA6A3" w14:textId="77777777" w:rsidR="006F2D3C" w:rsidRPr="00197DE7" w:rsidRDefault="006F2D3C" w:rsidP="006F2D3C">
            <w:pPr>
              <w:rPr>
                <w:rFonts w:asciiTheme="majorBidi" w:hAnsiTheme="majorBidi" w:cstheme="majorBidi"/>
                <w:sz w:val="22"/>
                <w:szCs w:val="22"/>
              </w:rPr>
            </w:pPr>
          </w:p>
        </w:tc>
        <w:tc>
          <w:tcPr>
            <w:tcW w:w="2552" w:type="dxa"/>
          </w:tcPr>
          <w:p w14:paraId="0365C740" w14:textId="77777777" w:rsidR="006F2D3C" w:rsidRPr="00197DE7" w:rsidRDefault="006F2D3C" w:rsidP="006F2D3C">
            <w:pPr>
              <w:rPr>
                <w:rFonts w:asciiTheme="majorBidi" w:hAnsiTheme="majorBidi" w:cstheme="majorBidi"/>
                <w:sz w:val="22"/>
                <w:szCs w:val="22"/>
              </w:rPr>
            </w:pPr>
          </w:p>
        </w:tc>
      </w:tr>
      <w:tr w:rsidR="006F2D3C" w:rsidRPr="00197DE7" w14:paraId="32CE673B" w14:textId="77777777" w:rsidTr="00E533E3">
        <w:tc>
          <w:tcPr>
            <w:tcW w:w="1706" w:type="dxa"/>
          </w:tcPr>
          <w:p w14:paraId="0B61F79B" w14:textId="4107507C" w:rsidR="006F2D3C" w:rsidRPr="00197DE7" w:rsidRDefault="006F2D3C" w:rsidP="006F2D3C">
            <w:pPr>
              <w:ind w:left="184"/>
              <w:rPr>
                <w:rFonts w:asciiTheme="majorBidi" w:hAnsiTheme="majorBidi" w:cstheme="majorBidi"/>
                <w:sz w:val="22"/>
                <w:szCs w:val="22"/>
              </w:rPr>
            </w:pPr>
            <w:r w:rsidRPr="00197DE7">
              <w:rPr>
                <w:rFonts w:asciiTheme="majorBidi" w:hAnsiTheme="majorBidi" w:cstheme="majorBidi"/>
                <w:sz w:val="22"/>
                <w:szCs w:val="22"/>
              </w:rPr>
              <w:t>8-week post-treatment</w:t>
            </w:r>
          </w:p>
        </w:tc>
        <w:tc>
          <w:tcPr>
            <w:tcW w:w="1985" w:type="dxa"/>
          </w:tcPr>
          <w:p w14:paraId="4864A364" w14:textId="5ADF3A84" w:rsidR="006F2D3C" w:rsidRPr="00197DE7" w:rsidRDefault="004D6338" w:rsidP="006F2D3C">
            <w:pPr>
              <w:rPr>
                <w:rFonts w:asciiTheme="majorBidi" w:hAnsiTheme="majorBidi" w:cstheme="majorBidi"/>
                <w:sz w:val="22"/>
                <w:szCs w:val="22"/>
              </w:rPr>
            </w:pPr>
            <w:r>
              <w:rPr>
                <w:rFonts w:asciiTheme="majorBidi" w:hAnsiTheme="majorBidi" w:cstheme="majorBidi"/>
                <w:sz w:val="22"/>
                <w:szCs w:val="22"/>
              </w:rPr>
              <w:t>13</w:t>
            </w:r>
            <w:r w:rsidRPr="00197DE7">
              <w:rPr>
                <w:rFonts w:asciiTheme="majorBidi" w:hAnsiTheme="majorBidi" w:cstheme="majorBidi"/>
                <w:sz w:val="22"/>
                <w:szCs w:val="22"/>
              </w:rPr>
              <w:t>·</w:t>
            </w:r>
            <w:r>
              <w:rPr>
                <w:rFonts w:asciiTheme="majorBidi" w:hAnsiTheme="majorBidi" w:cstheme="majorBidi"/>
                <w:sz w:val="22"/>
                <w:szCs w:val="22"/>
              </w:rPr>
              <w:t>94 (2</w:t>
            </w:r>
            <w:r w:rsidRPr="00197DE7">
              <w:rPr>
                <w:rFonts w:asciiTheme="majorBidi" w:hAnsiTheme="majorBidi" w:cstheme="majorBidi"/>
                <w:sz w:val="22"/>
                <w:szCs w:val="22"/>
              </w:rPr>
              <w:t>·</w:t>
            </w:r>
            <w:r>
              <w:rPr>
                <w:rFonts w:asciiTheme="majorBidi" w:hAnsiTheme="majorBidi" w:cstheme="majorBidi"/>
                <w:sz w:val="22"/>
                <w:szCs w:val="22"/>
              </w:rPr>
              <w:t>64)</w:t>
            </w:r>
          </w:p>
        </w:tc>
        <w:tc>
          <w:tcPr>
            <w:tcW w:w="1984" w:type="dxa"/>
          </w:tcPr>
          <w:p w14:paraId="57DD0200" w14:textId="7E7DA707" w:rsidR="006F2D3C" w:rsidRPr="00197DE7" w:rsidRDefault="004D6338" w:rsidP="006F2D3C">
            <w:pPr>
              <w:rPr>
                <w:rFonts w:asciiTheme="majorBidi" w:hAnsiTheme="majorBidi" w:cstheme="majorBidi"/>
                <w:sz w:val="22"/>
                <w:szCs w:val="22"/>
              </w:rPr>
            </w:pPr>
            <w:r>
              <w:rPr>
                <w:rFonts w:asciiTheme="majorBidi" w:hAnsiTheme="majorBidi" w:cstheme="majorBidi"/>
                <w:sz w:val="22"/>
                <w:szCs w:val="22"/>
              </w:rPr>
              <w:t>11</w:t>
            </w:r>
            <w:r w:rsidRPr="00197DE7">
              <w:rPr>
                <w:rFonts w:asciiTheme="majorBidi" w:hAnsiTheme="majorBidi" w:cstheme="majorBidi"/>
                <w:sz w:val="22"/>
                <w:szCs w:val="22"/>
              </w:rPr>
              <w:t>·</w:t>
            </w:r>
            <w:r>
              <w:rPr>
                <w:rFonts w:asciiTheme="majorBidi" w:hAnsiTheme="majorBidi" w:cstheme="majorBidi"/>
                <w:sz w:val="22"/>
                <w:szCs w:val="22"/>
              </w:rPr>
              <w:t>69 (2</w:t>
            </w:r>
            <w:r w:rsidRPr="00197DE7">
              <w:rPr>
                <w:rFonts w:asciiTheme="majorBidi" w:hAnsiTheme="majorBidi" w:cstheme="majorBidi"/>
                <w:sz w:val="22"/>
                <w:szCs w:val="22"/>
              </w:rPr>
              <w:t>·</w:t>
            </w:r>
            <w:r>
              <w:rPr>
                <w:rFonts w:asciiTheme="majorBidi" w:hAnsiTheme="majorBidi" w:cstheme="majorBidi"/>
                <w:sz w:val="22"/>
                <w:szCs w:val="22"/>
              </w:rPr>
              <w:t>71)</w:t>
            </w:r>
          </w:p>
        </w:tc>
        <w:tc>
          <w:tcPr>
            <w:tcW w:w="2552" w:type="dxa"/>
          </w:tcPr>
          <w:p w14:paraId="003600EE" w14:textId="255EBC12" w:rsidR="006F2D3C" w:rsidRPr="00197DE7" w:rsidRDefault="006F2D3C" w:rsidP="006F2D3C">
            <w:pPr>
              <w:rPr>
                <w:rFonts w:asciiTheme="majorBidi" w:hAnsiTheme="majorBidi" w:cstheme="majorBidi"/>
                <w:sz w:val="22"/>
                <w:szCs w:val="22"/>
              </w:rPr>
            </w:pPr>
            <w:r w:rsidRPr="007E4FE1">
              <w:rPr>
                <w:rFonts w:asciiTheme="majorBidi" w:hAnsiTheme="majorBidi" w:cstheme="majorBidi"/>
                <w:sz w:val="22"/>
                <w:szCs w:val="22"/>
              </w:rPr>
              <w:t>2</w:t>
            </w:r>
            <w:r>
              <w:rPr>
                <w:rFonts w:asciiTheme="majorBidi" w:hAnsiTheme="majorBidi" w:cstheme="majorBidi"/>
                <w:sz w:val="22"/>
                <w:szCs w:val="22"/>
              </w:rPr>
              <w:t>·</w:t>
            </w:r>
            <w:r w:rsidRPr="007E4FE1">
              <w:rPr>
                <w:rFonts w:asciiTheme="majorBidi" w:hAnsiTheme="majorBidi" w:cstheme="majorBidi"/>
                <w:sz w:val="22"/>
                <w:szCs w:val="22"/>
              </w:rPr>
              <w:t>25 (-1</w:t>
            </w:r>
            <w:r>
              <w:rPr>
                <w:rFonts w:asciiTheme="majorBidi" w:hAnsiTheme="majorBidi" w:cstheme="majorBidi"/>
                <w:sz w:val="22"/>
                <w:szCs w:val="22"/>
              </w:rPr>
              <w:t>·</w:t>
            </w:r>
            <w:r w:rsidRPr="007E4FE1">
              <w:rPr>
                <w:rFonts w:asciiTheme="majorBidi" w:hAnsiTheme="majorBidi" w:cstheme="majorBidi"/>
                <w:sz w:val="22"/>
                <w:szCs w:val="22"/>
              </w:rPr>
              <w:t>83 to 6</w:t>
            </w:r>
            <w:r>
              <w:rPr>
                <w:rFonts w:asciiTheme="majorBidi" w:hAnsiTheme="majorBidi" w:cstheme="majorBidi"/>
                <w:sz w:val="22"/>
                <w:szCs w:val="22"/>
              </w:rPr>
              <w:t>·</w:t>
            </w:r>
            <w:r w:rsidRPr="007E4FE1">
              <w:rPr>
                <w:rFonts w:asciiTheme="majorBidi" w:hAnsiTheme="majorBidi" w:cstheme="majorBidi"/>
                <w:sz w:val="22"/>
                <w:szCs w:val="22"/>
              </w:rPr>
              <w:t>32)</w:t>
            </w:r>
          </w:p>
        </w:tc>
      </w:tr>
      <w:tr w:rsidR="006F2D3C" w:rsidRPr="00197DE7" w14:paraId="72ABCEAE" w14:textId="77777777" w:rsidTr="00E533E3">
        <w:tc>
          <w:tcPr>
            <w:tcW w:w="1706" w:type="dxa"/>
          </w:tcPr>
          <w:p w14:paraId="335B01D3" w14:textId="50A78E2C" w:rsidR="006F2D3C" w:rsidRPr="00197DE7" w:rsidRDefault="006F2D3C" w:rsidP="006F2D3C">
            <w:pPr>
              <w:ind w:left="184"/>
              <w:rPr>
                <w:rFonts w:asciiTheme="majorBidi" w:hAnsiTheme="majorBidi" w:cstheme="majorBidi"/>
                <w:sz w:val="22"/>
                <w:szCs w:val="22"/>
              </w:rPr>
            </w:pPr>
            <w:r w:rsidRPr="00197DE7">
              <w:rPr>
                <w:rFonts w:asciiTheme="majorBidi" w:hAnsiTheme="majorBidi" w:cstheme="majorBidi"/>
                <w:sz w:val="22"/>
                <w:szCs w:val="22"/>
              </w:rPr>
              <w:t>24-week follow up</w:t>
            </w:r>
          </w:p>
        </w:tc>
        <w:tc>
          <w:tcPr>
            <w:tcW w:w="1985" w:type="dxa"/>
          </w:tcPr>
          <w:p w14:paraId="4561D724" w14:textId="7E835124" w:rsidR="006F2D3C" w:rsidRPr="00197DE7" w:rsidRDefault="0074767A" w:rsidP="006F2D3C">
            <w:pPr>
              <w:rPr>
                <w:rFonts w:asciiTheme="majorBidi" w:hAnsiTheme="majorBidi" w:cstheme="majorBidi"/>
                <w:sz w:val="22"/>
                <w:szCs w:val="22"/>
              </w:rPr>
            </w:pPr>
            <w:r>
              <w:rPr>
                <w:rFonts w:asciiTheme="majorBidi" w:hAnsiTheme="majorBidi" w:cstheme="majorBidi"/>
                <w:sz w:val="22"/>
                <w:szCs w:val="22"/>
              </w:rPr>
              <w:t>13</w:t>
            </w:r>
            <w:r w:rsidRPr="00197DE7">
              <w:rPr>
                <w:rFonts w:asciiTheme="majorBidi" w:hAnsiTheme="majorBidi" w:cstheme="majorBidi"/>
                <w:sz w:val="22"/>
                <w:szCs w:val="22"/>
              </w:rPr>
              <w:t>·</w:t>
            </w:r>
            <w:r>
              <w:rPr>
                <w:rFonts w:asciiTheme="majorBidi" w:hAnsiTheme="majorBidi" w:cstheme="majorBidi"/>
                <w:sz w:val="22"/>
                <w:szCs w:val="22"/>
              </w:rPr>
              <w:t>46 (2</w:t>
            </w:r>
            <w:r w:rsidRPr="00197DE7">
              <w:rPr>
                <w:rFonts w:asciiTheme="majorBidi" w:hAnsiTheme="majorBidi" w:cstheme="majorBidi"/>
                <w:sz w:val="22"/>
                <w:szCs w:val="22"/>
              </w:rPr>
              <w:t>·</w:t>
            </w:r>
            <w:r>
              <w:rPr>
                <w:rFonts w:asciiTheme="majorBidi" w:hAnsiTheme="majorBidi" w:cstheme="majorBidi"/>
                <w:sz w:val="22"/>
                <w:szCs w:val="22"/>
              </w:rPr>
              <w:t>11)</w:t>
            </w:r>
          </w:p>
        </w:tc>
        <w:tc>
          <w:tcPr>
            <w:tcW w:w="1984" w:type="dxa"/>
          </w:tcPr>
          <w:p w14:paraId="55875199" w14:textId="7A04A59F" w:rsidR="006F2D3C" w:rsidRPr="00197DE7" w:rsidRDefault="0074767A" w:rsidP="006F2D3C">
            <w:pPr>
              <w:rPr>
                <w:rFonts w:asciiTheme="majorBidi" w:hAnsiTheme="majorBidi" w:cstheme="majorBidi"/>
                <w:sz w:val="22"/>
                <w:szCs w:val="22"/>
              </w:rPr>
            </w:pPr>
            <w:r>
              <w:rPr>
                <w:rFonts w:asciiTheme="majorBidi" w:hAnsiTheme="majorBidi" w:cstheme="majorBidi"/>
                <w:sz w:val="22"/>
                <w:szCs w:val="22"/>
              </w:rPr>
              <w:t>13</w:t>
            </w:r>
            <w:r w:rsidRPr="00197DE7">
              <w:rPr>
                <w:rFonts w:asciiTheme="majorBidi" w:hAnsiTheme="majorBidi" w:cstheme="majorBidi"/>
                <w:sz w:val="22"/>
                <w:szCs w:val="22"/>
              </w:rPr>
              <w:t>·</w:t>
            </w:r>
            <w:r>
              <w:rPr>
                <w:rFonts w:asciiTheme="majorBidi" w:hAnsiTheme="majorBidi" w:cstheme="majorBidi"/>
                <w:sz w:val="22"/>
                <w:szCs w:val="22"/>
              </w:rPr>
              <w:t>26 (2</w:t>
            </w:r>
            <w:r w:rsidRPr="00197DE7">
              <w:rPr>
                <w:rFonts w:asciiTheme="majorBidi" w:hAnsiTheme="majorBidi" w:cstheme="majorBidi"/>
                <w:sz w:val="22"/>
                <w:szCs w:val="22"/>
              </w:rPr>
              <w:t>·</w:t>
            </w:r>
            <w:r>
              <w:rPr>
                <w:rFonts w:asciiTheme="majorBidi" w:hAnsiTheme="majorBidi" w:cstheme="majorBidi"/>
                <w:sz w:val="22"/>
                <w:szCs w:val="22"/>
              </w:rPr>
              <w:t>18)</w:t>
            </w:r>
          </w:p>
        </w:tc>
        <w:tc>
          <w:tcPr>
            <w:tcW w:w="2552" w:type="dxa"/>
          </w:tcPr>
          <w:p w14:paraId="4749BB86" w14:textId="3E61CA5E" w:rsidR="006F2D3C" w:rsidRPr="00197DE7" w:rsidRDefault="006F2D3C" w:rsidP="006F2D3C">
            <w:pPr>
              <w:rPr>
                <w:rFonts w:asciiTheme="majorBidi" w:hAnsiTheme="majorBidi" w:cstheme="majorBidi"/>
                <w:sz w:val="22"/>
                <w:szCs w:val="22"/>
              </w:rPr>
            </w:pPr>
            <w:r w:rsidRPr="007E4FE1">
              <w:rPr>
                <w:rFonts w:asciiTheme="majorBidi" w:hAnsiTheme="majorBidi" w:cstheme="majorBidi"/>
                <w:sz w:val="22"/>
                <w:szCs w:val="22"/>
              </w:rPr>
              <w:t>0</w:t>
            </w:r>
            <w:r>
              <w:rPr>
                <w:rFonts w:asciiTheme="majorBidi" w:hAnsiTheme="majorBidi" w:cstheme="majorBidi"/>
                <w:sz w:val="22"/>
                <w:szCs w:val="22"/>
              </w:rPr>
              <w:t>·</w:t>
            </w:r>
            <w:r w:rsidRPr="007E4FE1">
              <w:rPr>
                <w:rFonts w:asciiTheme="majorBidi" w:hAnsiTheme="majorBidi" w:cstheme="majorBidi"/>
                <w:sz w:val="22"/>
                <w:szCs w:val="22"/>
              </w:rPr>
              <w:t>2</w:t>
            </w:r>
            <w:r>
              <w:rPr>
                <w:rFonts w:asciiTheme="majorBidi" w:hAnsiTheme="majorBidi" w:cstheme="majorBidi"/>
                <w:sz w:val="22"/>
                <w:szCs w:val="22"/>
              </w:rPr>
              <w:t>1</w:t>
            </w:r>
            <w:r w:rsidRPr="007E4FE1">
              <w:rPr>
                <w:rFonts w:asciiTheme="majorBidi" w:hAnsiTheme="majorBidi" w:cstheme="majorBidi"/>
                <w:sz w:val="22"/>
                <w:szCs w:val="22"/>
              </w:rPr>
              <w:t xml:space="preserve"> (-3</w:t>
            </w:r>
            <w:r>
              <w:rPr>
                <w:rFonts w:asciiTheme="majorBidi" w:hAnsiTheme="majorBidi" w:cstheme="majorBidi"/>
                <w:sz w:val="22"/>
                <w:szCs w:val="22"/>
              </w:rPr>
              <w:t>·</w:t>
            </w:r>
            <w:r w:rsidRPr="007E4FE1">
              <w:rPr>
                <w:rFonts w:asciiTheme="majorBidi" w:hAnsiTheme="majorBidi" w:cstheme="majorBidi"/>
                <w:sz w:val="22"/>
                <w:szCs w:val="22"/>
              </w:rPr>
              <w:t>6</w:t>
            </w:r>
            <w:r>
              <w:rPr>
                <w:rFonts w:asciiTheme="majorBidi" w:hAnsiTheme="majorBidi" w:cstheme="majorBidi"/>
                <w:sz w:val="22"/>
                <w:szCs w:val="22"/>
              </w:rPr>
              <w:t>3</w:t>
            </w:r>
            <w:r w:rsidRPr="007E4FE1">
              <w:rPr>
                <w:rFonts w:asciiTheme="majorBidi" w:hAnsiTheme="majorBidi" w:cstheme="majorBidi"/>
                <w:sz w:val="22"/>
                <w:szCs w:val="22"/>
              </w:rPr>
              <w:t xml:space="preserve"> to 4</w:t>
            </w:r>
            <w:r>
              <w:rPr>
                <w:rFonts w:asciiTheme="majorBidi" w:hAnsiTheme="majorBidi" w:cstheme="majorBidi"/>
                <w:sz w:val="22"/>
                <w:szCs w:val="22"/>
              </w:rPr>
              <w:t>·05</w:t>
            </w:r>
            <w:r w:rsidRPr="007E4FE1">
              <w:rPr>
                <w:rFonts w:asciiTheme="majorBidi" w:hAnsiTheme="majorBidi" w:cstheme="majorBidi"/>
                <w:sz w:val="22"/>
                <w:szCs w:val="22"/>
              </w:rPr>
              <w:t>)</w:t>
            </w:r>
          </w:p>
        </w:tc>
      </w:tr>
    </w:tbl>
    <w:p w14:paraId="69CDCDB9" w14:textId="09FDDFCE" w:rsidR="00504857" w:rsidRPr="00832476" w:rsidRDefault="00504857" w:rsidP="006F2D3C">
      <w:pPr>
        <w:rPr>
          <w:rFonts w:asciiTheme="majorBidi" w:hAnsiTheme="majorBidi" w:cstheme="majorBidi"/>
          <w:sz w:val="20"/>
          <w:szCs w:val="20"/>
        </w:rPr>
      </w:pPr>
      <w:r w:rsidRPr="00832476">
        <w:rPr>
          <w:rFonts w:asciiTheme="majorBidi" w:hAnsiTheme="majorBidi" w:cstheme="majorBidi"/>
          <w:sz w:val="20"/>
          <w:szCs w:val="20"/>
        </w:rPr>
        <w:t xml:space="preserve">CAT-GSH: Cognitive Analytic Therapy-Guided Self-Help, CBT-GSH: Cognitive Behavioural Therapy-Guided Self-Help, BAI: Beck Anxiety Inventory, </w:t>
      </w:r>
      <w:r w:rsidR="006F2D3C" w:rsidRPr="00BB7AA9">
        <w:rPr>
          <w:rFonts w:asciiTheme="majorBidi" w:hAnsiTheme="majorBidi" w:cstheme="majorBidi"/>
          <w:sz w:val="20"/>
          <w:szCs w:val="20"/>
        </w:rPr>
        <w:t>GAD-7=Generalised Anxiety Disorder-7</w:t>
      </w:r>
      <w:r w:rsidR="006F2D3C">
        <w:rPr>
          <w:rFonts w:asciiTheme="majorBidi" w:hAnsiTheme="majorBidi" w:cstheme="majorBidi"/>
          <w:sz w:val="20"/>
          <w:szCs w:val="20"/>
        </w:rPr>
        <w:t xml:space="preserve">, </w:t>
      </w:r>
      <w:r w:rsidR="006F2D3C" w:rsidRPr="00BB7AA9">
        <w:rPr>
          <w:rFonts w:asciiTheme="majorBidi" w:hAnsiTheme="majorBidi" w:cstheme="majorBidi"/>
          <w:sz w:val="20"/>
          <w:szCs w:val="20"/>
        </w:rPr>
        <w:t>PHQ-9=Patient Health Questionnaire-9</w:t>
      </w:r>
      <w:r w:rsidR="006F2D3C">
        <w:rPr>
          <w:rFonts w:asciiTheme="majorBidi" w:hAnsiTheme="majorBidi" w:cstheme="majorBidi"/>
          <w:sz w:val="20"/>
          <w:szCs w:val="20"/>
        </w:rPr>
        <w:t xml:space="preserve">, </w:t>
      </w:r>
      <w:r w:rsidR="006F2D3C" w:rsidRPr="00BB7AA9">
        <w:rPr>
          <w:rFonts w:asciiTheme="majorBidi" w:hAnsiTheme="majorBidi" w:cstheme="majorBidi"/>
          <w:sz w:val="20"/>
          <w:szCs w:val="20"/>
        </w:rPr>
        <w:t>WSAS=Work and social adjustment scale</w:t>
      </w:r>
      <w:r w:rsidR="006F2D3C">
        <w:rPr>
          <w:rFonts w:asciiTheme="majorBidi" w:hAnsiTheme="majorBidi" w:cstheme="majorBidi"/>
          <w:sz w:val="20"/>
          <w:szCs w:val="20"/>
        </w:rPr>
        <w:t xml:space="preserve">, </w:t>
      </w:r>
      <w:r w:rsidRPr="00832476">
        <w:rPr>
          <w:rFonts w:asciiTheme="majorBidi" w:hAnsiTheme="majorBidi" w:cstheme="majorBidi"/>
          <w:sz w:val="20"/>
          <w:szCs w:val="20"/>
        </w:rPr>
        <w:t xml:space="preserve">SE: Standard error, CI: confidence interval. </w:t>
      </w:r>
    </w:p>
    <w:p w14:paraId="782D7041" w14:textId="5F83F98F" w:rsidR="00504857" w:rsidRPr="00832476" w:rsidRDefault="00504857" w:rsidP="00504857">
      <w:pPr>
        <w:rPr>
          <w:rFonts w:ascii="Times New Roman" w:hAnsi="Times New Roman" w:cs="Times New Roman"/>
          <w:sz w:val="20"/>
          <w:szCs w:val="20"/>
        </w:rPr>
      </w:pPr>
      <w:proofErr w:type="spellStart"/>
      <w:r>
        <w:rPr>
          <w:rFonts w:ascii="Times New Roman" w:hAnsi="Times New Roman" w:cs="Times New Roman"/>
          <w:sz w:val="20"/>
          <w:szCs w:val="20"/>
          <w:vertAlign w:val="superscript"/>
        </w:rPr>
        <w:t>a</w:t>
      </w:r>
      <w:r w:rsidRPr="00832476">
        <w:rPr>
          <w:rFonts w:ascii="Times New Roman" w:hAnsi="Times New Roman" w:cs="Times New Roman"/>
          <w:sz w:val="20"/>
          <w:szCs w:val="20"/>
        </w:rPr>
        <w:t>Observed</w:t>
      </w:r>
      <w:proofErr w:type="spellEnd"/>
      <w:r w:rsidRPr="00832476">
        <w:rPr>
          <w:rFonts w:ascii="Times New Roman" w:hAnsi="Times New Roman" w:cs="Times New Roman"/>
          <w:sz w:val="20"/>
          <w:szCs w:val="20"/>
        </w:rPr>
        <w:t xml:space="preserve"> data based on n=84 in CAT-GSH and n=32 in CBT-GSH at 8 weeks; n=77 in CAT-GSH and n=33 in CBT-GSH at 24 weeks. </w:t>
      </w:r>
    </w:p>
    <w:p w14:paraId="4B860954" w14:textId="6502D53B" w:rsidR="00504857" w:rsidRPr="00832476" w:rsidRDefault="00504857" w:rsidP="00504857">
      <w:pPr>
        <w:rPr>
          <w:rFonts w:asciiTheme="majorBidi" w:hAnsiTheme="majorBidi" w:cstheme="majorBidi"/>
          <w:sz w:val="20"/>
          <w:szCs w:val="20"/>
        </w:rPr>
      </w:pPr>
      <w:proofErr w:type="spellStart"/>
      <w:r>
        <w:rPr>
          <w:rFonts w:asciiTheme="majorBidi" w:hAnsiTheme="majorBidi" w:cstheme="majorBidi"/>
          <w:sz w:val="20"/>
          <w:szCs w:val="20"/>
          <w:vertAlign w:val="superscript"/>
        </w:rPr>
        <w:t>b</w:t>
      </w:r>
      <w:r w:rsidRPr="00832476">
        <w:rPr>
          <w:rFonts w:asciiTheme="majorBidi" w:hAnsiTheme="majorBidi" w:cstheme="majorBidi"/>
          <w:sz w:val="20"/>
          <w:szCs w:val="20"/>
        </w:rPr>
        <w:t>Scores</w:t>
      </w:r>
      <w:proofErr w:type="spellEnd"/>
      <w:r w:rsidRPr="00832476">
        <w:rPr>
          <w:rFonts w:asciiTheme="majorBidi" w:hAnsiTheme="majorBidi" w:cstheme="majorBidi"/>
          <w:sz w:val="20"/>
          <w:szCs w:val="20"/>
        </w:rPr>
        <w:t xml:space="preserve"> are adjusted for BAI baseline severity, allocation choice (preference vs. randomised), sex, previous treatment, GAD-7 baseline severity</w:t>
      </w:r>
      <w:r>
        <w:rPr>
          <w:rFonts w:asciiTheme="majorBidi" w:hAnsiTheme="majorBidi" w:cstheme="majorBidi"/>
          <w:sz w:val="20"/>
          <w:szCs w:val="20"/>
        </w:rPr>
        <w:t xml:space="preserve"> and P</w:t>
      </w:r>
      <w:r w:rsidRPr="00832476">
        <w:rPr>
          <w:rFonts w:asciiTheme="majorBidi" w:hAnsiTheme="majorBidi" w:cstheme="majorBidi"/>
          <w:sz w:val="20"/>
          <w:szCs w:val="20"/>
        </w:rPr>
        <w:t>HQ-9 baseline severity.</w:t>
      </w:r>
      <w:r w:rsidR="006F2D3C">
        <w:rPr>
          <w:rFonts w:asciiTheme="majorBidi" w:hAnsiTheme="majorBidi" w:cstheme="majorBidi"/>
          <w:sz w:val="20"/>
          <w:szCs w:val="20"/>
        </w:rPr>
        <w:t xml:space="preserve"> Analysis of WSAS outcomes are also adjusted for WSAS baseline severity· </w:t>
      </w:r>
      <w:r>
        <w:rPr>
          <w:rFonts w:asciiTheme="majorBidi" w:hAnsiTheme="majorBidi" w:cstheme="majorBidi"/>
          <w:sz w:val="20"/>
          <w:szCs w:val="20"/>
        </w:rPr>
        <w:t xml:space="preserve">Continuous covariates are mean </w:t>
      </w:r>
      <w:proofErr w:type="spellStart"/>
      <w:r>
        <w:rPr>
          <w:rFonts w:asciiTheme="majorBidi" w:hAnsiTheme="majorBidi" w:cstheme="majorBidi"/>
          <w:sz w:val="20"/>
          <w:szCs w:val="20"/>
        </w:rPr>
        <w:t>centered</w:t>
      </w:r>
      <w:proofErr w:type="spellEnd"/>
      <w:r>
        <w:rPr>
          <w:rFonts w:asciiTheme="majorBidi" w:hAnsiTheme="majorBidi" w:cstheme="majorBidi"/>
          <w:sz w:val="20"/>
          <w:szCs w:val="20"/>
        </w:rPr>
        <w:t>.</w:t>
      </w:r>
    </w:p>
    <w:p w14:paraId="2D2FF742" w14:textId="77777777" w:rsidR="00E533E3" w:rsidRDefault="00E533E3" w:rsidP="00895F47">
      <w:pPr>
        <w:spacing w:line="480" w:lineRule="auto"/>
        <w:jc w:val="center"/>
        <w:rPr>
          <w:rFonts w:asciiTheme="majorBidi" w:hAnsiTheme="majorBidi" w:cstheme="majorBidi"/>
          <w:b/>
          <w:bCs/>
        </w:rPr>
      </w:pPr>
    </w:p>
    <w:p w14:paraId="02F4B6C7" w14:textId="2820129C" w:rsidR="00895F47" w:rsidRDefault="00895F47" w:rsidP="00895F47">
      <w:pPr>
        <w:spacing w:line="480" w:lineRule="auto"/>
        <w:jc w:val="center"/>
        <w:rPr>
          <w:rFonts w:asciiTheme="majorBidi" w:hAnsiTheme="majorBidi" w:cstheme="majorBidi"/>
          <w:b/>
          <w:bCs/>
        </w:rPr>
      </w:pPr>
    </w:p>
    <w:p w14:paraId="7176B78C" w14:textId="726C5DA2" w:rsidR="00182A36" w:rsidRDefault="00182A36" w:rsidP="00895F47">
      <w:pPr>
        <w:spacing w:line="480" w:lineRule="auto"/>
        <w:jc w:val="center"/>
        <w:rPr>
          <w:rFonts w:asciiTheme="majorBidi" w:hAnsiTheme="majorBidi" w:cstheme="majorBidi"/>
          <w:b/>
          <w:bCs/>
        </w:rPr>
      </w:pPr>
    </w:p>
    <w:p w14:paraId="386F1707" w14:textId="77777777" w:rsidR="00182A36" w:rsidRDefault="00182A36" w:rsidP="00895F47">
      <w:pPr>
        <w:spacing w:line="480" w:lineRule="auto"/>
        <w:jc w:val="center"/>
        <w:rPr>
          <w:rFonts w:asciiTheme="majorBidi" w:hAnsiTheme="majorBidi" w:cstheme="majorBidi"/>
          <w:b/>
          <w:bCs/>
        </w:rPr>
        <w:sectPr w:rsidR="00182A36">
          <w:pgSz w:w="11906" w:h="16838"/>
          <w:pgMar w:top="1440" w:right="1440" w:bottom="1440" w:left="1440" w:header="708" w:footer="708" w:gutter="0"/>
          <w:cols w:space="708"/>
          <w:docGrid w:linePitch="360"/>
        </w:sectPr>
      </w:pPr>
    </w:p>
    <w:p w14:paraId="23DD744F" w14:textId="7C16923F" w:rsidR="006D0D19" w:rsidRDefault="00895F47" w:rsidP="00463452">
      <w:pPr>
        <w:spacing w:line="480" w:lineRule="auto"/>
        <w:jc w:val="center"/>
        <w:rPr>
          <w:rFonts w:asciiTheme="majorBidi" w:hAnsiTheme="majorBidi" w:cstheme="majorBidi"/>
          <w:b/>
          <w:bCs/>
        </w:rPr>
      </w:pPr>
      <w:r w:rsidRPr="00895F47">
        <w:rPr>
          <w:rFonts w:asciiTheme="majorBidi" w:hAnsiTheme="majorBidi" w:cstheme="majorBidi"/>
          <w:b/>
          <w:bCs/>
        </w:rPr>
        <w:lastRenderedPageBreak/>
        <w:t xml:space="preserve">Appendix </w:t>
      </w:r>
      <w:r w:rsidR="00182A36">
        <w:rPr>
          <w:rFonts w:asciiTheme="majorBidi" w:hAnsiTheme="majorBidi" w:cstheme="majorBidi"/>
          <w:b/>
          <w:bCs/>
        </w:rPr>
        <w:t>6</w:t>
      </w:r>
      <w:r w:rsidRPr="00895F47">
        <w:rPr>
          <w:rFonts w:asciiTheme="majorBidi" w:hAnsiTheme="majorBidi" w:cstheme="majorBidi"/>
          <w:b/>
          <w:bCs/>
        </w:rPr>
        <w:t xml:space="preserve">: </w:t>
      </w:r>
      <w:r>
        <w:rPr>
          <w:rFonts w:asciiTheme="majorBidi" w:hAnsiTheme="majorBidi" w:cstheme="majorBidi"/>
          <w:b/>
          <w:bCs/>
        </w:rPr>
        <w:t>Sensitivity analyses using longitudinal multi-level modelling</w:t>
      </w:r>
    </w:p>
    <w:p w14:paraId="08F579D2" w14:textId="77777777" w:rsidR="00463452" w:rsidRDefault="00463452" w:rsidP="00463452">
      <w:pPr>
        <w:spacing w:line="480" w:lineRule="auto"/>
        <w:jc w:val="center"/>
        <w:rPr>
          <w:rFonts w:asciiTheme="majorBidi" w:hAnsiTheme="majorBidi" w:cstheme="majorBidi"/>
          <w:b/>
          <w:bCs/>
        </w:rPr>
      </w:pPr>
    </w:p>
    <w:p w14:paraId="022A1165" w14:textId="0CDB4B80" w:rsidR="006D0D19" w:rsidRPr="006D0D19" w:rsidRDefault="003371C6" w:rsidP="006D0D19">
      <w:pPr>
        <w:spacing w:line="480" w:lineRule="auto"/>
        <w:rPr>
          <w:rFonts w:asciiTheme="majorBidi" w:hAnsiTheme="majorBidi" w:cstheme="majorBidi"/>
        </w:rPr>
      </w:pPr>
      <w:r>
        <w:rPr>
          <w:rFonts w:asciiTheme="majorBidi" w:hAnsiTheme="majorBidi" w:cstheme="majorBidi"/>
        </w:rPr>
        <w:t>Supplementary</w:t>
      </w:r>
      <w:r>
        <w:rPr>
          <w:rFonts w:asciiTheme="majorBidi" w:hAnsiTheme="majorBidi" w:cstheme="majorBidi"/>
        </w:rPr>
        <w:t xml:space="preserve"> </w:t>
      </w:r>
      <w:r w:rsidR="006D0D19">
        <w:rPr>
          <w:rFonts w:asciiTheme="majorBidi" w:hAnsiTheme="majorBidi" w:cstheme="majorBidi"/>
        </w:rPr>
        <w:t xml:space="preserve">Table 6 provides the </w:t>
      </w:r>
      <w:r w:rsidR="002E5E7C">
        <w:rPr>
          <w:rFonts w:asciiTheme="majorBidi" w:hAnsiTheme="majorBidi" w:cstheme="majorBidi"/>
        </w:rPr>
        <w:t xml:space="preserve">full coefficient </w:t>
      </w:r>
      <w:r w:rsidR="006D0D19">
        <w:rPr>
          <w:rFonts w:asciiTheme="majorBidi" w:hAnsiTheme="majorBidi" w:cstheme="majorBidi"/>
        </w:rPr>
        <w:t xml:space="preserve">results of the longitudinal multilevel modelling for the </w:t>
      </w:r>
      <w:r w:rsidR="002E5E7C">
        <w:rPr>
          <w:rFonts w:asciiTheme="majorBidi" w:hAnsiTheme="majorBidi" w:cstheme="majorBidi"/>
        </w:rPr>
        <w:t>effect of CBT-GSH and CAT-GSH on BAI scores from screening, post-treatment and follow-up in the full intention-to-treat sample (using observed data only). The model controls for baseline covariates identified as significantly associated with treatment received or allocation choice as adjusted for in the ANCOVA analyses reported in the main manuscript (</w:t>
      </w:r>
      <w:r w:rsidR="00715F3E">
        <w:rPr>
          <w:rFonts w:asciiTheme="majorBidi" w:hAnsiTheme="majorBidi" w:cstheme="majorBidi"/>
        </w:rPr>
        <w:t xml:space="preserve">baseline </w:t>
      </w:r>
      <w:r w:rsidR="002E5E7C">
        <w:rPr>
          <w:rFonts w:asciiTheme="majorBidi" w:hAnsiTheme="majorBidi" w:cstheme="majorBidi"/>
        </w:rPr>
        <w:t>GAD-7</w:t>
      </w:r>
      <w:r w:rsidR="00715F3E">
        <w:rPr>
          <w:rFonts w:asciiTheme="majorBidi" w:hAnsiTheme="majorBidi" w:cstheme="majorBidi"/>
        </w:rPr>
        <w:t>, baseline PHQ-9,</w:t>
      </w:r>
      <w:r w:rsidR="002E5E7C">
        <w:rPr>
          <w:rFonts w:asciiTheme="majorBidi" w:hAnsiTheme="majorBidi" w:cstheme="majorBidi"/>
        </w:rPr>
        <w:t xml:space="preserve"> sex</w:t>
      </w:r>
      <w:r w:rsidR="00715F3E">
        <w:rPr>
          <w:rFonts w:asciiTheme="majorBidi" w:hAnsiTheme="majorBidi" w:cstheme="majorBidi"/>
        </w:rPr>
        <w:t xml:space="preserve">, had previous treatment and allocation choice). </w:t>
      </w:r>
      <w:r w:rsidR="002E5E7C">
        <w:rPr>
          <w:rFonts w:asciiTheme="majorBidi" w:hAnsiTheme="majorBidi" w:cstheme="majorBidi"/>
        </w:rPr>
        <w:t xml:space="preserve">The </w:t>
      </w:r>
      <w:r w:rsidR="006D0D19">
        <w:rPr>
          <w:rFonts w:asciiTheme="majorBidi" w:hAnsiTheme="majorBidi" w:cstheme="majorBidi"/>
        </w:rPr>
        <w:t>primary hypothesis test of the treatment group*time interaction on BAI scores</w:t>
      </w:r>
      <w:r w:rsidR="002E5E7C">
        <w:rPr>
          <w:rFonts w:asciiTheme="majorBidi" w:hAnsiTheme="majorBidi" w:cstheme="majorBidi"/>
        </w:rPr>
        <w:t xml:space="preserve"> </w:t>
      </w:r>
      <w:r w:rsidR="006D0D19">
        <w:rPr>
          <w:rFonts w:asciiTheme="majorBidi" w:hAnsiTheme="majorBidi" w:cstheme="majorBidi"/>
        </w:rPr>
        <w:t>was not significant</w:t>
      </w:r>
      <w:r w:rsidR="002E5E7C">
        <w:rPr>
          <w:rFonts w:asciiTheme="majorBidi" w:hAnsiTheme="majorBidi" w:cstheme="majorBidi"/>
        </w:rPr>
        <w:t xml:space="preserve"> indicating the trajectory of BAI scores did not differ between interventions</w:t>
      </w:r>
      <w:r w:rsidR="00715F3E">
        <w:rPr>
          <w:rFonts w:asciiTheme="majorBidi" w:hAnsiTheme="majorBidi" w:cstheme="majorBidi"/>
        </w:rPr>
        <w:t xml:space="preserve">, supporting findings from the primary ANOCVA analysis. </w:t>
      </w:r>
    </w:p>
    <w:p w14:paraId="504D68D9" w14:textId="77777777" w:rsidR="006D0D19" w:rsidRDefault="006D0D19" w:rsidP="00AE3415">
      <w:pPr>
        <w:spacing w:line="276" w:lineRule="auto"/>
        <w:rPr>
          <w:rFonts w:asciiTheme="majorBidi" w:hAnsiTheme="majorBidi" w:cstheme="majorBidi"/>
          <w:b/>
          <w:bCs/>
        </w:rPr>
      </w:pPr>
    </w:p>
    <w:p w14:paraId="4A934369" w14:textId="02A3A72A" w:rsidR="009370E8" w:rsidRDefault="003371C6" w:rsidP="00AE3415">
      <w:pPr>
        <w:spacing w:line="276" w:lineRule="auto"/>
        <w:rPr>
          <w:rFonts w:asciiTheme="majorBidi" w:hAnsiTheme="majorBidi" w:cstheme="majorBidi"/>
          <w:i/>
          <w:iCs/>
        </w:rPr>
      </w:pPr>
      <w:r w:rsidRPr="003371C6">
        <w:rPr>
          <w:rFonts w:asciiTheme="majorBidi" w:hAnsiTheme="majorBidi" w:cstheme="majorBidi"/>
          <w:b/>
          <w:bCs/>
        </w:rPr>
        <w:t>Supplementary</w:t>
      </w:r>
      <w:r w:rsidRPr="003371C6">
        <w:rPr>
          <w:rFonts w:asciiTheme="majorBidi" w:hAnsiTheme="majorBidi" w:cstheme="majorBidi"/>
          <w:b/>
          <w:bCs/>
        </w:rPr>
        <w:t xml:space="preserve"> </w:t>
      </w:r>
      <w:r w:rsidR="00AE3415" w:rsidRPr="00FC7723">
        <w:rPr>
          <w:rFonts w:asciiTheme="majorBidi" w:hAnsiTheme="majorBidi" w:cstheme="majorBidi"/>
          <w:b/>
          <w:bCs/>
        </w:rPr>
        <w:t xml:space="preserve">Table </w:t>
      </w:r>
      <w:r w:rsidR="00AE3415">
        <w:rPr>
          <w:rFonts w:asciiTheme="majorBidi" w:hAnsiTheme="majorBidi" w:cstheme="majorBidi"/>
          <w:b/>
          <w:bCs/>
        </w:rPr>
        <w:t>6</w:t>
      </w:r>
      <w:r w:rsidR="00AE3415">
        <w:rPr>
          <w:rFonts w:asciiTheme="majorBidi" w:hAnsiTheme="majorBidi" w:cstheme="majorBidi"/>
        </w:rPr>
        <w:t xml:space="preserve">. </w:t>
      </w:r>
      <w:r w:rsidR="00AE3415" w:rsidRPr="00AE3415">
        <w:rPr>
          <w:rFonts w:asciiTheme="majorBidi" w:hAnsiTheme="majorBidi" w:cstheme="majorBidi"/>
          <w:i/>
          <w:iCs/>
        </w:rPr>
        <w:t>Means, effect sizes and longitudinal multi-level modelling results for CBT-GSH and CAT</w:t>
      </w:r>
      <w:r w:rsidR="00463452">
        <w:rPr>
          <w:rFonts w:asciiTheme="majorBidi" w:hAnsiTheme="majorBidi" w:cstheme="majorBidi"/>
          <w:i/>
          <w:iCs/>
        </w:rPr>
        <w:t>-</w:t>
      </w:r>
      <w:r w:rsidR="00AE3415" w:rsidRPr="00AE3415">
        <w:rPr>
          <w:rFonts w:asciiTheme="majorBidi" w:hAnsiTheme="majorBidi" w:cstheme="majorBidi"/>
          <w:i/>
          <w:iCs/>
        </w:rPr>
        <w:t>GSH on the primary outcome (BAI) in the ITT sample</w:t>
      </w:r>
      <w:r w:rsidR="00463452">
        <w:rPr>
          <w:rFonts w:asciiTheme="majorBidi" w:hAnsiTheme="majorBidi" w:cstheme="majorBidi"/>
          <w:i/>
          <w:iCs/>
        </w:rPr>
        <w:t xml:space="preserve"> (using observed data only)</w:t>
      </w:r>
    </w:p>
    <w:p w14:paraId="632524A2" w14:textId="77777777" w:rsidR="00895F47" w:rsidRPr="00AE3415" w:rsidRDefault="00895F47" w:rsidP="00463452">
      <w:pPr>
        <w:rPr>
          <w:rFonts w:asciiTheme="majorBidi" w:hAnsiTheme="majorBidi" w:cstheme="majorBidi"/>
          <w:b/>
          <w:bCs/>
          <w:sz w:val="21"/>
          <w:szCs w:val="21"/>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25"/>
        <w:gridCol w:w="452"/>
        <w:gridCol w:w="964"/>
        <w:gridCol w:w="879"/>
        <w:gridCol w:w="1150"/>
        <w:gridCol w:w="1208"/>
      </w:tblGrid>
      <w:tr w:rsidR="00463452" w:rsidRPr="00E603AF" w14:paraId="2B2F792B" w14:textId="77777777" w:rsidTr="00AC3A49">
        <w:tc>
          <w:tcPr>
            <w:tcW w:w="2943" w:type="dxa"/>
            <w:tcBorders>
              <w:top w:val="single" w:sz="4" w:space="0" w:color="auto"/>
              <w:bottom w:val="single" w:sz="4" w:space="0" w:color="auto"/>
            </w:tcBorders>
          </w:tcPr>
          <w:p w14:paraId="6FA5800C" w14:textId="77777777" w:rsidR="00463452" w:rsidRPr="008D1218" w:rsidRDefault="00463452" w:rsidP="000803C2">
            <w:pPr>
              <w:jc w:val="center"/>
              <w:rPr>
                <w:rFonts w:asciiTheme="majorBidi" w:hAnsiTheme="majorBidi" w:cstheme="majorBidi"/>
                <w:sz w:val="22"/>
                <w:szCs w:val="22"/>
              </w:rPr>
            </w:pPr>
          </w:p>
        </w:tc>
        <w:tc>
          <w:tcPr>
            <w:tcW w:w="1877" w:type="dxa"/>
            <w:gridSpan w:val="2"/>
            <w:tcBorders>
              <w:top w:val="single" w:sz="4" w:space="0" w:color="auto"/>
              <w:bottom w:val="single" w:sz="4" w:space="0" w:color="auto"/>
            </w:tcBorders>
          </w:tcPr>
          <w:p w14:paraId="684E09F5" w14:textId="77777777" w:rsidR="00463452" w:rsidRPr="008D1218" w:rsidRDefault="00463452" w:rsidP="000803C2">
            <w:pPr>
              <w:jc w:val="center"/>
              <w:rPr>
                <w:rFonts w:asciiTheme="majorBidi" w:hAnsiTheme="majorBidi" w:cstheme="majorBidi"/>
                <w:b/>
                <w:bCs/>
                <w:sz w:val="22"/>
                <w:szCs w:val="22"/>
              </w:rPr>
            </w:pPr>
            <w:r w:rsidRPr="008D1218">
              <w:rPr>
                <w:rFonts w:asciiTheme="majorBidi" w:hAnsiTheme="majorBidi" w:cstheme="majorBidi"/>
                <w:b/>
                <w:bCs/>
                <w:sz w:val="22"/>
                <w:szCs w:val="22"/>
              </w:rPr>
              <w:t>CBT-GSH</w:t>
            </w:r>
          </w:p>
          <w:p w14:paraId="3B2E3A6E" w14:textId="5C7E31DD" w:rsidR="00463452" w:rsidRPr="008D1218" w:rsidRDefault="00463452" w:rsidP="000803C2">
            <w:pPr>
              <w:jc w:val="center"/>
              <w:rPr>
                <w:rFonts w:asciiTheme="majorBidi" w:hAnsiTheme="majorBidi" w:cstheme="majorBidi"/>
                <w:i/>
                <w:iCs/>
                <w:sz w:val="22"/>
                <w:szCs w:val="22"/>
                <w:vertAlign w:val="superscript"/>
              </w:rPr>
            </w:pPr>
            <w:r w:rsidRPr="008D1218">
              <w:rPr>
                <w:rFonts w:asciiTheme="majorBidi" w:hAnsiTheme="majorBidi" w:cstheme="majorBidi"/>
                <w:b/>
                <w:bCs/>
                <w:sz w:val="22"/>
                <w:szCs w:val="22"/>
              </w:rPr>
              <w:t>(n=79)</w:t>
            </w:r>
            <w:r w:rsidR="008D1218" w:rsidRPr="008D1218">
              <w:rPr>
                <w:rFonts w:asciiTheme="majorBidi" w:hAnsiTheme="majorBidi" w:cstheme="majorBidi"/>
                <w:b/>
                <w:bCs/>
                <w:sz w:val="22"/>
                <w:szCs w:val="22"/>
                <w:vertAlign w:val="superscript"/>
              </w:rPr>
              <w:t>a</w:t>
            </w:r>
          </w:p>
        </w:tc>
        <w:tc>
          <w:tcPr>
            <w:tcW w:w="1843" w:type="dxa"/>
            <w:gridSpan w:val="2"/>
            <w:tcBorders>
              <w:top w:val="single" w:sz="4" w:space="0" w:color="auto"/>
              <w:bottom w:val="single" w:sz="4" w:space="0" w:color="auto"/>
            </w:tcBorders>
          </w:tcPr>
          <w:p w14:paraId="120AFF0A" w14:textId="77777777" w:rsidR="00463452" w:rsidRPr="008D1218" w:rsidRDefault="00463452" w:rsidP="000803C2">
            <w:pPr>
              <w:jc w:val="center"/>
              <w:rPr>
                <w:rFonts w:asciiTheme="majorBidi" w:hAnsiTheme="majorBidi" w:cstheme="majorBidi"/>
                <w:b/>
                <w:bCs/>
                <w:sz w:val="22"/>
                <w:szCs w:val="22"/>
              </w:rPr>
            </w:pPr>
            <w:r w:rsidRPr="008D1218">
              <w:rPr>
                <w:rFonts w:asciiTheme="majorBidi" w:hAnsiTheme="majorBidi" w:cstheme="majorBidi"/>
                <w:b/>
                <w:bCs/>
                <w:sz w:val="22"/>
                <w:szCs w:val="22"/>
              </w:rPr>
              <w:t>CAT-GSH</w:t>
            </w:r>
          </w:p>
          <w:p w14:paraId="7784615A" w14:textId="704BD528" w:rsidR="00463452" w:rsidRPr="008D1218" w:rsidRDefault="00463452" w:rsidP="000803C2">
            <w:pPr>
              <w:jc w:val="center"/>
              <w:rPr>
                <w:rFonts w:asciiTheme="majorBidi" w:hAnsiTheme="majorBidi" w:cstheme="majorBidi"/>
                <w:sz w:val="22"/>
                <w:szCs w:val="22"/>
                <w:vertAlign w:val="superscript"/>
              </w:rPr>
            </w:pPr>
            <w:r w:rsidRPr="008D1218">
              <w:rPr>
                <w:rFonts w:asciiTheme="majorBidi" w:hAnsiTheme="majorBidi" w:cstheme="majorBidi"/>
                <w:b/>
                <w:bCs/>
                <w:sz w:val="22"/>
                <w:szCs w:val="22"/>
              </w:rPr>
              <w:t>(n=192)</w:t>
            </w:r>
            <w:r w:rsidR="008D1218" w:rsidRPr="008D1218">
              <w:rPr>
                <w:rFonts w:asciiTheme="majorBidi" w:hAnsiTheme="majorBidi" w:cstheme="majorBidi"/>
                <w:b/>
                <w:bCs/>
                <w:sz w:val="22"/>
                <w:szCs w:val="22"/>
                <w:vertAlign w:val="superscript"/>
              </w:rPr>
              <w:t>a</w:t>
            </w:r>
          </w:p>
        </w:tc>
        <w:tc>
          <w:tcPr>
            <w:tcW w:w="2358" w:type="dxa"/>
            <w:gridSpan w:val="2"/>
            <w:vMerge w:val="restart"/>
            <w:tcBorders>
              <w:top w:val="single" w:sz="4" w:space="0" w:color="auto"/>
              <w:bottom w:val="single" w:sz="4" w:space="0" w:color="auto"/>
            </w:tcBorders>
            <w:vAlign w:val="bottom"/>
          </w:tcPr>
          <w:p w14:paraId="54B7D33C" w14:textId="1408D75C" w:rsidR="00463452" w:rsidRPr="008D1218" w:rsidRDefault="00463452" w:rsidP="00463452">
            <w:pPr>
              <w:jc w:val="center"/>
              <w:rPr>
                <w:rFonts w:asciiTheme="majorBidi" w:hAnsiTheme="majorBidi" w:cstheme="majorBidi"/>
                <w:i/>
                <w:iCs/>
                <w:sz w:val="22"/>
                <w:szCs w:val="22"/>
              </w:rPr>
            </w:pPr>
            <w:r w:rsidRPr="008D1218">
              <w:rPr>
                <w:rFonts w:asciiTheme="majorBidi" w:hAnsiTheme="majorBidi" w:cstheme="majorBidi"/>
                <w:b/>
                <w:bCs/>
                <w:sz w:val="22"/>
                <w:szCs w:val="22"/>
              </w:rPr>
              <w:t>Between-group ES</w:t>
            </w:r>
            <w:r w:rsidR="0083657B" w:rsidRPr="008D1218">
              <w:rPr>
                <w:rFonts w:asciiTheme="majorBidi" w:hAnsiTheme="majorBidi" w:cstheme="majorBidi"/>
                <w:b/>
                <w:bCs/>
                <w:sz w:val="22"/>
                <w:szCs w:val="22"/>
              </w:rPr>
              <w:t xml:space="preserve"> (95% CI)</w:t>
            </w:r>
          </w:p>
        </w:tc>
      </w:tr>
      <w:tr w:rsidR="00463452" w:rsidRPr="00E603AF" w14:paraId="101F0AE4" w14:textId="77777777" w:rsidTr="00AC3A49">
        <w:tc>
          <w:tcPr>
            <w:tcW w:w="2943" w:type="dxa"/>
            <w:tcBorders>
              <w:top w:val="single" w:sz="4" w:space="0" w:color="auto"/>
            </w:tcBorders>
            <w:vAlign w:val="bottom"/>
          </w:tcPr>
          <w:p w14:paraId="57482E54" w14:textId="0883F47D" w:rsidR="00463452" w:rsidRPr="008D1218" w:rsidRDefault="00463452" w:rsidP="00463452">
            <w:pPr>
              <w:rPr>
                <w:rFonts w:asciiTheme="majorBidi" w:hAnsiTheme="majorBidi" w:cstheme="majorBidi"/>
                <w:sz w:val="22"/>
                <w:szCs w:val="22"/>
              </w:rPr>
            </w:pPr>
            <w:r w:rsidRPr="008D1218">
              <w:rPr>
                <w:rFonts w:asciiTheme="majorBidi" w:hAnsiTheme="majorBidi" w:cstheme="majorBidi"/>
                <w:sz w:val="22"/>
                <w:szCs w:val="22"/>
              </w:rPr>
              <w:t>BAI scores</w:t>
            </w:r>
          </w:p>
        </w:tc>
        <w:tc>
          <w:tcPr>
            <w:tcW w:w="1877" w:type="dxa"/>
            <w:gridSpan w:val="2"/>
            <w:tcBorders>
              <w:top w:val="single" w:sz="4" w:space="0" w:color="auto"/>
              <w:bottom w:val="single" w:sz="4" w:space="0" w:color="auto"/>
            </w:tcBorders>
          </w:tcPr>
          <w:p w14:paraId="07261FD7" w14:textId="584A4AC0" w:rsidR="00463452" w:rsidRPr="008D1218" w:rsidRDefault="00463452" w:rsidP="000803C2">
            <w:pPr>
              <w:jc w:val="center"/>
              <w:rPr>
                <w:rFonts w:asciiTheme="majorBidi" w:hAnsiTheme="majorBidi" w:cstheme="majorBidi"/>
                <w:b/>
                <w:bCs/>
                <w:sz w:val="22"/>
                <w:szCs w:val="22"/>
              </w:rPr>
            </w:pPr>
            <w:r w:rsidRPr="008D1218">
              <w:rPr>
                <w:rFonts w:asciiTheme="majorBidi" w:hAnsiTheme="majorBidi" w:cstheme="majorBidi"/>
                <w:b/>
                <w:bCs/>
                <w:sz w:val="22"/>
                <w:szCs w:val="22"/>
              </w:rPr>
              <w:t>Mean (SD)</w:t>
            </w:r>
          </w:p>
        </w:tc>
        <w:tc>
          <w:tcPr>
            <w:tcW w:w="1843" w:type="dxa"/>
            <w:gridSpan w:val="2"/>
            <w:tcBorders>
              <w:top w:val="single" w:sz="4" w:space="0" w:color="auto"/>
              <w:bottom w:val="single" w:sz="4" w:space="0" w:color="auto"/>
            </w:tcBorders>
          </w:tcPr>
          <w:p w14:paraId="5CA02DFB" w14:textId="7CED51BC" w:rsidR="00463452" w:rsidRPr="008D1218" w:rsidRDefault="00463452" w:rsidP="000803C2">
            <w:pPr>
              <w:jc w:val="center"/>
              <w:rPr>
                <w:rFonts w:asciiTheme="majorBidi" w:hAnsiTheme="majorBidi" w:cstheme="majorBidi"/>
                <w:b/>
                <w:bCs/>
                <w:sz w:val="22"/>
                <w:szCs w:val="22"/>
              </w:rPr>
            </w:pPr>
            <w:r w:rsidRPr="008D1218">
              <w:rPr>
                <w:rFonts w:asciiTheme="majorBidi" w:hAnsiTheme="majorBidi" w:cstheme="majorBidi"/>
                <w:b/>
                <w:bCs/>
                <w:sz w:val="22"/>
                <w:szCs w:val="22"/>
              </w:rPr>
              <w:t>Mean (SD)</w:t>
            </w:r>
          </w:p>
        </w:tc>
        <w:tc>
          <w:tcPr>
            <w:tcW w:w="2358" w:type="dxa"/>
            <w:gridSpan w:val="2"/>
            <w:vMerge/>
            <w:tcBorders>
              <w:top w:val="single" w:sz="4" w:space="0" w:color="auto"/>
              <w:bottom w:val="single" w:sz="4" w:space="0" w:color="auto"/>
            </w:tcBorders>
          </w:tcPr>
          <w:p w14:paraId="09F4D1BE" w14:textId="628DAE32" w:rsidR="00463452" w:rsidRPr="008D1218" w:rsidRDefault="00463452" w:rsidP="000803C2">
            <w:pPr>
              <w:jc w:val="center"/>
              <w:rPr>
                <w:rFonts w:asciiTheme="majorBidi" w:hAnsiTheme="majorBidi" w:cstheme="majorBidi"/>
                <w:i/>
                <w:iCs/>
                <w:sz w:val="22"/>
                <w:szCs w:val="22"/>
              </w:rPr>
            </w:pPr>
          </w:p>
        </w:tc>
      </w:tr>
      <w:tr w:rsidR="00463452" w:rsidRPr="00E603AF" w14:paraId="708F7163" w14:textId="77777777" w:rsidTr="00AC3A49">
        <w:tc>
          <w:tcPr>
            <w:tcW w:w="2943" w:type="dxa"/>
          </w:tcPr>
          <w:p w14:paraId="11F18E65" w14:textId="18EF2E0E" w:rsidR="00463452" w:rsidRPr="008D1218" w:rsidRDefault="00463452" w:rsidP="00C0652B">
            <w:pPr>
              <w:ind w:left="458" w:hanging="141"/>
              <w:rPr>
                <w:rFonts w:asciiTheme="majorBidi" w:hAnsiTheme="majorBidi" w:cstheme="majorBidi"/>
                <w:sz w:val="22"/>
                <w:szCs w:val="22"/>
              </w:rPr>
            </w:pPr>
            <w:r w:rsidRPr="008D1218">
              <w:rPr>
                <w:rFonts w:asciiTheme="majorBidi" w:hAnsiTheme="majorBidi" w:cstheme="majorBidi"/>
                <w:sz w:val="22"/>
                <w:szCs w:val="22"/>
              </w:rPr>
              <w:t>Screening (week 0)</w:t>
            </w:r>
          </w:p>
        </w:tc>
        <w:tc>
          <w:tcPr>
            <w:tcW w:w="1877" w:type="dxa"/>
            <w:gridSpan w:val="2"/>
            <w:tcBorders>
              <w:top w:val="single" w:sz="4" w:space="0" w:color="auto"/>
            </w:tcBorders>
          </w:tcPr>
          <w:p w14:paraId="7AF069B1" w14:textId="69D64212" w:rsidR="00463452" w:rsidRPr="008D1218" w:rsidRDefault="00463452" w:rsidP="000803C2">
            <w:pPr>
              <w:jc w:val="center"/>
              <w:rPr>
                <w:rFonts w:asciiTheme="majorBidi" w:hAnsiTheme="majorBidi" w:cstheme="majorBidi"/>
                <w:sz w:val="22"/>
                <w:szCs w:val="22"/>
              </w:rPr>
            </w:pPr>
            <w:r w:rsidRPr="008D1218">
              <w:rPr>
                <w:rFonts w:asciiTheme="majorBidi" w:hAnsiTheme="majorBidi" w:cstheme="majorBidi"/>
                <w:sz w:val="22"/>
                <w:szCs w:val="22"/>
              </w:rPr>
              <w:t>28·10 (10·30)</w:t>
            </w:r>
          </w:p>
        </w:tc>
        <w:tc>
          <w:tcPr>
            <w:tcW w:w="1843" w:type="dxa"/>
            <w:gridSpan w:val="2"/>
            <w:tcBorders>
              <w:top w:val="single" w:sz="4" w:space="0" w:color="auto"/>
            </w:tcBorders>
          </w:tcPr>
          <w:p w14:paraId="7413A38F" w14:textId="060DC6B2" w:rsidR="00463452" w:rsidRPr="008D1218" w:rsidRDefault="00463452" w:rsidP="000803C2">
            <w:pPr>
              <w:jc w:val="center"/>
              <w:rPr>
                <w:rFonts w:asciiTheme="majorBidi" w:hAnsiTheme="majorBidi" w:cstheme="majorBidi"/>
                <w:sz w:val="22"/>
                <w:szCs w:val="22"/>
              </w:rPr>
            </w:pPr>
            <w:r w:rsidRPr="008D1218">
              <w:rPr>
                <w:rFonts w:asciiTheme="majorBidi" w:hAnsiTheme="majorBidi" w:cstheme="majorBidi"/>
                <w:sz w:val="22"/>
                <w:szCs w:val="22"/>
              </w:rPr>
              <w:t>25·81(10·41)</w:t>
            </w:r>
          </w:p>
        </w:tc>
        <w:tc>
          <w:tcPr>
            <w:tcW w:w="2358" w:type="dxa"/>
            <w:gridSpan w:val="2"/>
            <w:tcBorders>
              <w:top w:val="single" w:sz="4" w:space="0" w:color="auto"/>
            </w:tcBorders>
          </w:tcPr>
          <w:p w14:paraId="4FFE79B2" w14:textId="7E479694" w:rsidR="00463452" w:rsidRPr="008D1218" w:rsidRDefault="0083657B" w:rsidP="000803C2">
            <w:pPr>
              <w:jc w:val="center"/>
              <w:rPr>
                <w:rFonts w:asciiTheme="majorBidi" w:hAnsiTheme="majorBidi" w:cstheme="majorBidi"/>
                <w:sz w:val="22"/>
                <w:szCs w:val="22"/>
              </w:rPr>
            </w:pPr>
            <w:r w:rsidRPr="008D1218">
              <w:rPr>
                <w:rFonts w:asciiTheme="majorBidi" w:hAnsiTheme="majorBidi" w:cstheme="majorBidi"/>
                <w:sz w:val="22"/>
                <w:szCs w:val="22"/>
              </w:rPr>
              <w:t>-0·22 (-0·48 to 0·04)</w:t>
            </w:r>
          </w:p>
        </w:tc>
      </w:tr>
      <w:tr w:rsidR="00463452" w:rsidRPr="00E603AF" w14:paraId="52E36A5C" w14:textId="77777777" w:rsidTr="00AC3A49">
        <w:tc>
          <w:tcPr>
            <w:tcW w:w="2943" w:type="dxa"/>
          </w:tcPr>
          <w:p w14:paraId="49FDC6FE" w14:textId="7B3B220C" w:rsidR="00463452" w:rsidRPr="008D1218" w:rsidRDefault="00AC3A49" w:rsidP="00C0652B">
            <w:pPr>
              <w:ind w:left="458" w:hanging="141"/>
              <w:rPr>
                <w:rFonts w:asciiTheme="majorBidi" w:hAnsiTheme="majorBidi" w:cstheme="majorBidi"/>
                <w:sz w:val="22"/>
                <w:szCs w:val="22"/>
              </w:rPr>
            </w:pPr>
            <w:r w:rsidRPr="008D1218">
              <w:rPr>
                <w:rFonts w:asciiTheme="majorBidi" w:hAnsiTheme="majorBidi" w:cstheme="majorBidi"/>
                <w:sz w:val="22"/>
                <w:szCs w:val="22"/>
              </w:rPr>
              <w:t>Post-</w:t>
            </w:r>
            <w:r w:rsidR="00463452" w:rsidRPr="008D1218">
              <w:rPr>
                <w:rFonts w:asciiTheme="majorBidi" w:hAnsiTheme="majorBidi" w:cstheme="majorBidi"/>
                <w:sz w:val="22"/>
                <w:szCs w:val="22"/>
              </w:rPr>
              <w:t>treatment (week 8)</w:t>
            </w:r>
          </w:p>
        </w:tc>
        <w:tc>
          <w:tcPr>
            <w:tcW w:w="1877" w:type="dxa"/>
            <w:gridSpan w:val="2"/>
          </w:tcPr>
          <w:p w14:paraId="27C7EAFF" w14:textId="263DECB5" w:rsidR="00463452" w:rsidRPr="008D1218" w:rsidRDefault="00463452" w:rsidP="000803C2">
            <w:pPr>
              <w:jc w:val="center"/>
              <w:rPr>
                <w:rFonts w:asciiTheme="majorBidi" w:hAnsiTheme="majorBidi" w:cstheme="majorBidi"/>
                <w:sz w:val="22"/>
                <w:szCs w:val="22"/>
              </w:rPr>
            </w:pPr>
            <w:r w:rsidRPr="008D1218">
              <w:rPr>
                <w:rFonts w:asciiTheme="majorBidi" w:hAnsiTheme="majorBidi" w:cstheme="majorBidi"/>
                <w:sz w:val="22"/>
                <w:szCs w:val="22"/>
              </w:rPr>
              <w:t>15·56 (10·51)</w:t>
            </w:r>
          </w:p>
        </w:tc>
        <w:tc>
          <w:tcPr>
            <w:tcW w:w="1843" w:type="dxa"/>
            <w:gridSpan w:val="2"/>
          </w:tcPr>
          <w:p w14:paraId="3B8F019E" w14:textId="225F44CE" w:rsidR="00463452" w:rsidRPr="008D1218" w:rsidRDefault="00463452" w:rsidP="000803C2">
            <w:pPr>
              <w:jc w:val="center"/>
              <w:rPr>
                <w:rFonts w:asciiTheme="majorBidi" w:hAnsiTheme="majorBidi" w:cstheme="majorBidi"/>
                <w:sz w:val="22"/>
                <w:szCs w:val="22"/>
              </w:rPr>
            </w:pPr>
            <w:r w:rsidRPr="008D1218">
              <w:rPr>
                <w:rFonts w:asciiTheme="majorBidi" w:hAnsiTheme="majorBidi" w:cstheme="majorBidi"/>
                <w:sz w:val="22"/>
                <w:szCs w:val="22"/>
              </w:rPr>
              <w:t>16·01 (10·92)</w:t>
            </w:r>
          </w:p>
        </w:tc>
        <w:tc>
          <w:tcPr>
            <w:tcW w:w="2358" w:type="dxa"/>
            <w:gridSpan w:val="2"/>
          </w:tcPr>
          <w:p w14:paraId="78F10F43" w14:textId="2EA96A5F" w:rsidR="00463452" w:rsidRPr="008D1218" w:rsidRDefault="0083657B" w:rsidP="000803C2">
            <w:pPr>
              <w:jc w:val="center"/>
              <w:rPr>
                <w:rFonts w:asciiTheme="majorBidi" w:hAnsiTheme="majorBidi" w:cstheme="majorBidi"/>
                <w:sz w:val="22"/>
                <w:szCs w:val="22"/>
              </w:rPr>
            </w:pPr>
            <w:r w:rsidRPr="008D1218">
              <w:rPr>
                <w:rFonts w:asciiTheme="majorBidi" w:hAnsiTheme="majorBidi" w:cstheme="majorBidi"/>
                <w:sz w:val="22"/>
                <w:szCs w:val="22"/>
              </w:rPr>
              <w:t>0·04 (-0·37 to 0·45)</w:t>
            </w:r>
          </w:p>
        </w:tc>
      </w:tr>
      <w:tr w:rsidR="00463452" w:rsidRPr="00E603AF" w14:paraId="3FC7607B" w14:textId="77777777" w:rsidTr="00AC3A49">
        <w:tc>
          <w:tcPr>
            <w:tcW w:w="2943" w:type="dxa"/>
            <w:tcBorders>
              <w:bottom w:val="single" w:sz="4" w:space="0" w:color="auto"/>
            </w:tcBorders>
          </w:tcPr>
          <w:p w14:paraId="79743059" w14:textId="5B5A40F7" w:rsidR="00463452" w:rsidRPr="008D1218" w:rsidRDefault="00463452" w:rsidP="00C0652B">
            <w:pPr>
              <w:ind w:left="458" w:hanging="141"/>
              <w:rPr>
                <w:rFonts w:asciiTheme="majorBidi" w:hAnsiTheme="majorBidi" w:cstheme="majorBidi"/>
                <w:sz w:val="22"/>
                <w:szCs w:val="22"/>
              </w:rPr>
            </w:pPr>
            <w:r w:rsidRPr="008D1218">
              <w:rPr>
                <w:rFonts w:asciiTheme="majorBidi" w:hAnsiTheme="majorBidi" w:cstheme="majorBidi"/>
                <w:sz w:val="22"/>
                <w:szCs w:val="22"/>
              </w:rPr>
              <w:t>Follow-up (week 24)</w:t>
            </w:r>
          </w:p>
        </w:tc>
        <w:tc>
          <w:tcPr>
            <w:tcW w:w="1877" w:type="dxa"/>
            <w:gridSpan w:val="2"/>
            <w:tcBorders>
              <w:bottom w:val="single" w:sz="4" w:space="0" w:color="auto"/>
            </w:tcBorders>
          </w:tcPr>
          <w:p w14:paraId="796FB9DE" w14:textId="1D80D51D" w:rsidR="00463452" w:rsidRPr="008D1218" w:rsidRDefault="00463452" w:rsidP="000803C2">
            <w:pPr>
              <w:jc w:val="center"/>
              <w:rPr>
                <w:rFonts w:asciiTheme="majorBidi" w:hAnsiTheme="majorBidi" w:cstheme="majorBidi"/>
                <w:sz w:val="22"/>
                <w:szCs w:val="22"/>
              </w:rPr>
            </w:pPr>
            <w:r w:rsidRPr="008D1218">
              <w:rPr>
                <w:rFonts w:asciiTheme="majorBidi" w:hAnsiTheme="majorBidi" w:cstheme="majorBidi"/>
                <w:sz w:val="22"/>
                <w:szCs w:val="22"/>
              </w:rPr>
              <w:t>14·76 (12·02)</w:t>
            </w:r>
          </w:p>
        </w:tc>
        <w:tc>
          <w:tcPr>
            <w:tcW w:w="1843" w:type="dxa"/>
            <w:gridSpan w:val="2"/>
            <w:tcBorders>
              <w:bottom w:val="single" w:sz="4" w:space="0" w:color="auto"/>
            </w:tcBorders>
          </w:tcPr>
          <w:p w14:paraId="4E3A7D72" w14:textId="23C9CB88" w:rsidR="00463452" w:rsidRPr="008D1218" w:rsidRDefault="00463452" w:rsidP="000803C2">
            <w:pPr>
              <w:jc w:val="center"/>
              <w:rPr>
                <w:rFonts w:asciiTheme="majorBidi" w:hAnsiTheme="majorBidi" w:cstheme="majorBidi"/>
                <w:sz w:val="22"/>
                <w:szCs w:val="22"/>
              </w:rPr>
            </w:pPr>
            <w:r w:rsidRPr="008D1218">
              <w:rPr>
                <w:rFonts w:asciiTheme="majorBidi" w:hAnsiTheme="majorBidi" w:cstheme="majorBidi"/>
                <w:sz w:val="22"/>
                <w:szCs w:val="22"/>
              </w:rPr>
              <w:t>13·44 (10·09)</w:t>
            </w:r>
          </w:p>
        </w:tc>
        <w:tc>
          <w:tcPr>
            <w:tcW w:w="2358" w:type="dxa"/>
            <w:gridSpan w:val="2"/>
            <w:tcBorders>
              <w:bottom w:val="single" w:sz="4" w:space="0" w:color="auto"/>
            </w:tcBorders>
          </w:tcPr>
          <w:p w14:paraId="4690E5A9" w14:textId="36517B43" w:rsidR="00463452" w:rsidRPr="008D1218" w:rsidRDefault="00AC3A49" w:rsidP="000803C2">
            <w:pPr>
              <w:jc w:val="center"/>
              <w:rPr>
                <w:rFonts w:asciiTheme="majorBidi" w:hAnsiTheme="majorBidi" w:cstheme="majorBidi"/>
                <w:sz w:val="22"/>
                <w:szCs w:val="22"/>
              </w:rPr>
            </w:pPr>
            <w:r w:rsidRPr="008D1218">
              <w:rPr>
                <w:rFonts w:asciiTheme="majorBidi" w:hAnsiTheme="majorBidi" w:cstheme="majorBidi"/>
                <w:sz w:val="22"/>
                <w:szCs w:val="22"/>
              </w:rPr>
              <w:t>-0·12 (-0·53 to 0·28)</w:t>
            </w:r>
          </w:p>
        </w:tc>
      </w:tr>
      <w:tr w:rsidR="000803C2" w:rsidRPr="00E603AF" w14:paraId="162FBCE4" w14:textId="77777777" w:rsidTr="00AC3A49">
        <w:trPr>
          <w:trHeight w:val="450"/>
        </w:trPr>
        <w:tc>
          <w:tcPr>
            <w:tcW w:w="2943" w:type="dxa"/>
            <w:tcBorders>
              <w:top w:val="single" w:sz="4" w:space="0" w:color="auto"/>
              <w:bottom w:val="nil"/>
            </w:tcBorders>
          </w:tcPr>
          <w:p w14:paraId="5ECD3196" w14:textId="77777777" w:rsidR="000803C2" w:rsidRPr="008D1218" w:rsidRDefault="000803C2" w:rsidP="000803C2">
            <w:pPr>
              <w:jc w:val="center"/>
              <w:rPr>
                <w:rFonts w:asciiTheme="majorBidi" w:hAnsiTheme="majorBidi" w:cstheme="majorBidi"/>
                <w:sz w:val="22"/>
                <w:szCs w:val="22"/>
              </w:rPr>
            </w:pPr>
          </w:p>
        </w:tc>
        <w:tc>
          <w:tcPr>
            <w:tcW w:w="6078" w:type="dxa"/>
            <w:gridSpan w:val="6"/>
            <w:tcBorders>
              <w:top w:val="single" w:sz="4" w:space="0" w:color="auto"/>
              <w:bottom w:val="nil"/>
            </w:tcBorders>
            <w:vAlign w:val="center"/>
          </w:tcPr>
          <w:p w14:paraId="16E62540" w14:textId="27A76945" w:rsidR="000803C2" w:rsidRPr="008D1218" w:rsidRDefault="000803C2" w:rsidP="00463452">
            <w:pPr>
              <w:jc w:val="center"/>
              <w:rPr>
                <w:rFonts w:asciiTheme="majorBidi" w:hAnsiTheme="majorBidi" w:cstheme="majorBidi"/>
                <w:b/>
                <w:bCs/>
                <w:sz w:val="22"/>
                <w:szCs w:val="22"/>
                <w:vertAlign w:val="superscript"/>
              </w:rPr>
            </w:pPr>
            <w:r w:rsidRPr="008D1218">
              <w:rPr>
                <w:rFonts w:asciiTheme="majorBidi" w:hAnsiTheme="majorBidi" w:cstheme="majorBidi"/>
                <w:b/>
                <w:bCs/>
                <w:sz w:val="22"/>
                <w:szCs w:val="22"/>
              </w:rPr>
              <w:t xml:space="preserve">Longitudinal multilevel model </w:t>
            </w:r>
            <w:proofErr w:type="spellStart"/>
            <w:r w:rsidRPr="008D1218">
              <w:rPr>
                <w:rFonts w:asciiTheme="majorBidi" w:hAnsiTheme="majorBidi" w:cstheme="majorBidi"/>
                <w:b/>
                <w:bCs/>
                <w:sz w:val="22"/>
                <w:szCs w:val="22"/>
              </w:rPr>
              <w:t>results</w:t>
            </w:r>
            <w:r w:rsidR="008D1218" w:rsidRPr="008D1218">
              <w:rPr>
                <w:rFonts w:asciiTheme="majorBidi" w:hAnsiTheme="majorBidi" w:cstheme="majorBidi"/>
                <w:b/>
                <w:bCs/>
                <w:sz w:val="22"/>
                <w:szCs w:val="22"/>
                <w:vertAlign w:val="superscript"/>
              </w:rPr>
              <w:t>a</w:t>
            </w:r>
            <w:proofErr w:type="spellEnd"/>
          </w:p>
        </w:tc>
      </w:tr>
      <w:tr w:rsidR="000803C2" w:rsidRPr="00E603AF" w14:paraId="75FE46A5" w14:textId="77777777" w:rsidTr="00AC3A49">
        <w:tc>
          <w:tcPr>
            <w:tcW w:w="2943" w:type="dxa"/>
            <w:tcBorders>
              <w:top w:val="nil"/>
              <w:bottom w:val="single" w:sz="4" w:space="0" w:color="auto"/>
            </w:tcBorders>
          </w:tcPr>
          <w:p w14:paraId="5EC5BE58" w14:textId="58DAD577" w:rsidR="000803C2" w:rsidRPr="008D1218" w:rsidRDefault="000803C2" w:rsidP="000803C2">
            <w:pPr>
              <w:jc w:val="center"/>
              <w:rPr>
                <w:rFonts w:asciiTheme="majorBidi" w:hAnsiTheme="majorBidi" w:cstheme="majorBidi"/>
                <w:sz w:val="22"/>
                <w:szCs w:val="22"/>
              </w:rPr>
            </w:pPr>
          </w:p>
        </w:tc>
        <w:tc>
          <w:tcPr>
            <w:tcW w:w="1425" w:type="dxa"/>
            <w:tcBorders>
              <w:top w:val="nil"/>
              <w:bottom w:val="single" w:sz="4" w:space="0" w:color="auto"/>
            </w:tcBorders>
          </w:tcPr>
          <w:p w14:paraId="63243066" w14:textId="6953F5F0" w:rsidR="000803C2" w:rsidRPr="008D1218" w:rsidRDefault="000803C2" w:rsidP="000803C2">
            <w:pPr>
              <w:jc w:val="center"/>
              <w:rPr>
                <w:rFonts w:asciiTheme="majorBidi" w:hAnsiTheme="majorBidi" w:cstheme="majorBidi"/>
                <w:b/>
                <w:bCs/>
                <w:sz w:val="22"/>
                <w:szCs w:val="22"/>
              </w:rPr>
            </w:pPr>
            <w:r w:rsidRPr="008D1218">
              <w:rPr>
                <w:rFonts w:asciiTheme="majorBidi" w:hAnsiTheme="majorBidi" w:cstheme="majorBidi"/>
                <w:b/>
                <w:bCs/>
                <w:i/>
                <w:iCs/>
                <w:sz w:val="22"/>
                <w:szCs w:val="22"/>
              </w:rPr>
              <w:t xml:space="preserve">B </w:t>
            </w:r>
            <w:r w:rsidRPr="008D1218">
              <w:rPr>
                <w:rFonts w:asciiTheme="majorBidi" w:hAnsiTheme="majorBidi" w:cstheme="majorBidi"/>
                <w:b/>
                <w:bCs/>
                <w:sz w:val="22"/>
                <w:szCs w:val="22"/>
              </w:rPr>
              <w:t>estimate</w:t>
            </w:r>
          </w:p>
        </w:tc>
        <w:tc>
          <w:tcPr>
            <w:tcW w:w="1416" w:type="dxa"/>
            <w:gridSpan w:val="2"/>
            <w:tcBorders>
              <w:top w:val="nil"/>
              <w:bottom w:val="single" w:sz="4" w:space="0" w:color="auto"/>
            </w:tcBorders>
          </w:tcPr>
          <w:p w14:paraId="7E61B19C" w14:textId="3973107A" w:rsidR="000803C2" w:rsidRPr="008D1218" w:rsidRDefault="000803C2" w:rsidP="000803C2">
            <w:pPr>
              <w:jc w:val="center"/>
              <w:rPr>
                <w:rFonts w:asciiTheme="majorBidi" w:hAnsiTheme="majorBidi" w:cstheme="majorBidi"/>
                <w:b/>
                <w:bCs/>
                <w:sz w:val="22"/>
                <w:szCs w:val="22"/>
              </w:rPr>
            </w:pPr>
            <w:r w:rsidRPr="008D1218">
              <w:rPr>
                <w:rFonts w:asciiTheme="majorBidi" w:hAnsiTheme="majorBidi" w:cstheme="majorBidi"/>
                <w:b/>
                <w:bCs/>
                <w:sz w:val="22"/>
                <w:szCs w:val="22"/>
              </w:rPr>
              <w:t>SE</w:t>
            </w:r>
          </w:p>
        </w:tc>
        <w:tc>
          <w:tcPr>
            <w:tcW w:w="2029" w:type="dxa"/>
            <w:gridSpan w:val="2"/>
            <w:tcBorders>
              <w:top w:val="nil"/>
              <w:bottom w:val="single" w:sz="4" w:space="0" w:color="auto"/>
            </w:tcBorders>
          </w:tcPr>
          <w:p w14:paraId="04E7B7D8" w14:textId="68DBB2D6" w:rsidR="000803C2" w:rsidRPr="008D1218" w:rsidRDefault="000803C2" w:rsidP="000803C2">
            <w:pPr>
              <w:jc w:val="center"/>
              <w:rPr>
                <w:rFonts w:asciiTheme="majorBidi" w:hAnsiTheme="majorBidi" w:cstheme="majorBidi"/>
                <w:b/>
                <w:bCs/>
                <w:sz w:val="22"/>
                <w:szCs w:val="22"/>
              </w:rPr>
            </w:pPr>
            <w:r w:rsidRPr="008D1218">
              <w:rPr>
                <w:rFonts w:asciiTheme="majorBidi" w:hAnsiTheme="majorBidi" w:cstheme="majorBidi"/>
                <w:b/>
                <w:bCs/>
                <w:sz w:val="22"/>
                <w:szCs w:val="22"/>
              </w:rPr>
              <w:t>95% CI</w:t>
            </w:r>
          </w:p>
        </w:tc>
        <w:tc>
          <w:tcPr>
            <w:tcW w:w="1208" w:type="dxa"/>
            <w:tcBorders>
              <w:top w:val="nil"/>
              <w:bottom w:val="single" w:sz="4" w:space="0" w:color="auto"/>
            </w:tcBorders>
          </w:tcPr>
          <w:p w14:paraId="48848AD9" w14:textId="36982E55" w:rsidR="000803C2" w:rsidRPr="008D1218" w:rsidRDefault="008D1218" w:rsidP="000803C2">
            <w:pPr>
              <w:jc w:val="center"/>
              <w:rPr>
                <w:rFonts w:asciiTheme="majorBidi" w:hAnsiTheme="majorBidi" w:cstheme="majorBidi"/>
                <w:b/>
                <w:bCs/>
                <w:sz w:val="22"/>
                <w:szCs w:val="22"/>
                <w:vertAlign w:val="superscript"/>
              </w:rPr>
            </w:pPr>
            <w:r w:rsidRPr="008D1218">
              <w:rPr>
                <w:rFonts w:asciiTheme="majorBidi" w:hAnsiTheme="majorBidi" w:cstheme="majorBidi"/>
                <w:b/>
                <w:bCs/>
                <w:i/>
                <w:iCs/>
                <w:sz w:val="22"/>
                <w:szCs w:val="22"/>
              </w:rPr>
              <w:t>p</w:t>
            </w:r>
            <w:r w:rsidRPr="008D1218">
              <w:rPr>
                <w:rFonts w:asciiTheme="majorBidi" w:hAnsiTheme="majorBidi" w:cstheme="majorBidi"/>
                <w:b/>
                <w:bCs/>
                <w:sz w:val="22"/>
                <w:szCs w:val="22"/>
                <w:vertAlign w:val="superscript"/>
              </w:rPr>
              <w:t>d</w:t>
            </w:r>
          </w:p>
        </w:tc>
      </w:tr>
      <w:tr w:rsidR="000803C2" w:rsidRPr="00E603AF" w14:paraId="7F192C2D" w14:textId="77777777" w:rsidTr="00AC3A49">
        <w:tc>
          <w:tcPr>
            <w:tcW w:w="2943" w:type="dxa"/>
            <w:tcBorders>
              <w:top w:val="single" w:sz="4" w:space="0" w:color="auto"/>
            </w:tcBorders>
          </w:tcPr>
          <w:p w14:paraId="0277B1FE" w14:textId="3B6F3642" w:rsidR="000803C2" w:rsidRPr="008D1218" w:rsidRDefault="000803C2" w:rsidP="000803C2">
            <w:pPr>
              <w:rPr>
                <w:rFonts w:asciiTheme="majorBidi" w:hAnsiTheme="majorBidi" w:cstheme="majorBidi"/>
                <w:sz w:val="22"/>
                <w:szCs w:val="22"/>
              </w:rPr>
            </w:pPr>
            <w:r w:rsidRPr="008D1218">
              <w:rPr>
                <w:rFonts w:asciiTheme="majorBidi" w:hAnsiTheme="majorBidi" w:cstheme="majorBidi"/>
                <w:sz w:val="22"/>
                <w:szCs w:val="22"/>
              </w:rPr>
              <w:t>Treatment effect</w:t>
            </w:r>
          </w:p>
        </w:tc>
        <w:tc>
          <w:tcPr>
            <w:tcW w:w="1425" w:type="dxa"/>
            <w:tcBorders>
              <w:top w:val="single" w:sz="4" w:space="0" w:color="auto"/>
            </w:tcBorders>
          </w:tcPr>
          <w:p w14:paraId="44F41DDD" w14:textId="77777777" w:rsidR="000803C2" w:rsidRPr="008D1218" w:rsidRDefault="000803C2" w:rsidP="000803C2">
            <w:pPr>
              <w:jc w:val="center"/>
              <w:rPr>
                <w:rFonts w:asciiTheme="majorBidi" w:hAnsiTheme="majorBidi" w:cstheme="majorBidi"/>
                <w:sz w:val="22"/>
                <w:szCs w:val="22"/>
              </w:rPr>
            </w:pPr>
          </w:p>
        </w:tc>
        <w:tc>
          <w:tcPr>
            <w:tcW w:w="1416" w:type="dxa"/>
            <w:gridSpan w:val="2"/>
            <w:tcBorders>
              <w:top w:val="single" w:sz="4" w:space="0" w:color="auto"/>
            </w:tcBorders>
          </w:tcPr>
          <w:p w14:paraId="642A70CA" w14:textId="77777777" w:rsidR="000803C2" w:rsidRPr="008D1218" w:rsidRDefault="000803C2" w:rsidP="000803C2">
            <w:pPr>
              <w:jc w:val="center"/>
              <w:rPr>
                <w:rFonts w:asciiTheme="majorBidi" w:hAnsiTheme="majorBidi" w:cstheme="majorBidi"/>
                <w:sz w:val="22"/>
                <w:szCs w:val="22"/>
              </w:rPr>
            </w:pPr>
          </w:p>
        </w:tc>
        <w:tc>
          <w:tcPr>
            <w:tcW w:w="2029" w:type="dxa"/>
            <w:gridSpan w:val="2"/>
            <w:tcBorders>
              <w:top w:val="single" w:sz="4" w:space="0" w:color="auto"/>
            </w:tcBorders>
          </w:tcPr>
          <w:p w14:paraId="4B35ED7E" w14:textId="77777777" w:rsidR="000803C2" w:rsidRPr="008D1218" w:rsidRDefault="000803C2" w:rsidP="000803C2">
            <w:pPr>
              <w:jc w:val="center"/>
              <w:rPr>
                <w:rFonts w:asciiTheme="majorBidi" w:hAnsiTheme="majorBidi" w:cstheme="majorBidi"/>
                <w:sz w:val="22"/>
                <w:szCs w:val="22"/>
              </w:rPr>
            </w:pPr>
          </w:p>
        </w:tc>
        <w:tc>
          <w:tcPr>
            <w:tcW w:w="1208" w:type="dxa"/>
            <w:tcBorders>
              <w:top w:val="single" w:sz="4" w:space="0" w:color="auto"/>
            </w:tcBorders>
          </w:tcPr>
          <w:p w14:paraId="6EE4DB21" w14:textId="77777777" w:rsidR="000803C2" w:rsidRPr="008D1218" w:rsidRDefault="000803C2" w:rsidP="000803C2">
            <w:pPr>
              <w:jc w:val="center"/>
              <w:rPr>
                <w:rFonts w:asciiTheme="majorBidi" w:hAnsiTheme="majorBidi" w:cstheme="majorBidi"/>
                <w:sz w:val="22"/>
                <w:szCs w:val="22"/>
              </w:rPr>
            </w:pPr>
          </w:p>
        </w:tc>
      </w:tr>
      <w:tr w:rsidR="000803C2" w:rsidRPr="00E603AF" w14:paraId="4766E399" w14:textId="77777777" w:rsidTr="00AC3A49">
        <w:tc>
          <w:tcPr>
            <w:tcW w:w="2943" w:type="dxa"/>
          </w:tcPr>
          <w:p w14:paraId="36E92FF0" w14:textId="603EF8B4" w:rsidR="000803C2" w:rsidRPr="008D1218" w:rsidRDefault="000803C2" w:rsidP="000803C2">
            <w:pPr>
              <w:ind w:left="317"/>
              <w:rPr>
                <w:rFonts w:asciiTheme="majorBidi" w:hAnsiTheme="majorBidi" w:cstheme="majorBidi"/>
                <w:sz w:val="22"/>
                <w:szCs w:val="22"/>
              </w:rPr>
            </w:pPr>
            <w:r w:rsidRPr="008D1218">
              <w:rPr>
                <w:rFonts w:asciiTheme="majorBidi" w:hAnsiTheme="majorBidi" w:cstheme="majorBidi"/>
                <w:sz w:val="22"/>
                <w:szCs w:val="22"/>
              </w:rPr>
              <w:t>Intercept</w:t>
            </w:r>
          </w:p>
        </w:tc>
        <w:tc>
          <w:tcPr>
            <w:tcW w:w="1425" w:type="dxa"/>
          </w:tcPr>
          <w:p w14:paraId="2AE0D7BD" w14:textId="0B089C4C"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28·17</w:t>
            </w:r>
          </w:p>
        </w:tc>
        <w:tc>
          <w:tcPr>
            <w:tcW w:w="1416" w:type="dxa"/>
            <w:gridSpan w:val="2"/>
          </w:tcPr>
          <w:p w14:paraId="0EC1476D" w14:textId="0824915C"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1·17</w:t>
            </w:r>
          </w:p>
        </w:tc>
        <w:tc>
          <w:tcPr>
            <w:tcW w:w="2029" w:type="dxa"/>
            <w:gridSpan w:val="2"/>
          </w:tcPr>
          <w:p w14:paraId="27DDEB4E" w14:textId="3C537341"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25·86 to 30·48</w:t>
            </w:r>
          </w:p>
        </w:tc>
        <w:tc>
          <w:tcPr>
            <w:tcW w:w="1208" w:type="dxa"/>
          </w:tcPr>
          <w:p w14:paraId="0798C67D" w14:textId="3C47B834" w:rsidR="000803C2" w:rsidRPr="008D1218" w:rsidRDefault="000803C2" w:rsidP="000803C2">
            <w:pPr>
              <w:jc w:val="center"/>
              <w:rPr>
                <w:rFonts w:asciiTheme="majorBidi" w:hAnsiTheme="majorBidi" w:cstheme="majorBidi"/>
                <w:b/>
                <w:bCs/>
                <w:sz w:val="22"/>
                <w:szCs w:val="22"/>
              </w:rPr>
            </w:pPr>
            <w:r w:rsidRPr="008D1218">
              <w:rPr>
                <w:rFonts w:asciiTheme="majorBidi" w:hAnsiTheme="majorBidi" w:cstheme="majorBidi"/>
                <w:b/>
                <w:bCs/>
                <w:sz w:val="22"/>
                <w:szCs w:val="22"/>
              </w:rPr>
              <w:t>&lt;·001</w:t>
            </w:r>
          </w:p>
        </w:tc>
      </w:tr>
      <w:tr w:rsidR="000803C2" w:rsidRPr="00E603AF" w14:paraId="7DE03BF5" w14:textId="77777777" w:rsidTr="00AC3A49">
        <w:tc>
          <w:tcPr>
            <w:tcW w:w="2943" w:type="dxa"/>
          </w:tcPr>
          <w:p w14:paraId="51364397" w14:textId="08F426CB" w:rsidR="000803C2" w:rsidRPr="008D1218" w:rsidRDefault="000803C2" w:rsidP="000803C2">
            <w:pPr>
              <w:ind w:left="317"/>
              <w:rPr>
                <w:rFonts w:asciiTheme="majorBidi" w:hAnsiTheme="majorBidi" w:cstheme="majorBidi"/>
                <w:sz w:val="22"/>
                <w:szCs w:val="22"/>
                <w:vertAlign w:val="superscript"/>
              </w:rPr>
            </w:pPr>
            <w:r w:rsidRPr="008D1218">
              <w:rPr>
                <w:rFonts w:asciiTheme="majorBidi" w:hAnsiTheme="majorBidi" w:cstheme="majorBidi"/>
                <w:sz w:val="22"/>
                <w:szCs w:val="22"/>
              </w:rPr>
              <w:t xml:space="preserve">Time - loglinear </w:t>
            </w:r>
            <w:r w:rsidR="00463452" w:rsidRPr="008D1218">
              <w:rPr>
                <w:rFonts w:asciiTheme="majorBidi" w:hAnsiTheme="majorBidi" w:cstheme="majorBidi"/>
                <w:sz w:val="22"/>
                <w:szCs w:val="22"/>
              </w:rPr>
              <w:t>(weeks)</w:t>
            </w:r>
            <w:r w:rsidR="008D1218" w:rsidRPr="008D1218">
              <w:rPr>
                <w:rFonts w:asciiTheme="majorBidi" w:hAnsiTheme="majorBidi" w:cstheme="majorBidi"/>
                <w:sz w:val="22"/>
                <w:szCs w:val="22"/>
                <w:vertAlign w:val="superscript"/>
              </w:rPr>
              <w:t>b</w:t>
            </w:r>
          </w:p>
        </w:tc>
        <w:tc>
          <w:tcPr>
            <w:tcW w:w="1425" w:type="dxa"/>
          </w:tcPr>
          <w:p w14:paraId="29CBDDFC" w14:textId="08A528E3"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-4·67</w:t>
            </w:r>
          </w:p>
        </w:tc>
        <w:tc>
          <w:tcPr>
            <w:tcW w:w="1416" w:type="dxa"/>
            <w:gridSpan w:val="2"/>
          </w:tcPr>
          <w:p w14:paraId="0D0FD621" w14:textId="42D483FD"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0·59</w:t>
            </w:r>
          </w:p>
        </w:tc>
        <w:tc>
          <w:tcPr>
            <w:tcW w:w="2029" w:type="dxa"/>
            <w:gridSpan w:val="2"/>
          </w:tcPr>
          <w:p w14:paraId="339671B4" w14:textId="715FF7C4"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-5·84 to -3·49</w:t>
            </w:r>
          </w:p>
        </w:tc>
        <w:tc>
          <w:tcPr>
            <w:tcW w:w="1208" w:type="dxa"/>
          </w:tcPr>
          <w:p w14:paraId="2D94C555" w14:textId="194ACF66" w:rsidR="000803C2" w:rsidRPr="008D1218" w:rsidRDefault="000803C2" w:rsidP="000803C2">
            <w:pPr>
              <w:jc w:val="center"/>
              <w:rPr>
                <w:rFonts w:asciiTheme="majorBidi" w:hAnsiTheme="majorBidi" w:cstheme="majorBidi"/>
                <w:b/>
                <w:bCs/>
                <w:sz w:val="22"/>
                <w:szCs w:val="22"/>
              </w:rPr>
            </w:pPr>
            <w:r w:rsidRPr="008D1218">
              <w:rPr>
                <w:rFonts w:asciiTheme="majorBidi" w:hAnsiTheme="majorBidi" w:cstheme="majorBidi"/>
                <w:b/>
                <w:bCs/>
                <w:sz w:val="22"/>
                <w:szCs w:val="22"/>
              </w:rPr>
              <w:t>&lt;·001</w:t>
            </w:r>
          </w:p>
        </w:tc>
      </w:tr>
      <w:tr w:rsidR="000803C2" w:rsidRPr="00E603AF" w14:paraId="083B7443" w14:textId="77777777" w:rsidTr="00AC3A49">
        <w:tc>
          <w:tcPr>
            <w:tcW w:w="2943" w:type="dxa"/>
          </w:tcPr>
          <w:p w14:paraId="1E691666" w14:textId="0F1BE668" w:rsidR="000803C2" w:rsidRPr="008D1218" w:rsidRDefault="000803C2" w:rsidP="000803C2">
            <w:pPr>
              <w:ind w:left="317"/>
              <w:rPr>
                <w:rFonts w:asciiTheme="majorBidi" w:hAnsiTheme="majorBidi" w:cstheme="majorBidi"/>
                <w:sz w:val="22"/>
                <w:szCs w:val="22"/>
              </w:rPr>
            </w:pPr>
            <w:r w:rsidRPr="008D1218">
              <w:rPr>
                <w:rFonts w:asciiTheme="majorBidi" w:hAnsiTheme="majorBidi" w:cstheme="majorBidi"/>
                <w:sz w:val="22"/>
                <w:szCs w:val="22"/>
              </w:rPr>
              <w:t>Treatment group (ref: CAT-GSH)</w:t>
            </w:r>
          </w:p>
        </w:tc>
        <w:tc>
          <w:tcPr>
            <w:tcW w:w="1425" w:type="dxa"/>
          </w:tcPr>
          <w:p w14:paraId="408D0C37" w14:textId="7B2CC4E6"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-0·463</w:t>
            </w:r>
          </w:p>
        </w:tc>
        <w:tc>
          <w:tcPr>
            <w:tcW w:w="1416" w:type="dxa"/>
            <w:gridSpan w:val="2"/>
          </w:tcPr>
          <w:p w14:paraId="7E1A668E" w14:textId="2FA09F95"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0·65</w:t>
            </w:r>
          </w:p>
        </w:tc>
        <w:tc>
          <w:tcPr>
            <w:tcW w:w="2029" w:type="dxa"/>
            <w:gridSpan w:val="2"/>
          </w:tcPr>
          <w:p w14:paraId="55DD47DA" w14:textId="230ADA28"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-1·74 to 0·82</w:t>
            </w:r>
          </w:p>
        </w:tc>
        <w:tc>
          <w:tcPr>
            <w:tcW w:w="1208" w:type="dxa"/>
          </w:tcPr>
          <w:p w14:paraId="251A5030" w14:textId="1DD0E43F"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·478</w:t>
            </w:r>
          </w:p>
        </w:tc>
      </w:tr>
      <w:tr w:rsidR="000803C2" w:rsidRPr="00E603AF" w14:paraId="01F8CAFF" w14:textId="77777777" w:rsidTr="00AC3A49">
        <w:tc>
          <w:tcPr>
            <w:tcW w:w="2943" w:type="dxa"/>
          </w:tcPr>
          <w:p w14:paraId="6BE7D3A7" w14:textId="66B89AA6" w:rsidR="000803C2" w:rsidRPr="008D1218" w:rsidRDefault="000803C2" w:rsidP="000803C2">
            <w:pPr>
              <w:ind w:left="317"/>
              <w:rPr>
                <w:rFonts w:asciiTheme="majorBidi" w:hAnsiTheme="majorBidi" w:cstheme="majorBidi"/>
                <w:sz w:val="22"/>
                <w:szCs w:val="22"/>
              </w:rPr>
            </w:pPr>
            <w:r w:rsidRPr="008D1218">
              <w:rPr>
                <w:rFonts w:asciiTheme="majorBidi" w:hAnsiTheme="majorBidi" w:cstheme="majorBidi"/>
                <w:sz w:val="22"/>
                <w:szCs w:val="22"/>
              </w:rPr>
              <w:t>Time*treatment group</w:t>
            </w:r>
          </w:p>
        </w:tc>
        <w:tc>
          <w:tcPr>
            <w:tcW w:w="1425" w:type="dxa"/>
          </w:tcPr>
          <w:p w14:paraId="37AF990B" w14:textId="181E1A1B"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0·052</w:t>
            </w:r>
          </w:p>
        </w:tc>
        <w:tc>
          <w:tcPr>
            <w:tcW w:w="1416" w:type="dxa"/>
            <w:gridSpan w:val="2"/>
          </w:tcPr>
          <w:p w14:paraId="668EF9B6" w14:textId="06C35DC2"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0·32</w:t>
            </w:r>
          </w:p>
        </w:tc>
        <w:tc>
          <w:tcPr>
            <w:tcW w:w="2029" w:type="dxa"/>
            <w:gridSpan w:val="2"/>
          </w:tcPr>
          <w:p w14:paraId="160E963C" w14:textId="4DCE9DA8"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-0·58 to 0·68</w:t>
            </w:r>
          </w:p>
        </w:tc>
        <w:tc>
          <w:tcPr>
            <w:tcW w:w="1208" w:type="dxa"/>
          </w:tcPr>
          <w:p w14:paraId="48A62A7A" w14:textId="040216AD"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·872</w:t>
            </w:r>
          </w:p>
        </w:tc>
      </w:tr>
      <w:tr w:rsidR="000803C2" w:rsidRPr="00E603AF" w14:paraId="4FF76270" w14:textId="77777777" w:rsidTr="00AC3A49">
        <w:tc>
          <w:tcPr>
            <w:tcW w:w="2943" w:type="dxa"/>
          </w:tcPr>
          <w:p w14:paraId="4090393B" w14:textId="005EC94D" w:rsidR="000803C2" w:rsidRPr="008D1218" w:rsidRDefault="000803C2" w:rsidP="000803C2">
            <w:pPr>
              <w:rPr>
                <w:rFonts w:asciiTheme="majorBidi" w:hAnsiTheme="majorBidi" w:cstheme="majorBidi"/>
                <w:sz w:val="22"/>
                <w:szCs w:val="22"/>
                <w:vertAlign w:val="superscript"/>
              </w:rPr>
            </w:pPr>
            <w:r w:rsidRPr="008D1218">
              <w:rPr>
                <w:rFonts w:asciiTheme="majorBidi" w:hAnsiTheme="majorBidi" w:cstheme="majorBidi"/>
                <w:sz w:val="22"/>
                <w:szCs w:val="22"/>
              </w:rPr>
              <w:t xml:space="preserve">Covariate main </w:t>
            </w:r>
            <w:proofErr w:type="spellStart"/>
            <w:r w:rsidRPr="008D1218">
              <w:rPr>
                <w:rFonts w:asciiTheme="majorBidi" w:hAnsiTheme="majorBidi" w:cstheme="majorBidi"/>
                <w:sz w:val="22"/>
                <w:szCs w:val="22"/>
              </w:rPr>
              <w:t>effect</w:t>
            </w:r>
            <w:r w:rsidR="008D1218" w:rsidRPr="008D1218">
              <w:rPr>
                <w:rFonts w:asciiTheme="majorBidi" w:hAnsiTheme="majorBidi" w:cstheme="majorBidi"/>
                <w:sz w:val="22"/>
                <w:szCs w:val="22"/>
                <w:vertAlign w:val="superscript"/>
              </w:rPr>
              <w:t>c</w:t>
            </w:r>
            <w:proofErr w:type="spellEnd"/>
          </w:p>
        </w:tc>
        <w:tc>
          <w:tcPr>
            <w:tcW w:w="1425" w:type="dxa"/>
          </w:tcPr>
          <w:p w14:paraId="77F066CC" w14:textId="77777777" w:rsidR="000803C2" w:rsidRPr="008D1218" w:rsidRDefault="000803C2" w:rsidP="000803C2">
            <w:pPr>
              <w:jc w:val="center"/>
              <w:rPr>
                <w:rFonts w:asciiTheme="majorBidi" w:hAnsiTheme="majorBidi" w:cstheme="majorBidi"/>
                <w:sz w:val="22"/>
                <w:szCs w:val="22"/>
              </w:rPr>
            </w:pPr>
          </w:p>
        </w:tc>
        <w:tc>
          <w:tcPr>
            <w:tcW w:w="1416" w:type="dxa"/>
            <w:gridSpan w:val="2"/>
          </w:tcPr>
          <w:p w14:paraId="5CA49333" w14:textId="77777777" w:rsidR="000803C2" w:rsidRPr="008D1218" w:rsidRDefault="000803C2" w:rsidP="000803C2">
            <w:pPr>
              <w:jc w:val="center"/>
              <w:rPr>
                <w:rFonts w:asciiTheme="majorBidi" w:hAnsiTheme="majorBidi" w:cstheme="majorBidi"/>
                <w:sz w:val="22"/>
                <w:szCs w:val="22"/>
              </w:rPr>
            </w:pPr>
          </w:p>
        </w:tc>
        <w:tc>
          <w:tcPr>
            <w:tcW w:w="2029" w:type="dxa"/>
            <w:gridSpan w:val="2"/>
          </w:tcPr>
          <w:p w14:paraId="30AFE55E" w14:textId="77777777" w:rsidR="000803C2" w:rsidRPr="008D1218" w:rsidRDefault="000803C2" w:rsidP="000803C2">
            <w:pPr>
              <w:jc w:val="center"/>
              <w:rPr>
                <w:rFonts w:asciiTheme="majorBidi" w:hAnsiTheme="majorBidi" w:cstheme="majorBidi"/>
                <w:sz w:val="22"/>
                <w:szCs w:val="22"/>
              </w:rPr>
            </w:pPr>
          </w:p>
        </w:tc>
        <w:tc>
          <w:tcPr>
            <w:tcW w:w="1208" w:type="dxa"/>
          </w:tcPr>
          <w:p w14:paraId="66FF18D1" w14:textId="329A3100" w:rsidR="000803C2" w:rsidRPr="008D1218" w:rsidRDefault="000803C2" w:rsidP="000803C2">
            <w:pPr>
              <w:jc w:val="center"/>
              <w:rPr>
                <w:rFonts w:asciiTheme="majorBidi" w:hAnsiTheme="majorBidi" w:cstheme="majorBidi"/>
                <w:sz w:val="22"/>
                <w:szCs w:val="22"/>
              </w:rPr>
            </w:pPr>
          </w:p>
        </w:tc>
      </w:tr>
      <w:tr w:rsidR="000803C2" w:rsidRPr="00E603AF" w14:paraId="1350AF57" w14:textId="77777777" w:rsidTr="00AC3A49">
        <w:tc>
          <w:tcPr>
            <w:tcW w:w="2943" w:type="dxa"/>
          </w:tcPr>
          <w:p w14:paraId="60885507" w14:textId="45BF33E2" w:rsidR="000803C2" w:rsidRPr="008D1218" w:rsidRDefault="000803C2" w:rsidP="000803C2">
            <w:pPr>
              <w:ind w:left="317"/>
              <w:rPr>
                <w:rFonts w:asciiTheme="majorBidi" w:hAnsiTheme="majorBidi" w:cstheme="majorBidi"/>
                <w:sz w:val="22"/>
                <w:szCs w:val="22"/>
              </w:rPr>
            </w:pPr>
            <w:r w:rsidRPr="008D1218">
              <w:rPr>
                <w:rFonts w:asciiTheme="majorBidi" w:hAnsiTheme="majorBidi" w:cstheme="majorBidi"/>
                <w:sz w:val="22"/>
                <w:szCs w:val="22"/>
              </w:rPr>
              <w:t>Baseline GAD-7</w:t>
            </w:r>
          </w:p>
        </w:tc>
        <w:tc>
          <w:tcPr>
            <w:tcW w:w="1425" w:type="dxa"/>
          </w:tcPr>
          <w:p w14:paraId="6932CE6C" w14:textId="10E71F11"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0·61</w:t>
            </w:r>
          </w:p>
        </w:tc>
        <w:tc>
          <w:tcPr>
            <w:tcW w:w="1416" w:type="dxa"/>
            <w:gridSpan w:val="2"/>
          </w:tcPr>
          <w:p w14:paraId="5D26001E" w14:textId="5575690C"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0·18</w:t>
            </w:r>
          </w:p>
        </w:tc>
        <w:tc>
          <w:tcPr>
            <w:tcW w:w="2029" w:type="dxa"/>
            <w:gridSpan w:val="2"/>
          </w:tcPr>
          <w:p w14:paraId="15DF548B" w14:textId="7A82F85B"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0·25 to 0·97</w:t>
            </w:r>
          </w:p>
        </w:tc>
        <w:tc>
          <w:tcPr>
            <w:tcW w:w="1208" w:type="dxa"/>
          </w:tcPr>
          <w:p w14:paraId="33BB2393" w14:textId="7E2F46F8" w:rsidR="000803C2" w:rsidRPr="008D1218" w:rsidRDefault="000803C2" w:rsidP="000803C2">
            <w:pPr>
              <w:jc w:val="center"/>
              <w:rPr>
                <w:rFonts w:asciiTheme="majorBidi" w:hAnsiTheme="majorBidi" w:cstheme="majorBidi"/>
                <w:b/>
                <w:bCs/>
                <w:sz w:val="22"/>
                <w:szCs w:val="22"/>
              </w:rPr>
            </w:pPr>
            <w:r w:rsidRPr="008D1218">
              <w:rPr>
                <w:rFonts w:asciiTheme="majorBidi" w:hAnsiTheme="majorBidi" w:cstheme="majorBidi"/>
                <w:b/>
                <w:bCs/>
                <w:sz w:val="22"/>
                <w:szCs w:val="22"/>
              </w:rPr>
              <w:t>·001</w:t>
            </w:r>
          </w:p>
        </w:tc>
      </w:tr>
      <w:tr w:rsidR="000803C2" w:rsidRPr="00E603AF" w14:paraId="111801FA" w14:textId="77777777" w:rsidTr="00AC3A49">
        <w:tc>
          <w:tcPr>
            <w:tcW w:w="2943" w:type="dxa"/>
          </w:tcPr>
          <w:p w14:paraId="5C76614A" w14:textId="75BFB744" w:rsidR="000803C2" w:rsidRPr="008D1218" w:rsidRDefault="000803C2" w:rsidP="000803C2">
            <w:pPr>
              <w:ind w:left="317"/>
              <w:rPr>
                <w:rFonts w:asciiTheme="majorBidi" w:hAnsiTheme="majorBidi" w:cstheme="majorBidi"/>
                <w:sz w:val="22"/>
                <w:szCs w:val="22"/>
              </w:rPr>
            </w:pPr>
            <w:r w:rsidRPr="008D1218">
              <w:rPr>
                <w:rFonts w:asciiTheme="majorBidi" w:hAnsiTheme="majorBidi" w:cstheme="majorBidi"/>
                <w:sz w:val="22"/>
                <w:szCs w:val="22"/>
              </w:rPr>
              <w:t>Baseline PHQ-9</w:t>
            </w:r>
          </w:p>
        </w:tc>
        <w:tc>
          <w:tcPr>
            <w:tcW w:w="1425" w:type="dxa"/>
          </w:tcPr>
          <w:p w14:paraId="447F464C" w14:textId="734823BC"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0·45</w:t>
            </w:r>
          </w:p>
        </w:tc>
        <w:tc>
          <w:tcPr>
            <w:tcW w:w="1416" w:type="dxa"/>
            <w:gridSpan w:val="2"/>
          </w:tcPr>
          <w:p w14:paraId="61B8B975" w14:textId="7F9D6E6E"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0·13</w:t>
            </w:r>
          </w:p>
        </w:tc>
        <w:tc>
          <w:tcPr>
            <w:tcW w:w="2029" w:type="dxa"/>
            <w:gridSpan w:val="2"/>
          </w:tcPr>
          <w:p w14:paraId="06AFB445" w14:textId="645C7E61"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0·19 to 0·71</w:t>
            </w:r>
          </w:p>
        </w:tc>
        <w:tc>
          <w:tcPr>
            <w:tcW w:w="1208" w:type="dxa"/>
          </w:tcPr>
          <w:p w14:paraId="1DA36AB9" w14:textId="76C288C8" w:rsidR="000803C2" w:rsidRPr="008D1218" w:rsidRDefault="000803C2" w:rsidP="000803C2">
            <w:pPr>
              <w:jc w:val="center"/>
              <w:rPr>
                <w:rFonts w:asciiTheme="majorBidi" w:hAnsiTheme="majorBidi" w:cstheme="majorBidi"/>
                <w:b/>
                <w:bCs/>
                <w:sz w:val="22"/>
                <w:szCs w:val="22"/>
              </w:rPr>
            </w:pPr>
            <w:r w:rsidRPr="008D1218">
              <w:rPr>
                <w:rFonts w:asciiTheme="majorBidi" w:hAnsiTheme="majorBidi" w:cstheme="majorBidi"/>
                <w:b/>
                <w:bCs/>
                <w:sz w:val="22"/>
                <w:szCs w:val="22"/>
              </w:rPr>
              <w:t>&lt;·001</w:t>
            </w:r>
          </w:p>
        </w:tc>
      </w:tr>
      <w:tr w:rsidR="000803C2" w:rsidRPr="00E603AF" w14:paraId="428FC8AA" w14:textId="77777777" w:rsidTr="00AC3A49">
        <w:tc>
          <w:tcPr>
            <w:tcW w:w="2943" w:type="dxa"/>
          </w:tcPr>
          <w:p w14:paraId="6110936F" w14:textId="695FCEEA" w:rsidR="000803C2" w:rsidRPr="008D1218" w:rsidRDefault="002E5E7C" w:rsidP="000803C2">
            <w:pPr>
              <w:ind w:left="317"/>
              <w:rPr>
                <w:rFonts w:asciiTheme="majorBidi" w:hAnsiTheme="majorBidi" w:cstheme="majorBidi"/>
                <w:sz w:val="22"/>
                <w:szCs w:val="22"/>
              </w:rPr>
            </w:pPr>
            <w:r>
              <w:rPr>
                <w:rFonts w:asciiTheme="majorBidi" w:hAnsiTheme="majorBidi" w:cstheme="majorBidi"/>
                <w:sz w:val="22"/>
                <w:szCs w:val="22"/>
              </w:rPr>
              <w:t>Sex</w:t>
            </w:r>
            <w:r w:rsidR="000803C2" w:rsidRPr="008D1218">
              <w:rPr>
                <w:rFonts w:asciiTheme="majorBidi" w:hAnsiTheme="majorBidi" w:cstheme="majorBidi"/>
                <w:sz w:val="22"/>
                <w:szCs w:val="22"/>
              </w:rPr>
              <w:t xml:space="preserve"> (ref: female)</w:t>
            </w:r>
          </w:p>
        </w:tc>
        <w:tc>
          <w:tcPr>
            <w:tcW w:w="1425" w:type="dxa"/>
          </w:tcPr>
          <w:p w14:paraId="53F4EB54" w14:textId="20A606EC"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0·74</w:t>
            </w:r>
          </w:p>
        </w:tc>
        <w:tc>
          <w:tcPr>
            <w:tcW w:w="1416" w:type="dxa"/>
            <w:gridSpan w:val="2"/>
          </w:tcPr>
          <w:p w14:paraId="75F4E5D5" w14:textId="357E7468"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0·67</w:t>
            </w:r>
          </w:p>
        </w:tc>
        <w:tc>
          <w:tcPr>
            <w:tcW w:w="2029" w:type="dxa"/>
            <w:gridSpan w:val="2"/>
          </w:tcPr>
          <w:p w14:paraId="4F2200EF" w14:textId="6A6B97C3"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-0·58 to 2·05</w:t>
            </w:r>
          </w:p>
        </w:tc>
        <w:tc>
          <w:tcPr>
            <w:tcW w:w="1208" w:type="dxa"/>
          </w:tcPr>
          <w:p w14:paraId="668AA1AB" w14:textId="35DAE060"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·269</w:t>
            </w:r>
          </w:p>
        </w:tc>
      </w:tr>
      <w:tr w:rsidR="000803C2" w:rsidRPr="00E603AF" w14:paraId="683A43CB" w14:textId="77777777" w:rsidTr="00AC3A49">
        <w:tc>
          <w:tcPr>
            <w:tcW w:w="2943" w:type="dxa"/>
          </w:tcPr>
          <w:p w14:paraId="2111F515" w14:textId="07F0B3E4" w:rsidR="000803C2" w:rsidRPr="008D1218" w:rsidRDefault="000803C2" w:rsidP="000803C2">
            <w:pPr>
              <w:ind w:left="317"/>
              <w:rPr>
                <w:rFonts w:asciiTheme="majorBidi" w:hAnsiTheme="majorBidi" w:cstheme="majorBidi"/>
                <w:sz w:val="22"/>
                <w:szCs w:val="22"/>
              </w:rPr>
            </w:pPr>
            <w:r w:rsidRPr="008D1218">
              <w:rPr>
                <w:rFonts w:asciiTheme="majorBidi" w:hAnsiTheme="majorBidi" w:cstheme="majorBidi"/>
                <w:sz w:val="22"/>
                <w:szCs w:val="22"/>
              </w:rPr>
              <w:t>Previous treatment (ref: had treatment)</w:t>
            </w:r>
          </w:p>
        </w:tc>
        <w:tc>
          <w:tcPr>
            <w:tcW w:w="1425" w:type="dxa"/>
          </w:tcPr>
          <w:p w14:paraId="48F3D981" w14:textId="2562BBF4"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0·57</w:t>
            </w:r>
          </w:p>
        </w:tc>
        <w:tc>
          <w:tcPr>
            <w:tcW w:w="1416" w:type="dxa"/>
            <w:gridSpan w:val="2"/>
          </w:tcPr>
          <w:p w14:paraId="4DEC1084" w14:textId="7C797D51"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0·59</w:t>
            </w:r>
          </w:p>
        </w:tc>
        <w:tc>
          <w:tcPr>
            <w:tcW w:w="2029" w:type="dxa"/>
            <w:gridSpan w:val="2"/>
          </w:tcPr>
          <w:p w14:paraId="74426BF2" w14:textId="20A091C3"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-0·59 to 1·73</w:t>
            </w:r>
          </w:p>
        </w:tc>
        <w:tc>
          <w:tcPr>
            <w:tcW w:w="1208" w:type="dxa"/>
          </w:tcPr>
          <w:p w14:paraId="33341482" w14:textId="38A09A04"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·336</w:t>
            </w:r>
          </w:p>
        </w:tc>
      </w:tr>
      <w:tr w:rsidR="000803C2" w:rsidRPr="00E603AF" w14:paraId="588F6B5C" w14:textId="77777777" w:rsidTr="00AC3A49">
        <w:tc>
          <w:tcPr>
            <w:tcW w:w="2943" w:type="dxa"/>
          </w:tcPr>
          <w:p w14:paraId="1E47BEFB" w14:textId="45DD3C21" w:rsidR="000803C2" w:rsidRPr="008D1218" w:rsidRDefault="000803C2" w:rsidP="000803C2">
            <w:pPr>
              <w:ind w:left="317"/>
              <w:rPr>
                <w:rFonts w:asciiTheme="majorBidi" w:hAnsiTheme="majorBidi" w:cstheme="majorBidi"/>
                <w:sz w:val="22"/>
                <w:szCs w:val="22"/>
              </w:rPr>
            </w:pPr>
            <w:r w:rsidRPr="008D1218">
              <w:rPr>
                <w:rFonts w:asciiTheme="majorBidi" w:hAnsiTheme="majorBidi" w:cstheme="majorBidi"/>
                <w:sz w:val="22"/>
                <w:szCs w:val="22"/>
              </w:rPr>
              <w:t>Allocation choice (ref: preference)</w:t>
            </w:r>
          </w:p>
        </w:tc>
        <w:tc>
          <w:tcPr>
            <w:tcW w:w="1425" w:type="dxa"/>
          </w:tcPr>
          <w:p w14:paraId="41765CCE" w14:textId="71C79A90"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-2·22</w:t>
            </w:r>
          </w:p>
        </w:tc>
        <w:tc>
          <w:tcPr>
            <w:tcW w:w="1416" w:type="dxa"/>
            <w:gridSpan w:val="2"/>
          </w:tcPr>
          <w:p w14:paraId="74D31875" w14:textId="7A4F08AE"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1·11</w:t>
            </w:r>
          </w:p>
        </w:tc>
        <w:tc>
          <w:tcPr>
            <w:tcW w:w="2029" w:type="dxa"/>
            <w:gridSpan w:val="2"/>
          </w:tcPr>
          <w:p w14:paraId="615E4799" w14:textId="4B903854"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-4·40 to -0·03</w:t>
            </w:r>
          </w:p>
        </w:tc>
        <w:tc>
          <w:tcPr>
            <w:tcW w:w="1208" w:type="dxa"/>
          </w:tcPr>
          <w:p w14:paraId="78EDA599" w14:textId="4EA2CAD2" w:rsidR="000803C2" w:rsidRPr="008D1218" w:rsidRDefault="000803C2" w:rsidP="000803C2">
            <w:pPr>
              <w:jc w:val="center"/>
              <w:rPr>
                <w:rFonts w:asciiTheme="majorBidi" w:hAnsiTheme="majorBidi" w:cstheme="majorBidi"/>
                <w:b/>
                <w:bCs/>
                <w:sz w:val="22"/>
                <w:szCs w:val="22"/>
              </w:rPr>
            </w:pPr>
            <w:r w:rsidRPr="008D1218">
              <w:rPr>
                <w:rFonts w:asciiTheme="majorBidi" w:hAnsiTheme="majorBidi" w:cstheme="majorBidi"/>
                <w:b/>
                <w:bCs/>
                <w:sz w:val="22"/>
                <w:szCs w:val="22"/>
              </w:rPr>
              <w:t>·047</w:t>
            </w:r>
          </w:p>
        </w:tc>
      </w:tr>
      <w:tr w:rsidR="000803C2" w:rsidRPr="00E603AF" w14:paraId="3EE92B22" w14:textId="77777777" w:rsidTr="00AC3A49">
        <w:tc>
          <w:tcPr>
            <w:tcW w:w="2943" w:type="dxa"/>
          </w:tcPr>
          <w:p w14:paraId="11167F1E" w14:textId="7CB4DB73" w:rsidR="000803C2" w:rsidRPr="008D1218" w:rsidRDefault="000803C2" w:rsidP="000803C2">
            <w:pPr>
              <w:rPr>
                <w:rFonts w:asciiTheme="majorBidi" w:hAnsiTheme="majorBidi" w:cstheme="majorBidi"/>
                <w:sz w:val="22"/>
                <w:szCs w:val="22"/>
              </w:rPr>
            </w:pPr>
            <w:r w:rsidRPr="008D1218">
              <w:rPr>
                <w:rFonts w:asciiTheme="majorBidi" w:hAnsiTheme="majorBidi" w:cstheme="majorBidi"/>
                <w:sz w:val="22"/>
                <w:szCs w:val="22"/>
              </w:rPr>
              <w:t>Covariate interactions</w:t>
            </w:r>
          </w:p>
        </w:tc>
        <w:tc>
          <w:tcPr>
            <w:tcW w:w="1425" w:type="dxa"/>
          </w:tcPr>
          <w:p w14:paraId="27175B72" w14:textId="77777777" w:rsidR="000803C2" w:rsidRPr="008D1218" w:rsidRDefault="000803C2" w:rsidP="000803C2">
            <w:pPr>
              <w:jc w:val="center"/>
              <w:rPr>
                <w:rFonts w:asciiTheme="majorBidi" w:hAnsiTheme="majorBidi" w:cstheme="majorBidi"/>
                <w:sz w:val="22"/>
                <w:szCs w:val="22"/>
              </w:rPr>
            </w:pPr>
          </w:p>
        </w:tc>
        <w:tc>
          <w:tcPr>
            <w:tcW w:w="1416" w:type="dxa"/>
            <w:gridSpan w:val="2"/>
          </w:tcPr>
          <w:p w14:paraId="461BEB12" w14:textId="77777777" w:rsidR="000803C2" w:rsidRPr="008D1218" w:rsidRDefault="000803C2" w:rsidP="000803C2">
            <w:pPr>
              <w:jc w:val="center"/>
              <w:rPr>
                <w:rFonts w:asciiTheme="majorBidi" w:hAnsiTheme="majorBidi" w:cstheme="majorBidi"/>
                <w:sz w:val="22"/>
                <w:szCs w:val="22"/>
              </w:rPr>
            </w:pPr>
          </w:p>
        </w:tc>
        <w:tc>
          <w:tcPr>
            <w:tcW w:w="2029" w:type="dxa"/>
            <w:gridSpan w:val="2"/>
          </w:tcPr>
          <w:p w14:paraId="3815F665" w14:textId="77777777" w:rsidR="000803C2" w:rsidRPr="008D1218" w:rsidRDefault="000803C2" w:rsidP="000803C2">
            <w:pPr>
              <w:jc w:val="center"/>
              <w:rPr>
                <w:rFonts w:asciiTheme="majorBidi" w:hAnsiTheme="majorBidi" w:cstheme="majorBidi"/>
                <w:sz w:val="22"/>
                <w:szCs w:val="22"/>
              </w:rPr>
            </w:pPr>
          </w:p>
        </w:tc>
        <w:tc>
          <w:tcPr>
            <w:tcW w:w="1208" w:type="dxa"/>
          </w:tcPr>
          <w:p w14:paraId="3D9A46E6" w14:textId="77777777" w:rsidR="000803C2" w:rsidRPr="008D1218" w:rsidRDefault="000803C2" w:rsidP="000803C2">
            <w:pPr>
              <w:jc w:val="center"/>
              <w:rPr>
                <w:rFonts w:asciiTheme="majorBidi" w:hAnsiTheme="majorBidi" w:cstheme="majorBidi"/>
                <w:sz w:val="22"/>
                <w:szCs w:val="22"/>
              </w:rPr>
            </w:pPr>
          </w:p>
        </w:tc>
      </w:tr>
      <w:tr w:rsidR="000803C2" w:rsidRPr="00E603AF" w14:paraId="1F8F9C2E" w14:textId="77777777" w:rsidTr="00AC3A49">
        <w:tc>
          <w:tcPr>
            <w:tcW w:w="2943" w:type="dxa"/>
          </w:tcPr>
          <w:p w14:paraId="6F8B945A" w14:textId="6AA54156" w:rsidR="000803C2" w:rsidRPr="008D1218" w:rsidRDefault="000803C2" w:rsidP="000803C2">
            <w:pPr>
              <w:ind w:left="317"/>
              <w:rPr>
                <w:rFonts w:asciiTheme="majorBidi" w:hAnsiTheme="majorBidi" w:cstheme="majorBidi"/>
                <w:sz w:val="22"/>
                <w:szCs w:val="22"/>
              </w:rPr>
            </w:pPr>
            <w:r w:rsidRPr="008D1218">
              <w:rPr>
                <w:rFonts w:asciiTheme="majorBidi" w:hAnsiTheme="majorBidi" w:cstheme="majorBidi"/>
                <w:sz w:val="22"/>
                <w:szCs w:val="22"/>
              </w:rPr>
              <w:t>Time*baseline GAD-7</w:t>
            </w:r>
          </w:p>
        </w:tc>
        <w:tc>
          <w:tcPr>
            <w:tcW w:w="1425" w:type="dxa"/>
          </w:tcPr>
          <w:p w14:paraId="58C73F79" w14:textId="0EE763D5"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-0·22</w:t>
            </w:r>
          </w:p>
        </w:tc>
        <w:tc>
          <w:tcPr>
            <w:tcW w:w="1416" w:type="dxa"/>
            <w:gridSpan w:val="2"/>
          </w:tcPr>
          <w:p w14:paraId="6EDAEBAE" w14:textId="1DB119E3"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0·09</w:t>
            </w:r>
          </w:p>
        </w:tc>
        <w:tc>
          <w:tcPr>
            <w:tcW w:w="2029" w:type="dxa"/>
            <w:gridSpan w:val="2"/>
          </w:tcPr>
          <w:p w14:paraId="5F907389" w14:textId="035D14BC"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-0·39 to -0·04</w:t>
            </w:r>
          </w:p>
        </w:tc>
        <w:tc>
          <w:tcPr>
            <w:tcW w:w="1208" w:type="dxa"/>
          </w:tcPr>
          <w:p w14:paraId="43AD3C64" w14:textId="7D6D48D0" w:rsidR="000803C2" w:rsidRPr="008D1218" w:rsidRDefault="000803C2" w:rsidP="000803C2">
            <w:pPr>
              <w:jc w:val="center"/>
              <w:rPr>
                <w:rFonts w:asciiTheme="majorBidi" w:hAnsiTheme="majorBidi" w:cstheme="majorBidi"/>
                <w:b/>
                <w:bCs/>
                <w:sz w:val="22"/>
                <w:szCs w:val="22"/>
              </w:rPr>
            </w:pPr>
            <w:r w:rsidRPr="008D1218">
              <w:rPr>
                <w:rFonts w:asciiTheme="majorBidi" w:hAnsiTheme="majorBidi" w:cstheme="majorBidi"/>
                <w:b/>
                <w:bCs/>
                <w:sz w:val="22"/>
                <w:szCs w:val="22"/>
              </w:rPr>
              <w:t>·014</w:t>
            </w:r>
          </w:p>
        </w:tc>
      </w:tr>
      <w:tr w:rsidR="000803C2" w:rsidRPr="00E603AF" w14:paraId="77F161BA" w14:textId="77777777" w:rsidTr="00AC3A49">
        <w:tc>
          <w:tcPr>
            <w:tcW w:w="2943" w:type="dxa"/>
          </w:tcPr>
          <w:p w14:paraId="63675378" w14:textId="11E5EE33" w:rsidR="000803C2" w:rsidRPr="008D1218" w:rsidRDefault="000803C2" w:rsidP="000803C2">
            <w:pPr>
              <w:ind w:left="317"/>
              <w:rPr>
                <w:rFonts w:asciiTheme="majorBidi" w:hAnsiTheme="majorBidi" w:cstheme="majorBidi"/>
                <w:sz w:val="22"/>
                <w:szCs w:val="22"/>
              </w:rPr>
            </w:pPr>
            <w:r w:rsidRPr="008D1218">
              <w:rPr>
                <w:rFonts w:asciiTheme="majorBidi" w:hAnsiTheme="majorBidi" w:cstheme="majorBidi"/>
                <w:sz w:val="22"/>
                <w:szCs w:val="22"/>
              </w:rPr>
              <w:lastRenderedPageBreak/>
              <w:t>Time*baseline PHQ-9</w:t>
            </w:r>
          </w:p>
        </w:tc>
        <w:tc>
          <w:tcPr>
            <w:tcW w:w="1425" w:type="dxa"/>
          </w:tcPr>
          <w:p w14:paraId="0DFA1CBB" w14:textId="3BD96983"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-0·00</w:t>
            </w:r>
          </w:p>
        </w:tc>
        <w:tc>
          <w:tcPr>
            <w:tcW w:w="1416" w:type="dxa"/>
            <w:gridSpan w:val="2"/>
          </w:tcPr>
          <w:p w14:paraId="4F2CE842" w14:textId="2A958862"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0·07</w:t>
            </w:r>
          </w:p>
        </w:tc>
        <w:tc>
          <w:tcPr>
            <w:tcW w:w="2029" w:type="dxa"/>
            <w:gridSpan w:val="2"/>
          </w:tcPr>
          <w:p w14:paraId="08D6F9E8" w14:textId="15857530"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-0·13 to 0·13</w:t>
            </w:r>
          </w:p>
        </w:tc>
        <w:tc>
          <w:tcPr>
            <w:tcW w:w="1208" w:type="dxa"/>
          </w:tcPr>
          <w:p w14:paraId="3A3DE929" w14:textId="2406D649"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·963</w:t>
            </w:r>
          </w:p>
        </w:tc>
      </w:tr>
      <w:tr w:rsidR="000803C2" w:rsidRPr="00E603AF" w14:paraId="30CC3E3E" w14:textId="77777777" w:rsidTr="00AC3A49">
        <w:tc>
          <w:tcPr>
            <w:tcW w:w="2943" w:type="dxa"/>
          </w:tcPr>
          <w:p w14:paraId="023F253E" w14:textId="1CD4B39A" w:rsidR="000803C2" w:rsidRPr="008D1218" w:rsidRDefault="000803C2" w:rsidP="000803C2">
            <w:pPr>
              <w:ind w:left="317"/>
              <w:rPr>
                <w:rFonts w:asciiTheme="majorBidi" w:hAnsiTheme="majorBidi" w:cstheme="majorBidi"/>
                <w:sz w:val="22"/>
                <w:szCs w:val="22"/>
              </w:rPr>
            </w:pPr>
            <w:r w:rsidRPr="008D1218">
              <w:rPr>
                <w:rFonts w:asciiTheme="majorBidi" w:hAnsiTheme="majorBidi" w:cstheme="majorBidi"/>
                <w:sz w:val="22"/>
                <w:szCs w:val="22"/>
              </w:rPr>
              <w:t>Time*</w:t>
            </w:r>
            <w:r w:rsidR="002E5E7C">
              <w:rPr>
                <w:rFonts w:asciiTheme="majorBidi" w:hAnsiTheme="majorBidi" w:cstheme="majorBidi"/>
                <w:sz w:val="22"/>
                <w:szCs w:val="22"/>
              </w:rPr>
              <w:t>sex</w:t>
            </w:r>
          </w:p>
        </w:tc>
        <w:tc>
          <w:tcPr>
            <w:tcW w:w="1425" w:type="dxa"/>
          </w:tcPr>
          <w:p w14:paraId="4B847AFD" w14:textId="1E79D4BF"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0·35</w:t>
            </w:r>
          </w:p>
        </w:tc>
        <w:tc>
          <w:tcPr>
            <w:tcW w:w="1416" w:type="dxa"/>
            <w:gridSpan w:val="2"/>
          </w:tcPr>
          <w:p w14:paraId="346F0FFC" w14:textId="62913B90"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0·34</w:t>
            </w:r>
          </w:p>
        </w:tc>
        <w:tc>
          <w:tcPr>
            <w:tcW w:w="2029" w:type="dxa"/>
            <w:gridSpan w:val="2"/>
          </w:tcPr>
          <w:p w14:paraId="23C4F963" w14:textId="640116BB"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-0·32 to 1·02</w:t>
            </w:r>
          </w:p>
        </w:tc>
        <w:tc>
          <w:tcPr>
            <w:tcW w:w="1208" w:type="dxa"/>
          </w:tcPr>
          <w:p w14:paraId="569FFF57" w14:textId="17C4E855"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·300</w:t>
            </w:r>
          </w:p>
        </w:tc>
      </w:tr>
      <w:tr w:rsidR="000803C2" w:rsidRPr="00E603AF" w14:paraId="2F8ABC7E" w14:textId="77777777" w:rsidTr="00AC3A49">
        <w:tc>
          <w:tcPr>
            <w:tcW w:w="2943" w:type="dxa"/>
          </w:tcPr>
          <w:p w14:paraId="267C9862" w14:textId="5EBE222D" w:rsidR="000803C2" w:rsidRPr="008D1218" w:rsidRDefault="000803C2" w:rsidP="000803C2">
            <w:pPr>
              <w:ind w:left="317"/>
              <w:rPr>
                <w:rFonts w:asciiTheme="majorBidi" w:hAnsiTheme="majorBidi" w:cstheme="majorBidi"/>
                <w:sz w:val="22"/>
                <w:szCs w:val="22"/>
              </w:rPr>
            </w:pPr>
            <w:r w:rsidRPr="008D1218">
              <w:rPr>
                <w:rFonts w:asciiTheme="majorBidi" w:hAnsiTheme="majorBidi" w:cstheme="majorBidi"/>
                <w:sz w:val="22"/>
                <w:szCs w:val="22"/>
              </w:rPr>
              <w:t>Time*previous treatment</w:t>
            </w:r>
          </w:p>
        </w:tc>
        <w:tc>
          <w:tcPr>
            <w:tcW w:w="1425" w:type="dxa"/>
          </w:tcPr>
          <w:p w14:paraId="14EEA280" w14:textId="69FD66E8"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-0·00</w:t>
            </w:r>
          </w:p>
        </w:tc>
        <w:tc>
          <w:tcPr>
            <w:tcW w:w="1416" w:type="dxa"/>
            <w:gridSpan w:val="2"/>
          </w:tcPr>
          <w:p w14:paraId="21DCB323" w14:textId="4DA55776"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0·29</w:t>
            </w:r>
          </w:p>
        </w:tc>
        <w:tc>
          <w:tcPr>
            <w:tcW w:w="2029" w:type="dxa"/>
            <w:gridSpan w:val="2"/>
          </w:tcPr>
          <w:p w14:paraId="2AD106C1" w14:textId="2E4D223B"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-0·58 to 0·57</w:t>
            </w:r>
          </w:p>
        </w:tc>
        <w:tc>
          <w:tcPr>
            <w:tcW w:w="1208" w:type="dxa"/>
          </w:tcPr>
          <w:p w14:paraId="2FFCE711" w14:textId="74758378"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·991</w:t>
            </w:r>
          </w:p>
        </w:tc>
      </w:tr>
      <w:tr w:rsidR="000803C2" w:rsidRPr="00E603AF" w14:paraId="57C33EC0" w14:textId="77777777" w:rsidTr="00AC3A49">
        <w:tc>
          <w:tcPr>
            <w:tcW w:w="2943" w:type="dxa"/>
          </w:tcPr>
          <w:p w14:paraId="786DF16E" w14:textId="0B4F9FE9" w:rsidR="000803C2" w:rsidRPr="008D1218" w:rsidRDefault="000803C2" w:rsidP="000803C2">
            <w:pPr>
              <w:ind w:left="317"/>
              <w:rPr>
                <w:rFonts w:asciiTheme="majorBidi" w:hAnsiTheme="majorBidi" w:cstheme="majorBidi"/>
                <w:sz w:val="22"/>
                <w:szCs w:val="22"/>
              </w:rPr>
            </w:pPr>
            <w:r w:rsidRPr="008D1218">
              <w:rPr>
                <w:rFonts w:asciiTheme="majorBidi" w:hAnsiTheme="majorBidi" w:cstheme="majorBidi"/>
                <w:sz w:val="22"/>
                <w:szCs w:val="22"/>
              </w:rPr>
              <w:t xml:space="preserve">Time*allocation choice </w:t>
            </w:r>
          </w:p>
        </w:tc>
        <w:tc>
          <w:tcPr>
            <w:tcW w:w="1425" w:type="dxa"/>
          </w:tcPr>
          <w:p w14:paraId="2CD409FD" w14:textId="4A299A08"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0·65</w:t>
            </w:r>
          </w:p>
        </w:tc>
        <w:tc>
          <w:tcPr>
            <w:tcW w:w="1416" w:type="dxa"/>
            <w:gridSpan w:val="2"/>
          </w:tcPr>
          <w:p w14:paraId="5D9000A8" w14:textId="12720BBE"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0·58</w:t>
            </w:r>
          </w:p>
        </w:tc>
        <w:tc>
          <w:tcPr>
            <w:tcW w:w="2029" w:type="dxa"/>
            <w:gridSpan w:val="2"/>
          </w:tcPr>
          <w:p w14:paraId="78760D63" w14:textId="7AF38530"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-0·50 to 1·81</w:t>
            </w:r>
          </w:p>
        </w:tc>
        <w:tc>
          <w:tcPr>
            <w:tcW w:w="1208" w:type="dxa"/>
          </w:tcPr>
          <w:p w14:paraId="63EC7F6E" w14:textId="764E28AD" w:rsidR="000803C2" w:rsidRPr="008D1218" w:rsidRDefault="000803C2" w:rsidP="000803C2">
            <w:pPr>
              <w:jc w:val="center"/>
              <w:rPr>
                <w:rFonts w:asciiTheme="majorBidi" w:hAnsiTheme="majorBidi" w:cstheme="majorBidi"/>
                <w:sz w:val="22"/>
                <w:szCs w:val="22"/>
              </w:rPr>
            </w:pPr>
            <w:r w:rsidRPr="008D1218">
              <w:rPr>
                <w:rFonts w:asciiTheme="majorBidi" w:hAnsiTheme="majorBidi" w:cstheme="majorBidi"/>
                <w:sz w:val="22"/>
                <w:szCs w:val="22"/>
              </w:rPr>
              <w:t>·264</w:t>
            </w:r>
          </w:p>
        </w:tc>
      </w:tr>
    </w:tbl>
    <w:p w14:paraId="3D0036E3" w14:textId="70EE67D4" w:rsidR="00E345BA" w:rsidRPr="008D1218" w:rsidRDefault="00C0652B" w:rsidP="00E345BA">
      <w:pPr>
        <w:rPr>
          <w:rFonts w:asciiTheme="majorBidi" w:hAnsiTheme="majorBidi" w:cstheme="majorBidi"/>
          <w:sz w:val="20"/>
          <w:szCs w:val="20"/>
        </w:rPr>
      </w:pPr>
      <w:r w:rsidRPr="008D1218">
        <w:rPr>
          <w:rFonts w:asciiTheme="majorBidi" w:hAnsiTheme="majorBidi" w:cstheme="majorBidi"/>
          <w:sz w:val="20"/>
          <w:szCs w:val="20"/>
        </w:rPr>
        <w:t xml:space="preserve">CAT-GSH: Cognitive Analytic Therapy-Guided Self-Help, CBT-GSH: Cognitive Behavioural Therapy-Guided Self-Help, BAI: Beck Anxiety Inventory, </w:t>
      </w:r>
      <w:r w:rsidR="000803C2" w:rsidRPr="008D1218">
        <w:rPr>
          <w:rFonts w:asciiTheme="majorBidi" w:hAnsiTheme="majorBidi" w:cstheme="majorBidi"/>
          <w:sz w:val="20"/>
          <w:szCs w:val="20"/>
        </w:rPr>
        <w:t xml:space="preserve">ES: Cohen’s </w:t>
      </w:r>
      <w:r w:rsidR="000803C2" w:rsidRPr="008D1218">
        <w:rPr>
          <w:rFonts w:asciiTheme="majorBidi" w:hAnsiTheme="majorBidi" w:cstheme="majorBidi"/>
          <w:i/>
          <w:iCs/>
          <w:sz w:val="20"/>
          <w:szCs w:val="20"/>
        </w:rPr>
        <w:t xml:space="preserve">d </w:t>
      </w:r>
      <w:r w:rsidR="000803C2" w:rsidRPr="008D1218">
        <w:rPr>
          <w:rFonts w:asciiTheme="majorBidi" w:hAnsiTheme="majorBidi" w:cstheme="majorBidi"/>
          <w:sz w:val="20"/>
          <w:szCs w:val="20"/>
        </w:rPr>
        <w:t>effect size</w:t>
      </w:r>
      <w:r w:rsidR="000803C2" w:rsidRPr="008D1218">
        <w:rPr>
          <w:rFonts w:asciiTheme="majorBidi" w:hAnsiTheme="majorBidi" w:cstheme="majorBidi"/>
          <w:i/>
          <w:iCs/>
          <w:sz w:val="20"/>
          <w:szCs w:val="20"/>
        </w:rPr>
        <w:t xml:space="preserve">, </w:t>
      </w:r>
      <w:r w:rsidR="00E345BA" w:rsidRPr="008D1218">
        <w:rPr>
          <w:rFonts w:asciiTheme="majorBidi" w:hAnsiTheme="majorBidi" w:cstheme="majorBidi"/>
          <w:i/>
          <w:iCs/>
          <w:sz w:val="20"/>
          <w:szCs w:val="20"/>
        </w:rPr>
        <w:t xml:space="preserve">B: </w:t>
      </w:r>
      <w:r w:rsidR="00E345BA" w:rsidRPr="008D1218">
        <w:rPr>
          <w:rFonts w:asciiTheme="majorBidi" w:hAnsiTheme="majorBidi" w:cstheme="majorBidi"/>
          <w:sz w:val="20"/>
          <w:szCs w:val="20"/>
        </w:rPr>
        <w:t>regression coefficient, SE; standard error, 95% CI: confidence intervals</w:t>
      </w:r>
      <w:r w:rsidR="00E345BA" w:rsidRPr="008D1218">
        <w:rPr>
          <w:rFonts w:asciiTheme="majorBidi" w:hAnsiTheme="majorBidi" w:cstheme="majorBidi"/>
          <w:i/>
          <w:iCs/>
          <w:sz w:val="20"/>
          <w:szCs w:val="20"/>
        </w:rPr>
        <w:t xml:space="preserve">, </w:t>
      </w:r>
      <w:r w:rsidR="00E345BA" w:rsidRPr="008D1218">
        <w:rPr>
          <w:rFonts w:asciiTheme="majorBidi" w:hAnsiTheme="majorBidi" w:cstheme="majorBidi"/>
          <w:sz w:val="20"/>
          <w:szCs w:val="20"/>
        </w:rPr>
        <w:t>GAD-7</w:t>
      </w:r>
      <w:r w:rsidRPr="008D1218">
        <w:rPr>
          <w:rFonts w:asciiTheme="majorBidi" w:hAnsiTheme="majorBidi" w:cstheme="majorBidi"/>
          <w:sz w:val="20"/>
          <w:szCs w:val="20"/>
        </w:rPr>
        <w:t xml:space="preserve">: </w:t>
      </w:r>
      <w:r w:rsidR="00E345BA" w:rsidRPr="008D1218">
        <w:rPr>
          <w:rFonts w:asciiTheme="majorBidi" w:hAnsiTheme="majorBidi" w:cstheme="majorBidi"/>
          <w:sz w:val="20"/>
          <w:szCs w:val="20"/>
        </w:rPr>
        <w:t>Generalised Anxiety Disorder-7, PHQ-9</w:t>
      </w:r>
      <w:r w:rsidRPr="008D1218">
        <w:rPr>
          <w:rFonts w:asciiTheme="majorBidi" w:hAnsiTheme="majorBidi" w:cstheme="majorBidi"/>
          <w:sz w:val="20"/>
          <w:szCs w:val="20"/>
        </w:rPr>
        <w:t xml:space="preserve">: </w:t>
      </w:r>
      <w:r w:rsidR="00E345BA" w:rsidRPr="008D1218">
        <w:rPr>
          <w:rFonts w:asciiTheme="majorBidi" w:hAnsiTheme="majorBidi" w:cstheme="majorBidi"/>
          <w:sz w:val="20"/>
          <w:szCs w:val="20"/>
        </w:rPr>
        <w:t>Patient Health Questionnaire-9, WSAS</w:t>
      </w:r>
      <w:r w:rsidRPr="008D1218">
        <w:rPr>
          <w:rFonts w:asciiTheme="majorBidi" w:hAnsiTheme="majorBidi" w:cstheme="majorBidi"/>
          <w:sz w:val="20"/>
          <w:szCs w:val="20"/>
        </w:rPr>
        <w:t xml:space="preserve">: </w:t>
      </w:r>
      <w:r w:rsidR="00E345BA" w:rsidRPr="008D1218">
        <w:rPr>
          <w:rFonts w:asciiTheme="majorBidi" w:hAnsiTheme="majorBidi" w:cstheme="majorBidi"/>
          <w:sz w:val="20"/>
          <w:szCs w:val="20"/>
        </w:rPr>
        <w:t>Work and social adjustment scale</w:t>
      </w:r>
      <w:r w:rsidRPr="008D1218">
        <w:rPr>
          <w:rFonts w:asciiTheme="majorBidi" w:hAnsiTheme="majorBidi" w:cstheme="majorBidi"/>
          <w:sz w:val="20"/>
          <w:szCs w:val="20"/>
        </w:rPr>
        <w:t>, ref: reference category.</w:t>
      </w:r>
    </w:p>
    <w:p w14:paraId="2221FD67" w14:textId="1E791F03" w:rsidR="000803C2" w:rsidRPr="008D1218" w:rsidRDefault="008D1218" w:rsidP="00E345BA">
      <w:pPr>
        <w:rPr>
          <w:rFonts w:asciiTheme="majorBidi" w:hAnsiTheme="majorBidi" w:cstheme="majorBidi"/>
          <w:sz w:val="20"/>
          <w:szCs w:val="20"/>
        </w:rPr>
      </w:pPr>
      <w:proofErr w:type="spellStart"/>
      <w:r w:rsidRPr="008D1218">
        <w:rPr>
          <w:rFonts w:asciiTheme="majorBidi" w:hAnsiTheme="majorBidi" w:cstheme="majorBidi"/>
          <w:sz w:val="20"/>
          <w:szCs w:val="20"/>
          <w:vertAlign w:val="superscript"/>
        </w:rPr>
        <w:t>a</w:t>
      </w:r>
      <w:r w:rsidR="000803C2" w:rsidRPr="008D1218">
        <w:rPr>
          <w:rFonts w:asciiTheme="majorBidi" w:hAnsiTheme="majorBidi" w:cstheme="majorBidi"/>
          <w:sz w:val="20"/>
          <w:szCs w:val="20"/>
        </w:rPr>
        <w:t>Based</w:t>
      </w:r>
      <w:proofErr w:type="spellEnd"/>
      <w:r w:rsidR="000803C2" w:rsidRPr="008D1218">
        <w:rPr>
          <w:rFonts w:asciiTheme="majorBidi" w:hAnsiTheme="majorBidi" w:cstheme="majorBidi"/>
          <w:sz w:val="20"/>
          <w:szCs w:val="20"/>
        </w:rPr>
        <w:t xml:space="preserve"> on Intention-to-treat (ITT) using observed data from all N=271 patients allocated to an intervention</w:t>
      </w:r>
      <w:r w:rsidRPr="008D1218">
        <w:rPr>
          <w:rFonts w:asciiTheme="majorBidi" w:hAnsiTheme="majorBidi" w:cstheme="majorBidi"/>
          <w:sz w:val="20"/>
          <w:szCs w:val="20"/>
        </w:rPr>
        <w:t>; Week 0; CBT-GSH N=79, CAT-GSH N=192, Week 8: CBT-GSH N=32, CAT-GSH N=84, Week 24; CBT-GSH N=33, CAT-GSH N=77.</w:t>
      </w:r>
    </w:p>
    <w:p w14:paraId="76A1A5AE" w14:textId="283D529F" w:rsidR="00E345BA" w:rsidRPr="008D1218" w:rsidRDefault="008D1218" w:rsidP="00E345BA">
      <w:pPr>
        <w:rPr>
          <w:rFonts w:asciiTheme="majorBidi" w:hAnsiTheme="majorBidi" w:cstheme="majorBidi"/>
          <w:sz w:val="20"/>
          <w:szCs w:val="20"/>
        </w:rPr>
      </w:pPr>
      <w:proofErr w:type="spellStart"/>
      <w:r w:rsidRPr="008D1218">
        <w:rPr>
          <w:rFonts w:asciiTheme="majorBidi" w:hAnsiTheme="majorBidi" w:cstheme="majorBidi"/>
          <w:sz w:val="20"/>
          <w:szCs w:val="20"/>
          <w:vertAlign w:val="superscript"/>
        </w:rPr>
        <w:t>b</w:t>
      </w:r>
      <w:r w:rsidR="00E345BA" w:rsidRPr="008D1218">
        <w:rPr>
          <w:rFonts w:asciiTheme="majorBidi" w:hAnsiTheme="majorBidi" w:cstheme="majorBidi"/>
          <w:sz w:val="20"/>
          <w:szCs w:val="20"/>
        </w:rPr>
        <w:t>Time</w:t>
      </w:r>
      <w:proofErr w:type="spellEnd"/>
      <w:r w:rsidR="00E345BA" w:rsidRPr="008D1218">
        <w:rPr>
          <w:rFonts w:asciiTheme="majorBidi" w:hAnsiTheme="majorBidi" w:cstheme="majorBidi"/>
          <w:sz w:val="20"/>
          <w:szCs w:val="20"/>
        </w:rPr>
        <w:t xml:space="preserve"> based on three data collection points at weeks 0, 8 and 24 and converted to a loglinear scale. </w:t>
      </w:r>
    </w:p>
    <w:p w14:paraId="72CC60D1" w14:textId="1980E1B0" w:rsidR="00E345BA" w:rsidRPr="008D1218" w:rsidRDefault="008D1218" w:rsidP="00E345BA">
      <w:pPr>
        <w:rPr>
          <w:rFonts w:asciiTheme="majorBidi" w:hAnsiTheme="majorBidi" w:cstheme="majorBidi"/>
          <w:sz w:val="20"/>
          <w:szCs w:val="20"/>
        </w:rPr>
      </w:pPr>
      <w:proofErr w:type="spellStart"/>
      <w:r w:rsidRPr="008D1218">
        <w:rPr>
          <w:rFonts w:asciiTheme="majorBidi" w:hAnsiTheme="majorBidi" w:cstheme="majorBidi"/>
          <w:sz w:val="20"/>
          <w:szCs w:val="20"/>
          <w:vertAlign w:val="superscript"/>
        </w:rPr>
        <w:t>c</w:t>
      </w:r>
      <w:r w:rsidR="00E345BA" w:rsidRPr="008D1218">
        <w:rPr>
          <w:rFonts w:asciiTheme="majorBidi" w:hAnsiTheme="majorBidi" w:cstheme="majorBidi"/>
          <w:sz w:val="20"/>
          <w:szCs w:val="20"/>
        </w:rPr>
        <w:t>Continuous</w:t>
      </w:r>
      <w:proofErr w:type="spellEnd"/>
      <w:r w:rsidR="00E345BA" w:rsidRPr="008D1218">
        <w:rPr>
          <w:rFonts w:asciiTheme="majorBidi" w:hAnsiTheme="majorBidi" w:cstheme="majorBidi"/>
          <w:sz w:val="20"/>
          <w:szCs w:val="20"/>
        </w:rPr>
        <w:t xml:space="preserve"> covariates are mean </w:t>
      </w:r>
      <w:proofErr w:type="spellStart"/>
      <w:r w:rsidR="00E345BA" w:rsidRPr="008D1218">
        <w:rPr>
          <w:rFonts w:asciiTheme="majorBidi" w:hAnsiTheme="majorBidi" w:cstheme="majorBidi"/>
          <w:sz w:val="20"/>
          <w:szCs w:val="20"/>
        </w:rPr>
        <w:t>centered</w:t>
      </w:r>
      <w:proofErr w:type="spellEnd"/>
      <w:r w:rsidR="00E345BA" w:rsidRPr="008D1218">
        <w:rPr>
          <w:rFonts w:asciiTheme="majorBidi" w:hAnsiTheme="majorBidi" w:cstheme="majorBidi"/>
          <w:sz w:val="20"/>
          <w:szCs w:val="20"/>
        </w:rPr>
        <w:t>.</w:t>
      </w:r>
    </w:p>
    <w:p w14:paraId="2116AEC0" w14:textId="4F5D3077" w:rsidR="00E345BA" w:rsidRPr="008D1218" w:rsidRDefault="008D1218" w:rsidP="00E345BA">
      <w:pPr>
        <w:rPr>
          <w:rFonts w:asciiTheme="majorBidi" w:hAnsiTheme="majorBidi" w:cstheme="majorBidi"/>
          <w:sz w:val="20"/>
          <w:szCs w:val="20"/>
        </w:rPr>
      </w:pPr>
      <w:proofErr w:type="spellStart"/>
      <w:r w:rsidRPr="008D1218">
        <w:rPr>
          <w:rFonts w:asciiTheme="majorBidi" w:hAnsiTheme="majorBidi" w:cstheme="majorBidi"/>
          <w:i/>
          <w:iCs/>
          <w:sz w:val="20"/>
          <w:szCs w:val="20"/>
          <w:vertAlign w:val="superscript"/>
        </w:rPr>
        <w:t>d</w:t>
      </w:r>
      <w:r w:rsidR="00E345BA" w:rsidRPr="008D1218">
        <w:rPr>
          <w:rFonts w:asciiTheme="majorBidi" w:hAnsiTheme="majorBidi" w:cstheme="majorBidi"/>
          <w:i/>
          <w:iCs/>
          <w:sz w:val="20"/>
          <w:szCs w:val="20"/>
        </w:rPr>
        <w:t>p</w:t>
      </w:r>
      <w:proofErr w:type="spellEnd"/>
      <w:r w:rsidR="00E345BA" w:rsidRPr="008D1218">
        <w:rPr>
          <w:rFonts w:asciiTheme="majorBidi" w:hAnsiTheme="majorBidi" w:cstheme="majorBidi"/>
          <w:i/>
          <w:iCs/>
          <w:sz w:val="20"/>
          <w:szCs w:val="20"/>
        </w:rPr>
        <w:t xml:space="preserve"> </w:t>
      </w:r>
      <w:r w:rsidR="00E345BA" w:rsidRPr="008D1218">
        <w:rPr>
          <w:rFonts w:asciiTheme="majorBidi" w:hAnsiTheme="majorBidi" w:cstheme="majorBidi"/>
          <w:sz w:val="20"/>
          <w:szCs w:val="20"/>
        </w:rPr>
        <w:t xml:space="preserve">values significant at &lt;·05 are highlighted in </w:t>
      </w:r>
      <w:r w:rsidR="00E345BA" w:rsidRPr="008D1218">
        <w:rPr>
          <w:rFonts w:asciiTheme="majorBidi" w:hAnsiTheme="majorBidi" w:cstheme="majorBidi"/>
          <w:b/>
          <w:bCs/>
          <w:sz w:val="20"/>
          <w:szCs w:val="20"/>
        </w:rPr>
        <w:t>bold</w:t>
      </w:r>
      <w:r w:rsidR="00E345BA" w:rsidRPr="008D1218">
        <w:rPr>
          <w:rFonts w:asciiTheme="majorBidi" w:hAnsiTheme="majorBidi" w:cstheme="majorBidi"/>
          <w:sz w:val="20"/>
          <w:szCs w:val="20"/>
        </w:rPr>
        <w:t xml:space="preserve">.  </w:t>
      </w:r>
    </w:p>
    <w:p w14:paraId="201DE9C2" w14:textId="7E3AB511" w:rsidR="00E345BA" w:rsidRPr="008D1218" w:rsidRDefault="00E345BA" w:rsidP="00E345BA">
      <w:pPr>
        <w:rPr>
          <w:rFonts w:asciiTheme="majorBidi" w:hAnsiTheme="majorBidi" w:cstheme="majorBidi"/>
          <w:i/>
          <w:iCs/>
          <w:sz w:val="20"/>
          <w:szCs w:val="20"/>
        </w:rPr>
      </w:pPr>
    </w:p>
    <w:p w14:paraId="369D749E" w14:textId="77777777" w:rsidR="00E345BA" w:rsidRDefault="00E345BA" w:rsidP="00E345BA">
      <w:pPr>
        <w:rPr>
          <w:rFonts w:asciiTheme="majorBidi" w:hAnsiTheme="majorBidi" w:cstheme="majorBidi"/>
          <w:i/>
          <w:iCs/>
          <w:sz w:val="21"/>
          <w:szCs w:val="21"/>
        </w:rPr>
      </w:pPr>
    </w:p>
    <w:p w14:paraId="7783C2CA" w14:textId="77777777" w:rsidR="00895F47" w:rsidRPr="00895F47" w:rsidRDefault="00895F47" w:rsidP="00895F47">
      <w:pPr>
        <w:spacing w:line="480" w:lineRule="auto"/>
        <w:jc w:val="center"/>
        <w:rPr>
          <w:rFonts w:asciiTheme="majorBidi" w:hAnsiTheme="majorBidi" w:cstheme="majorBidi"/>
          <w:b/>
          <w:bCs/>
        </w:rPr>
      </w:pPr>
    </w:p>
    <w:p w14:paraId="1B147116" w14:textId="77777777" w:rsidR="006D5998" w:rsidRDefault="006D5998" w:rsidP="00895F47">
      <w:pPr>
        <w:spacing w:line="480" w:lineRule="auto"/>
        <w:jc w:val="center"/>
        <w:rPr>
          <w:b/>
          <w:bCs/>
        </w:rPr>
        <w:sectPr w:rsidR="006D5998" w:rsidSect="00463452">
          <w:pgSz w:w="11901" w:h="16817"/>
          <w:pgMar w:top="1440" w:right="1440" w:bottom="1440" w:left="1440" w:header="709" w:footer="709" w:gutter="0"/>
          <w:cols w:space="708"/>
          <w:docGrid w:linePitch="360"/>
        </w:sectPr>
      </w:pPr>
    </w:p>
    <w:p w14:paraId="71310F2E" w14:textId="7C3A0F84" w:rsidR="00895F47" w:rsidRDefault="006D5998" w:rsidP="006D5998">
      <w:pPr>
        <w:spacing w:line="480" w:lineRule="auto"/>
        <w:jc w:val="center"/>
        <w:rPr>
          <w:rFonts w:asciiTheme="majorBidi" w:hAnsiTheme="majorBidi" w:cstheme="majorBidi"/>
          <w:b/>
          <w:bCs/>
        </w:rPr>
      </w:pPr>
      <w:r w:rsidRPr="00895F47">
        <w:rPr>
          <w:rFonts w:asciiTheme="majorBidi" w:hAnsiTheme="majorBidi" w:cstheme="majorBidi"/>
          <w:b/>
          <w:bCs/>
        </w:rPr>
        <w:lastRenderedPageBreak/>
        <w:t xml:space="preserve">Appendix </w:t>
      </w:r>
      <w:r>
        <w:rPr>
          <w:rFonts w:asciiTheme="majorBidi" w:hAnsiTheme="majorBidi" w:cstheme="majorBidi"/>
          <w:b/>
          <w:bCs/>
        </w:rPr>
        <w:t>7</w:t>
      </w:r>
      <w:r w:rsidRPr="00895F47">
        <w:rPr>
          <w:rFonts w:asciiTheme="majorBidi" w:hAnsiTheme="majorBidi" w:cstheme="majorBidi"/>
          <w:b/>
          <w:bCs/>
        </w:rPr>
        <w:t xml:space="preserve">: </w:t>
      </w:r>
      <w:r>
        <w:rPr>
          <w:rFonts w:asciiTheme="majorBidi" w:hAnsiTheme="majorBidi" w:cstheme="majorBidi"/>
          <w:b/>
          <w:bCs/>
        </w:rPr>
        <w:t>Post-hoc analyses of treatment returners</w:t>
      </w:r>
    </w:p>
    <w:p w14:paraId="5A723F93" w14:textId="3BA7CB07" w:rsidR="00C73C15" w:rsidRPr="00FE50BC" w:rsidRDefault="003371C6" w:rsidP="00FE50BC">
      <w:pPr>
        <w:spacing w:line="480" w:lineRule="auto"/>
        <w:rPr>
          <w:rFonts w:asciiTheme="majorBidi" w:hAnsiTheme="majorBidi" w:cstheme="majorBidi"/>
        </w:rPr>
      </w:pPr>
      <w:r>
        <w:rPr>
          <w:rFonts w:asciiTheme="majorBidi" w:hAnsiTheme="majorBidi" w:cstheme="majorBidi"/>
        </w:rPr>
        <w:t>Supplementary</w:t>
      </w:r>
      <w:r>
        <w:rPr>
          <w:rFonts w:asciiTheme="majorBidi" w:hAnsiTheme="majorBidi" w:cstheme="majorBidi"/>
        </w:rPr>
        <w:t xml:space="preserve"> </w:t>
      </w:r>
      <w:r w:rsidR="00FE50BC">
        <w:rPr>
          <w:rFonts w:asciiTheme="majorBidi" w:hAnsiTheme="majorBidi" w:cstheme="majorBidi"/>
        </w:rPr>
        <w:t xml:space="preserve">Table 7 presents post-hoc comparisons of treatment returner rates between interventions. There were no statistically significant differences between groups. </w:t>
      </w:r>
    </w:p>
    <w:p w14:paraId="62909A80" w14:textId="60840ECB" w:rsidR="000940BE" w:rsidRDefault="000940BE" w:rsidP="006D5998">
      <w:pPr>
        <w:spacing w:line="480" w:lineRule="auto"/>
        <w:jc w:val="center"/>
        <w:rPr>
          <w:rFonts w:asciiTheme="majorBidi" w:hAnsiTheme="majorBidi" w:cstheme="majorBidi"/>
          <w:b/>
          <w:bCs/>
        </w:rPr>
      </w:pPr>
    </w:p>
    <w:p w14:paraId="0449AE93" w14:textId="4F55735B" w:rsidR="00C73C15" w:rsidRPr="00ED336F" w:rsidRDefault="003371C6" w:rsidP="00ED336F">
      <w:pPr>
        <w:spacing w:line="480" w:lineRule="auto"/>
        <w:rPr>
          <w:rFonts w:asciiTheme="majorBidi" w:hAnsiTheme="majorBidi" w:cstheme="majorBidi"/>
        </w:rPr>
      </w:pPr>
      <w:r w:rsidRPr="003371C6">
        <w:rPr>
          <w:rFonts w:asciiTheme="majorBidi" w:hAnsiTheme="majorBidi" w:cstheme="majorBidi"/>
          <w:b/>
          <w:bCs/>
        </w:rPr>
        <w:t>Supplementary</w:t>
      </w:r>
      <w:r w:rsidRPr="003371C6">
        <w:rPr>
          <w:rFonts w:asciiTheme="majorBidi" w:hAnsiTheme="majorBidi" w:cstheme="majorBidi"/>
          <w:b/>
          <w:bCs/>
        </w:rPr>
        <w:t xml:space="preserve"> </w:t>
      </w:r>
      <w:r w:rsidR="00ED336F" w:rsidRPr="00FC7723">
        <w:rPr>
          <w:rFonts w:asciiTheme="majorBidi" w:hAnsiTheme="majorBidi" w:cstheme="majorBidi"/>
          <w:b/>
          <w:bCs/>
        </w:rPr>
        <w:t xml:space="preserve">Table </w:t>
      </w:r>
      <w:r w:rsidR="00ED336F">
        <w:rPr>
          <w:rFonts w:asciiTheme="majorBidi" w:hAnsiTheme="majorBidi" w:cstheme="majorBidi"/>
          <w:b/>
          <w:bCs/>
        </w:rPr>
        <w:t xml:space="preserve">7. </w:t>
      </w:r>
      <w:r w:rsidR="00ED336F" w:rsidRPr="00197DE7">
        <w:rPr>
          <w:rFonts w:asciiTheme="majorBidi" w:hAnsiTheme="majorBidi" w:cstheme="majorBidi"/>
        </w:rPr>
        <w:t xml:space="preserve"> </w:t>
      </w:r>
      <w:r w:rsidR="00ED336F">
        <w:rPr>
          <w:rFonts w:asciiTheme="majorBidi" w:hAnsiTheme="majorBidi" w:cstheme="majorBidi"/>
        </w:rPr>
        <w:t>Analysis of treatment returners during the trial</w:t>
      </w:r>
    </w:p>
    <w:tbl>
      <w:tblPr>
        <w:tblStyle w:val="TableGrid"/>
        <w:tblW w:w="9016"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623"/>
        <w:gridCol w:w="1499"/>
        <w:gridCol w:w="1695"/>
        <w:gridCol w:w="1604"/>
        <w:gridCol w:w="1595"/>
      </w:tblGrid>
      <w:tr w:rsidR="000940BE" w:rsidRPr="000940BE" w14:paraId="5532E027" w14:textId="77777777" w:rsidTr="00031D4B">
        <w:trPr>
          <w:trHeight w:val="759"/>
        </w:trPr>
        <w:tc>
          <w:tcPr>
            <w:tcW w:w="2623" w:type="dxa"/>
            <w:tcBorders>
              <w:top w:val="single" w:sz="4" w:space="0" w:color="auto"/>
              <w:bottom w:val="single" w:sz="4" w:space="0" w:color="auto"/>
            </w:tcBorders>
            <w:hideMark/>
          </w:tcPr>
          <w:p w14:paraId="11825EF4" w14:textId="02FBF5A2" w:rsidR="000940BE" w:rsidRPr="000940BE" w:rsidRDefault="000940BE" w:rsidP="00C73C15">
            <w:pPr>
              <w:rPr>
                <w:rFonts w:asciiTheme="majorBidi" w:hAnsiTheme="majorBidi" w:cstheme="majorBidi"/>
                <w:sz w:val="22"/>
                <w:szCs w:val="22"/>
              </w:rPr>
            </w:pPr>
          </w:p>
        </w:tc>
        <w:tc>
          <w:tcPr>
            <w:tcW w:w="1499" w:type="dxa"/>
            <w:tcBorders>
              <w:top w:val="single" w:sz="4" w:space="0" w:color="auto"/>
              <w:bottom w:val="single" w:sz="4" w:space="0" w:color="auto"/>
            </w:tcBorders>
          </w:tcPr>
          <w:p w14:paraId="6C508ADD" w14:textId="77777777" w:rsidR="000940BE" w:rsidRDefault="000940BE" w:rsidP="000940BE">
            <w:pPr>
              <w:jc w:val="center"/>
              <w:rPr>
                <w:rFonts w:asciiTheme="majorBidi" w:hAnsiTheme="majorBidi" w:cstheme="majorBidi"/>
                <w:b/>
                <w:bCs/>
                <w:sz w:val="22"/>
                <w:szCs w:val="22"/>
              </w:rPr>
            </w:pPr>
            <w:r>
              <w:rPr>
                <w:rFonts w:asciiTheme="majorBidi" w:hAnsiTheme="majorBidi" w:cstheme="majorBidi"/>
                <w:b/>
                <w:bCs/>
                <w:sz w:val="22"/>
                <w:szCs w:val="22"/>
              </w:rPr>
              <w:t xml:space="preserve">Total </w:t>
            </w:r>
          </w:p>
          <w:p w14:paraId="4AC8E891" w14:textId="746CF19B" w:rsidR="000940BE" w:rsidRPr="000940BE" w:rsidRDefault="000940BE" w:rsidP="000940BE">
            <w:pPr>
              <w:jc w:val="center"/>
              <w:rPr>
                <w:rFonts w:asciiTheme="majorBidi" w:hAnsiTheme="majorBidi" w:cstheme="majorBidi"/>
                <w:b/>
                <w:bCs/>
                <w:sz w:val="22"/>
                <w:szCs w:val="22"/>
              </w:rPr>
            </w:pPr>
            <w:r>
              <w:rPr>
                <w:rFonts w:asciiTheme="majorBidi" w:hAnsiTheme="majorBidi" w:cstheme="majorBidi"/>
                <w:b/>
                <w:bCs/>
                <w:sz w:val="22"/>
                <w:szCs w:val="22"/>
              </w:rPr>
              <w:t>(N=271)</w:t>
            </w:r>
          </w:p>
        </w:tc>
        <w:tc>
          <w:tcPr>
            <w:tcW w:w="1695" w:type="dxa"/>
            <w:tcBorders>
              <w:top w:val="single" w:sz="4" w:space="0" w:color="auto"/>
              <w:bottom w:val="single" w:sz="4" w:space="0" w:color="auto"/>
            </w:tcBorders>
            <w:hideMark/>
          </w:tcPr>
          <w:p w14:paraId="518176A1" w14:textId="679E9BB9" w:rsidR="000940BE" w:rsidRPr="000940BE" w:rsidRDefault="000940BE" w:rsidP="000940BE">
            <w:pPr>
              <w:jc w:val="center"/>
              <w:rPr>
                <w:rFonts w:asciiTheme="majorBidi" w:hAnsiTheme="majorBidi" w:cstheme="majorBidi"/>
                <w:b/>
                <w:bCs/>
                <w:sz w:val="22"/>
                <w:szCs w:val="22"/>
              </w:rPr>
            </w:pPr>
            <w:r w:rsidRPr="000940BE">
              <w:rPr>
                <w:rFonts w:asciiTheme="majorBidi" w:hAnsiTheme="majorBidi" w:cstheme="majorBidi"/>
                <w:b/>
                <w:bCs/>
                <w:sz w:val="22"/>
                <w:szCs w:val="22"/>
              </w:rPr>
              <w:t>CBT-GSH</w:t>
            </w:r>
          </w:p>
          <w:p w14:paraId="6EB0DCF8" w14:textId="77777777" w:rsidR="000940BE" w:rsidRPr="000940BE" w:rsidRDefault="000940BE" w:rsidP="000940BE">
            <w:pPr>
              <w:jc w:val="center"/>
              <w:rPr>
                <w:rFonts w:asciiTheme="majorBidi" w:hAnsiTheme="majorBidi" w:cstheme="majorBidi"/>
                <w:b/>
                <w:bCs/>
                <w:sz w:val="22"/>
                <w:szCs w:val="22"/>
              </w:rPr>
            </w:pPr>
            <w:r w:rsidRPr="000940BE">
              <w:rPr>
                <w:rFonts w:asciiTheme="majorBidi" w:hAnsiTheme="majorBidi" w:cstheme="majorBidi"/>
                <w:b/>
                <w:bCs/>
                <w:sz w:val="22"/>
                <w:szCs w:val="22"/>
              </w:rPr>
              <w:t>(N=79)</w:t>
            </w:r>
          </w:p>
        </w:tc>
        <w:tc>
          <w:tcPr>
            <w:tcW w:w="1604" w:type="dxa"/>
            <w:tcBorders>
              <w:top w:val="single" w:sz="4" w:space="0" w:color="auto"/>
              <w:bottom w:val="single" w:sz="4" w:space="0" w:color="auto"/>
            </w:tcBorders>
            <w:hideMark/>
          </w:tcPr>
          <w:p w14:paraId="121A182C" w14:textId="77777777" w:rsidR="000940BE" w:rsidRPr="000940BE" w:rsidRDefault="000940BE" w:rsidP="000940BE">
            <w:pPr>
              <w:jc w:val="center"/>
              <w:rPr>
                <w:rFonts w:asciiTheme="majorBidi" w:hAnsiTheme="majorBidi" w:cstheme="majorBidi"/>
                <w:b/>
                <w:bCs/>
                <w:sz w:val="22"/>
                <w:szCs w:val="22"/>
              </w:rPr>
            </w:pPr>
            <w:r w:rsidRPr="000940BE">
              <w:rPr>
                <w:rFonts w:asciiTheme="majorBidi" w:hAnsiTheme="majorBidi" w:cstheme="majorBidi"/>
                <w:b/>
                <w:bCs/>
                <w:sz w:val="22"/>
                <w:szCs w:val="22"/>
              </w:rPr>
              <w:t>CAT-GSH</w:t>
            </w:r>
          </w:p>
          <w:p w14:paraId="0E1E100D" w14:textId="77777777" w:rsidR="000940BE" w:rsidRPr="000940BE" w:rsidRDefault="000940BE" w:rsidP="000940BE">
            <w:pPr>
              <w:jc w:val="center"/>
              <w:rPr>
                <w:rFonts w:asciiTheme="majorBidi" w:hAnsiTheme="majorBidi" w:cstheme="majorBidi"/>
                <w:b/>
                <w:bCs/>
                <w:sz w:val="22"/>
                <w:szCs w:val="22"/>
              </w:rPr>
            </w:pPr>
            <w:r w:rsidRPr="000940BE">
              <w:rPr>
                <w:rFonts w:asciiTheme="majorBidi" w:hAnsiTheme="majorBidi" w:cstheme="majorBidi"/>
                <w:b/>
                <w:bCs/>
                <w:sz w:val="22"/>
                <w:szCs w:val="22"/>
              </w:rPr>
              <w:t>(N=192)</w:t>
            </w:r>
          </w:p>
        </w:tc>
        <w:tc>
          <w:tcPr>
            <w:tcW w:w="1595" w:type="dxa"/>
            <w:tcBorders>
              <w:top w:val="single" w:sz="4" w:space="0" w:color="auto"/>
              <w:bottom w:val="single" w:sz="4" w:space="0" w:color="auto"/>
            </w:tcBorders>
            <w:hideMark/>
          </w:tcPr>
          <w:p w14:paraId="325A81D0" w14:textId="74585544" w:rsidR="000940BE" w:rsidRPr="000940BE" w:rsidRDefault="000940BE" w:rsidP="000940BE">
            <w:pPr>
              <w:jc w:val="center"/>
              <w:rPr>
                <w:rFonts w:asciiTheme="majorBidi" w:hAnsiTheme="majorBidi" w:cstheme="majorBidi"/>
                <w:b/>
                <w:bCs/>
                <w:sz w:val="22"/>
                <w:szCs w:val="22"/>
              </w:rPr>
            </w:pPr>
            <w:r w:rsidRPr="000940BE">
              <w:rPr>
                <w:rFonts w:asciiTheme="majorBidi" w:hAnsiTheme="majorBidi" w:cstheme="majorBidi"/>
                <w:b/>
                <w:bCs/>
                <w:sz w:val="22"/>
                <w:szCs w:val="22"/>
              </w:rPr>
              <w:t>Between-groups comparison (</w:t>
            </w:r>
            <w:r w:rsidRPr="000940BE">
              <w:rPr>
                <w:rFonts w:asciiTheme="majorBidi" w:hAnsiTheme="majorBidi" w:cstheme="majorBidi"/>
                <w:b/>
                <w:bCs/>
                <w:i/>
                <w:iCs/>
                <w:sz w:val="22"/>
                <w:szCs w:val="22"/>
              </w:rPr>
              <w:t>p</w:t>
            </w:r>
            <w:r w:rsidRPr="000940BE">
              <w:rPr>
                <w:rFonts w:asciiTheme="majorBidi" w:hAnsiTheme="majorBidi" w:cstheme="majorBidi"/>
                <w:b/>
                <w:bCs/>
                <w:sz w:val="22"/>
                <w:szCs w:val="22"/>
              </w:rPr>
              <w:t xml:space="preserve"> </w:t>
            </w:r>
            <w:proofErr w:type="spellStart"/>
            <w:r w:rsidRPr="000940BE">
              <w:rPr>
                <w:rFonts w:asciiTheme="majorBidi" w:hAnsiTheme="majorBidi" w:cstheme="majorBidi"/>
                <w:b/>
                <w:bCs/>
                <w:sz w:val="22"/>
                <w:szCs w:val="22"/>
              </w:rPr>
              <w:t>value</w:t>
            </w:r>
            <w:r w:rsidRPr="000940BE">
              <w:rPr>
                <w:rFonts w:asciiTheme="majorBidi" w:hAnsiTheme="majorBidi" w:cstheme="majorBidi"/>
                <w:b/>
                <w:bCs/>
                <w:sz w:val="22"/>
                <w:szCs w:val="22"/>
                <w:vertAlign w:val="superscript"/>
              </w:rPr>
              <w:t>a</w:t>
            </w:r>
            <w:proofErr w:type="spellEnd"/>
            <w:r w:rsidRPr="000940BE">
              <w:rPr>
                <w:rFonts w:asciiTheme="majorBidi" w:hAnsiTheme="majorBidi" w:cstheme="majorBidi"/>
                <w:b/>
                <w:bCs/>
                <w:sz w:val="22"/>
                <w:szCs w:val="22"/>
              </w:rPr>
              <w:t>)</w:t>
            </w:r>
          </w:p>
        </w:tc>
      </w:tr>
      <w:tr w:rsidR="000940BE" w:rsidRPr="000940BE" w14:paraId="28C15B2B" w14:textId="77777777" w:rsidTr="00FA35AF">
        <w:trPr>
          <w:trHeight w:val="506"/>
        </w:trPr>
        <w:tc>
          <w:tcPr>
            <w:tcW w:w="2623" w:type="dxa"/>
            <w:tcBorders>
              <w:top w:val="single" w:sz="4" w:space="0" w:color="auto"/>
            </w:tcBorders>
            <w:hideMark/>
          </w:tcPr>
          <w:p w14:paraId="1BCE1EF9" w14:textId="3CEFF915" w:rsidR="000940BE" w:rsidRPr="000940BE" w:rsidRDefault="000940BE" w:rsidP="00C73C15">
            <w:pPr>
              <w:rPr>
                <w:rFonts w:asciiTheme="majorBidi" w:hAnsiTheme="majorBidi" w:cstheme="majorBidi"/>
                <w:sz w:val="22"/>
                <w:szCs w:val="22"/>
              </w:rPr>
            </w:pPr>
            <w:r w:rsidRPr="000940BE">
              <w:rPr>
                <w:rFonts w:asciiTheme="majorBidi" w:hAnsiTheme="majorBidi" w:cstheme="majorBidi"/>
                <w:sz w:val="22"/>
                <w:szCs w:val="22"/>
              </w:rPr>
              <w:t>Returned for treatment</w:t>
            </w:r>
          </w:p>
        </w:tc>
        <w:tc>
          <w:tcPr>
            <w:tcW w:w="1499" w:type="dxa"/>
            <w:tcBorders>
              <w:top w:val="single" w:sz="4" w:space="0" w:color="auto"/>
            </w:tcBorders>
          </w:tcPr>
          <w:p w14:paraId="3952E0C9" w14:textId="581484FC" w:rsidR="000940BE" w:rsidRPr="000940BE" w:rsidRDefault="000940BE" w:rsidP="00C73C15">
            <w:pPr>
              <w:rPr>
                <w:rFonts w:asciiTheme="majorBidi" w:hAnsiTheme="majorBidi" w:cstheme="majorBidi"/>
                <w:sz w:val="22"/>
                <w:szCs w:val="22"/>
              </w:rPr>
            </w:pPr>
            <w:r>
              <w:rPr>
                <w:rFonts w:asciiTheme="majorBidi" w:hAnsiTheme="majorBidi" w:cstheme="majorBidi"/>
                <w:sz w:val="22"/>
                <w:szCs w:val="22"/>
              </w:rPr>
              <w:t>32 (11</w:t>
            </w:r>
            <w:r w:rsidRPr="00A5423F">
              <w:rPr>
                <w:rFonts w:ascii="Times New Roman" w:hAnsi="Times New Roman" w:cs="Times New Roman"/>
                <w:sz w:val="21"/>
                <w:szCs w:val="21"/>
              </w:rPr>
              <w:t>·</w:t>
            </w:r>
            <w:r>
              <w:rPr>
                <w:rFonts w:ascii="Times New Roman" w:hAnsi="Times New Roman" w:cs="Times New Roman"/>
                <w:sz w:val="21"/>
                <w:szCs w:val="21"/>
              </w:rPr>
              <w:t>8%)</w:t>
            </w:r>
          </w:p>
        </w:tc>
        <w:tc>
          <w:tcPr>
            <w:tcW w:w="1695" w:type="dxa"/>
            <w:tcBorders>
              <w:top w:val="single" w:sz="4" w:space="0" w:color="auto"/>
            </w:tcBorders>
            <w:hideMark/>
          </w:tcPr>
          <w:p w14:paraId="4D86F206" w14:textId="111E1C90" w:rsidR="000940BE" w:rsidRPr="000940BE" w:rsidRDefault="000940BE" w:rsidP="00C73C15">
            <w:pPr>
              <w:rPr>
                <w:rFonts w:asciiTheme="majorBidi" w:hAnsiTheme="majorBidi" w:cstheme="majorBidi"/>
                <w:sz w:val="22"/>
                <w:szCs w:val="22"/>
              </w:rPr>
            </w:pPr>
            <w:r w:rsidRPr="000940BE">
              <w:rPr>
                <w:rFonts w:asciiTheme="majorBidi" w:hAnsiTheme="majorBidi" w:cstheme="majorBidi"/>
                <w:sz w:val="22"/>
                <w:szCs w:val="22"/>
              </w:rPr>
              <w:t>13 (16</w:t>
            </w:r>
            <w:r w:rsidRPr="00A5423F">
              <w:rPr>
                <w:rFonts w:ascii="Times New Roman" w:hAnsi="Times New Roman" w:cs="Times New Roman"/>
                <w:sz w:val="21"/>
                <w:szCs w:val="21"/>
              </w:rPr>
              <w:t>·</w:t>
            </w:r>
            <w:r w:rsidRPr="000940BE">
              <w:rPr>
                <w:rFonts w:asciiTheme="majorBidi" w:hAnsiTheme="majorBidi" w:cstheme="majorBidi"/>
                <w:sz w:val="22"/>
                <w:szCs w:val="22"/>
              </w:rPr>
              <w:t>5%)</w:t>
            </w:r>
          </w:p>
        </w:tc>
        <w:tc>
          <w:tcPr>
            <w:tcW w:w="1604" w:type="dxa"/>
            <w:tcBorders>
              <w:top w:val="single" w:sz="4" w:space="0" w:color="auto"/>
            </w:tcBorders>
            <w:hideMark/>
          </w:tcPr>
          <w:p w14:paraId="4CFFB987" w14:textId="4557F113" w:rsidR="000940BE" w:rsidRPr="000940BE" w:rsidRDefault="000940BE" w:rsidP="00C73C15">
            <w:pPr>
              <w:rPr>
                <w:rFonts w:asciiTheme="majorBidi" w:hAnsiTheme="majorBidi" w:cstheme="majorBidi"/>
                <w:sz w:val="22"/>
                <w:szCs w:val="22"/>
              </w:rPr>
            </w:pPr>
            <w:r w:rsidRPr="000940BE">
              <w:rPr>
                <w:rFonts w:asciiTheme="majorBidi" w:hAnsiTheme="majorBidi" w:cstheme="majorBidi"/>
                <w:sz w:val="22"/>
                <w:szCs w:val="22"/>
              </w:rPr>
              <w:t xml:space="preserve"> 19 (9</w:t>
            </w:r>
            <w:r w:rsidRPr="00A5423F">
              <w:rPr>
                <w:rFonts w:ascii="Times New Roman" w:hAnsi="Times New Roman" w:cs="Times New Roman"/>
                <w:sz w:val="21"/>
                <w:szCs w:val="21"/>
              </w:rPr>
              <w:t>·</w:t>
            </w:r>
            <w:r w:rsidRPr="000940BE">
              <w:rPr>
                <w:rFonts w:asciiTheme="majorBidi" w:hAnsiTheme="majorBidi" w:cstheme="majorBidi"/>
                <w:sz w:val="22"/>
                <w:szCs w:val="22"/>
              </w:rPr>
              <w:t>9%)</w:t>
            </w:r>
          </w:p>
        </w:tc>
        <w:tc>
          <w:tcPr>
            <w:tcW w:w="1595" w:type="dxa"/>
            <w:tcBorders>
              <w:top w:val="single" w:sz="4" w:space="0" w:color="auto"/>
            </w:tcBorders>
            <w:hideMark/>
          </w:tcPr>
          <w:p w14:paraId="097D58B9" w14:textId="361D2EB7" w:rsidR="000940BE" w:rsidRPr="000940BE" w:rsidRDefault="000940BE" w:rsidP="00C73C15">
            <w:pPr>
              <w:rPr>
                <w:rFonts w:asciiTheme="majorBidi" w:hAnsiTheme="majorBidi" w:cstheme="majorBidi"/>
                <w:sz w:val="22"/>
                <w:szCs w:val="22"/>
              </w:rPr>
            </w:pPr>
            <w:r w:rsidRPr="00A5423F">
              <w:rPr>
                <w:rFonts w:ascii="Times New Roman" w:hAnsi="Times New Roman" w:cs="Times New Roman"/>
                <w:sz w:val="21"/>
                <w:szCs w:val="21"/>
              </w:rPr>
              <w:t>·</w:t>
            </w:r>
            <w:r w:rsidRPr="000940BE">
              <w:rPr>
                <w:rFonts w:asciiTheme="majorBidi" w:hAnsiTheme="majorBidi" w:cstheme="majorBidi"/>
                <w:sz w:val="22"/>
                <w:szCs w:val="22"/>
              </w:rPr>
              <w:t>128</w:t>
            </w:r>
          </w:p>
        </w:tc>
      </w:tr>
      <w:tr w:rsidR="000940BE" w:rsidRPr="000940BE" w14:paraId="11905DC6" w14:textId="77777777" w:rsidTr="00FA35AF">
        <w:trPr>
          <w:trHeight w:val="506"/>
        </w:trPr>
        <w:tc>
          <w:tcPr>
            <w:tcW w:w="2623" w:type="dxa"/>
            <w:hideMark/>
          </w:tcPr>
          <w:p w14:paraId="1CD34FAC" w14:textId="77777777" w:rsidR="000940BE" w:rsidRPr="000940BE" w:rsidRDefault="000940BE" w:rsidP="00C73C15">
            <w:pPr>
              <w:rPr>
                <w:rFonts w:asciiTheme="majorBidi" w:hAnsiTheme="majorBidi" w:cstheme="majorBidi"/>
                <w:sz w:val="22"/>
                <w:szCs w:val="22"/>
              </w:rPr>
            </w:pPr>
            <w:r w:rsidRPr="000940BE">
              <w:rPr>
                <w:rFonts w:asciiTheme="majorBidi" w:hAnsiTheme="majorBidi" w:cstheme="majorBidi"/>
                <w:sz w:val="22"/>
                <w:szCs w:val="22"/>
              </w:rPr>
              <w:t>Mean time in months between episodes (SD)</w:t>
            </w:r>
          </w:p>
        </w:tc>
        <w:tc>
          <w:tcPr>
            <w:tcW w:w="1499" w:type="dxa"/>
          </w:tcPr>
          <w:p w14:paraId="2970DF99" w14:textId="47110453" w:rsidR="000940BE" w:rsidRPr="000940BE" w:rsidRDefault="000940BE" w:rsidP="00C73C15">
            <w:pPr>
              <w:rPr>
                <w:rFonts w:asciiTheme="majorBidi" w:hAnsiTheme="majorBidi" w:cstheme="majorBidi"/>
                <w:sz w:val="22"/>
                <w:szCs w:val="22"/>
              </w:rPr>
            </w:pPr>
            <w:r>
              <w:rPr>
                <w:rFonts w:asciiTheme="majorBidi" w:hAnsiTheme="majorBidi" w:cstheme="majorBidi"/>
                <w:sz w:val="22"/>
                <w:szCs w:val="22"/>
              </w:rPr>
              <w:t>7</w:t>
            </w:r>
            <w:r w:rsidRPr="00A5423F">
              <w:rPr>
                <w:rFonts w:ascii="Times New Roman" w:hAnsi="Times New Roman" w:cs="Times New Roman"/>
                <w:sz w:val="21"/>
                <w:szCs w:val="21"/>
              </w:rPr>
              <w:t>·</w:t>
            </w:r>
            <w:r>
              <w:rPr>
                <w:rFonts w:ascii="Times New Roman" w:hAnsi="Times New Roman" w:cs="Times New Roman"/>
                <w:sz w:val="21"/>
                <w:szCs w:val="21"/>
              </w:rPr>
              <w:t>50 (5</w:t>
            </w:r>
            <w:r w:rsidRPr="00A5423F">
              <w:rPr>
                <w:rFonts w:ascii="Times New Roman" w:hAnsi="Times New Roman" w:cs="Times New Roman"/>
                <w:sz w:val="21"/>
                <w:szCs w:val="21"/>
              </w:rPr>
              <w:t>·</w:t>
            </w:r>
            <w:r>
              <w:rPr>
                <w:rFonts w:ascii="Times New Roman" w:hAnsi="Times New Roman" w:cs="Times New Roman"/>
                <w:sz w:val="21"/>
                <w:szCs w:val="21"/>
              </w:rPr>
              <w:t>13)</w:t>
            </w:r>
          </w:p>
        </w:tc>
        <w:tc>
          <w:tcPr>
            <w:tcW w:w="1695" w:type="dxa"/>
            <w:hideMark/>
          </w:tcPr>
          <w:p w14:paraId="71A44529" w14:textId="3A53D6A6" w:rsidR="000940BE" w:rsidRPr="000940BE" w:rsidRDefault="000940BE" w:rsidP="00C73C15">
            <w:pPr>
              <w:rPr>
                <w:rFonts w:asciiTheme="majorBidi" w:hAnsiTheme="majorBidi" w:cstheme="majorBidi"/>
                <w:sz w:val="22"/>
                <w:szCs w:val="22"/>
              </w:rPr>
            </w:pPr>
            <w:r w:rsidRPr="000940BE">
              <w:rPr>
                <w:rFonts w:asciiTheme="majorBidi" w:hAnsiTheme="majorBidi" w:cstheme="majorBidi"/>
                <w:sz w:val="22"/>
                <w:szCs w:val="22"/>
              </w:rPr>
              <w:t>9</w:t>
            </w:r>
            <w:r w:rsidRPr="00A5423F">
              <w:rPr>
                <w:rFonts w:ascii="Times New Roman" w:hAnsi="Times New Roman" w:cs="Times New Roman"/>
                <w:sz w:val="21"/>
                <w:szCs w:val="21"/>
              </w:rPr>
              <w:t>·</w:t>
            </w:r>
            <w:r w:rsidRPr="000940BE">
              <w:rPr>
                <w:rFonts w:asciiTheme="majorBidi" w:hAnsiTheme="majorBidi" w:cstheme="majorBidi"/>
                <w:sz w:val="22"/>
                <w:szCs w:val="22"/>
              </w:rPr>
              <w:t>42 (5</w:t>
            </w:r>
            <w:r w:rsidRPr="00A5423F">
              <w:rPr>
                <w:rFonts w:ascii="Times New Roman" w:hAnsi="Times New Roman" w:cs="Times New Roman"/>
                <w:sz w:val="21"/>
                <w:szCs w:val="21"/>
              </w:rPr>
              <w:t>·</w:t>
            </w:r>
            <w:r w:rsidRPr="000940BE">
              <w:rPr>
                <w:rFonts w:asciiTheme="majorBidi" w:hAnsiTheme="majorBidi" w:cstheme="majorBidi"/>
                <w:sz w:val="22"/>
                <w:szCs w:val="22"/>
              </w:rPr>
              <w:t>33)</w:t>
            </w:r>
          </w:p>
        </w:tc>
        <w:tc>
          <w:tcPr>
            <w:tcW w:w="1604" w:type="dxa"/>
            <w:hideMark/>
          </w:tcPr>
          <w:p w14:paraId="45FE2144" w14:textId="7FDC704E" w:rsidR="000940BE" w:rsidRPr="000940BE" w:rsidRDefault="000940BE" w:rsidP="00C73C15">
            <w:pPr>
              <w:rPr>
                <w:rFonts w:asciiTheme="majorBidi" w:hAnsiTheme="majorBidi" w:cstheme="majorBidi"/>
                <w:sz w:val="22"/>
                <w:szCs w:val="22"/>
              </w:rPr>
            </w:pPr>
            <w:r w:rsidRPr="000940BE">
              <w:rPr>
                <w:rFonts w:asciiTheme="majorBidi" w:hAnsiTheme="majorBidi" w:cstheme="majorBidi"/>
                <w:sz w:val="22"/>
                <w:szCs w:val="22"/>
              </w:rPr>
              <w:t>6</w:t>
            </w:r>
            <w:r w:rsidRPr="00A5423F">
              <w:rPr>
                <w:rFonts w:ascii="Times New Roman" w:hAnsi="Times New Roman" w:cs="Times New Roman"/>
                <w:sz w:val="21"/>
                <w:szCs w:val="21"/>
              </w:rPr>
              <w:t>·</w:t>
            </w:r>
            <w:r w:rsidRPr="000940BE">
              <w:rPr>
                <w:rFonts w:asciiTheme="majorBidi" w:hAnsiTheme="majorBidi" w:cstheme="majorBidi"/>
                <w:sz w:val="22"/>
                <w:szCs w:val="22"/>
              </w:rPr>
              <w:t>31 (4</w:t>
            </w:r>
            <w:r w:rsidRPr="00A5423F">
              <w:rPr>
                <w:rFonts w:ascii="Times New Roman" w:hAnsi="Times New Roman" w:cs="Times New Roman"/>
                <w:sz w:val="21"/>
                <w:szCs w:val="21"/>
              </w:rPr>
              <w:t>·</w:t>
            </w:r>
            <w:r w:rsidRPr="000940BE">
              <w:rPr>
                <w:rFonts w:asciiTheme="majorBidi" w:hAnsiTheme="majorBidi" w:cstheme="majorBidi"/>
                <w:sz w:val="22"/>
                <w:szCs w:val="22"/>
              </w:rPr>
              <w:t>87)</w:t>
            </w:r>
          </w:p>
        </w:tc>
        <w:tc>
          <w:tcPr>
            <w:tcW w:w="1595" w:type="dxa"/>
            <w:hideMark/>
          </w:tcPr>
          <w:p w14:paraId="414F12C8" w14:textId="018FFF03" w:rsidR="000940BE" w:rsidRPr="000940BE" w:rsidRDefault="000940BE" w:rsidP="00C73C15">
            <w:pPr>
              <w:rPr>
                <w:rFonts w:asciiTheme="majorBidi" w:hAnsiTheme="majorBidi" w:cstheme="majorBidi"/>
                <w:sz w:val="22"/>
                <w:szCs w:val="22"/>
              </w:rPr>
            </w:pPr>
            <w:r w:rsidRPr="00A5423F">
              <w:rPr>
                <w:rFonts w:ascii="Times New Roman" w:hAnsi="Times New Roman" w:cs="Times New Roman"/>
                <w:sz w:val="21"/>
                <w:szCs w:val="21"/>
              </w:rPr>
              <w:t>·</w:t>
            </w:r>
            <w:r w:rsidRPr="000940BE">
              <w:rPr>
                <w:rFonts w:asciiTheme="majorBidi" w:hAnsiTheme="majorBidi" w:cstheme="majorBidi"/>
                <w:sz w:val="22"/>
                <w:szCs w:val="22"/>
              </w:rPr>
              <w:t>110</w:t>
            </w:r>
          </w:p>
        </w:tc>
      </w:tr>
      <w:tr w:rsidR="000940BE" w:rsidRPr="000940BE" w14:paraId="2241DF67" w14:textId="77777777" w:rsidTr="00FA35AF">
        <w:trPr>
          <w:trHeight w:val="506"/>
        </w:trPr>
        <w:tc>
          <w:tcPr>
            <w:tcW w:w="2623" w:type="dxa"/>
            <w:hideMark/>
          </w:tcPr>
          <w:p w14:paraId="100B4BFE" w14:textId="1D007440" w:rsidR="000940BE" w:rsidRPr="000940BE" w:rsidRDefault="000940BE" w:rsidP="00031D4B">
            <w:pPr>
              <w:rPr>
                <w:rFonts w:asciiTheme="majorBidi" w:hAnsiTheme="majorBidi" w:cstheme="majorBidi"/>
                <w:sz w:val="22"/>
                <w:szCs w:val="22"/>
              </w:rPr>
            </w:pPr>
            <w:r w:rsidRPr="000940BE">
              <w:rPr>
                <w:rFonts w:asciiTheme="majorBidi" w:hAnsiTheme="majorBidi" w:cstheme="majorBidi"/>
                <w:sz w:val="22"/>
                <w:szCs w:val="22"/>
              </w:rPr>
              <w:t>Treatment on return</w:t>
            </w:r>
          </w:p>
        </w:tc>
        <w:tc>
          <w:tcPr>
            <w:tcW w:w="1499" w:type="dxa"/>
          </w:tcPr>
          <w:p w14:paraId="056428DC" w14:textId="77777777" w:rsidR="000940BE" w:rsidRPr="000940BE" w:rsidRDefault="000940BE" w:rsidP="00C73C15">
            <w:pPr>
              <w:rPr>
                <w:rFonts w:asciiTheme="majorBidi" w:hAnsiTheme="majorBidi" w:cstheme="majorBidi"/>
                <w:sz w:val="22"/>
                <w:szCs w:val="22"/>
              </w:rPr>
            </w:pPr>
          </w:p>
        </w:tc>
        <w:tc>
          <w:tcPr>
            <w:tcW w:w="1695" w:type="dxa"/>
            <w:hideMark/>
          </w:tcPr>
          <w:p w14:paraId="6776B11B" w14:textId="0A2FE8A2" w:rsidR="000940BE" w:rsidRPr="000940BE" w:rsidRDefault="000940BE" w:rsidP="00C73C15">
            <w:pPr>
              <w:rPr>
                <w:rFonts w:asciiTheme="majorBidi" w:hAnsiTheme="majorBidi" w:cstheme="majorBidi"/>
                <w:sz w:val="22"/>
                <w:szCs w:val="22"/>
              </w:rPr>
            </w:pPr>
          </w:p>
        </w:tc>
        <w:tc>
          <w:tcPr>
            <w:tcW w:w="1604" w:type="dxa"/>
            <w:hideMark/>
          </w:tcPr>
          <w:p w14:paraId="323E5E08" w14:textId="7E5DBB32" w:rsidR="000940BE" w:rsidRPr="000940BE" w:rsidRDefault="000940BE" w:rsidP="00C73C15">
            <w:pPr>
              <w:rPr>
                <w:rFonts w:asciiTheme="majorBidi" w:hAnsiTheme="majorBidi" w:cstheme="majorBidi"/>
                <w:sz w:val="22"/>
                <w:szCs w:val="22"/>
              </w:rPr>
            </w:pPr>
          </w:p>
        </w:tc>
        <w:tc>
          <w:tcPr>
            <w:tcW w:w="1595" w:type="dxa"/>
            <w:hideMark/>
          </w:tcPr>
          <w:p w14:paraId="1DAA1DB1" w14:textId="1401731F" w:rsidR="000940BE" w:rsidRPr="000940BE" w:rsidRDefault="00031D4B" w:rsidP="00C73C15">
            <w:pPr>
              <w:rPr>
                <w:rFonts w:asciiTheme="majorBidi" w:hAnsiTheme="majorBidi" w:cstheme="majorBidi"/>
                <w:sz w:val="22"/>
                <w:szCs w:val="22"/>
              </w:rPr>
            </w:pPr>
            <w:r w:rsidRPr="00A5423F">
              <w:rPr>
                <w:rFonts w:ascii="Times New Roman" w:hAnsi="Times New Roman" w:cs="Times New Roman"/>
                <w:sz w:val="21"/>
                <w:szCs w:val="21"/>
              </w:rPr>
              <w:t>·</w:t>
            </w:r>
            <w:r w:rsidR="000940BE" w:rsidRPr="000940BE">
              <w:rPr>
                <w:rFonts w:asciiTheme="majorBidi" w:hAnsiTheme="majorBidi" w:cstheme="majorBidi"/>
                <w:sz w:val="22"/>
                <w:szCs w:val="22"/>
              </w:rPr>
              <w:t>245</w:t>
            </w:r>
          </w:p>
        </w:tc>
      </w:tr>
      <w:tr w:rsidR="00031D4B" w:rsidRPr="000940BE" w14:paraId="0A0F6452" w14:textId="77777777" w:rsidTr="00FA35AF">
        <w:trPr>
          <w:trHeight w:val="506"/>
        </w:trPr>
        <w:tc>
          <w:tcPr>
            <w:tcW w:w="2623" w:type="dxa"/>
          </w:tcPr>
          <w:p w14:paraId="12B36427" w14:textId="3799CCF7" w:rsidR="00031D4B" w:rsidRPr="000940BE" w:rsidRDefault="00031D4B" w:rsidP="00FA35AF">
            <w:pPr>
              <w:ind w:left="170"/>
              <w:rPr>
                <w:rFonts w:asciiTheme="majorBidi" w:hAnsiTheme="majorBidi" w:cstheme="majorBidi"/>
                <w:sz w:val="22"/>
                <w:szCs w:val="22"/>
              </w:rPr>
            </w:pPr>
            <w:r w:rsidRPr="000940BE">
              <w:rPr>
                <w:rFonts w:asciiTheme="majorBidi" w:hAnsiTheme="majorBidi" w:cstheme="majorBidi"/>
                <w:sz w:val="22"/>
                <w:szCs w:val="22"/>
              </w:rPr>
              <w:t>LI CBT</w:t>
            </w:r>
          </w:p>
        </w:tc>
        <w:tc>
          <w:tcPr>
            <w:tcW w:w="1499" w:type="dxa"/>
          </w:tcPr>
          <w:p w14:paraId="0715E890" w14:textId="15B262AD" w:rsidR="00031D4B" w:rsidRPr="000940BE" w:rsidRDefault="00031D4B" w:rsidP="00C73C15">
            <w:pPr>
              <w:rPr>
                <w:rFonts w:asciiTheme="majorBidi" w:hAnsiTheme="majorBidi" w:cstheme="majorBidi"/>
                <w:sz w:val="22"/>
                <w:szCs w:val="22"/>
              </w:rPr>
            </w:pPr>
            <w:r>
              <w:rPr>
                <w:rFonts w:asciiTheme="majorBidi" w:hAnsiTheme="majorBidi" w:cstheme="majorBidi"/>
                <w:sz w:val="22"/>
                <w:szCs w:val="22"/>
              </w:rPr>
              <w:t>11 (4</w:t>
            </w:r>
            <w:r w:rsidRPr="00A5423F">
              <w:rPr>
                <w:rFonts w:ascii="Times New Roman" w:hAnsi="Times New Roman" w:cs="Times New Roman"/>
                <w:sz w:val="21"/>
                <w:szCs w:val="21"/>
              </w:rPr>
              <w:t>·</w:t>
            </w:r>
            <w:r>
              <w:rPr>
                <w:rFonts w:ascii="Times New Roman" w:hAnsi="Times New Roman" w:cs="Times New Roman"/>
                <w:sz w:val="21"/>
                <w:szCs w:val="21"/>
              </w:rPr>
              <w:t>1%)</w:t>
            </w:r>
          </w:p>
        </w:tc>
        <w:tc>
          <w:tcPr>
            <w:tcW w:w="1695" w:type="dxa"/>
          </w:tcPr>
          <w:p w14:paraId="6E879F39" w14:textId="623224B3" w:rsidR="00031D4B" w:rsidRPr="000940BE" w:rsidRDefault="00031D4B" w:rsidP="00C73C15">
            <w:pPr>
              <w:rPr>
                <w:rFonts w:asciiTheme="majorBidi" w:hAnsiTheme="majorBidi" w:cstheme="majorBidi"/>
                <w:sz w:val="22"/>
                <w:szCs w:val="22"/>
              </w:rPr>
            </w:pPr>
            <w:r>
              <w:rPr>
                <w:rFonts w:asciiTheme="majorBidi" w:hAnsiTheme="majorBidi" w:cstheme="majorBidi"/>
                <w:sz w:val="22"/>
                <w:szCs w:val="22"/>
              </w:rPr>
              <w:t>5 (6</w:t>
            </w:r>
            <w:r w:rsidRPr="00A5423F">
              <w:rPr>
                <w:rFonts w:ascii="Times New Roman" w:hAnsi="Times New Roman" w:cs="Times New Roman"/>
                <w:sz w:val="21"/>
                <w:szCs w:val="21"/>
              </w:rPr>
              <w:t>·</w:t>
            </w:r>
            <w:r>
              <w:rPr>
                <w:rFonts w:ascii="Times New Roman" w:hAnsi="Times New Roman" w:cs="Times New Roman"/>
                <w:sz w:val="21"/>
                <w:szCs w:val="21"/>
              </w:rPr>
              <w:t>3%)</w:t>
            </w:r>
          </w:p>
        </w:tc>
        <w:tc>
          <w:tcPr>
            <w:tcW w:w="1604" w:type="dxa"/>
          </w:tcPr>
          <w:p w14:paraId="63F42F69" w14:textId="04C4ED17" w:rsidR="00031D4B" w:rsidRPr="000940BE" w:rsidRDefault="00031D4B" w:rsidP="00C73C15">
            <w:pPr>
              <w:rPr>
                <w:rFonts w:asciiTheme="majorBidi" w:hAnsiTheme="majorBidi" w:cstheme="majorBidi"/>
                <w:sz w:val="22"/>
                <w:szCs w:val="22"/>
              </w:rPr>
            </w:pPr>
            <w:r>
              <w:rPr>
                <w:rFonts w:asciiTheme="majorBidi" w:hAnsiTheme="majorBidi" w:cstheme="majorBidi"/>
                <w:sz w:val="22"/>
                <w:szCs w:val="22"/>
              </w:rPr>
              <w:t>6 (3</w:t>
            </w:r>
            <w:r w:rsidRPr="00A5423F">
              <w:rPr>
                <w:rFonts w:ascii="Times New Roman" w:hAnsi="Times New Roman" w:cs="Times New Roman"/>
                <w:sz w:val="21"/>
                <w:szCs w:val="21"/>
              </w:rPr>
              <w:t>·</w:t>
            </w:r>
            <w:r>
              <w:rPr>
                <w:rFonts w:ascii="Times New Roman" w:hAnsi="Times New Roman" w:cs="Times New Roman"/>
                <w:sz w:val="21"/>
                <w:szCs w:val="21"/>
              </w:rPr>
              <w:t>1%)</w:t>
            </w:r>
          </w:p>
        </w:tc>
        <w:tc>
          <w:tcPr>
            <w:tcW w:w="1595" w:type="dxa"/>
          </w:tcPr>
          <w:p w14:paraId="29CBC9F4" w14:textId="77777777" w:rsidR="00031D4B" w:rsidRPr="00A5423F" w:rsidRDefault="00031D4B" w:rsidP="00C73C15">
            <w:pPr>
              <w:rPr>
                <w:rFonts w:ascii="Times New Roman" w:hAnsi="Times New Roman" w:cs="Times New Roman"/>
                <w:sz w:val="21"/>
                <w:szCs w:val="21"/>
              </w:rPr>
            </w:pPr>
          </w:p>
        </w:tc>
      </w:tr>
      <w:tr w:rsidR="00031D4B" w:rsidRPr="000940BE" w14:paraId="1DE11D0F" w14:textId="77777777" w:rsidTr="00FA35AF">
        <w:trPr>
          <w:trHeight w:val="506"/>
        </w:trPr>
        <w:tc>
          <w:tcPr>
            <w:tcW w:w="2623" w:type="dxa"/>
          </w:tcPr>
          <w:p w14:paraId="7DBC043D" w14:textId="2258FFF1" w:rsidR="00031D4B" w:rsidRPr="000940BE" w:rsidRDefault="00031D4B" w:rsidP="00FA35AF">
            <w:pPr>
              <w:ind w:left="170"/>
              <w:rPr>
                <w:rFonts w:asciiTheme="majorBidi" w:hAnsiTheme="majorBidi" w:cstheme="majorBidi"/>
                <w:sz w:val="22"/>
                <w:szCs w:val="22"/>
              </w:rPr>
            </w:pPr>
            <w:r w:rsidRPr="000940BE">
              <w:rPr>
                <w:rFonts w:asciiTheme="majorBidi" w:hAnsiTheme="majorBidi" w:cstheme="majorBidi"/>
                <w:sz w:val="22"/>
                <w:szCs w:val="22"/>
              </w:rPr>
              <w:t>HI CBT</w:t>
            </w:r>
          </w:p>
        </w:tc>
        <w:tc>
          <w:tcPr>
            <w:tcW w:w="1499" w:type="dxa"/>
          </w:tcPr>
          <w:p w14:paraId="30FBA1F4" w14:textId="3CD45AB9" w:rsidR="00031D4B" w:rsidRPr="000940BE" w:rsidRDefault="00031D4B" w:rsidP="00C73C15">
            <w:pPr>
              <w:rPr>
                <w:rFonts w:asciiTheme="majorBidi" w:hAnsiTheme="majorBidi" w:cstheme="majorBidi"/>
                <w:sz w:val="22"/>
                <w:szCs w:val="22"/>
              </w:rPr>
            </w:pPr>
            <w:r>
              <w:rPr>
                <w:rFonts w:asciiTheme="majorBidi" w:hAnsiTheme="majorBidi" w:cstheme="majorBidi"/>
                <w:sz w:val="22"/>
                <w:szCs w:val="22"/>
              </w:rPr>
              <w:t>7 (2</w:t>
            </w:r>
            <w:r w:rsidRPr="00A5423F">
              <w:rPr>
                <w:rFonts w:ascii="Times New Roman" w:hAnsi="Times New Roman" w:cs="Times New Roman"/>
                <w:sz w:val="21"/>
                <w:szCs w:val="21"/>
              </w:rPr>
              <w:t>·</w:t>
            </w:r>
            <w:r>
              <w:rPr>
                <w:rFonts w:ascii="Times New Roman" w:hAnsi="Times New Roman" w:cs="Times New Roman"/>
                <w:sz w:val="21"/>
                <w:szCs w:val="21"/>
              </w:rPr>
              <w:t>6%)</w:t>
            </w:r>
          </w:p>
        </w:tc>
        <w:tc>
          <w:tcPr>
            <w:tcW w:w="1695" w:type="dxa"/>
          </w:tcPr>
          <w:p w14:paraId="4080E8FA" w14:textId="797C6CFF" w:rsidR="00031D4B" w:rsidRPr="000940BE" w:rsidRDefault="00031D4B" w:rsidP="00C73C15">
            <w:pPr>
              <w:rPr>
                <w:rFonts w:asciiTheme="majorBidi" w:hAnsiTheme="majorBidi" w:cstheme="majorBidi"/>
                <w:sz w:val="22"/>
                <w:szCs w:val="22"/>
              </w:rPr>
            </w:pPr>
            <w:r>
              <w:rPr>
                <w:rFonts w:asciiTheme="majorBidi" w:hAnsiTheme="majorBidi" w:cstheme="majorBidi"/>
                <w:sz w:val="22"/>
                <w:szCs w:val="22"/>
              </w:rPr>
              <w:t>4 (5</w:t>
            </w:r>
            <w:r w:rsidRPr="00A5423F">
              <w:rPr>
                <w:rFonts w:ascii="Times New Roman" w:hAnsi="Times New Roman" w:cs="Times New Roman"/>
                <w:sz w:val="21"/>
                <w:szCs w:val="21"/>
              </w:rPr>
              <w:t>·</w:t>
            </w:r>
            <w:r>
              <w:rPr>
                <w:rFonts w:ascii="Times New Roman" w:hAnsi="Times New Roman" w:cs="Times New Roman"/>
                <w:sz w:val="21"/>
                <w:szCs w:val="21"/>
              </w:rPr>
              <w:t>1%)</w:t>
            </w:r>
          </w:p>
        </w:tc>
        <w:tc>
          <w:tcPr>
            <w:tcW w:w="1604" w:type="dxa"/>
          </w:tcPr>
          <w:p w14:paraId="2C76A8C5" w14:textId="0C187338" w:rsidR="00031D4B" w:rsidRPr="000940BE" w:rsidRDefault="00031D4B" w:rsidP="00C73C15">
            <w:pPr>
              <w:rPr>
                <w:rFonts w:asciiTheme="majorBidi" w:hAnsiTheme="majorBidi" w:cstheme="majorBidi"/>
                <w:sz w:val="22"/>
                <w:szCs w:val="22"/>
              </w:rPr>
            </w:pPr>
            <w:r>
              <w:rPr>
                <w:rFonts w:asciiTheme="majorBidi" w:hAnsiTheme="majorBidi" w:cstheme="majorBidi"/>
                <w:sz w:val="22"/>
                <w:szCs w:val="22"/>
              </w:rPr>
              <w:t>3 (1</w:t>
            </w:r>
            <w:r w:rsidRPr="00A5423F">
              <w:rPr>
                <w:rFonts w:ascii="Times New Roman" w:hAnsi="Times New Roman" w:cs="Times New Roman"/>
                <w:sz w:val="21"/>
                <w:szCs w:val="21"/>
              </w:rPr>
              <w:t>·</w:t>
            </w:r>
            <w:r>
              <w:rPr>
                <w:rFonts w:ascii="Times New Roman" w:hAnsi="Times New Roman" w:cs="Times New Roman"/>
                <w:sz w:val="21"/>
                <w:szCs w:val="21"/>
              </w:rPr>
              <w:t>6%)</w:t>
            </w:r>
          </w:p>
        </w:tc>
        <w:tc>
          <w:tcPr>
            <w:tcW w:w="1595" w:type="dxa"/>
          </w:tcPr>
          <w:p w14:paraId="5F356142" w14:textId="77777777" w:rsidR="00031D4B" w:rsidRPr="00A5423F" w:rsidRDefault="00031D4B" w:rsidP="00C73C15">
            <w:pPr>
              <w:rPr>
                <w:rFonts w:ascii="Times New Roman" w:hAnsi="Times New Roman" w:cs="Times New Roman"/>
                <w:sz w:val="21"/>
                <w:szCs w:val="21"/>
              </w:rPr>
            </w:pPr>
          </w:p>
        </w:tc>
      </w:tr>
      <w:tr w:rsidR="00031D4B" w:rsidRPr="000940BE" w14:paraId="637BC722" w14:textId="77777777" w:rsidTr="00FA35AF">
        <w:trPr>
          <w:trHeight w:val="506"/>
        </w:trPr>
        <w:tc>
          <w:tcPr>
            <w:tcW w:w="2623" w:type="dxa"/>
          </w:tcPr>
          <w:p w14:paraId="60249A7E" w14:textId="4B5F7CB8" w:rsidR="00031D4B" w:rsidRPr="000940BE" w:rsidRDefault="00031D4B" w:rsidP="00FA35AF">
            <w:pPr>
              <w:ind w:left="170"/>
              <w:rPr>
                <w:rFonts w:asciiTheme="majorBidi" w:hAnsiTheme="majorBidi" w:cstheme="majorBidi"/>
                <w:sz w:val="22"/>
                <w:szCs w:val="22"/>
              </w:rPr>
            </w:pPr>
            <w:r w:rsidRPr="000940BE">
              <w:rPr>
                <w:rFonts w:asciiTheme="majorBidi" w:hAnsiTheme="majorBidi" w:cstheme="majorBidi"/>
                <w:sz w:val="22"/>
                <w:szCs w:val="22"/>
              </w:rPr>
              <w:t>Counselling</w:t>
            </w:r>
          </w:p>
        </w:tc>
        <w:tc>
          <w:tcPr>
            <w:tcW w:w="1499" w:type="dxa"/>
          </w:tcPr>
          <w:p w14:paraId="7747D000" w14:textId="7089F678" w:rsidR="00031D4B" w:rsidRPr="000940BE" w:rsidRDefault="00031D4B" w:rsidP="00C73C15">
            <w:pPr>
              <w:rPr>
                <w:rFonts w:asciiTheme="majorBidi" w:hAnsiTheme="majorBidi" w:cstheme="majorBidi"/>
                <w:sz w:val="22"/>
                <w:szCs w:val="22"/>
              </w:rPr>
            </w:pPr>
            <w:r>
              <w:rPr>
                <w:rFonts w:asciiTheme="majorBidi" w:hAnsiTheme="majorBidi" w:cstheme="majorBidi"/>
                <w:sz w:val="22"/>
                <w:szCs w:val="22"/>
              </w:rPr>
              <w:t>8 (2</w:t>
            </w:r>
            <w:r w:rsidRPr="00A5423F">
              <w:rPr>
                <w:rFonts w:ascii="Times New Roman" w:hAnsi="Times New Roman" w:cs="Times New Roman"/>
                <w:sz w:val="21"/>
                <w:szCs w:val="21"/>
              </w:rPr>
              <w:t>·</w:t>
            </w:r>
            <w:r>
              <w:rPr>
                <w:rFonts w:ascii="Times New Roman" w:hAnsi="Times New Roman" w:cs="Times New Roman"/>
                <w:sz w:val="21"/>
                <w:szCs w:val="21"/>
              </w:rPr>
              <w:t>9%)</w:t>
            </w:r>
          </w:p>
        </w:tc>
        <w:tc>
          <w:tcPr>
            <w:tcW w:w="1695" w:type="dxa"/>
          </w:tcPr>
          <w:p w14:paraId="19039659" w14:textId="6E70BBAC" w:rsidR="00031D4B" w:rsidRPr="000940BE" w:rsidRDefault="00031D4B" w:rsidP="00C73C15">
            <w:pPr>
              <w:rPr>
                <w:rFonts w:asciiTheme="majorBidi" w:hAnsiTheme="majorBidi" w:cstheme="majorBidi"/>
                <w:sz w:val="22"/>
                <w:szCs w:val="22"/>
              </w:rPr>
            </w:pPr>
            <w:r>
              <w:rPr>
                <w:rFonts w:asciiTheme="majorBidi" w:hAnsiTheme="majorBidi" w:cstheme="majorBidi"/>
                <w:sz w:val="22"/>
                <w:szCs w:val="22"/>
              </w:rPr>
              <w:t>1 (1</w:t>
            </w:r>
            <w:r w:rsidRPr="00A5423F">
              <w:rPr>
                <w:rFonts w:ascii="Times New Roman" w:hAnsi="Times New Roman" w:cs="Times New Roman"/>
                <w:sz w:val="21"/>
                <w:szCs w:val="21"/>
              </w:rPr>
              <w:t>·</w:t>
            </w:r>
            <w:r>
              <w:rPr>
                <w:rFonts w:ascii="Times New Roman" w:hAnsi="Times New Roman" w:cs="Times New Roman"/>
                <w:sz w:val="21"/>
                <w:szCs w:val="21"/>
              </w:rPr>
              <w:t>3%)</w:t>
            </w:r>
          </w:p>
        </w:tc>
        <w:tc>
          <w:tcPr>
            <w:tcW w:w="1604" w:type="dxa"/>
          </w:tcPr>
          <w:p w14:paraId="39ABA209" w14:textId="37E656F2" w:rsidR="00031D4B" w:rsidRPr="000940BE" w:rsidRDefault="00031D4B" w:rsidP="00C73C15">
            <w:pPr>
              <w:rPr>
                <w:rFonts w:asciiTheme="majorBidi" w:hAnsiTheme="majorBidi" w:cstheme="majorBidi"/>
                <w:sz w:val="22"/>
                <w:szCs w:val="22"/>
              </w:rPr>
            </w:pPr>
            <w:r>
              <w:rPr>
                <w:rFonts w:asciiTheme="majorBidi" w:hAnsiTheme="majorBidi" w:cstheme="majorBidi"/>
                <w:sz w:val="22"/>
                <w:szCs w:val="22"/>
              </w:rPr>
              <w:t>7 (3</w:t>
            </w:r>
            <w:r w:rsidRPr="00A5423F">
              <w:rPr>
                <w:rFonts w:ascii="Times New Roman" w:hAnsi="Times New Roman" w:cs="Times New Roman"/>
                <w:sz w:val="21"/>
                <w:szCs w:val="21"/>
              </w:rPr>
              <w:t>·</w:t>
            </w:r>
            <w:r>
              <w:rPr>
                <w:rFonts w:ascii="Times New Roman" w:hAnsi="Times New Roman" w:cs="Times New Roman"/>
                <w:sz w:val="21"/>
                <w:szCs w:val="21"/>
              </w:rPr>
              <w:t>6%)</w:t>
            </w:r>
          </w:p>
        </w:tc>
        <w:tc>
          <w:tcPr>
            <w:tcW w:w="1595" w:type="dxa"/>
          </w:tcPr>
          <w:p w14:paraId="0873F49C" w14:textId="77777777" w:rsidR="00031D4B" w:rsidRPr="00A5423F" w:rsidRDefault="00031D4B" w:rsidP="00C73C15">
            <w:pPr>
              <w:rPr>
                <w:rFonts w:ascii="Times New Roman" w:hAnsi="Times New Roman" w:cs="Times New Roman"/>
                <w:sz w:val="21"/>
                <w:szCs w:val="21"/>
              </w:rPr>
            </w:pPr>
          </w:p>
        </w:tc>
      </w:tr>
      <w:tr w:rsidR="00031D4B" w:rsidRPr="000940BE" w14:paraId="5B0B427D" w14:textId="77777777" w:rsidTr="00FA35AF">
        <w:trPr>
          <w:trHeight w:val="506"/>
        </w:trPr>
        <w:tc>
          <w:tcPr>
            <w:tcW w:w="2623" w:type="dxa"/>
          </w:tcPr>
          <w:p w14:paraId="4469AA89" w14:textId="76197583" w:rsidR="00031D4B" w:rsidRPr="000940BE" w:rsidRDefault="00031D4B" w:rsidP="00031D4B">
            <w:pPr>
              <w:ind w:left="170"/>
              <w:rPr>
                <w:rFonts w:asciiTheme="majorBidi" w:hAnsiTheme="majorBidi" w:cstheme="majorBidi"/>
                <w:sz w:val="22"/>
                <w:szCs w:val="22"/>
              </w:rPr>
            </w:pPr>
            <w:r w:rsidRPr="000940BE">
              <w:rPr>
                <w:rFonts w:asciiTheme="majorBidi" w:hAnsiTheme="majorBidi" w:cstheme="majorBidi"/>
                <w:sz w:val="22"/>
                <w:szCs w:val="22"/>
              </w:rPr>
              <w:t>Awaiting assessment/other referral</w:t>
            </w:r>
          </w:p>
        </w:tc>
        <w:tc>
          <w:tcPr>
            <w:tcW w:w="1499" w:type="dxa"/>
          </w:tcPr>
          <w:p w14:paraId="24C02F4D" w14:textId="12B7FD97" w:rsidR="00031D4B" w:rsidRPr="000940BE" w:rsidRDefault="00031D4B" w:rsidP="00C73C15">
            <w:pPr>
              <w:rPr>
                <w:rFonts w:asciiTheme="majorBidi" w:hAnsiTheme="majorBidi" w:cstheme="majorBidi"/>
                <w:sz w:val="22"/>
                <w:szCs w:val="22"/>
              </w:rPr>
            </w:pPr>
            <w:r>
              <w:rPr>
                <w:rFonts w:asciiTheme="majorBidi" w:hAnsiTheme="majorBidi" w:cstheme="majorBidi"/>
                <w:sz w:val="22"/>
                <w:szCs w:val="22"/>
              </w:rPr>
              <w:t>6 (2</w:t>
            </w:r>
            <w:r w:rsidRPr="00A5423F">
              <w:rPr>
                <w:rFonts w:ascii="Times New Roman" w:hAnsi="Times New Roman" w:cs="Times New Roman"/>
                <w:sz w:val="21"/>
                <w:szCs w:val="21"/>
              </w:rPr>
              <w:t>·</w:t>
            </w:r>
            <w:r>
              <w:rPr>
                <w:rFonts w:ascii="Times New Roman" w:hAnsi="Times New Roman" w:cs="Times New Roman"/>
                <w:sz w:val="21"/>
                <w:szCs w:val="21"/>
              </w:rPr>
              <w:t>2%)</w:t>
            </w:r>
          </w:p>
        </w:tc>
        <w:tc>
          <w:tcPr>
            <w:tcW w:w="1695" w:type="dxa"/>
          </w:tcPr>
          <w:p w14:paraId="7BE3552A" w14:textId="59D7793C" w:rsidR="00031D4B" w:rsidRPr="000940BE" w:rsidRDefault="00031D4B" w:rsidP="00C73C15">
            <w:pPr>
              <w:rPr>
                <w:rFonts w:asciiTheme="majorBidi" w:hAnsiTheme="majorBidi" w:cstheme="majorBidi"/>
                <w:sz w:val="22"/>
                <w:szCs w:val="22"/>
              </w:rPr>
            </w:pPr>
            <w:r>
              <w:rPr>
                <w:rFonts w:asciiTheme="majorBidi" w:hAnsiTheme="majorBidi" w:cstheme="majorBidi"/>
                <w:sz w:val="22"/>
                <w:szCs w:val="22"/>
              </w:rPr>
              <w:t>3 (3</w:t>
            </w:r>
            <w:r w:rsidRPr="00A5423F">
              <w:rPr>
                <w:rFonts w:ascii="Times New Roman" w:hAnsi="Times New Roman" w:cs="Times New Roman"/>
                <w:sz w:val="21"/>
                <w:szCs w:val="21"/>
              </w:rPr>
              <w:t>·</w:t>
            </w:r>
            <w:r>
              <w:rPr>
                <w:rFonts w:ascii="Times New Roman" w:hAnsi="Times New Roman" w:cs="Times New Roman"/>
                <w:sz w:val="21"/>
                <w:szCs w:val="21"/>
              </w:rPr>
              <w:t>8%)</w:t>
            </w:r>
          </w:p>
        </w:tc>
        <w:tc>
          <w:tcPr>
            <w:tcW w:w="1604" w:type="dxa"/>
          </w:tcPr>
          <w:p w14:paraId="5B47354D" w14:textId="2E90A6DA" w:rsidR="00031D4B" w:rsidRPr="000940BE" w:rsidRDefault="00031D4B" w:rsidP="00C73C15">
            <w:pPr>
              <w:rPr>
                <w:rFonts w:asciiTheme="majorBidi" w:hAnsiTheme="majorBidi" w:cstheme="majorBidi"/>
                <w:sz w:val="22"/>
                <w:szCs w:val="22"/>
              </w:rPr>
            </w:pPr>
            <w:r>
              <w:rPr>
                <w:rFonts w:asciiTheme="majorBidi" w:hAnsiTheme="majorBidi" w:cstheme="majorBidi"/>
                <w:sz w:val="22"/>
                <w:szCs w:val="22"/>
              </w:rPr>
              <w:t>3 (1</w:t>
            </w:r>
            <w:r w:rsidRPr="00A5423F">
              <w:rPr>
                <w:rFonts w:ascii="Times New Roman" w:hAnsi="Times New Roman" w:cs="Times New Roman"/>
                <w:sz w:val="21"/>
                <w:szCs w:val="21"/>
              </w:rPr>
              <w:t>·</w:t>
            </w:r>
            <w:r>
              <w:rPr>
                <w:rFonts w:ascii="Times New Roman" w:hAnsi="Times New Roman" w:cs="Times New Roman"/>
                <w:sz w:val="21"/>
                <w:szCs w:val="21"/>
              </w:rPr>
              <w:t>5%)</w:t>
            </w:r>
          </w:p>
        </w:tc>
        <w:tc>
          <w:tcPr>
            <w:tcW w:w="1595" w:type="dxa"/>
          </w:tcPr>
          <w:p w14:paraId="55D4AD5A" w14:textId="77777777" w:rsidR="00031D4B" w:rsidRPr="00A5423F" w:rsidRDefault="00031D4B" w:rsidP="00C73C15">
            <w:pPr>
              <w:rPr>
                <w:rFonts w:ascii="Times New Roman" w:hAnsi="Times New Roman" w:cs="Times New Roman"/>
                <w:sz w:val="21"/>
                <w:szCs w:val="21"/>
              </w:rPr>
            </w:pPr>
          </w:p>
        </w:tc>
      </w:tr>
      <w:tr w:rsidR="000940BE" w:rsidRPr="000940BE" w14:paraId="5221417F" w14:textId="77777777" w:rsidTr="00FA35AF">
        <w:trPr>
          <w:trHeight w:val="506"/>
        </w:trPr>
        <w:tc>
          <w:tcPr>
            <w:tcW w:w="2623" w:type="dxa"/>
            <w:hideMark/>
          </w:tcPr>
          <w:p w14:paraId="54242C90" w14:textId="61EC46FC" w:rsidR="000940BE" w:rsidRPr="000940BE" w:rsidRDefault="000940BE" w:rsidP="00C73C15">
            <w:pPr>
              <w:rPr>
                <w:rFonts w:asciiTheme="majorBidi" w:hAnsiTheme="majorBidi" w:cstheme="majorBidi"/>
                <w:sz w:val="22"/>
                <w:szCs w:val="22"/>
              </w:rPr>
            </w:pPr>
            <w:r w:rsidRPr="000940BE">
              <w:rPr>
                <w:rFonts w:asciiTheme="majorBidi" w:hAnsiTheme="majorBidi" w:cstheme="majorBidi"/>
                <w:sz w:val="22"/>
                <w:szCs w:val="22"/>
              </w:rPr>
              <w:t>Returners who had previous treatment</w:t>
            </w:r>
          </w:p>
        </w:tc>
        <w:tc>
          <w:tcPr>
            <w:tcW w:w="1499" w:type="dxa"/>
          </w:tcPr>
          <w:p w14:paraId="46D92662" w14:textId="0119CA4C" w:rsidR="000940BE" w:rsidRPr="000940BE" w:rsidRDefault="00031D4B" w:rsidP="00C73C15">
            <w:pPr>
              <w:rPr>
                <w:rFonts w:asciiTheme="majorBidi" w:hAnsiTheme="majorBidi" w:cstheme="majorBidi"/>
                <w:sz w:val="22"/>
                <w:szCs w:val="22"/>
              </w:rPr>
            </w:pPr>
            <w:r>
              <w:rPr>
                <w:rFonts w:asciiTheme="majorBidi" w:hAnsiTheme="majorBidi" w:cstheme="majorBidi"/>
                <w:sz w:val="22"/>
                <w:szCs w:val="22"/>
              </w:rPr>
              <w:t>15 (46</w:t>
            </w:r>
            <w:r w:rsidRPr="00A5423F">
              <w:rPr>
                <w:rFonts w:ascii="Times New Roman" w:hAnsi="Times New Roman" w:cs="Times New Roman"/>
                <w:sz w:val="21"/>
                <w:szCs w:val="21"/>
              </w:rPr>
              <w:t>·</w:t>
            </w:r>
            <w:r>
              <w:rPr>
                <w:rFonts w:ascii="Times New Roman" w:hAnsi="Times New Roman" w:cs="Times New Roman"/>
                <w:sz w:val="21"/>
                <w:szCs w:val="21"/>
              </w:rPr>
              <w:t>8%)</w:t>
            </w:r>
          </w:p>
        </w:tc>
        <w:tc>
          <w:tcPr>
            <w:tcW w:w="1695" w:type="dxa"/>
            <w:hideMark/>
          </w:tcPr>
          <w:p w14:paraId="0ACE685B" w14:textId="6E8030B3" w:rsidR="000940BE" w:rsidRPr="000940BE" w:rsidRDefault="000940BE" w:rsidP="00C73C15">
            <w:pPr>
              <w:rPr>
                <w:rFonts w:asciiTheme="majorBidi" w:hAnsiTheme="majorBidi" w:cstheme="majorBidi"/>
                <w:sz w:val="22"/>
                <w:szCs w:val="22"/>
              </w:rPr>
            </w:pPr>
            <w:r w:rsidRPr="000940BE">
              <w:rPr>
                <w:rFonts w:asciiTheme="majorBidi" w:hAnsiTheme="majorBidi" w:cstheme="majorBidi"/>
                <w:sz w:val="22"/>
                <w:szCs w:val="22"/>
              </w:rPr>
              <w:t>38.5% (5)</w:t>
            </w:r>
          </w:p>
        </w:tc>
        <w:tc>
          <w:tcPr>
            <w:tcW w:w="1604" w:type="dxa"/>
            <w:hideMark/>
          </w:tcPr>
          <w:p w14:paraId="2B862EF2" w14:textId="77777777" w:rsidR="000940BE" w:rsidRPr="000940BE" w:rsidRDefault="000940BE" w:rsidP="00C73C15">
            <w:pPr>
              <w:rPr>
                <w:rFonts w:asciiTheme="majorBidi" w:hAnsiTheme="majorBidi" w:cstheme="majorBidi"/>
                <w:sz w:val="22"/>
                <w:szCs w:val="22"/>
              </w:rPr>
            </w:pPr>
            <w:r w:rsidRPr="000940BE">
              <w:rPr>
                <w:rFonts w:asciiTheme="majorBidi" w:hAnsiTheme="majorBidi" w:cstheme="majorBidi"/>
                <w:sz w:val="22"/>
                <w:szCs w:val="22"/>
              </w:rPr>
              <w:t>52.6% (10)</w:t>
            </w:r>
          </w:p>
        </w:tc>
        <w:tc>
          <w:tcPr>
            <w:tcW w:w="1595" w:type="dxa"/>
            <w:hideMark/>
          </w:tcPr>
          <w:p w14:paraId="55C3C31E" w14:textId="0C316450" w:rsidR="000940BE" w:rsidRPr="000940BE" w:rsidRDefault="00031D4B" w:rsidP="00C73C15">
            <w:pPr>
              <w:rPr>
                <w:rFonts w:asciiTheme="majorBidi" w:hAnsiTheme="majorBidi" w:cstheme="majorBidi"/>
                <w:sz w:val="22"/>
                <w:szCs w:val="22"/>
              </w:rPr>
            </w:pPr>
            <w:r w:rsidRPr="00A5423F">
              <w:rPr>
                <w:rFonts w:ascii="Times New Roman" w:hAnsi="Times New Roman" w:cs="Times New Roman"/>
                <w:sz w:val="21"/>
                <w:szCs w:val="21"/>
              </w:rPr>
              <w:t>·</w:t>
            </w:r>
            <w:r w:rsidR="000940BE" w:rsidRPr="000940BE">
              <w:rPr>
                <w:rFonts w:asciiTheme="majorBidi" w:hAnsiTheme="majorBidi" w:cstheme="majorBidi"/>
                <w:sz w:val="22"/>
                <w:szCs w:val="22"/>
              </w:rPr>
              <w:t>430</w:t>
            </w:r>
          </w:p>
        </w:tc>
      </w:tr>
      <w:tr w:rsidR="000940BE" w:rsidRPr="000940BE" w14:paraId="6716DF2F" w14:textId="77777777" w:rsidTr="00FA35AF">
        <w:trPr>
          <w:trHeight w:val="506"/>
        </w:trPr>
        <w:tc>
          <w:tcPr>
            <w:tcW w:w="2623" w:type="dxa"/>
            <w:hideMark/>
          </w:tcPr>
          <w:p w14:paraId="208C1259" w14:textId="6239EB46" w:rsidR="000940BE" w:rsidRPr="000940BE" w:rsidRDefault="000940BE" w:rsidP="00031D4B">
            <w:pPr>
              <w:rPr>
                <w:rFonts w:asciiTheme="majorBidi" w:hAnsiTheme="majorBidi" w:cstheme="majorBidi"/>
                <w:sz w:val="22"/>
                <w:szCs w:val="22"/>
              </w:rPr>
            </w:pPr>
            <w:r w:rsidRPr="000940BE">
              <w:rPr>
                <w:rFonts w:asciiTheme="majorBidi" w:hAnsiTheme="majorBidi" w:cstheme="majorBidi"/>
                <w:sz w:val="22"/>
                <w:szCs w:val="22"/>
              </w:rPr>
              <w:t>Post-</w:t>
            </w:r>
            <w:proofErr w:type="spellStart"/>
            <w:r w:rsidRPr="000940BE">
              <w:rPr>
                <w:rFonts w:asciiTheme="majorBidi" w:hAnsiTheme="majorBidi" w:cstheme="majorBidi"/>
                <w:sz w:val="22"/>
                <w:szCs w:val="22"/>
              </w:rPr>
              <w:t>tx</w:t>
            </w:r>
            <w:proofErr w:type="spellEnd"/>
            <w:r w:rsidRPr="000940BE">
              <w:rPr>
                <w:rFonts w:asciiTheme="majorBidi" w:hAnsiTheme="majorBidi" w:cstheme="majorBidi"/>
                <w:sz w:val="22"/>
                <w:szCs w:val="22"/>
              </w:rPr>
              <w:t xml:space="preserve"> recovery status </w:t>
            </w:r>
          </w:p>
        </w:tc>
        <w:tc>
          <w:tcPr>
            <w:tcW w:w="1499" w:type="dxa"/>
          </w:tcPr>
          <w:p w14:paraId="55326508" w14:textId="37751ED9" w:rsidR="000940BE" w:rsidRPr="000940BE" w:rsidRDefault="00FA35AF" w:rsidP="00C73C15">
            <w:pPr>
              <w:rPr>
                <w:rFonts w:asciiTheme="majorBidi" w:hAnsiTheme="majorBidi" w:cstheme="majorBidi"/>
                <w:sz w:val="22"/>
                <w:szCs w:val="22"/>
              </w:rPr>
            </w:pPr>
            <w:r>
              <w:rPr>
                <w:rFonts w:asciiTheme="majorBidi" w:hAnsiTheme="majorBidi" w:cstheme="majorBidi"/>
                <w:sz w:val="22"/>
                <w:szCs w:val="22"/>
              </w:rPr>
              <w:t>N=32</w:t>
            </w:r>
          </w:p>
        </w:tc>
        <w:tc>
          <w:tcPr>
            <w:tcW w:w="1695" w:type="dxa"/>
            <w:hideMark/>
          </w:tcPr>
          <w:p w14:paraId="03412650" w14:textId="6303C481" w:rsidR="000940BE" w:rsidRPr="00031D4B" w:rsidRDefault="000940BE" w:rsidP="00031D4B">
            <w:pPr>
              <w:rPr>
                <w:rFonts w:asciiTheme="majorBidi" w:hAnsiTheme="majorBidi" w:cstheme="majorBidi"/>
                <w:sz w:val="22"/>
                <w:szCs w:val="22"/>
              </w:rPr>
            </w:pPr>
            <w:r w:rsidRPr="00031D4B">
              <w:rPr>
                <w:rFonts w:asciiTheme="majorBidi" w:hAnsiTheme="majorBidi" w:cstheme="majorBidi"/>
                <w:sz w:val="22"/>
                <w:szCs w:val="22"/>
              </w:rPr>
              <w:t>N=13</w:t>
            </w:r>
          </w:p>
        </w:tc>
        <w:tc>
          <w:tcPr>
            <w:tcW w:w="1604" w:type="dxa"/>
            <w:hideMark/>
          </w:tcPr>
          <w:p w14:paraId="1F063FB7" w14:textId="22966E2B" w:rsidR="000940BE" w:rsidRPr="00031D4B" w:rsidRDefault="000940BE" w:rsidP="00031D4B">
            <w:pPr>
              <w:rPr>
                <w:rFonts w:asciiTheme="majorBidi" w:hAnsiTheme="majorBidi" w:cstheme="majorBidi"/>
                <w:sz w:val="22"/>
                <w:szCs w:val="22"/>
              </w:rPr>
            </w:pPr>
            <w:r w:rsidRPr="00031D4B">
              <w:rPr>
                <w:rFonts w:asciiTheme="majorBidi" w:hAnsiTheme="majorBidi" w:cstheme="majorBidi"/>
                <w:sz w:val="22"/>
                <w:szCs w:val="22"/>
              </w:rPr>
              <w:t>N=19</w:t>
            </w:r>
          </w:p>
        </w:tc>
        <w:tc>
          <w:tcPr>
            <w:tcW w:w="1595" w:type="dxa"/>
            <w:hideMark/>
          </w:tcPr>
          <w:p w14:paraId="4DC704FB" w14:textId="5139E7F9" w:rsidR="000940BE" w:rsidRPr="000940BE" w:rsidRDefault="00031D4B" w:rsidP="00C73C15">
            <w:pPr>
              <w:rPr>
                <w:rFonts w:asciiTheme="majorBidi" w:hAnsiTheme="majorBidi" w:cstheme="majorBidi"/>
                <w:sz w:val="22"/>
                <w:szCs w:val="22"/>
              </w:rPr>
            </w:pPr>
            <w:r w:rsidRPr="00A5423F">
              <w:rPr>
                <w:rFonts w:ascii="Times New Roman" w:hAnsi="Times New Roman" w:cs="Times New Roman"/>
                <w:sz w:val="21"/>
                <w:szCs w:val="21"/>
              </w:rPr>
              <w:t>·</w:t>
            </w:r>
            <w:r w:rsidR="000940BE" w:rsidRPr="000940BE">
              <w:rPr>
                <w:rFonts w:asciiTheme="majorBidi" w:hAnsiTheme="majorBidi" w:cstheme="majorBidi"/>
                <w:sz w:val="22"/>
                <w:szCs w:val="22"/>
              </w:rPr>
              <w:t>643</w:t>
            </w:r>
          </w:p>
        </w:tc>
      </w:tr>
      <w:tr w:rsidR="00031D4B" w:rsidRPr="000940BE" w14:paraId="3691F8F8" w14:textId="77777777" w:rsidTr="00FA35AF">
        <w:trPr>
          <w:trHeight w:val="506"/>
        </w:trPr>
        <w:tc>
          <w:tcPr>
            <w:tcW w:w="2623" w:type="dxa"/>
          </w:tcPr>
          <w:p w14:paraId="307DD991" w14:textId="000D3148" w:rsidR="00031D4B" w:rsidRPr="000940BE" w:rsidRDefault="00031D4B" w:rsidP="00031D4B">
            <w:pPr>
              <w:ind w:left="312" w:hanging="142"/>
              <w:rPr>
                <w:rFonts w:asciiTheme="majorBidi" w:hAnsiTheme="majorBidi" w:cstheme="majorBidi"/>
                <w:sz w:val="22"/>
                <w:szCs w:val="22"/>
              </w:rPr>
            </w:pPr>
            <w:r w:rsidRPr="000940BE">
              <w:rPr>
                <w:rFonts w:asciiTheme="majorBidi" w:hAnsiTheme="majorBidi" w:cstheme="majorBidi"/>
                <w:sz w:val="22"/>
                <w:szCs w:val="22"/>
              </w:rPr>
              <w:t>Reliable improvement</w:t>
            </w:r>
          </w:p>
        </w:tc>
        <w:tc>
          <w:tcPr>
            <w:tcW w:w="1499" w:type="dxa"/>
          </w:tcPr>
          <w:p w14:paraId="67105834" w14:textId="4B1FF477" w:rsidR="00031D4B" w:rsidRPr="000940BE" w:rsidRDefault="0085142D" w:rsidP="00C73C15">
            <w:pPr>
              <w:rPr>
                <w:rFonts w:asciiTheme="majorBidi" w:hAnsiTheme="majorBidi" w:cstheme="majorBidi"/>
                <w:sz w:val="22"/>
                <w:szCs w:val="22"/>
              </w:rPr>
            </w:pPr>
            <w:r>
              <w:rPr>
                <w:rFonts w:asciiTheme="majorBidi" w:hAnsiTheme="majorBidi" w:cstheme="majorBidi"/>
                <w:sz w:val="22"/>
                <w:szCs w:val="22"/>
              </w:rPr>
              <w:t>19 (59</w:t>
            </w:r>
            <w:r w:rsidRPr="00A5423F">
              <w:rPr>
                <w:rFonts w:ascii="Times New Roman" w:hAnsi="Times New Roman" w:cs="Times New Roman"/>
                <w:sz w:val="21"/>
                <w:szCs w:val="21"/>
              </w:rPr>
              <w:t>·</w:t>
            </w:r>
            <w:r>
              <w:rPr>
                <w:rFonts w:ascii="Times New Roman" w:hAnsi="Times New Roman" w:cs="Times New Roman"/>
                <w:sz w:val="21"/>
                <w:szCs w:val="21"/>
              </w:rPr>
              <w:t>4%)</w:t>
            </w:r>
          </w:p>
        </w:tc>
        <w:tc>
          <w:tcPr>
            <w:tcW w:w="1695" w:type="dxa"/>
          </w:tcPr>
          <w:p w14:paraId="7914BC7F" w14:textId="56D47D5E" w:rsidR="00031D4B" w:rsidRPr="00031D4B" w:rsidRDefault="00031D4B" w:rsidP="00C73C15">
            <w:pPr>
              <w:rPr>
                <w:rFonts w:asciiTheme="majorBidi" w:hAnsiTheme="majorBidi" w:cstheme="majorBidi"/>
                <w:sz w:val="22"/>
                <w:szCs w:val="22"/>
              </w:rPr>
            </w:pPr>
            <w:r w:rsidRPr="00031D4B">
              <w:rPr>
                <w:rFonts w:asciiTheme="majorBidi" w:hAnsiTheme="majorBidi" w:cstheme="majorBidi"/>
                <w:sz w:val="22"/>
                <w:szCs w:val="22"/>
              </w:rPr>
              <w:t>7 (53</w:t>
            </w:r>
            <w:r w:rsidRPr="00031D4B">
              <w:rPr>
                <w:rFonts w:ascii="Times New Roman" w:hAnsi="Times New Roman" w:cs="Times New Roman"/>
                <w:sz w:val="21"/>
                <w:szCs w:val="21"/>
              </w:rPr>
              <w:t>·8%)</w:t>
            </w:r>
          </w:p>
        </w:tc>
        <w:tc>
          <w:tcPr>
            <w:tcW w:w="1604" w:type="dxa"/>
          </w:tcPr>
          <w:p w14:paraId="2B904CC6" w14:textId="7730ED3D" w:rsidR="00031D4B" w:rsidRPr="00031D4B" w:rsidRDefault="00031D4B" w:rsidP="00C73C15">
            <w:pPr>
              <w:rPr>
                <w:rFonts w:asciiTheme="majorBidi" w:hAnsiTheme="majorBidi" w:cstheme="majorBidi"/>
                <w:sz w:val="22"/>
                <w:szCs w:val="22"/>
              </w:rPr>
            </w:pPr>
            <w:r w:rsidRPr="00031D4B">
              <w:rPr>
                <w:rFonts w:asciiTheme="majorBidi" w:hAnsiTheme="majorBidi" w:cstheme="majorBidi"/>
                <w:sz w:val="22"/>
                <w:szCs w:val="22"/>
              </w:rPr>
              <w:t>12 (63</w:t>
            </w:r>
            <w:r w:rsidRPr="00031D4B">
              <w:rPr>
                <w:rFonts w:ascii="Times New Roman" w:hAnsi="Times New Roman" w:cs="Times New Roman"/>
                <w:sz w:val="21"/>
                <w:szCs w:val="21"/>
              </w:rPr>
              <w:t>·1%)</w:t>
            </w:r>
          </w:p>
        </w:tc>
        <w:tc>
          <w:tcPr>
            <w:tcW w:w="1595" w:type="dxa"/>
          </w:tcPr>
          <w:p w14:paraId="59DE0C7D" w14:textId="77777777" w:rsidR="00031D4B" w:rsidRPr="00A5423F" w:rsidRDefault="00031D4B" w:rsidP="00C73C15">
            <w:pPr>
              <w:rPr>
                <w:rFonts w:ascii="Times New Roman" w:hAnsi="Times New Roman" w:cs="Times New Roman"/>
                <w:sz w:val="21"/>
                <w:szCs w:val="21"/>
              </w:rPr>
            </w:pPr>
          </w:p>
        </w:tc>
      </w:tr>
      <w:tr w:rsidR="00031D4B" w:rsidRPr="000940BE" w14:paraId="238D61F2" w14:textId="77777777" w:rsidTr="00FA35AF">
        <w:trPr>
          <w:trHeight w:val="506"/>
        </w:trPr>
        <w:tc>
          <w:tcPr>
            <w:tcW w:w="2623" w:type="dxa"/>
          </w:tcPr>
          <w:p w14:paraId="4FF8759B" w14:textId="164A409E" w:rsidR="00031D4B" w:rsidRPr="000940BE" w:rsidRDefault="00031D4B" w:rsidP="00031D4B">
            <w:pPr>
              <w:ind w:left="312" w:hanging="142"/>
              <w:rPr>
                <w:rFonts w:asciiTheme="majorBidi" w:hAnsiTheme="majorBidi" w:cstheme="majorBidi"/>
                <w:sz w:val="22"/>
                <w:szCs w:val="22"/>
              </w:rPr>
            </w:pPr>
            <w:r w:rsidRPr="000940BE">
              <w:rPr>
                <w:rFonts w:asciiTheme="majorBidi" w:hAnsiTheme="majorBidi" w:cstheme="majorBidi"/>
                <w:sz w:val="22"/>
                <w:szCs w:val="22"/>
              </w:rPr>
              <w:t>Reliable deterioration</w:t>
            </w:r>
          </w:p>
        </w:tc>
        <w:tc>
          <w:tcPr>
            <w:tcW w:w="1499" w:type="dxa"/>
          </w:tcPr>
          <w:p w14:paraId="09C4AB54" w14:textId="3EA86BA0" w:rsidR="00031D4B" w:rsidRPr="000940BE" w:rsidRDefault="0085142D" w:rsidP="00C73C15">
            <w:pPr>
              <w:rPr>
                <w:rFonts w:asciiTheme="majorBidi" w:hAnsiTheme="majorBidi" w:cstheme="majorBidi"/>
                <w:sz w:val="22"/>
                <w:szCs w:val="22"/>
              </w:rPr>
            </w:pPr>
            <w:r>
              <w:rPr>
                <w:rFonts w:asciiTheme="majorBidi" w:hAnsiTheme="majorBidi" w:cstheme="majorBidi"/>
                <w:sz w:val="22"/>
                <w:szCs w:val="22"/>
              </w:rPr>
              <w:t>1 (3</w:t>
            </w:r>
            <w:r w:rsidRPr="00A5423F">
              <w:rPr>
                <w:rFonts w:ascii="Times New Roman" w:hAnsi="Times New Roman" w:cs="Times New Roman"/>
                <w:sz w:val="21"/>
                <w:szCs w:val="21"/>
              </w:rPr>
              <w:t>·</w:t>
            </w:r>
            <w:r>
              <w:rPr>
                <w:rFonts w:ascii="Times New Roman" w:hAnsi="Times New Roman" w:cs="Times New Roman"/>
                <w:sz w:val="21"/>
                <w:szCs w:val="21"/>
              </w:rPr>
              <w:t>1%)</w:t>
            </w:r>
          </w:p>
        </w:tc>
        <w:tc>
          <w:tcPr>
            <w:tcW w:w="1695" w:type="dxa"/>
          </w:tcPr>
          <w:p w14:paraId="58ED7E32" w14:textId="16EB5A0B" w:rsidR="00031D4B" w:rsidRPr="00031D4B" w:rsidRDefault="00031D4B" w:rsidP="00C73C15">
            <w:pPr>
              <w:rPr>
                <w:rFonts w:asciiTheme="majorBidi" w:hAnsiTheme="majorBidi" w:cstheme="majorBidi"/>
                <w:sz w:val="22"/>
                <w:szCs w:val="22"/>
              </w:rPr>
            </w:pPr>
            <w:r w:rsidRPr="00031D4B">
              <w:rPr>
                <w:rFonts w:asciiTheme="majorBidi" w:hAnsiTheme="majorBidi" w:cstheme="majorBidi"/>
                <w:sz w:val="22"/>
                <w:szCs w:val="22"/>
              </w:rPr>
              <w:t>0 (0%)</w:t>
            </w:r>
          </w:p>
        </w:tc>
        <w:tc>
          <w:tcPr>
            <w:tcW w:w="1604" w:type="dxa"/>
          </w:tcPr>
          <w:p w14:paraId="2A0F2559" w14:textId="38F0EB07" w:rsidR="00031D4B" w:rsidRPr="00031D4B" w:rsidRDefault="00031D4B" w:rsidP="00C73C15">
            <w:pPr>
              <w:rPr>
                <w:rFonts w:asciiTheme="majorBidi" w:hAnsiTheme="majorBidi" w:cstheme="majorBidi"/>
                <w:sz w:val="22"/>
                <w:szCs w:val="22"/>
              </w:rPr>
            </w:pPr>
            <w:r w:rsidRPr="00031D4B">
              <w:rPr>
                <w:rFonts w:asciiTheme="majorBidi" w:hAnsiTheme="majorBidi" w:cstheme="majorBidi"/>
                <w:sz w:val="22"/>
                <w:szCs w:val="22"/>
              </w:rPr>
              <w:t>1 (5</w:t>
            </w:r>
            <w:r w:rsidRPr="00031D4B">
              <w:rPr>
                <w:rFonts w:ascii="Times New Roman" w:hAnsi="Times New Roman" w:cs="Times New Roman"/>
                <w:sz w:val="21"/>
                <w:szCs w:val="21"/>
              </w:rPr>
              <w:t>·6%)</w:t>
            </w:r>
          </w:p>
        </w:tc>
        <w:tc>
          <w:tcPr>
            <w:tcW w:w="1595" w:type="dxa"/>
          </w:tcPr>
          <w:p w14:paraId="2218915D" w14:textId="77777777" w:rsidR="00031D4B" w:rsidRPr="00A5423F" w:rsidRDefault="00031D4B" w:rsidP="00C73C15">
            <w:pPr>
              <w:rPr>
                <w:rFonts w:ascii="Times New Roman" w:hAnsi="Times New Roman" w:cs="Times New Roman"/>
                <w:sz w:val="21"/>
                <w:szCs w:val="21"/>
              </w:rPr>
            </w:pPr>
          </w:p>
        </w:tc>
      </w:tr>
      <w:tr w:rsidR="000940BE" w:rsidRPr="000940BE" w14:paraId="2FFFE04F" w14:textId="77777777" w:rsidTr="00FA35AF">
        <w:trPr>
          <w:trHeight w:val="506"/>
        </w:trPr>
        <w:tc>
          <w:tcPr>
            <w:tcW w:w="2623" w:type="dxa"/>
            <w:hideMark/>
          </w:tcPr>
          <w:p w14:paraId="361502C2" w14:textId="1D0E8055" w:rsidR="000940BE" w:rsidRPr="000940BE" w:rsidRDefault="000940BE" w:rsidP="00E4421E">
            <w:pPr>
              <w:rPr>
                <w:rFonts w:asciiTheme="majorBidi" w:hAnsiTheme="majorBidi" w:cstheme="majorBidi"/>
                <w:sz w:val="22"/>
                <w:szCs w:val="22"/>
              </w:rPr>
            </w:pPr>
            <w:r w:rsidRPr="000940BE">
              <w:rPr>
                <w:rFonts w:asciiTheme="majorBidi" w:hAnsiTheme="majorBidi" w:cstheme="majorBidi"/>
                <w:sz w:val="22"/>
                <w:szCs w:val="22"/>
              </w:rPr>
              <w:t>Post-</w:t>
            </w:r>
            <w:proofErr w:type="spellStart"/>
            <w:r w:rsidRPr="000940BE">
              <w:rPr>
                <w:rFonts w:asciiTheme="majorBidi" w:hAnsiTheme="majorBidi" w:cstheme="majorBidi"/>
                <w:sz w:val="22"/>
                <w:szCs w:val="22"/>
              </w:rPr>
              <w:t>tx</w:t>
            </w:r>
            <w:proofErr w:type="spellEnd"/>
            <w:r w:rsidRPr="000940BE">
              <w:rPr>
                <w:rFonts w:asciiTheme="majorBidi" w:hAnsiTheme="majorBidi" w:cstheme="majorBidi"/>
                <w:sz w:val="22"/>
                <w:szCs w:val="22"/>
              </w:rPr>
              <w:t xml:space="preserve"> </w:t>
            </w:r>
            <w:proofErr w:type="spellStart"/>
            <w:r w:rsidRPr="000940BE">
              <w:rPr>
                <w:rFonts w:asciiTheme="majorBidi" w:hAnsiTheme="majorBidi" w:cstheme="majorBidi"/>
                <w:sz w:val="22"/>
                <w:szCs w:val="22"/>
              </w:rPr>
              <w:t>caseness</w:t>
            </w:r>
            <w:proofErr w:type="spellEnd"/>
          </w:p>
        </w:tc>
        <w:tc>
          <w:tcPr>
            <w:tcW w:w="1499" w:type="dxa"/>
          </w:tcPr>
          <w:p w14:paraId="7D55AA34" w14:textId="77777777" w:rsidR="000940BE" w:rsidRPr="000940BE" w:rsidRDefault="000940BE" w:rsidP="00C73C15">
            <w:pPr>
              <w:rPr>
                <w:rFonts w:asciiTheme="majorBidi" w:hAnsiTheme="majorBidi" w:cstheme="majorBidi"/>
                <w:sz w:val="22"/>
                <w:szCs w:val="22"/>
              </w:rPr>
            </w:pPr>
          </w:p>
        </w:tc>
        <w:tc>
          <w:tcPr>
            <w:tcW w:w="1695" w:type="dxa"/>
          </w:tcPr>
          <w:p w14:paraId="4AA093A1" w14:textId="3EF48391" w:rsidR="000940BE" w:rsidRPr="00E4421E" w:rsidRDefault="000940BE" w:rsidP="00C73C15">
            <w:pPr>
              <w:rPr>
                <w:rFonts w:asciiTheme="majorBidi" w:hAnsiTheme="majorBidi" w:cstheme="majorBidi"/>
                <w:sz w:val="22"/>
                <w:szCs w:val="22"/>
              </w:rPr>
            </w:pPr>
          </w:p>
        </w:tc>
        <w:tc>
          <w:tcPr>
            <w:tcW w:w="1604" w:type="dxa"/>
          </w:tcPr>
          <w:p w14:paraId="2D0933A6" w14:textId="505DF107" w:rsidR="000940BE" w:rsidRPr="00E4421E" w:rsidRDefault="000940BE" w:rsidP="00C73C15">
            <w:pPr>
              <w:rPr>
                <w:rFonts w:asciiTheme="majorBidi" w:hAnsiTheme="majorBidi" w:cstheme="majorBidi"/>
                <w:sz w:val="22"/>
                <w:szCs w:val="22"/>
              </w:rPr>
            </w:pPr>
          </w:p>
        </w:tc>
        <w:tc>
          <w:tcPr>
            <w:tcW w:w="1595" w:type="dxa"/>
            <w:hideMark/>
          </w:tcPr>
          <w:p w14:paraId="1AC26DED" w14:textId="561831B4" w:rsidR="000940BE" w:rsidRPr="000940BE" w:rsidRDefault="000940BE" w:rsidP="00E4421E">
            <w:pPr>
              <w:rPr>
                <w:rFonts w:asciiTheme="majorBidi" w:hAnsiTheme="majorBidi" w:cstheme="majorBidi"/>
                <w:sz w:val="22"/>
                <w:szCs w:val="22"/>
              </w:rPr>
            </w:pPr>
            <w:r w:rsidRPr="000940BE">
              <w:rPr>
                <w:rFonts w:asciiTheme="majorBidi" w:hAnsiTheme="majorBidi" w:cstheme="majorBidi"/>
                <w:sz w:val="22"/>
                <w:szCs w:val="22"/>
              </w:rPr>
              <w:t> </w:t>
            </w:r>
          </w:p>
        </w:tc>
      </w:tr>
      <w:tr w:rsidR="00031D4B" w:rsidRPr="000940BE" w14:paraId="1AF02B87" w14:textId="77777777" w:rsidTr="00FA35AF">
        <w:trPr>
          <w:trHeight w:val="506"/>
        </w:trPr>
        <w:tc>
          <w:tcPr>
            <w:tcW w:w="2623" w:type="dxa"/>
          </w:tcPr>
          <w:p w14:paraId="2C98975A" w14:textId="45682C57" w:rsidR="00031D4B" w:rsidRPr="000940BE" w:rsidRDefault="00031D4B" w:rsidP="00E4421E">
            <w:pPr>
              <w:ind w:left="170"/>
              <w:rPr>
                <w:rFonts w:asciiTheme="majorBidi" w:hAnsiTheme="majorBidi" w:cstheme="majorBidi"/>
                <w:sz w:val="22"/>
                <w:szCs w:val="22"/>
              </w:rPr>
            </w:pPr>
            <w:r w:rsidRPr="000940BE">
              <w:rPr>
                <w:rFonts w:asciiTheme="majorBidi" w:hAnsiTheme="majorBidi" w:cstheme="majorBidi"/>
                <w:sz w:val="22"/>
                <w:szCs w:val="22"/>
              </w:rPr>
              <w:t xml:space="preserve">GAD-7 </w:t>
            </w:r>
            <w:proofErr w:type="spellStart"/>
            <w:r w:rsidRPr="000940BE">
              <w:rPr>
                <w:rFonts w:asciiTheme="majorBidi" w:hAnsiTheme="majorBidi" w:cstheme="majorBidi"/>
                <w:sz w:val="22"/>
                <w:szCs w:val="22"/>
              </w:rPr>
              <w:t>caseness</w:t>
            </w:r>
            <w:proofErr w:type="spellEnd"/>
            <w:r w:rsidRPr="000940BE">
              <w:rPr>
                <w:rFonts w:asciiTheme="majorBidi" w:hAnsiTheme="majorBidi" w:cstheme="majorBidi"/>
                <w:sz w:val="22"/>
                <w:szCs w:val="22"/>
              </w:rPr>
              <w:t xml:space="preserve"> </w:t>
            </w:r>
          </w:p>
        </w:tc>
        <w:tc>
          <w:tcPr>
            <w:tcW w:w="1499" w:type="dxa"/>
          </w:tcPr>
          <w:p w14:paraId="74F3289D" w14:textId="54413647" w:rsidR="00031D4B" w:rsidRPr="000940BE" w:rsidRDefault="0085142D" w:rsidP="00C73C15">
            <w:pPr>
              <w:rPr>
                <w:rFonts w:asciiTheme="majorBidi" w:hAnsiTheme="majorBidi" w:cstheme="majorBidi"/>
                <w:sz w:val="22"/>
                <w:szCs w:val="22"/>
              </w:rPr>
            </w:pPr>
            <w:r>
              <w:rPr>
                <w:rFonts w:asciiTheme="majorBidi" w:hAnsiTheme="majorBidi" w:cstheme="majorBidi"/>
                <w:sz w:val="22"/>
                <w:szCs w:val="22"/>
              </w:rPr>
              <w:t>19 (59</w:t>
            </w:r>
            <w:r w:rsidRPr="00A5423F">
              <w:rPr>
                <w:rFonts w:ascii="Times New Roman" w:hAnsi="Times New Roman" w:cs="Times New Roman"/>
                <w:sz w:val="21"/>
                <w:szCs w:val="21"/>
              </w:rPr>
              <w:t>·</w:t>
            </w:r>
            <w:r>
              <w:rPr>
                <w:rFonts w:ascii="Times New Roman" w:hAnsi="Times New Roman" w:cs="Times New Roman"/>
                <w:sz w:val="21"/>
                <w:szCs w:val="21"/>
              </w:rPr>
              <w:t>4%)</w:t>
            </w:r>
          </w:p>
        </w:tc>
        <w:tc>
          <w:tcPr>
            <w:tcW w:w="1695" w:type="dxa"/>
          </w:tcPr>
          <w:p w14:paraId="2F6A15D5" w14:textId="7066900B" w:rsidR="00031D4B" w:rsidRPr="00E4421E" w:rsidRDefault="00031D4B" w:rsidP="00C73C15">
            <w:pPr>
              <w:rPr>
                <w:rFonts w:asciiTheme="majorBidi" w:hAnsiTheme="majorBidi" w:cstheme="majorBidi"/>
                <w:sz w:val="22"/>
                <w:szCs w:val="22"/>
              </w:rPr>
            </w:pPr>
            <w:r w:rsidRPr="00E4421E">
              <w:rPr>
                <w:rFonts w:asciiTheme="majorBidi" w:hAnsiTheme="majorBidi" w:cstheme="majorBidi"/>
                <w:sz w:val="22"/>
                <w:szCs w:val="22"/>
              </w:rPr>
              <w:t>8 (61</w:t>
            </w:r>
            <w:r w:rsidRPr="00E4421E">
              <w:rPr>
                <w:rFonts w:ascii="Times New Roman" w:hAnsi="Times New Roman" w:cs="Times New Roman"/>
                <w:sz w:val="21"/>
                <w:szCs w:val="21"/>
              </w:rPr>
              <w:t>·5%)</w:t>
            </w:r>
          </w:p>
        </w:tc>
        <w:tc>
          <w:tcPr>
            <w:tcW w:w="1604" w:type="dxa"/>
          </w:tcPr>
          <w:p w14:paraId="13D45D87" w14:textId="274A0A9F" w:rsidR="00031D4B" w:rsidRPr="00E4421E" w:rsidRDefault="00031D4B" w:rsidP="00C73C15">
            <w:pPr>
              <w:rPr>
                <w:rFonts w:asciiTheme="majorBidi" w:hAnsiTheme="majorBidi" w:cstheme="majorBidi"/>
                <w:sz w:val="22"/>
                <w:szCs w:val="22"/>
              </w:rPr>
            </w:pPr>
            <w:r w:rsidRPr="00E4421E">
              <w:rPr>
                <w:rFonts w:asciiTheme="majorBidi" w:hAnsiTheme="majorBidi" w:cstheme="majorBidi"/>
                <w:sz w:val="22"/>
                <w:szCs w:val="22"/>
              </w:rPr>
              <w:t>11 (</w:t>
            </w:r>
            <w:r w:rsidR="00E4421E" w:rsidRPr="00E4421E">
              <w:rPr>
                <w:rFonts w:asciiTheme="majorBidi" w:hAnsiTheme="majorBidi" w:cstheme="majorBidi"/>
                <w:sz w:val="22"/>
                <w:szCs w:val="22"/>
              </w:rPr>
              <w:t>57.9%)</w:t>
            </w:r>
          </w:p>
        </w:tc>
        <w:tc>
          <w:tcPr>
            <w:tcW w:w="1595" w:type="dxa"/>
          </w:tcPr>
          <w:p w14:paraId="5514D304" w14:textId="7937B0A3" w:rsidR="00031D4B" w:rsidRPr="000940BE" w:rsidRDefault="00E4421E" w:rsidP="00E4421E">
            <w:pPr>
              <w:rPr>
                <w:rFonts w:asciiTheme="majorBidi" w:hAnsiTheme="majorBidi" w:cstheme="majorBidi"/>
                <w:sz w:val="22"/>
                <w:szCs w:val="22"/>
              </w:rPr>
            </w:pPr>
            <w:r w:rsidRPr="00A5423F">
              <w:rPr>
                <w:rFonts w:ascii="Times New Roman" w:hAnsi="Times New Roman" w:cs="Times New Roman"/>
                <w:sz w:val="21"/>
                <w:szCs w:val="21"/>
              </w:rPr>
              <w:t>·</w:t>
            </w:r>
            <w:r w:rsidRPr="000940BE">
              <w:rPr>
                <w:rFonts w:asciiTheme="majorBidi" w:hAnsiTheme="majorBidi" w:cstheme="majorBidi"/>
                <w:sz w:val="22"/>
                <w:szCs w:val="22"/>
              </w:rPr>
              <w:t>757</w:t>
            </w:r>
          </w:p>
        </w:tc>
      </w:tr>
      <w:tr w:rsidR="00031D4B" w:rsidRPr="000940BE" w14:paraId="0045C1F6" w14:textId="77777777" w:rsidTr="00FA35AF">
        <w:trPr>
          <w:trHeight w:val="506"/>
        </w:trPr>
        <w:tc>
          <w:tcPr>
            <w:tcW w:w="2623" w:type="dxa"/>
          </w:tcPr>
          <w:p w14:paraId="22D08DAE" w14:textId="0541B851" w:rsidR="00031D4B" w:rsidRPr="000940BE" w:rsidRDefault="00031D4B" w:rsidP="00E4421E">
            <w:pPr>
              <w:ind w:left="170"/>
              <w:rPr>
                <w:rFonts w:asciiTheme="majorBidi" w:hAnsiTheme="majorBidi" w:cstheme="majorBidi"/>
                <w:sz w:val="22"/>
                <w:szCs w:val="22"/>
              </w:rPr>
            </w:pPr>
            <w:r w:rsidRPr="000940BE">
              <w:rPr>
                <w:rFonts w:asciiTheme="majorBidi" w:hAnsiTheme="majorBidi" w:cstheme="majorBidi"/>
                <w:sz w:val="22"/>
                <w:szCs w:val="22"/>
              </w:rPr>
              <w:t xml:space="preserve">PHQ-9 </w:t>
            </w:r>
            <w:proofErr w:type="spellStart"/>
            <w:r w:rsidRPr="000940BE">
              <w:rPr>
                <w:rFonts w:asciiTheme="majorBidi" w:hAnsiTheme="majorBidi" w:cstheme="majorBidi"/>
                <w:sz w:val="22"/>
                <w:szCs w:val="22"/>
              </w:rPr>
              <w:t>caseness</w:t>
            </w:r>
            <w:proofErr w:type="spellEnd"/>
          </w:p>
        </w:tc>
        <w:tc>
          <w:tcPr>
            <w:tcW w:w="1499" w:type="dxa"/>
          </w:tcPr>
          <w:p w14:paraId="35D81318" w14:textId="53F331E4" w:rsidR="00031D4B" w:rsidRPr="000940BE" w:rsidRDefault="0085142D" w:rsidP="00C73C15">
            <w:pPr>
              <w:rPr>
                <w:rFonts w:asciiTheme="majorBidi" w:hAnsiTheme="majorBidi" w:cstheme="majorBidi"/>
                <w:sz w:val="22"/>
                <w:szCs w:val="22"/>
              </w:rPr>
            </w:pPr>
            <w:r>
              <w:rPr>
                <w:rFonts w:asciiTheme="majorBidi" w:hAnsiTheme="majorBidi" w:cstheme="majorBidi"/>
                <w:sz w:val="22"/>
                <w:szCs w:val="22"/>
              </w:rPr>
              <w:t>17 (53</w:t>
            </w:r>
            <w:r w:rsidRPr="00A5423F">
              <w:rPr>
                <w:rFonts w:ascii="Times New Roman" w:hAnsi="Times New Roman" w:cs="Times New Roman"/>
                <w:sz w:val="21"/>
                <w:szCs w:val="21"/>
              </w:rPr>
              <w:t>·</w:t>
            </w:r>
            <w:r>
              <w:rPr>
                <w:rFonts w:ascii="Times New Roman" w:hAnsi="Times New Roman" w:cs="Times New Roman"/>
                <w:sz w:val="21"/>
                <w:szCs w:val="21"/>
              </w:rPr>
              <w:t>1%)</w:t>
            </w:r>
          </w:p>
        </w:tc>
        <w:tc>
          <w:tcPr>
            <w:tcW w:w="1695" w:type="dxa"/>
          </w:tcPr>
          <w:p w14:paraId="3D61531D" w14:textId="6550EF20" w:rsidR="00031D4B" w:rsidRPr="00E4421E" w:rsidRDefault="00031D4B" w:rsidP="00C73C15">
            <w:pPr>
              <w:rPr>
                <w:rFonts w:asciiTheme="majorBidi" w:hAnsiTheme="majorBidi" w:cstheme="majorBidi"/>
                <w:sz w:val="22"/>
                <w:szCs w:val="22"/>
              </w:rPr>
            </w:pPr>
            <w:r w:rsidRPr="00E4421E">
              <w:rPr>
                <w:rFonts w:asciiTheme="majorBidi" w:hAnsiTheme="majorBidi" w:cstheme="majorBidi"/>
                <w:sz w:val="22"/>
                <w:szCs w:val="22"/>
              </w:rPr>
              <w:t>8 (61</w:t>
            </w:r>
            <w:r w:rsidRPr="00E4421E">
              <w:rPr>
                <w:rFonts w:ascii="Times New Roman" w:hAnsi="Times New Roman" w:cs="Times New Roman"/>
                <w:sz w:val="21"/>
                <w:szCs w:val="21"/>
              </w:rPr>
              <w:t>·5%)</w:t>
            </w:r>
          </w:p>
        </w:tc>
        <w:tc>
          <w:tcPr>
            <w:tcW w:w="1604" w:type="dxa"/>
          </w:tcPr>
          <w:p w14:paraId="59BE5FBE" w14:textId="570191A9" w:rsidR="00031D4B" w:rsidRPr="00E4421E" w:rsidRDefault="00E4421E" w:rsidP="00C73C15">
            <w:pPr>
              <w:rPr>
                <w:rFonts w:asciiTheme="majorBidi" w:hAnsiTheme="majorBidi" w:cstheme="majorBidi"/>
                <w:sz w:val="22"/>
                <w:szCs w:val="22"/>
              </w:rPr>
            </w:pPr>
            <w:r w:rsidRPr="00E4421E">
              <w:rPr>
                <w:rFonts w:asciiTheme="majorBidi" w:hAnsiTheme="majorBidi" w:cstheme="majorBidi"/>
                <w:sz w:val="22"/>
                <w:szCs w:val="22"/>
              </w:rPr>
              <w:t>9 (47.4%)</w:t>
            </w:r>
          </w:p>
        </w:tc>
        <w:tc>
          <w:tcPr>
            <w:tcW w:w="1595" w:type="dxa"/>
          </w:tcPr>
          <w:p w14:paraId="776BDE8D" w14:textId="3AAE91B2" w:rsidR="00031D4B" w:rsidRPr="000940BE" w:rsidRDefault="00E4421E" w:rsidP="00C73C15">
            <w:pPr>
              <w:rPr>
                <w:rFonts w:asciiTheme="majorBidi" w:hAnsiTheme="majorBidi" w:cstheme="majorBidi"/>
                <w:sz w:val="22"/>
                <w:szCs w:val="22"/>
              </w:rPr>
            </w:pPr>
            <w:r w:rsidRPr="00A5423F">
              <w:rPr>
                <w:rFonts w:ascii="Times New Roman" w:hAnsi="Times New Roman" w:cs="Times New Roman"/>
                <w:sz w:val="21"/>
                <w:szCs w:val="21"/>
              </w:rPr>
              <w:t>·</w:t>
            </w:r>
            <w:r w:rsidRPr="000940BE">
              <w:rPr>
                <w:rFonts w:asciiTheme="majorBidi" w:hAnsiTheme="majorBidi" w:cstheme="majorBidi"/>
                <w:sz w:val="22"/>
                <w:szCs w:val="22"/>
              </w:rPr>
              <w:t>367</w:t>
            </w:r>
          </w:p>
        </w:tc>
      </w:tr>
    </w:tbl>
    <w:p w14:paraId="4A96B93C" w14:textId="77777777" w:rsidR="000940BE" w:rsidRPr="00A5423F" w:rsidRDefault="000940BE" w:rsidP="000940BE">
      <w:pPr>
        <w:rPr>
          <w:sz w:val="20"/>
          <w:szCs w:val="20"/>
        </w:rPr>
      </w:pPr>
      <w:r w:rsidRPr="00A5423F">
        <w:rPr>
          <w:rFonts w:asciiTheme="majorBidi" w:hAnsiTheme="majorBidi" w:cstheme="majorBidi"/>
          <w:sz w:val="20"/>
          <w:szCs w:val="20"/>
        </w:rPr>
        <w:t xml:space="preserve">Data are mean (SD) or n (%). Between-group differences are based on independent t-tests for continuous variables and chi-squared tests for categorical variables. </w:t>
      </w:r>
      <w:r w:rsidRPr="00A5423F">
        <w:rPr>
          <w:rFonts w:asciiTheme="majorBidi" w:hAnsiTheme="majorBidi" w:cstheme="majorBidi"/>
          <w:i/>
          <w:iCs/>
          <w:sz w:val="20"/>
          <w:szCs w:val="20"/>
        </w:rPr>
        <w:t xml:space="preserve">p </w:t>
      </w:r>
      <w:r w:rsidRPr="00A5423F">
        <w:rPr>
          <w:rFonts w:asciiTheme="majorBidi" w:hAnsiTheme="majorBidi" w:cstheme="majorBidi"/>
          <w:sz w:val="20"/>
          <w:szCs w:val="20"/>
        </w:rPr>
        <w:t xml:space="preserve">values significant at &lt;·05 are highlighted in </w:t>
      </w:r>
      <w:r w:rsidRPr="00A5423F">
        <w:rPr>
          <w:rFonts w:asciiTheme="majorBidi" w:hAnsiTheme="majorBidi" w:cstheme="majorBidi"/>
          <w:b/>
          <w:bCs/>
          <w:sz w:val="20"/>
          <w:szCs w:val="20"/>
        </w:rPr>
        <w:t>bold</w:t>
      </w:r>
      <w:r w:rsidRPr="00A5423F">
        <w:rPr>
          <w:rFonts w:asciiTheme="majorBidi" w:hAnsiTheme="majorBidi" w:cstheme="majorBidi"/>
          <w:sz w:val="20"/>
          <w:szCs w:val="20"/>
        </w:rPr>
        <w:t xml:space="preserve">. Asterisk (*) denotes subset proportions that differ significantly from each other. </w:t>
      </w:r>
    </w:p>
    <w:p w14:paraId="7DEB6536" w14:textId="5B5497A3" w:rsidR="000940BE" w:rsidRDefault="000940BE" w:rsidP="006D5998">
      <w:pPr>
        <w:spacing w:line="480" w:lineRule="auto"/>
        <w:jc w:val="center"/>
      </w:pPr>
    </w:p>
    <w:p w14:paraId="574A32E9" w14:textId="549007A9" w:rsidR="00C0066F" w:rsidRDefault="00C0066F" w:rsidP="006D5998">
      <w:pPr>
        <w:spacing w:line="480" w:lineRule="auto"/>
        <w:jc w:val="center"/>
      </w:pPr>
    </w:p>
    <w:p w14:paraId="3482B144" w14:textId="14D75380" w:rsidR="00C0066F" w:rsidRDefault="00C0066F" w:rsidP="006D5998">
      <w:pPr>
        <w:spacing w:line="480" w:lineRule="auto"/>
        <w:jc w:val="center"/>
      </w:pPr>
    </w:p>
    <w:p w14:paraId="23AB0827" w14:textId="736491E9" w:rsidR="00C0066F" w:rsidRDefault="00C0066F" w:rsidP="006D5998">
      <w:pPr>
        <w:spacing w:line="480" w:lineRule="auto"/>
        <w:jc w:val="center"/>
      </w:pPr>
    </w:p>
    <w:p w14:paraId="214E4668" w14:textId="210C5658" w:rsidR="00C0066F" w:rsidRPr="00975B67" w:rsidRDefault="00C0066F" w:rsidP="00C0066F">
      <w:pPr>
        <w:spacing w:line="480" w:lineRule="auto"/>
        <w:jc w:val="center"/>
        <w:rPr>
          <w:rFonts w:asciiTheme="majorBidi" w:hAnsiTheme="majorBidi" w:cstheme="majorBidi"/>
          <w:b/>
          <w:bCs/>
        </w:rPr>
      </w:pPr>
      <w:r>
        <w:rPr>
          <w:rFonts w:asciiTheme="majorBidi" w:hAnsiTheme="majorBidi" w:cstheme="majorBidi"/>
          <w:b/>
          <w:bCs/>
        </w:rPr>
        <w:lastRenderedPageBreak/>
        <w:t xml:space="preserve">Appendix 8: Benchmarking of trial and service outcomes  </w:t>
      </w:r>
    </w:p>
    <w:p w14:paraId="49991AB4" w14:textId="77777777" w:rsidR="003371C6" w:rsidRDefault="003371C6" w:rsidP="00C0066F">
      <w:pPr>
        <w:spacing w:line="480" w:lineRule="auto"/>
        <w:rPr>
          <w:rFonts w:asciiTheme="majorBidi" w:hAnsiTheme="majorBidi" w:cstheme="majorBidi"/>
          <w:b/>
          <w:bCs/>
        </w:rPr>
      </w:pPr>
    </w:p>
    <w:p w14:paraId="52EFB78E" w14:textId="39BAAD5A" w:rsidR="00C0066F" w:rsidRPr="00975B67" w:rsidRDefault="003371C6" w:rsidP="00C0066F">
      <w:pPr>
        <w:spacing w:line="480" w:lineRule="auto"/>
        <w:rPr>
          <w:rFonts w:asciiTheme="majorBidi" w:hAnsiTheme="majorBidi" w:cstheme="majorBidi"/>
          <w:i/>
          <w:iCs/>
        </w:rPr>
      </w:pPr>
      <w:r w:rsidRPr="003371C6">
        <w:rPr>
          <w:rFonts w:asciiTheme="majorBidi" w:hAnsiTheme="majorBidi" w:cstheme="majorBidi"/>
          <w:b/>
          <w:bCs/>
        </w:rPr>
        <w:t>Supplementary</w:t>
      </w:r>
      <w:r w:rsidRPr="003371C6">
        <w:rPr>
          <w:rFonts w:asciiTheme="majorBidi" w:hAnsiTheme="majorBidi" w:cstheme="majorBidi"/>
          <w:b/>
          <w:bCs/>
        </w:rPr>
        <w:t xml:space="preserve"> Figure 1.</w:t>
      </w:r>
      <w:r w:rsidRPr="00975B67">
        <w:rPr>
          <w:rFonts w:asciiTheme="majorBidi" w:hAnsiTheme="majorBidi" w:cstheme="majorBidi"/>
          <w:i/>
          <w:iCs/>
        </w:rPr>
        <w:t xml:space="preserve"> </w:t>
      </w:r>
      <w:r w:rsidR="00C0066F" w:rsidRPr="00975B67">
        <w:rPr>
          <w:rFonts w:asciiTheme="majorBidi" w:hAnsiTheme="majorBidi" w:cstheme="majorBidi"/>
          <w:i/>
          <w:iCs/>
        </w:rPr>
        <w:t>Pre-Post Treatment IAPT GAD-7 and PHQ-9 Recovery Metrics For CBT-GSH and CAT-GSH Interventions</w:t>
      </w:r>
    </w:p>
    <w:p w14:paraId="5161B021" w14:textId="77777777" w:rsidR="00C0066F" w:rsidRDefault="00C0066F" w:rsidP="00C0066F">
      <w:r w:rsidRPr="00C40D97">
        <w:rPr>
          <w:noProof/>
        </w:rPr>
        <w:drawing>
          <wp:inline distT="0" distB="0" distL="0" distR="0" wp14:anchorId="6C9EA0B3" wp14:editId="1C87D70F">
            <wp:extent cx="5731510" cy="3357132"/>
            <wp:effectExtent l="0" t="0" r="2540" b="0"/>
            <wp:docPr id="2" name="Chart 2">
              <a:extLst xmlns:a="http://schemas.openxmlformats.org/drawingml/2006/main">
                <a:ext uri="{FF2B5EF4-FFF2-40B4-BE49-F238E27FC236}">
                  <a16:creationId xmlns:a16="http://schemas.microsoft.com/office/drawing/2014/main" id="{A851AEA6-6871-B043-AE32-C55BE84E1D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AED142" w14:textId="387638DA" w:rsidR="00C0066F" w:rsidRDefault="00C0066F" w:rsidP="00C0066F">
      <w:pPr>
        <w:rPr>
          <w:rFonts w:asciiTheme="majorBidi" w:hAnsiTheme="majorBidi" w:cstheme="majorBidi"/>
          <w:sz w:val="21"/>
          <w:szCs w:val="21"/>
        </w:rPr>
      </w:pPr>
      <w:r w:rsidRPr="00AD2130">
        <w:rPr>
          <w:rFonts w:asciiTheme="majorBidi" w:hAnsiTheme="majorBidi" w:cstheme="majorBidi"/>
          <w:i/>
          <w:iCs/>
          <w:sz w:val="21"/>
          <w:szCs w:val="21"/>
        </w:rPr>
        <w:t>Note:</w:t>
      </w:r>
      <w:r w:rsidRPr="00AD2130">
        <w:rPr>
          <w:rFonts w:asciiTheme="majorBidi" w:hAnsiTheme="majorBidi" w:cstheme="majorBidi"/>
          <w:sz w:val="21"/>
          <w:szCs w:val="21"/>
        </w:rPr>
        <w:t xml:space="preserve"> Recovery rates are based on IAPT definition of patients who have received a course of treatment (&gt;= 2 treatment sessions); CBT-GSH N=55 and CAT-GSH N=154. </w:t>
      </w:r>
    </w:p>
    <w:p w14:paraId="2A6FCD9A" w14:textId="1E2F4E96" w:rsidR="00EC043C" w:rsidRDefault="00EC043C" w:rsidP="00C0066F">
      <w:pPr>
        <w:rPr>
          <w:rFonts w:asciiTheme="majorBidi" w:hAnsiTheme="majorBidi" w:cstheme="majorBidi"/>
          <w:sz w:val="21"/>
          <w:szCs w:val="21"/>
        </w:rPr>
      </w:pPr>
    </w:p>
    <w:p w14:paraId="17E68877" w14:textId="020E0B03" w:rsidR="00EC043C" w:rsidRDefault="00EC043C" w:rsidP="00C0066F">
      <w:pPr>
        <w:rPr>
          <w:rFonts w:asciiTheme="majorBidi" w:hAnsiTheme="majorBidi" w:cstheme="majorBidi"/>
          <w:sz w:val="21"/>
          <w:szCs w:val="21"/>
        </w:rPr>
      </w:pPr>
    </w:p>
    <w:p w14:paraId="6FC91408" w14:textId="10125B9E" w:rsidR="00EC043C" w:rsidRDefault="00EC043C" w:rsidP="00C0066F">
      <w:pPr>
        <w:rPr>
          <w:rFonts w:asciiTheme="majorBidi" w:hAnsiTheme="majorBidi" w:cstheme="majorBidi"/>
          <w:sz w:val="21"/>
          <w:szCs w:val="21"/>
        </w:rPr>
      </w:pPr>
    </w:p>
    <w:p w14:paraId="2B516563" w14:textId="6CAB4826" w:rsidR="00EC043C" w:rsidRDefault="00EC043C" w:rsidP="00C0066F">
      <w:pPr>
        <w:rPr>
          <w:rFonts w:asciiTheme="majorBidi" w:hAnsiTheme="majorBidi" w:cstheme="majorBidi"/>
          <w:sz w:val="21"/>
          <w:szCs w:val="21"/>
        </w:rPr>
      </w:pPr>
    </w:p>
    <w:p w14:paraId="01FBDB0F" w14:textId="360F8EAA" w:rsidR="00EC043C" w:rsidRDefault="00EC043C" w:rsidP="00C0066F">
      <w:pPr>
        <w:rPr>
          <w:rFonts w:asciiTheme="majorBidi" w:hAnsiTheme="majorBidi" w:cstheme="majorBidi"/>
          <w:sz w:val="21"/>
          <w:szCs w:val="21"/>
        </w:rPr>
      </w:pPr>
    </w:p>
    <w:p w14:paraId="0DE0DCCA" w14:textId="0682F160" w:rsidR="00EC043C" w:rsidRDefault="00EC043C" w:rsidP="00C0066F">
      <w:pPr>
        <w:rPr>
          <w:rFonts w:asciiTheme="majorBidi" w:hAnsiTheme="majorBidi" w:cstheme="majorBidi"/>
          <w:sz w:val="21"/>
          <w:szCs w:val="21"/>
        </w:rPr>
      </w:pPr>
    </w:p>
    <w:p w14:paraId="6872A7FF" w14:textId="11A3BD5A" w:rsidR="00EC043C" w:rsidRDefault="00EC043C" w:rsidP="00C0066F">
      <w:pPr>
        <w:rPr>
          <w:rFonts w:asciiTheme="majorBidi" w:hAnsiTheme="majorBidi" w:cstheme="majorBidi"/>
          <w:sz w:val="21"/>
          <w:szCs w:val="21"/>
        </w:rPr>
      </w:pPr>
    </w:p>
    <w:p w14:paraId="51A3E5C2" w14:textId="17B228EF" w:rsidR="00EC043C" w:rsidRDefault="00EC043C" w:rsidP="00C0066F">
      <w:pPr>
        <w:rPr>
          <w:rFonts w:asciiTheme="majorBidi" w:hAnsiTheme="majorBidi" w:cstheme="majorBidi"/>
          <w:sz w:val="21"/>
          <w:szCs w:val="21"/>
        </w:rPr>
      </w:pPr>
    </w:p>
    <w:p w14:paraId="28D90A0E" w14:textId="29637B87" w:rsidR="00EC043C" w:rsidRDefault="00EC043C" w:rsidP="00C0066F">
      <w:pPr>
        <w:rPr>
          <w:rFonts w:asciiTheme="majorBidi" w:hAnsiTheme="majorBidi" w:cstheme="majorBidi"/>
          <w:sz w:val="21"/>
          <w:szCs w:val="21"/>
        </w:rPr>
      </w:pPr>
    </w:p>
    <w:p w14:paraId="6886A59C" w14:textId="108C3B06" w:rsidR="00EC043C" w:rsidRDefault="00EC043C" w:rsidP="00C0066F">
      <w:pPr>
        <w:rPr>
          <w:rFonts w:asciiTheme="majorBidi" w:hAnsiTheme="majorBidi" w:cstheme="majorBidi"/>
          <w:sz w:val="21"/>
          <w:szCs w:val="21"/>
        </w:rPr>
      </w:pPr>
    </w:p>
    <w:p w14:paraId="6EC1177D" w14:textId="00AF0D1A" w:rsidR="00EC043C" w:rsidRDefault="00EC043C" w:rsidP="00C0066F">
      <w:pPr>
        <w:rPr>
          <w:rFonts w:asciiTheme="majorBidi" w:hAnsiTheme="majorBidi" w:cstheme="majorBidi"/>
          <w:sz w:val="21"/>
          <w:szCs w:val="21"/>
        </w:rPr>
      </w:pPr>
    </w:p>
    <w:p w14:paraId="56964721" w14:textId="5E33AF07" w:rsidR="00EC043C" w:rsidRDefault="00EC043C" w:rsidP="00C0066F">
      <w:pPr>
        <w:rPr>
          <w:rFonts w:asciiTheme="majorBidi" w:hAnsiTheme="majorBidi" w:cstheme="majorBidi"/>
          <w:sz w:val="21"/>
          <w:szCs w:val="21"/>
        </w:rPr>
      </w:pPr>
    </w:p>
    <w:p w14:paraId="7FCE9660" w14:textId="336BE43A" w:rsidR="00EC043C" w:rsidRDefault="00EC043C" w:rsidP="00C0066F">
      <w:pPr>
        <w:rPr>
          <w:rFonts w:asciiTheme="majorBidi" w:hAnsiTheme="majorBidi" w:cstheme="majorBidi"/>
          <w:sz w:val="21"/>
          <w:szCs w:val="21"/>
        </w:rPr>
      </w:pPr>
    </w:p>
    <w:p w14:paraId="4D1F4895" w14:textId="443048DB" w:rsidR="00EC043C" w:rsidRDefault="00EC043C" w:rsidP="00C0066F">
      <w:pPr>
        <w:rPr>
          <w:rFonts w:asciiTheme="majorBidi" w:hAnsiTheme="majorBidi" w:cstheme="majorBidi"/>
          <w:sz w:val="21"/>
          <w:szCs w:val="21"/>
        </w:rPr>
      </w:pPr>
    </w:p>
    <w:p w14:paraId="0B67D367" w14:textId="2925C1BA" w:rsidR="00EC043C" w:rsidRDefault="00EC043C" w:rsidP="00C0066F">
      <w:pPr>
        <w:rPr>
          <w:rFonts w:asciiTheme="majorBidi" w:hAnsiTheme="majorBidi" w:cstheme="majorBidi"/>
          <w:sz w:val="21"/>
          <w:szCs w:val="21"/>
        </w:rPr>
      </w:pPr>
    </w:p>
    <w:p w14:paraId="2885D5F6" w14:textId="316E0C98" w:rsidR="00EC043C" w:rsidRDefault="00EC043C" w:rsidP="00C0066F">
      <w:pPr>
        <w:rPr>
          <w:rFonts w:asciiTheme="majorBidi" w:hAnsiTheme="majorBidi" w:cstheme="majorBidi"/>
          <w:sz w:val="21"/>
          <w:szCs w:val="21"/>
        </w:rPr>
      </w:pPr>
    </w:p>
    <w:p w14:paraId="65E5EEF8" w14:textId="410D926F" w:rsidR="00EC043C" w:rsidRDefault="00EC043C" w:rsidP="00C0066F">
      <w:pPr>
        <w:rPr>
          <w:rFonts w:asciiTheme="majorBidi" w:hAnsiTheme="majorBidi" w:cstheme="majorBidi"/>
          <w:sz w:val="21"/>
          <w:szCs w:val="21"/>
        </w:rPr>
      </w:pPr>
    </w:p>
    <w:p w14:paraId="7831D0DD" w14:textId="2A26A3B3" w:rsidR="00EC043C" w:rsidRDefault="00EC043C" w:rsidP="00C0066F">
      <w:pPr>
        <w:rPr>
          <w:rFonts w:asciiTheme="majorBidi" w:hAnsiTheme="majorBidi" w:cstheme="majorBidi"/>
          <w:sz w:val="21"/>
          <w:szCs w:val="21"/>
        </w:rPr>
      </w:pPr>
    </w:p>
    <w:p w14:paraId="2762D5C8" w14:textId="15B025A3" w:rsidR="00EC043C" w:rsidRDefault="00EC043C" w:rsidP="00C0066F">
      <w:pPr>
        <w:rPr>
          <w:rFonts w:asciiTheme="majorBidi" w:hAnsiTheme="majorBidi" w:cstheme="majorBidi"/>
          <w:sz w:val="21"/>
          <w:szCs w:val="21"/>
        </w:rPr>
      </w:pPr>
    </w:p>
    <w:p w14:paraId="21A098BC" w14:textId="291038D1" w:rsidR="00EC043C" w:rsidRDefault="00EC043C" w:rsidP="00C0066F">
      <w:pPr>
        <w:rPr>
          <w:rFonts w:asciiTheme="majorBidi" w:hAnsiTheme="majorBidi" w:cstheme="majorBidi"/>
          <w:sz w:val="21"/>
          <w:szCs w:val="21"/>
        </w:rPr>
      </w:pPr>
    </w:p>
    <w:p w14:paraId="6E607F91" w14:textId="070ACF1F" w:rsidR="00EC043C" w:rsidRDefault="00EC043C" w:rsidP="00C0066F">
      <w:pPr>
        <w:rPr>
          <w:rFonts w:asciiTheme="majorBidi" w:hAnsiTheme="majorBidi" w:cstheme="majorBidi"/>
          <w:sz w:val="21"/>
          <w:szCs w:val="21"/>
        </w:rPr>
      </w:pPr>
    </w:p>
    <w:p w14:paraId="44B88C0A" w14:textId="76E122D0" w:rsidR="00EC043C" w:rsidRDefault="00EC043C" w:rsidP="00C0066F">
      <w:pPr>
        <w:rPr>
          <w:rFonts w:asciiTheme="majorBidi" w:hAnsiTheme="majorBidi" w:cstheme="majorBidi"/>
          <w:sz w:val="21"/>
          <w:szCs w:val="21"/>
        </w:rPr>
      </w:pPr>
    </w:p>
    <w:p w14:paraId="360174D5" w14:textId="70EBDF2D" w:rsidR="00EC043C" w:rsidRDefault="00EC043C" w:rsidP="00C0066F">
      <w:pPr>
        <w:rPr>
          <w:rFonts w:asciiTheme="majorBidi" w:hAnsiTheme="majorBidi" w:cstheme="majorBidi"/>
          <w:sz w:val="21"/>
          <w:szCs w:val="21"/>
        </w:rPr>
      </w:pPr>
    </w:p>
    <w:p w14:paraId="78328E85" w14:textId="469281F9" w:rsidR="00EC043C" w:rsidRDefault="00EC043C" w:rsidP="00C0066F">
      <w:pPr>
        <w:rPr>
          <w:rFonts w:asciiTheme="majorBidi" w:hAnsiTheme="majorBidi" w:cstheme="majorBidi"/>
          <w:sz w:val="21"/>
          <w:szCs w:val="21"/>
        </w:rPr>
      </w:pPr>
    </w:p>
    <w:sectPr w:rsidR="00EC043C" w:rsidSect="000940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71DB" w14:textId="77777777" w:rsidR="00E76FC8" w:rsidRDefault="00E76FC8" w:rsidP="00417574">
      <w:r>
        <w:separator/>
      </w:r>
    </w:p>
  </w:endnote>
  <w:endnote w:type="continuationSeparator" w:id="0">
    <w:p w14:paraId="538BB049" w14:textId="77777777" w:rsidR="00E76FC8" w:rsidRDefault="00E76FC8" w:rsidP="0041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14154"/>
      <w:docPartObj>
        <w:docPartGallery w:val="Page Numbers (Bottom of Page)"/>
        <w:docPartUnique/>
      </w:docPartObj>
    </w:sdtPr>
    <w:sdtEndPr>
      <w:rPr>
        <w:noProof/>
      </w:rPr>
    </w:sdtEndPr>
    <w:sdtContent>
      <w:p w14:paraId="0ACE4E08" w14:textId="7F27B2E3" w:rsidR="000B4D44" w:rsidRDefault="000B4D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A5E58F" w14:textId="77777777" w:rsidR="000B4D44" w:rsidRDefault="000B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FCB2" w14:textId="77777777" w:rsidR="00E76FC8" w:rsidRDefault="00E76FC8" w:rsidP="00417574">
      <w:r>
        <w:separator/>
      </w:r>
    </w:p>
  </w:footnote>
  <w:footnote w:type="continuationSeparator" w:id="0">
    <w:p w14:paraId="0D722275" w14:textId="77777777" w:rsidR="00E76FC8" w:rsidRDefault="00E76FC8" w:rsidP="0041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3FBE" w14:textId="23D82B68" w:rsidR="00417574" w:rsidRPr="00417574" w:rsidRDefault="00417574">
    <w:pPr>
      <w:pStyle w:val="Header"/>
      <w:rPr>
        <w:rFonts w:asciiTheme="majorBidi" w:hAnsiTheme="majorBidi" w:cstheme="majorBidi"/>
      </w:rPr>
    </w:pPr>
    <w:r w:rsidRPr="00417574">
      <w:rPr>
        <w:rFonts w:asciiTheme="majorBidi" w:hAnsiTheme="majorBidi" w:cstheme="majorBidi"/>
      </w:rPr>
      <w:t xml:space="preserve">Patient Preference Trial: Appendices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26C"/>
    <w:multiLevelType w:val="hybridMultilevel"/>
    <w:tmpl w:val="8E6EB3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D24033"/>
    <w:multiLevelType w:val="hybridMultilevel"/>
    <w:tmpl w:val="8E6EB3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A834DB8"/>
    <w:multiLevelType w:val="hybridMultilevel"/>
    <w:tmpl w:val="8E6EB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9996874">
    <w:abstractNumId w:val="2"/>
  </w:num>
  <w:num w:numId="2" w16cid:durableId="1719863438">
    <w:abstractNumId w:val="1"/>
  </w:num>
  <w:num w:numId="3" w16cid:durableId="2135949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E1"/>
    <w:rsid w:val="00026EB6"/>
    <w:rsid w:val="00030BB0"/>
    <w:rsid w:val="00031D4B"/>
    <w:rsid w:val="00075877"/>
    <w:rsid w:val="000803C2"/>
    <w:rsid w:val="00092B19"/>
    <w:rsid w:val="000940BE"/>
    <w:rsid w:val="000B4D44"/>
    <w:rsid w:val="00105C60"/>
    <w:rsid w:val="00113B7A"/>
    <w:rsid w:val="001364C1"/>
    <w:rsid w:val="00151A6C"/>
    <w:rsid w:val="00171251"/>
    <w:rsid w:val="00182A36"/>
    <w:rsid w:val="00191C91"/>
    <w:rsid w:val="001E262A"/>
    <w:rsid w:val="00206323"/>
    <w:rsid w:val="00216D38"/>
    <w:rsid w:val="002348FC"/>
    <w:rsid w:val="0026391F"/>
    <w:rsid w:val="002A5B47"/>
    <w:rsid w:val="002E5E7C"/>
    <w:rsid w:val="003247B2"/>
    <w:rsid w:val="003278D7"/>
    <w:rsid w:val="0033342A"/>
    <w:rsid w:val="003371C6"/>
    <w:rsid w:val="00362008"/>
    <w:rsid w:val="003B4C3F"/>
    <w:rsid w:val="003D483F"/>
    <w:rsid w:val="003E39E1"/>
    <w:rsid w:val="00417574"/>
    <w:rsid w:val="004223D4"/>
    <w:rsid w:val="00423423"/>
    <w:rsid w:val="00463452"/>
    <w:rsid w:val="00485AAD"/>
    <w:rsid w:val="004946F2"/>
    <w:rsid w:val="004C7C31"/>
    <w:rsid w:val="004D6338"/>
    <w:rsid w:val="00504857"/>
    <w:rsid w:val="00546A89"/>
    <w:rsid w:val="00556C81"/>
    <w:rsid w:val="00565522"/>
    <w:rsid w:val="0057558A"/>
    <w:rsid w:val="0059285F"/>
    <w:rsid w:val="005A24E9"/>
    <w:rsid w:val="005C4C2B"/>
    <w:rsid w:val="005E5A90"/>
    <w:rsid w:val="00614155"/>
    <w:rsid w:val="00632ECC"/>
    <w:rsid w:val="00640B51"/>
    <w:rsid w:val="00661902"/>
    <w:rsid w:val="006B27BF"/>
    <w:rsid w:val="006C17FC"/>
    <w:rsid w:val="006D0D19"/>
    <w:rsid w:val="006D5998"/>
    <w:rsid w:val="006F2D3C"/>
    <w:rsid w:val="00715F3E"/>
    <w:rsid w:val="00740C59"/>
    <w:rsid w:val="0074767A"/>
    <w:rsid w:val="007560F2"/>
    <w:rsid w:val="00757B7C"/>
    <w:rsid w:val="00770EC1"/>
    <w:rsid w:val="00807709"/>
    <w:rsid w:val="0083657B"/>
    <w:rsid w:val="0085142D"/>
    <w:rsid w:val="00895F47"/>
    <w:rsid w:val="008C575C"/>
    <w:rsid w:val="008D1218"/>
    <w:rsid w:val="00905303"/>
    <w:rsid w:val="009370E8"/>
    <w:rsid w:val="009A0DD7"/>
    <w:rsid w:val="00A1027C"/>
    <w:rsid w:val="00AC3A49"/>
    <w:rsid w:val="00AE3415"/>
    <w:rsid w:val="00AF5FB6"/>
    <w:rsid w:val="00B07E9D"/>
    <w:rsid w:val="00B4508A"/>
    <w:rsid w:val="00B51E92"/>
    <w:rsid w:val="00B54016"/>
    <w:rsid w:val="00B7305B"/>
    <w:rsid w:val="00BD65C9"/>
    <w:rsid w:val="00C0066F"/>
    <w:rsid w:val="00C0652B"/>
    <w:rsid w:val="00C64F3D"/>
    <w:rsid w:val="00C73C15"/>
    <w:rsid w:val="00CE7EA8"/>
    <w:rsid w:val="00DE2752"/>
    <w:rsid w:val="00E31679"/>
    <w:rsid w:val="00E345BA"/>
    <w:rsid w:val="00E42A86"/>
    <w:rsid w:val="00E4421E"/>
    <w:rsid w:val="00E533E3"/>
    <w:rsid w:val="00E603AF"/>
    <w:rsid w:val="00E76FC8"/>
    <w:rsid w:val="00E81198"/>
    <w:rsid w:val="00EB1C12"/>
    <w:rsid w:val="00EB3859"/>
    <w:rsid w:val="00EC043C"/>
    <w:rsid w:val="00ED336F"/>
    <w:rsid w:val="00ED3BD1"/>
    <w:rsid w:val="00EF4103"/>
    <w:rsid w:val="00F047EC"/>
    <w:rsid w:val="00FA35AF"/>
    <w:rsid w:val="00FC7207"/>
    <w:rsid w:val="00FE50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1BD6"/>
  <w15:chartTrackingRefBased/>
  <w15:docId w15:val="{74210707-AE45-4446-B801-61EB44A7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E9D"/>
    <w:pPr>
      <w:ind w:left="720"/>
      <w:contextualSpacing/>
    </w:pPr>
  </w:style>
  <w:style w:type="paragraph" w:styleId="Header">
    <w:name w:val="header"/>
    <w:basedOn w:val="Normal"/>
    <w:link w:val="HeaderChar"/>
    <w:uiPriority w:val="99"/>
    <w:unhideWhenUsed/>
    <w:rsid w:val="00417574"/>
    <w:pPr>
      <w:tabs>
        <w:tab w:val="center" w:pos="4513"/>
        <w:tab w:val="right" w:pos="9026"/>
      </w:tabs>
    </w:pPr>
  </w:style>
  <w:style w:type="character" w:customStyle="1" w:styleId="HeaderChar">
    <w:name w:val="Header Char"/>
    <w:basedOn w:val="DefaultParagraphFont"/>
    <w:link w:val="Header"/>
    <w:uiPriority w:val="99"/>
    <w:rsid w:val="00417574"/>
  </w:style>
  <w:style w:type="paragraph" w:styleId="Footer">
    <w:name w:val="footer"/>
    <w:basedOn w:val="Normal"/>
    <w:link w:val="FooterChar"/>
    <w:uiPriority w:val="99"/>
    <w:unhideWhenUsed/>
    <w:rsid w:val="00417574"/>
    <w:pPr>
      <w:tabs>
        <w:tab w:val="center" w:pos="4513"/>
        <w:tab w:val="right" w:pos="9026"/>
      </w:tabs>
    </w:pPr>
  </w:style>
  <w:style w:type="character" w:customStyle="1" w:styleId="FooterChar">
    <w:name w:val="Footer Char"/>
    <w:basedOn w:val="DefaultParagraphFont"/>
    <w:link w:val="Footer"/>
    <w:uiPriority w:val="99"/>
    <w:rsid w:val="00417574"/>
  </w:style>
  <w:style w:type="character" w:styleId="CommentReference">
    <w:name w:val="annotation reference"/>
    <w:basedOn w:val="DefaultParagraphFont"/>
    <w:uiPriority w:val="99"/>
    <w:semiHidden/>
    <w:unhideWhenUsed/>
    <w:rsid w:val="004946F2"/>
    <w:rPr>
      <w:sz w:val="16"/>
      <w:szCs w:val="16"/>
    </w:rPr>
  </w:style>
  <w:style w:type="paragraph" w:styleId="CommentText">
    <w:name w:val="annotation text"/>
    <w:basedOn w:val="Normal"/>
    <w:link w:val="CommentTextChar"/>
    <w:uiPriority w:val="99"/>
    <w:semiHidden/>
    <w:unhideWhenUsed/>
    <w:rsid w:val="004946F2"/>
    <w:rPr>
      <w:sz w:val="20"/>
      <w:szCs w:val="20"/>
    </w:rPr>
  </w:style>
  <w:style w:type="character" w:customStyle="1" w:styleId="CommentTextChar">
    <w:name w:val="Comment Text Char"/>
    <w:basedOn w:val="DefaultParagraphFont"/>
    <w:link w:val="CommentText"/>
    <w:uiPriority w:val="99"/>
    <w:semiHidden/>
    <w:rsid w:val="004946F2"/>
    <w:rPr>
      <w:sz w:val="20"/>
      <w:szCs w:val="20"/>
    </w:rPr>
  </w:style>
  <w:style w:type="paragraph" w:styleId="CommentSubject">
    <w:name w:val="annotation subject"/>
    <w:basedOn w:val="CommentText"/>
    <w:next w:val="CommentText"/>
    <w:link w:val="CommentSubjectChar"/>
    <w:uiPriority w:val="99"/>
    <w:semiHidden/>
    <w:unhideWhenUsed/>
    <w:rsid w:val="004946F2"/>
    <w:rPr>
      <w:b/>
      <w:bCs/>
    </w:rPr>
  </w:style>
  <w:style w:type="character" w:customStyle="1" w:styleId="CommentSubjectChar">
    <w:name w:val="Comment Subject Char"/>
    <w:basedOn w:val="CommentTextChar"/>
    <w:link w:val="CommentSubject"/>
    <w:uiPriority w:val="99"/>
    <w:semiHidden/>
    <w:rsid w:val="004946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99517">
      <w:bodyDiv w:val="1"/>
      <w:marLeft w:val="0"/>
      <w:marRight w:val="0"/>
      <w:marTop w:val="0"/>
      <w:marBottom w:val="0"/>
      <w:divBdr>
        <w:top w:val="none" w:sz="0" w:space="0" w:color="auto"/>
        <w:left w:val="none" w:sz="0" w:space="0" w:color="auto"/>
        <w:bottom w:val="none" w:sz="0" w:space="0" w:color="auto"/>
        <w:right w:val="none" w:sz="0" w:space="0" w:color="auto"/>
      </w:divBdr>
    </w:div>
    <w:div w:id="13783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4239825385024248E-2"/>
          <c:y val="6.5914098258198342E-2"/>
          <c:w val="0.63517480180620411"/>
          <c:h val="0.8285196191000429"/>
        </c:manualLayout>
      </c:layout>
      <c:barChart>
        <c:barDir val="col"/>
        <c:grouping val="clustered"/>
        <c:varyColors val="0"/>
        <c:ser>
          <c:idx val="0"/>
          <c:order val="0"/>
          <c:tx>
            <c:strRef>
              <c:f>Sheet1!$B$1</c:f>
              <c:strCache>
                <c:ptCount val="1"/>
                <c:pt idx="0">
                  <c:v>Recovery Rate</c:v>
                </c:pt>
              </c:strCache>
            </c:strRef>
          </c:tx>
          <c:spPr>
            <a:solidFill>
              <a:schemeClr val="dk1">
                <a:tint val="88500"/>
              </a:schemeClr>
            </a:solidFill>
            <a:ln>
              <a:noFill/>
            </a:ln>
            <a:effectLst/>
          </c:spPr>
          <c:invertIfNegative val="0"/>
          <c:dLbls>
            <c:dLbl>
              <c:idx val="0"/>
              <c:layout>
                <c:manualLayout>
                  <c:x val="0"/>
                  <c:y val="-3.8616195911290972E-2"/>
                </c:manualLayout>
              </c:layout>
              <c:tx>
                <c:rich>
                  <a:bodyPr/>
                  <a:lstStyle/>
                  <a:p>
                    <a:fld id="{6F58226B-49BF-4F14-9B19-5DD6DF74DAD5}"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A94F-460F-A767-1748D6E9835B}"/>
                </c:ext>
              </c:extLst>
            </c:dLbl>
            <c:dLbl>
              <c:idx val="1"/>
              <c:layout>
                <c:manualLayout>
                  <c:x val="-7.5344175680874508E-17"/>
                  <c:y val="-3.6085819547785884E-2"/>
                </c:manualLayout>
              </c:layout>
              <c:tx>
                <c:rich>
                  <a:bodyPr/>
                  <a:lstStyle/>
                  <a:p>
                    <a:fld id="{CBFFD626-AC73-400D-AE6A-EBC5B8891F52}"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A94F-460F-A767-1748D6E9835B}"/>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badi Extra Light" panose="020B0604020202020204" pitchFamily="34" charset="0"/>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CBT-GSH</c:v>
                </c:pt>
                <c:pt idx="1">
                  <c:v>CAT-GSH</c:v>
                </c:pt>
              </c:strCache>
            </c:strRef>
          </c:cat>
          <c:val>
            <c:numRef>
              <c:f>Sheet1!$B$2:$B$3</c:f>
              <c:numCache>
                <c:formatCode>0.0</c:formatCode>
                <c:ptCount val="2"/>
                <c:pt idx="0">
                  <c:v>52.7</c:v>
                </c:pt>
                <c:pt idx="1">
                  <c:v>45.3</c:v>
                </c:pt>
              </c:numCache>
            </c:numRef>
          </c:val>
          <c:extLst>
            <c:ext xmlns:c15="http://schemas.microsoft.com/office/drawing/2012/chart" uri="{02D57815-91ED-43cb-92C2-25804820EDAC}">
              <c15:datalabelsRange>
                <c15:f>Sheet1!$H$2:$H$3</c15:f>
                <c15:dlblRangeCache>
                  <c:ptCount val="2"/>
                  <c:pt idx="0">
                    <c:v>52.7%</c:v>
                  </c:pt>
                  <c:pt idx="1">
                    <c:v>45.3%</c:v>
                  </c:pt>
                </c15:dlblRangeCache>
              </c15:datalabelsRange>
            </c:ext>
            <c:ext xmlns:c16="http://schemas.microsoft.com/office/drawing/2014/chart" uri="{C3380CC4-5D6E-409C-BE32-E72D297353CC}">
              <c16:uniqueId val="{00000002-A94F-460F-A767-1748D6E9835B}"/>
            </c:ext>
          </c:extLst>
        </c:ser>
        <c:ser>
          <c:idx val="1"/>
          <c:order val="1"/>
          <c:tx>
            <c:strRef>
              <c:f>Sheet1!$C$1</c:f>
              <c:strCache>
                <c:ptCount val="1"/>
                <c:pt idx="0">
                  <c:v>Reliable Recovery</c:v>
                </c:pt>
              </c:strCache>
            </c:strRef>
          </c:tx>
          <c:spPr>
            <a:solidFill>
              <a:schemeClr val="dk1">
                <a:tint val="55000"/>
              </a:schemeClr>
            </a:solidFill>
            <a:ln>
              <a:noFill/>
            </a:ln>
            <a:effectLst/>
          </c:spPr>
          <c:invertIfNegative val="0"/>
          <c:dLbls>
            <c:dLbl>
              <c:idx val="0"/>
              <c:layout>
                <c:manualLayout>
                  <c:x val="0"/>
                  <c:y val="-8.7203640829300686E-3"/>
                </c:manualLayout>
              </c:layout>
              <c:tx>
                <c:rich>
                  <a:bodyPr/>
                  <a:lstStyle/>
                  <a:p>
                    <a:fld id="{949C532A-4F93-4BE5-8E13-A82BD5A8ABED}"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A94F-460F-A767-1748D6E9835B}"/>
                </c:ext>
              </c:extLst>
            </c:dLbl>
            <c:dLbl>
              <c:idx val="1"/>
              <c:layout>
                <c:manualLayout>
                  <c:x val="0"/>
                  <c:y val="-1.2126851116087486E-2"/>
                </c:manualLayout>
              </c:layout>
              <c:tx>
                <c:rich>
                  <a:bodyPr/>
                  <a:lstStyle/>
                  <a:p>
                    <a:fld id="{78B38725-4121-4BEA-958E-BD89FE54B32A}"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A94F-460F-A767-1748D6E9835B}"/>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badi Extra Light" panose="020B0604020202020204" pitchFamily="34" charset="0"/>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CBT-GSH</c:v>
                </c:pt>
                <c:pt idx="1">
                  <c:v>CAT-GSH</c:v>
                </c:pt>
              </c:strCache>
            </c:strRef>
          </c:cat>
          <c:val>
            <c:numRef>
              <c:f>Sheet1!$C$2:$C$3</c:f>
              <c:numCache>
                <c:formatCode>0.0</c:formatCode>
                <c:ptCount val="2"/>
                <c:pt idx="0">
                  <c:v>50.9</c:v>
                </c:pt>
                <c:pt idx="1">
                  <c:v>42.4</c:v>
                </c:pt>
              </c:numCache>
            </c:numRef>
          </c:val>
          <c:extLst>
            <c:ext xmlns:c15="http://schemas.microsoft.com/office/drawing/2012/chart" uri="{02D57815-91ED-43cb-92C2-25804820EDAC}">
              <c15:datalabelsRange>
                <c15:f>Sheet1!$I$2:$I$3</c15:f>
                <c15:dlblRangeCache>
                  <c:ptCount val="2"/>
                  <c:pt idx="0">
                    <c:v>50.9%</c:v>
                  </c:pt>
                  <c:pt idx="1">
                    <c:v>42.4%</c:v>
                  </c:pt>
                </c15:dlblRangeCache>
              </c15:datalabelsRange>
            </c:ext>
            <c:ext xmlns:c16="http://schemas.microsoft.com/office/drawing/2014/chart" uri="{C3380CC4-5D6E-409C-BE32-E72D297353CC}">
              <c16:uniqueId val="{00000005-A94F-460F-A767-1748D6E9835B}"/>
            </c:ext>
          </c:extLst>
        </c:ser>
        <c:ser>
          <c:idx val="2"/>
          <c:order val="2"/>
          <c:tx>
            <c:strRef>
              <c:f>Sheet1!$D$1</c:f>
              <c:strCache>
                <c:ptCount val="1"/>
                <c:pt idx="0">
                  <c:v>Reliable Improvement</c:v>
                </c:pt>
              </c:strCache>
            </c:strRef>
          </c:tx>
          <c:spPr>
            <a:solidFill>
              <a:schemeClr val="bg1"/>
            </a:solidFill>
            <a:ln>
              <a:solidFill>
                <a:schemeClr val="tx1"/>
              </a:solidFill>
            </a:ln>
            <a:effectLst/>
          </c:spPr>
          <c:invertIfNegative val="0"/>
          <c:dLbls>
            <c:dLbl>
              <c:idx val="0"/>
              <c:layout>
                <c:manualLayout>
                  <c:x val="0"/>
                  <c:y val="-7.7815502419996E-3"/>
                </c:manualLayout>
              </c:layout>
              <c:tx>
                <c:rich>
                  <a:bodyPr/>
                  <a:lstStyle/>
                  <a:p>
                    <a:fld id="{70C45B1C-5300-4117-BBA0-4F0D786C7827}"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A94F-460F-A767-1748D6E9835B}"/>
                </c:ext>
              </c:extLst>
            </c:dLbl>
            <c:dLbl>
              <c:idx val="1"/>
              <c:layout>
                <c:manualLayout>
                  <c:x val="0"/>
                  <c:y val="-1.3832839702376653E-2"/>
                </c:manualLayout>
              </c:layout>
              <c:tx>
                <c:rich>
                  <a:bodyPr/>
                  <a:lstStyle/>
                  <a:p>
                    <a:fld id="{C34A3352-D94E-4AA8-B9EC-B899E7344FDE}"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A94F-460F-A767-1748D6E9835B}"/>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badi Extra Light" panose="020B0604020202020204" pitchFamily="34" charset="0"/>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CBT-GSH</c:v>
                </c:pt>
                <c:pt idx="1">
                  <c:v>CAT-GSH</c:v>
                </c:pt>
              </c:strCache>
            </c:strRef>
          </c:cat>
          <c:val>
            <c:numRef>
              <c:f>Sheet1!$D$2:$D$3</c:f>
              <c:numCache>
                <c:formatCode>0.0</c:formatCode>
                <c:ptCount val="2"/>
                <c:pt idx="0">
                  <c:v>76.400000000000006</c:v>
                </c:pt>
                <c:pt idx="1">
                  <c:v>67.3</c:v>
                </c:pt>
              </c:numCache>
            </c:numRef>
          </c:val>
          <c:extLst>
            <c:ext xmlns:c15="http://schemas.microsoft.com/office/drawing/2012/chart" uri="{02D57815-91ED-43cb-92C2-25804820EDAC}">
              <c15:datalabelsRange>
                <c15:f>Sheet1!$J$2:$J$3</c15:f>
                <c15:dlblRangeCache>
                  <c:ptCount val="2"/>
                  <c:pt idx="0">
                    <c:v>76.4%</c:v>
                  </c:pt>
                  <c:pt idx="1">
                    <c:v>67.3%</c:v>
                  </c:pt>
                </c15:dlblRangeCache>
              </c15:datalabelsRange>
            </c:ext>
            <c:ext xmlns:c16="http://schemas.microsoft.com/office/drawing/2014/chart" uri="{C3380CC4-5D6E-409C-BE32-E72D297353CC}">
              <c16:uniqueId val="{00000008-A94F-460F-A767-1748D6E9835B}"/>
            </c:ext>
          </c:extLst>
        </c:ser>
        <c:ser>
          <c:idx val="3"/>
          <c:order val="3"/>
          <c:tx>
            <c:strRef>
              <c:f>Sheet1!$E$1</c:f>
              <c:strCache>
                <c:ptCount val="1"/>
                <c:pt idx="0">
                  <c:v>No Reliable Change</c:v>
                </c:pt>
              </c:strCache>
            </c:strRef>
          </c:tx>
          <c:spPr>
            <a:solidFill>
              <a:schemeClr val="dk1">
                <a:tint val="98500"/>
              </a:schemeClr>
            </a:solidFill>
            <a:ln>
              <a:noFill/>
            </a:ln>
            <a:effectLst/>
          </c:spPr>
          <c:invertIfNegative val="0"/>
          <c:dLbls>
            <c:dLbl>
              <c:idx val="0"/>
              <c:layout>
                <c:manualLayout>
                  <c:x val="2.0548648926333093E-3"/>
                  <c:y val="-1.2790869031279347E-2"/>
                </c:manualLayout>
              </c:layout>
              <c:tx>
                <c:rich>
                  <a:bodyPr/>
                  <a:lstStyle/>
                  <a:p>
                    <a:fld id="{69D91DE7-4C97-4D28-A0DC-202093685D9A}"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A94F-460F-A767-1748D6E9835B}"/>
                </c:ext>
              </c:extLst>
            </c:dLbl>
            <c:dLbl>
              <c:idx val="1"/>
              <c:layout>
                <c:manualLayout>
                  <c:x val="-1.5068835136174902E-16"/>
                  <c:y val="-9.3901610922489248E-3"/>
                </c:manualLayout>
              </c:layout>
              <c:tx>
                <c:rich>
                  <a:bodyPr/>
                  <a:lstStyle/>
                  <a:p>
                    <a:fld id="{6E052CB3-7D84-4C8C-8131-6109DF2D5B9F}"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A94F-460F-A767-1748D6E9835B}"/>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badi Extra Light" panose="020B0604020202020204" pitchFamily="34" charset="0"/>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CBT-GSH</c:v>
                </c:pt>
                <c:pt idx="1">
                  <c:v>CAT-GSH</c:v>
                </c:pt>
              </c:strCache>
            </c:strRef>
          </c:cat>
          <c:val>
            <c:numRef>
              <c:f>Sheet1!$E$2:$E$3</c:f>
              <c:numCache>
                <c:formatCode>0.0</c:formatCode>
                <c:ptCount val="2"/>
                <c:pt idx="0">
                  <c:v>23.6</c:v>
                </c:pt>
                <c:pt idx="1">
                  <c:v>32.700000000000003</c:v>
                </c:pt>
              </c:numCache>
            </c:numRef>
          </c:val>
          <c:extLst>
            <c:ext xmlns:c15="http://schemas.microsoft.com/office/drawing/2012/chart" uri="{02D57815-91ED-43cb-92C2-25804820EDAC}">
              <c15:datalabelsRange>
                <c15:f>Sheet1!$K$2:$K$3</c15:f>
                <c15:dlblRangeCache>
                  <c:ptCount val="2"/>
                  <c:pt idx="0">
                    <c:v>23.6%</c:v>
                  </c:pt>
                  <c:pt idx="1">
                    <c:v>32.7%</c:v>
                  </c:pt>
                </c15:dlblRangeCache>
              </c15:datalabelsRange>
            </c:ext>
            <c:ext xmlns:c16="http://schemas.microsoft.com/office/drawing/2014/chart" uri="{C3380CC4-5D6E-409C-BE32-E72D297353CC}">
              <c16:uniqueId val="{0000000B-A94F-460F-A767-1748D6E9835B}"/>
            </c:ext>
          </c:extLst>
        </c:ser>
        <c:ser>
          <c:idx val="4"/>
          <c:order val="4"/>
          <c:tx>
            <c:strRef>
              <c:f>Sheet1!$F$1</c:f>
              <c:strCache>
                <c:ptCount val="1"/>
                <c:pt idx="0">
                  <c:v>Reliable Deterioration</c:v>
                </c:pt>
              </c:strCache>
            </c:strRef>
          </c:tx>
          <c:spPr>
            <a:solidFill>
              <a:schemeClr val="dk1">
                <a:tint val="30000"/>
              </a:schemeClr>
            </a:solidFill>
            <a:ln>
              <a:noFill/>
            </a:ln>
            <a:effectLst/>
          </c:spPr>
          <c:invertIfNegative val="0"/>
          <c:dLbls>
            <c:dLbl>
              <c:idx val="0"/>
              <c:layout>
                <c:manualLayout>
                  <c:x val="0"/>
                  <c:y val="-2.2018348623853344E-2"/>
                </c:manualLayout>
              </c:layout>
              <c:tx>
                <c:rich>
                  <a:bodyPr/>
                  <a:lstStyle/>
                  <a:p>
                    <a:fld id="{DB91DF73-957F-4EA6-924B-40A9EB0F038A}"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A94F-460F-A767-1748D6E9835B}"/>
                </c:ext>
              </c:extLst>
            </c:dLbl>
            <c:dLbl>
              <c:idx val="1"/>
              <c:layout>
                <c:manualLayout>
                  <c:x val="-7.5344175680874508E-17"/>
                  <c:y val="-1.3694141443328759E-2"/>
                </c:manualLayout>
              </c:layout>
              <c:tx>
                <c:rich>
                  <a:bodyPr/>
                  <a:lstStyle/>
                  <a:p>
                    <a:fld id="{F7E696F5-8708-4CE8-B9E9-26A8B4E15A56}"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A94F-460F-A767-1748D6E9835B}"/>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badi Extra Light" panose="020B0604020202020204" pitchFamily="34" charset="0"/>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CBT-GSH</c:v>
                </c:pt>
                <c:pt idx="1">
                  <c:v>CAT-GSH</c:v>
                </c:pt>
              </c:strCache>
            </c:strRef>
          </c:cat>
          <c:val>
            <c:numRef>
              <c:f>Sheet1!$F$2:$F$3</c:f>
              <c:numCache>
                <c:formatCode>0.0</c:formatCode>
                <c:ptCount val="2"/>
                <c:pt idx="0">
                  <c:v>0</c:v>
                </c:pt>
                <c:pt idx="1">
                  <c:v>7.8</c:v>
                </c:pt>
              </c:numCache>
            </c:numRef>
          </c:val>
          <c:extLst>
            <c:ext xmlns:c15="http://schemas.microsoft.com/office/drawing/2012/chart" uri="{02D57815-91ED-43cb-92C2-25804820EDAC}">
              <c15:datalabelsRange>
                <c15:f>Sheet1!$L$2:$L$3</c15:f>
                <c15:dlblRangeCache>
                  <c:ptCount val="2"/>
                  <c:pt idx="0">
                    <c:v>0%*</c:v>
                  </c:pt>
                  <c:pt idx="1">
                    <c:v>7.8%*</c:v>
                  </c:pt>
                </c15:dlblRangeCache>
              </c15:datalabelsRange>
            </c:ext>
            <c:ext xmlns:c16="http://schemas.microsoft.com/office/drawing/2014/chart" uri="{C3380CC4-5D6E-409C-BE32-E72D297353CC}">
              <c16:uniqueId val="{0000000E-A94F-460F-A767-1748D6E9835B}"/>
            </c:ext>
          </c:extLst>
        </c:ser>
        <c:dLbls>
          <c:dLblPos val="ctr"/>
          <c:showLegendKey val="0"/>
          <c:showVal val="1"/>
          <c:showCatName val="0"/>
          <c:showSerName val="0"/>
          <c:showPercent val="0"/>
          <c:showBubbleSize val="0"/>
        </c:dLbls>
        <c:gapWidth val="219"/>
        <c:overlap val="-27"/>
        <c:axId val="1856241808"/>
        <c:axId val="122245503"/>
      </c:barChart>
      <c:catAx>
        <c:axId val="185624180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badi Extra Light" panose="020B0604020202020204" pitchFamily="34" charset="0"/>
                <a:ea typeface="+mn-ea"/>
                <a:cs typeface="+mn-cs"/>
              </a:defRPr>
            </a:pPr>
            <a:endParaRPr lang="en-US"/>
          </a:p>
        </c:txPr>
        <c:crossAx val="122245503"/>
        <c:crosses val="autoZero"/>
        <c:auto val="1"/>
        <c:lblAlgn val="ctr"/>
        <c:lblOffset val="100"/>
        <c:noMultiLvlLbl val="0"/>
      </c:catAx>
      <c:valAx>
        <c:axId val="122245503"/>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badi Extra Light" panose="020B0604020202020204" pitchFamily="34" charset="0"/>
                    <a:ea typeface="+mn-ea"/>
                    <a:cs typeface="+mn-cs"/>
                  </a:defRPr>
                </a:pPr>
                <a:r>
                  <a:rPr lang="en-GB"/>
                  <a:t>Rate %</a:t>
                </a:r>
              </a:p>
            </c:rich>
          </c:tx>
          <c:layout>
            <c:manualLayout>
              <c:xMode val="edge"/>
              <c:yMode val="edge"/>
              <c:x val="1.4109719777161687E-3"/>
              <c:y val="0.416115858264849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badi Extra Light" panose="020B0604020202020204" pitchFamily="34" charset="0"/>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badi Extra Light" panose="020B0604020202020204" pitchFamily="34" charset="0"/>
                <a:ea typeface="+mn-ea"/>
                <a:cs typeface="+mn-cs"/>
              </a:defRPr>
            </a:pPr>
            <a:endParaRPr lang="en-US"/>
          </a:p>
        </c:txPr>
        <c:crossAx val="1856241808"/>
        <c:crosses val="autoZero"/>
        <c:crossBetween val="between"/>
      </c:valAx>
      <c:spPr>
        <a:noFill/>
        <a:ln>
          <a:noFill/>
        </a:ln>
        <a:effectLst/>
      </c:spPr>
    </c:plotArea>
    <c:legend>
      <c:legendPos val="r"/>
      <c:layout>
        <c:manualLayout>
          <c:xMode val="edge"/>
          <c:yMode val="edge"/>
          <c:x val="0.72379870462449392"/>
          <c:y val="0.18009291711283223"/>
          <c:w val="0.27406861368121138"/>
          <c:h val="0.48908259760812267"/>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badi Extra Light" panose="020B06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badi Extra Light"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0.0948</cdr:x>
      <cdr:y>0.43662</cdr:y>
    </cdr:from>
    <cdr:to>
      <cdr:x>0.72359</cdr:x>
      <cdr:y>0.43662</cdr:y>
    </cdr:to>
    <cdr:cxnSp macro="">
      <cdr:nvCxnSpPr>
        <cdr:cNvPr id="3" name="Straight Connector 2">
          <a:extLst xmlns:a="http://schemas.openxmlformats.org/drawingml/2006/main">
            <a:ext uri="{FF2B5EF4-FFF2-40B4-BE49-F238E27FC236}">
              <a16:creationId xmlns:a16="http://schemas.microsoft.com/office/drawing/2014/main" id="{2F2B4B7D-56BE-6541-ADFE-23AFBD4240BA}"/>
            </a:ext>
          </a:extLst>
        </cdr:cNvPr>
        <cdr:cNvCxnSpPr/>
      </cdr:nvCxnSpPr>
      <cdr:spPr>
        <a:xfrm xmlns:a="http://schemas.openxmlformats.org/drawingml/2006/main">
          <a:off x="543344" y="1465563"/>
          <a:ext cx="3603917" cy="0"/>
        </a:xfrm>
        <a:prstGeom xmlns:a="http://schemas.openxmlformats.org/drawingml/2006/main" prst="line">
          <a:avLst/>
        </a:prstGeom>
        <a:ln xmlns:a="http://schemas.openxmlformats.org/drawingml/2006/main">
          <a:solidFill>
            <a:schemeClr val="tx1">
              <a:alpha val="4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0.72885</cdr:x>
      <cdr:y>0.68027</cdr:y>
    </cdr:from>
    <cdr:to>
      <cdr:x>0.99296</cdr:x>
      <cdr:y>0.85091</cdr:y>
    </cdr:to>
    <cdr:grpSp>
      <cdr:nvGrpSpPr>
        <cdr:cNvPr id="2" name="Group 1"/>
        <cdr:cNvGrpSpPr/>
      </cdr:nvGrpSpPr>
      <cdr:grpSpPr>
        <a:xfrm xmlns:a="http://schemas.openxmlformats.org/drawingml/2006/main">
          <a:off x="4177427" y="2283401"/>
          <a:ext cx="1513749" cy="572772"/>
          <a:chOff x="4257538" y="2142224"/>
          <a:chExt cx="1513729" cy="595202"/>
        </a:xfrm>
      </cdr:grpSpPr>
      <cdr:cxnSp macro="">
        <cdr:nvCxnSpPr>
          <cdr:cNvPr id="5" name="Straight Connector 4">
            <a:extLst xmlns:a="http://schemas.openxmlformats.org/drawingml/2006/main">
              <a:ext uri="{FF2B5EF4-FFF2-40B4-BE49-F238E27FC236}">
                <a16:creationId xmlns:a16="http://schemas.microsoft.com/office/drawing/2014/main" id="{4EBD4247-03C6-6048-8E7F-BBAFD7648678}"/>
              </a:ext>
            </a:extLst>
          </cdr:cNvPr>
          <cdr:cNvCxnSpPr/>
        </cdr:nvCxnSpPr>
        <cdr:spPr>
          <a:xfrm xmlns:a="http://schemas.openxmlformats.org/drawingml/2006/main">
            <a:off x="4257538" y="2358518"/>
            <a:ext cx="229661" cy="0"/>
          </a:xfrm>
          <a:prstGeom xmlns:a="http://schemas.openxmlformats.org/drawingml/2006/main" prst="line">
            <a:avLst/>
          </a:prstGeom>
          <a:ln xmlns:a="http://schemas.openxmlformats.org/drawingml/2006/main">
            <a:solidFill>
              <a:schemeClr val="tx1">
                <a:alpha val="4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6" name="Text Box 5"/>
          <cdr:cNvSpPr txBox="1"/>
        </cdr:nvSpPr>
        <cdr:spPr>
          <a:xfrm xmlns:a="http://schemas.openxmlformats.org/drawingml/2006/main">
            <a:off x="4460720" y="2142224"/>
            <a:ext cx="1310547" cy="5952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50" dirty="0">
                <a:solidFill>
                  <a:sysClr val="windowText" lastClr="000000"/>
                </a:solidFill>
                <a:latin typeface="Abadi Extra Light" panose="020B0204020104020204" pitchFamily="34" charset="0"/>
              </a:rPr>
              <a:t>Service recovery rate during trial period for GSH interventions </a:t>
            </a:r>
          </a:p>
        </cdr:txBody>
      </cdr:sp>
    </cdr:grpSp>
  </cdr:relSizeAnchor>
  <cdr:relSizeAnchor xmlns:cdr="http://schemas.openxmlformats.org/drawingml/2006/chartDrawing">
    <cdr:from>
      <cdr:x>0.65229</cdr:x>
      <cdr:y>0.38621</cdr:y>
    </cdr:from>
    <cdr:to>
      <cdr:x>0.75529</cdr:x>
      <cdr:y>0.46552</cdr:y>
    </cdr:to>
    <cdr:sp macro="" textlink="">
      <cdr:nvSpPr>
        <cdr:cNvPr id="4" name="Text Box 3"/>
        <cdr:cNvSpPr txBox="1"/>
      </cdr:nvSpPr>
      <cdr:spPr>
        <a:xfrm xmlns:a="http://schemas.openxmlformats.org/drawingml/2006/main">
          <a:off x="3738622" y="1296365"/>
          <a:ext cx="590309" cy="266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solidFill>
                <a:schemeClr val="bg1">
                  <a:lumMod val="50000"/>
                </a:schemeClr>
              </a:solidFill>
              <a:latin typeface="Abadi" panose="020B0204020104020204" pitchFamily="34" charset="0"/>
            </a:rPr>
            <a:t>54.8%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12</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Simmonds-Buckley</dc:creator>
  <cp:keywords/>
  <dc:description/>
  <cp:lastModifiedBy>Melanie Simmonds-Buckley</cp:lastModifiedBy>
  <cp:revision>76</cp:revision>
  <dcterms:created xsi:type="dcterms:W3CDTF">2022-07-06T15:09:00Z</dcterms:created>
  <dcterms:modified xsi:type="dcterms:W3CDTF">2023-06-07T16:31:00Z</dcterms:modified>
</cp:coreProperties>
</file>