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BD8D" w14:textId="0B4D6E82" w:rsidR="00787988" w:rsidRPr="00EB5FCA" w:rsidRDefault="00787988" w:rsidP="00EB5FCA">
      <w:pPr>
        <w:spacing w:line="480" w:lineRule="auto"/>
        <w:rPr>
          <w:b/>
          <w:bCs/>
        </w:rPr>
      </w:pPr>
      <w:r w:rsidRPr="00B16AE5">
        <w:rPr>
          <w:rFonts w:ascii="Trebuchet MS" w:hAnsi="Trebuchet MS" w:cs="Calibri"/>
        </w:rPr>
        <w:t xml:space="preserve">Five points to consider when reading a translational machine learning paper </w:t>
      </w:r>
      <w:r w:rsidRPr="00EB5FCA">
        <w:rPr>
          <w:b/>
          <w:bCs/>
        </w:rPr>
        <w:t>Supplementary Materials</w:t>
      </w:r>
    </w:p>
    <w:p w14:paraId="48642BDE" w14:textId="45F3CCC6" w:rsidR="00787988" w:rsidRDefault="00787988"/>
    <w:p w14:paraId="01B286CC" w14:textId="3915904B" w:rsidR="00787988" w:rsidRDefault="00787988" w:rsidP="00787988">
      <w:pPr>
        <w:rPr>
          <w:rFonts w:ascii="Trebuchet MS" w:hAnsi="Trebuchet MS" w:cs="Calibri"/>
        </w:rPr>
      </w:pPr>
      <w:r>
        <w:rPr>
          <w:rFonts w:ascii="Trebuchet MS" w:hAnsi="Trebuchet MS" w:cs="Calibri"/>
        </w:rPr>
        <w:t>Supplementary Box: A example to outline the steps in a machine learning study</w:t>
      </w:r>
    </w:p>
    <w:p w14:paraId="38EA03B2" w14:textId="77777777" w:rsidR="00787988" w:rsidRPr="00B16AE5" w:rsidRDefault="00787988" w:rsidP="00787988">
      <w:pPr>
        <w:rPr>
          <w:rFonts w:ascii="Trebuchet MS" w:hAnsi="Trebuchet MS" w:cs="Calibri"/>
        </w:rPr>
      </w:pPr>
    </w:p>
    <w:p w14:paraId="599848AF" w14:textId="64C30257" w:rsidR="00EB5FCA" w:rsidRDefault="00787988" w:rsidP="00787988">
      <w:pPr>
        <w:pBdr>
          <w:top w:val="single" w:sz="4" w:space="1" w:color="auto"/>
          <w:left w:val="single" w:sz="4" w:space="4" w:color="auto"/>
          <w:bottom w:val="single" w:sz="4" w:space="1" w:color="auto"/>
          <w:right w:val="single" w:sz="4" w:space="4" w:color="auto"/>
        </w:pBdr>
        <w:rPr>
          <w:rStyle w:val="normaltextrun"/>
          <w:rFonts w:ascii="Trebuchet MS" w:hAnsi="Trebuchet MS"/>
          <w:color w:val="000000"/>
          <w:shd w:val="clear" w:color="auto" w:fill="FFFFFF"/>
        </w:rPr>
      </w:pPr>
      <w:r w:rsidRPr="00B16AE5">
        <w:rPr>
          <w:rStyle w:val="normaltextrun"/>
          <w:rFonts w:ascii="Trebuchet MS" w:hAnsi="Trebuchet MS"/>
          <w:color w:val="000000"/>
          <w:shd w:val="clear" w:color="auto" w:fill="FFFFFF"/>
        </w:rPr>
        <w:t>Here we outline an example of a simple machine learning study that uses supervised learning. For this, let us assume we have a dataset of people who have undergone CBT, of who, half the people have responded. We have the baseline HAMD scores, collected prior to them receiving the intervention. The aim of the study is to see if we can find an algorithm that will correctly predict who will respond (out</w:t>
      </w:r>
      <w:r>
        <w:rPr>
          <w:rStyle w:val="normaltextrun"/>
          <w:rFonts w:ascii="Trebuchet MS" w:hAnsi="Trebuchet MS"/>
          <w:color w:val="000000"/>
          <w:shd w:val="clear" w:color="auto" w:fill="FFFFFF"/>
        </w:rPr>
        <w:t>put</w:t>
      </w:r>
      <w:r w:rsidRPr="00B16AE5">
        <w:rPr>
          <w:rStyle w:val="normaltextrun"/>
          <w:rFonts w:ascii="Trebuchet MS" w:hAnsi="Trebuchet MS"/>
          <w:color w:val="000000"/>
          <w:shd w:val="clear" w:color="auto" w:fill="FFFFFF"/>
        </w:rPr>
        <w:t>/label) to the intervention, purely based on baseline individual items scores on HAMD (features).  We decide to use a regularized form of logistic regression (supervised learning algorithm) to find the weights (parameters) using iterative processes (i.e., learning) that best maps the relationship between the features (HAMD) and out</w:t>
      </w:r>
      <w:r>
        <w:rPr>
          <w:rStyle w:val="normaltextrun"/>
          <w:rFonts w:ascii="Trebuchet MS" w:hAnsi="Trebuchet MS"/>
          <w:color w:val="000000"/>
          <w:shd w:val="clear" w:color="auto" w:fill="FFFFFF"/>
        </w:rPr>
        <w:t>put</w:t>
      </w:r>
      <w:r w:rsidRPr="00B16AE5">
        <w:rPr>
          <w:rStyle w:val="normaltextrun"/>
          <w:rFonts w:ascii="Trebuchet MS" w:hAnsi="Trebuchet MS"/>
          <w:color w:val="000000"/>
          <w:shd w:val="clear" w:color="auto" w:fill="FFFFFF"/>
        </w:rPr>
        <w:t xml:space="preserve"> (Responder vs. non-responder) based on a criterion chosen by the experimenter (e.g., accuracy) - this is the model.  The set of features and the associated parameters obtained from the above exercise are then used to test the performance of the above model and any additional steps on completely unseen/independent dataset (testing / validating).  The accuracy of the predicted output can then be tested against the actual output, using several measures including accuracy, predictive values, etc. The initial model can be further refined using calibration techniques, and decision curve analysis can be performed to see if implementation is feasible in the real world </w:t>
      </w:r>
      <w:r w:rsidRPr="00B16AE5">
        <w:rPr>
          <w:rStyle w:val="normaltextrun"/>
          <w:rFonts w:ascii="Trebuchet MS" w:hAnsi="Trebuchet MS"/>
          <w:color w:val="000000"/>
          <w:shd w:val="clear" w:color="auto" w:fill="FFFFFF"/>
        </w:rPr>
        <w:fldChar w:fldCharType="begin">
          <w:fldData xml:space="preserve">PEVuZE5vdGU+PENpdGU+PEF1dGhvcj5MZWlnaHRvbjwvQXV0aG9yPjxZZWFyPjIwMjE8L1llYXI+
PFJlY051bT41PC9SZWNOdW0+PERpc3BsYXlUZXh0PigzKTwvRGlzcGxheVRleHQ+PHJlY29yZD48
cmVjLW51bWJlcj41PC9yZWMtbnVtYmVyPjxmb3JlaWduLWtleXM+PGtleSBhcHA9IkVOIiBkYi1p
ZD0iZTA5YWVlcGV3c3ZmMmplOWYwb3g5cngwZTlwc2Ywc3J0OWVwIj41PC9rZXk+PC9mb3JlaWdu
LWtleXM+PHJlZi10eXBlIG5hbWU9IkpvdXJuYWwgQXJ0aWNsZSI+MTc8L3JlZi10eXBlPjxjb250
cmlidXRvcnM+PGF1dGhvcnM+PGF1dGhvcj5MZWlnaHRvbiwgUy4gUC48L2F1dGhvcj48YXV0aG9y
PktyaXNobmFkYXMsIFIuPC9hdXRob3I+PGF1dGhvcj5VcHRoZWdyb3ZlLCBSLjwvYXV0aG9yPjxh
dXRob3I+TWFyd2FoYSwgUy48L2F1dGhvcj48YXV0aG9yPlN0ZXllcmJlcmcsIEUuIFcuPC9hdXRo
b3I+PGF1dGhvcj5Ha291dG9zLCBHLiBWLjwvYXV0aG9yPjxhdXRob3I+QnJvb21lLCBNLiBSLjwv
YXV0aG9yPjxhdXRob3I+TGlkZGxlLCBQLiBGLjwvYXV0aG9yPjxhdXRob3I+RXZlcmFyZCwgTC48
L2F1dGhvcj48YXV0aG9yPlNpbmdoLCBTLiBQLjwvYXV0aG9yPjxhdXRob3I+RnJlZW1hbnRsZSwg
Ti48L2F1dGhvcj48YXV0aG9yPkZvd2xlciwgRC48L2F1dGhvcj48YXV0aG9yPkpvbmVzLCBQLiBC
LjwvYXV0aG9yPjxhdXRob3I+U2hhcm1hLCBWLjwvYXV0aG9yPjxhdXRob3I+TXVycmF5LCBSLjwv
YXV0aG9yPjxhdXRob3I+V3lrZXMsIFQuPC9hdXRob3I+PGF1dGhvcj5EcmFrZSwgUi4gSi48L2F1
dGhvcj48YXV0aG9yPkJ1Y2hhbiwgSS48L2F1dGhvcj48YXV0aG9yPlJvZ2VycywgUy48L2F1dGhv
cj48YXV0aG9yPkNhdmFuYWdoLCBKLjwvYXV0aG9yPjxhdXRob3I+TGV3aXMsIFMuIFcuPC9hdXRo
b3I+PGF1dGhvcj5CaXJjaHdvb2QsIE0uPC9hdXRob3I+PGF1dGhvcj5NYWxsaWthcmp1biwgUC4g
Sy48L2F1dGhvcj48L2F1dGhvcnM+PC9jb250cmlidXRvcnM+PGF1dGgtYWRkcmVzcz5JbnN0aXR1
dGUgb2YgSGVhbHRoIGFuZCBXZWxsYmVpbmcsIFVuaXZlcnNpdHkgb2YgR2xhc2dvdywgR2xhc2dv
dywgVUsuJiN4RDtJbnN0aXR1dGUgb2YgTmV1cm9zY2llbmNlIGFuZCBQc3ljaG9sb2d5LCBVbml2
ZXJzaXR5IG9mIEdsYXNnb3csIEdsYXNnb3csIFVLLiYjeEQ7SW5zdGl0dXRlIGZvciBNZW50YWwg
SGVhbHRoLCBVbml2ZXJzaXR5IG9mIEJpcm1pbmdoYW0sIEJpcm1pbmdoYW0sIFVLLiYjeEQ7RmFj
dWx0eSBvZiBNZWRpY2luZSwgVW5pdmVyc2l0eSBvZiBMZWlkZW4sIExlaWRlbiwgTmV0aGVybGFu
ZHMuJiN4RDtJbnN0aXR1dGUgb2YgQ2FuY2VyIGFuZCBHZW5vbWljIFNjaWVuY2VzLCBVbml2ZXJz
aXR5IG9mIEJpcm1pbmdoYW0sIEJpcm1pbmdoYW0sIFVLLiYjeEQ7TklIUiBTdXJnaWNhbCBSZWNv
bnN0cnVjdGlvbiBhbmQgTWljcm9iaW9sb2d5IFJlc2VhcmNoIENlbnRyZSwgQmlybWluZ2hhbSwg
VUsuJiN4RDtOSUhSIEJpb21lZGljYWwgUmVzZWFyY2ggQ2VudHJlLCBCaXJtaW5naGFtLCBVSy4m
I3hEO01SQyBIZWFsdGggRGF0YSBSZXNlYXJjaCBVSyAoSERSKSwgTWlkbGFuZHMgU2l0ZSwgVUsu
JiN4RDtJbnN0aXR1dGUgb2YgTWVudGFsIEhlYWx0aCwgVW5pdmVyc2l0eSBvZiBOb3R0aW5naGFt
LCBOb3R0aW5naGFtLCBVSy4mI3hEO1RoZSBCYXJiZXJyeSwgQmlybWluZ2hhbSwgVUsuJiN4RDtN
ZW50YWwgSGVhbHRoIGFuZCBXZWxsYmVpbmcsIFVuaXZlcnNpdHkgb2YgV2Fyd2ljaywgQ292ZW50
cnksIFVLLiYjeEQ7Q29tcHJlaGVuc2l2ZSBUcmlhbHMgVW5pdCwgVW5pdmVyc2l0eSBDb2xsZWdl
IExvbmRvbiwgTG9uZG9uLCBVSy4mI3hEO1NjaG9vbCBvZiBQc3ljaG9sb2d5LCBVbml2ZXJzaXR5
IG9mIFN1c3NleCwgQnJpZ2h0b24sIFVLLiYjeEQ7V29sZnNvbiBDb2xsZWdlLCBVbml2ZXJzaXR5
IG9mIENhbWJyaWRnZSwgQ2FtYnJpZGdlLCBVSy4mI3hEO0RlcGFydG1lbnQgb2YgSGVhbHRoIGFu
ZCBTb2NpYWwgQ2FyZSwgVW5pdmVyc2l0eSBvZiBDaGVzdGVyLCBDaGVzdGVyLCBVSy4mI3hEO0lu
c3RpdHV0ZSBvZiBQc3ljaGlhdHJ5LCBLaW5nJmFwb3M7cyBDb2xsZWdlIExvbmRvbiwgTG9uZG9u
LCBVSy4mI3hEO0RpdmlzaW9uIG9mIFBzeWNob2xvZ3kgYW5kIE1lbnRhbCBIZWFsdGgsIFVuaXZl
cnNpdHkgb2YgTWFuY2hlc3RlciwgTWFuY2hlc3RlciwgVUsuJiN4RDtJbnN0aXR1dGUgb2YgUG9w
dWxhdGlvbiBIZWFsdGggU2NpZW5jZXMsIFVuaXZlcnNpdHkgb2YgTGl2ZXJwb29sLCBMaXZlcnBv
b2wsIFVLLiYjeEQ7U2Nob29sIG9mIENvbXB1dGluZyBTY2llbmNlLCBVbml2ZXJzaXR5IG9mIEds
YXNnb3csIEdsYXNnb3csIFVLLiYjeEQ7SW5zdGl0dXRlIG9mIEluZmVjdGlvbiwgSW1tdW5pdHkg
YW5kIEluZmxhbW1hdGlvbiwgVW5pdmVyc2l0eSBvZiBHbGFzZ293LCBCaXJtaW5naGFtLCBVSy4m
I3hEO0dyZWF0ZXIgTWFuY2hlc3RlciBNZW50YWwgSGVhbHRoIEZvdW5kYXRpb24gVHJ1c3QsIFBy
ZXN0d2ljaCwgVUsuJiN4RDtNYW5jaGVzdGVyIEFjYWRlbWljIEhlYWx0aCBTY2llbmNlcyBDZW50
cmUsIE1hbmNoZXN0ZXIsIFVLLjwvYXV0aC1hZGRyZXNzPjx0aXRsZXM+PHRpdGxlPkRldmVsb3Bt
ZW50IGFuZCBWYWxpZGF0aW9uIG9mIGEgTm9ucmVtaXNzaW9uIFJpc2sgUHJlZGljdGlvbiBNb2Rl
bCBpbiBGaXJzdC1FcGlzb2RlIFBzeWNob3NpczogQW4gQW5hbHlzaXMgb2YgMiBMb25naXR1ZGlu
YWwgU3R1ZGllczwvdGl0bGU+PHNlY29uZGFyeS10aXRsZT5TY2hpem9waHIgQnVsbCBPcGVuPC9z
ZWNvbmRhcnktdGl0bGU+PC90aXRsZXM+PHBlcmlvZGljYWw+PGZ1bGwtdGl0bGU+U2NoaXpvcGhy
IEJ1bGwgT3BlbjwvZnVsbC10aXRsZT48L3BlcmlvZGljYWw+PHBhZ2VzPnNnYWIwNDE8L3BhZ2Vz
Pjx2b2x1bWU+Mjwvdm9sdW1lPjxudW1iZXI+MTwvbnVtYmVyPjxlZGl0aW9uPjIwMjEvMDkvMjg8
L2VkaXRpb24+PGRhdGVzPjx5ZWFyPjIwMjE8L3llYXI+PHB1Yi1kYXRlcz48ZGF0ZT5KYW48L2Rh
dGU+PC9wdWItZGF0ZXM+PC9kYXRlcz48aXNibj4yNjMyLTc4OTkgKEVsZWN0cm9uaWMpJiN4RDsy
NjMyLTc4OTkgKExpbmtpbmcpPC9pc2JuPjxhY2Nlc3Npb24tbnVtPjM0NTY4ODI3PC9hY2Nlc3Np
b24tbnVtPjx1cmxzPjxyZWxhdGVkLXVybHM+PHVybD5odHRwOi8vd3d3Lm5jYmkubmxtLm5paC5n
b3YvcHVibWVkLzM0NTY4ODI3PC91cmw+PC9yZWxhdGVkLXVybHM+PC91cmxzPjxjdXN0b20yPjg0
NTgxMDg8L2N1c3RvbTI+PGVsZWN0cm9uaWMtcmVzb3VyY2UtbnVtPjEwLjEwOTMvc2NoaXpidWxs
b3Blbi9zZ2FiMDQxJiN4RDtzZ2FiMDQxIFtwaWldPC9lbGVjdHJvbmljLXJlc291cmNlLW51bT48
bGFuZ3VhZ2U+ZW5nPC9sYW5ndWFnZT48L3JlY29yZD48L0NpdGU+PC9FbmROb3RlPn==
</w:fldData>
        </w:fldChar>
      </w:r>
      <w:r>
        <w:rPr>
          <w:rStyle w:val="normaltextrun"/>
          <w:rFonts w:ascii="Trebuchet MS" w:hAnsi="Trebuchet MS"/>
          <w:color w:val="000000"/>
          <w:shd w:val="clear" w:color="auto" w:fill="FFFFFF"/>
        </w:rPr>
        <w:instrText xml:space="preserve"> ADDIN EN.CITE </w:instrText>
      </w:r>
      <w:r>
        <w:rPr>
          <w:rStyle w:val="normaltextrun"/>
          <w:rFonts w:ascii="Trebuchet MS" w:hAnsi="Trebuchet MS"/>
          <w:color w:val="000000"/>
          <w:shd w:val="clear" w:color="auto" w:fill="FFFFFF"/>
        </w:rPr>
        <w:fldChar w:fldCharType="begin">
          <w:fldData xml:space="preserve">PEVuZE5vdGU+PENpdGU+PEF1dGhvcj5MZWlnaHRvbjwvQXV0aG9yPjxZZWFyPjIwMjE8L1llYXI+
PFJlY051bT41PC9SZWNOdW0+PERpc3BsYXlUZXh0PigzKTwvRGlzcGxheVRleHQ+PHJlY29yZD48
cmVjLW51bWJlcj41PC9yZWMtbnVtYmVyPjxmb3JlaWduLWtleXM+PGtleSBhcHA9IkVOIiBkYi1p
ZD0iZTA5YWVlcGV3c3ZmMmplOWYwb3g5cngwZTlwc2Ywc3J0OWVwIj41PC9rZXk+PC9mb3JlaWdu
LWtleXM+PHJlZi10eXBlIG5hbWU9IkpvdXJuYWwgQXJ0aWNsZSI+MTc8L3JlZi10eXBlPjxjb250
cmlidXRvcnM+PGF1dGhvcnM+PGF1dGhvcj5MZWlnaHRvbiwgUy4gUC48L2F1dGhvcj48YXV0aG9y
PktyaXNobmFkYXMsIFIuPC9hdXRob3I+PGF1dGhvcj5VcHRoZWdyb3ZlLCBSLjwvYXV0aG9yPjxh
dXRob3I+TWFyd2FoYSwgUy48L2F1dGhvcj48YXV0aG9yPlN0ZXllcmJlcmcsIEUuIFcuPC9hdXRo
b3I+PGF1dGhvcj5Ha291dG9zLCBHLiBWLjwvYXV0aG9yPjxhdXRob3I+QnJvb21lLCBNLiBSLjwv
YXV0aG9yPjxhdXRob3I+TGlkZGxlLCBQLiBGLjwvYXV0aG9yPjxhdXRob3I+RXZlcmFyZCwgTC48
L2F1dGhvcj48YXV0aG9yPlNpbmdoLCBTLiBQLjwvYXV0aG9yPjxhdXRob3I+RnJlZW1hbnRsZSwg
Ti48L2F1dGhvcj48YXV0aG9yPkZvd2xlciwgRC48L2F1dGhvcj48YXV0aG9yPkpvbmVzLCBQLiBC
LjwvYXV0aG9yPjxhdXRob3I+U2hhcm1hLCBWLjwvYXV0aG9yPjxhdXRob3I+TXVycmF5LCBSLjwv
YXV0aG9yPjxhdXRob3I+V3lrZXMsIFQuPC9hdXRob3I+PGF1dGhvcj5EcmFrZSwgUi4gSi48L2F1
dGhvcj48YXV0aG9yPkJ1Y2hhbiwgSS48L2F1dGhvcj48YXV0aG9yPlJvZ2VycywgUy48L2F1dGhv
cj48YXV0aG9yPkNhdmFuYWdoLCBKLjwvYXV0aG9yPjxhdXRob3I+TGV3aXMsIFMuIFcuPC9hdXRo
b3I+PGF1dGhvcj5CaXJjaHdvb2QsIE0uPC9hdXRob3I+PGF1dGhvcj5NYWxsaWthcmp1biwgUC4g
Sy48L2F1dGhvcj48L2F1dGhvcnM+PC9jb250cmlidXRvcnM+PGF1dGgtYWRkcmVzcz5JbnN0aXR1
dGUgb2YgSGVhbHRoIGFuZCBXZWxsYmVpbmcsIFVuaXZlcnNpdHkgb2YgR2xhc2dvdywgR2xhc2dv
dywgVUsuJiN4RDtJbnN0aXR1dGUgb2YgTmV1cm9zY2llbmNlIGFuZCBQc3ljaG9sb2d5LCBVbml2
ZXJzaXR5IG9mIEdsYXNnb3csIEdsYXNnb3csIFVLLiYjeEQ7SW5zdGl0dXRlIGZvciBNZW50YWwg
SGVhbHRoLCBVbml2ZXJzaXR5IG9mIEJpcm1pbmdoYW0sIEJpcm1pbmdoYW0sIFVLLiYjeEQ7RmFj
dWx0eSBvZiBNZWRpY2luZSwgVW5pdmVyc2l0eSBvZiBMZWlkZW4sIExlaWRlbiwgTmV0aGVybGFu
ZHMuJiN4RDtJbnN0aXR1dGUgb2YgQ2FuY2VyIGFuZCBHZW5vbWljIFNjaWVuY2VzLCBVbml2ZXJz
aXR5IG9mIEJpcm1pbmdoYW0sIEJpcm1pbmdoYW0sIFVLLiYjeEQ7TklIUiBTdXJnaWNhbCBSZWNv
bnN0cnVjdGlvbiBhbmQgTWljcm9iaW9sb2d5IFJlc2VhcmNoIENlbnRyZSwgQmlybWluZ2hhbSwg
VUsuJiN4RDtOSUhSIEJpb21lZGljYWwgUmVzZWFyY2ggQ2VudHJlLCBCaXJtaW5naGFtLCBVSy4m
I3hEO01SQyBIZWFsdGggRGF0YSBSZXNlYXJjaCBVSyAoSERSKSwgTWlkbGFuZHMgU2l0ZSwgVUsu
JiN4RDtJbnN0aXR1dGUgb2YgTWVudGFsIEhlYWx0aCwgVW5pdmVyc2l0eSBvZiBOb3R0aW5naGFt
LCBOb3R0aW5naGFtLCBVSy4mI3hEO1RoZSBCYXJiZXJyeSwgQmlybWluZ2hhbSwgVUsuJiN4RDtN
ZW50YWwgSGVhbHRoIGFuZCBXZWxsYmVpbmcsIFVuaXZlcnNpdHkgb2YgV2Fyd2ljaywgQ292ZW50
cnksIFVLLiYjeEQ7Q29tcHJlaGVuc2l2ZSBUcmlhbHMgVW5pdCwgVW5pdmVyc2l0eSBDb2xsZWdl
IExvbmRvbiwgTG9uZG9uLCBVSy4mI3hEO1NjaG9vbCBvZiBQc3ljaG9sb2d5LCBVbml2ZXJzaXR5
IG9mIFN1c3NleCwgQnJpZ2h0b24sIFVLLiYjeEQ7V29sZnNvbiBDb2xsZWdlLCBVbml2ZXJzaXR5
IG9mIENhbWJyaWRnZSwgQ2FtYnJpZGdlLCBVSy4mI3hEO0RlcGFydG1lbnQgb2YgSGVhbHRoIGFu
ZCBTb2NpYWwgQ2FyZSwgVW5pdmVyc2l0eSBvZiBDaGVzdGVyLCBDaGVzdGVyLCBVSy4mI3hEO0lu
c3RpdHV0ZSBvZiBQc3ljaGlhdHJ5LCBLaW5nJmFwb3M7cyBDb2xsZWdlIExvbmRvbiwgTG9uZG9u
LCBVSy4mI3hEO0RpdmlzaW9uIG9mIFBzeWNob2xvZ3kgYW5kIE1lbnRhbCBIZWFsdGgsIFVuaXZl
cnNpdHkgb2YgTWFuY2hlc3RlciwgTWFuY2hlc3RlciwgVUsuJiN4RDtJbnN0aXR1dGUgb2YgUG9w
dWxhdGlvbiBIZWFsdGggU2NpZW5jZXMsIFVuaXZlcnNpdHkgb2YgTGl2ZXJwb29sLCBMaXZlcnBv
b2wsIFVLLiYjeEQ7U2Nob29sIG9mIENvbXB1dGluZyBTY2llbmNlLCBVbml2ZXJzaXR5IG9mIEds
YXNnb3csIEdsYXNnb3csIFVLLiYjeEQ7SW5zdGl0dXRlIG9mIEluZmVjdGlvbiwgSW1tdW5pdHkg
YW5kIEluZmxhbW1hdGlvbiwgVW5pdmVyc2l0eSBvZiBHbGFzZ293LCBCaXJtaW5naGFtLCBVSy4m
I3hEO0dyZWF0ZXIgTWFuY2hlc3RlciBNZW50YWwgSGVhbHRoIEZvdW5kYXRpb24gVHJ1c3QsIFBy
ZXN0d2ljaCwgVUsuJiN4RDtNYW5jaGVzdGVyIEFjYWRlbWljIEhlYWx0aCBTY2llbmNlcyBDZW50
cmUsIE1hbmNoZXN0ZXIsIFVLLjwvYXV0aC1hZGRyZXNzPjx0aXRsZXM+PHRpdGxlPkRldmVsb3Bt
ZW50IGFuZCBWYWxpZGF0aW9uIG9mIGEgTm9ucmVtaXNzaW9uIFJpc2sgUHJlZGljdGlvbiBNb2Rl
bCBpbiBGaXJzdC1FcGlzb2RlIFBzeWNob3NpczogQW4gQW5hbHlzaXMgb2YgMiBMb25naXR1ZGlu
YWwgU3R1ZGllczwvdGl0bGU+PHNlY29uZGFyeS10aXRsZT5TY2hpem9waHIgQnVsbCBPcGVuPC9z
ZWNvbmRhcnktdGl0bGU+PC90aXRsZXM+PHBlcmlvZGljYWw+PGZ1bGwtdGl0bGU+U2NoaXpvcGhy
IEJ1bGwgT3BlbjwvZnVsbC10aXRsZT48L3BlcmlvZGljYWw+PHBhZ2VzPnNnYWIwNDE8L3BhZ2Vz
Pjx2b2x1bWU+Mjwvdm9sdW1lPjxudW1iZXI+MTwvbnVtYmVyPjxlZGl0aW9uPjIwMjEvMDkvMjg8
L2VkaXRpb24+PGRhdGVzPjx5ZWFyPjIwMjE8L3llYXI+PHB1Yi1kYXRlcz48ZGF0ZT5KYW48L2Rh
dGU+PC9wdWItZGF0ZXM+PC9kYXRlcz48aXNibj4yNjMyLTc4OTkgKEVsZWN0cm9uaWMpJiN4RDsy
NjMyLTc4OTkgKExpbmtpbmcpPC9pc2JuPjxhY2Nlc3Npb24tbnVtPjM0NTY4ODI3PC9hY2Nlc3Np
b24tbnVtPjx1cmxzPjxyZWxhdGVkLXVybHM+PHVybD5odHRwOi8vd3d3Lm5jYmkubmxtLm5paC5n
b3YvcHVibWVkLzM0NTY4ODI3PC91cmw+PC9yZWxhdGVkLXVybHM+PC91cmxzPjxjdXN0b20yPjg0
NTgxMDg8L2N1c3RvbTI+PGVsZWN0cm9uaWMtcmVzb3VyY2UtbnVtPjEwLjEwOTMvc2NoaXpidWxs
b3Blbi9zZ2FiMDQxJiN4RDtzZ2FiMDQxIFtwaWldPC9lbGVjdHJvbmljLXJlc291cmNlLW51bT48
bGFuZ3VhZ2U+ZW5nPC9sYW5ndWFnZT48L3JlY29yZD48L0NpdGU+PC9FbmROb3RlPn==
</w:fldData>
        </w:fldChar>
      </w:r>
      <w:r>
        <w:rPr>
          <w:rStyle w:val="normaltextrun"/>
          <w:rFonts w:ascii="Trebuchet MS" w:hAnsi="Trebuchet MS"/>
          <w:color w:val="000000"/>
          <w:shd w:val="clear" w:color="auto" w:fill="FFFFFF"/>
        </w:rPr>
        <w:instrText xml:space="preserve"> ADDIN EN.CITE.DATA </w:instrText>
      </w:r>
      <w:r>
        <w:rPr>
          <w:rStyle w:val="normaltextrun"/>
          <w:rFonts w:ascii="Trebuchet MS" w:hAnsi="Trebuchet MS"/>
          <w:color w:val="000000"/>
          <w:shd w:val="clear" w:color="auto" w:fill="FFFFFF"/>
        </w:rPr>
      </w:r>
      <w:r>
        <w:rPr>
          <w:rStyle w:val="normaltextrun"/>
          <w:rFonts w:ascii="Trebuchet MS" w:hAnsi="Trebuchet MS"/>
          <w:color w:val="000000"/>
          <w:shd w:val="clear" w:color="auto" w:fill="FFFFFF"/>
        </w:rPr>
        <w:fldChar w:fldCharType="end"/>
      </w:r>
      <w:r w:rsidRPr="00B16AE5">
        <w:rPr>
          <w:rStyle w:val="normaltextrun"/>
          <w:rFonts w:ascii="Trebuchet MS" w:hAnsi="Trebuchet MS"/>
          <w:color w:val="000000"/>
          <w:shd w:val="clear" w:color="auto" w:fill="FFFFFF"/>
        </w:rPr>
      </w:r>
      <w:r w:rsidRPr="00B16AE5">
        <w:rPr>
          <w:rStyle w:val="normaltextrun"/>
          <w:rFonts w:ascii="Trebuchet MS" w:hAnsi="Trebuchet MS"/>
          <w:color w:val="000000"/>
          <w:shd w:val="clear" w:color="auto" w:fill="FFFFFF"/>
        </w:rPr>
        <w:fldChar w:fldCharType="separate"/>
      </w:r>
      <w:r>
        <w:rPr>
          <w:rStyle w:val="normaltextrun"/>
          <w:rFonts w:ascii="Trebuchet MS" w:hAnsi="Trebuchet MS"/>
          <w:noProof/>
          <w:color w:val="000000"/>
          <w:shd w:val="clear" w:color="auto" w:fill="FFFFFF"/>
        </w:rPr>
        <w:t>(3)</w:t>
      </w:r>
      <w:r w:rsidRPr="00B16AE5">
        <w:rPr>
          <w:rStyle w:val="normaltextrun"/>
          <w:rFonts w:ascii="Trebuchet MS" w:hAnsi="Trebuchet MS"/>
          <w:color w:val="000000"/>
          <w:shd w:val="clear" w:color="auto" w:fill="FFFFFF"/>
        </w:rPr>
        <w:fldChar w:fldCharType="end"/>
      </w:r>
      <w:r w:rsidRPr="00B16AE5">
        <w:rPr>
          <w:rStyle w:val="normaltextrun"/>
          <w:rFonts w:ascii="Trebuchet MS" w:hAnsi="Trebuchet MS"/>
          <w:color w:val="000000"/>
          <w:shd w:val="clear" w:color="auto" w:fill="FFFFFF"/>
        </w:rPr>
        <w:t xml:space="preserve">.  </w:t>
      </w:r>
    </w:p>
    <w:p w14:paraId="049C975E" w14:textId="52386C1C" w:rsidR="00787988" w:rsidRPr="00B16AE5" w:rsidRDefault="00787988" w:rsidP="00787988">
      <w:pPr>
        <w:pBdr>
          <w:top w:val="single" w:sz="4" w:space="1" w:color="auto"/>
          <w:left w:val="single" w:sz="4" w:space="4" w:color="auto"/>
          <w:bottom w:val="single" w:sz="4" w:space="1" w:color="auto"/>
          <w:right w:val="single" w:sz="4" w:space="4" w:color="auto"/>
        </w:pBdr>
        <w:rPr>
          <w:rStyle w:val="normaltextrun"/>
          <w:rFonts w:ascii="Trebuchet MS" w:hAnsi="Trebuchet MS"/>
          <w:color w:val="000000"/>
          <w:shd w:val="clear" w:color="auto" w:fill="FFFFFF"/>
        </w:rPr>
      </w:pPr>
      <w:r>
        <w:rPr>
          <w:rStyle w:val="normaltextrun"/>
          <w:rFonts w:ascii="Trebuchet MS" w:hAnsi="Trebuchet MS"/>
          <w:noProof/>
          <w:color w:val="000000"/>
          <w:shd w:val="clear" w:color="auto" w:fill="FFFFFF"/>
        </w:rPr>
        <w:lastRenderedPageBreak/>
        <w:drawing>
          <wp:inline distT="0" distB="0" distL="0" distR="0" wp14:anchorId="4E38016C" wp14:editId="559B62ED">
            <wp:extent cx="5740400" cy="4394200"/>
            <wp:effectExtent l="0" t="0" r="0" b="0"/>
            <wp:docPr id="1" name="Picture 1" descr="Machine_learning_basic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ine_learning_basics"/>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0400" cy="4394200"/>
                    </a:xfrm>
                    <a:prstGeom prst="rect">
                      <a:avLst/>
                    </a:prstGeom>
                    <a:noFill/>
                    <a:ln>
                      <a:noFill/>
                    </a:ln>
                  </pic:spPr>
                </pic:pic>
              </a:graphicData>
            </a:graphic>
          </wp:inline>
        </w:drawing>
      </w:r>
    </w:p>
    <w:p w14:paraId="35039BB3" w14:textId="5F0A4D5E" w:rsidR="00787988" w:rsidRDefault="00787988" w:rsidP="00787988">
      <w:r w:rsidRPr="00B16AE5">
        <w:rPr>
          <w:rFonts w:ascii="Trebuchet MS" w:hAnsi="Trebuchet MS" w:cs="Calibri"/>
        </w:rPr>
        <w:t>Figure 1: A simplified representation of a basic supervised learning algorithm. Usual pipelines are more complex and may involve a number of additional steps, including feature extraction and selection. In addition, features extracted from unsupervised and reinfor</w:t>
      </w:r>
      <w:r>
        <w:rPr>
          <w:rFonts w:ascii="Trebuchet MS" w:hAnsi="Trebuchet MS" w:cs="Calibri"/>
        </w:rPr>
        <w:t>ce</w:t>
      </w:r>
      <w:r w:rsidRPr="00B16AE5">
        <w:rPr>
          <w:rFonts w:ascii="Trebuchet MS" w:hAnsi="Trebuchet MS" w:cs="Calibri"/>
        </w:rPr>
        <w:t>ment learning methods can be used along with supervised learning techniques to assist prediction/classification. Blue arrows constitute the training phase, and green arrows represent the testing/validation phase. The yellow arrow represents how the model developed from the training phase is utilized in the testing set that involves unseen data.</w:t>
      </w:r>
      <w:r w:rsidRPr="00B16AE5">
        <w:rPr>
          <w:rFonts w:ascii="Calibri" w:hAnsi="Calibri" w:cs="Calibri"/>
        </w:rPr>
        <w:t xml:space="preserve"> </w:t>
      </w:r>
      <w:r w:rsidRPr="00B16AE5">
        <w:rPr>
          <w:rStyle w:val="normaltextrun"/>
          <w:rFonts w:ascii="Trebuchet MS" w:hAnsi="Trebuchet MS"/>
          <w:color w:val="000000"/>
          <w:shd w:val="clear" w:color="auto" w:fill="FFFFFF"/>
        </w:rPr>
        <w:t>Briefly, the goal of this computation would be to classify responders vs. Non responders based on HAMD scores. We implemented the computation using a logistic regression. We may physically realise this, by implementing the algorithm within a primary care clinic – using data collected from corenet (similar to a QRISK).</w:t>
      </w:r>
      <w:r>
        <w:rPr>
          <w:rStyle w:val="normaltextrun"/>
          <w:color w:val="000000"/>
          <w:sz w:val="22"/>
          <w:szCs w:val="22"/>
          <w:shd w:val="clear" w:color="auto" w:fill="FFFFFF"/>
        </w:rPr>
        <w:t>  </w:t>
      </w:r>
      <w:r>
        <w:rPr>
          <w:rStyle w:val="eop"/>
          <w:rFonts w:ascii="Calibri" w:hAnsi="Calibri" w:cs="Calibri"/>
          <w:color w:val="000000"/>
          <w:sz w:val="22"/>
          <w:szCs w:val="22"/>
          <w:shd w:val="clear" w:color="auto" w:fill="FFFFFF"/>
        </w:rPr>
        <w:t> </w:t>
      </w:r>
    </w:p>
    <w:sectPr w:rsidR="00787988" w:rsidSect="000113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88"/>
    <w:rsid w:val="000023C4"/>
    <w:rsid w:val="00011390"/>
    <w:rsid w:val="00013C9D"/>
    <w:rsid w:val="000174B9"/>
    <w:rsid w:val="00054FEA"/>
    <w:rsid w:val="00057017"/>
    <w:rsid w:val="00073651"/>
    <w:rsid w:val="0007599A"/>
    <w:rsid w:val="000814F2"/>
    <w:rsid w:val="00084DC7"/>
    <w:rsid w:val="0008729B"/>
    <w:rsid w:val="000A262C"/>
    <w:rsid w:val="000A4354"/>
    <w:rsid w:val="000A6F27"/>
    <w:rsid w:val="000B523E"/>
    <w:rsid w:val="000C0187"/>
    <w:rsid w:val="000C22DF"/>
    <w:rsid w:val="000D0243"/>
    <w:rsid w:val="000E2190"/>
    <w:rsid w:val="000E467E"/>
    <w:rsid w:val="00101FC8"/>
    <w:rsid w:val="001070EA"/>
    <w:rsid w:val="001126A5"/>
    <w:rsid w:val="00124E54"/>
    <w:rsid w:val="00145FAF"/>
    <w:rsid w:val="00152381"/>
    <w:rsid w:val="001723CD"/>
    <w:rsid w:val="0019790A"/>
    <w:rsid w:val="001A4EE5"/>
    <w:rsid w:val="001B249F"/>
    <w:rsid w:val="001D3329"/>
    <w:rsid w:val="00203078"/>
    <w:rsid w:val="00204CB7"/>
    <w:rsid w:val="00214005"/>
    <w:rsid w:val="002141FC"/>
    <w:rsid w:val="0022304D"/>
    <w:rsid w:val="002429E8"/>
    <w:rsid w:val="00267CA7"/>
    <w:rsid w:val="00276791"/>
    <w:rsid w:val="0029221A"/>
    <w:rsid w:val="002A65C1"/>
    <w:rsid w:val="002A7755"/>
    <w:rsid w:val="002E5A2A"/>
    <w:rsid w:val="002F3282"/>
    <w:rsid w:val="003256CC"/>
    <w:rsid w:val="00325E7D"/>
    <w:rsid w:val="00337794"/>
    <w:rsid w:val="00342A75"/>
    <w:rsid w:val="00351DB5"/>
    <w:rsid w:val="00357C27"/>
    <w:rsid w:val="003624E6"/>
    <w:rsid w:val="003C0B6B"/>
    <w:rsid w:val="003F3767"/>
    <w:rsid w:val="003F41CC"/>
    <w:rsid w:val="004214BC"/>
    <w:rsid w:val="004254A4"/>
    <w:rsid w:val="00431BE2"/>
    <w:rsid w:val="00442F8E"/>
    <w:rsid w:val="00453F0C"/>
    <w:rsid w:val="004614D7"/>
    <w:rsid w:val="004633CB"/>
    <w:rsid w:val="00466C29"/>
    <w:rsid w:val="004776F2"/>
    <w:rsid w:val="004820CA"/>
    <w:rsid w:val="004829B3"/>
    <w:rsid w:val="00482E08"/>
    <w:rsid w:val="00483AE4"/>
    <w:rsid w:val="00495F7C"/>
    <w:rsid w:val="004C0789"/>
    <w:rsid w:val="004C4EB1"/>
    <w:rsid w:val="004E6D9F"/>
    <w:rsid w:val="004E7416"/>
    <w:rsid w:val="004F2C9E"/>
    <w:rsid w:val="00502C71"/>
    <w:rsid w:val="00515834"/>
    <w:rsid w:val="00516705"/>
    <w:rsid w:val="0052632F"/>
    <w:rsid w:val="00531A83"/>
    <w:rsid w:val="00537DFF"/>
    <w:rsid w:val="00546943"/>
    <w:rsid w:val="00552411"/>
    <w:rsid w:val="00554982"/>
    <w:rsid w:val="00562468"/>
    <w:rsid w:val="00565E13"/>
    <w:rsid w:val="00573EFD"/>
    <w:rsid w:val="005924F8"/>
    <w:rsid w:val="0059560B"/>
    <w:rsid w:val="005958E5"/>
    <w:rsid w:val="005A32E0"/>
    <w:rsid w:val="005A3C81"/>
    <w:rsid w:val="005B01FC"/>
    <w:rsid w:val="005B0B35"/>
    <w:rsid w:val="005B1639"/>
    <w:rsid w:val="005C2E3E"/>
    <w:rsid w:val="005C3DF0"/>
    <w:rsid w:val="005F3AEE"/>
    <w:rsid w:val="0061146C"/>
    <w:rsid w:val="0063099F"/>
    <w:rsid w:val="006444D0"/>
    <w:rsid w:val="0065543C"/>
    <w:rsid w:val="006579E9"/>
    <w:rsid w:val="00685D52"/>
    <w:rsid w:val="006A3BE2"/>
    <w:rsid w:val="006A5DA6"/>
    <w:rsid w:val="006B34B1"/>
    <w:rsid w:val="006E1D1F"/>
    <w:rsid w:val="006F0C6E"/>
    <w:rsid w:val="00712F41"/>
    <w:rsid w:val="007342B7"/>
    <w:rsid w:val="00746BDF"/>
    <w:rsid w:val="00750D79"/>
    <w:rsid w:val="0075404C"/>
    <w:rsid w:val="007725B3"/>
    <w:rsid w:val="00773F6C"/>
    <w:rsid w:val="00787988"/>
    <w:rsid w:val="00795367"/>
    <w:rsid w:val="007A0229"/>
    <w:rsid w:val="007B7EA9"/>
    <w:rsid w:val="007D0607"/>
    <w:rsid w:val="007D67AC"/>
    <w:rsid w:val="007F2959"/>
    <w:rsid w:val="00812BED"/>
    <w:rsid w:val="008155FB"/>
    <w:rsid w:val="00833765"/>
    <w:rsid w:val="0086448A"/>
    <w:rsid w:val="008A0033"/>
    <w:rsid w:val="008B6001"/>
    <w:rsid w:val="008E6A5E"/>
    <w:rsid w:val="008F17ED"/>
    <w:rsid w:val="00901199"/>
    <w:rsid w:val="00904C46"/>
    <w:rsid w:val="00924302"/>
    <w:rsid w:val="009607EA"/>
    <w:rsid w:val="00982BA7"/>
    <w:rsid w:val="009A4C63"/>
    <w:rsid w:val="009B59F1"/>
    <w:rsid w:val="009C100A"/>
    <w:rsid w:val="009C6165"/>
    <w:rsid w:val="009D210B"/>
    <w:rsid w:val="009D3DEC"/>
    <w:rsid w:val="009F17FE"/>
    <w:rsid w:val="009F42B5"/>
    <w:rsid w:val="00A85491"/>
    <w:rsid w:val="00A86A81"/>
    <w:rsid w:val="00A9485D"/>
    <w:rsid w:val="00A977B8"/>
    <w:rsid w:val="00AA29C9"/>
    <w:rsid w:val="00AC42B2"/>
    <w:rsid w:val="00AE13E2"/>
    <w:rsid w:val="00AF32D9"/>
    <w:rsid w:val="00B00C49"/>
    <w:rsid w:val="00B15C9D"/>
    <w:rsid w:val="00B2140D"/>
    <w:rsid w:val="00B216DF"/>
    <w:rsid w:val="00B57889"/>
    <w:rsid w:val="00B70C6E"/>
    <w:rsid w:val="00B865E6"/>
    <w:rsid w:val="00B872FE"/>
    <w:rsid w:val="00B92B38"/>
    <w:rsid w:val="00B930C9"/>
    <w:rsid w:val="00B9405E"/>
    <w:rsid w:val="00B976A4"/>
    <w:rsid w:val="00BA1D34"/>
    <w:rsid w:val="00BA5593"/>
    <w:rsid w:val="00BB1214"/>
    <w:rsid w:val="00BB60B6"/>
    <w:rsid w:val="00BB773B"/>
    <w:rsid w:val="00BC3154"/>
    <w:rsid w:val="00BD2C6A"/>
    <w:rsid w:val="00BE4081"/>
    <w:rsid w:val="00BE6BC3"/>
    <w:rsid w:val="00BE7F1F"/>
    <w:rsid w:val="00C00057"/>
    <w:rsid w:val="00C049D6"/>
    <w:rsid w:val="00C60A40"/>
    <w:rsid w:val="00C67767"/>
    <w:rsid w:val="00C71A00"/>
    <w:rsid w:val="00C9231A"/>
    <w:rsid w:val="00CA18A8"/>
    <w:rsid w:val="00CA6798"/>
    <w:rsid w:val="00CE3B7C"/>
    <w:rsid w:val="00CE6775"/>
    <w:rsid w:val="00D07A7E"/>
    <w:rsid w:val="00D16BFE"/>
    <w:rsid w:val="00D3362A"/>
    <w:rsid w:val="00D51A76"/>
    <w:rsid w:val="00D57F33"/>
    <w:rsid w:val="00D70361"/>
    <w:rsid w:val="00D7053C"/>
    <w:rsid w:val="00D93ED0"/>
    <w:rsid w:val="00DA0F89"/>
    <w:rsid w:val="00DA67E0"/>
    <w:rsid w:val="00DB39FC"/>
    <w:rsid w:val="00DC0463"/>
    <w:rsid w:val="00DC594B"/>
    <w:rsid w:val="00DC6D4C"/>
    <w:rsid w:val="00DE4896"/>
    <w:rsid w:val="00DF7A3B"/>
    <w:rsid w:val="00E01AB6"/>
    <w:rsid w:val="00E07D6A"/>
    <w:rsid w:val="00E17E38"/>
    <w:rsid w:val="00E25192"/>
    <w:rsid w:val="00E2656B"/>
    <w:rsid w:val="00E36D87"/>
    <w:rsid w:val="00E40418"/>
    <w:rsid w:val="00E52F17"/>
    <w:rsid w:val="00E545A9"/>
    <w:rsid w:val="00E71C8F"/>
    <w:rsid w:val="00E73B69"/>
    <w:rsid w:val="00E7516B"/>
    <w:rsid w:val="00E876EF"/>
    <w:rsid w:val="00EA1D03"/>
    <w:rsid w:val="00EB10A5"/>
    <w:rsid w:val="00EB5FCA"/>
    <w:rsid w:val="00EC246C"/>
    <w:rsid w:val="00ED0BD6"/>
    <w:rsid w:val="00EE1913"/>
    <w:rsid w:val="00F366A2"/>
    <w:rsid w:val="00F43879"/>
    <w:rsid w:val="00F53E96"/>
    <w:rsid w:val="00F73ECB"/>
    <w:rsid w:val="00F75C85"/>
    <w:rsid w:val="00F9366A"/>
    <w:rsid w:val="00FB47D4"/>
    <w:rsid w:val="00FB7FF1"/>
    <w:rsid w:val="00FD662A"/>
    <w:rsid w:val="00FE2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E5CF"/>
  <w15:chartTrackingRefBased/>
  <w15:docId w15:val="{B76CF378-C8B3-8342-8EB2-CA5C7D69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87988"/>
  </w:style>
  <w:style w:type="character" w:customStyle="1" w:styleId="eop">
    <w:name w:val="eop"/>
    <w:basedOn w:val="DefaultParagraphFont"/>
    <w:rsid w:val="0078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8B6161A3-36A5-41B5-84B7-AC69A3A99BE2}"/>
</file>

<file path=customXml/itemProps2.xml><?xml version="1.0" encoding="utf-8"?>
<ds:datastoreItem xmlns:ds="http://schemas.openxmlformats.org/officeDocument/2006/customXml" ds:itemID="{4C25802F-7FE7-4420-924B-1B50C6E32997}"/>
</file>

<file path=customXml/itemProps3.xml><?xml version="1.0" encoding="utf-8"?>
<ds:datastoreItem xmlns:ds="http://schemas.openxmlformats.org/officeDocument/2006/customXml" ds:itemID="{3EB84690-92A1-4CAB-97AB-5DBC256C2A8D}"/>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2195</Characters>
  <Application>Microsoft Office Word</Application>
  <DocSecurity>0</DocSecurity>
  <Lines>18</Lines>
  <Paragraphs>5</Paragraphs>
  <ScaleCrop>false</ScaleCrop>
  <Company>LMU</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Dwyer</dc:creator>
  <cp:keywords/>
  <dc:description/>
  <cp:lastModifiedBy>Annalisa Welch</cp:lastModifiedBy>
  <cp:revision>4</cp:revision>
  <dcterms:created xsi:type="dcterms:W3CDTF">2022-02-01T08:53:00Z</dcterms:created>
  <dcterms:modified xsi:type="dcterms:W3CDTF">2022-02-01T09:02:00Z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