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8790" w14:textId="01959F78" w:rsidR="002642EF" w:rsidRPr="00197FEA" w:rsidRDefault="002642EF" w:rsidP="00BA2C1D">
      <w:pPr>
        <w:spacing w:line="240" w:lineRule="auto"/>
        <w:ind w:firstLine="0"/>
        <w:rPr>
          <w:rFonts w:cs="Times New Roman"/>
          <w:b/>
        </w:rPr>
      </w:pPr>
      <w:r w:rsidRPr="00197FEA">
        <w:rPr>
          <w:rFonts w:cs="Times New Roman"/>
          <w:b/>
        </w:rPr>
        <w:t>Supplementary materials</w:t>
      </w:r>
      <w:r w:rsidRPr="00197FEA">
        <w:rPr>
          <w:rFonts w:cs="Times New Roman"/>
          <w:b/>
        </w:rPr>
        <w:br/>
      </w:r>
    </w:p>
    <w:p w14:paraId="171C70D2" w14:textId="66378871" w:rsidR="00E26A08" w:rsidRPr="00197FEA" w:rsidRDefault="00E26A08" w:rsidP="00E26A08">
      <w:pPr>
        <w:pStyle w:val="Listenabsatz"/>
        <w:numPr>
          <w:ilvl w:val="0"/>
          <w:numId w:val="1"/>
        </w:numPr>
        <w:spacing w:line="240" w:lineRule="auto"/>
        <w:rPr>
          <w:rFonts w:ascii="Times New Roman" w:hAnsi="Times New Roman" w:cs="Times New Roman"/>
          <w:bCs/>
        </w:rPr>
      </w:pPr>
      <w:r w:rsidRPr="00197FEA">
        <w:rPr>
          <w:rFonts w:ascii="Times New Roman" w:hAnsi="Times New Roman" w:cs="Times New Roman"/>
          <w:bCs/>
        </w:rPr>
        <w:t>PRISMA-P</w:t>
      </w:r>
    </w:p>
    <w:p w14:paraId="7B7A3D1A" w14:textId="21B98FB6" w:rsidR="00E26A08" w:rsidRPr="00197FEA" w:rsidRDefault="00E26A08" w:rsidP="00E26A08">
      <w:pPr>
        <w:pStyle w:val="Listenabsatz"/>
        <w:numPr>
          <w:ilvl w:val="0"/>
          <w:numId w:val="1"/>
        </w:numPr>
        <w:spacing w:line="240" w:lineRule="auto"/>
        <w:rPr>
          <w:rFonts w:ascii="Times New Roman" w:hAnsi="Times New Roman" w:cs="Times New Roman"/>
          <w:bCs/>
        </w:rPr>
      </w:pPr>
      <w:r w:rsidRPr="00197FEA">
        <w:rPr>
          <w:rFonts w:ascii="Times New Roman" w:hAnsi="Times New Roman" w:cs="Times New Roman"/>
          <w:bCs/>
        </w:rPr>
        <w:t xml:space="preserve">Search </w:t>
      </w:r>
      <w:proofErr w:type="spellStart"/>
      <w:r w:rsidRPr="00197FEA">
        <w:rPr>
          <w:rFonts w:ascii="Times New Roman" w:hAnsi="Times New Roman" w:cs="Times New Roman"/>
          <w:bCs/>
        </w:rPr>
        <w:t>strings</w:t>
      </w:r>
      <w:proofErr w:type="spellEnd"/>
    </w:p>
    <w:p w14:paraId="6EFE1CFB" w14:textId="529FC9F7" w:rsidR="00406356" w:rsidRPr="00197FEA" w:rsidRDefault="00406356" w:rsidP="00406356">
      <w:pPr>
        <w:pStyle w:val="Listenabsatz"/>
        <w:numPr>
          <w:ilvl w:val="0"/>
          <w:numId w:val="1"/>
        </w:numPr>
        <w:spacing w:line="240" w:lineRule="auto"/>
        <w:rPr>
          <w:rFonts w:ascii="Times New Roman" w:hAnsi="Times New Roman" w:cs="Times New Roman"/>
          <w:bCs/>
          <w:lang w:val="en-US"/>
        </w:rPr>
      </w:pPr>
      <w:r w:rsidRPr="00197FEA">
        <w:rPr>
          <w:rFonts w:ascii="Times New Roman" w:hAnsi="Times New Roman" w:cs="Times New Roman"/>
          <w:bCs/>
          <w:lang w:val="en-US"/>
        </w:rPr>
        <w:t>PICOS table: overview of methods used in 2020 Cochrane review</w:t>
      </w:r>
      <w:r w:rsidR="00433F25" w:rsidRPr="00197FEA">
        <w:rPr>
          <w:rFonts w:ascii="Times New Roman" w:hAnsi="Times New Roman" w:cs="Times New Roman"/>
          <w:bCs/>
          <w:lang w:val="en-US"/>
        </w:rPr>
        <w:t xml:space="preserve"> and this review</w:t>
      </w:r>
    </w:p>
    <w:p w14:paraId="66CB04F1" w14:textId="4E46F1E6" w:rsidR="00E26A08" w:rsidRPr="00197FEA" w:rsidRDefault="00406356" w:rsidP="00E26A08">
      <w:pPr>
        <w:pStyle w:val="Listenabsatz"/>
        <w:numPr>
          <w:ilvl w:val="0"/>
          <w:numId w:val="1"/>
        </w:numPr>
        <w:spacing w:line="240" w:lineRule="auto"/>
        <w:rPr>
          <w:rFonts w:ascii="Times New Roman" w:hAnsi="Times New Roman" w:cs="Times New Roman"/>
          <w:bCs/>
          <w:lang w:val="en-US"/>
        </w:rPr>
      </w:pPr>
      <w:r w:rsidRPr="00197FEA">
        <w:rPr>
          <w:rFonts w:ascii="Times New Roman" w:hAnsi="Times New Roman" w:cs="Times New Roman"/>
          <w:bCs/>
          <w:lang w:val="en-US"/>
        </w:rPr>
        <w:t>List of all included papers</w:t>
      </w:r>
    </w:p>
    <w:p w14:paraId="12BADFF8" w14:textId="0BDA19E8" w:rsidR="003025DB" w:rsidRPr="00197FEA" w:rsidRDefault="003025DB" w:rsidP="00E26A08">
      <w:pPr>
        <w:pStyle w:val="Listenabsatz"/>
        <w:numPr>
          <w:ilvl w:val="0"/>
          <w:numId w:val="1"/>
        </w:numPr>
        <w:spacing w:line="240" w:lineRule="auto"/>
        <w:rPr>
          <w:rFonts w:ascii="Times New Roman" w:hAnsi="Times New Roman" w:cs="Times New Roman"/>
          <w:bCs/>
          <w:lang w:val="en-US"/>
        </w:rPr>
      </w:pPr>
      <w:r w:rsidRPr="00197FEA">
        <w:rPr>
          <w:rFonts w:ascii="Times New Roman" w:hAnsi="Times New Roman" w:cs="Times New Roman"/>
          <w:bCs/>
          <w:lang w:val="en-US"/>
        </w:rPr>
        <w:t>Risk of bias in individual studies</w:t>
      </w:r>
    </w:p>
    <w:p w14:paraId="4409C0FB" w14:textId="750C7DD5" w:rsidR="00C27822" w:rsidRPr="00197FEA" w:rsidRDefault="00C27822">
      <w:pPr>
        <w:spacing w:after="160" w:line="259" w:lineRule="auto"/>
        <w:ind w:firstLine="0"/>
        <w:rPr>
          <w:rFonts w:cs="Times New Roman"/>
          <w:b/>
        </w:rPr>
      </w:pPr>
      <w:r w:rsidRPr="00197FEA">
        <w:rPr>
          <w:rFonts w:cs="Times New Roman"/>
          <w:b/>
        </w:rPr>
        <w:br w:type="page"/>
      </w:r>
    </w:p>
    <w:p w14:paraId="61593C16" w14:textId="77777777" w:rsidR="000A5D44" w:rsidRPr="00197FEA" w:rsidRDefault="000A5D44" w:rsidP="00C27822">
      <w:pPr>
        <w:pStyle w:val="Listenabsatz"/>
        <w:numPr>
          <w:ilvl w:val="0"/>
          <w:numId w:val="3"/>
        </w:numPr>
        <w:rPr>
          <w:rFonts w:ascii="Times New Roman" w:hAnsi="Times New Roman" w:cs="Times New Roman"/>
          <w:b/>
          <w:lang w:val="en-US"/>
        </w:rPr>
        <w:sectPr w:rsidR="000A5D44" w:rsidRPr="00197FEA">
          <w:footerReference w:type="default" r:id="rId7"/>
          <w:pgSz w:w="11906" w:h="16838"/>
          <w:pgMar w:top="1417" w:right="1417" w:bottom="1134" w:left="1417" w:header="708" w:footer="708" w:gutter="0"/>
          <w:cols w:space="708"/>
          <w:docGrid w:linePitch="360"/>
        </w:sectPr>
      </w:pPr>
    </w:p>
    <w:p w14:paraId="7B444DAF" w14:textId="7A2D5DBB" w:rsidR="00446069" w:rsidRPr="00197FEA" w:rsidRDefault="00C27822" w:rsidP="00C27822">
      <w:pPr>
        <w:pStyle w:val="Listenabsatz"/>
        <w:numPr>
          <w:ilvl w:val="0"/>
          <w:numId w:val="3"/>
        </w:numPr>
        <w:rPr>
          <w:rFonts w:ascii="Times New Roman" w:hAnsi="Times New Roman" w:cs="Times New Roman"/>
          <w:b/>
        </w:rPr>
      </w:pPr>
      <w:r w:rsidRPr="00197FEA">
        <w:rPr>
          <w:rFonts w:ascii="Times New Roman" w:hAnsi="Times New Roman" w:cs="Times New Roman"/>
          <w:b/>
        </w:rPr>
        <w:lastRenderedPageBreak/>
        <w:t>PRISMA</w:t>
      </w:r>
      <w:r w:rsidR="00BE40C7" w:rsidRPr="00197FEA">
        <w:rPr>
          <w:rFonts w:ascii="Times New Roman" w:hAnsi="Times New Roman" w:cs="Times New Roman"/>
          <w:b/>
        </w:rPr>
        <w:t>-P</w:t>
      </w:r>
      <w:r w:rsidRPr="00197FEA">
        <w:rPr>
          <w:rFonts w:ascii="Times New Roman" w:hAnsi="Times New Roman" w:cs="Times New Roman"/>
          <w:b/>
        </w:rPr>
        <w:t xml:space="preserve">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0A5D44" w:rsidRPr="00197FEA" w14:paraId="0F8B88DF"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B8B83AC" w14:textId="77777777" w:rsidR="000A5D44" w:rsidRPr="00197FEA" w:rsidRDefault="000A5D44" w:rsidP="00550BF1">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475512" w14:textId="77777777" w:rsidR="000A5D44" w:rsidRPr="00197FEA" w:rsidRDefault="000A5D44" w:rsidP="003B79FF">
            <w:pPr>
              <w:pStyle w:val="Default"/>
              <w:jc w:val="right"/>
              <w:rPr>
                <w:rFonts w:ascii="Times New Roman" w:hAnsi="Times New Roman" w:cs="Times New Roman"/>
                <w:b/>
                <w:bCs/>
                <w:color w:val="FFFFFF"/>
                <w:sz w:val="22"/>
                <w:szCs w:val="22"/>
              </w:rPr>
            </w:pPr>
            <w:r w:rsidRPr="00197FEA">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597697B" w14:textId="77777777" w:rsidR="000A5D44" w:rsidRPr="00197FEA" w:rsidRDefault="000A5D44" w:rsidP="00550BF1">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B67AA2" w14:textId="77777777" w:rsidR="000A5D44" w:rsidRPr="00197FEA" w:rsidRDefault="000A5D44">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Reported on page # </w:t>
            </w:r>
          </w:p>
        </w:tc>
      </w:tr>
      <w:tr w:rsidR="000A5D44" w:rsidRPr="00197FEA" w14:paraId="39A07D2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0E9BB0"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677B67D" w14:textId="77777777" w:rsidR="000A5D44" w:rsidRPr="00197FEA" w:rsidRDefault="000A5D44">
            <w:pPr>
              <w:pStyle w:val="Default"/>
              <w:jc w:val="right"/>
              <w:rPr>
                <w:rFonts w:ascii="Times New Roman" w:hAnsi="Times New Roman" w:cs="Times New Roman"/>
                <w:color w:val="auto"/>
              </w:rPr>
            </w:pPr>
          </w:p>
        </w:tc>
      </w:tr>
      <w:tr w:rsidR="000A5D44" w:rsidRPr="00197FEA" w14:paraId="1FDC34E2"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5CEE0D4B"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380E511"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2E08973"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2B05FD89" w14:textId="221573ED" w:rsidR="000A5D44" w:rsidRPr="00197FEA" w:rsidRDefault="005E1909"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w:t>
            </w:r>
          </w:p>
        </w:tc>
      </w:tr>
      <w:tr w:rsidR="000A5D44" w:rsidRPr="00197FEA" w14:paraId="21E5B5D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E579D9"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7805911" w14:textId="77777777" w:rsidR="000A5D44" w:rsidRPr="00197FEA" w:rsidRDefault="000A5D44">
            <w:pPr>
              <w:pStyle w:val="Default"/>
              <w:jc w:val="right"/>
              <w:rPr>
                <w:rFonts w:ascii="Times New Roman" w:hAnsi="Times New Roman" w:cs="Times New Roman"/>
                <w:color w:val="auto"/>
              </w:rPr>
            </w:pPr>
          </w:p>
        </w:tc>
      </w:tr>
      <w:tr w:rsidR="000A5D44" w:rsidRPr="00197FEA" w14:paraId="118BDF0A"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047E030D"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147CC8E"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A7F64AF"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34468C94" w14:textId="156A4629" w:rsidR="000A5D44" w:rsidRPr="00197FEA" w:rsidRDefault="00992C71"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3</w:t>
            </w:r>
          </w:p>
        </w:tc>
      </w:tr>
      <w:tr w:rsidR="000A5D44" w:rsidRPr="00197FEA" w14:paraId="0B4BA94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F82ADF"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491753D" w14:textId="77777777" w:rsidR="000A5D44" w:rsidRPr="00197FEA" w:rsidRDefault="000A5D44">
            <w:pPr>
              <w:pStyle w:val="Default"/>
              <w:jc w:val="right"/>
              <w:rPr>
                <w:rFonts w:ascii="Times New Roman" w:hAnsi="Times New Roman" w:cs="Times New Roman"/>
                <w:color w:val="auto"/>
              </w:rPr>
            </w:pPr>
          </w:p>
        </w:tc>
      </w:tr>
      <w:tr w:rsidR="000A5D44" w:rsidRPr="00197FEA" w14:paraId="79FD9A62"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0A92BCE"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5026E15"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945D300"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36BC89C2" w14:textId="0613DB73" w:rsidR="000A5D44" w:rsidRPr="00197FEA" w:rsidRDefault="00992C71"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4</w:t>
            </w:r>
          </w:p>
        </w:tc>
      </w:tr>
      <w:tr w:rsidR="000A5D44" w:rsidRPr="00197FEA" w14:paraId="27485F71"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118A9AD"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A31FFED"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B341C22"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9283A10" w14:textId="30346F5B" w:rsidR="000A5D44" w:rsidRPr="00197FEA" w:rsidRDefault="00833169"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4</w:t>
            </w:r>
            <w:r w:rsidR="008A3516" w:rsidRPr="00197FEA">
              <w:rPr>
                <w:rFonts w:ascii="Times New Roman" w:hAnsi="Times New Roman" w:cs="Times New Roman"/>
                <w:color w:val="auto"/>
              </w:rPr>
              <w:t xml:space="preserve"> f.</w:t>
            </w:r>
          </w:p>
        </w:tc>
      </w:tr>
      <w:tr w:rsidR="000A5D44" w:rsidRPr="00197FEA" w14:paraId="19DFF12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822D8C"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31A0FE2" w14:textId="77777777" w:rsidR="000A5D44" w:rsidRPr="00197FEA" w:rsidRDefault="000A5D44">
            <w:pPr>
              <w:pStyle w:val="Default"/>
              <w:jc w:val="right"/>
              <w:rPr>
                <w:rFonts w:ascii="Times New Roman" w:hAnsi="Times New Roman" w:cs="Times New Roman"/>
                <w:color w:val="auto"/>
              </w:rPr>
            </w:pPr>
          </w:p>
        </w:tc>
      </w:tr>
      <w:tr w:rsidR="000A5D44" w:rsidRPr="00197FEA" w14:paraId="3AC35F8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F33F4F0"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7485E66"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E5A464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846AF64" w14:textId="761E6B2B" w:rsidR="000A5D44" w:rsidRPr="00197FEA" w:rsidRDefault="00F20BE5"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4</w:t>
            </w:r>
          </w:p>
        </w:tc>
      </w:tr>
      <w:tr w:rsidR="000A5D44" w:rsidRPr="00197FEA" w14:paraId="30350EC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43398F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A8082BD"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F24774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500F148" w14:textId="6DB67193" w:rsidR="000A5D44" w:rsidRPr="00197FEA" w:rsidRDefault="00F20BE5"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4 f.</w:t>
            </w:r>
            <w:r w:rsidR="002E3327">
              <w:rPr>
                <w:rFonts w:ascii="Times New Roman" w:hAnsi="Times New Roman" w:cs="Times New Roman"/>
                <w:color w:val="auto"/>
              </w:rPr>
              <w:t xml:space="preserve">, suppl. </w:t>
            </w:r>
            <w:r w:rsidR="0071108A">
              <w:rPr>
                <w:rFonts w:ascii="Times New Roman" w:hAnsi="Times New Roman" w:cs="Times New Roman"/>
                <w:color w:val="auto"/>
              </w:rPr>
              <w:t>m</w:t>
            </w:r>
            <w:r w:rsidR="002E3327">
              <w:rPr>
                <w:rFonts w:ascii="Times New Roman" w:hAnsi="Times New Roman" w:cs="Times New Roman"/>
                <w:color w:val="auto"/>
              </w:rPr>
              <w:t>aterials</w:t>
            </w:r>
            <w:r w:rsidR="0071108A">
              <w:rPr>
                <w:rFonts w:ascii="Times New Roman" w:hAnsi="Times New Roman" w:cs="Times New Roman"/>
                <w:color w:val="auto"/>
              </w:rPr>
              <w:t>, p. 9</w:t>
            </w:r>
          </w:p>
        </w:tc>
      </w:tr>
      <w:tr w:rsidR="000A5D44" w:rsidRPr="00197FEA" w14:paraId="5C5A24D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83D368"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252400F"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48703BEB"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4B77041" w14:textId="0DC96A68" w:rsidR="000A5D44" w:rsidRPr="00197FEA" w:rsidRDefault="00386FA4"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5</w:t>
            </w:r>
          </w:p>
        </w:tc>
      </w:tr>
      <w:tr w:rsidR="000A5D44" w:rsidRPr="00197FEA" w14:paraId="05B48CA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943FA91"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FF03178"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CA68331"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6B03A3EC" w14:textId="4DAA85FF" w:rsidR="000A5D44" w:rsidRPr="00197FEA" w:rsidRDefault="00386FA4"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 xml:space="preserve">suppl. </w:t>
            </w:r>
            <w:r w:rsidR="0071108A">
              <w:rPr>
                <w:rFonts w:ascii="Times New Roman" w:hAnsi="Times New Roman" w:cs="Times New Roman"/>
                <w:color w:val="auto"/>
              </w:rPr>
              <w:t>m</w:t>
            </w:r>
            <w:r w:rsidRPr="00197FEA">
              <w:rPr>
                <w:rFonts w:ascii="Times New Roman" w:hAnsi="Times New Roman" w:cs="Times New Roman"/>
                <w:color w:val="auto"/>
              </w:rPr>
              <w:t>aterials, p. 5-8</w:t>
            </w:r>
          </w:p>
        </w:tc>
      </w:tr>
      <w:tr w:rsidR="000A5D44" w:rsidRPr="00197FEA" w14:paraId="663FE85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A837B3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11AC373"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AC8DDEF"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26F6D46C" w14:textId="4B5723B5" w:rsidR="000A5D44" w:rsidRPr="00197FEA" w:rsidRDefault="00E614C4"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5</w:t>
            </w:r>
          </w:p>
        </w:tc>
      </w:tr>
      <w:tr w:rsidR="000A5D44" w:rsidRPr="00197FEA" w14:paraId="3275B32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CC1E2F2"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52C295D"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A3BD19E"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23E5658E" w14:textId="33079BFE" w:rsidR="000A5D44" w:rsidRPr="00197FEA" w:rsidRDefault="00E614C4"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5 f.</w:t>
            </w:r>
          </w:p>
        </w:tc>
      </w:tr>
      <w:tr w:rsidR="000A5D44" w:rsidRPr="00197FEA" w14:paraId="5F7DB3C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867C732"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51C10C"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B67DB2E"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A5023E4" w14:textId="0F7EBB04" w:rsidR="000A5D44" w:rsidRPr="00197FEA" w:rsidRDefault="003E2588"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5</w:t>
            </w:r>
          </w:p>
        </w:tc>
      </w:tr>
      <w:tr w:rsidR="000A5D44" w:rsidRPr="00197FEA" w14:paraId="61DCD52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4678E5F"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3CDB69E"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5E398A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763FC8F" w14:textId="3F9195A5" w:rsidR="000A5D44" w:rsidRPr="00197FEA" w:rsidRDefault="003E2588"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5 f.</w:t>
            </w:r>
          </w:p>
        </w:tc>
      </w:tr>
      <w:tr w:rsidR="000A5D44" w:rsidRPr="00197FEA" w14:paraId="651A5D16"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FE97BB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B3C6A81"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7CED24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4658134" w14:textId="1EBAFB9D" w:rsidR="000A5D44" w:rsidRPr="00197FEA" w:rsidRDefault="006B6878"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w:t>
            </w:r>
          </w:p>
        </w:tc>
      </w:tr>
      <w:tr w:rsidR="000A5D44" w:rsidRPr="00197FEA" w14:paraId="4AEF95E0"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3F7213D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670332B"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6967A91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Describe the methods of handling data and combining results of studies, if done, including measures of consistency (e.g., I</w:t>
            </w:r>
            <w:r w:rsidRPr="00197FEA">
              <w:rPr>
                <w:rFonts w:ascii="Times New Roman" w:hAnsi="Times New Roman" w:cs="Times New Roman"/>
                <w:sz w:val="20"/>
                <w:szCs w:val="20"/>
                <w:vertAlign w:val="superscript"/>
              </w:rPr>
              <w:t>2</w:t>
            </w:r>
            <w:r w:rsidRPr="00197FEA">
              <w:rPr>
                <w:rFonts w:ascii="Times New Roman" w:hAnsi="Times New Roman" w:cs="Times New Roman"/>
                <w:sz w:val="13"/>
                <w:szCs w:val="13"/>
              </w:rPr>
              <w:t xml:space="preserve">) </w:t>
            </w:r>
            <w:r w:rsidRPr="00197FEA">
              <w:rPr>
                <w:rFonts w:ascii="Times New Roman" w:hAnsi="Times New Roman" w:cs="Times New Roman"/>
                <w:sz w:val="20"/>
                <w:szCs w:val="20"/>
              </w:rPr>
              <w:t xml:space="preserve">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48CF11ED" w14:textId="065376A1" w:rsidR="000A5D44" w:rsidRPr="00197FEA" w:rsidRDefault="006B6878"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w:t>
            </w:r>
          </w:p>
        </w:tc>
      </w:tr>
    </w:tbl>
    <w:p w14:paraId="645597FA" w14:textId="77777777" w:rsidR="000A5D44" w:rsidRPr="00197FEA" w:rsidRDefault="000A5D44">
      <w:pPr>
        <w:pStyle w:val="CM1"/>
        <w:jc w:val="center"/>
        <w:rPr>
          <w:rFonts w:ascii="Times New Roman" w:hAnsi="Times New Roman"/>
          <w:sz w:val="8"/>
          <w:szCs w:val="8"/>
        </w:rPr>
      </w:pPr>
    </w:p>
    <w:p w14:paraId="42B43759" w14:textId="77777777" w:rsidR="000A5D44" w:rsidRPr="00197FEA" w:rsidRDefault="000A5D44">
      <w:pPr>
        <w:pStyle w:val="CM1"/>
        <w:jc w:val="center"/>
        <w:rPr>
          <w:rFonts w:ascii="Times New Roman" w:hAnsi="Times New Roman"/>
          <w:sz w:val="16"/>
          <w:szCs w:val="16"/>
        </w:rPr>
      </w:pPr>
      <w:r w:rsidRPr="00197FEA">
        <w:rPr>
          <w:rFonts w:ascii="Times New Roman" w:hAnsi="Times New Roman"/>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1B10DC" w:rsidRPr="00197FEA" w14:paraId="226741DE"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BC2FE5" w14:textId="77777777" w:rsidR="000A5D44" w:rsidRPr="00197FEA" w:rsidRDefault="000A5D44" w:rsidP="00550BF1">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862082" w14:textId="77777777" w:rsidR="000A5D44" w:rsidRPr="00197FEA" w:rsidRDefault="000A5D44" w:rsidP="003B79FF">
            <w:pPr>
              <w:pStyle w:val="Default"/>
              <w:jc w:val="right"/>
              <w:rPr>
                <w:rFonts w:ascii="Times New Roman" w:hAnsi="Times New Roman" w:cs="Times New Roman"/>
                <w:sz w:val="22"/>
                <w:szCs w:val="22"/>
              </w:rPr>
            </w:pPr>
            <w:r w:rsidRPr="00197FEA">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99FD88" w14:textId="77777777" w:rsidR="000A5D44" w:rsidRPr="00197FEA" w:rsidRDefault="000A5D44" w:rsidP="00550BF1">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EA0303C" w14:textId="77777777" w:rsidR="000A5D44" w:rsidRPr="00197FEA" w:rsidRDefault="000A5D44">
            <w:pPr>
              <w:pStyle w:val="Default"/>
              <w:rPr>
                <w:rFonts w:ascii="Times New Roman" w:hAnsi="Times New Roman" w:cs="Times New Roman"/>
                <w:color w:val="FFFFFF"/>
                <w:sz w:val="22"/>
                <w:szCs w:val="22"/>
              </w:rPr>
            </w:pPr>
            <w:r w:rsidRPr="00197FEA">
              <w:rPr>
                <w:rFonts w:ascii="Times New Roman" w:hAnsi="Times New Roman" w:cs="Times New Roman"/>
                <w:b/>
                <w:bCs/>
                <w:color w:val="FFFFFF"/>
                <w:sz w:val="22"/>
                <w:szCs w:val="22"/>
              </w:rPr>
              <w:t xml:space="preserve">Reported on page # </w:t>
            </w:r>
          </w:p>
        </w:tc>
      </w:tr>
      <w:tr w:rsidR="001979E0" w:rsidRPr="00197FEA" w14:paraId="5C9CDB1C"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6E56B3D8"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F3E4947"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638DDA2B"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3F7985C" w14:textId="707482F6" w:rsidR="000A5D44" w:rsidRPr="00197FEA" w:rsidRDefault="00F77266"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w:t>
            </w:r>
          </w:p>
        </w:tc>
      </w:tr>
      <w:tr w:rsidR="001979E0" w:rsidRPr="00197FEA" w14:paraId="4555A038"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88EAB4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44D57B2"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062A3B82"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1D3996A9" w14:textId="29C7C077" w:rsidR="000A5D44" w:rsidRPr="00197FEA" w:rsidRDefault="00AE416D"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w:t>
            </w:r>
          </w:p>
        </w:tc>
      </w:tr>
      <w:tr w:rsidR="001B10DC" w:rsidRPr="00197FEA" w14:paraId="2C4265F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F0617C"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0D87D0F" w14:textId="77777777" w:rsidR="000A5D44" w:rsidRPr="00197FEA" w:rsidRDefault="000A5D44">
            <w:pPr>
              <w:pStyle w:val="Default"/>
              <w:jc w:val="center"/>
              <w:rPr>
                <w:rFonts w:ascii="Times New Roman" w:hAnsi="Times New Roman" w:cs="Times New Roman"/>
                <w:color w:val="auto"/>
              </w:rPr>
            </w:pPr>
          </w:p>
        </w:tc>
      </w:tr>
      <w:tr w:rsidR="001979E0" w:rsidRPr="00197FEA" w14:paraId="195B440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A4E9EF2"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5345C75"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4CBA89E"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541088C1" w14:textId="0AE70CCE" w:rsidR="000A5D44" w:rsidRPr="00197FEA" w:rsidRDefault="0064716F"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w:t>
            </w:r>
            <w:r w:rsidR="00D11B85" w:rsidRPr="00197FEA">
              <w:rPr>
                <w:rFonts w:ascii="Times New Roman" w:hAnsi="Times New Roman" w:cs="Times New Roman"/>
                <w:color w:val="auto"/>
              </w:rPr>
              <w:t>, Fig. 1</w:t>
            </w:r>
          </w:p>
        </w:tc>
      </w:tr>
      <w:tr w:rsidR="001979E0" w:rsidRPr="00197FEA" w14:paraId="6A33C94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D4EB52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F88CB33"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DE82D2F"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F1A2CC1" w14:textId="42B9CD74" w:rsidR="000A5D44" w:rsidRPr="00197FEA" w:rsidRDefault="00CB08D4"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6 f., Tab. 1</w:t>
            </w:r>
          </w:p>
        </w:tc>
      </w:tr>
      <w:tr w:rsidR="001979E0" w:rsidRPr="00197FEA" w14:paraId="30B350B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FBE32A3"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EA982BD"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809593C"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9B14510" w14:textId="415F8965" w:rsidR="000A5D44" w:rsidRPr="00197FEA" w:rsidRDefault="00CC4BA3"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8</w:t>
            </w:r>
            <w:r w:rsidR="00D11B85" w:rsidRPr="00197FEA">
              <w:rPr>
                <w:rFonts w:ascii="Times New Roman" w:hAnsi="Times New Roman" w:cs="Times New Roman"/>
                <w:color w:val="auto"/>
              </w:rPr>
              <w:t>, Fig. 2</w:t>
            </w:r>
            <w:r w:rsidR="0071108A">
              <w:rPr>
                <w:rFonts w:ascii="Times New Roman" w:hAnsi="Times New Roman" w:cs="Times New Roman"/>
                <w:color w:val="auto"/>
              </w:rPr>
              <w:t xml:space="preserve">, </w:t>
            </w:r>
            <w:r w:rsidR="00D6511B">
              <w:rPr>
                <w:rFonts w:ascii="Times New Roman" w:hAnsi="Times New Roman" w:cs="Times New Roman"/>
                <w:color w:val="auto"/>
              </w:rPr>
              <w:t>suppl. materials p. 13</w:t>
            </w:r>
          </w:p>
        </w:tc>
      </w:tr>
      <w:tr w:rsidR="001979E0" w:rsidRPr="00197FEA" w14:paraId="2380868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A2CC835"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30994E2"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1A19711"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F2D2F69" w14:textId="5FA93D26" w:rsidR="000A5D44" w:rsidRPr="00197FEA" w:rsidRDefault="001979E0" w:rsidP="005979B8">
            <w:pPr>
              <w:pStyle w:val="Default"/>
              <w:spacing w:before="40" w:after="40"/>
              <w:rPr>
                <w:rFonts w:ascii="Times New Roman" w:hAnsi="Times New Roman" w:cs="Times New Roman"/>
                <w:color w:val="auto"/>
                <w:sz w:val="20"/>
                <w:szCs w:val="20"/>
              </w:rPr>
            </w:pPr>
            <w:r w:rsidRPr="00197FEA">
              <w:rPr>
                <w:rFonts w:ascii="Times New Roman" w:hAnsi="Times New Roman" w:cs="Times New Roman"/>
                <w:color w:val="auto"/>
                <w:sz w:val="20"/>
                <w:szCs w:val="20"/>
              </w:rPr>
              <w:t xml:space="preserve">individual study results </w:t>
            </w:r>
            <w:r w:rsidR="0001477E" w:rsidRPr="00197FEA">
              <w:rPr>
                <w:rFonts w:ascii="Times New Roman" w:hAnsi="Times New Roman" w:cs="Times New Roman"/>
                <w:color w:val="auto"/>
                <w:sz w:val="20"/>
                <w:szCs w:val="20"/>
              </w:rPr>
              <w:t xml:space="preserve">not included because of high number of </w:t>
            </w:r>
            <w:r w:rsidR="001B10DC" w:rsidRPr="00197FEA">
              <w:rPr>
                <w:rFonts w:ascii="Times New Roman" w:hAnsi="Times New Roman" w:cs="Times New Roman"/>
                <w:color w:val="auto"/>
                <w:sz w:val="20"/>
                <w:szCs w:val="20"/>
              </w:rPr>
              <w:t xml:space="preserve">effect estimates, forest plots </w:t>
            </w:r>
            <w:r w:rsidR="0001477E" w:rsidRPr="00197FEA">
              <w:rPr>
                <w:rFonts w:ascii="Times New Roman" w:hAnsi="Times New Roman" w:cs="Times New Roman"/>
                <w:color w:val="auto"/>
                <w:sz w:val="20"/>
                <w:szCs w:val="20"/>
              </w:rPr>
              <w:lastRenderedPageBreak/>
              <w:t xml:space="preserve">available upon request </w:t>
            </w:r>
          </w:p>
        </w:tc>
      </w:tr>
      <w:tr w:rsidR="001979E0" w:rsidRPr="00197FEA" w14:paraId="77193D56"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14B558B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C190108"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6494B40"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4D8AAB2" w14:textId="3AE2331D" w:rsidR="000A5D44" w:rsidRPr="00197FEA" w:rsidRDefault="004A6318"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8-10</w:t>
            </w:r>
            <w:r w:rsidR="006429C9" w:rsidRPr="00197FEA">
              <w:rPr>
                <w:rFonts w:ascii="Times New Roman" w:hAnsi="Times New Roman" w:cs="Times New Roman"/>
                <w:color w:val="auto"/>
              </w:rPr>
              <w:t>, Tab. 2</w:t>
            </w:r>
          </w:p>
        </w:tc>
      </w:tr>
      <w:tr w:rsidR="001979E0" w:rsidRPr="00197FEA" w14:paraId="19782F9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E5301CF"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1791586"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D3B9FC7"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036D76EE" w14:textId="70BDA731" w:rsidR="000A5D44" w:rsidRPr="00197FEA" w:rsidRDefault="004D778E"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11</w:t>
            </w:r>
            <w:r w:rsidR="000F4E57" w:rsidRPr="00197FEA">
              <w:rPr>
                <w:rFonts w:ascii="Times New Roman" w:hAnsi="Times New Roman" w:cs="Times New Roman"/>
                <w:color w:val="auto"/>
              </w:rPr>
              <w:t>, Tab. 3</w:t>
            </w:r>
          </w:p>
        </w:tc>
      </w:tr>
      <w:tr w:rsidR="001979E0" w:rsidRPr="00197FEA" w14:paraId="40E97280"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32C5ED33"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E298C59"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AFA35D5"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BEFFDD3" w14:textId="4382A792" w:rsidR="000A5D44" w:rsidRPr="00197FEA" w:rsidRDefault="004D778E"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11</w:t>
            </w:r>
            <w:r w:rsidR="00CB0B28" w:rsidRPr="00197FEA">
              <w:rPr>
                <w:rFonts w:ascii="Times New Roman" w:hAnsi="Times New Roman" w:cs="Times New Roman"/>
                <w:color w:val="auto"/>
              </w:rPr>
              <w:t>, Fig. 3</w:t>
            </w:r>
          </w:p>
        </w:tc>
      </w:tr>
      <w:tr w:rsidR="001B10DC" w:rsidRPr="00197FEA" w14:paraId="7AF884D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DA733D"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83C3BA" w14:textId="77777777" w:rsidR="000A5D44" w:rsidRPr="00197FEA" w:rsidRDefault="000A5D44">
            <w:pPr>
              <w:pStyle w:val="Default"/>
              <w:jc w:val="center"/>
              <w:rPr>
                <w:rFonts w:ascii="Times New Roman" w:hAnsi="Times New Roman" w:cs="Times New Roman"/>
                <w:color w:val="auto"/>
              </w:rPr>
            </w:pPr>
          </w:p>
        </w:tc>
      </w:tr>
      <w:tr w:rsidR="001979E0" w:rsidRPr="00197FEA" w14:paraId="026082A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0E31BC"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A96C127"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47CD66C"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43AE499" w14:textId="25E00B08" w:rsidR="000A5D44" w:rsidRPr="00197FEA" w:rsidRDefault="0067352F"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11</w:t>
            </w:r>
          </w:p>
        </w:tc>
      </w:tr>
      <w:tr w:rsidR="001979E0" w:rsidRPr="00197FEA" w14:paraId="348FB96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B7FDAB6"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2F666DE"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1D50899"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4B7A709" w14:textId="6805A567" w:rsidR="000A5D44" w:rsidRPr="00197FEA" w:rsidRDefault="00FE615F"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11-13</w:t>
            </w:r>
          </w:p>
        </w:tc>
      </w:tr>
      <w:tr w:rsidR="001979E0" w:rsidRPr="00197FEA" w14:paraId="2CF52BC6"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8C82938"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1E1EE70"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384EECA"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DC9ACC1" w14:textId="5F13A666" w:rsidR="000A5D44" w:rsidRPr="00197FEA" w:rsidRDefault="00FE615F"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13 f.</w:t>
            </w:r>
          </w:p>
        </w:tc>
      </w:tr>
      <w:tr w:rsidR="001B10DC" w:rsidRPr="00197FEA" w14:paraId="4E5D6959"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9D2598" w14:textId="77777777" w:rsidR="000A5D44" w:rsidRPr="00197FEA" w:rsidRDefault="000A5D44" w:rsidP="00947707">
            <w:pPr>
              <w:pStyle w:val="Default"/>
              <w:rPr>
                <w:rFonts w:ascii="Times New Roman" w:hAnsi="Times New Roman" w:cs="Times New Roman"/>
                <w:sz w:val="22"/>
                <w:szCs w:val="22"/>
              </w:rPr>
            </w:pPr>
            <w:r w:rsidRPr="00197FEA">
              <w:rPr>
                <w:rFonts w:ascii="Times New Roman" w:hAnsi="Times New Roman" w:cs="Times New Roman"/>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BB809D1" w14:textId="77777777" w:rsidR="000A5D44" w:rsidRPr="00197FEA" w:rsidRDefault="000A5D44">
            <w:pPr>
              <w:pStyle w:val="Default"/>
              <w:jc w:val="center"/>
              <w:rPr>
                <w:rFonts w:ascii="Times New Roman" w:hAnsi="Times New Roman" w:cs="Times New Roman"/>
                <w:color w:val="auto"/>
              </w:rPr>
            </w:pPr>
          </w:p>
        </w:tc>
      </w:tr>
      <w:tr w:rsidR="001979E0" w:rsidRPr="00197FEA" w14:paraId="4EE63E80"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709F4DAD"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A73D797" w14:textId="77777777" w:rsidR="000A5D44" w:rsidRPr="00197FEA" w:rsidRDefault="000A5D44" w:rsidP="003B79FF">
            <w:pPr>
              <w:pStyle w:val="Default"/>
              <w:spacing w:before="40" w:after="40"/>
              <w:jc w:val="right"/>
              <w:rPr>
                <w:rFonts w:ascii="Times New Roman" w:hAnsi="Times New Roman" w:cs="Times New Roman"/>
                <w:sz w:val="20"/>
                <w:szCs w:val="20"/>
              </w:rPr>
            </w:pPr>
            <w:r w:rsidRPr="00197FEA">
              <w:rPr>
                <w:rFonts w:ascii="Times New Roman" w:hAnsi="Times New Roman" w:cs="Times New Roman"/>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9228B81" w14:textId="77777777" w:rsidR="000A5D44" w:rsidRPr="00197FEA" w:rsidRDefault="000A5D44" w:rsidP="005979B8">
            <w:pPr>
              <w:pStyle w:val="Default"/>
              <w:spacing w:before="40" w:after="40"/>
              <w:rPr>
                <w:rFonts w:ascii="Times New Roman" w:hAnsi="Times New Roman" w:cs="Times New Roman"/>
                <w:sz w:val="20"/>
                <w:szCs w:val="20"/>
              </w:rPr>
            </w:pPr>
            <w:r w:rsidRPr="00197FEA">
              <w:rPr>
                <w:rFonts w:ascii="Times New Roman" w:hAnsi="Times New Roman" w:cs="Times New Roman"/>
                <w:sz w:val="20"/>
                <w:szCs w:val="20"/>
              </w:rPr>
              <w:t>Describe sources of funding for the systematic review and other support (e.g., supply of data</w:t>
            </w:r>
            <w:proofErr w:type="gramStart"/>
            <w:r w:rsidRPr="00197FEA">
              <w:rPr>
                <w:rFonts w:ascii="Times New Roman" w:hAnsi="Times New Roman" w:cs="Times New Roman"/>
                <w:sz w:val="20"/>
                <w:szCs w:val="20"/>
              </w:rPr>
              <w:t>);</w:t>
            </w:r>
            <w:proofErr w:type="gramEnd"/>
            <w:r w:rsidRPr="00197FEA">
              <w:rPr>
                <w:rFonts w:ascii="Times New Roman" w:hAnsi="Times New Roman" w:cs="Times New Roman"/>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D4EB0EC" w14:textId="2811FD74" w:rsidR="000A5D44" w:rsidRPr="00197FEA" w:rsidRDefault="00FE615F" w:rsidP="005979B8">
            <w:pPr>
              <w:pStyle w:val="Default"/>
              <w:spacing w:before="40" w:after="40"/>
              <w:rPr>
                <w:rFonts w:ascii="Times New Roman" w:hAnsi="Times New Roman" w:cs="Times New Roman"/>
                <w:color w:val="auto"/>
              </w:rPr>
            </w:pPr>
            <w:r w:rsidRPr="00197FEA">
              <w:rPr>
                <w:rFonts w:ascii="Times New Roman" w:hAnsi="Times New Roman" w:cs="Times New Roman"/>
                <w:color w:val="auto"/>
              </w:rPr>
              <w:t>15</w:t>
            </w:r>
          </w:p>
        </w:tc>
      </w:tr>
    </w:tbl>
    <w:p w14:paraId="71F89C93" w14:textId="77777777" w:rsidR="000A5D44" w:rsidRPr="00197FEA" w:rsidRDefault="000A5D44">
      <w:pPr>
        <w:pStyle w:val="Default"/>
        <w:rPr>
          <w:rFonts w:ascii="Times New Roman" w:hAnsi="Times New Roman" w:cs="Times New Roman"/>
          <w:color w:val="auto"/>
        </w:rPr>
      </w:pPr>
    </w:p>
    <w:p w14:paraId="699B98B4" w14:textId="77777777" w:rsidR="000A5D44" w:rsidRPr="00197FEA" w:rsidRDefault="000A5D44">
      <w:pPr>
        <w:pStyle w:val="Default"/>
        <w:spacing w:line="183" w:lineRule="atLeast"/>
        <w:jc w:val="both"/>
        <w:rPr>
          <w:rFonts w:ascii="Times New Roman" w:hAnsi="Times New Roman" w:cs="Times New Roman"/>
          <w:color w:val="auto"/>
          <w:sz w:val="16"/>
          <w:szCs w:val="16"/>
          <w:lang w:val="da-DK"/>
        </w:rPr>
      </w:pPr>
      <w:r w:rsidRPr="00197FEA">
        <w:rPr>
          <w:rFonts w:ascii="Times New Roman" w:hAnsi="Times New Roman" w:cs="Times New Roman"/>
          <w:i/>
          <w:iCs/>
          <w:color w:val="auto"/>
          <w:sz w:val="16"/>
          <w:szCs w:val="16"/>
        </w:rPr>
        <w:t xml:space="preserve">From: </w:t>
      </w:r>
      <w:r w:rsidRPr="00197FEA">
        <w:rPr>
          <w:rFonts w:ascii="Times New Roman" w:hAnsi="Times New Roman" w:cs="Times New Roman"/>
          <w:color w:val="auto"/>
          <w:sz w:val="16"/>
          <w:szCs w:val="16"/>
        </w:rPr>
        <w:t xml:space="preserve"> Moher D, </w:t>
      </w:r>
      <w:proofErr w:type="spellStart"/>
      <w:r w:rsidRPr="00197FEA">
        <w:rPr>
          <w:rFonts w:ascii="Times New Roman" w:hAnsi="Times New Roman" w:cs="Times New Roman"/>
          <w:color w:val="auto"/>
          <w:sz w:val="16"/>
          <w:szCs w:val="16"/>
        </w:rPr>
        <w:t>Liberati</w:t>
      </w:r>
      <w:proofErr w:type="spellEnd"/>
      <w:r w:rsidRPr="00197FEA">
        <w:rPr>
          <w:rFonts w:ascii="Times New Roman" w:hAnsi="Times New Roman" w:cs="Times New Roman"/>
          <w:color w:val="auto"/>
          <w:sz w:val="16"/>
          <w:szCs w:val="16"/>
        </w:rPr>
        <w:t xml:space="preserve"> A, </w:t>
      </w:r>
      <w:proofErr w:type="spellStart"/>
      <w:r w:rsidRPr="00197FEA">
        <w:rPr>
          <w:rFonts w:ascii="Times New Roman" w:hAnsi="Times New Roman" w:cs="Times New Roman"/>
          <w:color w:val="auto"/>
          <w:sz w:val="16"/>
          <w:szCs w:val="16"/>
        </w:rPr>
        <w:t>Tetzlaff</w:t>
      </w:r>
      <w:proofErr w:type="spellEnd"/>
      <w:r w:rsidRPr="00197FEA">
        <w:rPr>
          <w:rFonts w:ascii="Times New Roman" w:hAnsi="Times New Roman" w:cs="Times New Roman"/>
          <w:color w:val="auto"/>
          <w:sz w:val="16"/>
          <w:szCs w:val="16"/>
        </w:rPr>
        <w:t xml:space="preserve"> J, Altman DG, The PRISMA Group (2009). Preferred Reporting Items for Systematic Reviews and Meta-Analyses: The PRISMA Statement. </w:t>
      </w:r>
      <w:r w:rsidRPr="00197FEA">
        <w:rPr>
          <w:rFonts w:ascii="Times New Roman" w:hAnsi="Times New Roman" w:cs="Times New Roman"/>
          <w:color w:val="auto"/>
          <w:sz w:val="16"/>
          <w:szCs w:val="16"/>
          <w:lang w:val="da-DK"/>
        </w:rPr>
        <w:t xml:space="preserve">PLoS Med 6(7): e1000097. doi:10.1371/journal.pmed1000097 </w:t>
      </w:r>
    </w:p>
    <w:p w14:paraId="113E2169" w14:textId="77777777" w:rsidR="000A5D44" w:rsidRPr="00197FEA" w:rsidRDefault="000A5D44">
      <w:pPr>
        <w:pStyle w:val="CM1"/>
        <w:spacing w:after="130"/>
        <w:jc w:val="center"/>
        <w:rPr>
          <w:rFonts w:ascii="Times New Roman" w:hAnsi="Times New Roman"/>
          <w:color w:val="000000"/>
          <w:sz w:val="18"/>
          <w:szCs w:val="18"/>
          <w:lang w:val="da-DK"/>
        </w:rPr>
      </w:pPr>
      <w:r w:rsidRPr="00197FEA">
        <w:rPr>
          <w:rFonts w:ascii="Times New Roman" w:hAnsi="Times New Roman"/>
          <w:color w:val="333399"/>
          <w:sz w:val="18"/>
          <w:szCs w:val="18"/>
        </w:rPr>
        <w:t>For more information, visit:</w:t>
      </w:r>
      <w:r w:rsidRPr="00197FEA">
        <w:rPr>
          <w:rFonts w:ascii="Times New Roman" w:hAnsi="Times New Roman"/>
          <w:color w:val="000000"/>
          <w:sz w:val="18"/>
          <w:szCs w:val="18"/>
          <w:lang w:val="da-DK"/>
        </w:rPr>
        <w:t xml:space="preserve"> </w:t>
      </w:r>
      <w:r w:rsidRPr="00197FEA">
        <w:rPr>
          <w:rFonts w:ascii="Times New Roman" w:hAnsi="Times New Roman"/>
          <w:b/>
          <w:bCs/>
          <w:color w:val="0063FF"/>
          <w:sz w:val="18"/>
          <w:szCs w:val="18"/>
          <w:u w:val="single"/>
          <w:lang w:val="da-DK"/>
        </w:rPr>
        <w:t>www.prisma-statement.org</w:t>
      </w:r>
      <w:r w:rsidRPr="00197FEA">
        <w:rPr>
          <w:rFonts w:ascii="Times New Roman" w:hAnsi="Times New Roman"/>
          <w:color w:val="000000"/>
          <w:sz w:val="18"/>
          <w:szCs w:val="18"/>
          <w:lang w:val="da-DK"/>
        </w:rPr>
        <w:t xml:space="preserve">. </w:t>
      </w:r>
    </w:p>
    <w:p w14:paraId="179481D4" w14:textId="77777777" w:rsidR="000A5D44" w:rsidRPr="00197FEA" w:rsidRDefault="000A5D44">
      <w:pPr>
        <w:pStyle w:val="Default"/>
        <w:spacing w:line="183" w:lineRule="atLeast"/>
        <w:jc w:val="center"/>
        <w:rPr>
          <w:rFonts w:ascii="Times New Roman" w:hAnsi="Times New Roman" w:cs="Times New Roman"/>
        </w:rPr>
      </w:pPr>
      <w:r w:rsidRPr="00197FEA">
        <w:rPr>
          <w:rFonts w:ascii="Times New Roman" w:hAnsi="Times New Roman" w:cs="Times New Roman"/>
          <w:sz w:val="16"/>
          <w:szCs w:val="16"/>
        </w:rPr>
        <w:t xml:space="preserve">Page 2 of 2 </w:t>
      </w:r>
    </w:p>
    <w:p w14:paraId="31CAF2AC" w14:textId="51CC7B90" w:rsidR="007B23A7" w:rsidRPr="00197FEA" w:rsidRDefault="007B23A7">
      <w:pPr>
        <w:spacing w:after="160" w:line="259" w:lineRule="auto"/>
        <w:ind w:firstLine="0"/>
        <w:rPr>
          <w:rFonts w:cs="Times New Roman"/>
          <w:b/>
        </w:rPr>
      </w:pPr>
    </w:p>
    <w:p w14:paraId="2CAD1D4E" w14:textId="0849F296" w:rsidR="007B23A7" w:rsidRPr="00197FEA" w:rsidRDefault="007B23A7">
      <w:pPr>
        <w:spacing w:after="160" w:line="259" w:lineRule="auto"/>
        <w:ind w:firstLine="0"/>
        <w:rPr>
          <w:rFonts w:cs="Times New Roman"/>
          <w:b/>
        </w:rPr>
      </w:pPr>
      <w:r w:rsidRPr="00197FEA">
        <w:rPr>
          <w:rFonts w:cs="Times New Roman"/>
          <w:b/>
        </w:rPr>
        <w:br w:type="page"/>
      </w:r>
    </w:p>
    <w:p w14:paraId="6DAA1E98" w14:textId="77777777" w:rsidR="000A5D44" w:rsidRPr="00197FEA" w:rsidRDefault="000A5D44">
      <w:pPr>
        <w:spacing w:after="160" w:line="259" w:lineRule="auto"/>
        <w:ind w:firstLine="0"/>
        <w:rPr>
          <w:rFonts w:cs="Times New Roman"/>
          <w:b/>
        </w:rPr>
        <w:sectPr w:rsidR="000A5D44" w:rsidRPr="00197FEA" w:rsidSect="000A5D44">
          <w:pgSz w:w="16838" w:h="11906" w:orient="landscape"/>
          <w:pgMar w:top="1418" w:right="1134" w:bottom="1418" w:left="1418" w:header="709" w:footer="709" w:gutter="0"/>
          <w:cols w:space="708"/>
          <w:docGrid w:linePitch="360"/>
        </w:sectPr>
      </w:pPr>
    </w:p>
    <w:p w14:paraId="17EC0F47" w14:textId="37630B02" w:rsidR="007B23A7" w:rsidRPr="00197FEA" w:rsidRDefault="00D658C1">
      <w:pPr>
        <w:spacing w:after="160" w:line="259" w:lineRule="auto"/>
        <w:ind w:firstLine="0"/>
        <w:rPr>
          <w:rFonts w:cs="Times New Roman"/>
          <w:b/>
        </w:rPr>
      </w:pPr>
      <w:r w:rsidRPr="00197FEA">
        <w:rPr>
          <w:rFonts w:cs="Times New Roman"/>
          <w:b/>
        </w:rPr>
        <w:lastRenderedPageBreak/>
        <w:t>2. Search strings</w:t>
      </w:r>
    </w:p>
    <w:p w14:paraId="7F27BA02" w14:textId="77777777" w:rsidR="00D658C1" w:rsidRPr="00197FEA" w:rsidRDefault="00D658C1" w:rsidP="00D658C1">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Cochrane Central Register of Controlled Trials, in the Cochrane Library</w:t>
      </w:r>
    </w:p>
    <w:p w14:paraId="3217CF92"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 </w:t>
      </w:r>
      <w:proofErr w:type="spellStart"/>
      <w:r w:rsidRPr="00197FEA">
        <w:rPr>
          <w:rFonts w:cs="Times New Roman"/>
          <w:noProof w:val="0"/>
          <w:sz w:val="18"/>
          <w:szCs w:val="18"/>
          <w:lang w:val="en-US"/>
        </w:rPr>
        <w:t>MeSH</w:t>
      </w:r>
      <w:proofErr w:type="spellEnd"/>
      <w:r w:rsidRPr="00197FEA">
        <w:rPr>
          <w:rFonts w:cs="Times New Roman"/>
          <w:noProof w:val="0"/>
          <w:sz w:val="18"/>
          <w:szCs w:val="18"/>
          <w:lang w:val="en-US"/>
        </w:rPr>
        <w:t xml:space="preserve"> descriptor: [Borderline Personality Disorder] explode all trees</w:t>
      </w:r>
    </w:p>
    <w:p w14:paraId="5682DCCB"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 borderline next state*</w:t>
      </w:r>
    </w:p>
    <w:p w14:paraId="755D3FE5"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#3 borderline next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15692077"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#4 "axis II" or "cluster B"</w:t>
      </w:r>
    </w:p>
    <w:p w14:paraId="7D0F3AD6"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#5 idealization next devaluation</w:t>
      </w:r>
    </w:p>
    <w:p w14:paraId="4C511A21"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#6 (vulnerable or hyperbolic) next temper*</w:t>
      </w:r>
    </w:p>
    <w:p w14:paraId="5E643D87"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#7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next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 relation* or</w:t>
      </w:r>
    </w:p>
    <w:p w14:paraId="4699403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 or character or PD))</w:t>
      </w:r>
    </w:p>
    <w:p w14:paraId="0040F4C5"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#8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xml:space="preserve">* near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56FACFEE"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#9 (</w:t>
      </w:r>
      <w:proofErr w:type="spellStart"/>
      <w:r w:rsidRPr="00197FEA">
        <w:rPr>
          <w:rFonts w:cs="Times New Roman"/>
          <w:noProof w:val="0"/>
          <w:sz w:val="18"/>
          <w:szCs w:val="18"/>
          <w:lang w:val="en-US"/>
        </w:rPr>
        <w:t>self next</w:t>
      </w:r>
      <w:proofErr w:type="spellEnd"/>
      <w:r w:rsidRPr="00197FEA">
        <w:rPr>
          <w:rFonts w:cs="Times New Roman"/>
          <w:noProof w:val="0"/>
          <w:sz w:val="18"/>
          <w:szCs w:val="18"/>
          <w:lang w:val="en-US"/>
        </w:rPr>
        <w:t xml:space="preserve">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
    <w:p w14:paraId="6F07B74D"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#10 suicidal next </w:t>
      </w:r>
      <w:proofErr w:type="spellStart"/>
      <w:proofErr w:type="gramStart"/>
      <w:r w:rsidRPr="00197FEA">
        <w:rPr>
          <w:rFonts w:cs="Times New Roman"/>
          <w:noProof w:val="0"/>
          <w:sz w:val="18"/>
          <w:szCs w:val="18"/>
          <w:lang w:val="en-US"/>
        </w:rPr>
        <w:t>behavio?r</w:t>
      </w:r>
      <w:proofErr w:type="spellEnd"/>
      <w:proofErr w:type="gramEnd"/>
    </w:p>
    <w:p w14:paraId="160FE509"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(feel* next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7AD238A6"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#12 (anger next control*)</w:t>
      </w:r>
    </w:p>
    <w:p w14:paraId="6DD422DA"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#13 (risk-taking next (behavior or </w:t>
      </w:r>
      <w:proofErr w:type="spellStart"/>
      <w:r w:rsidRPr="00197FEA">
        <w:rPr>
          <w:rFonts w:cs="Times New Roman"/>
          <w:noProof w:val="0"/>
          <w:sz w:val="18"/>
          <w:szCs w:val="18"/>
          <w:lang w:val="en-US"/>
        </w:rPr>
        <w:t>behaviour</w:t>
      </w:r>
      <w:proofErr w:type="spellEnd"/>
      <w:r w:rsidRPr="00197FEA">
        <w:rPr>
          <w:rFonts w:cs="Times New Roman"/>
          <w:noProof w:val="0"/>
          <w:sz w:val="18"/>
          <w:szCs w:val="18"/>
          <w:lang w:val="en-US"/>
        </w:rPr>
        <w:t>))</w:t>
      </w:r>
    </w:p>
    <w:p w14:paraId="7E49EA6C" w14:textId="5BA873F0"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#14 #1 or #2 or #3 or #4 or #5 or #6 or #7 or #8 or #9 or #10 or #11 or #12 or #13</w:t>
      </w:r>
    </w:p>
    <w:p w14:paraId="687496D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p>
    <w:p w14:paraId="74B31A5B" w14:textId="77777777" w:rsidR="00D658C1" w:rsidRPr="00197FEA" w:rsidRDefault="00D658C1" w:rsidP="00D658C1">
      <w:pPr>
        <w:autoSpaceDE w:val="0"/>
        <w:autoSpaceDN w:val="0"/>
        <w:adjustRightInd w:val="0"/>
        <w:spacing w:line="240" w:lineRule="auto"/>
        <w:ind w:firstLine="0"/>
        <w:rPr>
          <w:rFonts w:cs="Times New Roman"/>
          <w:b/>
          <w:bCs/>
          <w:noProof w:val="0"/>
          <w:sz w:val="18"/>
          <w:szCs w:val="18"/>
          <w:lang w:val="en-US"/>
        </w:rPr>
      </w:pPr>
      <w:proofErr w:type="spellStart"/>
      <w:r w:rsidRPr="00197FEA">
        <w:rPr>
          <w:rFonts w:cs="Times New Roman"/>
          <w:b/>
          <w:bCs/>
          <w:noProof w:val="0"/>
          <w:sz w:val="18"/>
          <w:szCs w:val="18"/>
          <w:lang w:val="en-US"/>
        </w:rPr>
        <w:t>Medline_Ovid</w:t>
      </w:r>
      <w:proofErr w:type="spellEnd"/>
    </w:p>
    <w:p w14:paraId="16070F45"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 Borderline Personality Disorder/</w:t>
      </w:r>
    </w:p>
    <w:p w14:paraId="27E1876F"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2 ((borderline or border-line) adj3 (state*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12157E1A"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3 ("Axis II" or "Cluster B" or flamboyant or "F60.3" or "F60.30" or "F60.31"</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5D93579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4 (idealization adj5 devaluation</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7893A21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5 ((vulnerable or hyperbolic) adj3 temperament</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52BDC6E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6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adj3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 relationship*</w:t>
      </w:r>
    </w:p>
    <w:p w14:paraId="5583C26A"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(personality or character or PD)</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3AC62F1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7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adj5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 xml:space="preserve"> or character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roofErr w:type="spellStart"/>
      <w:r w:rsidRPr="00197FEA">
        <w:rPr>
          <w:rFonts w:cs="Times New Roman"/>
          <w:noProof w:val="0"/>
          <w:sz w:val="18"/>
          <w:szCs w:val="18"/>
          <w:lang w:val="en-US"/>
        </w:rPr>
        <w:t>kf,tw</w:t>
      </w:r>
      <w:proofErr w:type="spellEnd"/>
      <w:r w:rsidRPr="00197FEA">
        <w:rPr>
          <w:rFonts w:cs="Times New Roman"/>
          <w:noProof w:val="0"/>
          <w:sz w:val="18"/>
          <w:szCs w:val="18"/>
          <w:lang w:val="en-US"/>
        </w:rPr>
        <w:t>.</w:t>
      </w:r>
    </w:p>
    <w:p w14:paraId="6008F28C"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8 (self adj3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524DCE5C"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9 (suicidal adj3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roofErr w:type="spellStart"/>
      <w:r w:rsidRPr="00197FEA">
        <w:rPr>
          <w:rFonts w:cs="Times New Roman"/>
          <w:noProof w:val="0"/>
          <w:sz w:val="18"/>
          <w:szCs w:val="18"/>
          <w:lang w:val="en-US"/>
        </w:rPr>
        <w:t>kf,tw</w:t>
      </w:r>
      <w:proofErr w:type="spellEnd"/>
      <w:r w:rsidRPr="00197FEA">
        <w:rPr>
          <w:rFonts w:cs="Times New Roman"/>
          <w:noProof w:val="0"/>
          <w:sz w:val="18"/>
          <w:szCs w:val="18"/>
          <w:lang w:val="en-US"/>
        </w:rPr>
        <w:t>.</w:t>
      </w:r>
    </w:p>
    <w:p w14:paraId="0DF26FAC"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10 (feel* adj3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28B2E191"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(anger adj5 control*</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kf</w:t>
      </w:r>
      <w:proofErr w:type="gramEnd"/>
      <w:r w:rsidRPr="00197FEA">
        <w:rPr>
          <w:rFonts w:cs="Times New Roman"/>
          <w:noProof w:val="0"/>
          <w:sz w:val="18"/>
          <w:szCs w:val="18"/>
          <w:lang w:val="en-US"/>
        </w:rPr>
        <w:t>,tw</w:t>
      </w:r>
      <w:proofErr w:type="spellEnd"/>
      <w:r w:rsidRPr="00197FEA">
        <w:rPr>
          <w:rFonts w:cs="Times New Roman"/>
          <w:noProof w:val="0"/>
          <w:sz w:val="18"/>
          <w:szCs w:val="18"/>
          <w:lang w:val="en-US"/>
        </w:rPr>
        <w:t>.</w:t>
      </w:r>
    </w:p>
    <w:p w14:paraId="71844779"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12 (risk-taking adj3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roofErr w:type="spellStart"/>
      <w:r w:rsidRPr="00197FEA">
        <w:rPr>
          <w:rFonts w:cs="Times New Roman"/>
          <w:noProof w:val="0"/>
          <w:sz w:val="18"/>
          <w:szCs w:val="18"/>
          <w:lang w:val="en-US"/>
        </w:rPr>
        <w:t>kf,tw</w:t>
      </w:r>
      <w:proofErr w:type="spellEnd"/>
      <w:r w:rsidRPr="00197FEA">
        <w:rPr>
          <w:rFonts w:cs="Times New Roman"/>
          <w:noProof w:val="0"/>
          <w:sz w:val="18"/>
          <w:szCs w:val="18"/>
          <w:lang w:val="en-US"/>
        </w:rPr>
        <w:t>.</w:t>
      </w:r>
    </w:p>
    <w:p w14:paraId="7AB6D7F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13 or/1-12</w:t>
      </w:r>
    </w:p>
    <w:p w14:paraId="5387942A"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14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trial.pt.</w:t>
      </w:r>
    </w:p>
    <w:p w14:paraId="134BF816"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15 controlled clinical trial.pt.</w:t>
      </w:r>
    </w:p>
    <w:p w14:paraId="64791BE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16 </w:t>
      </w:r>
      <w:proofErr w:type="spellStart"/>
      <w:r w:rsidRPr="00197FEA">
        <w:rPr>
          <w:rFonts w:cs="Times New Roman"/>
          <w:noProof w:val="0"/>
          <w:sz w:val="18"/>
          <w:szCs w:val="18"/>
          <w:lang w:val="en-US"/>
        </w:rPr>
        <w:t>randomi#ed.ab</w:t>
      </w:r>
      <w:proofErr w:type="spellEnd"/>
      <w:r w:rsidRPr="00197FEA">
        <w:rPr>
          <w:rFonts w:cs="Times New Roman"/>
          <w:noProof w:val="0"/>
          <w:sz w:val="18"/>
          <w:szCs w:val="18"/>
          <w:lang w:val="en-US"/>
        </w:rPr>
        <w:t>.</w:t>
      </w:r>
    </w:p>
    <w:p w14:paraId="152FC0A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17 </w:t>
      </w:r>
      <w:proofErr w:type="spellStart"/>
      <w:proofErr w:type="gramStart"/>
      <w:r w:rsidRPr="00197FEA">
        <w:rPr>
          <w:rFonts w:cs="Times New Roman"/>
          <w:noProof w:val="0"/>
          <w:sz w:val="18"/>
          <w:szCs w:val="18"/>
          <w:lang w:val="en-US"/>
        </w:rPr>
        <w:t>placebo</w:t>
      </w:r>
      <w:proofErr w:type="gramEnd"/>
      <w:r w:rsidRPr="00197FEA">
        <w:rPr>
          <w:rFonts w:cs="Times New Roman"/>
          <w:noProof w:val="0"/>
          <w:sz w:val="18"/>
          <w:szCs w:val="18"/>
          <w:lang w:val="en-US"/>
        </w:rPr>
        <w:t>.ab</w:t>
      </w:r>
      <w:proofErr w:type="spellEnd"/>
      <w:r w:rsidRPr="00197FEA">
        <w:rPr>
          <w:rFonts w:cs="Times New Roman"/>
          <w:noProof w:val="0"/>
          <w:sz w:val="18"/>
          <w:szCs w:val="18"/>
          <w:lang w:val="en-US"/>
        </w:rPr>
        <w:t>.</w:t>
      </w:r>
    </w:p>
    <w:p w14:paraId="63FDF9A4"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18 </w:t>
      </w:r>
      <w:proofErr w:type="spellStart"/>
      <w:r w:rsidRPr="00197FEA">
        <w:rPr>
          <w:rFonts w:cs="Times New Roman"/>
          <w:noProof w:val="0"/>
          <w:sz w:val="18"/>
          <w:szCs w:val="18"/>
          <w:lang w:val="en-US"/>
        </w:rPr>
        <w:t>randomly.ab</w:t>
      </w:r>
      <w:proofErr w:type="spellEnd"/>
      <w:r w:rsidRPr="00197FEA">
        <w:rPr>
          <w:rFonts w:cs="Times New Roman"/>
          <w:noProof w:val="0"/>
          <w:sz w:val="18"/>
          <w:szCs w:val="18"/>
          <w:lang w:val="en-US"/>
        </w:rPr>
        <w:t>.</w:t>
      </w:r>
    </w:p>
    <w:p w14:paraId="215EECE9"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19 </w:t>
      </w:r>
      <w:proofErr w:type="spellStart"/>
      <w:r w:rsidRPr="00197FEA">
        <w:rPr>
          <w:rFonts w:cs="Times New Roman"/>
          <w:noProof w:val="0"/>
          <w:sz w:val="18"/>
          <w:szCs w:val="18"/>
          <w:lang w:val="en-US"/>
        </w:rPr>
        <w:t>trial.ab</w:t>
      </w:r>
      <w:proofErr w:type="spellEnd"/>
      <w:r w:rsidRPr="00197FEA">
        <w:rPr>
          <w:rFonts w:cs="Times New Roman"/>
          <w:noProof w:val="0"/>
          <w:sz w:val="18"/>
          <w:szCs w:val="18"/>
          <w:lang w:val="en-US"/>
        </w:rPr>
        <w:t>.</w:t>
      </w:r>
    </w:p>
    <w:p w14:paraId="51B36270"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20 </w:t>
      </w:r>
      <w:proofErr w:type="spellStart"/>
      <w:r w:rsidRPr="00197FEA">
        <w:rPr>
          <w:rFonts w:cs="Times New Roman"/>
          <w:noProof w:val="0"/>
          <w:sz w:val="18"/>
          <w:szCs w:val="18"/>
          <w:lang w:val="en-US"/>
        </w:rPr>
        <w:t>groups.ab</w:t>
      </w:r>
      <w:proofErr w:type="spellEnd"/>
      <w:r w:rsidRPr="00197FEA">
        <w:rPr>
          <w:rFonts w:cs="Times New Roman"/>
          <w:noProof w:val="0"/>
          <w:sz w:val="18"/>
          <w:szCs w:val="18"/>
          <w:lang w:val="en-US"/>
        </w:rPr>
        <w:t>.</w:t>
      </w:r>
    </w:p>
    <w:p w14:paraId="69D43A9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21 drug </w:t>
      </w:r>
      <w:proofErr w:type="spellStart"/>
      <w:r w:rsidRPr="00197FEA">
        <w:rPr>
          <w:rFonts w:cs="Times New Roman"/>
          <w:noProof w:val="0"/>
          <w:sz w:val="18"/>
          <w:szCs w:val="18"/>
          <w:lang w:val="en-US"/>
        </w:rPr>
        <w:t>therapy.fs</w:t>
      </w:r>
      <w:proofErr w:type="spellEnd"/>
      <w:r w:rsidRPr="00197FEA">
        <w:rPr>
          <w:rFonts w:cs="Times New Roman"/>
          <w:noProof w:val="0"/>
          <w:sz w:val="18"/>
          <w:szCs w:val="18"/>
          <w:lang w:val="en-US"/>
        </w:rPr>
        <w:t>.</w:t>
      </w:r>
    </w:p>
    <w:p w14:paraId="0DD81C15"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22 or/14-21</w:t>
      </w:r>
    </w:p>
    <w:p w14:paraId="36B9FCB7"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23 exp Animals/ not Humans/</w:t>
      </w:r>
    </w:p>
    <w:p w14:paraId="1820BCF8"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24 22 not 23</w:t>
      </w:r>
    </w:p>
    <w:p w14:paraId="3AFE2A52" w14:textId="5BCB1848"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25 13 and 24</w:t>
      </w:r>
    </w:p>
    <w:p w14:paraId="196F771F"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p>
    <w:p w14:paraId="43AA566B" w14:textId="77777777" w:rsidR="00D658C1" w:rsidRPr="00197FEA" w:rsidRDefault="00D658C1" w:rsidP="00D658C1">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Embase Ovid</w:t>
      </w:r>
    </w:p>
    <w:p w14:paraId="78C21D69"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 borderline state/</w:t>
      </w:r>
    </w:p>
    <w:p w14:paraId="49EF3D7B"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 ((borderline or border-line) adj3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 or state*)).</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7A1666BB"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3 ("Axis II" or "Cluster B" or flamboyant or "F60.3" or "F60.30" or "F60.31").</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487005F9"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4 (idealization adj5 devaluation).</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0CA20CFC"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5 ((vulnerable or </w:t>
      </w:r>
      <w:proofErr w:type="spellStart"/>
      <w:r w:rsidRPr="00197FEA">
        <w:rPr>
          <w:rFonts w:cs="Times New Roman"/>
          <w:noProof w:val="0"/>
          <w:sz w:val="18"/>
          <w:szCs w:val="18"/>
          <w:lang w:val="en-US"/>
        </w:rPr>
        <w:t>hyberbolic</w:t>
      </w:r>
      <w:proofErr w:type="spellEnd"/>
      <w:r w:rsidRPr="00197FEA">
        <w:rPr>
          <w:rFonts w:cs="Times New Roman"/>
          <w:noProof w:val="0"/>
          <w:sz w:val="18"/>
          <w:szCs w:val="18"/>
          <w:lang w:val="en-US"/>
        </w:rPr>
        <w:t>) adj3 temperament).</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3FD8C5C3" w14:textId="77777777" w:rsidR="00D658C1" w:rsidRPr="00197FEA" w:rsidRDefault="00D658C1" w:rsidP="00D658C1">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6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adj3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 relationship*</w:t>
      </w:r>
    </w:p>
    <w:p w14:paraId="4820F07D" w14:textId="5D44990E" w:rsidR="001157EF" w:rsidRPr="00197FEA" w:rsidRDefault="00D658C1" w:rsidP="001157EF">
      <w:pPr>
        <w:spacing w:line="240" w:lineRule="auto"/>
        <w:ind w:firstLine="0"/>
        <w:rPr>
          <w:rFonts w:cs="Times New Roman"/>
          <w:noProof w:val="0"/>
          <w:sz w:val="18"/>
          <w:szCs w:val="18"/>
          <w:lang w:val="en-US"/>
        </w:rPr>
      </w:pPr>
      <w:r w:rsidRPr="00197FEA">
        <w:rPr>
          <w:rFonts w:cs="Times New Roman"/>
          <w:noProof w:val="0"/>
          <w:sz w:val="18"/>
          <w:szCs w:val="18"/>
          <w:lang w:val="en-US"/>
        </w:rPr>
        <w:t xml:space="preserve">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(personality or character or PD)).</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617348CD"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7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adj5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 xml:space="preserve"> or character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roofErr w:type="spellStart"/>
      <w:r w:rsidRPr="00197FEA">
        <w:rPr>
          <w:rFonts w:cs="Times New Roman"/>
          <w:noProof w:val="0"/>
          <w:sz w:val="18"/>
          <w:szCs w:val="18"/>
          <w:lang w:val="en-US"/>
        </w:rPr>
        <w:t>kw,tw</w:t>
      </w:r>
      <w:proofErr w:type="spellEnd"/>
      <w:r w:rsidRPr="00197FEA">
        <w:rPr>
          <w:rFonts w:cs="Times New Roman"/>
          <w:noProof w:val="0"/>
          <w:sz w:val="18"/>
          <w:szCs w:val="18"/>
          <w:lang w:val="en-US"/>
        </w:rPr>
        <w:t>.</w:t>
      </w:r>
    </w:p>
    <w:p w14:paraId="1EBCD84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8 (self adj3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4DC2387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9 (suicidal adj3 (behavior or </w:t>
      </w:r>
      <w:proofErr w:type="spellStart"/>
      <w:r w:rsidRPr="00197FEA">
        <w:rPr>
          <w:rFonts w:cs="Times New Roman"/>
          <w:noProof w:val="0"/>
          <w:sz w:val="18"/>
          <w:szCs w:val="18"/>
          <w:lang w:val="en-US"/>
        </w:rPr>
        <w:t>behaviour</w:t>
      </w:r>
      <w:proofErr w:type="spellEnd"/>
      <w:r w:rsidRPr="00197FEA">
        <w:rPr>
          <w:rFonts w:cs="Times New Roman"/>
          <w:noProof w:val="0"/>
          <w:sz w:val="18"/>
          <w:szCs w:val="18"/>
          <w:lang w:val="en-US"/>
        </w:rPr>
        <w:t>)).</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2EFD262B"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10 (feel* adj3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40ADF98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"anger adj5 control*".</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6D4B0CA1"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12 (risk-taking adj3 (behavior or </w:t>
      </w:r>
      <w:proofErr w:type="spellStart"/>
      <w:r w:rsidRPr="00197FEA">
        <w:rPr>
          <w:rFonts w:cs="Times New Roman"/>
          <w:noProof w:val="0"/>
          <w:sz w:val="18"/>
          <w:szCs w:val="18"/>
          <w:lang w:val="en-US"/>
        </w:rPr>
        <w:t>behaviour</w:t>
      </w:r>
      <w:proofErr w:type="spellEnd"/>
      <w:r w:rsidRPr="00197FEA">
        <w:rPr>
          <w:rFonts w:cs="Times New Roman"/>
          <w:noProof w:val="0"/>
          <w:sz w:val="18"/>
          <w:szCs w:val="18"/>
          <w:lang w:val="en-US"/>
        </w:rPr>
        <w:t>)).</w:t>
      </w:r>
      <w:proofErr w:type="spellStart"/>
      <w:proofErr w:type="gramStart"/>
      <w:r w:rsidRPr="00197FEA">
        <w:rPr>
          <w:rFonts w:cs="Times New Roman"/>
          <w:noProof w:val="0"/>
          <w:sz w:val="18"/>
          <w:szCs w:val="18"/>
          <w:lang w:val="en-US"/>
        </w:rPr>
        <w:t>kw,tw</w:t>
      </w:r>
      <w:proofErr w:type="spellEnd"/>
      <w:proofErr w:type="gramEnd"/>
      <w:r w:rsidRPr="00197FEA">
        <w:rPr>
          <w:rFonts w:cs="Times New Roman"/>
          <w:noProof w:val="0"/>
          <w:sz w:val="18"/>
          <w:szCs w:val="18"/>
          <w:lang w:val="en-US"/>
        </w:rPr>
        <w:t>.</w:t>
      </w:r>
    </w:p>
    <w:p w14:paraId="7330731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13 or/1-12</w:t>
      </w:r>
    </w:p>
    <w:p w14:paraId="24BC749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14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w:t>
      </w:r>
    </w:p>
    <w:p w14:paraId="6CD20EC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15 double blind procedure/</w:t>
      </w:r>
    </w:p>
    <w:p w14:paraId="518E22DD"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16 crossover procedure/</w:t>
      </w:r>
    </w:p>
    <w:p w14:paraId="54DC5D36"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lastRenderedPageBreak/>
        <w:t>17 single blind procedure/</w:t>
      </w:r>
    </w:p>
    <w:p w14:paraId="24F0D42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18 (random* or factorial* or crossover* or cross-over* or placebo* or double-blind* or </w:t>
      </w:r>
      <w:proofErr w:type="spellStart"/>
      <w:r w:rsidRPr="00197FEA">
        <w:rPr>
          <w:rFonts w:cs="Times New Roman"/>
          <w:noProof w:val="0"/>
          <w:sz w:val="18"/>
          <w:szCs w:val="18"/>
          <w:lang w:val="en-US"/>
        </w:rPr>
        <w:t>doubleblind</w:t>
      </w:r>
      <w:proofErr w:type="spellEnd"/>
      <w:r w:rsidRPr="00197FEA">
        <w:rPr>
          <w:rFonts w:cs="Times New Roman"/>
          <w:noProof w:val="0"/>
          <w:sz w:val="18"/>
          <w:szCs w:val="18"/>
          <w:lang w:val="en-US"/>
        </w:rPr>
        <w:t xml:space="preserve">* or single-blind* or </w:t>
      </w:r>
      <w:proofErr w:type="spellStart"/>
      <w:r w:rsidRPr="00197FEA">
        <w:rPr>
          <w:rFonts w:cs="Times New Roman"/>
          <w:noProof w:val="0"/>
          <w:sz w:val="18"/>
          <w:szCs w:val="18"/>
          <w:lang w:val="en-US"/>
        </w:rPr>
        <w:t>singleblind</w:t>
      </w:r>
      <w:proofErr w:type="spellEnd"/>
      <w:r w:rsidRPr="00197FEA">
        <w:rPr>
          <w:rFonts w:cs="Times New Roman"/>
          <w:noProof w:val="0"/>
          <w:sz w:val="18"/>
          <w:szCs w:val="18"/>
          <w:lang w:val="en-US"/>
        </w:rPr>
        <w:t>* or</w:t>
      </w:r>
    </w:p>
    <w:p w14:paraId="4607DFD1"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assign* or </w:t>
      </w:r>
      <w:proofErr w:type="spellStart"/>
      <w:r w:rsidRPr="00197FEA">
        <w:rPr>
          <w:rFonts w:cs="Times New Roman"/>
          <w:noProof w:val="0"/>
          <w:sz w:val="18"/>
          <w:szCs w:val="18"/>
          <w:lang w:val="en-US"/>
        </w:rPr>
        <w:t>allocat</w:t>
      </w:r>
      <w:proofErr w:type="spellEnd"/>
      <w:r w:rsidRPr="00197FEA">
        <w:rPr>
          <w:rFonts w:cs="Times New Roman"/>
          <w:noProof w:val="0"/>
          <w:sz w:val="18"/>
          <w:szCs w:val="18"/>
          <w:lang w:val="en-US"/>
        </w:rPr>
        <w:t>* or volunteer*</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ab</w:t>
      </w:r>
      <w:proofErr w:type="gramEnd"/>
      <w:r w:rsidRPr="00197FEA">
        <w:rPr>
          <w:rFonts w:cs="Times New Roman"/>
          <w:noProof w:val="0"/>
          <w:sz w:val="18"/>
          <w:szCs w:val="18"/>
          <w:lang w:val="en-US"/>
        </w:rPr>
        <w:t>,pt,sh,de,ti</w:t>
      </w:r>
      <w:proofErr w:type="spellEnd"/>
      <w:r w:rsidRPr="00197FEA">
        <w:rPr>
          <w:rFonts w:cs="Times New Roman"/>
          <w:noProof w:val="0"/>
          <w:sz w:val="18"/>
          <w:szCs w:val="18"/>
          <w:lang w:val="en-US"/>
        </w:rPr>
        <w:t>.</w:t>
      </w:r>
    </w:p>
    <w:p w14:paraId="3722343C"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19 or/14-18</w:t>
      </w:r>
    </w:p>
    <w:p w14:paraId="363ABD6F" w14:textId="60374C84"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20 13 and 19</w:t>
      </w:r>
    </w:p>
    <w:p w14:paraId="447F450F"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p>
    <w:p w14:paraId="06822AC9" w14:textId="77777777" w:rsidR="001157EF" w:rsidRPr="00197FEA" w:rsidRDefault="001157EF" w:rsidP="001157EF">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CINAHL EBSCOhost</w:t>
      </w:r>
      <w:proofErr w:type="gramStart"/>
      <w:r w:rsidRPr="00197FEA">
        <w:rPr>
          <w:rFonts w:cs="Times New Roman"/>
          <w:b/>
          <w:bCs/>
          <w:noProof w:val="0"/>
          <w:sz w:val="18"/>
          <w:szCs w:val="18"/>
          <w:lang w:val="en-US"/>
        </w:rPr>
        <w:t>_(</w:t>
      </w:r>
      <w:proofErr w:type="gramEnd"/>
      <w:r w:rsidRPr="00197FEA">
        <w:rPr>
          <w:rFonts w:cs="Times New Roman"/>
          <w:b/>
          <w:bCs/>
          <w:noProof w:val="0"/>
          <w:sz w:val="18"/>
          <w:szCs w:val="18"/>
          <w:lang w:val="en-US"/>
        </w:rPr>
        <w:t>Cumulative Index to Nursing and Allied Health Literature</w:t>
      </w:r>
    </w:p>
    <w:p w14:paraId="4AB0243B"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 (MH "Borderline Personality Disorder")</w:t>
      </w:r>
    </w:p>
    <w:p w14:paraId="626AC2A6"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S2 TX borderline N3 (state*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34BA44A1"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S3 TX "Axis II" OR "Cluster B"</w:t>
      </w:r>
    </w:p>
    <w:p w14:paraId="68E7A4A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S4 TX idealization N3 devaluation</w:t>
      </w:r>
    </w:p>
    <w:p w14:paraId="19A4CEE0"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S5 TX ((vulnerable OR hyperbolic) N3 temperament)</w:t>
      </w:r>
    </w:p>
    <w:p w14:paraId="62A114EE"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S6 TX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N3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 relationship*</w:t>
      </w:r>
    </w:p>
    <w:p w14:paraId="58ACD915"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 or character or PD))</w:t>
      </w:r>
    </w:p>
    <w:p w14:paraId="7A10E6AC"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S7 TX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N3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 xml:space="preserve"> OR character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756E51D6"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S8 TX (feel* N3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24467A9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S9 S1 OR S2 OR S3 OR S4 OR S5 OR S6 OR S7 OR S8</w:t>
      </w:r>
    </w:p>
    <w:p w14:paraId="3EDA232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S10 (MH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Trials") OR (MH "Random Assignment") OR (MH "Random Sample+")</w:t>
      </w:r>
    </w:p>
    <w:p w14:paraId="5183C51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S11 TX random* N4 (trial* OR study OR studies)</w:t>
      </w:r>
    </w:p>
    <w:p w14:paraId="472D0475"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S12 TX random* N4 (</w:t>
      </w:r>
      <w:proofErr w:type="spellStart"/>
      <w:r w:rsidRPr="00197FEA">
        <w:rPr>
          <w:rFonts w:cs="Times New Roman"/>
          <w:noProof w:val="0"/>
          <w:sz w:val="18"/>
          <w:szCs w:val="18"/>
          <w:lang w:val="en-US"/>
        </w:rPr>
        <w:t>allocat</w:t>
      </w:r>
      <w:proofErr w:type="spellEnd"/>
      <w:r w:rsidRPr="00197FEA">
        <w:rPr>
          <w:rFonts w:cs="Times New Roman"/>
          <w:noProof w:val="0"/>
          <w:sz w:val="18"/>
          <w:szCs w:val="18"/>
          <w:lang w:val="en-US"/>
        </w:rPr>
        <w:t xml:space="preserve">* OR allot* OR assign* OR basis OR </w:t>
      </w:r>
      <w:proofErr w:type="spellStart"/>
      <w:r w:rsidRPr="00197FEA">
        <w:rPr>
          <w:rFonts w:cs="Times New Roman"/>
          <w:noProof w:val="0"/>
          <w:sz w:val="18"/>
          <w:szCs w:val="18"/>
          <w:lang w:val="en-US"/>
        </w:rPr>
        <w:t>divid</w:t>
      </w:r>
      <w:proofErr w:type="spellEnd"/>
      <w:r w:rsidRPr="00197FEA">
        <w:rPr>
          <w:rFonts w:cs="Times New Roman"/>
          <w:noProof w:val="0"/>
          <w:sz w:val="18"/>
          <w:szCs w:val="18"/>
          <w:lang w:val="en-US"/>
        </w:rPr>
        <w:t>* OR order)</w:t>
      </w:r>
    </w:p>
    <w:p w14:paraId="2510D512"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S13 AB placebo*</w:t>
      </w:r>
    </w:p>
    <w:p w14:paraId="11CAE1D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S14 AB trial</w:t>
      </w:r>
    </w:p>
    <w:p w14:paraId="2F46C7D4"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S15 (MH "Drug Therapy+")</w:t>
      </w:r>
    </w:p>
    <w:p w14:paraId="496CD7DF"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S16 S10 OR S11 OR S12 OR S13 OR S14 OR S15</w:t>
      </w:r>
    </w:p>
    <w:p w14:paraId="6FA26744" w14:textId="618939DF"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S17 S9 AND S16</w:t>
      </w:r>
    </w:p>
    <w:p w14:paraId="687E0FA7"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p>
    <w:p w14:paraId="44609310" w14:textId="77777777" w:rsidR="001157EF" w:rsidRPr="00197FEA" w:rsidRDefault="001157EF" w:rsidP="001157EF">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PsycINFO Ovid</w:t>
      </w:r>
    </w:p>
    <w:p w14:paraId="47F6B44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 exp Borderline Personality Disorder/</w:t>
      </w:r>
    </w:p>
    <w:p w14:paraId="5E6F4ECD"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 borderline adj3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 or state*).</w:t>
      </w:r>
      <w:proofErr w:type="spellStart"/>
      <w:proofErr w:type="gramStart"/>
      <w:r w:rsidRPr="00197FEA">
        <w:rPr>
          <w:rFonts w:cs="Times New Roman"/>
          <w:noProof w:val="0"/>
          <w:sz w:val="18"/>
          <w:szCs w:val="18"/>
          <w:lang w:val="en-US"/>
        </w:rPr>
        <w:t>id,ti</w:t>
      </w:r>
      <w:proofErr w:type="gramEnd"/>
      <w:r w:rsidRPr="00197FEA">
        <w:rPr>
          <w:rFonts w:cs="Times New Roman"/>
          <w:noProof w:val="0"/>
          <w:sz w:val="18"/>
          <w:szCs w:val="18"/>
          <w:lang w:val="en-US"/>
        </w:rPr>
        <w:t>,ab</w:t>
      </w:r>
      <w:proofErr w:type="spellEnd"/>
      <w:r w:rsidRPr="00197FEA">
        <w:rPr>
          <w:rFonts w:cs="Times New Roman"/>
          <w:noProof w:val="0"/>
          <w:sz w:val="18"/>
          <w:szCs w:val="18"/>
          <w:lang w:val="en-US"/>
        </w:rPr>
        <w:t>.</w:t>
      </w:r>
    </w:p>
    <w:p w14:paraId="6F2EF91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3 ("Axis II" or "Cluster B").</w:t>
      </w:r>
      <w:proofErr w:type="spellStart"/>
      <w:proofErr w:type="gramStart"/>
      <w:r w:rsidRPr="00197FEA">
        <w:rPr>
          <w:rFonts w:cs="Times New Roman"/>
          <w:noProof w:val="0"/>
          <w:sz w:val="18"/>
          <w:szCs w:val="18"/>
          <w:lang w:val="en-US"/>
        </w:rPr>
        <w:t>id,ti</w:t>
      </w:r>
      <w:proofErr w:type="gramEnd"/>
      <w:r w:rsidRPr="00197FEA">
        <w:rPr>
          <w:rFonts w:cs="Times New Roman"/>
          <w:noProof w:val="0"/>
          <w:sz w:val="18"/>
          <w:szCs w:val="18"/>
          <w:lang w:val="en-US"/>
        </w:rPr>
        <w:t>,ab</w:t>
      </w:r>
      <w:proofErr w:type="spellEnd"/>
      <w:r w:rsidRPr="00197FEA">
        <w:rPr>
          <w:rFonts w:cs="Times New Roman"/>
          <w:noProof w:val="0"/>
          <w:sz w:val="18"/>
          <w:szCs w:val="18"/>
          <w:lang w:val="en-US"/>
        </w:rPr>
        <w:t>.</w:t>
      </w:r>
    </w:p>
    <w:p w14:paraId="7816F9C3"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4 (idealization adj5 devaluation</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ab</w:t>
      </w:r>
      <w:proofErr w:type="gramEnd"/>
      <w:r w:rsidRPr="00197FEA">
        <w:rPr>
          <w:rFonts w:cs="Times New Roman"/>
          <w:noProof w:val="0"/>
          <w:sz w:val="18"/>
          <w:szCs w:val="18"/>
          <w:lang w:val="en-US"/>
        </w:rPr>
        <w:t>,id,ti</w:t>
      </w:r>
      <w:proofErr w:type="spellEnd"/>
      <w:r w:rsidRPr="00197FEA">
        <w:rPr>
          <w:rFonts w:cs="Times New Roman"/>
          <w:noProof w:val="0"/>
          <w:sz w:val="18"/>
          <w:szCs w:val="18"/>
          <w:lang w:val="en-US"/>
        </w:rPr>
        <w:t>.</w:t>
      </w:r>
    </w:p>
    <w:p w14:paraId="2478AB5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5 ((vulnerable or hyperbolic) adj3 temperament).</w:t>
      </w:r>
      <w:proofErr w:type="spellStart"/>
      <w:proofErr w:type="gramStart"/>
      <w:r w:rsidRPr="00197FEA">
        <w:rPr>
          <w:rFonts w:cs="Times New Roman"/>
          <w:noProof w:val="0"/>
          <w:sz w:val="18"/>
          <w:szCs w:val="18"/>
          <w:lang w:val="en-US"/>
        </w:rPr>
        <w:t>id,ab</w:t>
      </w:r>
      <w:proofErr w:type="gramEnd"/>
      <w:r w:rsidRPr="00197FEA">
        <w:rPr>
          <w:rFonts w:cs="Times New Roman"/>
          <w:noProof w:val="0"/>
          <w:sz w:val="18"/>
          <w:szCs w:val="18"/>
          <w:lang w:val="en-US"/>
        </w:rPr>
        <w:t>,ti</w:t>
      </w:r>
      <w:proofErr w:type="spellEnd"/>
      <w:r w:rsidRPr="00197FEA">
        <w:rPr>
          <w:rFonts w:cs="Times New Roman"/>
          <w:noProof w:val="0"/>
          <w:sz w:val="18"/>
          <w:szCs w:val="18"/>
          <w:lang w:val="en-US"/>
        </w:rPr>
        <w:t>.</w:t>
      </w:r>
    </w:p>
    <w:p w14:paraId="44523266"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6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adj3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 relationship*</w:t>
      </w:r>
    </w:p>
    <w:p w14:paraId="20644E52"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(personality or character or PD)).</w:t>
      </w:r>
      <w:proofErr w:type="spellStart"/>
      <w:proofErr w:type="gramStart"/>
      <w:r w:rsidRPr="00197FEA">
        <w:rPr>
          <w:rFonts w:cs="Times New Roman"/>
          <w:noProof w:val="0"/>
          <w:sz w:val="18"/>
          <w:szCs w:val="18"/>
          <w:lang w:val="en-US"/>
        </w:rPr>
        <w:t>id,ab</w:t>
      </w:r>
      <w:proofErr w:type="gramEnd"/>
      <w:r w:rsidRPr="00197FEA">
        <w:rPr>
          <w:rFonts w:cs="Times New Roman"/>
          <w:noProof w:val="0"/>
          <w:sz w:val="18"/>
          <w:szCs w:val="18"/>
          <w:lang w:val="en-US"/>
        </w:rPr>
        <w:t>,ti</w:t>
      </w:r>
      <w:proofErr w:type="spellEnd"/>
      <w:r w:rsidRPr="00197FEA">
        <w:rPr>
          <w:rFonts w:cs="Times New Roman"/>
          <w:noProof w:val="0"/>
          <w:sz w:val="18"/>
          <w:szCs w:val="18"/>
          <w:lang w:val="en-US"/>
        </w:rPr>
        <w:t>.</w:t>
      </w:r>
    </w:p>
    <w:p w14:paraId="431D5C6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7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adj5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 xml:space="preserve"> or character or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roofErr w:type="spellStart"/>
      <w:r w:rsidRPr="00197FEA">
        <w:rPr>
          <w:rFonts w:cs="Times New Roman"/>
          <w:noProof w:val="0"/>
          <w:sz w:val="18"/>
          <w:szCs w:val="18"/>
          <w:lang w:val="en-US"/>
        </w:rPr>
        <w:t>id,ab,ti</w:t>
      </w:r>
      <w:proofErr w:type="spellEnd"/>
      <w:r w:rsidRPr="00197FEA">
        <w:rPr>
          <w:rFonts w:cs="Times New Roman"/>
          <w:noProof w:val="0"/>
          <w:sz w:val="18"/>
          <w:szCs w:val="18"/>
          <w:lang w:val="en-US"/>
        </w:rPr>
        <w:t>.</w:t>
      </w:r>
    </w:p>
    <w:p w14:paraId="586ED999"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8 (self adj3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roofErr w:type="spellStart"/>
      <w:proofErr w:type="gramStart"/>
      <w:r w:rsidRPr="00197FEA">
        <w:rPr>
          <w:rFonts w:cs="Times New Roman"/>
          <w:noProof w:val="0"/>
          <w:sz w:val="18"/>
          <w:szCs w:val="18"/>
          <w:lang w:val="en-US"/>
        </w:rPr>
        <w:t>id,ab</w:t>
      </w:r>
      <w:proofErr w:type="gramEnd"/>
      <w:r w:rsidRPr="00197FEA">
        <w:rPr>
          <w:rFonts w:cs="Times New Roman"/>
          <w:noProof w:val="0"/>
          <w:sz w:val="18"/>
          <w:szCs w:val="18"/>
          <w:lang w:val="en-US"/>
        </w:rPr>
        <w:t>,ti</w:t>
      </w:r>
      <w:proofErr w:type="spellEnd"/>
      <w:r w:rsidRPr="00197FEA">
        <w:rPr>
          <w:rFonts w:cs="Times New Roman"/>
          <w:noProof w:val="0"/>
          <w:sz w:val="18"/>
          <w:szCs w:val="18"/>
          <w:lang w:val="en-US"/>
        </w:rPr>
        <w:t>.</w:t>
      </w:r>
    </w:p>
    <w:p w14:paraId="2F9E97ED"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9 (suicidal adj3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roofErr w:type="spellStart"/>
      <w:r w:rsidRPr="00197FEA">
        <w:rPr>
          <w:rFonts w:cs="Times New Roman"/>
          <w:noProof w:val="0"/>
          <w:sz w:val="18"/>
          <w:szCs w:val="18"/>
          <w:lang w:val="en-US"/>
        </w:rPr>
        <w:t>id,ab,ti</w:t>
      </w:r>
      <w:proofErr w:type="spellEnd"/>
      <w:r w:rsidRPr="00197FEA">
        <w:rPr>
          <w:rFonts w:cs="Times New Roman"/>
          <w:noProof w:val="0"/>
          <w:sz w:val="18"/>
          <w:szCs w:val="18"/>
          <w:lang w:val="en-US"/>
        </w:rPr>
        <w:t>.</w:t>
      </w:r>
    </w:p>
    <w:p w14:paraId="723734A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10 (feel* adj3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ab</w:t>
      </w:r>
      <w:proofErr w:type="gramEnd"/>
      <w:r w:rsidRPr="00197FEA">
        <w:rPr>
          <w:rFonts w:cs="Times New Roman"/>
          <w:noProof w:val="0"/>
          <w:sz w:val="18"/>
          <w:szCs w:val="18"/>
          <w:lang w:val="en-US"/>
        </w:rPr>
        <w:t>,id,ti</w:t>
      </w:r>
      <w:proofErr w:type="spellEnd"/>
      <w:r w:rsidRPr="00197FEA">
        <w:rPr>
          <w:rFonts w:cs="Times New Roman"/>
          <w:noProof w:val="0"/>
          <w:sz w:val="18"/>
          <w:szCs w:val="18"/>
          <w:lang w:val="en-US"/>
        </w:rPr>
        <w:t>.</w:t>
      </w:r>
    </w:p>
    <w:p w14:paraId="4AEC483B"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"anger adj5 control*</w:t>
      </w:r>
      <w:proofErr w:type="gramStart"/>
      <w:r w:rsidRPr="00197FEA">
        <w:rPr>
          <w:rFonts w:cs="Times New Roman"/>
          <w:noProof w:val="0"/>
          <w:sz w:val="18"/>
          <w:szCs w:val="18"/>
          <w:lang w:val="en-US"/>
        </w:rPr>
        <w:t>".</w:t>
      </w:r>
      <w:proofErr w:type="spellStart"/>
      <w:r w:rsidRPr="00197FEA">
        <w:rPr>
          <w:rFonts w:cs="Times New Roman"/>
          <w:noProof w:val="0"/>
          <w:sz w:val="18"/>
          <w:szCs w:val="18"/>
          <w:lang w:val="en-US"/>
        </w:rPr>
        <w:t>ab</w:t>
      </w:r>
      <w:proofErr w:type="gramEnd"/>
      <w:r w:rsidRPr="00197FEA">
        <w:rPr>
          <w:rFonts w:cs="Times New Roman"/>
          <w:noProof w:val="0"/>
          <w:sz w:val="18"/>
          <w:szCs w:val="18"/>
          <w:lang w:val="en-US"/>
        </w:rPr>
        <w:t>,id,ti</w:t>
      </w:r>
      <w:proofErr w:type="spellEnd"/>
      <w:r w:rsidRPr="00197FEA">
        <w:rPr>
          <w:rFonts w:cs="Times New Roman"/>
          <w:noProof w:val="0"/>
          <w:sz w:val="18"/>
          <w:szCs w:val="18"/>
          <w:lang w:val="en-US"/>
        </w:rPr>
        <w:t>.</w:t>
      </w:r>
    </w:p>
    <w:p w14:paraId="659BDD9E"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12 (risk-taking adj3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roofErr w:type="spellStart"/>
      <w:r w:rsidRPr="00197FEA">
        <w:rPr>
          <w:rFonts w:cs="Times New Roman"/>
          <w:noProof w:val="0"/>
          <w:sz w:val="18"/>
          <w:szCs w:val="18"/>
          <w:lang w:val="en-US"/>
        </w:rPr>
        <w:t>id,ab,ti</w:t>
      </w:r>
      <w:proofErr w:type="spellEnd"/>
      <w:r w:rsidRPr="00197FEA">
        <w:rPr>
          <w:rFonts w:cs="Times New Roman"/>
          <w:noProof w:val="0"/>
          <w:sz w:val="18"/>
          <w:szCs w:val="18"/>
          <w:lang w:val="en-US"/>
        </w:rPr>
        <w:t>.</w:t>
      </w:r>
    </w:p>
    <w:p w14:paraId="2791DC9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13 or/1-12</w:t>
      </w:r>
    </w:p>
    <w:p w14:paraId="21C8D07F"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14 exp Clinical Trials/ (</w:t>
      </w:r>
    </w:p>
    <w:p w14:paraId="2FF355BB"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15 (random* adj </w:t>
      </w:r>
      <w:proofErr w:type="spellStart"/>
      <w:r w:rsidRPr="00197FEA">
        <w:rPr>
          <w:rFonts w:cs="Times New Roman"/>
          <w:noProof w:val="0"/>
          <w:sz w:val="18"/>
          <w:szCs w:val="18"/>
          <w:lang w:val="en-US"/>
        </w:rPr>
        <w:t>allocat</w:t>
      </w:r>
      <w:proofErr w:type="spellEnd"/>
      <w:r w:rsidRPr="00197FEA">
        <w:rPr>
          <w:rFonts w:cs="Times New Roman"/>
          <w:noProof w:val="0"/>
          <w:sz w:val="18"/>
          <w:szCs w:val="18"/>
          <w:lang w:val="en-US"/>
        </w:rPr>
        <w:t>*</w:t>
      </w:r>
      <w:proofErr w:type="gramStart"/>
      <w:r w:rsidRPr="00197FEA">
        <w:rPr>
          <w:rFonts w:cs="Times New Roman"/>
          <w:noProof w:val="0"/>
          <w:sz w:val="18"/>
          <w:szCs w:val="18"/>
          <w:lang w:val="en-US"/>
        </w:rPr>
        <w:t>).ab.</w:t>
      </w:r>
      <w:proofErr w:type="gramEnd"/>
    </w:p>
    <w:p w14:paraId="252CA640"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16 </w:t>
      </w:r>
      <w:proofErr w:type="spellStart"/>
      <w:proofErr w:type="gramStart"/>
      <w:r w:rsidRPr="00197FEA">
        <w:rPr>
          <w:rFonts w:cs="Times New Roman"/>
          <w:noProof w:val="0"/>
          <w:sz w:val="18"/>
          <w:szCs w:val="18"/>
          <w:lang w:val="en-US"/>
        </w:rPr>
        <w:t>randomi?ed.ab</w:t>
      </w:r>
      <w:proofErr w:type="spellEnd"/>
      <w:r w:rsidRPr="00197FEA">
        <w:rPr>
          <w:rFonts w:cs="Times New Roman"/>
          <w:noProof w:val="0"/>
          <w:sz w:val="18"/>
          <w:szCs w:val="18"/>
          <w:lang w:val="en-US"/>
        </w:rPr>
        <w:t>.</w:t>
      </w:r>
      <w:proofErr w:type="gramEnd"/>
    </w:p>
    <w:p w14:paraId="3CF2AB62"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17 </w:t>
      </w:r>
      <w:proofErr w:type="spellStart"/>
      <w:proofErr w:type="gramStart"/>
      <w:r w:rsidRPr="00197FEA">
        <w:rPr>
          <w:rFonts w:cs="Times New Roman"/>
          <w:noProof w:val="0"/>
          <w:sz w:val="18"/>
          <w:szCs w:val="18"/>
          <w:lang w:val="en-US"/>
        </w:rPr>
        <w:t>placebo</w:t>
      </w:r>
      <w:proofErr w:type="gramEnd"/>
      <w:r w:rsidRPr="00197FEA">
        <w:rPr>
          <w:rFonts w:cs="Times New Roman"/>
          <w:noProof w:val="0"/>
          <w:sz w:val="18"/>
          <w:szCs w:val="18"/>
          <w:lang w:val="en-US"/>
        </w:rPr>
        <w:t>.ab</w:t>
      </w:r>
      <w:proofErr w:type="spellEnd"/>
      <w:r w:rsidRPr="00197FEA">
        <w:rPr>
          <w:rFonts w:cs="Times New Roman"/>
          <w:noProof w:val="0"/>
          <w:sz w:val="18"/>
          <w:szCs w:val="18"/>
          <w:lang w:val="en-US"/>
        </w:rPr>
        <w:t>.</w:t>
      </w:r>
    </w:p>
    <w:p w14:paraId="44A5A90A"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18 </w:t>
      </w:r>
      <w:proofErr w:type="spellStart"/>
      <w:r w:rsidRPr="00197FEA">
        <w:rPr>
          <w:rFonts w:cs="Times New Roman"/>
          <w:noProof w:val="0"/>
          <w:sz w:val="18"/>
          <w:szCs w:val="18"/>
          <w:lang w:val="en-US"/>
        </w:rPr>
        <w:t>randomly.ab</w:t>
      </w:r>
      <w:proofErr w:type="spellEnd"/>
      <w:r w:rsidRPr="00197FEA">
        <w:rPr>
          <w:rFonts w:cs="Times New Roman"/>
          <w:noProof w:val="0"/>
          <w:sz w:val="18"/>
          <w:szCs w:val="18"/>
          <w:lang w:val="en-US"/>
        </w:rPr>
        <w:t>.</w:t>
      </w:r>
    </w:p>
    <w:p w14:paraId="2252C7B1"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19 </w:t>
      </w:r>
      <w:proofErr w:type="spellStart"/>
      <w:r w:rsidRPr="00197FEA">
        <w:rPr>
          <w:rFonts w:cs="Times New Roman"/>
          <w:noProof w:val="0"/>
          <w:sz w:val="18"/>
          <w:szCs w:val="18"/>
          <w:lang w:val="en-US"/>
        </w:rPr>
        <w:t>trial.ab</w:t>
      </w:r>
      <w:proofErr w:type="spellEnd"/>
      <w:r w:rsidRPr="00197FEA">
        <w:rPr>
          <w:rFonts w:cs="Times New Roman"/>
          <w:noProof w:val="0"/>
          <w:sz w:val="18"/>
          <w:szCs w:val="18"/>
          <w:lang w:val="en-US"/>
        </w:rPr>
        <w:t>.</w:t>
      </w:r>
    </w:p>
    <w:p w14:paraId="5CC389B8"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20 </w:t>
      </w:r>
      <w:proofErr w:type="spellStart"/>
      <w:r w:rsidRPr="00197FEA">
        <w:rPr>
          <w:rFonts w:cs="Times New Roman"/>
          <w:noProof w:val="0"/>
          <w:sz w:val="18"/>
          <w:szCs w:val="18"/>
          <w:lang w:val="en-US"/>
        </w:rPr>
        <w:t>groups.ab</w:t>
      </w:r>
      <w:proofErr w:type="spellEnd"/>
      <w:r w:rsidRPr="00197FEA">
        <w:rPr>
          <w:rFonts w:cs="Times New Roman"/>
          <w:noProof w:val="0"/>
          <w:sz w:val="18"/>
          <w:szCs w:val="18"/>
          <w:lang w:val="en-US"/>
        </w:rPr>
        <w:t>.</w:t>
      </w:r>
    </w:p>
    <w:p w14:paraId="54874F6E"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21 </w:t>
      </w:r>
      <w:proofErr w:type="gramStart"/>
      <w:r w:rsidRPr="00197FEA">
        <w:rPr>
          <w:rFonts w:cs="Times New Roman"/>
          <w:noProof w:val="0"/>
          <w:sz w:val="18"/>
          <w:szCs w:val="18"/>
          <w:lang w:val="en-US"/>
        </w:rPr>
        <w:t>drug</w:t>
      </w:r>
      <w:proofErr w:type="gramEnd"/>
      <w:r w:rsidRPr="00197FEA">
        <w:rPr>
          <w:rFonts w:cs="Times New Roman"/>
          <w:noProof w:val="0"/>
          <w:sz w:val="18"/>
          <w:szCs w:val="18"/>
          <w:lang w:val="en-US"/>
        </w:rPr>
        <w:t xml:space="preserve"> therapy.sh.</w:t>
      </w:r>
    </w:p>
    <w:p w14:paraId="65FF04E7" w14:textId="77777777" w:rsidR="001157EF" w:rsidRPr="00197FEA" w:rsidRDefault="001157EF" w:rsidP="001157EF">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22 exp Animals/ not Humans/</w:t>
      </w:r>
    </w:p>
    <w:p w14:paraId="2BB0A18D" w14:textId="763182E9" w:rsidR="001157EF" w:rsidRPr="00197FEA" w:rsidRDefault="001157EF" w:rsidP="001157EF">
      <w:pPr>
        <w:spacing w:line="259" w:lineRule="auto"/>
        <w:ind w:firstLine="0"/>
        <w:rPr>
          <w:rFonts w:cs="Times New Roman"/>
          <w:noProof w:val="0"/>
          <w:sz w:val="18"/>
          <w:szCs w:val="18"/>
          <w:lang w:val="en-US"/>
        </w:rPr>
      </w:pPr>
      <w:r w:rsidRPr="00197FEA">
        <w:rPr>
          <w:rFonts w:cs="Times New Roman"/>
          <w:noProof w:val="0"/>
          <w:sz w:val="18"/>
          <w:szCs w:val="18"/>
          <w:lang w:val="en-US"/>
        </w:rPr>
        <w:t>23 or/14-21</w:t>
      </w:r>
    </w:p>
    <w:p w14:paraId="3C1776D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24 23 not 22</w:t>
      </w:r>
    </w:p>
    <w:p w14:paraId="6B3721EB" w14:textId="5FA945B3"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25 13 and 24</w:t>
      </w:r>
    </w:p>
    <w:p w14:paraId="7BE3C727"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p>
    <w:p w14:paraId="3D1D3253" w14:textId="77777777" w:rsidR="00E35CD2" w:rsidRPr="00197FEA" w:rsidRDefault="00E35CD2" w:rsidP="00E35CD2">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ERIC EBSCOhost (Education Resources Information Center)</w:t>
      </w:r>
    </w:p>
    <w:p w14:paraId="2420810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S23 S11 OR S12 OR S13 OR S14 OR S15 OR S16 OR S17 OR S18 OR S19 OR S20 OR S21 OR S22</w:t>
      </w:r>
    </w:p>
    <w:p w14:paraId="0E02D272"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S22 TX risk-taking N5 </w:t>
      </w:r>
      <w:proofErr w:type="spellStart"/>
      <w:r w:rsidRPr="00197FEA">
        <w:rPr>
          <w:rFonts w:cs="Times New Roman"/>
          <w:noProof w:val="0"/>
          <w:sz w:val="18"/>
          <w:szCs w:val="18"/>
          <w:lang w:val="en-US"/>
        </w:rPr>
        <w:t>behaviour</w:t>
      </w:r>
      <w:proofErr w:type="spellEnd"/>
    </w:p>
    <w:p w14:paraId="1D501E4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S21 TX anger N5 control*</w:t>
      </w:r>
    </w:p>
    <w:p w14:paraId="25A672D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S20 TX feel* N3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7D909544"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S19 TX suicidal N3 behavior</w:t>
      </w:r>
    </w:p>
    <w:p w14:paraId="2EBB58E0"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S18 TX </w:t>
      </w:r>
      <w:proofErr w:type="gramStart"/>
      <w:r w:rsidRPr="00197FEA">
        <w:rPr>
          <w:rFonts w:cs="Times New Roman"/>
          <w:noProof w:val="0"/>
          <w:sz w:val="18"/>
          <w:szCs w:val="18"/>
          <w:lang w:val="en-US"/>
        </w:rPr>
        <w:t>( (</w:t>
      </w:r>
      <w:proofErr w:type="spellStart"/>
      <w:proofErr w:type="gramEnd"/>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N3 TX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or</w:t>
      </w:r>
    </w:p>
    <w:p w14:paraId="644D56ED" w14:textId="278ED0C6"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relationship* 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TX (personality OR character OR PD)</w:t>
      </w:r>
    </w:p>
    <w:p w14:paraId="060C9BDE"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S17 AB (self AND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
    <w:p w14:paraId="2CC437FD"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S16 AB impulsivity</w:t>
      </w:r>
    </w:p>
    <w:p w14:paraId="7EA4C26B"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lastRenderedPageBreak/>
        <w:t>S15 TI impulsivity</w:t>
      </w:r>
    </w:p>
    <w:p w14:paraId="11C37717"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S14 TX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N3 person*</w:t>
      </w:r>
    </w:p>
    <w:p w14:paraId="12BC565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S13 TX "Axis II" OR "Cluster B"</w:t>
      </w:r>
    </w:p>
    <w:p w14:paraId="5E492F2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S12 TX borderline N3 state</w:t>
      </w:r>
    </w:p>
    <w:p w14:paraId="38A2EC6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S11 TX borderline personality</w:t>
      </w:r>
    </w:p>
    <w:p w14:paraId="5D54AB5F"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S10 S1 OR S2 OR S3 OR S4 OR S5 OR S6 OR S7 OR S8 OR S9</w:t>
      </w:r>
    </w:p>
    <w:p w14:paraId="143F47F0"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S9 AB drug</w:t>
      </w:r>
    </w:p>
    <w:p w14:paraId="5AB76F4B"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S8 AB trial</w:t>
      </w:r>
    </w:p>
    <w:p w14:paraId="4A35776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S7 AB randomly</w:t>
      </w:r>
    </w:p>
    <w:p w14:paraId="003348A6"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S6 AB placebo</w:t>
      </w:r>
    </w:p>
    <w:p w14:paraId="4A76B6AF"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S5 AB </w:t>
      </w:r>
      <w:proofErr w:type="spellStart"/>
      <w:proofErr w:type="gramStart"/>
      <w:r w:rsidRPr="00197FEA">
        <w:rPr>
          <w:rFonts w:cs="Times New Roman"/>
          <w:noProof w:val="0"/>
          <w:sz w:val="18"/>
          <w:szCs w:val="18"/>
          <w:lang w:val="en-US"/>
        </w:rPr>
        <w:t>randomi?ed</w:t>
      </w:r>
      <w:proofErr w:type="spellEnd"/>
      <w:proofErr w:type="gramEnd"/>
    </w:p>
    <w:p w14:paraId="474B4220"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S4 AB controlled clinical trial*</w:t>
      </w:r>
    </w:p>
    <w:p w14:paraId="2D3492BA"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S3 SU controlled clinical trial</w:t>
      </w:r>
    </w:p>
    <w:p w14:paraId="54EDBFE3"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S2 TX controlled clinical trial</w:t>
      </w:r>
    </w:p>
    <w:p w14:paraId="3FE74AE5" w14:textId="2CEBF9E6"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S1 DE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Trials"</w:t>
      </w:r>
    </w:p>
    <w:p w14:paraId="73DEA85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p>
    <w:p w14:paraId="27310E75" w14:textId="5E7BF914" w:rsidR="00E35CD2" w:rsidRPr="00197FEA" w:rsidRDefault="00E35CD2" w:rsidP="00E35CD2">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 xml:space="preserve">BIOSIS Previews Web of Science Clarivate Analytics </w:t>
      </w:r>
    </w:p>
    <w:p w14:paraId="20045B20"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 TOPIC: (borderline personality disorder)</w:t>
      </w:r>
    </w:p>
    <w:p w14:paraId="62288C13"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#2 TOPIC: ((borderline NEAR/3 (state))</w:t>
      </w:r>
    </w:p>
    <w:p w14:paraId="4892B09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#3 TOPIC: ((borderline NEAR/3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3E8E263E"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#4 TOPIC: (("Axis II" OR "Cluster B"))</w:t>
      </w:r>
    </w:p>
    <w:p w14:paraId="6E5DDCA1"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#5 TOPIC: (idealization NEAR/5 devaluation)</w:t>
      </w:r>
    </w:p>
    <w:p w14:paraId="21E610F7"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#6 TOPIC: ((vulnerable OR hyperbolic) NEAR/3 temperament*)</w:t>
      </w:r>
    </w:p>
    <w:p w14:paraId="12258C9B"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#7 TOPIC: (</w:t>
      </w:r>
      <w:proofErr w:type="spellStart"/>
      <w:r w:rsidRPr="00197FEA">
        <w:rPr>
          <w:rFonts w:cs="Times New Roman"/>
          <w:noProof w:val="0"/>
          <w:sz w:val="18"/>
          <w:szCs w:val="18"/>
          <w:lang w:val="en-US"/>
        </w:rPr>
        <w:t>impulsiv</w:t>
      </w:r>
      <w:proofErr w:type="spellEnd"/>
      <w:r w:rsidRPr="00197FEA">
        <w:rPr>
          <w:rFonts w:cs="Times New Roman"/>
          <w:noProof w:val="0"/>
          <w:sz w:val="18"/>
          <w:szCs w:val="18"/>
          <w:lang w:val="en-US"/>
        </w:rPr>
        <w:t xml:space="preserve">* NEAR/5 </w:t>
      </w:r>
      <w:proofErr w:type="spellStart"/>
      <w:r w:rsidRPr="00197FEA">
        <w:rPr>
          <w:rFonts w:cs="Times New Roman"/>
          <w:noProof w:val="0"/>
          <w:sz w:val="18"/>
          <w:szCs w:val="18"/>
          <w:lang w:val="en-US"/>
        </w:rPr>
        <w:t>personalit</w:t>
      </w:r>
      <w:proofErr w:type="spellEnd"/>
      <w:r w:rsidRPr="00197FEA">
        <w:rPr>
          <w:rFonts w:cs="Times New Roman"/>
          <w:noProof w:val="0"/>
          <w:sz w:val="18"/>
          <w:szCs w:val="18"/>
          <w:lang w:val="en-US"/>
        </w:rPr>
        <w:t>*)</w:t>
      </w:r>
    </w:p>
    <w:p w14:paraId="458FC49D"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#8 TOPIC: ((self NEAR/3 (</w:t>
      </w:r>
      <w:proofErr w:type="spellStart"/>
      <w:r w:rsidRPr="00197FEA">
        <w:rPr>
          <w:rFonts w:cs="Times New Roman"/>
          <w:noProof w:val="0"/>
          <w:sz w:val="18"/>
          <w:szCs w:val="18"/>
          <w:lang w:val="en-US"/>
        </w:rPr>
        <w:t>injur</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damag</w:t>
      </w:r>
      <w:proofErr w:type="spellEnd"/>
      <w:r w:rsidRPr="00197FEA">
        <w:rPr>
          <w:rFonts w:cs="Times New Roman"/>
          <w:noProof w:val="0"/>
          <w:sz w:val="18"/>
          <w:szCs w:val="18"/>
          <w:lang w:val="en-US"/>
        </w:rPr>
        <w:t xml:space="preserve">* OR destruct* OR harm* OR hurt* OR </w:t>
      </w:r>
      <w:proofErr w:type="spellStart"/>
      <w:r w:rsidRPr="00197FEA">
        <w:rPr>
          <w:rFonts w:cs="Times New Roman"/>
          <w:noProof w:val="0"/>
          <w:sz w:val="18"/>
          <w:szCs w:val="18"/>
          <w:lang w:val="en-US"/>
        </w:rPr>
        <w:t>mutilat</w:t>
      </w:r>
      <w:proofErr w:type="spellEnd"/>
      <w:r w:rsidRPr="00197FEA">
        <w:rPr>
          <w:rFonts w:cs="Times New Roman"/>
          <w:noProof w:val="0"/>
          <w:sz w:val="18"/>
          <w:szCs w:val="18"/>
          <w:lang w:val="en-US"/>
        </w:rPr>
        <w:t>*)))</w:t>
      </w:r>
    </w:p>
    <w:p w14:paraId="5CAFD63C" w14:textId="7996091E"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#9 TOPIC: ((((</w:t>
      </w:r>
      <w:proofErr w:type="spellStart"/>
      <w:r w:rsidRPr="00197FEA">
        <w:rPr>
          <w:rFonts w:cs="Times New Roman"/>
          <w:noProof w:val="0"/>
          <w:sz w:val="18"/>
          <w:szCs w:val="18"/>
          <w:lang w:val="en-US"/>
        </w:rPr>
        <w:t>unstab</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instab</w:t>
      </w:r>
      <w:proofErr w:type="spellEnd"/>
      <w:r w:rsidRPr="00197FEA">
        <w:rPr>
          <w:rFonts w:cs="Times New Roman"/>
          <w:noProof w:val="0"/>
          <w:sz w:val="18"/>
          <w:szCs w:val="18"/>
          <w:lang w:val="en-US"/>
        </w:rPr>
        <w:t xml:space="preserve">* OR poor OR disturb* OR fail* OR weak OR </w:t>
      </w:r>
      <w:proofErr w:type="spellStart"/>
      <w:r w:rsidRPr="00197FEA">
        <w:rPr>
          <w:rFonts w:cs="Times New Roman"/>
          <w:noProof w:val="0"/>
          <w:sz w:val="18"/>
          <w:szCs w:val="18"/>
          <w:lang w:val="en-US"/>
        </w:rPr>
        <w:t>dysregulat</w:t>
      </w:r>
      <w:proofErr w:type="spellEnd"/>
      <w:r w:rsidRPr="00197FEA">
        <w:rPr>
          <w:rFonts w:cs="Times New Roman"/>
          <w:noProof w:val="0"/>
          <w:sz w:val="18"/>
          <w:szCs w:val="18"/>
          <w:lang w:val="en-US"/>
        </w:rPr>
        <w:t xml:space="preserve">*) NEAR/3 (self* OR </w:t>
      </w:r>
      <w:proofErr w:type="spellStart"/>
      <w:r w:rsidRPr="00197FEA">
        <w:rPr>
          <w:rFonts w:cs="Times New Roman"/>
          <w:noProof w:val="0"/>
          <w:sz w:val="18"/>
          <w:szCs w:val="18"/>
          <w:lang w:val="en-US"/>
        </w:rPr>
        <w:t>impuls</w:t>
      </w:r>
      <w:proofErr w:type="spellEnd"/>
      <w:r w:rsidRPr="00197FEA">
        <w:rPr>
          <w:rFonts w:cs="Times New Roman"/>
          <w:noProof w:val="0"/>
          <w:sz w:val="18"/>
          <w:szCs w:val="18"/>
          <w:lang w:val="en-US"/>
        </w:rPr>
        <w:t xml:space="preserve">* OR </w:t>
      </w:r>
      <w:proofErr w:type="spellStart"/>
      <w:r w:rsidRPr="00197FEA">
        <w:rPr>
          <w:rFonts w:cs="Times New Roman"/>
          <w:noProof w:val="0"/>
          <w:sz w:val="18"/>
          <w:szCs w:val="18"/>
          <w:lang w:val="en-US"/>
        </w:rPr>
        <w:t>interperson</w:t>
      </w:r>
      <w:proofErr w:type="spellEnd"/>
      <w:r w:rsidRPr="00197FEA">
        <w:rPr>
          <w:rFonts w:cs="Times New Roman"/>
          <w:noProof w:val="0"/>
          <w:sz w:val="18"/>
          <w:szCs w:val="18"/>
          <w:lang w:val="en-US"/>
        </w:rPr>
        <w:t>* OR</w:t>
      </w:r>
      <w:r w:rsidR="00C467D3" w:rsidRPr="00197FEA">
        <w:rPr>
          <w:rFonts w:cs="Times New Roman"/>
          <w:noProof w:val="0"/>
          <w:sz w:val="18"/>
          <w:szCs w:val="18"/>
          <w:lang w:val="en-US"/>
        </w:rPr>
        <w:t xml:space="preserve"> </w:t>
      </w:r>
      <w:proofErr w:type="spellStart"/>
      <w:r w:rsidRPr="00197FEA">
        <w:rPr>
          <w:rFonts w:cs="Times New Roman"/>
          <w:noProof w:val="0"/>
          <w:sz w:val="18"/>
          <w:szCs w:val="18"/>
          <w:lang w:val="en-US"/>
        </w:rPr>
        <w:t>identit</w:t>
      </w:r>
      <w:proofErr w:type="spellEnd"/>
      <w:r w:rsidRPr="00197FEA">
        <w:rPr>
          <w:rFonts w:cs="Times New Roman"/>
          <w:noProof w:val="0"/>
          <w:sz w:val="18"/>
          <w:szCs w:val="18"/>
          <w:lang w:val="en-US"/>
        </w:rPr>
        <w:t xml:space="preserve">* OR relationship* OR emotion* OR </w:t>
      </w:r>
      <w:proofErr w:type="spellStart"/>
      <w:r w:rsidRPr="00197FEA">
        <w:rPr>
          <w:rFonts w:cs="Times New Roman"/>
          <w:noProof w:val="0"/>
          <w:sz w:val="18"/>
          <w:szCs w:val="18"/>
          <w:lang w:val="en-US"/>
        </w:rPr>
        <w:t>a_ect</w:t>
      </w:r>
      <w:proofErr w:type="spellEnd"/>
      <w:r w:rsidRPr="00197FEA">
        <w:rPr>
          <w:rFonts w:cs="Times New Roman"/>
          <w:noProof w:val="0"/>
          <w:sz w:val="18"/>
          <w:szCs w:val="18"/>
          <w:lang w:val="en-US"/>
        </w:rPr>
        <w:t>*)) AND (personality OR character OR PD)))</w:t>
      </w:r>
    </w:p>
    <w:p w14:paraId="60BA9689"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#10 TOPIC: (suicidal NEAR/3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
    <w:p w14:paraId="712DDE55"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TOPIC: (((feel* NEAR/3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07B7578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#12 TOPIC: ((anger NEAR/5 control*))</w:t>
      </w:r>
    </w:p>
    <w:p w14:paraId="1FA6424B"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#13 TOPIC: (risk-taking NEAR/3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
    <w:p w14:paraId="484A0612"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#14 #13 OR #12 OR #11 OR #10 OR #9 OR #8 OR #7 OR #6 OR #5 OR #4 OR #3 OR #2 OR #1</w:t>
      </w:r>
    </w:p>
    <w:p w14:paraId="5AD7BDA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#15 TOPIC: (controlled clinical trial)</w:t>
      </w:r>
    </w:p>
    <w:p w14:paraId="21946739"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#16 TOPIC: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w:t>
      </w:r>
    </w:p>
    <w:p w14:paraId="5548B339"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#17 #16 OR #15</w:t>
      </w:r>
    </w:p>
    <w:p w14:paraId="6110706A" w14:textId="550F4F3A"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#18 #17 AND #14</w:t>
      </w:r>
    </w:p>
    <w:p w14:paraId="475F518A"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p>
    <w:p w14:paraId="4EB58320" w14:textId="77777777" w:rsidR="00E35CD2" w:rsidRPr="00197FEA" w:rsidRDefault="00E35CD2" w:rsidP="00E35CD2">
      <w:pPr>
        <w:autoSpaceDE w:val="0"/>
        <w:autoSpaceDN w:val="0"/>
        <w:adjustRightInd w:val="0"/>
        <w:spacing w:line="240" w:lineRule="auto"/>
        <w:ind w:firstLine="0"/>
        <w:rPr>
          <w:rFonts w:cs="Times New Roman"/>
          <w:b/>
          <w:bCs/>
          <w:noProof w:val="0"/>
          <w:sz w:val="18"/>
          <w:szCs w:val="18"/>
          <w:lang w:val="en-US"/>
        </w:rPr>
      </w:pPr>
      <w:r w:rsidRPr="00197FEA">
        <w:rPr>
          <w:rFonts w:cs="Times New Roman"/>
          <w:b/>
          <w:bCs/>
          <w:noProof w:val="0"/>
          <w:sz w:val="18"/>
          <w:szCs w:val="18"/>
          <w:lang w:val="en-US"/>
        </w:rPr>
        <w:t>Web of Science Core Collection Clarivate Analytics</w:t>
      </w:r>
    </w:p>
    <w:p w14:paraId="24743CB1"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#18 #17 AND #14</w:t>
      </w:r>
    </w:p>
    <w:p w14:paraId="1A491284"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#17 #16 OR #15</w:t>
      </w:r>
    </w:p>
    <w:p w14:paraId="00581EFC"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#16 TOPIC: (controlled clinical trial)</w:t>
      </w:r>
    </w:p>
    <w:p w14:paraId="4FA9528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#15 TOPIC: (</w:t>
      </w:r>
      <w:proofErr w:type="spellStart"/>
      <w:r w:rsidRPr="00197FEA">
        <w:rPr>
          <w:rFonts w:cs="Times New Roman"/>
          <w:noProof w:val="0"/>
          <w:sz w:val="18"/>
          <w:szCs w:val="18"/>
          <w:lang w:val="en-US"/>
        </w:rPr>
        <w:t>randomised</w:t>
      </w:r>
      <w:proofErr w:type="spellEnd"/>
      <w:r w:rsidRPr="00197FEA">
        <w:rPr>
          <w:rFonts w:cs="Times New Roman"/>
          <w:noProof w:val="0"/>
          <w:sz w:val="18"/>
          <w:szCs w:val="18"/>
          <w:lang w:val="en-US"/>
        </w:rPr>
        <w:t xml:space="preserve"> controlled trial)</w:t>
      </w:r>
    </w:p>
    <w:p w14:paraId="2DD012F6"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#14 #13 OR #12 OR #11 OR #10 OR #9 OR #8 OR #7 OR #6 OR #5 OR #4 OR #3 OR #2 OR #1</w:t>
      </w:r>
    </w:p>
    <w:p w14:paraId="22742A48"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#13 TITLE: ((risk-taking NEAR/3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
    <w:p w14:paraId="5D86C77F"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 xml:space="preserve">#12 TOPIC: ((risk-taking NEAR/3 </w:t>
      </w:r>
      <w:proofErr w:type="spellStart"/>
      <w:proofErr w:type="gramStart"/>
      <w:r w:rsidRPr="00197FEA">
        <w:rPr>
          <w:rFonts w:cs="Times New Roman"/>
          <w:noProof w:val="0"/>
          <w:sz w:val="18"/>
          <w:szCs w:val="18"/>
          <w:lang w:val="en-US"/>
        </w:rPr>
        <w:t>behavio?r</w:t>
      </w:r>
      <w:proofErr w:type="spellEnd"/>
      <w:proofErr w:type="gramEnd"/>
      <w:r w:rsidRPr="00197FEA">
        <w:rPr>
          <w:rFonts w:cs="Times New Roman"/>
          <w:noProof w:val="0"/>
          <w:sz w:val="18"/>
          <w:szCs w:val="18"/>
          <w:lang w:val="en-US"/>
        </w:rPr>
        <w:t>))</w:t>
      </w:r>
    </w:p>
    <w:p w14:paraId="16A04DF2"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#11 TITLE: ((anger NEAR/5 control*))</w:t>
      </w:r>
    </w:p>
    <w:p w14:paraId="1EDB0B97" w14:textId="77777777" w:rsidR="00E35CD2" w:rsidRPr="00197FEA" w:rsidRDefault="00E35CD2" w:rsidP="00E35CD2">
      <w:pPr>
        <w:autoSpaceDE w:val="0"/>
        <w:autoSpaceDN w:val="0"/>
        <w:adjustRightInd w:val="0"/>
        <w:spacing w:line="240" w:lineRule="auto"/>
        <w:ind w:firstLine="0"/>
        <w:rPr>
          <w:rFonts w:cs="Times New Roman"/>
          <w:noProof w:val="0"/>
          <w:sz w:val="18"/>
          <w:szCs w:val="18"/>
          <w:lang w:val="en-US"/>
        </w:rPr>
      </w:pPr>
      <w:r w:rsidRPr="00197FEA">
        <w:rPr>
          <w:rFonts w:cs="Times New Roman"/>
          <w:noProof w:val="0"/>
          <w:sz w:val="18"/>
          <w:szCs w:val="18"/>
          <w:lang w:val="en-US"/>
        </w:rPr>
        <w:t>#10 TOPIC: ((feel* NEAR/3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64780DB1" w14:textId="54586F0E" w:rsidR="001157EF" w:rsidRPr="00197FEA" w:rsidRDefault="00E35CD2" w:rsidP="00E35CD2">
      <w:pPr>
        <w:spacing w:line="259" w:lineRule="auto"/>
        <w:ind w:firstLine="0"/>
        <w:rPr>
          <w:rFonts w:cs="Times New Roman"/>
          <w:noProof w:val="0"/>
          <w:sz w:val="18"/>
          <w:szCs w:val="18"/>
          <w:lang w:val="en-US"/>
        </w:rPr>
      </w:pPr>
      <w:r w:rsidRPr="00197FEA">
        <w:rPr>
          <w:rFonts w:cs="Times New Roman"/>
          <w:noProof w:val="0"/>
          <w:sz w:val="18"/>
          <w:szCs w:val="18"/>
          <w:lang w:val="en-US"/>
        </w:rPr>
        <w:t>#9 TITLE: ((feel* NEAR/3 (</w:t>
      </w:r>
      <w:proofErr w:type="spellStart"/>
      <w:r w:rsidRPr="00197FEA">
        <w:rPr>
          <w:rFonts w:cs="Times New Roman"/>
          <w:noProof w:val="0"/>
          <w:sz w:val="18"/>
          <w:szCs w:val="18"/>
          <w:lang w:val="en-US"/>
        </w:rPr>
        <w:t>empt</w:t>
      </w:r>
      <w:proofErr w:type="spellEnd"/>
      <w:r w:rsidRPr="00197FEA">
        <w:rPr>
          <w:rFonts w:cs="Times New Roman"/>
          <w:noProof w:val="0"/>
          <w:sz w:val="18"/>
          <w:szCs w:val="18"/>
          <w:lang w:val="en-US"/>
        </w:rPr>
        <w:t>* OR bored*)))</w:t>
      </w:r>
    </w:p>
    <w:p w14:paraId="49AAC71A"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 xml:space="preserve">#8 TITLE: (suicidal NEAR/3 </w:t>
      </w:r>
      <w:proofErr w:type="spellStart"/>
      <w:proofErr w:type="gramStart"/>
      <w:r w:rsidRPr="00197FEA">
        <w:rPr>
          <w:rFonts w:cs="Times New Roman"/>
          <w:noProof w:val="0"/>
          <w:color w:val="000000"/>
          <w:sz w:val="18"/>
          <w:szCs w:val="18"/>
          <w:lang w:val="en-US"/>
        </w:rPr>
        <w:t>behavio?r</w:t>
      </w:r>
      <w:proofErr w:type="spellEnd"/>
      <w:proofErr w:type="gramEnd"/>
      <w:r w:rsidRPr="00197FEA">
        <w:rPr>
          <w:rFonts w:cs="Times New Roman"/>
          <w:noProof w:val="0"/>
          <w:color w:val="000000"/>
          <w:sz w:val="18"/>
          <w:szCs w:val="18"/>
          <w:lang w:val="en-US"/>
        </w:rPr>
        <w:t>)</w:t>
      </w:r>
    </w:p>
    <w:p w14:paraId="37A51E24"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#7 TITLE: (impulsivity)</w:t>
      </w:r>
    </w:p>
    <w:p w14:paraId="548221EB"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#6 TOPIC: ((((</w:t>
      </w:r>
      <w:proofErr w:type="spellStart"/>
      <w:r w:rsidRPr="00197FEA">
        <w:rPr>
          <w:rFonts w:cs="Times New Roman"/>
          <w:noProof w:val="0"/>
          <w:color w:val="000000"/>
          <w:sz w:val="18"/>
          <w:szCs w:val="18"/>
          <w:lang w:val="en-US"/>
        </w:rPr>
        <w:t>unstab</w:t>
      </w:r>
      <w:proofErr w:type="spellEnd"/>
      <w:r w:rsidRPr="00197FEA">
        <w:rPr>
          <w:rFonts w:cs="Times New Roman"/>
          <w:noProof w:val="0"/>
          <w:color w:val="000000"/>
          <w:sz w:val="18"/>
          <w:szCs w:val="18"/>
          <w:lang w:val="en-US"/>
        </w:rPr>
        <w:t xml:space="preserve">* OR </w:t>
      </w:r>
      <w:proofErr w:type="spellStart"/>
      <w:r w:rsidRPr="00197FEA">
        <w:rPr>
          <w:rFonts w:cs="Times New Roman"/>
          <w:noProof w:val="0"/>
          <w:color w:val="000000"/>
          <w:sz w:val="18"/>
          <w:szCs w:val="18"/>
          <w:lang w:val="en-US"/>
        </w:rPr>
        <w:t>instab</w:t>
      </w:r>
      <w:proofErr w:type="spellEnd"/>
      <w:r w:rsidRPr="00197FEA">
        <w:rPr>
          <w:rFonts w:cs="Times New Roman"/>
          <w:noProof w:val="0"/>
          <w:color w:val="000000"/>
          <w:sz w:val="18"/>
          <w:szCs w:val="18"/>
          <w:lang w:val="en-US"/>
        </w:rPr>
        <w:t xml:space="preserve">* OR poor OR disturb* OR fail* OR weak OR </w:t>
      </w:r>
      <w:proofErr w:type="spellStart"/>
      <w:r w:rsidRPr="00197FEA">
        <w:rPr>
          <w:rFonts w:cs="Times New Roman"/>
          <w:noProof w:val="0"/>
          <w:color w:val="000000"/>
          <w:sz w:val="18"/>
          <w:szCs w:val="18"/>
          <w:lang w:val="en-US"/>
        </w:rPr>
        <w:t>dysregulat</w:t>
      </w:r>
      <w:proofErr w:type="spellEnd"/>
      <w:r w:rsidRPr="00197FEA">
        <w:rPr>
          <w:rFonts w:cs="Times New Roman"/>
          <w:noProof w:val="0"/>
          <w:color w:val="000000"/>
          <w:sz w:val="18"/>
          <w:szCs w:val="18"/>
          <w:lang w:val="en-US"/>
        </w:rPr>
        <w:t xml:space="preserve">*) NEAR/3 (self* OR </w:t>
      </w:r>
      <w:proofErr w:type="spellStart"/>
      <w:r w:rsidRPr="00197FEA">
        <w:rPr>
          <w:rFonts w:cs="Times New Roman"/>
          <w:noProof w:val="0"/>
          <w:color w:val="000000"/>
          <w:sz w:val="18"/>
          <w:szCs w:val="18"/>
          <w:lang w:val="en-US"/>
        </w:rPr>
        <w:t>impuls</w:t>
      </w:r>
      <w:proofErr w:type="spellEnd"/>
      <w:r w:rsidRPr="00197FEA">
        <w:rPr>
          <w:rFonts w:cs="Times New Roman"/>
          <w:noProof w:val="0"/>
          <w:color w:val="000000"/>
          <w:sz w:val="18"/>
          <w:szCs w:val="18"/>
          <w:lang w:val="en-US"/>
        </w:rPr>
        <w:t xml:space="preserve">* OR </w:t>
      </w:r>
      <w:proofErr w:type="spellStart"/>
      <w:r w:rsidRPr="00197FEA">
        <w:rPr>
          <w:rFonts w:cs="Times New Roman"/>
          <w:noProof w:val="0"/>
          <w:color w:val="000000"/>
          <w:sz w:val="18"/>
          <w:szCs w:val="18"/>
          <w:lang w:val="en-US"/>
        </w:rPr>
        <w:t>interperson</w:t>
      </w:r>
      <w:proofErr w:type="spellEnd"/>
      <w:r w:rsidRPr="00197FEA">
        <w:rPr>
          <w:rFonts w:cs="Times New Roman"/>
          <w:noProof w:val="0"/>
          <w:color w:val="000000"/>
          <w:sz w:val="18"/>
          <w:szCs w:val="18"/>
          <w:lang w:val="en-US"/>
        </w:rPr>
        <w:t>* OR</w:t>
      </w:r>
    </w:p>
    <w:p w14:paraId="1F5C2238"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proofErr w:type="spellStart"/>
      <w:r w:rsidRPr="00197FEA">
        <w:rPr>
          <w:rFonts w:cs="Times New Roman"/>
          <w:noProof w:val="0"/>
          <w:color w:val="000000"/>
          <w:sz w:val="18"/>
          <w:szCs w:val="18"/>
          <w:lang w:val="en-US"/>
        </w:rPr>
        <w:t>identit</w:t>
      </w:r>
      <w:proofErr w:type="spellEnd"/>
      <w:r w:rsidRPr="00197FEA">
        <w:rPr>
          <w:rFonts w:cs="Times New Roman"/>
          <w:noProof w:val="0"/>
          <w:color w:val="000000"/>
          <w:sz w:val="18"/>
          <w:szCs w:val="18"/>
          <w:lang w:val="en-US"/>
        </w:rPr>
        <w:t xml:space="preserve">* OR relationship* OR emotion* OR </w:t>
      </w:r>
      <w:proofErr w:type="spellStart"/>
      <w:r w:rsidRPr="00197FEA">
        <w:rPr>
          <w:rFonts w:cs="Times New Roman"/>
          <w:noProof w:val="0"/>
          <w:color w:val="000000"/>
          <w:sz w:val="18"/>
          <w:szCs w:val="18"/>
          <w:lang w:val="en-US"/>
        </w:rPr>
        <w:t>a_ect</w:t>
      </w:r>
      <w:proofErr w:type="spellEnd"/>
      <w:r w:rsidRPr="00197FEA">
        <w:rPr>
          <w:rFonts w:cs="Times New Roman"/>
          <w:noProof w:val="0"/>
          <w:color w:val="000000"/>
          <w:sz w:val="18"/>
          <w:szCs w:val="18"/>
          <w:lang w:val="en-US"/>
        </w:rPr>
        <w:t>*)) AND (personality OR character OR PD)))</w:t>
      </w:r>
    </w:p>
    <w:p w14:paraId="2C997CC3"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#5 TOPIC: ((vulnerable or hyperbolic) NEAR/3 temperament)</w:t>
      </w:r>
    </w:p>
    <w:p w14:paraId="17540415"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#4 TOPIC: ((idealization NEAR/5 devaluation))</w:t>
      </w:r>
    </w:p>
    <w:p w14:paraId="0D2D58CC"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#3 TOPIC: ("axis II" OR "Cluster B")</w:t>
      </w:r>
    </w:p>
    <w:p w14:paraId="1FB4424F"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#2 TOPIC: (borderline NEAR/3 state)</w:t>
      </w:r>
    </w:p>
    <w:p w14:paraId="61608D04" w14:textId="5E179949"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#1 TOPIC: (borderline personality disorder)</w:t>
      </w:r>
    </w:p>
    <w:p w14:paraId="4A606BF2"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500EB4C2"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Sociological Abstracts ProQuest</w:t>
      </w:r>
    </w:p>
    <w:p w14:paraId="5C9612DD" w14:textId="77F0381D"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w:t>
      </w:r>
      <w:proofErr w:type="spellStart"/>
      <w:r w:rsidRPr="00197FEA">
        <w:rPr>
          <w:rFonts w:cs="Times New Roman"/>
          <w:noProof w:val="0"/>
          <w:color w:val="000000"/>
          <w:sz w:val="18"/>
          <w:szCs w:val="18"/>
          <w:lang w:val="en-US"/>
        </w:rPr>
        <w:t>randomised</w:t>
      </w:r>
      <w:proofErr w:type="spellEnd"/>
      <w:r w:rsidRPr="00197FEA">
        <w:rPr>
          <w:rFonts w:cs="Times New Roman"/>
          <w:noProof w:val="0"/>
          <w:color w:val="000000"/>
          <w:sz w:val="18"/>
          <w:szCs w:val="18"/>
          <w:lang w:val="en-US"/>
        </w:rPr>
        <w:t xml:space="preserve"> controlled trial) OR (controlled clinical trial) OR </w:t>
      </w:r>
      <w:proofErr w:type="spellStart"/>
      <w:r w:rsidRPr="00197FEA">
        <w:rPr>
          <w:rFonts w:cs="Times New Roman"/>
          <w:noProof w:val="0"/>
          <w:color w:val="000000"/>
          <w:sz w:val="18"/>
          <w:szCs w:val="18"/>
          <w:lang w:val="en-US"/>
        </w:rPr>
        <w:t>SU.exact</w:t>
      </w:r>
      <w:proofErr w:type="spellEnd"/>
      <w:r w:rsidRPr="00197FEA">
        <w:rPr>
          <w:rFonts w:cs="Times New Roman"/>
          <w:noProof w:val="0"/>
          <w:color w:val="000000"/>
          <w:sz w:val="18"/>
          <w:szCs w:val="18"/>
          <w:lang w:val="en-US"/>
        </w:rPr>
        <w:t>("CLINICAL TRIALS")) OR AB(</w:t>
      </w:r>
      <w:proofErr w:type="spellStart"/>
      <w:r w:rsidRPr="00197FEA">
        <w:rPr>
          <w:rFonts w:cs="Times New Roman"/>
          <w:noProof w:val="0"/>
          <w:color w:val="000000"/>
          <w:sz w:val="18"/>
          <w:szCs w:val="18"/>
          <w:lang w:val="en-US"/>
        </w:rPr>
        <w:t>randomi?ed</w:t>
      </w:r>
      <w:proofErr w:type="spellEnd"/>
      <w:r w:rsidRPr="00197FEA">
        <w:rPr>
          <w:rFonts w:cs="Times New Roman"/>
          <w:noProof w:val="0"/>
          <w:color w:val="000000"/>
          <w:sz w:val="18"/>
          <w:szCs w:val="18"/>
          <w:lang w:val="en-US"/>
        </w:rPr>
        <w:t>) OR AB(randomly) OR</w:t>
      </w:r>
      <w:r w:rsidR="009F6FCD" w:rsidRPr="00197FEA">
        <w:rPr>
          <w:rFonts w:cs="Times New Roman"/>
          <w:noProof w:val="0"/>
          <w:color w:val="000000"/>
          <w:sz w:val="18"/>
          <w:szCs w:val="18"/>
          <w:lang w:val="en-US"/>
        </w:rPr>
        <w:t xml:space="preserve"> </w:t>
      </w:r>
      <w:r w:rsidRPr="00197FEA">
        <w:rPr>
          <w:rFonts w:cs="Times New Roman"/>
          <w:noProof w:val="0"/>
          <w:color w:val="000000"/>
          <w:sz w:val="18"/>
          <w:szCs w:val="18"/>
          <w:lang w:val="en-US"/>
        </w:rPr>
        <w:t>AB(placebo) OR AB(trial)) AND_ ((borderline personality) OR "axis II" OR "Cluster B" OR (idealization AND devaluation) OR ((vulnerable</w:t>
      </w:r>
      <w:r w:rsidR="009F6FCD" w:rsidRPr="00197FEA">
        <w:rPr>
          <w:rFonts w:cs="Times New Roman"/>
          <w:noProof w:val="0"/>
          <w:color w:val="000000"/>
          <w:sz w:val="18"/>
          <w:szCs w:val="18"/>
          <w:lang w:val="en-US"/>
        </w:rPr>
        <w:t xml:space="preserve"> </w:t>
      </w:r>
      <w:r w:rsidRPr="00197FEA">
        <w:rPr>
          <w:rFonts w:cs="Times New Roman"/>
          <w:noProof w:val="0"/>
          <w:color w:val="000000"/>
          <w:sz w:val="18"/>
          <w:szCs w:val="18"/>
          <w:lang w:val="en-US"/>
        </w:rPr>
        <w:t>OR hyperbolic) AND temperament) OR (((</w:t>
      </w:r>
      <w:proofErr w:type="spellStart"/>
      <w:r w:rsidRPr="00197FEA">
        <w:rPr>
          <w:rFonts w:cs="Times New Roman"/>
          <w:noProof w:val="0"/>
          <w:color w:val="000000"/>
          <w:sz w:val="18"/>
          <w:szCs w:val="18"/>
          <w:lang w:val="en-US"/>
        </w:rPr>
        <w:t>unstab</w:t>
      </w:r>
      <w:proofErr w:type="spellEnd"/>
      <w:r w:rsidRPr="00197FEA">
        <w:rPr>
          <w:rFonts w:cs="Times New Roman"/>
          <w:noProof w:val="0"/>
          <w:color w:val="000000"/>
          <w:sz w:val="18"/>
          <w:szCs w:val="18"/>
          <w:lang w:val="en-US"/>
        </w:rPr>
        <w:t xml:space="preserve">* OR </w:t>
      </w:r>
      <w:proofErr w:type="spellStart"/>
      <w:r w:rsidRPr="00197FEA">
        <w:rPr>
          <w:rFonts w:cs="Times New Roman"/>
          <w:noProof w:val="0"/>
          <w:color w:val="000000"/>
          <w:sz w:val="18"/>
          <w:szCs w:val="18"/>
          <w:lang w:val="en-US"/>
        </w:rPr>
        <w:t>instab</w:t>
      </w:r>
      <w:proofErr w:type="spellEnd"/>
      <w:r w:rsidRPr="00197FEA">
        <w:rPr>
          <w:rFonts w:cs="Times New Roman"/>
          <w:noProof w:val="0"/>
          <w:color w:val="000000"/>
          <w:sz w:val="18"/>
          <w:szCs w:val="18"/>
          <w:lang w:val="en-US"/>
        </w:rPr>
        <w:t xml:space="preserve">* or poor or disturb* or fail* or weak or </w:t>
      </w:r>
      <w:proofErr w:type="spellStart"/>
      <w:r w:rsidRPr="00197FEA">
        <w:rPr>
          <w:rFonts w:cs="Times New Roman"/>
          <w:noProof w:val="0"/>
          <w:color w:val="000000"/>
          <w:sz w:val="18"/>
          <w:szCs w:val="18"/>
          <w:lang w:val="en-US"/>
        </w:rPr>
        <w:t>dysregulat</w:t>
      </w:r>
      <w:proofErr w:type="spellEnd"/>
      <w:r w:rsidRPr="00197FEA">
        <w:rPr>
          <w:rFonts w:cs="Times New Roman"/>
          <w:noProof w:val="0"/>
          <w:color w:val="000000"/>
          <w:sz w:val="18"/>
          <w:szCs w:val="18"/>
          <w:lang w:val="en-US"/>
        </w:rPr>
        <w:t xml:space="preserve">*) AND (self* or </w:t>
      </w:r>
      <w:proofErr w:type="spellStart"/>
      <w:r w:rsidRPr="00197FEA">
        <w:rPr>
          <w:rFonts w:cs="Times New Roman"/>
          <w:noProof w:val="0"/>
          <w:color w:val="000000"/>
          <w:sz w:val="18"/>
          <w:szCs w:val="18"/>
          <w:lang w:val="en-US"/>
        </w:rPr>
        <w:t>impuls</w:t>
      </w:r>
      <w:proofErr w:type="spellEnd"/>
      <w:r w:rsidRPr="00197FEA">
        <w:rPr>
          <w:rFonts w:cs="Times New Roman"/>
          <w:noProof w:val="0"/>
          <w:color w:val="000000"/>
          <w:sz w:val="18"/>
          <w:szCs w:val="18"/>
          <w:lang w:val="en-US"/>
        </w:rPr>
        <w:t>* or</w:t>
      </w:r>
      <w:r w:rsidR="009F6FCD" w:rsidRPr="00197FEA">
        <w:rPr>
          <w:rFonts w:cs="Times New Roman"/>
          <w:noProof w:val="0"/>
          <w:color w:val="000000"/>
          <w:sz w:val="18"/>
          <w:szCs w:val="18"/>
          <w:lang w:val="en-US"/>
        </w:rPr>
        <w:t xml:space="preserve"> </w:t>
      </w:r>
      <w:proofErr w:type="spellStart"/>
      <w:r w:rsidRPr="00197FEA">
        <w:rPr>
          <w:rFonts w:cs="Times New Roman"/>
          <w:noProof w:val="0"/>
          <w:color w:val="000000"/>
          <w:sz w:val="18"/>
          <w:szCs w:val="18"/>
          <w:lang w:val="en-US"/>
        </w:rPr>
        <w:t>interperson</w:t>
      </w:r>
      <w:proofErr w:type="spellEnd"/>
      <w:r w:rsidRPr="00197FEA">
        <w:rPr>
          <w:rFonts w:cs="Times New Roman"/>
          <w:noProof w:val="0"/>
          <w:color w:val="000000"/>
          <w:sz w:val="18"/>
          <w:szCs w:val="18"/>
          <w:lang w:val="en-US"/>
        </w:rPr>
        <w:t xml:space="preserve">* or </w:t>
      </w:r>
      <w:proofErr w:type="spellStart"/>
      <w:r w:rsidRPr="00197FEA">
        <w:rPr>
          <w:rFonts w:cs="Times New Roman"/>
          <w:noProof w:val="0"/>
          <w:color w:val="000000"/>
          <w:sz w:val="18"/>
          <w:szCs w:val="18"/>
          <w:lang w:val="en-US"/>
        </w:rPr>
        <w:t>identit</w:t>
      </w:r>
      <w:proofErr w:type="spellEnd"/>
      <w:r w:rsidRPr="00197FEA">
        <w:rPr>
          <w:rFonts w:cs="Times New Roman"/>
          <w:noProof w:val="0"/>
          <w:color w:val="000000"/>
          <w:sz w:val="18"/>
          <w:szCs w:val="18"/>
          <w:lang w:val="en-US"/>
        </w:rPr>
        <w:t xml:space="preserve">* or relationship* or emotion* or </w:t>
      </w:r>
      <w:proofErr w:type="spellStart"/>
      <w:r w:rsidRPr="00197FEA">
        <w:rPr>
          <w:rFonts w:cs="Times New Roman"/>
          <w:noProof w:val="0"/>
          <w:color w:val="000000"/>
          <w:sz w:val="18"/>
          <w:szCs w:val="18"/>
          <w:lang w:val="en-US"/>
        </w:rPr>
        <w:t>a_ect</w:t>
      </w:r>
      <w:proofErr w:type="spellEnd"/>
      <w:r w:rsidRPr="00197FEA">
        <w:rPr>
          <w:rFonts w:cs="Times New Roman"/>
          <w:noProof w:val="0"/>
          <w:color w:val="000000"/>
          <w:sz w:val="18"/>
          <w:szCs w:val="18"/>
          <w:lang w:val="en-US"/>
        </w:rPr>
        <w:t>*)) AND (personality OR character OR PD)) OR (self AND (</w:t>
      </w:r>
      <w:proofErr w:type="spellStart"/>
      <w:r w:rsidRPr="00197FEA">
        <w:rPr>
          <w:rFonts w:cs="Times New Roman"/>
          <w:noProof w:val="0"/>
          <w:color w:val="000000"/>
          <w:sz w:val="18"/>
          <w:szCs w:val="18"/>
          <w:lang w:val="en-US"/>
        </w:rPr>
        <w:t>injur</w:t>
      </w:r>
      <w:proofErr w:type="spellEnd"/>
      <w:r w:rsidRPr="00197FEA">
        <w:rPr>
          <w:rFonts w:cs="Times New Roman"/>
          <w:noProof w:val="0"/>
          <w:color w:val="000000"/>
          <w:sz w:val="18"/>
          <w:szCs w:val="18"/>
          <w:lang w:val="en-US"/>
        </w:rPr>
        <w:t xml:space="preserve">* OR </w:t>
      </w:r>
      <w:proofErr w:type="spellStart"/>
      <w:r w:rsidRPr="00197FEA">
        <w:rPr>
          <w:rFonts w:cs="Times New Roman"/>
          <w:noProof w:val="0"/>
          <w:color w:val="000000"/>
          <w:sz w:val="18"/>
          <w:szCs w:val="18"/>
          <w:lang w:val="en-US"/>
        </w:rPr>
        <w:t>damag</w:t>
      </w:r>
      <w:proofErr w:type="spellEnd"/>
      <w:r w:rsidRPr="00197FEA">
        <w:rPr>
          <w:rFonts w:cs="Times New Roman"/>
          <w:noProof w:val="0"/>
          <w:color w:val="000000"/>
          <w:sz w:val="18"/>
          <w:szCs w:val="18"/>
          <w:lang w:val="en-US"/>
        </w:rPr>
        <w:t>* OR</w:t>
      </w:r>
      <w:r w:rsidR="009F6FCD" w:rsidRPr="00197FEA">
        <w:rPr>
          <w:rFonts w:cs="Times New Roman"/>
          <w:noProof w:val="0"/>
          <w:color w:val="000000"/>
          <w:sz w:val="18"/>
          <w:szCs w:val="18"/>
          <w:lang w:val="en-US"/>
        </w:rPr>
        <w:t xml:space="preserve"> </w:t>
      </w:r>
      <w:r w:rsidRPr="00197FEA">
        <w:rPr>
          <w:rFonts w:cs="Times New Roman"/>
          <w:noProof w:val="0"/>
          <w:color w:val="000000"/>
          <w:sz w:val="18"/>
          <w:szCs w:val="18"/>
          <w:lang w:val="en-US"/>
        </w:rPr>
        <w:t xml:space="preserve">destruct* OR harm OR hurt* OR </w:t>
      </w:r>
      <w:proofErr w:type="spellStart"/>
      <w:r w:rsidRPr="00197FEA">
        <w:rPr>
          <w:rFonts w:cs="Times New Roman"/>
          <w:noProof w:val="0"/>
          <w:color w:val="000000"/>
          <w:sz w:val="18"/>
          <w:szCs w:val="18"/>
          <w:lang w:val="en-US"/>
        </w:rPr>
        <w:t>mutilat</w:t>
      </w:r>
      <w:proofErr w:type="spellEnd"/>
      <w:r w:rsidRPr="00197FEA">
        <w:rPr>
          <w:rFonts w:cs="Times New Roman"/>
          <w:noProof w:val="0"/>
          <w:color w:val="000000"/>
          <w:sz w:val="18"/>
          <w:szCs w:val="18"/>
          <w:lang w:val="en-US"/>
        </w:rPr>
        <w:t xml:space="preserve">*)) OR "suicidal </w:t>
      </w:r>
      <w:proofErr w:type="spellStart"/>
      <w:r w:rsidRPr="00197FEA">
        <w:rPr>
          <w:rFonts w:cs="Times New Roman"/>
          <w:noProof w:val="0"/>
          <w:color w:val="000000"/>
          <w:sz w:val="18"/>
          <w:szCs w:val="18"/>
          <w:lang w:val="en-US"/>
        </w:rPr>
        <w:t>behavio?r</w:t>
      </w:r>
      <w:proofErr w:type="spellEnd"/>
      <w:r w:rsidRPr="00197FEA">
        <w:rPr>
          <w:rFonts w:cs="Times New Roman"/>
          <w:noProof w:val="0"/>
          <w:color w:val="000000"/>
          <w:sz w:val="18"/>
          <w:szCs w:val="18"/>
          <w:lang w:val="en-US"/>
        </w:rPr>
        <w:t>" OR_"</w:t>
      </w:r>
      <w:proofErr w:type="spellStart"/>
      <w:r w:rsidRPr="00197FEA">
        <w:rPr>
          <w:rFonts w:cs="Times New Roman"/>
          <w:noProof w:val="0"/>
          <w:color w:val="000000"/>
          <w:sz w:val="18"/>
          <w:szCs w:val="18"/>
          <w:lang w:val="en-US"/>
        </w:rPr>
        <w:t>self destructive</w:t>
      </w:r>
      <w:proofErr w:type="spellEnd"/>
      <w:r w:rsidRPr="00197FEA">
        <w:rPr>
          <w:rFonts w:cs="Times New Roman"/>
          <w:noProof w:val="0"/>
          <w:color w:val="000000"/>
          <w:sz w:val="18"/>
          <w:szCs w:val="18"/>
          <w:lang w:val="en-US"/>
        </w:rPr>
        <w:t xml:space="preserve"> </w:t>
      </w:r>
      <w:proofErr w:type="spellStart"/>
      <w:r w:rsidRPr="00197FEA">
        <w:rPr>
          <w:rFonts w:cs="Times New Roman"/>
          <w:noProof w:val="0"/>
          <w:color w:val="000000"/>
          <w:sz w:val="18"/>
          <w:szCs w:val="18"/>
          <w:lang w:val="en-US"/>
        </w:rPr>
        <w:t>behavio?r</w:t>
      </w:r>
      <w:proofErr w:type="spellEnd"/>
      <w:r w:rsidRPr="00197FEA">
        <w:rPr>
          <w:rFonts w:cs="Times New Roman"/>
          <w:noProof w:val="0"/>
          <w:color w:val="000000"/>
          <w:sz w:val="18"/>
          <w:szCs w:val="18"/>
          <w:lang w:val="en-US"/>
        </w:rPr>
        <w:t>" OR (feel* AND (</w:t>
      </w:r>
      <w:proofErr w:type="spellStart"/>
      <w:r w:rsidRPr="00197FEA">
        <w:rPr>
          <w:rFonts w:cs="Times New Roman"/>
          <w:noProof w:val="0"/>
          <w:color w:val="000000"/>
          <w:sz w:val="18"/>
          <w:szCs w:val="18"/>
          <w:lang w:val="en-US"/>
        </w:rPr>
        <w:t>empt</w:t>
      </w:r>
      <w:proofErr w:type="spellEnd"/>
      <w:r w:rsidRPr="00197FEA">
        <w:rPr>
          <w:rFonts w:cs="Times New Roman"/>
          <w:noProof w:val="0"/>
          <w:color w:val="000000"/>
          <w:sz w:val="18"/>
          <w:szCs w:val="18"/>
          <w:lang w:val="en-US"/>
        </w:rPr>
        <w:t>* OR bored*)))</w:t>
      </w:r>
    </w:p>
    <w:p w14:paraId="55A5A07A"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045E9D07"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LILACS (Latin American and Caribbean Health Science Information Database)</w:t>
      </w:r>
    </w:p>
    <w:p w14:paraId="3CBAC8DF" w14:textId="4E0A508C"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lastRenderedPageBreak/>
        <w:t>“Borderline personality disorder”, limits: Controlled clinical study</w:t>
      </w:r>
    </w:p>
    <w:p w14:paraId="7CC0D7BB"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64B8D6BF"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ProQuest Dissertations A&amp;I</w:t>
      </w:r>
    </w:p>
    <w:p w14:paraId="5765704B" w14:textId="7EBE3C1B"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w:t>
      </w:r>
      <w:proofErr w:type="gramStart"/>
      <w:r w:rsidRPr="00197FEA">
        <w:rPr>
          <w:rFonts w:cs="Times New Roman"/>
          <w:noProof w:val="0"/>
          <w:color w:val="000000"/>
          <w:sz w:val="18"/>
          <w:szCs w:val="18"/>
          <w:lang w:val="en-US"/>
        </w:rPr>
        <w:t>SU(</w:t>
      </w:r>
      <w:proofErr w:type="gramEnd"/>
      <w:r w:rsidRPr="00197FEA">
        <w:rPr>
          <w:rFonts w:cs="Times New Roman"/>
          <w:noProof w:val="0"/>
          <w:color w:val="000000"/>
          <w:sz w:val="18"/>
          <w:szCs w:val="18"/>
          <w:lang w:val="en-US"/>
        </w:rPr>
        <w:t>borderline personality disorder) OR_AB("Axis II") OR_AB("Cluster B")) AND_ (("</w:t>
      </w:r>
      <w:proofErr w:type="spellStart"/>
      <w:r w:rsidRPr="00197FEA">
        <w:rPr>
          <w:rFonts w:cs="Times New Roman"/>
          <w:noProof w:val="0"/>
          <w:color w:val="000000"/>
          <w:sz w:val="18"/>
          <w:szCs w:val="18"/>
          <w:lang w:val="en-US"/>
        </w:rPr>
        <w:t>randomised</w:t>
      </w:r>
      <w:proofErr w:type="spellEnd"/>
      <w:r w:rsidRPr="00197FEA">
        <w:rPr>
          <w:rFonts w:cs="Times New Roman"/>
          <w:noProof w:val="0"/>
          <w:color w:val="000000"/>
          <w:sz w:val="18"/>
          <w:szCs w:val="18"/>
          <w:lang w:val="en-US"/>
        </w:rPr>
        <w:t xml:space="preserve"> controlled study" OR_ "controlled clinical</w:t>
      </w:r>
      <w:r w:rsidR="009F6FCD" w:rsidRPr="00197FEA">
        <w:rPr>
          <w:rFonts w:cs="Times New Roman"/>
          <w:noProof w:val="0"/>
          <w:color w:val="000000"/>
          <w:sz w:val="18"/>
          <w:szCs w:val="18"/>
          <w:lang w:val="en-US"/>
        </w:rPr>
        <w:t xml:space="preserve"> </w:t>
      </w:r>
      <w:r w:rsidRPr="00197FEA">
        <w:rPr>
          <w:rFonts w:cs="Times New Roman"/>
          <w:noProof w:val="0"/>
          <w:color w:val="000000"/>
          <w:sz w:val="18"/>
          <w:szCs w:val="18"/>
          <w:lang w:val="en-US"/>
        </w:rPr>
        <w:t>study") OR AB(</w:t>
      </w:r>
      <w:proofErr w:type="spellStart"/>
      <w:r w:rsidRPr="00197FEA">
        <w:rPr>
          <w:rFonts w:cs="Times New Roman"/>
          <w:noProof w:val="0"/>
          <w:color w:val="000000"/>
          <w:sz w:val="18"/>
          <w:szCs w:val="18"/>
          <w:lang w:val="en-US"/>
        </w:rPr>
        <w:t>randomi?ed</w:t>
      </w:r>
      <w:proofErr w:type="spellEnd"/>
      <w:r w:rsidRPr="00197FEA">
        <w:rPr>
          <w:rFonts w:cs="Times New Roman"/>
          <w:noProof w:val="0"/>
          <w:color w:val="000000"/>
          <w:sz w:val="18"/>
          <w:szCs w:val="18"/>
          <w:lang w:val="en-US"/>
        </w:rPr>
        <w:t>) OR_AB(placebo) OR AB(randomly))</w:t>
      </w:r>
    </w:p>
    <w:p w14:paraId="6314CA5F"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6991C00A"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proofErr w:type="spellStart"/>
      <w:r w:rsidRPr="00197FEA">
        <w:rPr>
          <w:rFonts w:cs="Times New Roman"/>
          <w:b/>
          <w:bCs/>
          <w:noProof w:val="0"/>
          <w:color w:val="000000"/>
          <w:sz w:val="18"/>
          <w:szCs w:val="18"/>
          <w:lang w:val="en-US"/>
        </w:rPr>
        <w:t>OpenGrey</w:t>
      </w:r>
      <w:proofErr w:type="spellEnd"/>
      <w:r w:rsidRPr="00197FEA">
        <w:rPr>
          <w:rFonts w:cs="Times New Roman"/>
          <w:b/>
          <w:bCs/>
          <w:noProof w:val="0"/>
          <w:color w:val="000000"/>
          <w:sz w:val="18"/>
          <w:szCs w:val="18"/>
          <w:lang w:val="en-US"/>
        </w:rPr>
        <w:t>:</w:t>
      </w:r>
    </w:p>
    <w:p w14:paraId="178134D3" w14:textId="2FA49460"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57DCF600"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52D4396D"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NDLTD</w:t>
      </w:r>
    </w:p>
    <w:p w14:paraId="32ABDBF9" w14:textId="52D630A5"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7E151130"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06229CFA"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DART Europe E-theses portal</w:t>
      </w:r>
    </w:p>
    <w:p w14:paraId="78ECDB2A" w14:textId="09416A2F"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2D933769"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31A0CAE0"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ANZCTR</w:t>
      </w:r>
    </w:p>
    <w:p w14:paraId="0093CD85" w14:textId="03C182AD"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31BEDDEC"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41400823"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ClinicalTrials.gov</w:t>
      </w:r>
    </w:p>
    <w:p w14:paraId="5084EF9F" w14:textId="02546D9F"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7BFE19CA"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16E981F4"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ISRCTN</w:t>
      </w:r>
    </w:p>
    <w:p w14:paraId="172B234B" w14:textId="5E3060F4"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01046A41"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6CF5A9D1"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WHO ICTRP:</w:t>
      </w:r>
    </w:p>
    <w:p w14:paraId="2780B242" w14:textId="216CEB86"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6A943817"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0F436738"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UK Clinical Trials Gateway</w:t>
      </w:r>
    </w:p>
    <w:p w14:paraId="27DB8FA2" w14:textId="5338A97A"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3FCA8AAE"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2D220DD9"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EU Clinical Trials Register</w:t>
      </w:r>
    </w:p>
    <w:p w14:paraId="0E7A0910" w14:textId="58371B7D"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552661ED" w14:textId="77777777" w:rsidR="009F6FCD" w:rsidRPr="00197FEA" w:rsidRDefault="009F6FCD" w:rsidP="00C467D3">
      <w:pPr>
        <w:autoSpaceDE w:val="0"/>
        <w:autoSpaceDN w:val="0"/>
        <w:adjustRightInd w:val="0"/>
        <w:spacing w:line="240" w:lineRule="auto"/>
        <w:ind w:firstLine="0"/>
        <w:rPr>
          <w:rFonts w:cs="Times New Roman"/>
          <w:noProof w:val="0"/>
          <w:color w:val="000000"/>
          <w:sz w:val="18"/>
          <w:szCs w:val="18"/>
          <w:lang w:val="en-US"/>
        </w:rPr>
      </w:pPr>
    </w:p>
    <w:p w14:paraId="7ABA6C5F" w14:textId="77777777" w:rsidR="00C467D3" w:rsidRPr="00197FEA" w:rsidRDefault="00C467D3" w:rsidP="00C467D3">
      <w:pPr>
        <w:autoSpaceDE w:val="0"/>
        <w:autoSpaceDN w:val="0"/>
        <w:adjustRightInd w:val="0"/>
        <w:spacing w:line="240" w:lineRule="auto"/>
        <w:ind w:firstLine="0"/>
        <w:rPr>
          <w:rFonts w:cs="Times New Roman"/>
          <w:b/>
          <w:bCs/>
          <w:noProof w:val="0"/>
          <w:color w:val="000000"/>
          <w:sz w:val="18"/>
          <w:szCs w:val="18"/>
          <w:lang w:val="en-US"/>
        </w:rPr>
      </w:pPr>
      <w:r w:rsidRPr="00197FEA">
        <w:rPr>
          <w:rFonts w:cs="Times New Roman"/>
          <w:b/>
          <w:bCs/>
          <w:noProof w:val="0"/>
          <w:color w:val="000000"/>
          <w:sz w:val="18"/>
          <w:szCs w:val="18"/>
          <w:lang w:val="en-US"/>
        </w:rPr>
        <w:t xml:space="preserve">Library </w:t>
      </w:r>
      <w:proofErr w:type="spellStart"/>
      <w:r w:rsidRPr="00197FEA">
        <w:rPr>
          <w:rFonts w:cs="Times New Roman"/>
          <w:b/>
          <w:bCs/>
          <w:noProof w:val="0"/>
          <w:color w:val="000000"/>
          <w:sz w:val="18"/>
          <w:szCs w:val="18"/>
          <w:lang w:val="en-US"/>
        </w:rPr>
        <w:t>HubDiscover</w:t>
      </w:r>
      <w:proofErr w:type="spellEnd"/>
      <w:r w:rsidRPr="00197FEA">
        <w:rPr>
          <w:rFonts w:cs="Times New Roman"/>
          <w:b/>
          <w:bCs/>
          <w:noProof w:val="0"/>
          <w:color w:val="000000"/>
          <w:sz w:val="18"/>
          <w:szCs w:val="18"/>
          <w:lang w:val="en-US"/>
        </w:rPr>
        <w:t xml:space="preserve"> (previously COPAC)</w:t>
      </w:r>
    </w:p>
    <w:p w14:paraId="5CDC763D" w14:textId="77777777" w:rsidR="00C467D3" w:rsidRPr="00197FEA" w:rsidRDefault="00C467D3" w:rsidP="00C467D3">
      <w:pPr>
        <w:autoSpaceDE w:val="0"/>
        <w:autoSpaceDN w:val="0"/>
        <w:adjustRightInd w:val="0"/>
        <w:spacing w:line="240" w:lineRule="auto"/>
        <w:ind w:firstLine="0"/>
        <w:rPr>
          <w:rFonts w:cs="Times New Roman"/>
          <w:noProof w:val="0"/>
          <w:color w:val="000000"/>
          <w:sz w:val="18"/>
          <w:szCs w:val="18"/>
          <w:lang w:val="en-US"/>
        </w:rPr>
      </w:pPr>
      <w:r w:rsidRPr="00197FEA">
        <w:rPr>
          <w:rFonts w:cs="Times New Roman"/>
          <w:noProof w:val="0"/>
          <w:color w:val="000000"/>
          <w:sz w:val="18"/>
          <w:szCs w:val="18"/>
          <w:lang w:val="en-US"/>
        </w:rPr>
        <w:t>“Borderline personality disorder”</w:t>
      </w:r>
    </w:p>
    <w:p w14:paraId="2FADFC0B" w14:textId="40AB00AC" w:rsidR="00D658C1" w:rsidRPr="00197FEA" w:rsidRDefault="00D658C1">
      <w:pPr>
        <w:spacing w:after="160" w:line="259" w:lineRule="auto"/>
        <w:ind w:firstLine="0"/>
        <w:rPr>
          <w:rFonts w:cs="Times New Roman"/>
        </w:rPr>
      </w:pPr>
    </w:p>
    <w:p w14:paraId="7B4595AE" w14:textId="378C3430" w:rsidR="00D658C1" w:rsidRPr="00197FEA" w:rsidRDefault="00D658C1">
      <w:pPr>
        <w:spacing w:after="160" w:line="259" w:lineRule="auto"/>
        <w:ind w:firstLine="0"/>
        <w:rPr>
          <w:rFonts w:cs="Times New Roman"/>
        </w:rPr>
      </w:pPr>
    </w:p>
    <w:p w14:paraId="18BAF892" w14:textId="57DEB86D" w:rsidR="00D658C1" w:rsidRPr="00197FEA" w:rsidRDefault="00D658C1">
      <w:pPr>
        <w:spacing w:after="160" w:line="259" w:lineRule="auto"/>
        <w:ind w:firstLine="0"/>
        <w:rPr>
          <w:rFonts w:cs="Times New Roman"/>
        </w:rPr>
      </w:pPr>
    </w:p>
    <w:p w14:paraId="16562111" w14:textId="013F3922" w:rsidR="00D658C1" w:rsidRPr="00197FEA" w:rsidRDefault="00D658C1">
      <w:pPr>
        <w:spacing w:after="160" w:line="259" w:lineRule="auto"/>
        <w:ind w:firstLine="0"/>
        <w:rPr>
          <w:rFonts w:cs="Times New Roman"/>
        </w:rPr>
      </w:pPr>
      <w:r w:rsidRPr="00197FEA">
        <w:rPr>
          <w:rFonts w:cs="Times New Roman"/>
        </w:rPr>
        <w:br w:type="page"/>
      </w:r>
    </w:p>
    <w:p w14:paraId="717F8A6A" w14:textId="77777777" w:rsidR="00D658C1" w:rsidRPr="00197FEA" w:rsidRDefault="00D658C1">
      <w:pPr>
        <w:spacing w:after="160" w:line="259" w:lineRule="auto"/>
        <w:ind w:firstLine="0"/>
        <w:rPr>
          <w:rFonts w:cs="Times New Roman"/>
        </w:rPr>
      </w:pPr>
    </w:p>
    <w:p w14:paraId="1068FA45" w14:textId="5C8E511B" w:rsidR="00BA2C1D" w:rsidRPr="00197FEA" w:rsidRDefault="00446069" w:rsidP="00BA2C1D">
      <w:pPr>
        <w:spacing w:line="240" w:lineRule="auto"/>
        <w:ind w:firstLine="0"/>
        <w:rPr>
          <w:rFonts w:cs="Times New Roman"/>
          <w:b/>
        </w:rPr>
      </w:pPr>
      <w:r w:rsidRPr="00197FEA">
        <w:rPr>
          <w:rFonts w:cs="Times New Roman"/>
          <w:b/>
        </w:rPr>
        <w:t xml:space="preserve">3. </w:t>
      </w:r>
      <w:r w:rsidR="00E26A08" w:rsidRPr="00197FEA">
        <w:rPr>
          <w:rFonts w:cs="Times New Roman"/>
          <w:b/>
        </w:rPr>
        <w:t xml:space="preserve">PICOS table: </w:t>
      </w:r>
      <w:r w:rsidR="00BA2C1D" w:rsidRPr="00197FEA">
        <w:rPr>
          <w:rFonts w:cs="Times New Roman"/>
          <w:b/>
        </w:rPr>
        <w:t>overview of methods used in the 2012 and 2020 Cochrane reviews</w:t>
      </w:r>
    </w:p>
    <w:p w14:paraId="2655EF0D" w14:textId="77777777" w:rsidR="00BA2C1D" w:rsidRPr="00197FEA" w:rsidRDefault="00BA2C1D" w:rsidP="00BA2C1D">
      <w:pPr>
        <w:spacing w:line="240" w:lineRule="auto"/>
        <w:ind w:firstLine="0"/>
        <w:rPr>
          <w:rFonts w:cs="Times New Roman"/>
        </w:rPr>
      </w:pPr>
    </w:p>
    <w:tbl>
      <w:tblPr>
        <w:tblStyle w:val="Tabellenraster"/>
        <w:tblW w:w="8495" w:type="dxa"/>
        <w:tblLook w:val="04A0" w:firstRow="1" w:lastRow="0" w:firstColumn="1" w:lastColumn="0" w:noHBand="0" w:noVBand="1"/>
      </w:tblPr>
      <w:tblGrid>
        <w:gridCol w:w="1692"/>
        <w:gridCol w:w="3401"/>
        <w:gridCol w:w="3402"/>
      </w:tblGrid>
      <w:tr w:rsidR="00BA2C1D" w:rsidRPr="00197FEA" w14:paraId="3C391565" w14:textId="77777777" w:rsidTr="00581A66">
        <w:tc>
          <w:tcPr>
            <w:tcW w:w="1692" w:type="dxa"/>
          </w:tcPr>
          <w:p w14:paraId="49C09239" w14:textId="77777777" w:rsidR="00BA2C1D" w:rsidRPr="00197FEA" w:rsidRDefault="00BA2C1D" w:rsidP="00581A66">
            <w:pPr>
              <w:spacing w:line="240" w:lineRule="auto"/>
              <w:ind w:firstLine="0"/>
              <w:rPr>
                <w:rFonts w:cs="Times New Roman"/>
                <w:b/>
                <w:bCs/>
              </w:rPr>
            </w:pPr>
          </w:p>
        </w:tc>
        <w:tc>
          <w:tcPr>
            <w:tcW w:w="3401" w:type="dxa"/>
          </w:tcPr>
          <w:p w14:paraId="7BB68000" w14:textId="0600168A" w:rsidR="00BA2C1D" w:rsidRPr="00197FEA" w:rsidRDefault="00962EB5" w:rsidP="00581A66">
            <w:pPr>
              <w:spacing w:line="240" w:lineRule="auto"/>
              <w:ind w:firstLine="0"/>
              <w:rPr>
                <w:rFonts w:cs="Times New Roman"/>
                <w:b/>
                <w:bCs/>
              </w:rPr>
            </w:pPr>
            <w:r w:rsidRPr="00197FEA">
              <w:rPr>
                <w:rFonts w:cs="Times New Roman"/>
                <w:b/>
                <w:bCs/>
              </w:rPr>
              <w:t>this review</w:t>
            </w:r>
          </w:p>
        </w:tc>
        <w:tc>
          <w:tcPr>
            <w:tcW w:w="3402" w:type="dxa"/>
          </w:tcPr>
          <w:p w14:paraId="23598466" w14:textId="6D71F0BD" w:rsidR="00BA2C1D" w:rsidRPr="00197FEA" w:rsidRDefault="00BA2C1D" w:rsidP="00581A66">
            <w:pPr>
              <w:spacing w:line="240" w:lineRule="auto"/>
              <w:ind w:firstLine="0"/>
              <w:rPr>
                <w:rFonts w:cs="Times New Roman"/>
                <w:b/>
                <w:bCs/>
              </w:rPr>
            </w:pPr>
            <w:r w:rsidRPr="00197FEA">
              <w:rPr>
                <w:rFonts w:cs="Times New Roman"/>
                <w:b/>
                <w:bCs/>
              </w:rPr>
              <w:t>2020</w:t>
            </w:r>
            <w:r w:rsidR="00962EB5" w:rsidRPr="00197FEA">
              <w:rPr>
                <w:rFonts w:cs="Times New Roman"/>
                <w:b/>
                <w:bCs/>
              </w:rPr>
              <w:t xml:space="preserve"> Cochrane review</w:t>
            </w:r>
            <w:r w:rsidR="00446069" w:rsidRPr="00197FEA">
              <w:rPr>
                <w:rFonts w:cs="Times New Roman"/>
              </w:rPr>
              <w:fldChar w:fldCharType="begin"/>
            </w:r>
            <w:r w:rsidR="00893E8D" w:rsidRPr="00197FEA">
              <w:rPr>
                <w:rFonts w:cs="Times New Roman"/>
              </w:rPr>
              <w:instrText xml:space="preserve"> ADDIN ZOTERO_ITEM CSL_CITATION {"citationID":"D3cSUihc","properties":{"formattedCitation":"\\super 1,2\\nosupersub{}","plainCitation":"1,2","noteIndex":0},"citationItems":[{"id":35752,"uris":["http://zotero.org/users/1743806/items/2VVCWNY5"],"uri":["http://zotero.org/users/1743806/items/2VVCWNY5"],"itemData":{"id":35752,"type":"article-journal","abstract":"BACKGROUND: Over the decades, a variety of psychological interventions for borderline personality disorder (BPD) have been developed. This review updates and replaces an earlier review (Stoffers-Winterling 2012).\nOBJECTIVES: To assess the beneficial and harmful effects of psychological therapies for people with BPD.\nSEARCH METHODS: In March 2019, we searched CENTRAL, MEDLINE, Embase, 14 other databases and four trials registers. We contacted researchers working in the field to ask for additional data from published and unpublished trials, and handsearched relevant journals. We did not restrict the search by year of publication, language or type of publication.\nSELECTION CRITERIA: Randomised controlled trials comparing different psychotherapeutic interventions with treatment-as-usual (TAU; which included various kinds of psychotherapy), waiting list, no treatment or active treatments in samples of all ages, in any setting, with a formal diagnosis of BPD. The primary outcomes were BPD symptom severity, self-harm, suicide-related outcomes, and psychosocial functioning. There were 11 secondary outcomes, including individual BPD symptoms, as well as attrition and adverse effects.\nDATA COLLECTION AND ANALYSIS: At least two review authors independently selected trials, extracted data, assessed risk of bias using Cochrane's 'Risk of bias' tool and assessed the certainty of the evidence using the GRADE approach. We performed data analysis using Review Manager 5 and quantified the statistical reliability of the data using Trial Sequential Analysis.\nMAIN RESULTS: We included 75 randomised controlled trials (4507 participants), predominantly involving females with mean ages ranging from 14.8 to 45.7 years. More than 16 different kinds of psychotherapy were included, mostly dialectical behaviour therapy (DBT) and mentalisation-based treatment (MBT). The comparator interventions included treatment-as-usual (TAU), waiting list, and other active treatments. Treatment duration ranged from one to 36 months. Psychotherapy versus TAU Psychotherapy reduced BPD symptom severity, compared to TAU; standardised mean difference (SMD) -0.52, 95% confidence interval (CI) -0.70 to -0.33; 22 trials, 1244 participants; moderate-quality evidence. This corresponds to a mean difference (MD) of -3.6 (95% CI -4.4 to -2.08) on the Zanarini Rating Scale for BPD (range 0 to 36), a clinically relevant reduction in BPD symptom severity (minimal clinical relevant difference (MIREDIF) on this scale is -3.0 points). Psychotherapy may be more effective at reducing self-harm compared to TAU (SMD -0.32, 95% CI -0.49 to -0.14; 13 trials, 616 participants; low-quality evidence), corresponding to a MD of -0.82 (95% CI -1.25 to 0.35) on the Deliberate Self-Harm Inventory Scale (range 0 to 34). The MIREDIF of -1.25 points was not reached. Suicide-related outcomes improved compared to TAU (SMD -0.34, 95% CI -0.57 to -0.11; 13 trials, 666 participants; low-quality evidence), corresponding to a MD of -0.11 (95% CI -0.19 to -0.034) on the Suicidal Attempt Self Injury Interview. The MIREDIF of -0.17 points was not reached. Compared to TAU, psychotherapy may result in an improvement in psychosocial functioning (SMD -0.45, 95% CI -0.68 to -0.22; 22 trials, 1314 participants; low-quality evidence), corresponding to a MD of -2.8 (95% CI -4.25 to -1.38), on the Global Assessment of Functioning Scale (range 0 to 100). The MIREDIF of -4.0 points was not reached. Our additional Trial Sequential Analysis on all primary outcomes reaching significance found that the required information size was reached in all cases. A subgroup analysis comparing the different types of psychotherapy compared to TAU showed no clear evidence of a difference for BPD severity and psychosocial functioning. Psychotherapy may reduce depressive symptoms compared to TAU but the evidence is very uncertain (SMD -0.39, 95% CI -0.61 to -0.17; 22 trials, 1568 participants; very low-quality evidence), corresponding to a MD of -2.45 points on the Hamilton Depression Scale (range 0 to 50). The MIREDIF of -3.0 points was not reached. BPD-specific psychotherapy did not reduce attrition compared with TAU. Adverse effects were unclear due to too few data. Psychotherapy versus waiting list or no treatment Greater improvements in BPD symptom severity (SMD -0.49, 95% CI -0.93 to -0.05; 3 trials, 161 participants), psychosocial functioning (SMD -0.56, 95% CI -1.01 to -0.11; 5 trials, 219 participants), and depression (SMD -1.28, 95% CI -2.21 to -0.34, 6 trials, 239 participants) were observed in participants receiving psychotherapy versus waiting list or no treatment (all low-quality evidence). No evidence of a difference was found for self-harm and suicide-related outcomes. Individual treatment approaches DBT and MBT have the highest numbers of primary trials, with DBT as subject of one-third of all included trials, followed by MBT with seven RCTs. Compared to TAU, DBT was more effective at reducing BPD severity (SMD -0.60, 95% CI -1.05 to -0.14; 3 trials, 149 participants), self-harm (SMD -0.28, 95% CI -0.48 to -0.07; 7 trials, 376 participants) and improving psychosocial functioning (SMD -0.36, 95% CI -0.69 to -0.03; 6 trials, 225 participants). MBT appears to be more effective than TAU at reducing self-harm (RR 0.62, 95% CI 0.49 to 0.80; 3 trials, 252 participants), suicidality (RR 0.10, 95% CI 0.04, 0.30, 3 trials, 218 participants) and depression (SMD -0.58, 95% CI -1.22 to 0.05, 4 trials, 333 participants). All findings are based on low-quality evidence. For secondary outcomes see review text.\nAUTHORS' CONCLUSIONS: Our assessments showed beneficial effects on all primary outcomes in favour of BPD-tailored psychotherapy compared with TAU. However, only the outcome of BPD severity reached the MIREDIF-defined cut-off for a clinically meaningful improvement. Subgroup analyses found no evidence of a difference in effect estimates between the different types of therapies (compared to TAU) . The pooled analysis of psychotherapy versus waiting list or no treatment found significant improvement on BPD severity, psychosocial functioning and depression at end of treatment, but these findings were based on low-quality evidence, and the true magnitude of these effects is uncertain. No clear evidence of difference was found for self-harm and suicide-related outcomes. However, compared to TAU, we observed effects in favour of DBT for BPD severity, self-harm and psychosocial functioning and, for MBT, on self-harm and suicidality at end of treatment, but these were all based on low-quality evidence. Therefore, we are unsure whether these effects would alter with the addition of more data.","container-title":"The Cochrane Database of Systematic Reviews","DOI":"10.1002/14651858.CD012955.pub2","ISSN":"1469-493X","journalAbbreviation":"Cochrane Database Syst Rev","language":"eng","note":"PMID: 32368793\nPMCID: PMC7199382","page":"CD012955","source":"PubMed","title":"Psychological therapies for people with borderline personality disorder","volume":"5","author":[{"family":"Storebø","given":"Ole Jakob"},{"family":"Stoffers-Winterling","given":"Jutta M."},{"family":"Völlm","given":"Birgit A."},{"family":"Kongerslev","given":"Mickey T."},{"family":"Mattivi","given":"Jessica T."},{"family":"Jørgensen","given":"Mie S."},{"family":"Faltinsen","given":"Erlend"},{"family":"Todorovac","given":"Adnan"},{"family":"Sales","given":"Christian P."},{"family":"Callesen","given":"Henriette E."},{"family":"Lieb","given":"Klaus"},{"family":"Simonsen","given":"Erik"}],"issued":{"date-parts":[["2020"]],"season":"04"}}},{"id":8870,"uris":["http://zotero.org/users/1743806/items/XABPQBEZ"],"uri":["http://zotero.org/users/1743806/items/XABPQBEZ"],"itemData":{"id":8870,"type":"article-journal","abstract":"Background Psychotherapy is regarded as the first-line treatment for people with borderline personality disorder. In recent years, several disorder-specific interventions have been developed. This is an update of a review published in the Cochrane Database of Systematic Reviews in 2006. Objectives To assess the effects of psychological interventions for borderline personality disorder (BPD). Search methods We searched the following databases: CENTRAL 2010(3), MEDLINE (1950 to October 2010), EMBASE (1980 to 2010, week 39), ASSIA (1987 to November 2010), BIOSIS (1985 to October 2010), CINAHL (1982 to October 2010), Dissertation Abstracts International (31 January 2011), National Criminal Justice Reference Service Abstracts (15 October 2010), PsycINFO (1872 to October Week 1 2010), Science Citation Index (1970 to 10 October 2010), Social Science Citation Index (1970 to 10 October 2010), Sociological Abstracts (1963 to October 2010), ZETOC (15 October 2010) and the metaRegister of Controlled Trials (15 October 2010). In addition, we searched Dissertation Abstracts International in January 2011 and ICTRP in August 2011. Selection criteria Randomised studies with samples of patients with BPD comparing a specific psychotherapeutic intervention against a control intervention without any specific mode of action or against a comparative specific psychotherapeutic intervention. Outcomes included overall BPD severity, BPD symptoms (DSM-IV criteria), psychopathology associated with but not specific to BPD, attrition and adverse effects. Data collection and analysis Two review authors independently selected studies, assessed the risk of bias in the studies and extracted data. Main results Twenty-eight studies involving a total of 1804 participants with BPD were included. Interventions were classified as comprehensive psychotherapies if they included individual psychotherapy as a substantial part of the treatment programme, or as non-comprehensive if they did not. Among comprehensive psychotherapies, dialectical behaviour therapy (DBT), mentalisation-based treatment in a partial hospitalisation setting (MBT-PH), outpatient MBT (MBT-out), transference-focused therapy (TFP), cognitive behavioural therapy (CBT), dynamic deconstructive psychotherapy (DDP), interpersonal psychotherapy (IPT) and interpersonal therapy for BPD (IPT-BPD) were tested against a control condition. Direct comparisons of comprehensive psychotherapies included DBT versus client-centered therapy (CCT); schema-focused therapy (SFT) versus TFP; SFT versus SFT plus telephone availability of therapist in case of crisis (SFT+TA); cognitive therapy (CT) versus CCT, and CT versus IPT. Non-comprehensive psychotherapeutic interventions comprised DBT-group skills training only (DBT-ST), emotion regulation group therapy (ERG), schema-focused group therapy (SFT-G), systems training for emotional predictability and problemsolving for borderline personality disorder (STEPPS), STEPPS plus individual therapy (STEPPS+IT), manual-assisted cognitive treatment (MACT) and psychoeducation (PE). The only direct comparison of an non-comprehensive psychotherapeutic intervention against another was MACT versus MACT plus therapeutic assessment (MACT+). Inpatient treatment was examined in one study where DBT for PTSD (DBT-PTSD) was compared with a waiting list control. No trials were identified for cognitive analytical therapy (CAT). Data were sparse for individual interventions, and allowed for meta-analytic pooling only for DBT compared with treatment as usual (TAU) for four outcomes. There were moderate to large statistically significant effects indicating a beneficial effect of DBT over TAU for anger (n = 46, two RCTs; standardised mean difference (SMD) -0.83, 95% confidence interval (CI) -1.43 to -0.22; I-2 = 0%), parasuicidality (n = 110, three RCTs; SMD -0.54, 95% CI -0.92 to -0.16; I-2 = 0%) and mental health (n = 74, two RCTs; SMD 0.65, 95% CI 0.07 to 1.24 I-2 = 30%). There was no indication of statistical superiority of DBT over TAU in terms of keeping participants in treatment (n = 252, five RCTs; risk ratio 1.25, 95% CI 0.54 to 2.92). All remaining findings were based on single study estimates of effect. Statistically significant between-group differences for comparisons of psychotherapies against controls were observed for BPD core pathology and associated psychopathology for the following interventions: DBT, DBT-PTSD, MBT-PH, MBT-out, TFP and IPT-BPD. IPT was only indicated as being effective in the treatment of associated depression. No statistically significant effects were found for CBT and DDP interventions on either outcome, with the effect sizes moderate for DDP and small for CBT. For comparisons between different comprehensive psychotherapies, statistically significant superiority was demonstrated for DBT over CCT (core and associated pathology) and SFT over TFP (BPD severity and treatment retention). There were also encouraging results for each of the non-comprehensive psychotherapeutic interventions investigated in terms of both core and associated pathology. No data were available for adverse effects of any psychotherapy. Authors' conclusions There are indications of beneficial effects for both comprehensive psychotherapies as well as non-comprehensive psychotherapeutic interventions for BPD core pathology and associated general psychopathology. DBT has been studied most intensely, followed by MBT, TFP, SFT and STEPPS. However, none of the treatments has a very robust evidence base, and there are some concerns regarding the quality of individual studies. Overall, the findings support a substantial role for psychotherapy in the treatment of people with BPD but clearly indicate a need for replicatory studies.","archive_location":"WOS:000308220400007","container-title":"Cochrane Database of Systematic Reviews","DOI":"10.1002/14651858.CD005652.pub2","issue":"8","journalAbbreviation":"Cochrane Database of Systematic Reviews","title":"Psychological therapies for people with borderline personality disorder","author":[{"family":"Stoffers","given":"J. M."},{"family":"Vollm","given":"B. A."},{"family":"Rucker","given":"G."},{"family":"Timmer","given":"A."},{"family":"Huband","given":"N."},{"family":"Lieb","given":"K."}],"issued":{"date-parts":[["2012"]]}}}],"schema":"https://github.com/citation-style-language/schema/raw/master/csl-citation.json"} </w:instrText>
            </w:r>
            <w:r w:rsidR="00446069" w:rsidRPr="00197FEA">
              <w:rPr>
                <w:rFonts w:cs="Times New Roman"/>
              </w:rPr>
              <w:fldChar w:fldCharType="separate"/>
            </w:r>
            <w:r w:rsidR="00A653F4" w:rsidRPr="00197FEA">
              <w:rPr>
                <w:rFonts w:cs="Times New Roman"/>
                <w:vertAlign w:val="superscript"/>
              </w:rPr>
              <w:t>1,2</w:t>
            </w:r>
            <w:r w:rsidR="00446069" w:rsidRPr="00197FEA">
              <w:rPr>
                <w:rFonts w:cs="Times New Roman"/>
              </w:rPr>
              <w:fldChar w:fldCharType="end"/>
            </w:r>
          </w:p>
        </w:tc>
      </w:tr>
      <w:tr w:rsidR="00BA2C1D" w:rsidRPr="00197FEA" w14:paraId="05B82F26" w14:textId="77777777" w:rsidTr="00581A66">
        <w:tc>
          <w:tcPr>
            <w:tcW w:w="1692" w:type="dxa"/>
          </w:tcPr>
          <w:p w14:paraId="74F6A372" w14:textId="77777777" w:rsidR="00BA2C1D" w:rsidRPr="00197FEA" w:rsidRDefault="00BA2C1D" w:rsidP="00581A66">
            <w:pPr>
              <w:spacing w:line="240" w:lineRule="auto"/>
              <w:ind w:firstLine="0"/>
              <w:rPr>
                <w:rFonts w:cs="Times New Roman"/>
                <w:b/>
                <w:bCs/>
              </w:rPr>
            </w:pPr>
            <w:r w:rsidRPr="00197FEA">
              <w:rPr>
                <w:rFonts w:cs="Times New Roman"/>
                <w:b/>
                <w:bCs/>
              </w:rPr>
              <w:t>participants</w:t>
            </w:r>
          </w:p>
        </w:tc>
        <w:tc>
          <w:tcPr>
            <w:tcW w:w="3401" w:type="dxa"/>
          </w:tcPr>
          <w:p w14:paraId="34E951DD" w14:textId="77777777" w:rsidR="00BA2C1D" w:rsidRPr="00197FEA" w:rsidRDefault="00BA2C1D" w:rsidP="00581A66">
            <w:pPr>
              <w:spacing w:line="240" w:lineRule="auto"/>
              <w:ind w:firstLine="0"/>
              <w:rPr>
                <w:rFonts w:cs="Times New Roman"/>
              </w:rPr>
            </w:pPr>
            <w:r w:rsidRPr="00197FEA">
              <w:rPr>
                <w:rFonts w:cs="Times New Roman"/>
              </w:rPr>
              <w:t>adults</w:t>
            </w:r>
          </w:p>
        </w:tc>
        <w:tc>
          <w:tcPr>
            <w:tcW w:w="3402" w:type="dxa"/>
          </w:tcPr>
          <w:p w14:paraId="75F65217" w14:textId="0E83E9F4" w:rsidR="00BA2C1D" w:rsidRPr="00197FEA" w:rsidRDefault="00BA2C1D" w:rsidP="00581A66">
            <w:pPr>
              <w:spacing w:line="240" w:lineRule="auto"/>
              <w:ind w:firstLine="0"/>
              <w:rPr>
                <w:rFonts w:cs="Times New Roman"/>
              </w:rPr>
            </w:pPr>
            <w:r w:rsidRPr="00197FEA">
              <w:rPr>
                <w:rFonts w:cs="Times New Roman"/>
              </w:rPr>
              <w:t>adolescent</w:t>
            </w:r>
            <w:r w:rsidR="00AE3D88" w:rsidRPr="00197FEA">
              <w:rPr>
                <w:rFonts w:cs="Times New Roman"/>
              </w:rPr>
              <w:t xml:space="preserve">s, </w:t>
            </w:r>
            <w:r w:rsidRPr="00197FEA">
              <w:rPr>
                <w:rFonts w:cs="Times New Roman"/>
              </w:rPr>
              <w:t>adults</w:t>
            </w:r>
          </w:p>
        </w:tc>
      </w:tr>
      <w:tr w:rsidR="00BA2C1D" w:rsidRPr="00197FEA" w14:paraId="0B04B166" w14:textId="77777777" w:rsidTr="00581A66">
        <w:tc>
          <w:tcPr>
            <w:tcW w:w="1692" w:type="dxa"/>
          </w:tcPr>
          <w:p w14:paraId="05F582C6" w14:textId="77777777" w:rsidR="00BA2C1D" w:rsidRPr="00197FEA" w:rsidRDefault="00BA2C1D" w:rsidP="00581A66">
            <w:pPr>
              <w:spacing w:line="240" w:lineRule="auto"/>
              <w:ind w:firstLine="0"/>
              <w:rPr>
                <w:rFonts w:cs="Times New Roman"/>
                <w:b/>
                <w:bCs/>
              </w:rPr>
            </w:pPr>
            <w:r w:rsidRPr="00197FEA">
              <w:rPr>
                <w:rFonts w:cs="Times New Roman"/>
                <w:b/>
                <w:bCs/>
              </w:rPr>
              <w:t>interventions</w:t>
            </w:r>
          </w:p>
        </w:tc>
        <w:tc>
          <w:tcPr>
            <w:tcW w:w="3401" w:type="dxa"/>
          </w:tcPr>
          <w:p w14:paraId="36A6A1B9" w14:textId="70680674" w:rsidR="00BA2C1D" w:rsidRPr="00197FEA" w:rsidRDefault="008D2E62" w:rsidP="00581A66">
            <w:pPr>
              <w:spacing w:line="240" w:lineRule="auto"/>
              <w:ind w:firstLine="0"/>
              <w:rPr>
                <w:rFonts w:cs="Times New Roman"/>
              </w:rPr>
            </w:pPr>
            <w:r w:rsidRPr="00197FEA">
              <w:rPr>
                <w:rFonts w:cs="Times New Roman"/>
              </w:rPr>
              <w:t xml:space="preserve">any </w:t>
            </w:r>
            <w:r w:rsidR="007417E3" w:rsidRPr="00197FEA">
              <w:rPr>
                <w:rFonts w:cs="Times New Roman"/>
              </w:rPr>
              <w:t xml:space="preserve">psychotherapeutic </w:t>
            </w:r>
            <w:r w:rsidR="00BA2C1D" w:rsidRPr="00197FEA">
              <w:rPr>
                <w:rFonts w:cs="Times New Roman"/>
              </w:rPr>
              <w:t xml:space="preserve">interventions for which evidence </w:t>
            </w:r>
            <w:r w:rsidR="00E43465" w:rsidRPr="00197FEA">
              <w:rPr>
                <w:rFonts w:cs="Times New Roman"/>
              </w:rPr>
              <w:t xml:space="preserve">is available from at least 2 eligible RCTs </w:t>
            </w:r>
          </w:p>
        </w:tc>
        <w:tc>
          <w:tcPr>
            <w:tcW w:w="3402" w:type="dxa"/>
          </w:tcPr>
          <w:p w14:paraId="31970E19" w14:textId="77777777" w:rsidR="00BA2C1D" w:rsidRPr="00197FEA" w:rsidRDefault="00BA2C1D" w:rsidP="00581A66">
            <w:pPr>
              <w:spacing w:line="240" w:lineRule="auto"/>
              <w:ind w:firstLine="0"/>
              <w:rPr>
                <w:rFonts w:cs="Times New Roman"/>
              </w:rPr>
            </w:pPr>
            <w:r w:rsidRPr="00197FEA">
              <w:rPr>
                <w:rFonts w:cs="Times New Roman"/>
              </w:rPr>
              <w:t>any psychotherapeutic interventions</w:t>
            </w:r>
          </w:p>
        </w:tc>
      </w:tr>
      <w:tr w:rsidR="00BA2C1D" w:rsidRPr="00197FEA" w14:paraId="4FC3D48C" w14:textId="77777777" w:rsidTr="00581A66">
        <w:tc>
          <w:tcPr>
            <w:tcW w:w="1692" w:type="dxa"/>
          </w:tcPr>
          <w:p w14:paraId="4E164123" w14:textId="77777777" w:rsidR="00BA2C1D" w:rsidRPr="00197FEA" w:rsidRDefault="00BA2C1D" w:rsidP="00581A66">
            <w:pPr>
              <w:spacing w:line="240" w:lineRule="auto"/>
              <w:ind w:firstLine="0"/>
              <w:rPr>
                <w:rFonts w:cs="Times New Roman"/>
                <w:b/>
                <w:bCs/>
              </w:rPr>
            </w:pPr>
          </w:p>
        </w:tc>
        <w:tc>
          <w:tcPr>
            <w:tcW w:w="3401" w:type="dxa"/>
          </w:tcPr>
          <w:p w14:paraId="46CDC690" w14:textId="4CC67856" w:rsidR="00BA2C1D" w:rsidRPr="00197FEA" w:rsidRDefault="00BA2C1D" w:rsidP="00581A66">
            <w:pPr>
              <w:spacing w:line="240" w:lineRule="auto"/>
              <w:ind w:firstLine="0"/>
              <w:rPr>
                <w:rFonts w:cs="Times New Roman"/>
              </w:rPr>
            </w:pPr>
            <w:r w:rsidRPr="00197FEA">
              <w:rPr>
                <w:rFonts w:cs="Times New Roman"/>
              </w:rPr>
              <w:t>specific treatments (e.g., DBT, DBT-A, DBT-PTSD, DBT skills group</w:t>
            </w:r>
            <w:r w:rsidR="005B43F2" w:rsidRPr="00197FEA">
              <w:rPr>
                <w:rFonts w:cs="Times New Roman"/>
              </w:rPr>
              <w:t xml:space="preserve"> only</w:t>
            </w:r>
            <w:r w:rsidRPr="00197FEA">
              <w:rPr>
                <w:rFonts w:cs="Times New Roman"/>
              </w:rPr>
              <w:t xml:space="preserve">) </w:t>
            </w:r>
            <w:r w:rsidR="005B43F2" w:rsidRPr="00197FEA">
              <w:rPr>
                <w:rFonts w:cs="Times New Roman"/>
              </w:rPr>
              <w:t>regarded as separate treatments</w:t>
            </w:r>
          </w:p>
        </w:tc>
        <w:tc>
          <w:tcPr>
            <w:tcW w:w="3402" w:type="dxa"/>
          </w:tcPr>
          <w:p w14:paraId="5F475CE6" w14:textId="77777777" w:rsidR="00BA2C1D" w:rsidRPr="00197FEA" w:rsidRDefault="00BA2C1D" w:rsidP="00581A66">
            <w:pPr>
              <w:spacing w:line="240" w:lineRule="auto"/>
              <w:ind w:firstLine="0"/>
              <w:rPr>
                <w:rFonts w:cs="Times New Roman"/>
              </w:rPr>
            </w:pPr>
            <w:r w:rsidRPr="00197FEA">
              <w:rPr>
                <w:rFonts w:cs="Times New Roman"/>
              </w:rPr>
              <w:t>broader categories (e.g., DBT and DBT adaptations in same analysis)</w:t>
            </w:r>
          </w:p>
        </w:tc>
      </w:tr>
      <w:tr w:rsidR="00BA2C1D" w:rsidRPr="00197FEA" w14:paraId="5799862C" w14:textId="77777777" w:rsidTr="00581A66">
        <w:tc>
          <w:tcPr>
            <w:tcW w:w="1692" w:type="dxa"/>
          </w:tcPr>
          <w:p w14:paraId="26BDD567" w14:textId="77777777" w:rsidR="00BA2C1D" w:rsidRPr="00197FEA" w:rsidRDefault="00BA2C1D" w:rsidP="00581A66">
            <w:pPr>
              <w:spacing w:line="240" w:lineRule="auto"/>
              <w:ind w:firstLine="0"/>
              <w:rPr>
                <w:rFonts w:cs="Times New Roman"/>
                <w:b/>
                <w:bCs/>
              </w:rPr>
            </w:pPr>
            <w:r w:rsidRPr="00197FEA">
              <w:rPr>
                <w:rFonts w:cs="Times New Roman"/>
                <w:b/>
                <w:bCs/>
              </w:rPr>
              <w:t>comparators</w:t>
            </w:r>
          </w:p>
        </w:tc>
        <w:tc>
          <w:tcPr>
            <w:tcW w:w="3401" w:type="dxa"/>
          </w:tcPr>
          <w:p w14:paraId="5BB0A263" w14:textId="77777777" w:rsidR="00BA2C1D" w:rsidRPr="00197FEA" w:rsidRDefault="00BA2C1D" w:rsidP="00581A66">
            <w:pPr>
              <w:spacing w:line="240" w:lineRule="auto"/>
              <w:ind w:firstLine="0"/>
              <w:rPr>
                <w:rFonts w:cs="Times New Roman"/>
              </w:rPr>
            </w:pPr>
            <w:r w:rsidRPr="00197FEA">
              <w:rPr>
                <w:rFonts w:cs="Times New Roman"/>
              </w:rPr>
              <w:t>any kind of unspecific controls in same analysis</w:t>
            </w:r>
          </w:p>
        </w:tc>
        <w:tc>
          <w:tcPr>
            <w:tcW w:w="3402" w:type="dxa"/>
          </w:tcPr>
          <w:p w14:paraId="2252A53B" w14:textId="77777777" w:rsidR="00BA2C1D" w:rsidRPr="00197FEA" w:rsidRDefault="00BA2C1D" w:rsidP="00581A66">
            <w:pPr>
              <w:spacing w:line="240" w:lineRule="auto"/>
              <w:ind w:firstLine="0"/>
              <w:rPr>
                <w:rFonts w:cs="Times New Roman"/>
              </w:rPr>
            </w:pPr>
            <w:r w:rsidRPr="00197FEA">
              <w:rPr>
                <w:rFonts w:cs="Times New Roman"/>
              </w:rPr>
              <w:t>separate analyses for TAU and no treatment/WL</w:t>
            </w:r>
          </w:p>
        </w:tc>
      </w:tr>
      <w:tr w:rsidR="00BA2C1D" w:rsidRPr="00197FEA" w14:paraId="3B30788C" w14:textId="77777777" w:rsidTr="00581A66">
        <w:tc>
          <w:tcPr>
            <w:tcW w:w="1692" w:type="dxa"/>
          </w:tcPr>
          <w:p w14:paraId="37BD3999" w14:textId="77777777" w:rsidR="00BA2C1D" w:rsidRPr="00197FEA" w:rsidRDefault="00BA2C1D" w:rsidP="00581A66">
            <w:pPr>
              <w:spacing w:line="240" w:lineRule="auto"/>
              <w:ind w:firstLine="0"/>
              <w:rPr>
                <w:rFonts w:cs="Times New Roman"/>
                <w:b/>
                <w:bCs/>
              </w:rPr>
            </w:pPr>
            <w:r w:rsidRPr="00197FEA">
              <w:rPr>
                <w:rFonts w:cs="Times New Roman"/>
                <w:b/>
                <w:bCs/>
              </w:rPr>
              <w:t>outcomes</w:t>
            </w:r>
          </w:p>
        </w:tc>
        <w:tc>
          <w:tcPr>
            <w:tcW w:w="3401" w:type="dxa"/>
          </w:tcPr>
          <w:p w14:paraId="715786D5" w14:textId="77777777" w:rsidR="00BA2C1D" w:rsidRPr="00197FEA" w:rsidRDefault="00BA2C1D" w:rsidP="00581A66">
            <w:pPr>
              <w:spacing w:line="240" w:lineRule="auto"/>
              <w:ind w:firstLine="0"/>
              <w:rPr>
                <w:rFonts w:cs="Times New Roman"/>
              </w:rPr>
            </w:pPr>
            <w:r w:rsidRPr="00197FEA">
              <w:rPr>
                <w:rFonts w:cs="Times New Roman"/>
              </w:rPr>
              <w:t>post-treatment</w:t>
            </w:r>
          </w:p>
        </w:tc>
        <w:tc>
          <w:tcPr>
            <w:tcW w:w="3402" w:type="dxa"/>
          </w:tcPr>
          <w:p w14:paraId="45DC9AEE" w14:textId="77777777" w:rsidR="00BA2C1D" w:rsidRPr="00197FEA" w:rsidRDefault="00BA2C1D" w:rsidP="00581A66">
            <w:pPr>
              <w:spacing w:line="240" w:lineRule="auto"/>
              <w:ind w:firstLine="0"/>
              <w:rPr>
                <w:rFonts w:cs="Times New Roman"/>
              </w:rPr>
            </w:pPr>
            <w:r w:rsidRPr="00197FEA">
              <w:rPr>
                <w:rFonts w:cs="Times New Roman"/>
              </w:rPr>
              <w:t>post-treatment, follow-up</w:t>
            </w:r>
          </w:p>
        </w:tc>
      </w:tr>
      <w:tr w:rsidR="00BA2C1D" w:rsidRPr="00197FEA" w14:paraId="121CAA67" w14:textId="77777777" w:rsidTr="00581A66">
        <w:tc>
          <w:tcPr>
            <w:tcW w:w="1692" w:type="dxa"/>
          </w:tcPr>
          <w:p w14:paraId="4D8D75C4" w14:textId="77777777" w:rsidR="00BA2C1D" w:rsidRPr="00197FEA" w:rsidRDefault="00BA2C1D" w:rsidP="00581A66">
            <w:pPr>
              <w:spacing w:line="240" w:lineRule="auto"/>
              <w:ind w:firstLine="0"/>
              <w:rPr>
                <w:rFonts w:cs="Times New Roman"/>
                <w:b/>
                <w:bCs/>
              </w:rPr>
            </w:pPr>
          </w:p>
        </w:tc>
        <w:tc>
          <w:tcPr>
            <w:tcW w:w="3401" w:type="dxa"/>
          </w:tcPr>
          <w:p w14:paraId="61771BA1" w14:textId="4560CEB2" w:rsidR="00BA2C1D" w:rsidRPr="00197FEA" w:rsidRDefault="00BA2C1D" w:rsidP="005056D8">
            <w:pPr>
              <w:spacing w:line="240" w:lineRule="auto"/>
              <w:ind w:firstLine="0"/>
              <w:rPr>
                <w:rFonts w:cs="Times New Roman"/>
              </w:rPr>
            </w:pPr>
            <w:r w:rsidRPr="00197FEA">
              <w:rPr>
                <w:rFonts w:cs="Times New Roman"/>
              </w:rPr>
              <w:t xml:space="preserve">primary: BPD severity, </w:t>
            </w:r>
            <w:r w:rsidR="005056D8" w:rsidRPr="00197FEA">
              <w:rPr>
                <w:rFonts w:cs="Times New Roman"/>
              </w:rPr>
              <w:t xml:space="preserve">self-harm, suicidality, psychosocial functioning; seconary: remaining BPD symptoms, depression, </w:t>
            </w:r>
            <w:r w:rsidRPr="00197FEA">
              <w:rPr>
                <w:rFonts w:cs="Times New Roman"/>
              </w:rPr>
              <w:t>attrition</w:t>
            </w:r>
          </w:p>
        </w:tc>
        <w:tc>
          <w:tcPr>
            <w:tcW w:w="3402" w:type="dxa"/>
          </w:tcPr>
          <w:p w14:paraId="316BDD7C" w14:textId="77777777" w:rsidR="00BA2C1D" w:rsidRPr="00197FEA" w:rsidRDefault="00BA2C1D" w:rsidP="00581A66">
            <w:pPr>
              <w:spacing w:line="240" w:lineRule="auto"/>
              <w:ind w:firstLine="0"/>
              <w:rPr>
                <w:rFonts w:cs="Times New Roman"/>
              </w:rPr>
            </w:pPr>
            <w:r w:rsidRPr="00197FEA">
              <w:rPr>
                <w:rFonts w:cs="Times New Roman"/>
              </w:rPr>
              <w:t>primary: BPD severity, self-harm, suicidality, psychosocial functioning; secondary: remaining BPD symptoms, depression, attrition, adverse effects</w:t>
            </w:r>
          </w:p>
        </w:tc>
      </w:tr>
      <w:tr w:rsidR="00BA2C1D" w:rsidRPr="00197FEA" w14:paraId="048E357A" w14:textId="77777777" w:rsidTr="00581A66">
        <w:tc>
          <w:tcPr>
            <w:tcW w:w="1692" w:type="dxa"/>
          </w:tcPr>
          <w:p w14:paraId="70C1E86A" w14:textId="77777777" w:rsidR="00BA2C1D" w:rsidRPr="00197FEA" w:rsidRDefault="00BA2C1D" w:rsidP="00581A66">
            <w:pPr>
              <w:spacing w:line="240" w:lineRule="auto"/>
              <w:ind w:firstLine="0"/>
              <w:rPr>
                <w:rFonts w:cs="Times New Roman"/>
                <w:b/>
                <w:bCs/>
              </w:rPr>
            </w:pPr>
            <w:r w:rsidRPr="00197FEA">
              <w:rPr>
                <w:rFonts w:cs="Times New Roman"/>
                <w:b/>
                <w:bCs/>
              </w:rPr>
              <w:t>search period</w:t>
            </w:r>
          </w:p>
        </w:tc>
        <w:tc>
          <w:tcPr>
            <w:tcW w:w="3401" w:type="dxa"/>
          </w:tcPr>
          <w:p w14:paraId="59FE10C9" w14:textId="194DCBFE" w:rsidR="00BA2C1D" w:rsidRPr="00197FEA" w:rsidRDefault="00BA2C1D" w:rsidP="00581A66">
            <w:pPr>
              <w:spacing w:line="240" w:lineRule="auto"/>
              <w:ind w:firstLine="0"/>
              <w:rPr>
                <w:rFonts w:cs="Times New Roman"/>
              </w:rPr>
            </w:pPr>
            <w:r w:rsidRPr="00197FEA">
              <w:rPr>
                <w:rFonts w:cs="Times New Roman"/>
              </w:rPr>
              <w:t xml:space="preserve">same as Cochrane review, </w:t>
            </w:r>
            <w:r w:rsidR="00D91601" w:rsidRPr="00197FEA">
              <w:rPr>
                <w:rFonts w:cs="Times New Roman"/>
              </w:rPr>
              <w:t>updated October 2020</w:t>
            </w:r>
            <w:r w:rsidR="00BD29B5" w:rsidRPr="00197FEA">
              <w:rPr>
                <w:rFonts w:cs="Times New Roman"/>
              </w:rPr>
              <w:t xml:space="preserve">; </w:t>
            </w:r>
            <w:r w:rsidR="009F62D8" w:rsidRPr="00197FEA">
              <w:rPr>
                <w:rFonts w:cs="Times New Roman"/>
              </w:rPr>
              <w:t>update of PubMed and CENTRAL in February 2021</w:t>
            </w:r>
          </w:p>
        </w:tc>
        <w:tc>
          <w:tcPr>
            <w:tcW w:w="3402" w:type="dxa"/>
          </w:tcPr>
          <w:p w14:paraId="02D6C69D" w14:textId="77777777" w:rsidR="00BA2C1D" w:rsidRPr="00197FEA" w:rsidRDefault="00BA2C1D" w:rsidP="00581A66">
            <w:pPr>
              <w:spacing w:line="240" w:lineRule="auto"/>
              <w:ind w:firstLine="0"/>
              <w:rPr>
                <w:rFonts w:cs="Times New Roman"/>
              </w:rPr>
            </w:pPr>
            <w:r w:rsidRPr="00197FEA">
              <w:rPr>
                <w:rFonts w:cs="Times New Roman"/>
              </w:rPr>
              <w:t>comprehensive bibliographic searches up to March 2019</w:t>
            </w:r>
          </w:p>
        </w:tc>
      </w:tr>
    </w:tbl>
    <w:p w14:paraId="16492DA6" w14:textId="6E9BA145" w:rsidR="00BA2C1D" w:rsidRPr="00197FEA" w:rsidRDefault="00BA2C1D" w:rsidP="00102E16">
      <w:pPr>
        <w:ind w:firstLine="0"/>
        <w:rPr>
          <w:rFonts w:cs="Times New Roman"/>
        </w:rPr>
      </w:pPr>
    </w:p>
    <w:p w14:paraId="475363C3" w14:textId="22AF5263" w:rsidR="00102E16" w:rsidRPr="00197FEA" w:rsidRDefault="00102E16" w:rsidP="00197FEA">
      <w:pPr>
        <w:spacing w:line="240" w:lineRule="auto"/>
        <w:ind w:left="397" w:hanging="397"/>
        <w:rPr>
          <w:rFonts w:eastAsia="Times New Roman" w:cs="Times New Roman"/>
          <w:lang w:val="en-US" w:eastAsia="de-DE"/>
        </w:rPr>
      </w:pPr>
      <w:r w:rsidRPr="00197FEA">
        <w:rPr>
          <w:rFonts w:eastAsia="Times New Roman" w:cs="Times New Roman"/>
          <w:lang w:eastAsia="de-DE"/>
        </w:rPr>
        <w:t xml:space="preserve">1 </w:t>
      </w:r>
      <w:r w:rsidR="00197FEA" w:rsidRPr="00197FEA">
        <w:rPr>
          <w:rFonts w:eastAsia="Times New Roman" w:cs="Times New Roman"/>
          <w:lang w:eastAsia="de-DE"/>
        </w:rPr>
        <w:tab/>
      </w:r>
      <w:r w:rsidRPr="001414B5">
        <w:rPr>
          <w:rFonts w:eastAsia="Times New Roman" w:cs="Times New Roman"/>
          <w:lang w:eastAsia="de-DE"/>
        </w:rPr>
        <w:t xml:space="preserve">Storebø, Ole Jakob, Jutta M. Stoffers-Winterling, Birgit A. Völlm, Mickey T. Kongerslev, Jessica T. Mattivi, </w:t>
      </w:r>
      <w:r w:rsidR="002F281F" w:rsidRPr="00197FEA">
        <w:rPr>
          <w:rFonts w:eastAsia="Times New Roman" w:cs="Times New Roman"/>
          <w:i/>
          <w:lang w:eastAsia="de-DE"/>
        </w:rPr>
        <w:t>et al</w:t>
      </w:r>
      <w:r w:rsidRPr="001414B5">
        <w:rPr>
          <w:rFonts w:eastAsia="Times New Roman" w:cs="Times New Roman"/>
          <w:lang w:eastAsia="de-DE"/>
        </w:rPr>
        <w:t xml:space="preserve">. Psychological Therapies for People with Borderline Personality Disorder. </w:t>
      </w:r>
      <w:r w:rsidRPr="001414B5">
        <w:rPr>
          <w:rFonts w:eastAsia="Times New Roman" w:cs="Times New Roman"/>
          <w:i/>
          <w:iCs/>
          <w:lang w:val="en-US" w:eastAsia="de-DE"/>
        </w:rPr>
        <w:t xml:space="preserve">Cochrane Database </w:t>
      </w:r>
      <w:r w:rsidR="009949EF" w:rsidRPr="00197FEA">
        <w:rPr>
          <w:rFonts w:eastAsia="Times New Roman" w:cs="Times New Roman"/>
          <w:i/>
          <w:iCs/>
          <w:lang w:val="en-US" w:eastAsia="de-DE"/>
        </w:rPr>
        <w:t xml:space="preserve">Syst Rev </w:t>
      </w:r>
      <w:r w:rsidR="009949EF" w:rsidRPr="00197FEA">
        <w:rPr>
          <w:rFonts w:eastAsia="Times New Roman" w:cs="Times New Roman"/>
          <w:iCs/>
          <w:lang w:val="en-US" w:eastAsia="de-DE"/>
        </w:rPr>
        <w:t xml:space="preserve">2020; </w:t>
      </w:r>
      <w:r w:rsidR="009949EF" w:rsidRPr="00197FEA">
        <w:rPr>
          <w:rFonts w:eastAsia="Times New Roman" w:cs="Times New Roman"/>
          <w:b/>
          <w:iCs/>
          <w:lang w:val="en-US" w:eastAsia="de-DE"/>
        </w:rPr>
        <w:t>5</w:t>
      </w:r>
      <w:r w:rsidR="009949EF" w:rsidRPr="00197FEA">
        <w:rPr>
          <w:rFonts w:eastAsia="Times New Roman" w:cs="Times New Roman"/>
          <w:iCs/>
          <w:lang w:val="en-US" w:eastAsia="de-DE"/>
        </w:rPr>
        <w:t xml:space="preserve">: CD012955 </w:t>
      </w:r>
      <w:r w:rsidRPr="001414B5">
        <w:rPr>
          <w:rFonts w:eastAsia="Times New Roman" w:cs="Times New Roman"/>
          <w:lang w:val="en-US" w:eastAsia="de-DE"/>
        </w:rPr>
        <w:t xml:space="preserve"> </w:t>
      </w:r>
    </w:p>
    <w:p w14:paraId="6526FC44" w14:textId="77777777" w:rsidR="00102E16" w:rsidRPr="001414B5" w:rsidRDefault="00102E16" w:rsidP="00197FEA">
      <w:pPr>
        <w:spacing w:line="240" w:lineRule="auto"/>
        <w:ind w:firstLine="0"/>
        <w:rPr>
          <w:rFonts w:eastAsia="Times New Roman" w:cs="Times New Roman"/>
          <w:lang w:val="en-US" w:eastAsia="de-DE"/>
        </w:rPr>
      </w:pPr>
    </w:p>
    <w:p w14:paraId="23A8A109" w14:textId="3AF87768" w:rsidR="00102E16" w:rsidRPr="001414B5" w:rsidRDefault="00102E16" w:rsidP="00197FEA">
      <w:pPr>
        <w:spacing w:line="240" w:lineRule="auto"/>
        <w:ind w:left="397" w:hanging="397"/>
        <w:rPr>
          <w:rFonts w:eastAsia="Times New Roman" w:cs="Times New Roman"/>
          <w:lang w:eastAsia="de-DE"/>
        </w:rPr>
      </w:pPr>
      <w:r w:rsidRPr="00197FEA">
        <w:rPr>
          <w:rFonts w:eastAsia="Times New Roman" w:cs="Times New Roman"/>
          <w:lang w:eastAsia="de-DE"/>
        </w:rPr>
        <w:t xml:space="preserve">2 </w:t>
      </w:r>
      <w:r w:rsidR="00197FEA" w:rsidRPr="00197FEA">
        <w:rPr>
          <w:rFonts w:eastAsia="Times New Roman" w:cs="Times New Roman"/>
          <w:lang w:eastAsia="de-DE"/>
        </w:rPr>
        <w:tab/>
      </w:r>
      <w:r w:rsidRPr="001414B5">
        <w:rPr>
          <w:rFonts w:eastAsia="Times New Roman" w:cs="Times New Roman"/>
          <w:lang w:eastAsia="de-DE"/>
        </w:rPr>
        <w:t>Storebø, Ole Jakob, Jutta M. Stoffers‐Winterling, Birgit A. Völlm, Mickey T. Kongerslev, Jessica T. Mattivi</w:t>
      </w:r>
      <w:r w:rsidR="00B63779" w:rsidRPr="00197FEA">
        <w:rPr>
          <w:rFonts w:eastAsia="Times New Roman" w:cs="Times New Roman"/>
          <w:lang w:eastAsia="de-DE"/>
        </w:rPr>
        <w:t xml:space="preserve"> et al. </w:t>
      </w:r>
      <w:r w:rsidRPr="001414B5">
        <w:rPr>
          <w:rFonts w:eastAsia="Times New Roman" w:cs="Times New Roman"/>
          <w:lang w:eastAsia="de-DE"/>
        </w:rPr>
        <w:t>Psychological Therapies for People with Borderline Personality Disorder. Cochrane Database Syst Rev</w:t>
      </w:r>
      <w:r w:rsidR="0007059F" w:rsidRPr="00197FEA">
        <w:rPr>
          <w:rFonts w:eastAsia="Times New Roman" w:cs="Times New Roman"/>
          <w:lang w:eastAsia="de-DE"/>
        </w:rPr>
        <w:t xml:space="preserve"> 2018; 2: CD012955</w:t>
      </w:r>
      <w:r w:rsidRPr="001414B5">
        <w:rPr>
          <w:rFonts w:eastAsia="Times New Roman" w:cs="Times New Roman"/>
          <w:lang w:eastAsia="de-DE"/>
        </w:rPr>
        <w:t xml:space="preserve"> </w:t>
      </w:r>
    </w:p>
    <w:p w14:paraId="6386D983" w14:textId="77777777" w:rsidR="00102E16" w:rsidRPr="00197FEA" w:rsidRDefault="00102E16" w:rsidP="00197FEA">
      <w:pPr>
        <w:ind w:firstLine="0"/>
        <w:rPr>
          <w:rFonts w:cs="Times New Roman"/>
          <w:lang w:val="en-US"/>
        </w:rPr>
      </w:pPr>
    </w:p>
    <w:p w14:paraId="04EDF198" w14:textId="375A1A47" w:rsidR="00446069" w:rsidRPr="00197FEA" w:rsidRDefault="00446069">
      <w:pPr>
        <w:rPr>
          <w:rFonts w:cs="Times New Roman"/>
        </w:rPr>
      </w:pPr>
    </w:p>
    <w:p w14:paraId="16AEE944" w14:textId="4F379684" w:rsidR="00446069" w:rsidRPr="00197FEA" w:rsidRDefault="00446069">
      <w:pPr>
        <w:spacing w:after="160" w:line="259" w:lineRule="auto"/>
        <w:ind w:firstLine="0"/>
        <w:rPr>
          <w:rFonts w:cs="Times New Roman"/>
        </w:rPr>
      </w:pPr>
      <w:r w:rsidRPr="00197FEA">
        <w:rPr>
          <w:rFonts w:cs="Times New Roman"/>
        </w:rPr>
        <w:br w:type="page"/>
      </w:r>
    </w:p>
    <w:p w14:paraId="2296245D" w14:textId="29C11170" w:rsidR="00446069" w:rsidRPr="00197FEA" w:rsidRDefault="00446069" w:rsidP="00446069">
      <w:pPr>
        <w:ind w:firstLine="0"/>
        <w:rPr>
          <w:rFonts w:cs="Times New Roman"/>
          <w:b/>
        </w:rPr>
      </w:pPr>
      <w:r w:rsidRPr="00197FEA">
        <w:rPr>
          <w:rFonts w:cs="Times New Roman"/>
          <w:b/>
        </w:rPr>
        <w:lastRenderedPageBreak/>
        <w:t>4. List of included primary studies</w:t>
      </w:r>
    </w:p>
    <w:p w14:paraId="42482ABA"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b/>
        </w:rPr>
        <w:fldChar w:fldCharType="begin"/>
      </w:r>
      <w:r w:rsidRPr="00197FEA">
        <w:rPr>
          <w:rFonts w:cs="Times New Roman"/>
          <w:b/>
        </w:rPr>
        <w:instrText xml:space="preserve"> ADDIN ZOTERO_BIBL {"uncited":[],"omitted":[],"custom":[]} CSL_BIBLIOGRAPHY </w:instrText>
      </w:r>
      <w:r w:rsidRPr="00197FEA">
        <w:rPr>
          <w:rFonts w:cs="Times New Roman"/>
          <w:b/>
        </w:rPr>
        <w:fldChar w:fldCharType="separate"/>
      </w:r>
      <w:r w:rsidRPr="00197FEA">
        <w:rPr>
          <w:rFonts w:cs="Times New Roman"/>
        </w:rPr>
        <w:t xml:space="preserve">1 </w:t>
      </w:r>
      <w:r w:rsidRPr="00197FEA">
        <w:rPr>
          <w:rFonts w:cs="Times New Roman"/>
        </w:rPr>
        <w:tab/>
        <w:t xml:space="preserve">Bateman A, Fonagy P. Effectiveness of partial hospitalization in the treatment of borderline personality disorder: A randomized controlled trial. </w:t>
      </w:r>
      <w:r w:rsidRPr="00197FEA">
        <w:rPr>
          <w:rFonts w:cs="Times New Roman"/>
          <w:i/>
          <w:iCs/>
        </w:rPr>
        <w:t>Am J Psychiatry</w:t>
      </w:r>
      <w:r w:rsidRPr="00197FEA">
        <w:rPr>
          <w:rFonts w:cs="Times New Roman"/>
        </w:rPr>
        <w:t xml:space="preserve"> 1999; </w:t>
      </w:r>
      <w:r w:rsidRPr="00197FEA">
        <w:rPr>
          <w:rFonts w:cs="Times New Roman"/>
          <w:b/>
          <w:bCs/>
        </w:rPr>
        <w:t>156</w:t>
      </w:r>
      <w:r w:rsidRPr="00197FEA">
        <w:rPr>
          <w:rFonts w:cs="Times New Roman"/>
        </w:rPr>
        <w:t>: 1563–9.</w:t>
      </w:r>
    </w:p>
    <w:p w14:paraId="659C02D4"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 </w:t>
      </w:r>
      <w:r w:rsidRPr="00197FEA">
        <w:rPr>
          <w:rFonts w:cs="Times New Roman"/>
        </w:rPr>
        <w:tab/>
        <w:t xml:space="preserve">Bateman A, Fonagy P. Randomized controlled trial of outpatient mentalization-based treatment versus structured clinical management for borderline personality disorder. </w:t>
      </w:r>
      <w:r w:rsidRPr="00197FEA">
        <w:rPr>
          <w:rFonts w:cs="Times New Roman"/>
          <w:i/>
          <w:iCs/>
        </w:rPr>
        <w:t>Am J Psychiatry</w:t>
      </w:r>
      <w:r w:rsidRPr="00197FEA">
        <w:rPr>
          <w:rFonts w:cs="Times New Roman"/>
        </w:rPr>
        <w:t xml:space="preserve"> 2009; </w:t>
      </w:r>
      <w:r w:rsidRPr="00197FEA">
        <w:rPr>
          <w:rFonts w:cs="Times New Roman"/>
          <w:b/>
          <w:bCs/>
        </w:rPr>
        <w:t>166</w:t>
      </w:r>
      <w:r w:rsidRPr="00197FEA">
        <w:rPr>
          <w:rFonts w:cs="Times New Roman"/>
        </w:rPr>
        <w:t>: 1355–64.</w:t>
      </w:r>
    </w:p>
    <w:p w14:paraId="2D256704"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3 </w:t>
      </w:r>
      <w:r w:rsidRPr="00197FEA">
        <w:rPr>
          <w:rFonts w:cs="Times New Roman"/>
        </w:rPr>
        <w:tab/>
        <w:t xml:space="preserve">Bellino S, Rinaldi C, Bogetto F. Adaptation of interpersonal psychotherapy to borderline personality disorder: a comparison of combined therapy and single pharmacotherapy. </w:t>
      </w:r>
      <w:r w:rsidRPr="00197FEA">
        <w:rPr>
          <w:rFonts w:cs="Times New Roman"/>
          <w:i/>
          <w:iCs/>
        </w:rPr>
        <w:t>Can J Psychiatry - Rev Can Psychiatr</w:t>
      </w:r>
      <w:r w:rsidRPr="00197FEA">
        <w:rPr>
          <w:rFonts w:cs="Times New Roman"/>
        </w:rPr>
        <w:t xml:space="preserve"> 2010; </w:t>
      </w:r>
      <w:r w:rsidRPr="00197FEA">
        <w:rPr>
          <w:rFonts w:cs="Times New Roman"/>
          <w:b/>
          <w:bCs/>
        </w:rPr>
        <w:t>55</w:t>
      </w:r>
      <w:r w:rsidRPr="00197FEA">
        <w:rPr>
          <w:rFonts w:cs="Times New Roman"/>
        </w:rPr>
        <w:t>: 74–81.</w:t>
      </w:r>
    </w:p>
    <w:p w14:paraId="0EEDE2CB"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4 </w:t>
      </w:r>
      <w:r w:rsidRPr="00197FEA">
        <w:rPr>
          <w:rFonts w:cs="Times New Roman"/>
        </w:rPr>
        <w:tab/>
        <w:t xml:space="preserve">Blum N. Systems Training for Emotional Predictability and Problem Solving (STEPPS) for outpatients with borderline personality disorder: A randomized controlled trial and 1-year follow-up (American Journal of Psychiatry (2008) 165 (468-478) DOI: 10.1176/appi.ajp.2007.07071079). </w:t>
      </w:r>
      <w:r w:rsidRPr="00197FEA">
        <w:rPr>
          <w:rFonts w:cs="Times New Roman"/>
          <w:i/>
          <w:iCs/>
        </w:rPr>
        <w:t>Am J Psychiatry</w:t>
      </w:r>
      <w:r w:rsidRPr="00197FEA">
        <w:rPr>
          <w:rFonts w:cs="Times New Roman"/>
        </w:rPr>
        <w:t xml:space="preserve"> 2008; </w:t>
      </w:r>
      <w:r w:rsidRPr="00197FEA">
        <w:rPr>
          <w:rFonts w:cs="Times New Roman"/>
          <w:b/>
          <w:bCs/>
        </w:rPr>
        <w:t>165</w:t>
      </w:r>
      <w:r w:rsidRPr="00197FEA">
        <w:rPr>
          <w:rFonts w:cs="Times New Roman"/>
        </w:rPr>
        <w:t>: 777.</w:t>
      </w:r>
    </w:p>
    <w:p w14:paraId="57222D28"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5 </w:t>
      </w:r>
      <w:r w:rsidRPr="00197FEA">
        <w:rPr>
          <w:rFonts w:cs="Times New Roman"/>
        </w:rPr>
        <w:tab/>
        <w:t xml:space="preserve">Bos EH, van Wel EB, Appelo MT, Verbraak MJPM. A randomized controlled trial of a Dutch version of systems training for emotional predictability and problem solving for borderline personality disorder. </w:t>
      </w:r>
      <w:r w:rsidRPr="00197FEA">
        <w:rPr>
          <w:rFonts w:cs="Times New Roman"/>
          <w:i/>
          <w:iCs/>
        </w:rPr>
        <w:t>J Nerv Ment Dis</w:t>
      </w:r>
      <w:r w:rsidRPr="00197FEA">
        <w:rPr>
          <w:rFonts w:cs="Times New Roman"/>
        </w:rPr>
        <w:t xml:space="preserve"> 2010; </w:t>
      </w:r>
      <w:r w:rsidRPr="00197FEA">
        <w:rPr>
          <w:rFonts w:cs="Times New Roman"/>
          <w:b/>
          <w:bCs/>
        </w:rPr>
        <w:t>198</w:t>
      </w:r>
      <w:r w:rsidRPr="00197FEA">
        <w:rPr>
          <w:rFonts w:cs="Times New Roman"/>
        </w:rPr>
        <w:t>: 299–304.</w:t>
      </w:r>
    </w:p>
    <w:p w14:paraId="552B4633"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6 </w:t>
      </w:r>
      <w:r w:rsidRPr="00197FEA">
        <w:rPr>
          <w:rFonts w:cs="Times New Roman"/>
        </w:rPr>
        <w:tab/>
        <w:t xml:space="preserve">Carter G, Willcox C, Lewin T, Conrad A, Bendit N. Hunter DBT project: randomized controlled trial of dialectical behaviour therapy in women with borderline personality disorder. </w:t>
      </w:r>
      <w:r w:rsidRPr="00197FEA">
        <w:rPr>
          <w:rFonts w:cs="Times New Roman"/>
          <w:i/>
          <w:iCs/>
        </w:rPr>
        <w:t>Aust N Z J Psychiatry</w:t>
      </w:r>
      <w:r w:rsidRPr="00197FEA">
        <w:rPr>
          <w:rFonts w:cs="Times New Roman"/>
        </w:rPr>
        <w:t xml:space="preserve"> 2010; </w:t>
      </w:r>
      <w:r w:rsidRPr="00197FEA">
        <w:rPr>
          <w:rFonts w:cs="Times New Roman"/>
          <w:b/>
          <w:bCs/>
        </w:rPr>
        <w:t>44</w:t>
      </w:r>
      <w:r w:rsidRPr="00197FEA">
        <w:rPr>
          <w:rFonts w:cs="Times New Roman"/>
        </w:rPr>
        <w:t>: 162–73.</w:t>
      </w:r>
    </w:p>
    <w:p w14:paraId="7830F73A"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7 </w:t>
      </w:r>
      <w:r w:rsidRPr="00197FEA">
        <w:rPr>
          <w:rFonts w:cs="Times New Roman"/>
        </w:rPr>
        <w:tab/>
        <w:t xml:space="preserve">Davidson K, Norrie J, Tyrer P, Gumley A, Tata P, Murray H, </w:t>
      </w:r>
      <w:r w:rsidRPr="00197FEA">
        <w:rPr>
          <w:rFonts w:cs="Times New Roman"/>
          <w:i/>
          <w:iCs/>
        </w:rPr>
        <w:t>et al.</w:t>
      </w:r>
      <w:r w:rsidRPr="00197FEA">
        <w:rPr>
          <w:rFonts w:cs="Times New Roman"/>
        </w:rPr>
        <w:t xml:space="preserve"> The effectiveness of cognitive behavior therapy for borderline personality disorder: Results from the borderline personality disorder study of cognitive therapy (BOSCOT) trial. </w:t>
      </w:r>
      <w:r w:rsidRPr="00197FEA">
        <w:rPr>
          <w:rFonts w:cs="Times New Roman"/>
          <w:i/>
          <w:iCs/>
        </w:rPr>
        <w:t>J Personal Disord</w:t>
      </w:r>
      <w:r w:rsidRPr="00197FEA">
        <w:rPr>
          <w:rFonts w:cs="Times New Roman"/>
        </w:rPr>
        <w:t xml:space="preserve"> 2006; </w:t>
      </w:r>
      <w:r w:rsidRPr="00197FEA">
        <w:rPr>
          <w:rFonts w:cs="Times New Roman"/>
          <w:b/>
          <w:bCs/>
        </w:rPr>
        <w:t>20</w:t>
      </w:r>
      <w:r w:rsidRPr="00197FEA">
        <w:rPr>
          <w:rFonts w:cs="Times New Roman"/>
        </w:rPr>
        <w:t>: 450–65.</w:t>
      </w:r>
    </w:p>
    <w:p w14:paraId="09897112"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8 </w:t>
      </w:r>
      <w:r w:rsidRPr="00197FEA">
        <w:rPr>
          <w:rFonts w:cs="Times New Roman"/>
        </w:rPr>
        <w:tab/>
        <w:t xml:space="preserve">Gratz KL, Gunderson JG. Preliminary Data on an Acceptance-Based Emotion Regulation Group Intervention for Deliberate Self-Harm Among Women With Borderline Personality Disorder. </w:t>
      </w:r>
      <w:r w:rsidRPr="00197FEA">
        <w:rPr>
          <w:rFonts w:cs="Times New Roman"/>
          <w:i/>
          <w:iCs/>
        </w:rPr>
        <w:t>Behav Ther</w:t>
      </w:r>
      <w:r w:rsidRPr="00197FEA">
        <w:rPr>
          <w:rFonts w:cs="Times New Roman"/>
        </w:rPr>
        <w:t xml:space="preserve"> 2006; </w:t>
      </w:r>
      <w:r w:rsidRPr="00197FEA">
        <w:rPr>
          <w:rFonts w:cs="Times New Roman"/>
          <w:b/>
          <w:bCs/>
        </w:rPr>
        <w:t>37</w:t>
      </w:r>
      <w:r w:rsidRPr="00197FEA">
        <w:rPr>
          <w:rFonts w:cs="Times New Roman"/>
        </w:rPr>
        <w:t>: 25–35.</w:t>
      </w:r>
    </w:p>
    <w:p w14:paraId="78C382E5"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9 </w:t>
      </w:r>
      <w:r w:rsidRPr="00197FEA">
        <w:rPr>
          <w:rFonts w:cs="Times New Roman"/>
        </w:rPr>
        <w:tab/>
        <w:t xml:space="preserve">Gregory RJ, Chlebowski S, Kang D, Remen AL, Soderberg MG, Stepkovitch J, </w:t>
      </w:r>
      <w:r w:rsidRPr="00197FEA">
        <w:rPr>
          <w:rFonts w:cs="Times New Roman"/>
          <w:i/>
          <w:iCs/>
        </w:rPr>
        <w:t>et al.</w:t>
      </w:r>
      <w:r w:rsidRPr="00197FEA">
        <w:rPr>
          <w:rFonts w:cs="Times New Roman"/>
        </w:rPr>
        <w:t xml:space="preserve"> A controlled trial of psychodynamic psychotherapy for co-occurring borderline personality disorder and alcohol use disorder. </w:t>
      </w:r>
      <w:r w:rsidRPr="00197FEA">
        <w:rPr>
          <w:rFonts w:cs="Times New Roman"/>
          <w:i/>
          <w:iCs/>
        </w:rPr>
        <w:t>Psychotherapy</w:t>
      </w:r>
      <w:r w:rsidRPr="00197FEA">
        <w:rPr>
          <w:rFonts w:cs="Times New Roman"/>
        </w:rPr>
        <w:t xml:space="preserve"> 2008; </w:t>
      </w:r>
      <w:r w:rsidRPr="00197FEA">
        <w:rPr>
          <w:rFonts w:cs="Times New Roman"/>
          <w:b/>
          <w:bCs/>
        </w:rPr>
        <w:t>45</w:t>
      </w:r>
      <w:r w:rsidRPr="00197FEA">
        <w:rPr>
          <w:rFonts w:cs="Times New Roman"/>
        </w:rPr>
        <w:t>: 28–41.</w:t>
      </w:r>
    </w:p>
    <w:p w14:paraId="7F8196B4"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10 </w:t>
      </w:r>
      <w:r w:rsidRPr="00197FEA">
        <w:rPr>
          <w:rFonts w:cs="Times New Roman"/>
        </w:rPr>
        <w:tab/>
        <w:t xml:space="preserve">Koons CR, Robins CJ, Tweed JL, Lynch TR, Gonzalez AM, Morse JQ, </w:t>
      </w:r>
      <w:r w:rsidRPr="00197FEA">
        <w:rPr>
          <w:rFonts w:cs="Times New Roman"/>
          <w:i/>
          <w:iCs/>
        </w:rPr>
        <w:t>et al.</w:t>
      </w:r>
      <w:r w:rsidRPr="00197FEA">
        <w:rPr>
          <w:rFonts w:cs="Times New Roman"/>
        </w:rPr>
        <w:t xml:space="preserve"> Efficacy of dialectical behavior therapy in women veterans with borderline personality disorder. </w:t>
      </w:r>
      <w:r w:rsidRPr="00197FEA">
        <w:rPr>
          <w:rFonts w:cs="Times New Roman"/>
          <w:i/>
          <w:iCs/>
        </w:rPr>
        <w:t>Behav Ther</w:t>
      </w:r>
      <w:r w:rsidRPr="00197FEA">
        <w:rPr>
          <w:rFonts w:cs="Times New Roman"/>
        </w:rPr>
        <w:t xml:space="preserve"> 2001; </w:t>
      </w:r>
      <w:r w:rsidRPr="00197FEA">
        <w:rPr>
          <w:rFonts w:cs="Times New Roman"/>
          <w:b/>
          <w:bCs/>
        </w:rPr>
        <w:t>32</w:t>
      </w:r>
      <w:r w:rsidRPr="00197FEA">
        <w:rPr>
          <w:rFonts w:cs="Times New Roman"/>
        </w:rPr>
        <w:t>: 371–90.</w:t>
      </w:r>
    </w:p>
    <w:p w14:paraId="297F7FFD"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11 </w:t>
      </w:r>
      <w:r w:rsidRPr="00197FEA">
        <w:rPr>
          <w:rFonts w:cs="Times New Roman"/>
        </w:rPr>
        <w:tab/>
        <w:t xml:space="preserve">Linehan MM, Armstrong HE, Suarez A, Allmon D, Heard HL. Cognitive-behavioral treatment of chronically parasuicidal borderline patients. </w:t>
      </w:r>
      <w:r w:rsidRPr="00197FEA">
        <w:rPr>
          <w:rFonts w:cs="Times New Roman"/>
          <w:i/>
          <w:iCs/>
        </w:rPr>
        <w:t>Arch Gen Psychiatry</w:t>
      </w:r>
      <w:r w:rsidRPr="00197FEA">
        <w:rPr>
          <w:rFonts w:cs="Times New Roman"/>
        </w:rPr>
        <w:t xml:space="preserve"> 1991; </w:t>
      </w:r>
      <w:r w:rsidRPr="00197FEA">
        <w:rPr>
          <w:rFonts w:cs="Times New Roman"/>
          <w:b/>
          <w:bCs/>
        </w:rPr>
        <w:t>48</w:t>
      </w:r>
      <w:r w:rsidRPr="00197FEA">
        <w:rPr>
          <w:rFonts w:cs="Times New Roman"/>
        </w:rPr>
        <w:t>: 1060–4.</w:t>
      </w:r>
    </w:p>
    <w:p w14:paraId="1B5DC57C"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12 </w:t>
      </w:r>
      <w:r w:rsidRPr="00197FEA">
        <w:rPr>
          <w:rFonts w:cs="Times New Roman"/>
        </w:rPr>
        <w:tab/>
        <w:t xml:space="preserve">Linehan MM, Tutek DA, Heard HL, Armstrong HE. Interpersonal outcome of cognitive behavioral treatment for chronically suicidal borderline patients. </w:t>
      </w:r>
      <w:r w:rsidRPr="00197FEA">
        <w:rPr>
          <w:rFonts w:cs="Times New Roman"/>
          <w:i/>
          <w:iCs/>
        </w:rPr>
        <w:t>Am J Psychiatry</w:t>
      </w:r>
      <w:r w:rsidRPr="00197FEA">
        <w:rPr>
          <w:rFonts w:cs="Times New Roman"/>
        </w:rPr>
        <w:t xml:space="preserve"> 1994; </w:t>
      </w:r>
      <w:r w:rsidRPr="00197FEA">
        <w:rPr>
          <w:rFonts w:cs="Times New Roman"/>
          <w:b/>
          <w:bCs/>
        </w:rPr>
        <w:t>151</w:t>
      </w:r>
      <w:r w:rsidRPr="00197FEA">
        <w:rPr>
          <w:rFonts w:cs="Times New Roman"/>
        </w:rPr>
        <w:t>: 1771–6.</w:t>
      </w:r>
    </w:p>
    <w:p w14:paraId="776DDED7"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13 </w:t>
      </w:r>
      <w:r w:rsidRPr="00197FEA">
        <w:rPr>
          <w:rFonts w:cs="Times New Roman"/>
        </w:rPr>
        <w:tab/>
        <w:t xml:space="preserve">Linehan MM, Comtois KA, Murray AM, Brown MZ, Gallop RJ, Heard HL, </w:t>
      </w:r>
      <w:r w:rsidRPr="00197FEA">
        <w:rPr>
          <w:rFonts w:cs="Times New Roman"/>
          <w:i/>
          <w:iCs/>
        </w:rPr>
        <w:t>et al.</w:t>
      </w:r>
      <w:r w:rsidRPr="00197FEA">
        <w:rPr>
          <w:rFonts w:cs="Times New Roman"/>
        </w:rPr>
        <w:t xml:space="preserve"> Two-year randomized controlled trial and follow-up of dialectical behavior therapy vs therapy by experts for suicidal behaviors and borderline personality disorder. </w:t>
      </w:r>
      <w:r w:rsidRPr="00197FEA">
        <w:rPr>
          <w:rFonts w:cs="Times New Roman"/>
          <w:i/>
          <w:iCs/>
        </w:rPr>
        <w:t>Arch Gen Psychiatry</w:t>
      </w:r>
      <w:r w:rsidRPr="00197FEA">
        <w:rPr>
          <w:rFonts w:cs="Times New Roman"/>
        </w:rPr>
        <w:t xml:space="preserve"> 2006; </w:t>
      </w:r>
      <w:r w:rsidRPr="00197FEA">
        <w:rPr>
          <w:rFonts w:cs="Times New Roman"/>
          <w:b/>
          <w:bCs/>
        </w:rPr>
        <w:t>63</w:t>
      </w:r>
      <w:r w:rsidRPr="00197FEA">
        <w:rPr>
          <w:rFonts w:cs="Times New Roman"/>
        </w:rPr>
        <w:t>: 757–66.</w:t>
      </w:r>
    </w:p>
    <w:p w14:paraId="4D0AD22B"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lastRenderedPageBreak/>
        <w:t xml:space="preserve">14 </w:t>
      </w:r>
      <w:r w:rsidRPr="00197FEA">
        <w:rPr>
          <w:rFonts w:cs="Times New Roman"/>
        </w:rPr>
        <w:tab/>
        <w:t xml:space="preserve">Soler J, Pascual JC, Tiana T, Cebria A, Barrachina J, Campins MJ, </w:t>
      </w:r>
      <w:r w:rsidRPr="00197FEA">
        <w:rPr>
          <w:rFonts w:cs="Times New Roman"/>
          <w:i/>
          <w:iCs/>
        </w:rPr>
        <w:t>et al.</w:t>
      </w:r>
      <w:r w:rsidRPr="00197FEA">
        <w:rPr>
          <w:rFonts w:cs="Times New Roman"/>
        </w:rPr>
        <w:t xml:space="preserve"> Dialectical behaviour therapy skills training compared to standard group therapy in borderline personality disorder: A 3-month randomised controlled clinical trial. </w:t>
      </w:r>
      <w:r w:rsidRPr="00197FEA">
        <w:rPr>
          <w:rFonts w:cs="Times New Roman"/>
          <w:i/>
          <w:iCs/>
        </w:rPr>
        <w:t>Behav Res Ther</w:t>
      </w:r>
      <w:r w:rsidRPr="00197FEA">
        <w:rPr>
          <w:rFonts w:cs="Times New Roman"/>
        </w:rPr>
        <w:t xml:space="preserve"> 2009; </w:t>
      </w:r>
      <w:r w:rsidRPr="00197FEA">
        <w:rPr>
          <w:rFonts w:cs="Times New Roman"/>
          <w:b/>
          <w:bCs/>
        </w:rPr>
        <w:t>47</w:t>
      </w:r>
      <w:r w:rsidRPr="00197FEA">
        <w:rPr>
          <w:rFonts w:cs="Times New Roman"/>
        </w:rPr>
        <w:t>: 353–8.</w:t>
      </w:r>
    </w:p>
    <w:p w14:paraId="332DA366"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15 </w:t>
      </w:r>
      <w:r w:rsidRPr="00197FEA">
        <w:rPr>
          <w:rFonts w:cs="Times New Roman"/>
        </w:rPr>
        <w:tab/>
        <w:t xml:space="preserve">Van Den Bosch LMC, Koeter MWJ, Stijnen T, Verheul R, Van Den Brink W. Sustained efficacy of dialectical behaviour therapy for borderline personality disorder. </w:t>
      </w:r>
      <w:r w:rsidRPr="00197FEA">
        <w:rPr>
          <w:rFonts w:cs="Times New Roman"/>
          <w:i/>
          <w:iCs/>
        </w:rPr>
        <w:t>Behav Res Ther</w:t>
      </w:r>
      <w:r w:rsidRPr="00197FEA">
        <w:rPr>
          <w:rFonts w:cs="Times New Roman"/>
        </w:rPr>
        <w:t xml:space="preserve"> 2005; </w:t>
      </w:r>
      <w:r w:rsidRPr="00197FEA">
        <w:rPr>
          <w:rFonts w:cs="Times New Roman"/>
          <w:b/>
          <w:bCs/>
        </w:rPr>
        <w:t>43</w:t>
      </w:r>
      <w:r w:rsidRPr="00197FEA">
        <w:rPr>
          <w:rFonts w:cs="Times New Roman"/>
        </w:rPr>
        <w:t>: 1231–41.</w:t>
      </w:r>
    </w:p>
    <w:p w14:paraId="78E2497B"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16 </w:t>
      </w:r>
      <w:r w:rsidRPr="00197FEA">
        <w:rPr>
          <w:rFonts w:cs="Times New Roman"/>
        </w:rPr>
        <w:tab/>
        <w:t xml:space="preserve">Weinberg I, Gunderson JG, Hennen J, Cutter Jr CJ. Manual assisted cognitive treatment for deliberate self-harm in borderline personality disorder patients. </w:t>
      </w:r>
      <w:r w:rsidRPr="00197FEA">
        <w:rPr>
          <w:rFonts w:cs="Times New Roman"/>
          <w:i/>
          <w:iCs/>
        </w:rPr>
        <w:t>J Personal Disord</w:t>
      </w:r>
      <w:r w:rsidRPr="00197FEA">
        <w:rPr>
          <w:rFonts w:cs="Times New Roman"/>
        </w:rPr>
        <w:t xml:space="preserve"> 2006; </w:t>
      </w:r>
      <w:r w:rsidRPr="00197FEA">
        <w:rPr>
          <w:rFonts w:cs="Times New Roman"/>
          <w:b/>
          <w:bCs/>
        </w:rPr>
        <w:t>20</w:t>
      </w:r>
      <w:r w:rsidRPr="00197FEA">
        <w:rPr>
          <w:rFonts w:cs="Times New Roman"/>
        </w:rPr>
        <w:t>: 482–92.</w:t>
      </w:r>
    </w:p>
    <w:p w14:paraId="1C29F430"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17 </w:t>
      </w:r>
      <w:r w:rsidRPr="00197FEA">
        <w:rPr>
          <w:rFonts w:cs="Times New Roman"/>
        </w:rPr>
        <w:tab/>
        <w:t xml:space="preserve">Zanarini MC, Frankenburg FR. A preliminary, randomized trial of psychoeducation for women with borderline personality disorder. </w:t>
      </w:r>
      <w:r w:rsidRPr="00197FEA">
        <w:rPr>
          <w:rFonts w:cs="Times New Roman"/>
          <w:i/>
          <w:iCs/>
        </w:rPr>
        <w:t>J Personal Disord</w:t>
      </w:r>
      <w:r w:rsidRPr="00197FEA">
        <w:rPr>
          <w:rFonts w:cs="Times New Roman"/>
        </w:rPr>
        <w:t xml:space="preserve"> 2008; </w:t>
      </w:r>
      <w:r w:rsidRPr="00197FEA">
        <w:rPr>
          <w:rFonts w:cs="Times New Roman"/>
          <w:b/>
          <w:bCs/>
        </w:rPr>
        <w:t>22</w:t>
      </w:r>
      <w:r w:rsidRPr="00197FEA">
        <w:rPr>
          <w:rFonts w:cs="Times New Roman"/>
        </w:rPr>
        <w:t>: 284–90.</w:t>
      </w:r>
    </w:p>
    <w:p w14:paraId="10899CB3"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18 </w:t>
      </w:r>
      <w:r w:rsidRPr="00197FEA">
        <w:rPr>
          <w:rFonts w:cs="Times New Roman"/>
        </w:rPr>
        <w:tab/>
        <w:t xml:space="preserve">Bianchini V, Cofini V, Curto M, Lagrotteria B, Manzi A, Navari S, </w:t>
      </w:r>
      <w:r w:rsidRPr="00197FEA">
        <w:rPr>
          <w:rFonts w:cs="Times New Roman"/>
          <w:i/>
          <w:iCs/>
        </w:rPr>
        <w:t>et al.</w:t>
      </w:r>
      <w:r w:rsidRPr="00197FEA">
        <w:rPr>
          <w:rFonts w:cs="Times New Roman"/>
        </w:rPr>
        <w:t xml:space="preserve"> Dialectical behaviour therapy (DBT) for forensic psychiatric patients: An Italian pilot study. </w:t>
      </w:r>
      <w:r w:rsidRPr="00197FEA">
        <w:rPr>
          <w:rFonts w:cs="Times New Roman"/>
          <w:i/>
          <w:iCs/>
        </w:rPr>
        <w:t>Crim Behav Ment Health CBMH</w:t>
      </w:r>
      <w:r w:rsidRPr="00197FEA">
        <w:rPr>
          <w:rFonts w:cs="Times New Roman"/>
        </w:rPr>
        <w:t xml:space="preserve"> 2019; </w:t>
      </w:r>
      <w:r w:rsidRPr="00197FEA">
        <w:rPr>
          <w:rFonts w:cs="Times New Roman"/>
          <w:b/>
          <w:bCs/>
        </w:rPr>
        <w:t>29</w:t>
      </w:r>
      <w:r w:rsidRPr="00197FEA">
        <w:rPr>
          <w:rFonts w:cs="Times New Roman"/>
        </w:rPr>
        <w:t>: 122–30.</w:t>
      </w:r>
    </w:p>
    <w:p w14:paraId="0A4D288B"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19 </w:t>
      </w:r>
      <w:r w:rsidRPr="00197FEA">
        <w:rPr>
          <w:rFonts w:cs="Times New Roman"/>
        </w:rPr>
        <w:tab/>
        <w:t xml:space="preserve">Davidson KM, Brown TM, James V, Kirk J, Richardson J. Manual-assisted cognitive therapy for self-harm in personality disorder and substance misuse: a feasibility trial. </w:t>
      </w:r>
      <w:r w:rsidRPr="00197FEA">
        <w:rPr>
          <w:rFonts w:cs="Times New Roman"/>
          <w:i/>
          <w:iCs/>
        </w:rPr>
        <w:t>Psychiatr Bull</w:t>
      </w:r>
      <w:r w:rsidRPr="00197FEA">
        <w:rPr>
          <w:rFonts w:cs="Times New Roman"/>
        </w:rPr>
        <w:t xml:space="preserve"> 2014; </w:t>
      </w:r>
      <w:r w:rsidRPr="00197FEA">
        <w:rPr>
          <w:rFonts w:cs="Times New Roman"/>
          <w:b/>
          <w:bCs/>
        </w:rPr>
        <w:t>38</w:t>
      </w:r>
      <w:r w:rsidRPr="00197FEA">
        <w:rPr>
          <w:rFonts w:cs="Times New Roman"/>
        </w:rPr>
        <w:t>: 108–11.</w:t>
      </w:r>
    </w:p>
    <w:p w14:paraId="4D1901BC"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20 </w:t>
      </w:r>
      <w:r w:rsidRPr="00197FEA">
        <w:rPr>
          <w:rFonts w:cs="Times New Roman"/>
        </w:rPr>
        <w:tab/>
        <w:t xml:space="preserve">Feigenbaum JD, Fonagy P, Pilling S, Jones A, Wildgoose A, Bebbington PE. A real-world study of the effectiveness of DBT in the UK National Health Service. </w:t>
      </w:r>
      <w:r w:rsidRPr="00197FEA">
        <w:rPr>
          <w:rFonts w:cs="Times New Roman"/>
          <w:i/>
          <w:iCs/>
        </w:rPr>
        <w:t>Br J Clin Psychol</w:t>
      </w:r>
      <w:r w:rsidRPr="00197FEA">
        <w:rPr>
          <w:rFonts w:cs="Times New Roman"/>
        </w:rPr>
        <w:t xml:space="preserve"> 2012; </w:t>
      </w:r>
      <w:r w:rsidRPr="00197FEA">
        <w:rPr>
          <w:rFonts w:cs="Times New Roman"/>
          <w:b/>
          <w:bCs/>
        </w:rPr>
        <w:t>51</w:t>
      </w:r>
      <w:r w:rsidRPr="00197FEA">
        <w:rPr>
          <w:rFonts w:cs="Times New Roman"/>
        </w:rPr>
        <w:t>: 121–41.</w:t>
      </w:r>
    </w:p>
    <w:p w14:paraId="53646DB3"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21 </w:t>
      </w:r>
      <w:r w:rsidRPr="00197FEA">
        <w:rPr>
          <w:rFonts w:cs="Times New Roman"/>
        </w:rPr>
        <w:tab/>
        <w:t xml:space="preserve">Gratz KL, Tull MT, Levy R. Randomized controlled trial and uncontrolled 9-month follow-up of an adjunctive emotion regulation group therapy for deliberate self-harm among women with borderline personality disorder. </w:t>
      </w:r>
      <w:r w:rsidRPr="00197FEA">
        <w:rPr>
          <w:rFonts w:cs="Times New Roman"/>
          <w:i/>
          <w:iCs/>
        </w:rPr>
        <w:t>Psychol Med</w:t>
      </w:r>
      <w:r w:rsidRPr="00197FEA">
        <w:rPr>
          <w:rFonts w:cs="Times New Roman"/>
        </w:rPr>
        <w:t xml:space="preserve"> 2014; </w:t>
      </w:r>
      <w:r w:rsidRPr="00197FEA">
        <w:rPr>
          <w:rFonts w:cs="Times New Roman"/>
          <w:b/>
          <w:bCs/>
        </w:rPr>
        <w:t>44</w:t>
      </w:r>
      <w:r w:rsidRPr="00197FEA">
        <w:rPr>
          <w:rFonts w:cs="Times New Roman"/>
        </w:rPr>
        <w:t>: 2099–112.</w:t>
      </w:r>
    </w:p>
    <w:p w14:paraId="4ED15527"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22 </w:t>
      </w:r>
      <w:r w:rsidRPr="00197FEA">
        <w:rPr>
          <w:rFonts w:cs="Times New Roman"/>
        </w:rPr>
        <w:tab/>
        <w:t xml:space="preserve">Jorgensen CR, Boye R, Andersen D, Dossing Blaabjerg AH, Freund C, Jordet H, </w:t>
      </w:r>
      <w:r w:rsidRPr="00197FEA">
        <w:rPr>
          <w:rFonts w:cs="Times New Roman"/>
          <w:i/>
          <w:iCs/>
        </w:rPr>
        <w:t>et al.</w:t>
      </w:r>
      <w:r w:rsidRPr="00197FEA">
        <w:rPr>
          <w:rFonts w:cs="Times New Roman"/>
        </w:rPr>
        <w:t xml:space="preserve"> Eighteen months post-treatment naturalistic follow-up study of mentalization-based therapy and supportive group treatment of borderline personality disorder: Clinical outcomes and functioning. </w:t>
      </w:r>
      <w:r w:rsidRPr="00197FEA">
        <w:rPr>
          <w:rFonts w:cs="Times New Roman"/>
          <w:i/>
          <w:iCs/>
        </w:rPr>
        <w:t>Nord Psychol</w:t>
      </w:r>
      <w:r w:rsidRPr="00197FEA">
        <w:rPr>
          <w:rFonts w:cs="Times New Roman"/>
        </w:rPr>
        <w:t xml:space="preserve"> 2014; </w:t>
      </w:r>
      <w:r w:rsidRPr="00197FEA">
        <w:rPr>
          <w:rFonts w:cs="Times New Roman"/>
          <w:b/>
          <w:bCs/>
        </w:rPr>
        <w:t>66</w:t>
      </w:r>
      <w:r w:rsidRPr="00197FEA">
        <w:rPr>
          <w:rFonts w:cs="Times New Roman"/>
        </w:rPr>
        <w:t>: 254–73.</w:t>
      </w:r>
    </w:p>
    <w:p w14:paraId="4FBC8CF0"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23 </w:t>
      </w:r>
      <w:r w:rsidRPr="00197FEA">
        <w:rPr>
          <w:rFonts w:cs="Times New Roman"/>
        </w:rPr>
        <w:tab/>
        <w:t xml:space="preserve">Kramer U, Pascual-Leone A, Berthoud L, de Roten Y, Marquet P, Kolly S, </w:t>
      </w:r>
      <w:r w:rsidRPr="00197FEA">
        <w:rPr>
          <w:rFonts w:cs="Times New Roman"/>
          <w:i/>
          <w:iCs/>
        </w:rPr>
        <w:t>et al.</w:t>
      </w:r>
      <w:r w:rsidRPr="00197FEA">
        <w:rPr>
          <w:rFonts w:cs="Times New Roman"/>
        </w:rPr>
        <w:t xml:space="preserve"> Assertive Anger Mediates Effects of Dialectical Behaviour-informed Skills Training for Borderline Personality Disorder: A Randomized Controlled Trial. </w:t>
      </w:r>
      <w:r w:rsidRPr="00197FEA">
        <w:rPr>
          <w:rFonts w:cs="Times New Roman"/>
          <w:i/>
          <w:iCs/>
        </w:rPr>
        <w:t>Clin Psychol Psychother</w:t>
      </w:r>
      <w:r w:rsidRPr="00197FEA">
        <w:rPr>
          <w:rFonts w:cs="Times New Roman"/>
        </w:rPr>
        <w:t xml:space="preserve"> 2016; </w:t>
      </w:r>
      <w:r w:rsidRPr="00197FEA">
        <w:rPr>
          <w:rFonts w:cs="Times New Roman"/>
          <w:b/>
          <w:bCs/>
        </w:rPr>
        <w:t>23</w:t>
      </w:r>
      <w:r w:rsidRPr="00197FEA">
        <w:rPr>
          <w:rFonts w:cs="Times New Roman"/>
        </w:rPr>
        <w:t>: 189–202.</w:t>
      </w:r>
    </w:p>
    <w:p w14:paraId="0F77AFE1"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24 </w:t>
      </w:r>
      <w:r w:rsidRPr="00197FEA">
        <w:rPr>
          <w:rFonts w:cs="Times New Roman"/>
        </w:rPr>
        <w:tab/>
        <w:t xml:space="preserve">Kredlow MA, Szuhany KL, Lo S, Xie H, Gottlieb JD, Rosenberg SD, </w:t>
      </w:r>
      <w:r w:rsidRPr="00197FEA">
        <w:rPr>
          <w:rFonts w:cs="Times New Roman"/>
          <w:i/>
          <w:iCs/>
        </w:rPr>
        <w:t>et al.</w:t>
      </w:r>
      <w:r w:rsidRPr="00197FEA">
        <w:rPr>
          <w:rFonts w:cs="Times New Roman"/>
        </w:rPr>
        <w:t xml:space="preserve"> Cognitive behavioral therapy for posttraumatic stress disorder in individuals with severe mental illness and borderline personality disorder. </w:t>
      </w:r>
      <w:r w:rsidRPr="00197FEA">
        <w:rPr>
          <w:rFonts w:cs="Times New Roman"/>
          <w:i/>
          <w:iCs/>
        </w:rPr>
        <w:t>Psychiatry Res</w:t>
      </w:r>
      <w:r w:rsidRPr="00197FEA">
        <w:rPr>
          <w:rFonts w:cs="Times New Roman"/>
        </w:rPr>
        <w:t xml:space="preserve"> 2017; </w:t>
      </w:r>
      <w:r w:rsidRPr="00197FEA">
        <w:rPr>
          <w:rFonts w:cs="Times New Roman"/>
          <w:b/>
          <w:bCs/>
        </w:rPr>
        <w:t>249</w:t>
      </w:r>
      <w:r w:rsidRPr="00197FEA">
        <w:rPr>
          <w:rFonts w:cs="Times New Roman"/>
        </w:rPr>
        <w:t>: 86–93.</w:t>
      </w:r>
    </w:p>
    <w:p w14:paraId="7DA2F24C"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25 </w:t>
      </w:r>
      <w:r w:rsidRPr="00197FEA">
        <w:rPr>
          <w:rFonts w:cs="Times New Roman"/>
        </w:rPr>
        <w:tab/>
        <w:t xml:space="preserve">Laurenssen EMP, Luyten P, Kikkert MJ, Westra D, Peen J, Soons MBJ, </w:t>
      </w:r>
      <w:r w:rsidRPr="00197FEA">
        <w:rPr>
          <w:rFonts w:cs="Times New Roman"/>
          <w:i/>
          <w:iCs/>
        </w:rPr>
        <w:t>et al.</w:t>
      </w:r>
      <w:r w:rsidRPr="00197FEA">
        <w:rPr>
          <w:rFonts w:cs="Times New Roman"/>
        </w:rPr>
        <w:t xml:space="preserve"> Day hospital mentalization-based treatment v. specialist treatment as usual in patients with borderline personality disorder: randomized controlled trial. </w:t>
      </w:r>
      <w:r w:rsidRPr="00197FEA">
        <w:rPr>
          <w:rFonts w:cs="Times New Roman"/>
          <w:i/>
          <w:iCs/>
        </w:rPr>
        <w:t>Psychol Med</w:t>
      </w:r>
      <w:r w:rsidRPr="00197FEA">
        <w:rPr>
          <w:rFonts w:cs="Times New Roman"/>
        </w:rPr>
        <w:t xml:space="preserve"> 2018; : 1–8.</w:t>
      </w:r>
    </w:p>
    <w:p w14:paraId="6F364A36"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26 </w:t>
      </w:r>
      <w:r w:rsidRPr="00197FEA">
        <w:rPr>
          <w:rFonts w:cs="Times New Roman"/>
        </w:rPr>
        <w:tab/>
        <w:t xml:space="preserve">McMain SF, Guimond T, Barnhart R, Habinski L, Streiner DL. A randomized trial of brief dialectical behaviour therapy skills training in suicidal patients suffering from borderline disorder. </w:t>
      </w:r>
      <w:r w:rsidRPr="00197FEA">
        <w:rPr>
          <w:rFonts w:cs="Times New Roman"/>
          <w:i/>
          <w:iCs/>
        </w:rPr>
        <w:t>Acta Psychiatr Scand</w:t>
      </w:r>
      <w:r w:rsidRPr="00197FEA">
        <w:rPr>
          <w:rFonts w:cs="Times New Roman"/>
        </w:rPr>
        <w:t xml:space="preserve"> 2017; </w:t>
      </w:r>
      <w:r w:rsidRPr="00197FEA">
        <w:rPr>
          <w:rFonts w:cs="Times New Roman"/>
          <w:b/>
          <w:bCs/>
        </w:rPr>
        <w:t>135</w:t>
      </w:r>
      <w:r w:rsidRPr="00197FEA">
        <w:rPr>
          <w:rFonts w:cs="Times New Roman"/>
        </w:rPr>
        <w:t>: 138–48.</w:t>
      </w:r>
    </w:p>
    <w:p w14:paraId="10C9FC85"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27 </w:t>
      </w:r>
      <w:r w:rsidRPr="00197FEA">
        <w:rPr>
          <w:rFonts w:cs="Times New Roman"/>
        </w:rPr>
        <w:tab/>
        <w:t xml:space="preserve">Mohamadizadeh L, Makvandi B, Pasha R, Bakhtiarpour S, Hafezi F. Comparing of the effect of Dialectical Behavior Therapy (DBT) and Schema Therapy (ST) on reducing mood activity and suicidal thoughts in patients with borderline personality disorder. </w:t>
      </w:r>
      <w:r w:rsidRPr="00197FEA">
        <w:rPr>
          <w:rFonts w:cs="Times New Roman"/>
          <w:i/>
          <w:iCs/>
        </w:rPr>
        <w:t>Acta Medica Mediterr</w:t>
      </w:r>
      <w:r w:rsidRPr="00197FEA">
        <w:rPr>
          <w:rFonts w:cs="Times New Roman"/>
        </w:rPr>
        <w:t xml:space="preserve"> 2017; </w:t>
      </w:r>
      <w:r w:rsidRPr="00197FEA">
        <w:rPr>
          <w:rFonts w:cs="Times New Roman"/>
          <w:b/>
          <w:bCs/>
        </w:rPr>
        <w:t>2017</w:t>
      </w:r>
      <w:r w:rsidRPr="00197FEA">
        <w:rPr>
          <w:rFonts w:cs="Times New Roman"/>
        </w:rPr>
        <w:t>: 1025–31.</w:t>
      </w:r>
    </w:p>
    <w:p w14:paraId="2FE93A62"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lastRenderedPageBreak/>
        <w:t xml:space="preserve">28 </w:t>
      </w:r>
      <w:r w:rsidRPr="00197FEA">
        <w:rPr>
          <w:rFonts w:cs="Times New Roman"/>
        </w:rPr>
        <w:tab/>
        <w:t xml:space="preserve">Priebe S., Bhatti N., Barnicot K., Bremner S., Gaglia A., Katsakou C., </w:t>
      </w:r>
      <w:r w:rsidRPr="00197FEA">
        <w:rPr>
          <w:rFonts w:cs="Times New Roman"/>
          <w:i/>
          <w:iCs/>
        </w:rPr>
        <w:t>et al.</w:t>
      </w:r>
      <w:r w:rsidRPr="00197FEA">
        <w:rPr>
          <w:rFonts w:cs="Times New Roman"/>
        </w:rPr>
        <w:t xml:space="preserve"> Effectiveness and cost-effectiveness of dialectical behaviour therapy for self-harming patients with personality disorder: A pragmatic randomised controlled trial. </w:t>
      </w:r>
      <w:r w:rsidRPr="00197FEA">
        <w:rPr>
          <w:rFonts w:cs="Times New Roman"/>
          <w:i/>
          <w:iCs/>
        </w:rPr>
        <w:t>Psychother Psychosom</w:t>
      </w:r>
      <w:r w:rsidRPr="00197FEA">
        <w:rPr>
          <w:rFonts w:cs="Times New Roman"/>
        </w:rPr>
        <w:t xml:space="preserve"> 2012; </w:t>
      </w:r>
      <w:r w:rsidRPr="00197FEA">
        <w:rPr>
          <w:rFonts w:cs="Times New Roman"/>
          <w:b/>
          <w:bCs/>
        </w:rPr>
        <w:t>81</w:t>
      </w:r>
      <w:r w:rsidRPr="00197FEA">
        <w:rPr>
          <w:rFonts w:cs="Times New Roman"/>
        </w:rPr>
        <w:t>: 356–65.</w:t>
      </w:r>
    </w:p>
    <w:p w14:paraId="217180B2"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29 </w:t>
      </w:r>
      <w:r w:rsidRPr="00197FEA">
        <w:rPr>
          <w:rFonts w:cs="Times New Roman"/>
        </w:rPr>
        <w:tab/>
        <w:t>Stanley B. Treating Suicidal Behavior and Self-Mutilation in People With Borderline Personality Disorder - Study Results - ClinicalTrials.gov. 2017. (https://clinicaltrials.gov/ct2/show/results/NCT00533117).</w:t>
      </w:r>
    </w:p>
    <w:p w14:paraId="1A62DDE5"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30 </w:t>
      </w:r>
      <w:r w:rsidRPr="00197FEA">
        <w:rPr>
          <w:rFonts w:cs="Times New Roman"/>
        </w:rPr>
        <w:tab/>
        <w:t xml:space="preserve">Zanarini MC, Conkey LC, Temes CM, Fitzmaurice GM. Randomized Controlled Trial of Web-Based Psychoeducation for Women With Borderline Personality Disorder. </w:t>
      </w:r>
      <w:r w:rsidRPr="00197FEA">
        <w:rPr>
          <w:rFonts w:cs="Times New Roman"/>
          <w:i/>
          <w:iCs/>
        </w:rPr>
        <w:t>J Clin Psychiatry</w:t>
      </w:r>
      <w:r w:rsidRPr="00197FEA">
        <w:rPr>
          <w:rFonts w:cs="Times New Roman"/>
        </w:rPr>
        <w:t xml:space="preserve"> 2018; </w:t>
      </w:r>
      <w:r w:rsidRPr="00197FEA">
        <w:rPr>
          <w:rFonts w:cs="Times New Roman"/>
          <w:b/>
          <w:bCs/>
        </w:rPr>
        <w:t>79</w:t>
      </w:r>
      <w:r w:rsidRPr="00197FEA">
        <w:rPr>
          <w:rFonts w:cs="Times New Roman"/>
        </w:rPr>
        <w:t>. doi:10.4088/JCP.16m11153.</w:t>
      </w:r>
    </w:p>
    <w:p w14:paraId="5DE75AA1"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31 </w:t>
      </w:r>
      <w:r w:rsidRPr="00197FEA">
        <w:rPr>
          <w:rFonts w:cs="Times New Roman"/>
        </w:rPr>
        <w:tab/>
        <w:t xml:space="preserve">Bozzatello P, Bellino S. Interpersonal Psychotherapy as a Single Treatment for Borderline Personality Disorder: A Pilot Randomized-Controlled Study. </w:t>
      </w:r>
      <w:r w:rsidRPr="00197FEA">
        <w:rPr>
          <w:rFonts w:cs="Times New Roman"/>
          <w:i/>
          <w:iCs/>
        </w:rPr>
        <w:t>Front Psychiatry</w:t>
      </w:r>
      <w:r w:rsidRPr="00197FEA">
        <w:rPr>
          <w:rFonts w:cs="Times New Roman"/>
        </w:rPr>
        <w:t xml:space="preserve"> 2020; </w:t>
      </w:r>
      <w:r w:rsidRPr="00197FEA">
        <w:rPr>
          <w:rFonts w:cs="Times New Roman"/>
          <w:b/>
          <w:bCs/>
        </w:rPr>
        <w:t>11</w:t>
      </w:r>
      <w:r w:rsidRPr="00197FEA">
        <w:rPr>
          <w:rFonts w:cs="Times New Roman"/>
        </w:rPr>
        <w:t>: 578910.</w:t>
      </w:r>
    </w:p>
    <w:p w14:paraId="0F8CB46C" w14:textId="77777777" w:rsidR="00D26C3E" w:rsidRPr="00197FEA" w:rsidRDefault="00D26C3E" w:rsidP="0044213F">
      <w:pPr>
        <w:pStyle w:val="Literaturverzeichnis"/>
        <w:spacing w:after="120" w:line="240" w:lineRule="auto"/>
        <w:ind w:left="709" w:hanging="709"/>
        <w:rPr>
          <w:rFonts w:cs="Times New Roman"/>
        </w:rPr>
      </w:pPr>
      <w:r w:rsidRPr="00197FEA">
        <w:rPr>
          <w:rFonts w:cs="Times New Roman"/>
        </w:rPr>
        <w:t xml:space="preserve">32 </w:t>
      </w:r>
      <w:r w:rsidRPr="00197FEA">
        <w:rPr>
          <w:rFonts w:cs="Times New Roman"/>
        </w:rPr>
        <w:tab/>
        <w:t xml:space="preserve">Majdara E, Rahimmian I, Talepassand S, Gregory R. A Randomized Trial of Dynamic Deconstructive Psychotherapy in Iran for Borderline Personality Disorder. </w:t>
      </w:r>
      <w:r w:rsidRPr="00197FEA">
        <w:rPr>
          <w:rFonts w:cs="Times New Roman"/>
          <w:i/>
          <w:iCs/>
        </w:rPr>
        <w:t>J Am Psychoanal Assoc</w:t>
      </w:r>
      <w:r w:rsidRPr="00197FEA">
        <w:rPr>
          <w:rFonts w:cs="Times New Roman"/>
        </w:rPr>
        <w:t xml:space="preserve"> 2019; </w:t>
      </w:r>
      <w:r w:rsidRPr="00197FEA">
        <w:rPr>
          <w:rFonts w:cs="Times New Roman"/>
          <w:b/>
          <w:bCs/>
        </w:rPr>
        <w:t>67</w:t>
      </w:r>
      <w:r w:rsidRPr="00197FEA">
        <w:rPr>
          <w:rFonts w:cs="Times New Roman"/>
        </w:rPr>
        <w:t>: NP1‐NP7.</w:t>
      </w:r>
    </w:p>
    <w:p w14:paraId="67BA11D8" w14:textId="23F25639" w:rsidR="00DC7810" w:rsidRPr="00197FEA" w:rsidRDefault="00D26C3E" w:rsidP="0044213F">
      <w:pPr>
        <w:spacing w:after="120" w:line="240" w:lineRule="auto"/>
        <w:ind w:left="709" w:hanging="709"/>
        <w:rPr>
          <w:rFonts w:cs="Times New Roman"/>
        </w:rPr>
      </w:pPr>
      <w:r w:rsidRPr="00197FEA">
        <w:rPr>
          <w:rFonts w:cs="Times New Roman"/>
          <w:b/>
        </w:rPr>
        <w:fldChar w:fldCharType="end"/>
      </w:r>
    </w:p>
    <w:p w14:paraId="011DDC25" w14:textId="71931DCD" w:rsidR="003025DB" w:rsidRPr="00197FEA" w:rsidRDefault="003025DB">
      <w:pPr>
        <w:spacing w:after="160" w:line="259" w:lineRule="auto"/>
        <w:ind w:firstLine="0"/>
        <w:rPr>
          <w:rFonts w:cs="Times New Roman"/>
        </w:rPr>
      </w:pPr>
      <w:r w:rsidRPr="00197FEA">
        <w:rPr>
          <w:rFonts w:cs="Times New Roman"/>
        </w:rPr>
        <w:br w:type="page"/>
      </w:r>
    </w:p>
    <w:p w14:paraId="63436722" w14:textId="7727FB83" w:rsidR="003025DB" w:rsidRPr="00197FEA" w:rsidRDefault="003025DB" w:rsidP="003025DB">
      <w:pPr>
        <w:ind w:firstLine="0"/>
        <w:rPr>
          <w:rFonts w:cs="Times New Roman"/>
          <w:b/>
        </w:rPr>
      </w:pPr>
      <w:r w:rsidRPr="00197FEA">
        <w:rPr>
          <w:rFonts w:cs="Times New Roman"/>
          <w:b/>
        </w:rPr>
        <w:lastRenderedPageBreak/>
        <w:t>5</w:t>
      </w:r>
      <w:r w:rsidR="00E55F06" w:rsidRPr="00197FEA">
        <w:rPr>
          <w:rFonts w:cs="Times New Roman"/>
          <w:b/>
        </w:rPr>
        <w:t>.</w:t>
      </w:r>
      <w:r w:rsidRPr="00197FEA">
        <w:rPr>
          <w:rFonts w:cs="Times New Roman"/>
          <w:b/>
        </w:rPr>
        <w:t xml:space="preserve"> Risk of bias in primary studies</w:t>
      </w:r>
    </w:p>
    <w:p w14:paraId="5542DDD2" w14:textId="67FD1C82" w:rsidR="00174A35" w:rsidRPr="00197FEA" w:rsidRDefault="00C064C7" w:rsidP="00DC7810">
      <w:pPr>
        <w:spacing w:line="240" w:lineRule="auto"/>
        <w:ind w:firstLine="0"/>
        <w:rPr>
          <w:rFonts w:cs="Times New Roman"/>
        </w:rPr>
      </w:pPr>
      <w:r w:rsidRPr="00197FEA">
        <w:rPr>
          <w:rFonts w:cs="Times New Roman"/>
        </w:rPr>
        <w:drawing>
          <wp:inline distT="0" distB="0" distL="0" distR="0" wp14:anchorId="743B8628" wp14:editId="47333E9A">
            <wp:extent cx="2195714" cy="8427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1250" cy="8448970"/>
                    </a:xfrm>
                    <a:prstGeom prst="rect">
                      <a:avLst/>
                    </a:prstGeom>
                  </pic:spPr>
                </pic:pic>
              </a:graphicData>
            </a:graphic>
          </wp:inline>
        </w:drawing>
      </w:r>
    </w:p>
    <w:sectPr w:rsidR="00174A35" w:rsidRPr="00197FEA" w:rsidSect="000A5D4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0696" w14:textId="77777777" w:rsidR="00B174CC" w:rsidRDefault="00B174CC" w:rsidP="0072646A">
      <w:pPr>
        <w:spacing w:line="240" w:lineRule="auto"/>
      </w:pPr>
      <w:r>
        <w:separator/>
      </w:r>
    </w:p>
  </w:endnote>
  <w:endnote w:type="continuationSeparator" w:id="0">
    <w:p w14:paraId="225F356A" w14:textId="77777777" w:rsidR="00B174CC" w:rsidRDefault="00B174CC" w:rsidP="00726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04867"/>
      <w:docPartObj>
        <w:docPartGallery w:val="Page Numbers (Bottom of Page)"/>
        <w:docPartUnique/>
      </w:docPartObj>
    </w:sdtPr>
    <w:sdtEndPr/>
    <w:sdtContent>
      <w:p w14:paraId="48DB46B1" w14:textId="22B71E66" w:rsidR="0072646A" w:rsidRDefault="0072646A">
        <w:pPr>
          <w:pStyle w:val="Fuzeile"/>
          <w:jc w:val="right"/>
        </w:pPr>
        <w:r>
          <w:fldChar w:fldCharType="begin"/>
        </w:r>
        <w:r>
          <w:instrText>PAGE   \* MERGEFORMAT</w:instrText>
        </w:r>
        <w:r>
          <w:fldChar w:fldCharType="separate"/>
        </w:r>
        <w:r>
          <w:rPr>
            <w:lang w:val="de-DE"/>
          </w:rPr>
          <w:t>2</w:t>
        </w:r>
        <w:r>
          <w:fldChar w:fldCharType="end"/>
        </w:r>
      </w:p>
    </w:sdtContent>
  </w:sdt>
  <w:p w14:paraId="2980E4F8" w14:textId="77777777" w:rsidR="0072646A" w:rsidRDefault="007264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ADC2" w14:textId="77777777" w:rsidR="00B174CC" w:rsidRDefault="00B174CC" w:rsidP="0072646A">
      <w:pPr>
        <w:spacing w:line="240" w:lineRule="auto"/>
      </w:pPr>
      <w:r>
        <w:separator/>
      </w:r>
    </w:p>
  </w:footnote>
  <w:footnote w:type="continuationSeparator" w:id="0">
    <w:p w14:paraId="292CBDF8" w14:textId="77777777" w:rsidR="00B174CC" w:rsidRDefault="00B174CC" w:rsidP="007264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BF"/>
    <w:multiLevelType w:val="hybridMultilevel"/>
    <w:tmpl w:val="859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DD3EC5"/>
    <w:multiLevelType w:val="hybridMultilevel"/>
    <w:tmpl w:val="8E4EE3C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 w15:restartNumberingAfterBreak="0">
    <w:nsid w:val="5AC2179E"/>
    <w:multiLevelType w:val="hybridMultilevel"/>
    <w:tmpl w:val="0568B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MDU1MDQ1MDK1NDRR0lEKTi0uzszPAymwrAUAq9NxuCwAAAA="/>
  </w:docVars>
  <w:rsids>
    <w:rsidRoot w:val="00E87009"/>
    <w:rsid w:val="00003DA5"/>
    <w:rsid w:val="0001477E"/>
    <w:rsid w:val="0007059F"/>
    <w:rsid w:val="000A5D44"/>
    <w:rsid w:val="000F4E57"/>
    <w:rsid w:val="00102E16"/>
    <w:rsid w:val="001157EF"/>
    <w:rsid w:val="00174A35"/>
    <w:rsid w:val="001979E0"/>
    <w:rsid w:val="00197FEA"/>
    <w:rsid w:val="001B10DC"/>
    <w:rsid w:val="001C7084"/>
    <w:rsid w:val="002642EF"/>
    <w:rsid w:val="002E3327"/>
    <w:rsid w:val="002F281F"/>
    <w:rsid w:val="003025DB"/>
    <w:rsid w:val="003662C6"/>
    <w:rsid w:val="00386FA4"/>
    <w:rsid w:val="003B6C0B"/>
    <w:rsid w:val="003E2588"/>
    <w:rsid w:val="00406356"/>
    <w:rsid w:val="00433F25"/>
    <w:rsid w:val="0044213F"/>
    <w:rsid w:val="00446069"/>
    <w:rsid w:val="00450A6B"/>
    <w:rsid w:val="00460E89"/>
    <w:rsid w:val="004A6318"/>
    <w:rsid w:val="004D778E"/>
    <w:rsid w:val="005056D8"/>
    <w:rsid w:val="0052505F"/>
    <w:rsid w:val="0057401C"/>
    <w:rsid w:val="005B43F2"/>
    <w:rsid w:val="005E18C5"/>
    <w:rsid w:val="005E1909"/>
    <w:rsid w:val="00605842"/>
    <w:rsid w:val="006429C9"/>
    <w:rsid w:val="0064716F"/>
    <w:rsid w:val="0067352F"/>
    <w:rsid w:val="006B6878"/>
    <w:rsid w:val="00700CDE"/>
    <w:rsid w:val="0071108A"/>
    <w:rsid w:val="0072646A"/>
    <w:rsid w:val="007417E3"/>
    <w:rsid w:val="007B23A7"/>
    <w:rsid w:val="00833169"/>
    <w:rsid w:val="008340B9"/>
    <w:rsid w:val="0084713F"/>
    <w:rsid w:val="00893E8D"/>
    <w:rsid w:val="008A3516"/>
    <w:rsid w:val="008D2E62"/>
    <w:rsid w:val="00962EB5"/>
    <w:rsid w:val="00992C71"/>
    <w:rsid w:val="009949EF"/>
    <w:rsid w:val="009A655F"/>
    <w:rsid w:val="009F62D8"/>
    <w:rsid w:val="009F6FCD"/>
    <w:rsid w:val="00A653F4"/>
    <w:rsid w:val="00AE3D88"/>
    <w:rsid w:val="00AE416D"/>
    <w:rsid w:val="00B174CC"/>
    <w:rsid w:val="00B63779"/>
    <w:rsid w:val="00BA2C1D"/>
    <w:rsid w:val="00BD29B5"/>
    <w:rsid w:val="00BE40C7"/>
    <w:rsid w:val="00C064C7"/>
    <w:rsid w:val="00C27822"/>
    <w:rsid w:val="00C467D3"/>
    <w:rsid w:val="00CB08D4"/>
    <w:rsid w:val="00CB0B28"/>
    <w:rsid w:val="00CC4BA3"/>
    <w:rsid w:val="00D11B85"/>
    <w:rsid w:val="00D26C3E"/>
    <w:rsid w:val="00D32A27"/>
    <w:rsid w:val="00D6511B"/>
    <w:rsid w:val="00D658C1"/>
    <w:rsid w:val="00D66B1F"/>
    <w:rsid w:val="00D91601"/>
    <w:rsid w:val="00DC7810"/>
    <w:rsid w:val="00DE4430"/>
    <w:rsid w:val="00E26A08"/>
    <w:rsid w:val="00E35CD2"/>
    <w:rsid w:val="00E43465"/>
    <w:rsid w:val="00E55F06"/>
    <w:rsid w:val="00E614C4"/>
    <w:rsid w:val="00E82E9C"/>
    <w:rsid w:val="00E87009"/>
    <w:rsid w:val="00EE261C"/>
    <w:rsid w:val="00F20BE5"/>
    <w:rsid w:val="00F24B9B"/>
    <w:rsid w:val="00F738C8"/>
    <w:rsid w:val="00F77266"/>
    <w:rsid w:val="00FE6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0EFA"/>
  <w15:chartTrackingRefBased/>
  <w15:docId w15:val="{57D7E79B-BF8C-4BEA-91A6-A81F2175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7009"/>
    <w:pPr>
      <w:spacing w:after="0" w:line="480" w:lineRule="auto"/>
      <w:ind w:firstLine="1134"/>
    </w:pPr>
    <w:rPr>
      <w:rFonts w:ascii="Times New Roman" w:hAnsi="Times New Roman" w:cs="Times New Roman (CS-brødtekst)"/>
      <w:noProof/>
      <w:sz w:val="24"/>
      <w:szCs w:val="24"/>
      <w:lang w:val="nb-NO"/>
    </w:rPr>
  </w:style>
  <w:style w:type="paragraph" w:styleId="berschrift1">
    <w:name w:val="heading 1"/>
    <w:basedOn w:val="Standard"/>
    <w:next w:val="Standard"/>
    <w:link w:val="berschrift1Zchn"/>
    <w:uiPriority w:val="9"/>
    <w:qFormat/>
    <w:rsid w:val="00003DA5"/>
    <w:pPr>
      <w:keepNext/>
      <w:keepLines/>
      <w:spacing w:before="240" w:line="259" w:lineRule="auto"/>
      <w:ind w:firstLine="0"/>
      <w:outlineLvl w:val="0"/>
    </w:pPr>
    <w:rPr>
      <w:rFonts w:asciiTheme="majorHAnsi" w:eastAsiaTheme="majorEastAsia" w:hAnsiTheme="majorHAnsi" w:cstheme="majorBidi"/>
      <w:noProof w:val="0"/>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003DA5"/>
    <w:pPr>
      <w:keepNext/>
      <w:keepLines/>
      <w:spacing w:before="40" w:line="259" w:lineRule="auto"/>
      <w:ind w:firstLine="0"/>
      <w:outlineLvl w:val="1"/>
    </w:pPr>
    <w:rPr>
      <w:rFonts w:asciiTheme="majorHAnsi" w:eastAsiaTheme="majorEastAsia" w:hAnsiTheme="majorHAnsi" w:cstheme="majorBidi"/>
      <w:noProof w:val="0"/>
      <w:color w:val="2F5496" w:themeColor="accent1" w:themeShade="BF"/>
      <w:sz w:val="26"/>
      <w:szCs w:val="26"/>
      <w:lang w:val="de-DE"/>
    </w:rPr>
  </w:style>
  <w:style w:type="paragraph" w:styleId="berschrift3">
    <w:name w:val="heading 3"/>
    <w:basedOn w:val="Standard"/>
    <w:next w:val="Standard"/>
    <w:link w:val="berschrift3Zchn"/>
    <w:uiPriority w:val="9"/>
    <w:unhideWhenUsed/>
    <w:qFormat/>
    <w:rsid w:val="00003DA5"/>
    <w:pPr>
      <w:keepNext/>
      <w:keepLines/>
      <w:spacing w:before="40" w:line="259" w:lineRule="auto"/>
      <w:ind w:firstLine="0"/>
      <w:outlineLvl w:val="2"/>
    </w:pPr>
    <w:rPr>
      <w:rFonts w:asciiTheme="majorHAnsi" w:eastAsiaTheme="majorEastAsia" w:hAnsiTheme="majorHAnsi" w:cstheme="majorBidi"/>
      <w:noProof w:val="0"/>
      <w:color w:val="1F3763" w:themeColor="accent1" w:themeShade="7F"/>
      <w:lang w:val="de-DE"/>
    </w:rPr>
  </w:style>
  <w:style w:type="paragraph" w:styleId="berschrift4">
    <w:name w:val="heading 4"/>
    <w:basedOn w:val="Standard"/>
    <w:next w:val="Standard"/>
    <w:link w:val="berschrift4Zchn"/>
    <w:uiPriority w:val="9"/>
    <w:unhideWhenUsed/>
    <w:qFormat/>
    <w:rsid w:val="00003DA5"/>
    <w:pPr>
      <w:keepNext/>
      <w:keepLines/>
      <w:spacing w:before="40" w:line="259" w:lineRule="auto"/>
      <w:ind w:firstLine="0"/>
      <w:outlineLvl w:val="3"/>
    </w:pPr>
    <w:rPr>
      <w:rFonts w:asciiTheme="majorHAnsi" w:eastAsiaTheme="majorEastAsia" w:hAnsiTheme="majorHAnsi" w:cstheme="majorBidi"/>
      <w:i/>
      <w:iCs/>
      <w:noProof w:val="0"/>
      <w:color w:val="2F5496" w:themeColor="accent1" w:themeShade="BF"/>
      <w:sz w:val="22"/>
      <w:szCs w:val="22"/>
      <w:lang w:val="de-DE"/>
    </w:rPr>
  </w:style>
  <w:style w:type="paragraph" w:styleId="berschrift5">
    <w:name w:val="heading 5"/>
    <w:basedOn w:val="Standard"/>
    <w:next w:val="Standard"/>
    <w:link w:val="berschrift5Zchn"/>
    <w:uiPriority w:val="9"/>
    <w:semiHidden/>
    <w:unhideWhenUsed/>
    <w:qFormat/>
    <w:rsid w:val="00003DA5"/>
    <w:pPr>
      <w:keepNext/>
      <w:keepLines/>
      <w:spacing w:before="40" w:line="259" w:lineRule="auto"/>
      <w:ind w:firstLine="0"/>
      <w:outlineLvl w:val="4"/>
    </w:pPr>
    <w:rPr>
      <w:rFonts w:asciiTheme="majorHAnsi" w:eastAsiaTheme="majorEastAsia" w:hAnsiTheme="majorHAnsi" w:cstheme="majorBidi"/>
      <w:noProof w:val="0"/>
      <w:color w:val="2F5496" w:themeColor="accent1" w:themeShade="BF"/>
      <w:sz w:val="22"/>
      <w:szCs w:val="22"/>
      <w:lang w:val="de-DE"/>
    </w:rPr>
  </w:style>
  <w:style w:type="paragraph" w:styleId="berschrift6">
    <w:name w:val="heading 6"/>
    <w:basedOn w:val="Standard"/>
    <w:next w:val="Standard"/>
    <w:link w:val="berschrift6Zchn"/>
    <w:uiPriority w:val="9"/>
    <w:semiHidden/>
    <w:unhideWhenUsed/>
    <w:qFormat/>
    <w:rsid w:val="00003DA5"/>
    <w:pPr>
      <w:keepNext/>
      <w:keepLines/>
      <w:spacing w:before="40" w:line="259" w:lineRule="auto"/>
      <w:ind w:firstLine="0"/>
      <w:outlineLvl w:val="5"/>
    </w:pPr>
    <w:rPr>
      <w:rFonts w:asciiTheme="majorHAnsi" w:eastAsiaTheme="majorEastAsia" w:hAnsiTheme="majorHAnsi" w:cstheme="majorBidi"/>
      <w:noProof w:val="0"/>
      <w:color w:val="1F3763" w:themeColor="accent1" w:themeShade="7F"/>
      <w:sz w:val="22"/>
      <w:szCs w:val="22"/>
      <w:lang w:val="de-DE"/>
    </w:rPr>
  </w:style>
  <w:style w:type="paragraph" w:styleId="berschrift7">
    <w:name w:val="heading 7"/>
    <w:basedOn w:val="Standard"/>
    <w:next w:val="Standard"/>
    <w:link w:val="berschrift7Zchn"/>
    <w:uiPriority w:val="9"/>
    <w:semiHidden/>
    <w:unhideWhenUsed/>
    <w:qFormat/>
    <w:rsid w:val="00003DA5"/>
    <w:pPr>
      <w:keepNext/>
      <w:keepLines/>
      <w:spacing w:before="40" w:line="259" w:lineRule="auto"/>
      <w:ind w:firstLine="0"/>
      <w:outlineLvl w:val="6"/>
    </w:pPr>
    <w:rPr>
      <w:rFonts w:asciiTheme="majorHAnsi" w:eastAsiaTheme="majorEastAsia" w:hAnsiTheme="majorHAnsi" w:cstheme="majorBidi"/>
      <w:i/>
      <w:iCs/>
      <w:noProof w:val="0"/>
      <w:color w:val="1F3763" w:themeColor="accent1" w:themeShade="7F"/>
      <w:sz w:val="22"/>
      <w:szCs w:val="22"/>
      <w:lang w:val="de-DE"/>
    </w:rPr>
  </w:style>
  <w:style w:type="paragraph" w:styleId="berschrift8">
    <w:name w:val="heading 8"/>
    <w:basedOn w:val="Standard"/>
    <w:next w:val="Standard"/>
    <w:link w:val="berschrift8Zchn"/>
    <w:uiPriority w:val="9"/>
    <w:semiHidden/>
    <w:unhideWhenUsed/>
    <w:qFormat/>
    <w:rsid w:val="00003DA5"/>
    <w:pPr>
      <w:keepNext/>
      <w:keepLines/>
      <w:spacing w:before="40" w:line="259" w:lineRule="auto"/>
      <w:ind w:firstLine="0"/>
      <w:outlineLvl w:val="7"/>
    </w:pPr>
    <w:rPr>
      <w:rFonts w:asciiTheme="majorHAnsi" w:eastAsiaTheme="majorEastAsia" w:hAnsiTheme="majorHAnsi" w:cstheme="majorBidi"/>
      <w:noProof w:val="0"/>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003DA5"/>
    <w:pPr>
      <w:keepNext/>
      <w:keepLines/>
      <w:spacing w:before="40" w:line="259" w:lineRule="auto"/>
      <w:ind w:firstLine="0"/>
      <w:outlineLvl w:val="8"/>
    </w:pPr>
    <w:rPr>
      <w:rFonts w:asciiTheme="majorHAnsi" w:eastAsiaTheme="majorEastAsia" w:hAnsiTheme="majorHAnsi" w:cstheme="majorBidi"/>
      <w:i/>
      <w:iCs/>
      <w:noProof w:val="0"/>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DA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DA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003DA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003DA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03DA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03DA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03DA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03DA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03DA5"/>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semiHidden/>
    <w:unhideWhenUsed/>
    <w:qFormat/>
    <w:rsid w:val="00003DA5"/>
    <w:pPr>
      <w:spacing w:after="200" w:line="240" w:lineRule="auto"/>
      <w:ind w:firstLine="0"/>
    </w:pPr>
    <w:rPr>
      <w:rFonts w:asciiTheme="minorHAnsi" w:hAnsiTheme="minorHAnsi" w:cstheme="minorBidi"/>
      <w:i/>
      <w:iCs/>
      <w:noProof w:val="0"/>
      <w:color w:val="44546A" w:themeColor="text2"/>
      <w:sz w:val="18"/>
      <w:szCs w:val="18"/>
      <w:lang w:val="de-DE"/>
    </w:rPr>
  </w:style>
  <w:style w:type="paragraph" w:styleId="Titel">
    <w:name w:val="Title"/>
    <w:basedOn w:val="Standard"/>
    <w:next w:val="Standard"/>
    <w:link w:val="TitelZchn"/>
    <w:uiPriority w:val="10"/>
    <w:qFormat/>
    <w:rsid w:val="00003DA5"/>
    <w:pPr>
      <w:spacing w:line="240" w:lineRule="auto"/>
      <w:ind w:firstLine="0"/>
      <w:contextualSpacing/>
    </w:pPr>
    <w:rPr>
      <w:rFonts w:asciiTheme="majorHAnsi" w:eastAsiaTheme="majorEastAsia" w:hAnsiTheme="majorHAnsi" w:cstheme="majorBidi"/>
      <w:noProof w:val="0"/>
      <w:spacing w:val="-10"/>
      <w:kern w:val="28"/>
      <w:sz w:val="56"/>
      <w:szCs w:val="56"/>
      <w:lang w:val="de-DE"/>
    </w:rPr>
  </w:style>
  <w:style w:type="character" w:customStyle="1" w:styleId="TitelZchn">
    <w:name w:val="Titel Zchn"/>
    <w:basedOn w:val="Absatz-Standardschriftart"/>
    <w:link w:val="Titel"/>
    <w:uiPriority w:val="10"/>
    <w:rsid w:val="00003DA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03DA5"/>
    <w:pPr>
      <w:numPr>
        <w:ilvl w:val="1"/>
      </w:numPr>
      <w:spacing w:after="160" w:line="259" w:lineRule="auto"/>
      <w:ind w:firstLine="1134"/>
    </w:pPr>
    <w:rPr>
      <w:rFonts w:asciiTheme="minorHAnsi" w:eastAsiaTheme="minorEastAsia" w:hAnsiTheme="minorHAnsi" w:cstheme="minorBidi"/>
      <w:noProof w:val="0"/>
      <w:color w:val="5A5A5A" w:themeColor="text1" w:themeTint="A5"/>
      <w:spacing w:val="15"/>
      <w:sz w:val="22"/>
      <w:szCs w:val="22"/>
      <w:lang w:val="de-DE"/>
    </w:rPr>
  </w:style>
  <w:style w:type="character" w:customStyle="1" w:styleId="UntertitelZchn">
    <w:name w:val="Untertitel Zchn"/>
    <w:basedOn w:val="Absatz-Standardschriftart"/>
    <w:link w:val="Untertitel"/>
    <w:uiPriority w:val="11"/>
    <w:rsid w:val="00003DA5"/>
    <w:rPr>
      <w:rFonts w:eastAsiaTheme="minorEastAsia"/>
      <w:color w:val="5A5A5A" w:themeColor="text1" w:themeTint="A5"/>
      <w:spacing w:val="15"/>
    </w:rPr>
  </w:style>
  <w:style w:type="character" w:styleId="Fett">
    <w:name w:val="Strong"/>
    <w:uiPriority w:val="22"/>
    <w:qFormat/>
    <w:rsid w:val="00003DA5"/>
    <w:rPr>
      <w:b/>
      <w:bCs/>
    </w:rPr>
  </w:style>
  <w:style w:type="character" w:styleId="Hervorhebung">
    <w:name w:val="Emphasis"/>
    <w:uiPriority w:val="20"/>
    <w:qFormat/>
    <w:rsid w:val="00003DA5"/>
    <w:rPr>
      <w:i/>
      <w:iCs/>
    </w:rPr>
  </w:style>
  <w:style w:type="paragraph" w:styleId="KeinLeerraum">
    <w:name w:val="No Spacing"/>
    <w:uiPriority w:val="1"/>
    <w:qFormat/>
    <w:rsid w:val="00003DA5"/>
    <w:pPr>
      <w:spacing w:after="0" w:line="240" w:lineRule="auto"/>
    </w:pPr>
  </w:style>
  <w:style w:type="paragraph" w:styleId="Listenabsatz">
    <w:name w:val="List Paragraph"/>
    <w:basedOn w:val="Standard"/>
    <w:uiPriority w:val="34"/>
    <w:qFormat/>
    <w:rsid w:val="00003DA5"/>
    <w:pPr>
      <w:spacing w:after="160" w:line="259" w:lineRule="auto"/>
      <w:ind w:left="720" w:firstLine="0"/>
      <w:contextualSpacing/>
    </w:pPr>
    <w:rPr>
      <w:rFonts w:asciiTheme="minorHAnsi" w:hAnsiTheme="minorHAnsi" w:cstheme="minorBidi"/>
      <w:noProof w:val="0"/>
      <w:sz w:val="22"/>
      <w:szCs w:val="22"/>
      <w:lang w:val="de-DE"/>
    </w:rPr>
  </w:style>
  <w:style w:type="paragraph" w:styleId="Zitat">
    <w:name w:val="Quote"/>
    <w:basedOn w:val="Standard"/>
    <w:next w:val="Standard"/>
    <w:link w:val="ZitatZchn"/>
    <w:uiPriority w:val="29"/>
    <w:qFormat/>
    <w:rsid w:val="00003DA5"/>
    <w:pPr>
      <w:spacing w:before="200" w:after="160" w:line="259" w:lineRule="auto"/>
      <w:ind w:left="864" w:right="864" w:firstLine="0"/>
      <w:jc w:val="center"/>
    </w:pPr>
    <w:rPr>
      <w:rFonts w:asciiTheme="minorHAnsi" w:hAnsiTheme="minorHAnsi" w:cstheme="minorBidi"/>
      <w:i/>
      <w:iCs/>
      <w:noProof w:val="0"/>
      <w:color w:val="404040" w:themeColor="text1" w:themeTint="BF"/>
      <w:sz w:val="22"/>
      <w:szCs w:val="22"/>
      <w:lang w:val="de-DE"/>
    </w:rPr>
  </w:style>
  <w:style w:type="character" w:customStyle="1" w:styleId="ZitatZchn">
    <w:name w:val="Zitat Zchn"/>
    <w:basedOn w:val="Absatz-Standardschriftart"/>
    <w:link w:val="Zitat"/>
    <w:uiPriority w:val="29"/>
    <w:rsid w:val="00003DA5"/>
    <w:rPr>
      <w:i/>
      <w:iCs/>
      <w:color w:val="404040" w:themeColor="text1" w:themeTint="BF"/>
    </w:rPr>
  </w:style>
  <w:style w:type="paragraph" w:styleId="IntensivesZitat">
    <w:name w:val="Intense Quote"/>
    <w:basedOn w:val="Standard"/>
    <w:next w:val="Standard"/>
    <w:link w:val="IntensivesZitatZchn"/>
    <w:uiPriority w:val="30"/>
    <w:qFormat/>
    <w:rsid w:val="00003DA5"/>
    <w:pPr>
      <w:pBdr>
        <w:top w:val="single" w:sz="4" w:space="10" w:color="4472C4" w:themeColor="accent1"/>
        <w:bottom w:val="single" w:sz="4" w:space="10" w:color="4472C4" w:themeColor="accent1"/>
      </w:pBdr>
      <w:spacing w:before="360" w:after="360" w:line="259" w:lineRule="auto"/>
      <w:ind w:left="864" w:right="864" w:firstLine="0"/>
      <w:jc w:val="center"/>
    </w:pPr>
    <w:rPr>
      <w:rFonts w:asciiTheme="minorHAnsi" w:hAnsiTheme="minorHAnsi" w:cstheme="minorBidi"/>
      <w:i/>
      <w:iCs/>
      <w:noProof w:val="0"/>
      <w:color w:val="4472C4" w:themeColor="accent1"/>
      <w:sz w:val="22"/>
      <w:szCs w:val="22"/>
      <w:lang w:val="de-DE"/>
    </w:rPr>
  </w:style>
  <w:style w:type="character" w:customStyle="1" w:styleId="IntensivesZitatZchn">
    <w:name w:val="Intensives Zitat Zchn"/>
    <w:basedOn w:val="Absatz-Standardschriftart"/>
    <w:link w:val="IntensivesZitat"/>
    <w:uiPriority w:val="30"/>
    <w:rsid w:val="00003DA5"/>
    <w:rPr>
      <w:i/>
      <w:iCs/>
      <w:color w:val="4472C4" w:themeColor="accent1"/>
    </w:rPr>
  </w:style>
  <w:style w:type="character" w:styleId="SchwacheHervorhebung">
    <w:name w:val="Subtle Emphasis"/>
    <w:uiPriority w:val="19"/>
    <w:qFormat/>
    <w:rsid w:val="00003DA5"/>
    <w:rPr>
      <w:i/>
      <w:iCs/>
      <w:color w:val="404040" w:themeColor="text1" w:themeTint="BF"/>
    </w:rPr>
  </w:style>
  <w:style w:type="character" w:styleId="IntensiveHervorhebung">
    <w:name w:val="Intense Emphasis"/>
    <w:uiPriority w:val="21"/>
    <w:qFormat/>
    <w:rsid w:val="00003DA5"/>
    <w:rPr>
      <w:i/>
      <w:iCs/>
      <w:color w:val="4472C4" w:themeColor="accent1"/>
    </w:rPr>
  </w:style>
  <w:style w:type="character" w:styleId="SchwacherVerweis">
    <w:name w:val="Subtle Reference"/>
    <w:uiPriority w:val="31"/>
    <w:qFormat/>
    <w:rsid w:val="00003DA5"/>
    <w:rPr>
      <w:smallCaps/>
      <w:color w:val="5A5A5A" w:themeColor="text1" w:themeTint="A5"/>
    </w:rPr>
  </w:style>
  <w:style w:type="character" w:styleId="IntensiverVerweis">
    <w:name w:val="Intense Reference"/>
    <w:uiPriority w:val="32"/>
    <w:qFormat/>
    <w:rsid w:val="00003DA5"/>
    <w:rPr>
      <w:b/>
      <w:bCs/>
      <w:smallCaps/>
      <w:color w:val="4472C4" w:themeColor="accent1"/>
      <w:spacing w:val="5"/>
    </w:rPr>
  </w:style>
  <w:style w:type="character" w:styleId="Buchtitel">
    <w:name w:val="Book Title"/>
    <w:uiPriority w:val="33"/>
    <w:qFormat/>
    <w:rsid w:val="00003DA5"/>
    <w:rPr>
      <w:b/>
      <w:bCs/>
      <w:i/>
      <w:iCs/>
      <w:spacing w:val="5"/>
    </w:rPr>
  </w:style>
  <w:style w:type="paragraph" w:styleId="Inhaltsverzeichnisberschrift">
    <w:name w:val="TOC Heading"/>
    <w:basedOn w:val="berschrift1"/>
    <w:next w:val="Standard"/>
    <w:uiPriority w:val="39"/>
    <w:unhideWhenUsed/>
    <w:qFormat/>
    <w:rsid w:val="00003DA5"/>
    <w:pPr>
      <w:outlineLvl w:val="9"/>
    </w:pPr>
  </w:style>
  <w:style w:type="table" w:styleId="Tabellenraster">
    <w:name w:val="Table Grid"/>
    <w:basedOn w:val="NormaleTabelle"/>
    <w:uiPriority w:val="39"/>
    <w:rsid w:val="00E87009"/>
    <w:pPr>
      <w:spacing w:after="0" w:line="240" w:lineRule="auto"/>
      <w:ind w:firstLine="1134"/>
    </w:pPr>
    <w:rPr>
      <w:rFonts w:ascii="Times New Roman" w:hAnsi="Times New Roman" w:cs="Times New Roman (CS-brødtekst)"/>
      <w:sz w:val="24"/>
      <w:szCs w:val="24"/>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actor-unlink">
    <w:name w:val="redactor-unlink"/>
    <w:basedOn w:val="Absatz-Standardschriftart"/>
    <w:rsid w:val="002642EF"/>
  </w:style>
  <w:style w:type="paragraph" w:styleId="Literaturverzeichnis">
    <w:name w:val="Bibliography"/>
    <w:basedOn w:val="Standard"/>
    <w:next w:val="Standard"/>
    <w:uiPriority w:val="37"/>
    <w:unhideWhenUsed/>
    <w:rsid w:val="00DC7810"/>
  </w:style>
  <w:style w:type="character" w:styleId="Kommentarzeichen">
    <w:name w:val="annotation reference"/>
    <w:basedOn w:val="Absatz-Standardschriftart"/>
    <w:uiPriority w:val="99"/>
    <w:semiHidden/>
    <w:unhideWhenUsed/>
    <w:rsid w:val="00F24B9B"/>
    <w:rPr>
      <w:sz w:val="16"/>
      <w:szCs w:val="16"/>
    </w:rPr>
  </w:style>
  <w:style w:type="paragraph" w:styleId="Kommentartext">
    <w:name w:val="annotation text"/>
    <w:basedOn w:val="Standard"/>
    <w:link w:val="KommentartextZchn"/>
    <w:uiPriority w:val="99"/>
    <w:semiHidden/>
    <w:unhideWhenUsed/>
    <w:rsid w:val="00F24B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B9B"/>
    <w:rPr>
      <w:rFonts w:ascii="Times New Roman" w:hAnsi="Times New Roman" w:cs="Times New Roman (CS-brødtekst)"/>
      <w:noProof/>
      <w:sz w:val="20"/>
      <w:szCs w:val="20"/>
      <w:lang w:val="nb-NO"/>
    </w:rPr>
  </w:style>
  <w:style w:type="paragraph" w:styleId="Kommentarthema">
    <w:name w:val="annotation subject"/>
    <w:basedOn w:val="Kommentartext"/>
    <w:next w:val="Kommentartext"/>
    <w:link w:val="KommentarthemaZchn"/>
    <w:uiPriority w:val="99"/>
    <w:semiHidden/>
    <w:unhideWhenUsed/>
    <w:rsid w:val="00F24B9B"/>
    <w:rPr>
      <w:b/>
      <w:bCs/>
    </w:rPr>
  </w:style>
  <w:style w:type="character" w:customStyle="1" w:styleId="KommentarthemaZchn">
    <w:name w:val="Kommentarthema Zchn"/>
    <w:basedOn w:val="KommentartextZchn"/>
    <w:link w:val="Kommentarthema"/>
    <w:uiPriority w:val="99"/>
    <w:semiHidden/>
    <w:rsid w:val="00F24B9B"/>
    <w:rPr>
      <w:rFonts w:ascii="Times New Roman" w:hAnsi="Times New Roman" w:cs="Times New Roman (CS-brødtekst)"/>
      <w:b/>
      <w:bCs/>
      <w:noProof/>
      <w:sz w:val="20"/>
      <w:szCs w:val="20"/>
      <w:lang w:val="nb-NO"/>
    </w:rPr>
  </w:style>
  <w:style w:type="paragraph" w:customStyle="1" w:styleId="Default">
    <w:name w:val="Default"/>
    <w:rsid w:val="000A5D4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A5D44"/>
    <w:rPr>
      <w:rFonts w:cs="Times New Roman"/>
      <w:color w:val="auto"/>
    </w:rPr>
  </w:style>
  <w:style w:type="paragraph" w:styleId="Kopfzeile">
    <w:name w:val="header"/>
    <w:basedOn w:val="Standard"/>
    <w:link w:val="KopfzeileZchn"/>
    <w:uiPriority w:val="99"/>
    <w:unhideWhenUsed/>
    <w:rsid w:val="007264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646A"/>
    <w:rPr>
      <w:rFonts w:ascii="Times New Roman" w:hAnsi="Times New Roman" w:cs="Times New Roman (CS-brødtekst)"/>
      <w:noProof/>
      <w:sz w:val="24"/>
      <w:szCs w:val="24"/>
      <w:lang w:val="nb-NO"/>
    </w:rPr>
  </w:style>
  <w:style w:type="paragraph" w:styleId="Fuzeile">
    <w:name w:val="footer"/>
    <w:basedOn w:val="Standard"/>
    <w:link w:val="FuzeileZchn"/>
    <w:uiPriority w:val="99"/>
    <w:unhideWhenUsed/>
    <w:rsid w:val="0072646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646A"/>
    <w:rPr>
      <w:rFonts w:ascii="Times New Roman" w:hAnsi="Times New Roman" w:cs="Times New Roman (CS-brødtekst)"/>
      <w:noProof/>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3932">
      <w:bodyDiv w:val="1"/>
      <w:marLeft w:val="0"/>
      <w:marRight w:val="0"/>
      <w:marTop w:val="0"/>
      <w:marBottom w:val="0"/>
      <w:divBdr>
        <w:top w:val="none" w:sz="0" w:space="0" w:color="auto"/>
        <w:left w:val="none" w:sz="0" w:space="0" w:color="auto"/>
        <w:bottom w:val="none" w:sz="0" w:space="0" w:color="auto"/>
        <w:right w:val="none" w:sz="0" w:space="0" w:color="auto"/>
      </w:divBdr>
      <w:divsChild>
        <w:div w:id="2115595186">
          <w:marLeft w:val="480"/>
          <w:marRight w:val="0"/>
          <w:marTop w:val="0"/>
          <w:marBottom w:val="0"/>
          <w:divBdr>
            <w:top w:val="none" w:sz="0" w:space="0" w:color="auto"/>
            <w:left w:val="none" w:sz="0" w:space="0" w:color="auto"/>
            <w:bottom w:val="none" w:sz="0" w:space="0" w:color="auto"/>
            <w:right w:val="none" w:sz="0" w:space="0" w:color="auto"/>
          </w:divBdr>
          <w:divsChild>
            <w:div w:id="14135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5333</Words>
  <Characters>33603</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Winterling</dc:creator>
  <cp:keywords/>
  <dc:description/>
  <cp:lastModifiedBy>Jutta Winterling</cp:lastModifiedBy>
  <cp:revision>78</cp:revision>
  <cp:lastPrinted>2021-04-11T21:16:00Z</cp:lastPrinted>
  <dcterms:created xsi:type="dcterms:W3CDTF">2021-02-22T14:36:00Z</dcterms:created>
  <dcterms:modified xsi:type="dcterms:W3CDTF">2021-04-11T21:31:00Z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id="2NM2CTg8"/&gt;&lt;style id="http://www.zotero.org/styles/the-british-journal-of-psychiatry" hasBibliography="1" bibliographyStyleHasBeenSet="1"/&gt;&lt;prefs&gt;&lt;pref name="fieldType" value="Field"/&gt;&lt;/prefs&gt;&lt;/d</vt:lpwstr>
  </property>
  <property fmtid="{D5CDD505-2E9C-101B-9397-08002B2CF9AE}" pid="3" name="ZOTERO_PREF_2">
    <vt:lpwstr>ata&gt;</vt:lpwstr>
  </property>
</Properties>
</file>