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944D7" w14:textId="77777777" w:rsidR="00B02289" w:rsidRDefault="00B02289">
      <w:pPr>
        <w:rPr>
          <w:rFonts w:ascii="Arial" w:hAnsi="Arial" w:cs="Arial"/>
          <w:b/>
          <w:lang w:val="en-US"/>
        </w:rPr>
      </w:pPr>
      <w:bookmarkStart w:id="0" w:name="_GoBack"/>
      <w:bookmarkEnd w:id="0"/>
      <w:r>
        <w:rPr>
          <w:rFonts w:ascii="Arial" w:hAnsi="Arial" w:cs="Arial"/>
          <w:b/>
          <w:lang w:val="en-US"/>
        </w:rPr>
        <w:t>Supplementary Material</w:t>
      </w:r>
    </w:p>
    <w:p w14:paraId="6DD99F8E" w14:textId="3F6201AF" w:rsidR="00B02289" w:rsidRPr="00B02289" w:rsidRDefault="00B02289" w:rsidP="00B02289">
      <w:pPr>
        <w:spacing w:line="360" w:lineRule="auto"/>
        <w:rPr>
          <w:rFonts w:ascii="Arial" w:hAnsi="Arial" w:cs="Arial"/>
          <w:color w:val="000000" w:themeColor="text1"/>
          <w:lang w:val="en-US"/>
        </w:rPr>
      </w:pPr>
      <w:r w:rsidRPr="00B02289">
        <w:rPr>
          <w:rFonts w:ascii="Arial" w:hAnsi="Arial" w:cs="Arial"/>
          <w:color w:val="000000" w:themeColor="text1"/>
          <w:lang w:val="en-US"/>
        </w:rPr>
        <w:t>Information on all residents, including sex, birthdate and vital status, has been recorded in the Danish Civil Registration System since 1968,</w:t>
      </w:r>
      <w:r w:rsidR="008D36E0">
        <w:rPr>
          <w:rFonts w:ascii="Arial" w:hAnsi="Arial" w:cs="Arial"/>
          <w:color w:val="000000" w:themeColor="text1"/>
          <w:lang w:val="en-US"/>
        </w:rPr>
        <w:fldChar w:fldCharType="begin"/>
      </w:r>
      <w:r w:rsidR="008D36E0">
        <w:rPr>
          <w:rFonts w:ascii="Arial" w:hAnsi="Arial" w:cs="Arial"/>
          <w:color w:val="000000" w:themeColor="text1"/>
          <w:lang w:val="en-US"/>
        </w:rPr>
        <w:instrText xml:space="preserve"> ADDIN EN.CITE &lt;EndNote&gt;&lt;Cite&gt;&lt;Author&gt;Pedersen&lt;/Author&gt;&lt;Year&gt;2011&lt;/Year&gt;&lt;RecNum&gt;281&lt;/RecNum&gt;&lt;DisplayText&gt;&lt;style face="superscript"&gt;1&lt;/style&gt;&lt;/DisplayText&gt;&lt;record&gt;&lt;rec-number&gt;281&lt;/rec-number&gt;&lt;foreign-keys&gt;&lt;key app="EN" db-id="2pr9wfv2kzsz04ex5f8p2x07pa59905sedvz" timestamp="1550752530"&gt;281&lt;/key&gt;&lt;/foreign-keys&gt;&lt;ref-type name="Journal Article"&gt;17&lt;/ref-type&gt;&lt;contributors&gt;&lt;authors&gt;&lt;author&gt;Pedersen, C. B.&lt;/author&gt;&lt;/authors&gt;&lt;/contributors&gt;&lt;auth-address&gt;National Centre for Register-based Research, University of Aarhus, Taasingegade, Aarhus C, Denmark. cbp@ncrr.dk&lt;/auth-address&gt;&lt;titles&gt;&lt;title&gt;The Danish Civil Registration System&lt;/title&gt;&lt;secondary-title&gt;Scand J Public Health&lt;/secondary-title&gt;&lt;/titles&gt;&lt;periodical&gt;&lt;full-title&gt;Scand J Public Health&lt;/full-title&gt;&lt;/periodical&gt;&lt;pages&gt;22-5&lt;/pages&gt;&lt;volume&gt;39&lt;/volume&gt;&lt;number&gt;7 Suppl&lt;/number&gt;&lt;edition&gt;2011/08/04&lt;/edition&gt;&lt;keywords&gt;&lt;keyword&gt;*Demography&lt;/keyword&gt;&lt;keyword&gt;Denmark/epidemiology/ethnology&lt;/keyword&gt;&lt;keyword&gt;Emigrants and Immigrants&lt;/keyword&gt;&lt;keyword&gt;Female&lt;/keyword&gt;&lt;keyword&gt;Humans&lt;/keyword&gt;&lt;keyword&gt;Male&lt;/keyword&gt;&lt;keyword&gt;*Population Surveillance&lt;/keyword&gt;&lt;keyword&gt;*Registries&lt;/keyword&gt;&lt;keyword&gt;*Vital Statistics&lt;/keyword&gt;&lt;/keywords&gt;&lt;dates&gt;&lt;year&gt;2011&lt;/year&gt;&lt;pub-dates&gt;&lt;date&gt;Jul&lt;/date&gt;&lt;/pub-dates&gt;&lt;/dates&gt;&lt;isbn&gt;1651-1905 (Electronic)&amp;#xD;1403-4948 (Linking)&lt;/isbn&gt;&lt;accession-num&gt;21775345&lt;/accession-num&gt;&lt;urls&gt;&lt;related-urls&gt;&lt;url&gt;https://www.ncbi.nlm.nih.gov/pubmed/21775345&lt;/url&gt;&lt;/related-urls&gt;&lt;/urls&gt;&lt;electronic-resource-num&gt;10.1177/1403494810387965&lt;/electronic-resource-num&gt;&lt;/record&gt;&lt;/Cite&gt;&lt;/EndNote&gt;</w:instrText>
      </w:r>
      <w:r w:rsidR="008D36E0">
        <w:rPr>
          <w:rFonts w:ascii="Arial" w:hAnsi="Arial" w:cs="Arial"/>
          <w:color w:val="000000" w:themeColor="text1"/>
          <w:lang w:val="en-US"/>
        </w:rPr>
        <w:fldChar w:fldCharType="separate"/>
      </w:r>
      <w:r w:rsidR="008D36E0" w:rsidRPr="008D36E0">
        <w:rPr>
          <w:rFonts w:ascii="Arial" w:hAnsi="Arial" w:cs="Arial"/>
          <w:noProof/>
          <w:color w:val="000000" w:themeColor="text1"/>
          <w:vertAlign w:val="superscript"/>
          <w:lang w:val="en-US"/>
        </w:rPr>
        <w:t>1</w:t>
      </w:r>
      <w:r w:rsidR="008D36E0">
        <w:rPr>
          <w:rFonts w:ascii="Arial" w:hAnsi="Arial" w:cs="Arial"/>
          <w:color w:val="000000" w:themeColor="text1"/>
          <w:lang w:val="en-US"/>
        </w:rPr>
        <w:fldChar w:fldCharType="end"/>
      </w:r>
      <w:r w:rsidRPr="00B02289">
        <w:rPr>
          <w:rFonts w:ascii="Arial" w:hAnsi="Arial" w:cs="Arial"/>
          <w:color w:val="000000" w:themeColor="text1"/>
          <w:lang w:val="en-US"/>
        </w:rPr>
        <w:t xml:space="preserve"> along with a unique personal identification number that can be used to link data from national registries. </w:t>
      </w:r>
    </w:p>
    <w:p w14:paraId="50CB0731" w14:textId="77777777" w:rsidR="00B02289" w:rsidRPr="00B02289" w:rsidRDefault="00B02289" w:rsidP="00B02289">
      <w:pPr>
        <w:spacing w:line="360" w:lineRule="auto"/>
        <w:rPr>
          <w:rFonts w:ascii="Arial" w:hAnsi="Arial" w:cs="Arial"/>
          <w:color w:val="000000" w:themeColor="text1"/>
          <w:lang w:val="en-US"/>
        </w:rPr>
      </w:pPr>
    </w:p>
    <w:p w14:paraId="17DFBF57" w14:textId="5D965319" w:rsidR="00B02289" w:rsidRPr="00B02289" w:rsidRDefault="00B02289" w:rsidP="00B02289">
      <w:pPr>
        <w:spacing w:line="360" w:lineRule="auto"/>
        <w:rPr>
          <w:rFonts w:ascii="Arial" w:hAnsi="Arial" w:cs="Arial"/>
          <w:i/>
          <w:color w:val="000000" w:themeColor="text1"/>
          <w:lang w:val="en-US"/>
        </w:rPr>
      </w:pPr>
      <w:r w:rsidRPr="00B02289">
        <w:rPr>
          <w:rFonts w:ascii="Arial" w:hAnsi="Arial" w:cs="Arial"/>
          <w:i/>
          <w:color w:val="000000" w:themeColor="text1"/>
          <w:lang w:val="en-US"/>
        </w:rPr>
        <w:t xml:space="preserve">Ascertainment of </w:t>
      </w:r>
      <w:r w:rsidR="008D36E0">
        <w:rPr>
          <w:rFonts w:ascii="Arial" w:hAnsi="Arial" w:cs="Arial"/>
          <w:i/>
          <w:color w:val="000000" w:themeColor="text1"/>
          <w:lang w:val="en-US"/>
        </w:rPr>
        <w:t>eating</w:t>
      </w:r>
      <w:r w:rsidRPr="00B02289">
        <w:rPr>
          <w:rFonts w:ascii="Arial" w:hAnsi="Arial" w:cs="Arial"/>
          <w:i/>
          <w:color w:val="000000" w:themeColor="text1"/>
          <w:lang w:val="en-US"/>
        </w:rPr>
        <w:t xml:space="preserve"> disorders</w:t>
      </w:r>
    </w:p>
    <w:p w14:paraId="7DBC2C97" w14:textId="6F378689" w:rsidR="00B02289" w:rsidRPr="00B02289" w:rsidRDefault="008D36E0" w:rsidP="00B02289">
      <w:pPr>
        <w:spacing w:line="360" w:lineRule="auto"/>
        <w:rPr>
          <w:rFonts w:ascii="Arial" w:hAnsi="Arial" w:cs="Arial"/>
          <w:color w:val="000000" w:themeColor="text1"/>
          <w:lang w:val="en-US"/>
        </w:rPr>
      </w:pPr>
      <w:r>
        <w:rPr>
          <w:rFonts w:ascii="Arial" w:hAnsi="Arial" w:cs="Arial"/>
          <w:color w:val="000000" w:themeColor="text1"/>
          <w:lang w:val="en-US"/>
        </w:rPr>
        <w:t xml:space="preserve">Data from the </w:t>
      </w:r>
      <w:r w:rsidR="00B02289" w:rsidRPr="00B02289">
        <w:rPr>
          <w:rFonts w:ascii="Arial" w:hAnsi="Arial" w:cs="Arial"/>
          <w:color w:val="000000" w:themeColor="text1"/>
          <w:lang w:val="en-US"/>
        </w:rPr>
        <w:t>Danish Psychiatric Central Research Register</w:t>
      </w:r>
      <w:r>
        <w:rPr>
          <w:rFonts w:ascii="Arial" w:hAnsi="Arial" w:cs="Arial"/>
          <w:color w:val="000000" w:themeColor="text1"/>
          <w:lang w:val="en-US"/>
        </w:rPr>
        <w:fldChar w:fldCharType="begin"/>
      </w:r>
      <w:r>
        <w:rPr>
          <w:rFonts w:ascii="Arial" w:hAnsi="Arial" w:cs="Arial"/>
          <w:color w:val="000000" w:themeColor="text1"/>
          <w:lang w:val="en-US"/>
        </w:rPr>
        <w:instrText xml:space="preserve"> ADDIN EN.CITE &lt;EndNote&gt;&lt;Cite&gt;&lt;Author&gt;Mors&lt;/Author&gt;&lt;Year&gt;2011&lt;/Year&gt;&lt;RecNum&gt;78&lt;/RecNum&gt;&lt;DisplayText&gt;&lt;style face="superscript"&gt;2&lt;/style&gt;&lt;/DisplayText&gt;&lt;record&gt;&lt;rec-number&gt;78&lt;/rec-number&gt;&lt;foreign-keys&gt;&lt;key app="EN" db-id="2pr9wfv2kzsz04ex5f8p2x07pa59905sedvz" timestamp="1526456266"&gt;78&lt;/key&gt;&lt;/foreign-keys&gt;&lt;ref-type name="Journal Article"&gt;17&lt;/ref-type&gt;&lt;contributors&gt;&lt;authors&gt;&lt;author&gt;Mors, O.&lt;/author&gt;&lt;author&gt;Perto, G. P.&lt;/author&gt;&lt;author&gt;Mortensen, P. B.&lt;/author&gt;&lt;/authors&gt;&lt;/contributors&gt;&lt;auth-address&gt;Centre for Psychiatric Research, Aarhus University Hospital, Risskov, Denmark. nielmors@rm.dk&lt;/auth-address&gt;&lt;titles&gt;&lt;title&gt;The Danish Psychiatric Central Research Register&lt;/title&gt;&lt;secondary-title&gt;Scandinavian Journal of Public Health&lt;/secondary-title&gt;&lt;/titles&gt;&lt;periodical&gt;&lt;full-title&gt;Scandinavian Journal of Public Health&lt;/full-title&gt;&lt;/periodical&gt;&lt;pages&gt;54-7&lt;/pages&gt;&lt;volume&gt;39&lt;/volume&gt;&lt;number&gt;7 Suppl&lt;/number&gt;&lt;edition&gt;2011/08/04&lt;/edition&gt;&lt;keywords&gt;&lt;keyword&gt;Denmark/epidemiology&lt;/keyword&gt;&lt;keyword&gt;Female&lt;/keyword&gt;&lt;keyword&gt;Humans&lt;/keyword&gt;&lt;keyword&gt;Male&lt;/keyword&gt;&lt;keyword&gt;*Mental Disorders/classification/diagnosis/epidemiology/therapy&lt;/keyword&gt;&lt;keyword&gt;Mental Health Services&lt;/keyword&gt;&lt;keyword&gt;*Registries/standards&lt;/keyword&gt;&lt;keyword&gt;Research&lt;/keyword&gt;&lt;/keywords&gt;&lt;dates&gt;&lt;year&gt;2011&lt;/year&gt;&lt;pub-dates&gt;&lt;date&gt;Jul&lt;/date&gt;&lt;/pub-dates&gt;&lt;/dates&gt;&lt;isbn&gt;1651-1905 (Electronic)&amp;#xD;1403-4948 (Linking)&lt;/isbn&gt;&lt;accession-num&gt;21775352&lt;/accession-num&gt;&lt;urls&gt;&lt;related-urls&gt;&lt;url&gt;https://www.ncbi.nlm.nih.gov/pubmed/21775352&lt;/url&gt;&lt;/related-urls&gt;&lt;/urls&gt;&lt;electronic-resource-num&gt;10.1177/1403494810395825&lt;/electronic-resource-num&gt;&lt;/record&gt;&lt;/Cite&gt;&lt;/EndNote&gt;</w:instrText>
      </w:r>
      <w:r>
        <w:rPr>
          <w:rFonts w:ascii="Arial" w:hAnsi="Arial" w:cs="Arial"/>
          <w:color w:val="000000" w:themeColor="text1"/>
          <w:lang w:val="en-US"/>
        </w:rPr>
        <w:fldChar w:fldCharType="separate"/>
      </w:r>
      <w:r w:rsidRPr="008D36E0">
        <w:rPr>
          <w:rFonts w:ascii="Arial" w:hAnsi="Arial" w:cs="Arial"/>
          <w:noProof/>
          <w:color w:val="000000" w:themeColor="text1"/>
          <w:vertAlign w:val="superscript"/>
          <w:lang w:val="en-US"/>
        </w:rPr>
        <w:t>2</w:t>
      </w:r>
      <w:r>
        <w:rPr>
          <w:rFonts w:ascii="Arial" w:hAnsi="Arial" w:cs="Arial"/>
          <w:color w:val="000000" w:themeColor="text1"/>
          <w:lang w:val="en-US"/>
        </w:rPr>
        <w:fldChar w:fldCharType="end"/>
      </w:r>
      <w:r w:rsidR="00B02289" w:rsidRPr="00B02289">
        <w:rPr>
          <w:rFonts w:ascii="Arial" w:hAnsi="Arial" w:cs="Arial"/>
          <w:color w:val="000000" w:themeColor="text1"/>
          <w:lang w:val="en-US"/>
        </w:rPr>
        <w:t xml:space="preserve"> </w:t>
      </w:r>
      <w:r>
        <w:rPr>
          <w:rFonts w:ascii="Arial" w:hAnsi="Arial" w:cs="Arial"/>
          <w:color w:val="000000" w:themeColor="text1"/>
          <w:lang w:val="en-US"/>
        </w:rPr>
        <w:t>and the Danish National Patient Register</w:t>
      </w:r>
      <w:r>
        <w:rPr>
          <w:rFonts w:ascii="Arial" w:hAnsi="Arial" w:cs="Arial"/>
          <w:color w:val="000000" w:themeColor="text1"/>
          <w:lang w:val="en-US"/>
        </w:rPr>
        <w:fldChar w:fldCharType="begin"/>
      </w:r>
      <w:r>
        <w:rPr>
          <w:rFonts w:ascii="Arial" w:hAnsi="Arial" w:cs="Arial"/>
          <w:color w:val="000000" w:themeColor="text1"/>
          <w:lang w:val="en-US"/>
        </w:rPr>
        <w:instrText xml:space="preserve"> ADDIN EN.CITE &lt;EndNote&gt;&lt;Cite&gt;&lt;Author&gt;Lynge&lt;/Author&gt;&lt;Year&gt;2011&lt;/Year&gt;&lt;RecNum&gt;96&lt;/RecNum&gt;&lt;DisplayText&gt;&lt;style face="superscript"&gt;3&lt;/style&gt;&lt;/DisplayText&gt;&lt;record&gt;&lt;rec-number&gt;96&lt;/rec-number&gt;&lt;foreign-keys&gt;&lt;key app="EN" db-id="2pr9wfv2kzsz04ex5f8p2x07pa59905sedvz" timestamp="1526457859"&gt;96&lt;/key&gt;&lt;/foreign-keys&gt;&lt;ref-type name="Journal Article"&gt;17&lt;/ref-type&gt;&lt;contributors&gt;&lt;authors&gt;&lt;author&gt;Lynge, E.&lt;/author&gt;&lt;author&gt;Sandegaard, J. L.&lt;/author&gt;&lt;author&gt;Rebolj, M.&lt;/author&gt;&lt;/authors&gt;&lt;/contributors&gt;&lt;auth-address&gt;Institute of Public Health, University of Copenhagen, Copenhagen, Denmark. elsebeth@pubhealth.ku.dk&lt;/auth-address&gt;&lt;titles&gt;&lt;title&gt;The Danish National Patient Register&lt;/title&gt;&lt;secondary-title&gt;Scandinavian Journal of Public Health&lt;/secondary-title&gt;&lt;/titles&gt;&lt;periodical&gt;&lt;full-title&gt;Scandinavian Journal of Public Health&lt;/full-title&gt;&lt;/periodical&gt;&lt;pages&gt;30-3&lt;/pages&gt;&lt;volume&gt;39&lt;/volume&gt;&lt;number&gt;7 Suppl&lt;/number&gt;&lt;edition&gt;2011/08/04&lt;/edition&gt;&lt;keywords&gt;&lt;keyword&gt;Denmark/epidemiology&lt;/keyword&gt;&lt;keyword&gt;General Practice/organization &amp;amp; administration&lt;/keyword&gt;&lt;keyword&gt;*Health Services Administration&lt;/keyword&gt;&lt;keyword&gt;*Health Services Research&lt;/keyword&gt;&lt;keyword&gt;Humans&lt;/keyword&gt;&lt;keyword&gt;Patient Care Management&lt;/keyword&gt;&lt;keyword&gt;*Patients/classification&lt;/keyword&gt;&lt;keyword&gt;Primary Health Care/organization &amp;amp; administration&lt;/keyword&gt;&lt;keyword&gt;*Registries&lt;/keyword&gt;&lt;/keywords&gt;&lt;dates&gt;&lt;year&gt;2011&lt;/year&gt;&lt;pub-dates&gt;&lt;date&gt;Jul&lt;/date&gt;&lt;/pub-dates&gt;&lt;/dates&gt;&lt;isbn&gt;1651-1905 (Electronic)&amp;#xD;1403-4948 (Linking)&lt;/isbn&gt;&lt;accession-num&gt;21775347&lt;/accession-num&gt;&lt;urls&gt;&lt;related-urls&gt;&lt;url&gt;https://www.ncbi.nlm.nih.gov/pubmed/21775347&lt;/url&gt;&lt;/related-urls&gt;&lt;/urls&gt;&lt;electronic-resource-num&gt;10.1177/1403494811401482&lt;/electronic-resource-num&gt;&lt;/record&gt;&lt;/Cite&gt;&lt;/EndNote&gt;</w:instrText>
      </w:r>
      <w:r>
        <w:rPr>
          <w:rFonts w:ascii="Arial" w:hAnsi="Arial" w:cs="Arial"/>
          <w:color w:val="000000" w:themeColor="text1"/>
          <w:lang w:val="en-US"/>
        </w:rPr>
        <w:fldChar w:fldCharType="separate"/>
      </w:r>
      <w:r w:rsidRPr="008D36E0">
        <w:rPr>
          <w:rFonts w:ascii="Arial" w:hAnsi="Arial" w:cs="Arial"/>
          <w:noProof/>
          <w:color w:val="000000" w:themeColor="text1"/>
          <w:vertAlign w:val="superscript"/>
          <w:lang w:val="en-US"/>
        </w:rPr>
        <w:t>3</w:t>
      </w:r>
      <w:r>
        <w:rPr>
          <w:rFonts w:ascii="Arial" w:hAnsi="Arial" w:cs="Arial"/>
          <w:color w:val="000000" w:themeColor="text1"/>
          <w:lang w:val="en-US"/>
        </w:rPr>
        <w:fldChar w:fldCharType="end"/>
      </w:r>
      <w:r>
        <w:rPr>
          <w:rFonts w:ascii="Arial" w:hAnsi="Arial" w:cs="Arial"/>
          <w:color w:val="000000" w:themeColor="text1"/>
          <w:lang w:val="en-US"/>
        </w:rPr>
        <w:t xml:space="preserve"> were used in combination to ascertain which individuals had been diagnosed with eating disorders</w:t>
      </w:r>
      <w:r w:rsidR="00372773">
        <w:rPr>
          <w:rFonts w:ascii="Arial" w:hAnsi="Arial" w:cs="Arial"/>
          <w:color w:val="000000" w:themeColor="text1"/>
          <w:lang w:val="en-US"/>
        </w:rPr>
        <w:t>: Anorexia Nervosa (AN) and Other Eating Disorders (OED)</w:t>
      </w:r>
      <w:r>
        <w:rPr>
          <w:rFonts w:ascii="Arial" w:hAnsi="Arial" w:cs="Arial"/>
          <w:color w:val="000000" w:themeColor="text1"/>
          <w:lang w:val="en-US"/>
        </w:rPr>
        <w:t>.</w:t>
      </w:r>
      <w:r w:rsidR="00372773">
        <w:rPr>
          <w:rFonts w:ascii="Arial" w:hAnsi="Arial" w:cs="Arial"/>
          <w:color w:val="000000" w:themeColor="text1"/>
          <w:lang w:val="en-US"/>
        </w:rPr>
        <w:t xml:space="preserve"> OED were further divided, where possible, into Bulimia Nervosa (BN) and Eating Disorders Not Otherwise Specified (EDNOS).</w:t>
      </w:r>
      <w:r>
        <w:rPr>
          <w:rFonts w:ascii="Arial" w:hAnsi="Arial" w:cs="Arial"/>
          <w:color w:val="000000" w:themeColor="text1"/>
          <w:lang w:val="en-US"/>
        </w:rPr>
        <w:t xml:space="preserve"> </w:t>
      </w:r>
      <w:r w:rsidRPr="00B02289">
        <w:rPr>
          <w:rFonts w:ascii="Arial" w:hAnsi="Arial" w:cs="Arial"/>
          <w:color w:val="000000" w:themeColor="text1"/>
          <w:lang w:val="en-US"/>
        </w:rPr>
        <w:t xml:space="preserve">The Danish Psychiatric Central Research Register </w:t>
      </w:r>
      <w:r w:rsidR="00B02289" w:rsidRPr="00B02289">
        <w:rPr>
          <w:rFonts w:ascii="Arial" w:hAnsi="Arial" w:cs="Arial"/>
          <w:color w:val="000000" w:themeColor="text1"/>
          <w:lang w:val="en-US"/>
        </w:rPr>
        <w:t xml:space="preserve">contains records regarding all admissions to psychiatric inpatient facilities since 1969 and visits to outpatient psychiatric departments and emergency departments since 1995. </w:t>
      </w:r>
      <w:r w:rsidR="00947E92" w:rsidRPr="00B02289">
        <w:rPr>
          <w:rFonts w:ascii="Arial" w:hAnsi="Arial" w:cs="Arial"/>
          <w:color w:val="000000" w:themeColor="text1"/>
          <w:lang w:val="en-US"/>
        </w:rPr>
        <w:t xml:space="preserve">The Danish National Patient Register holds information on diagnoses made during hospital visits. </w:t>
      </w:r>
      <w:r w:rsidR="00947E92">
        <w:rPr>
          <w:rFonts w:ascii="Arial" w:hAnsi="Arial" w:cs="Arial"/>
          <w:color w:val="000000" w:themeColor="text1"/>
          <w:lang w:val="en-US"/>
        </w:rPr>
        <w:t>Both use</w:t>
      </w:r>
      <w:r w:rsidR="00B02289" w:rsidRPr="00B02289">
        <w:rPr>
          <w:rFonts w:ascii="Arial" w:hAnsi="Arial" w:cs="Arial"/>
          <w:color w:val="000000" w:themeColor="text1"/>
          <w:lang w:val="en-US"/>
        </w:rPr>
        <w:t xml:space="preserve"> the Danish modification of the International Classification of Diseases, Eighth Revision (ICD-8; from 1969 to 1993),</w:t>
      </w:r>
      <w:r>
        <w:rPr>
          <w:rFonts w:ascii="Arial" w:hAnsi="Arial" w:cs="Arial"/>
          <w:color w:val="000000" w:themeColor="text1"/>
          <w:lang w:val="en-US"/>
        </w:rPr>
        <w:fldChar w:fldCharType="begin"/>
      </w:r>
      <w:r>
        <w:rPr>
          <w:rFonts w:ascii="Arial" w:hAnsi="Arial" w:cs="Arial"/>
          <w:color w:val="000000" w:themeColor="text1"/>
          <w:lang w:val="en-US"/>
        </w:rPr>
        <w:instrText xml:space="preserve"> ADDIN EN.CITE &lt;EndNote&gt;&lt;Cite&gt;&lt;Author&gt;World Health Organization&lt;/Author&gt;&lt;Year&gt;1967&lt;/Year&gt;&lt;RecNum&gt;169&lt;/RecNum&gt;&lt;DisplayText&gt;&lt;style face="superscript"&gt;4&lt;/style&gt;&lt;/DisplayText&gt;&lt;record&gt;&lt;rec-number&gt;169&lt;/rec-number&gt;&lt;foreign-keys&gt;&lt;key app="EN" db-id="2pr9wfv2kzsz04ex5f8p2x07pa59905sedvz" timestamp="1533798809"&gt;169&lt;/key&gt;&lt;/foreign-keys&gt;&lt;ref-type name="Report"&gt;27&lt;/ref-type&gt;&lt;contributors&gt;&lt;authors&gt;&lt;author&gt;World Health Organization,&lt;/author&gt;&lt;/authors&gt;&lt;/contributors&gt;&lt;titles&gt;&lt;title&gt;International classification of diseases: Manual of the international statistical classification of diseases, injuries and causes of death (ICD-8).&lt;/title&gt;&lt;/titles&gt;&lt;volume&gt;8&lt;/volume&gt;&lt;dates&gt;&lt;year&gt;1967&lt;/year&gt;&lt;/dates&gt;&lt;pub-location&gt;Geneva&lt;/pub-location&gt;&lt;publisher&gt;WHO&lt;/publisher&gt;&lt;urls&gt;&lt;/urls&gt;&lt;/record&gt;&lt;/Cite&gt;&lt;/EndNote&gt;</w:instrText>
      </w:r>
      <w:r>
        <w:rPr>
          <w:rFonts w:ascii="Arial" w:hAnsi="Arial" w:cs="Arial"/>
          <w:color w:val="000000" w:themeColor="text1"/>
          <w:lang w:val="en-US"/>
        </w:rPr>
        <w:fldChar w:fldCharType="separate"/>
      </w:r>
      <w:r w:rsidRPr="008D36E0">
        <w:rPr>
          <w:rFonts w:ascii="Arial" w:hAnsi="Arial" w:cs="Arial"/>
          <w:noProof/>
          <w:color w:val="000000" w:themeColor="text1"/>
          <w:vertAlign w:val="superscript"/>
          <w:lang w:val="en-US"/>
        </w:rPr>
        <w:t>4</w:t>
      </w:r>
      <w:r>
        <w:rPr>
          <w:rFonts w:ascii="Arial" w:hAnsi="Arial" w:cs="Arial"/>
          <w:color w:val="000000" w:themeColor="text1"/>
          <w:lang w:val="en-US"/>
        </w:rPr>
        <w:fldChar w:fldCharType="end"/>
      </w:r>
      <w:r w:rsidR="00B02289" w:rsidRPr="00B02289">
        <w:rPr>
          <w:rFonts w:ascii="Arial" w:hAnsi="Arial" w:cs="Arial"/>
          <w:color w:val="000000" w:themeColor="text1"/>
          <w:lang w:val="en-US"/>
        </w:rPr>
        <w:t xml:space="preserve"> and Tenth Revision (ICD-10; from 1994 onwards) </w:t>
      </w:r>
      <w:r>
        <w:rPr>
          <w:rFonts w:ascii="Arial" w:hAnsi="Arial" w:cs="Arial"/>
          <w:color w:val="000000" w:themeColor="text1"/>
          <w:lang w:val="en-US"/>
        </w:rPr>
        <w:fldChar w:fldCharType="begin"/>
      </w:r>
      <w:r>
        <w:rPr>
          <w:rFonts w:ascii="Arial" w:hAnsi="Arial" w:cs="Arial"/>
          <w:color w:val="000000" w:themeColor="text1"/>
          <w:lang w:val="en-US"/>
        </w:rPr>
        <w:instrText xml:space="preserve"> ADDIN EN.CITE &lt;EndNote&gt;&lt;Cite&gt;&lt;Author&gt;World Health Organization&lt;/Author&gt;&lt;Year&gt;1992&lt;/Year&gt;&lt;RecNum&gt;171&lt;/RecNum&gt;&lt;DisplayText&gt;&lt;style face="superscript"&gt;5&lt;/style&gt;&lt;/DisplayText&gt;&lt;record&gt;&lt;rec-number&gt;171&lt;/rec-number&gt;&lt;foreign-keys&gt;&lt;key app="EN" db-id="2pr9wfv2kzsz04ex5f8p2x07pa59905sedvz" timestamp="1533799007"&gt;171&lt;/key&gt;&lt;/foreign-keys&gt;&lt;ref-type name="Report"&gt;27&lt;/ref-type&gt;&lt;contributors&gt;&lt;authors&gt;&lt;author&gt;World Health Organization,&lt;/author&gt;&lt;/authors&gt;&lt;/contributors&gt;&lt;titles&gt;&lt;title&gt;International classification of diseases and related health problems, 10th revision.&lt;/title&gt;&lt;/titles&gt;&lt;dates&gt;&lt;year&gt;1992&lt;/year&gt;&lt;/dates&gt;&lt;pub-location&gt;Geneva&lt;/pub-location&gt;&lt;publisher&gt;World Health Organization&lt;/publisher&gt;&lt;urls&gt;&lt;/urls&gt;&lt;/record&gt;&lt;/Cite&gt;&lt;/EndNote&gt;</w:instrText>
      </w:r>
      <w:r>
        <w:rPr>
          <w:rFonts w:ascii="Arial" w:hAnsi="Arial" w:cs="Arial"/>
          <w:color w:val="000000" w:themeColor="text1"/>
          <w:lang w:val="en-US"/>
        </w:rPr>
        <w:fldChar w:fldCharType="separate"/>
      </w:r>
      <w:r w:rsidRPr="008D36E0">
        <w:rPr>
          <w:rFonts w:ascii="Arial" w:hAnsi="Arial" w:cs="Arial"/>
          <w:noProof/>
          <w:color w:val="000000" w:themeColor="text1"/>
          <w:vertAlign w:val="superscript"/>
          <w:lang w:val="en-US"/>
        </w:rPr>
        <w:t>5</w:t>
      </w:r>
      <w:r>
        <w:rPr>
          <w:rFonts w:ascii="Arial" w:hAnsi="Arial" w:cs="Arial"/>
          <w:color w:val="000000" w:themeColor="text1"/>
          <w:lang w:val="en-US"/>
        </w:rPr>
        <w:fldChar w:fldCharType="end"/>
      </w:r>
      <w:r w:rsidR="00B02289" w:rsidRPr="00B02289">
        <w:rPr>
          <w:rFonts w:ascii="Arial" w:hAnsi="Arial" w:cs="Arial"/>
          <w:color w:val="000000" w:themeColor="text1"/>
          <w:lang w:val="en-US"/>
        </w:rPr>
        <w:t xml:space="preserve"> diagnostic systems. </w:t>
      </w:r>
    </w:p>
    <w:p w14:paraId="3707A1B4" w14:textId="77777777" w:rsidR="00B02289" w:rsidRPr="00B02289" w:rsidRDefault="00B02289" w:rsidP="00B02289">
      <w:pPr>
        <w:rPr>
          <w:rFonts w:ascii="Arial" w:hAnsi="Arial" w:cs="Arial"/>
          <w:lang w:val="en-US"/>
        </w:rPr>
      </w:pPr>
    </w:p>
    <w:p w14:paraId="3AD3522E" w14:textId="77777777" w:rsidR="00B02289" w:rsidRPr="00B02289" w:rsidRDefault="00B02289" w:rsidP="00B02289">
      <w:pPr>
        <w:spacing w:line="360" w:lineRule="auto"/>
        <w:rPr>
          <w:rFonts w:ascii="Arial" w:hAnsi="Arial" w:cs="Arial"/>
          <w:i/>
          <w:color w:val="000000" w:themeColor="text1"/>
          <w:lang w:val="en-US"/>
        </w:rPr>
      </w:pPr>
      <w:r w:rsidRPr="00B02289">
        <w:rPr>
          <w:rFonts w:ascii="Arial" w:hAnsi="Arial" w:cs="Arial"/>
          <w:i/>
          <w:color w:val="000000" w:themeColor="text1"/>
          <w:lang w:val="en-US"/>
        </w:rPr>
        <w:t>Ascertainment of general medical conditions</w:t>
      </w:r>
    </w:p>
    <w:p w14:paraId="580475BE" w14:textId="5F571943" w:rsidR="00B02289" w:rsidRDefault="00F44CDF" w:rsidP="00B02289">
      <w:pPr>
        <w:spacing w:line="360" w:lineRule="auto"/>
        <w:rPr>
          <w:rFonts w:ascii="Arial" w:hAnsi="Arial" w:cs="Arial"/>
          <w:color w:val="000000" w:themeColor="text1"/>
          <w:lang w:val="en-US"/>
        </w:rPr>
      </w:pPr>
      <w:r>
        <w:rPr>
          <w:rFonts w:ascii="Arial" w:hAnsi="Arial" w:cs="Arial"/>
          <w:color w:val="000000" w:themeColor="text1"/>
          <w:lang w:val="en-US"/>
        </w:rPr>
        <w:t xml:space="preserve">The </w:t>
      </w:r>
      <w:r w:rsidR="008D36E0">
        <w:rPr>
          <w:rFonts w:ascii="Arial" w:hAnsi="Arial" w:cs="Arial"/>
          <w:color w:val="000000" w:themeColor="text1"/>
          <w:lang w:val="en-US"/>
        </w:rPr>
        <w:t>g</w:t>
      </w:r>
      <w:r w:rsidR="00B02289">
        <w:rPr>
          <w:rFonts w:ascii="Arial" w:hAnsi="Arial" w:cs="Arial"/>
          <w:color w:val="000000" w:themeColor="text1"/>
          <w:lang w:val="en-US"/>
        </w:rPr>
        <w:t xml:space="preserve">eneral medical conditions </w:t>
      </w:r>
      <w:r w:rsidR="00372773">
        <w:rPr>
          <w:rFonts w:ascii="Arial" w:hAnsi="Arial" w:cs="Arial"/>
          <w:color w:val="000000" w:themeColor="text1"/>
          <w:lang w:val="en-US"/>
        </w:rPr>
        <w:t>(</w:t>
      </w:r>
      <w:r w:rsidR="00F96256">
        <w:rPr>
          <w:rFonts w:ascii="Arial" w:hAnsi="Arial" w:cs="Arial"/>
          <w:color w:val="000000" w:themeColor="text1"/>
          <w:lang w:val="en-US"/>
        </w:rPr>
        <w:t>MC</w:t>
      </w:r>
      <w:r w:rsidR="00372773">
        <w:rPr>
          <w:rFonts w:ascii="Arial" w:hAnsi="Arial" w:cs="Arial"/>
          <w:color w:val="000000" w:themeColor="text1"/>
          <w:lang w:val="en-US"/>
        </w:rPr>
        <w:t xml:space="preserve">s) </w:t>
      </w:r>
      <w:r w:rsidR="00B02289">
        <w:rPr>
          <w:rFonts w:ascii="Arial" w:hAnsi="Arial" w:cs="Arial"/>
          <w:color w:val="000000" w:themeColor="text1"/>
          <w:lang w:val="en-US"/>
        </w:rPr>
        <w:t>included in Thornton et al</w:t>
      </w:r>
      <w:r w:rsidR="008D36E0">
        <w:rPr>
          <w:rFonts w:ascii="Arial" w:hAnsi="Arial" w:cs="Arial"/>
          <w:color w:val="000000" w:themeColor="text1"/>
          <w:lang w:val="en-US"/>
        </w:rPr>
        <w:fldChar w:fldCharType="begin">
          <w:fldData xml:space="preserve">PEVuZE5vdGU+PENpdGU+PEF1dGhvcj5UaG9ybnRvbjwvQXV0aG9yPjxZZWFyPjIwMTc8L1llYXI+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</w:fldData>
        </w:fldChar>
      </w:r>
      <w:r w:rsidR="008D36E0">
        <w:rPr>
          <w:rFonts w:ascii="Arial" w:hAnsi="Arial" w:cs="Arial"/>
          <w:color w:val="000000" w:themeColor="text1"/>
          <w:lang w:val="en-US"/>
        </w:rPr>
        <w:instrText xml:space="preserve"> ADDIN EN.CITE </w:instrText>
      </w:r>
      <w:r w:rsidR="008D36E0">
        <w:rPr>
          <w:rFonts w:ascii="Arial" w:hAnsi="Arial" w:cs="Arial"/>
          <w:color w:val="000000" w:themeColor="text1"/>
          <w:lang w:val="en-US"/>
        </w:rPr>
        <w:fldChar w:fldCharType="begin">
          <w:fldData xml:space="preserve">PEVuZE5vdGU+PENpdGU+PEF1dGhvcj5UaG9ybnRvbjwvQXV0aG9yPjxZZWFyPjIwMTc8L1llYXI+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</w:fldData>
        </w:fldChar>
      </w:r>
      <w:r w:rsidR="008D36E0">
        <w:rPr>
          <w:rFonts w:ascii="Arial" w:hAnsi="Arial" w:cs="Arial"/>
          <w:color w:val="000000" w:themeColor="text1"/>
          <w:lang w:val="en-US"/>
        </w:rPr>
        <w:instrText xml:space="preserve"> ADDIN EN.CITE.DATA </w:instrText>
      </w:r>
      <w:r w:rsidR="008D36E0">
        <w:rPr>
          <w:rFonts w:ascii="Arial" w:hAnsi="Arial" w:cs="Arial"/>
          <w:color w:val="000000" w:themeColor="text1"/>
          <w:lang w:val="en-US"/>
        </w:rPr>
      </w:r>
      <w:r w:rsidR="008D36E0">
        <w:rPr>
          <w:rFonts w:ascii="Arial" w:hAnsi="Arial" w:cs="Arial"/>
          <w:color w:val="000000" w:themeColor="text1"/>
          <w:lang w:val="en-US"/>
        </w:rPr>
        <w:fldChar w:fldCharType="end"/>
      </w:r>
      <w:r w:rsidR="008D36E0">
        <w:rPr>
          <w:rFonts w:ascii="Arial" w:hAnsi="Arial" w:cs="Arial"/>
          <w:color w:val="000000" w:themeColor="text1"/>
          <w:lang w:val="en-US"/>
        </w:rPr>
      </w:r>
      <w:r w:rsidR="008D36E0">
        <w:rPr>
          <w:rFonts w:ascii="Arial" w:hAnsi="Arial" w:cs="Arial"/>
          <w:color w:val="000000" w:themeColor="text1"/>
          <w:lang w:val="en-US"/>
        </w:rPr>
        <w:fldChar w:fldCharType="separate"/>
      </w:r>
      <w:r w:rsidR="008D36E0" w:rsidRPr="008D36E0">
        <w:rPr>
          <w:rFonts w:ascii="Arial" w:hAnsi="Arial" w:cs="Arial"/>
          <w:noProof/>
          <w:color w:val="000000" w:themeColor="text1"/>
          <w:vertAlign w:val="superscript"/>
          <w:lang w:val="en-US"/>
        </w:rPr>
        <w:t>6</w:t>
      </w:r>
      <w:r w:rsidR="008D36E0">
        <w:rPr>
          <w:rFonts w:ascii="Arial" w:hAnsi="Arial" w:cs="Arial"/>
          <w:color w:val="000000" w:themeColor="text1"/>
          <w:lang w:val="en-US"/>
        </w:rPr>
        <w:fldChar w:fldCharType="end"/>
      </w:r>
      <w:r w:rsidR="00B02289">
        <w:rPr>
          <w:rFonts w:ascii="Arial" w:hAnsi="Arial" w:cs="Arial"/>
          <w:color w:val="000000" w:themeColor="text1"/>
          <w:lang w:val="en-US"/>
        </w:rPr>
        <w:t xml:space="preserve"> </w:t>
      </w:r>
      <w:r w:rsidR="008D36E0">
        <w:rPr>
          <w:rFonts w:ascii="Arial" w:hAnsi="Arial" w:cs="Arial"/>
          <w:color w:val="000000" w:themeColor="text1"/>
          <w:lang w:val="en-US"/>
        </w:rPr>
        <w:t>were considered in our study, combining</w:t>
      </w:r>
      <w:r w:rsidR="00B02289" w:rsidRPr="00B02289">
        <w:rPr>
          <w:rFonts w:ascii="Arial" w:hAnsi="Arial" w:cs="Arial"/>
          <w:color w:val="000000" w:themeColor="text1"/>
          <w:lang w:val="en-US"/>
        </w:rPr>
        <w:t xml:space="preserve"> information on diagnoses </w:t>
      </w:r>
      <w:r w:rsidR="008D36E0">
        <w:rPr>
          <w:rFonts w:ascii="Arial" w:hAnsi="Arial" w:cs="Arial"/>
          <w:color w:val="000000" w:themeColor="text1"/>
          <w:lang w:val="en-US"/>
        </w:rPr>
        <w:t xml:space="preserve">from the </w:t>
      </w:r>
      <w:r w:rsidR="00B02289" w:rsidRPr="00B02289">
        <w:rPr>
          <w:rFonts w:ascii="Arial" w:hAnsi="Arial" w:cs="Arial"/>
          <w:color w:val="000000" w:themeColor="text1"/>
          <w:lang w:val="en-US"/>
        </w:rPr>
        <w:t>Danish National Patient Register</w:t>
      </w:r>
      <w:r w:rsidR="008D36E0">
        <w:rPr>
          <w:rFonts w:ascii="Arial" w:hAnsi="Arial" w:cs="Arial"/>
          <w:color w:val="000000" w:themeColor="text1"/>
          <w:lang w:val="en-US"/>
        </w:rPr>
        <w:fldChar w:fldCharType="begin"/>
      </w:r>
      <w:r w:rsidR="008D36E0">
        <w:rPr>
          <w:rFonts w:ascii="Arial" w:hAnsi="Arial" w:cs="Arial"/>
          <w:color w:val="000000" w:themeColor="text1"/>
          <w:lang w:val="en-US"/>
        </w:rPr>
        <w:instrText xml:space="preserve"> ADDIN EN.CITE &lt;EndNote&gt;&lt;Cite&gt;&lt;Author&gt;Lynge&lt;/Author&gt;&lt;Year&gt;2011&lt;/Year&gt;&lt;RecNum&gt;96&lt;/RecNum&gt;&lt;DisplayText&gt;&lt;style face="superscript"&gt;3&lt;/style&gt;&lt;/DisplayText&gt;&lt;record&gt;&lt;rec-number&gt;96&lt;/rec-number&gt;&lt;foreign-keys&gt;&lt;key app="EN" db-id="2pr9wfv2kzsz04ex5f8p2x07pa59905sedvz" timestamp="1526457859"&gt;96&lt;/key&gt;&lt;/foreign-keys&gt;&lt;ref-type name="Journal Article"&gt;17&lt;/ref-type&gt;&lt;contributors&gt;&lt;authors&gt;&lt;author&gt;Lynge, E.&lt;/author&gt;&lt;author&gt;Sandegaard, J. L.&lt;/author&gt;&lt;author&gt;Rebolj, M.&lt;/author&gt;&lt;/authors&gt;&lt;/contributors&gt;&lt;auth-address&gt;Institute of Public Health, University of Copenhagen, Copenhagen, Denmark. elsebeth@pubhealth.ku.dk&lt;/auth-address&gt;&lt;titles&gt;&lt;title&gt;The Danish National Patient Register&lt;/title&gt;&lt;secondary-title&gt;Scandinavian Journal of Public Health&lt;/secondary-title&gt;&lt;/titles&gt;&lt;periodical&gt;&lt;full-title&gt;Scandinavian Journal of Public Health&lt;/full-title&gt;&lt;/periodical&gt;&lt;pages&gt;30-3&lt;/pages&gt;&lt;volume&gt;39&lt;/volume&gt;&lt;number&gt;7 Suppl&lt;/number&gt;&lt;edition&gt;2011/08/04&lt;/edition&gt;&lt;keywords&gt;&lt;keyword&gt;Denmark/epidemiology&lt;/keyword&gt;&lt;keyword&gt;General Practice/organization &amp;amp; administration&lt;/keyword&gt;&lt;keyword&gt;*Health Services Administration&lt;/keyword&gt;&lt;keyword&gt;*Health Services Research&lt;/keyword&gt;&lt;keyword&gt;Humans&lt;/keyword&gt;&lt;keyword&gt;Patient Care Management&lt;/keyword&gt;&lt;keyword&gt;*Patients/classification&lt;/keyword&gt;&lt;keyword&gt;Primary Health Care/organization &amp;amp; administration&lt;/keyword&gt;&lt;keyword&gt;*Registries&lt;/keyword&gt;&lt;/keywords&gt;&lt;dates&gt;&lt;year&gt;2011&lt;/year&gt;&lt;pub-dates&gt;&lt;date&gt;Jul&lt;/date&gt;&lt;/pub-dates&gt;&lt;/dates&gt;&lt;isbn&gt;1651-1905 (Electronic)&amp;#xD;1403-4948 (Linking)&lt;/isbn&gt;&lt;accession-num&gt;21775347&lt;/accession-num&gt;&lt;urls&gt;&lt;related-urls&gt;&lt;url&gt;https://www.ncbi.nlm.nih.gov/pubmed/21775347&lt;/url&gt;&lt;/related-urls&gt;&lt;/urls&gt;&lt;electronic-resource-num&gt;10.1177/1403494811401482&lt;/electronic-resource-num&gt;&lt;/record&gt;&lt;/Cite&gt;&lt;/EndNote&gt;</w:instrText>
      </w:r>
      <w:r w:rsidR="008D36E0">
        <w:rPr>
          <w:rFonts w:ascii="Arial" w:hAnsi="Arial" w:cs="Arial"/>
          <w:color w:val="000000" w:themeColor="text1"/>
          <w:lang w:val="en-US"/>
        </w:rPr>
        <w:fldChar w:fldCharType="separate"/>
      </w:r>
      <w:r w:rsidR="008D36E0" w:rsidRPr="008D36E0">
        <w:rPr>
          <w:rFonts w:ascii="Arial" w:hAnsi="Arial" w:cs="Arial"/>
          <w:noProof/>
          <w:color w:val="000000" w:themeColor="text1"/>
          <w:vertAlign w:val="superscript"/>
          <w:lang w:val="en-US"/>
        </w:rPr>
        <w:t>3</w:t>
      </w:r>
      <w:r w:rsidR="008D36E0">
        <w:rPr>
          <w:rFonts w:ascii="Arial" w:hAnsi="Arial" w:cs="Arial"/>
          <w:color w:val="000000" w:themeColor="text1"/>
          <w:lang w:val="en-US"/>
        </w:rPr>
        <w:fldChar w:fldCharType="end"/>
      </w:r>
      <w:r w:rsidR="008D36E0" w:rsidRPr="008D36E0">
        <w:rPr>
          <w:rFonts w:ascii="Arial" w:hAnsi="Arial" w:cs="Arial"/>
          <w:color w:val="000000" w:themeColor="text1"/>
          <w:lang w:val="en-US"/>
        </w:rPr>
        <w:t xml:space="preserve"> </w:t>
      </w:r>
      <w:r w:rsidR="008D36E0">
        <w:rPr>
          <w:rFonts w:ascii="Arial" w:hAnsi="Arial" w:cs="Arial"/>
          <w:color w:val="000000" w:themeColor="text1"/>
          <w:lang w:val="en-US"/>
        </w:rPr>
        <w:t>and the Cause of Death Register.</w:t>
      </w:r>
      <w:r w:rsidR="008D36E0">
        <w:rPr>
          <w:rFonts w:ascii="Arial" w:hAnsi="Arial" w:cs="Arial"/>
          <w:color w:val="000000" w:themeColor="text1"/>
          <w:lang w:val="en-US"/>
        </w:rPr>
        <w:fldChar w:fldCharType="begin"/>
      </w:r>
      <w:r w:rsidR="008D36E0">
        <w:rPr>
          <w:rFonts w:ascii="Arial" w:hAnsi="Arial" w:cs="Arial"/>
          <w:color w:val="000000" w:themeColor="text1"/>
          <w:lang w:val="en-US"/>
        </w:rPr>
        <w:instrText xml:space="preserve"> ADDIN EN.CITE &lt;EndNote&gt;&lt;Cite&gt;&lt;Author&gt;Helweg-Larsen&lt;/Author&gt;&lt;Year&gt;2011&lt;/Year&gt;&lt;RecNum&gt;291&lt;/RecNum&gt;&lt;DisplayText&gt;&lt;style face="superscript"&gt;7&lt;/style&gt;&lt;/DisplayText&gt;&lt;record&gt;&lt;rec-number&gt;291&lt;/rec-number&gt;&lt;foreign-keys&gt;&lt;key app="EN" db-id="2pr9wfv2kzsz04ex5f8p2x07pa59905sedvz" timestamp="1550753355"&gt;291&lt;/key&gt;&lt;/foreign-keys&gt;&lt;ref-type name="Journal Article"&gt;17&lt;/ref-type&gt;&lt;contributors&gt;&lt;authors&gt;&lt;author&gt;Helweg-Larsen, K.&lt;/author&gt;&lt;/authors&gt;&lt;/contributors&gt;&lt;auth-address&gt;National Institute of Public Health, University of Southern Denmark, Copenhagen, Denmark. khl@niph.dk&lt;/auth-address&gt;&lt;titles&gt;&lt;title&gt;The Danish Register of Causes of Death&lt;/title&gt;&lt;secondary-title&gt;Scand J Public Health&lt;/secondary-title&gt;&lt;/titles&gt;&lt;periodical&gt;&lt;full-title&gt;Scand J Public Health&lt;/full-title&gt;&lt;/periodical&gt;&lt;pages&gt;26-9&lt;/pages&gt;&lt;volume&gt;39&lt;/volume&gt;&lt;number&gt;7 Suppl&lt;/number&gt;&lt;edition&gt;2011/08/04&lt;/edition&gt;&lt;keywords&gt;&lt;keyword&gt;*Cause of Death&lt;/keyword&gt;&lt;keyword&gt;Clinical Coding/standards&lt;/keyword&gt;&lt;keyword&gt;Death Certificates&lt;/keyword&gt;&lt;keyword&gt;Denmark/epidemiology&lt;/keyword&gt;&lt;keyword&gt;Humans&lt;/keyword&gt;&lt;keyword&gt;*Registries/standards&lt;/keyword&gt;&lt;keyword&gt;World Health Organization&lt;/keyword&gt;&lt;/keywords&gt;&lt;dates&gt;&lt;year&gt;2011&lt;/year&gt;&lt;pub-dates&gt;&lt;date&gt;Jul&lt;/date&gt;&lt;/pub-dates&gt;&lt;/dates&gt;&lt;isbn&gt;1651-1905 (Electronic)&amp;#xD;1403-4948 (Linking)&lt;/isbn&gt;&lt;accession-num&gt;21775346&lt;/accession-num&gt;&lt;urls&gt;&lt;related-urls&gt;&lt;url&gt;https://www.ncbi.nlm.nih.gov/pubmed/21775346&lt;/url&gt;&lt;/related-urls&gt;&lt;/urls&gt;&lt;electronic-resource-num&gt;10.1177/1403494811399958&lt;/electronic-resource-num&gt;&lt;/record&gt;&lt;/Cite&gt;&lt;/EndNote&gt;</w:instrText>
      </w:r>
      <w:r w:rsidR="008D36E0">
        <w:rPr>
          <w:rFonts w:ascii="Arial" w:hAnsi="Arial" w:cs="Arial"/>
          <w:color w:val="000000" w:themeColor="text1"/>
          <w:lang w:val="en-US"/>
        </w:rPr>
        <w:fldChar w:fldCharType="separate"/>
      </w:r>
      <w:r w:rsidR="008D36E0" w:rsidRPr="008D36E0">
        <w:rPr>
          <w:rFonts w:ascii="Arial" w:hAnsi="Arial" w:cs="Arial"/>
          <w:noProof/>
          <w:color w:val="000000" w:themeColor="text1"/>
          <w:vertAlign w:val="superscript"/>
          <w:lang w:val="en-US"/>
        </w:rPr>
        <w:t>7</w:t>
      </w:r>
      <w:r w:rsidR="008D36E0">
        <w:rPr>
          <w:rFonts w:ascii="Arial" w:hAnsi="Arial" w:cs="Arial"/>
          <w:color w:val="000000" w:themeColor="text1"/>
          <w:lang w:val="en-US"/>
        </w:rPr>
        <w:fldChar w:fldCharType="end"/>
      </w:r>
      <w:r w:rsidR="008D36E0">
        <w:rPr>
          <w:rFonts w:ascii="Arial" w:hAnsi="Arial" w:cs="Arial"/>
          <w:color w:val="000000" w:themeColor="text1"/>
          <w:lang w:val="en-US"/>
        </w:rPr>
        <w:t xml:space="preserve"> T</w:t>
      </w:r>
      <w:r w:rsidR="00B02289" w:rsidRPr="00B02289">
        <w:rPr>
          <w:rFonts w:ascii="Arial" w:hAnsi="Arial" w:cs="Arial"/>
          <w:color w:val="000000" w:themeColor="text1"/>
          <w:lang w:val="en-US"/>
        </w:rPr>
        <w:t>he Cause of Death Register</w:t>
      </w:r>
      <w:r w:rsidR="008D36E0">
        <w:rPr>
          <w:rFonts w:ascii="Arial" w:hAnsi="Arial" w:cs="Arial"/>
          <w:color w:val="000000" w:themeColor="text1"/>
          <w:lang w:val="en-US"/>
        </w:rPr>
        <w:t xml:space="preserve"> was used</w:t>
      </w:r>
      <w:r w:rsidR="00B02289" w:rsidRPr="00B02289">
        <w:rPr>
          <w:rFonts w:ascii="Arial" w:hAnsi="Arial" w:cs="Arial"/>
          <w:color w:val="000000" w:themeColor="text1"/>
          <w:lang w:val="en-US"/>
        </w:rPr>
        <w:t xml:space="preserve"> in order to capture </w:t>
      </w:r>
      <w:r w:rsidR="00F96256">
        <w:rPr>
          <w:rFonts w:ascii="Arial" w:hAnsi="Arial" w:cs="Arial"/>
          <w:color w:val="000000" w:themeColor="text1"/>
          <w:lang w:val="en-US"/>
        </w:rPr>
        <w:t>MC</w:t>
      </w:r>
      <w:r w:rsidR="00B02289" w:rsidRPr="00B02289">
        <w:rPr>
          <w:rFonts w:ascii="Arial" w:hAnsi="Arial" w:cs="Arial"/>
          <w:color w:val="000000" w:themeColor="text1"/>
          <w:lang w:val="en-US"/>
        </w:rPr>
        <w:t xml:space="preserve">s </w:t>
      </w:r>
      <w:r w:rsidR="008D36E0">
        <w:rPr>
          <w:rFonts w:ascii="Arial" w:hAnsi="Arial" w:cs="Arial"/>
          <w:color w:val="000000" w:themeColor="text1"/>
          <w:lang w:val="en-US"/>
        </w:rPr>
        <w:t>that</w:t>
      </w:r>
      <w:r w:rsidR="00B02289" w:rsidRPr="00B02289">
        <w:rPr>
          <w:rFonts w:ascii="Arial" w:hAnsi="Arial" w:cs="Arial"/>
          <w:color w:val="000000" w:themeColor="text1"/>
          <w:lang w:val="en-US"/>
        </w:rPr>
        <w:t xml:space="preserve"> people died from, but </w:t>
      </w:r>
      <w:r w:rsidR="00C86173">
        <w:rPr>
          <w:rFonts w:ascii="Arial" w:hAnsi="Arial" w:cs="Arial"/>
          <w:color w:val="000000" w:themeColor="text1"/>
          <w:lang w:val="en-US"/>
        </w:rPr>
        <w:t>for which</w:t>
      </w:r>
      <w:r w:rsidR="008D36E0">
        <w:rPr>
          <w:rFonts w:ascii="Arial" w:hAnsi="Arial" w:cs="Arial"/>
          <w:color w:val="000000" w:themeColor="text1"/>
          <w:lang w:val="en-US"/>
        </w:rPr>
        <w:t xml:space="preserve"> they</w:t>
      </w:r>
      <w:r w:rsidR="00B02289" w:rsidRPr="00B02289">
        <w:rPr>
          <w:rFonts w:ascii="Arial" w:hAnsi="Arial" w:cs="Arial"/>
          <w:color w:val="000000" w:themeColor="text1"/>
          <w:lang w:val="en-US"/>
        </w:rPr>
        <w:t xml:space="preserve"> had not received a hospital diagnosis. </w:t>
      </w:r>
      <w:r w:rsidR="00E6466F">
        <w:rPr>
          <w:rFonts w:ascii="Arial" w:hAnsi="Arial" w:cs="Arial"/>
          <w:color w:val="000000" w:themeColor="text1"/>
          <w:lang w:val="en-US"/>
        </w:rPr>
        <w:t>The diagnoses included in each MC category are shown in Table S1.</w:t>
      </w:r>
    </w:p>
    <w:p w14:paraId="3E25DB5B" w14:textId="77777777" w:rsidR="00B02289" w:rsidRPr="00B02289" w:rsidRDefault="00B02289" w:rsidP="00B02289">
      <w:pPr>
        <w:rPr>
          <w:rFonts w:ascii="Arial" w:hAnsi="Arial" w:cs="Arial"/>
          <w:lang w:val="en-US"/>
        </w:rPr>
      </w:pPr>
    </w:p>
    <w:p w14:paraId="4D5D0A06" w14:textId="77777777" w:rsidR="00B02289" w:rsidRPr="00B02289" w:rsidRDefault="00B02289" w:rsidP="00B02289">
      <w:pPr>
        <w:rPr>
          <w:rFonts w:ascii="Arial" w:hAnsi="Arial" w:cs="Arial"/>
          <w:i/>
          <w:lang w:val="en-US"/>
        </w:rPr>
      </w:pPr>
      <w:r w:rsidRPr="00B02289">
        <w:rPr>
          <w:rFonts w:ascii="Arial" w:hAnsi="Arial" w:cs="Arial"/>
          <w:i/>
          <w:lang w:val="en-US"/>
        </w:rPr>
        <w:t>Study design</w:t>
      </w:r>
    </w:p>
    <w:p w14:paraId="4535F243" w14:textId="1CB7BBC1" w:rsidR="00947E92" w:rsidRDefault="00935788" w:rsidP="00B02289">
      <w:pPr>
        <w:spacing w:line="360" w:lineRule="auto"/>
        <w:rPr>
          <w:rFonts w:ascii="Arial" w:hAnsi="Arial" w:cs="Arial"/>
          <w:color w:val="000000" w:themeColor="text1"/>
          <w:lang w:val="en-US"/>
        </w:rPr>
      </w:pPr>
      <w:r>
        <w:rPr>
          <w:rFonts w:ascii="Arial" w:hAnsi="Arial" w:cs="Arial"/>
          <w:color w:val="000000" w:themeColor="text1"/>
          <w:lang w:val="en-US"/>
        </w:rPr>
        <w:t xml:space="preserve">When </w:t>
      </w:r>
      <w:r w:rsidR="00F44CDF">
        <w:rPr>
          <w:rFonts w:ascii="Arial" w:hAnsi="Arial" w:cs="Arial"/>
          <w:color w:val="000000" w:themeColor="text1"/>
          <w:lang w:val="en-US"/>
        </w:rPr>
        <w:t>considering prior ea</w:t>
      </w:r>
      <w:r>
        <w:rPr>
          <w:rFonts w:ascii="Arial" w:hAnsi="Arial" w:cs="Arial"/>
          <w:color w:val="000000" w:themeColor="text1"/>
          <w:lang w:val="en-US"/>
        </w:rPr>
        <w:t xml:space="preserve">ting disorders-later </w:t>
      </w:r>
      <w:r w:rsidR="00F96256">
        <w:rPr>
          <w:rFonts w:ascii="Arial" w:hAnsi="Arial" w:cs="Arial"/>
          <w:color w:val="000000" w:themeColor="text1"/>
          <w:lang w:val="en-US"/>
        </w:rPr>
        <w:t>MC</w:t>
      </w:r>
      <w:r>
        <w:rPr>
          <w:rFonts w:ascii="Arial" w:hAnsi="Arial" w:cs="Arial"/>
          <w:color w:val="000000" w:themeColor="text1"/>
          <w:lang w:val="en-US"/>
        </w:rPr>
        <w:t>s, eating disorders were ascertained from 01 January 1983 or when the individual turned 6 years old (whichever occurred later)</w:t>
      </w:r>
      <w:r w:rsidR="005A3882">
        <w:rPr>
          <w:rFonts w:ascii="Arial" w:hAnsi="Arial" w:cs="Arial"/>
          <w:color w:val="000000" w:themeColor="text1"/>
          <w:lang w:val="en-US"/>
        </w:rPr>
        <w:t>, up to 2016</w:t>
      </w:r>
      <w:r>
        <w:rPr>
          <w:rFonts w:ascii="Arial" w:hAnsi="Arial" w:cs="Arial"/>
          <w:color w:val="000000" w:themeColor="text1"/>
          <w:lang w:val="en-US"/>
        </w:rPr>
        <w:t xml:space="preserve">. </w:t>
      </w:r>
      <w:r w:rsidR="002911B7">
        <w:rPr>
          <w:rFonts w:ascii="Arial" w:hAnsi="Arial" w:cs="Arial"/>
          <w:color w:val="000000" w:themeColor="text1"/>
          <w:lang w:val="en-US"/>
        </w:rPr>
        <w:t xml:space="preserve">There were some differences in the follow-up periods depending on the </w:t>
      </w:r>
      <w:r w:rsidR="00F96256">
        <w:rPr>
          <w:rFonts w:ascii="Arial" w:hAnsi="Arial" w:cs="Arial"/>
          <w:color w:val="000000" w:themeColor="text1"/>
          <w:lang w:val="en-US"/>
        </w:rPr>
        <w:t>MC</w:t>
      </w:r>
      <w:r w:rsidR="002911B7">
        <w:rPr>
          <w:rFonts w:ascii="Arial" w:hAnsi="Arial" w:cs="Arial"/>
          <w:color w:val="000000" w:themeColor="text1"/>
          <w:lang w:val="en-US"/>
        </w:rPr>
        <w:t xml:space="preserve"> of interest. </w:t>
      </w:r>
      <w:r>
        <w:rPr>
          <w:rFonts w:ascii="Arial" w:hAnsi="Arial" w:cs="Arial"/>
          <w:color w:val="000000" w:themeColor="text1"/>
          <w:lang w:val="en-US"/>
        </w:rPr>
        <w:t>For</w:t>
      </w:r>
      <w:r w:rsidR="00947E92">
        <w:rPr>
          <w:rFonts w:ascii="Arial" w:hAnsi="Arial" w:cs="Arial"/>
          <w:color w:val="000000" w:themeColor="text1"/>
          <w:lang w:val="en-US"/>
        </w:rPr>
        <w:t xml:space="preserve"> chronic </w:t>
      </w:r>
      <w:r w:rsidR="00F96256">
        <w:rPr>
          <w:rFonts w:ascii="Arial" w:hAnsi="Arial" w:cs="Arial"/>
          <w:color w:val="000000" w:themeColor="text1"/>
          <w:lang w:val="en-US"/>
        </w:rPr>
        <w:t>MC</w:t>
      </w:r>
      <w:r w:rsidR="00947E92">
        <w:rPr>
          <w:rFonts w:ascii="Arial" w:hAnsi="Arial" w:cs="Arial"/>
          <w:color w:val="000000" w:themeColor="text1"/>
          <w:lang w:val="en-US"/>
        </w:rPr>
        <w:t xml:space="preserve">s, </w:t>
      </w:r>
      <w:r>
        <w:rPr>
          <w:rFonts w:ascii="Arial" w:hAnsi="Arial" w:cs="Arial"/>
          <w:color w:val="000000" w:themeColor="text1"/>
          <w:lang w:val="en-US"/>
        </w:rPr>
        <w:t xml:space="preserve">follow-up also started at this time. However, a </w:t>
      </w:r>
      <w:r w:rsidR="00C86173">
        <w:rPr>
          <w:rFonts w:ascii="Arial" w:hAnsi="Arial" w:cs="Arial"/>
          <w:color w:val="000000" w:themeColor="text1"/>
          <w:lang w:val="en-US"/>
        </w:rPr>
        <w:t xml:space="preserve">“washout period” </w:t>
      </w:r>
      <w:r>
        <w:rPr>
          <w:rFonts w:ascii="Arial" w:hAnsi="Arial" w:cs="Arial"/>
          <w:color w:val="000000" w:themeColor="text1"/>
          <w:lang w:val="en-US"/>
        </w:rPr>
        <w:t>was employed</w:t>
      </w:r>
      <w:r w:rsidR="00947E92">
        <w:rPr>
          <w:rFonts w:ascii="Arial" w:hAnsi="Arial" w:cs="Arial"/>
          <w:color w:val="000000" w:themeColor="text1"/>
          <w:lang w:val="en-US"/>
        </w:rPr>
        <w:t xml:space="preserve">, </w:t>
      </w:r>
      <w:r>
        <w:rPr>
          <w:rFonts w:ascii="Arial" w:hAnsi="Arial" w:cs="Arial"/>
          <w:color w:val="000000" w:themeColor="text1"/>
          <w:lang w:val="en-US"/>
        </w:rPr>
        <w:t>to identify</w:t>
      </w:r>
      <w:r w:rsidR="00947E92">
        <w:rPr>
          <w:rFonts w:ascii="Arial" w:hAnsi="Arial" w:cs="Arial"/>
          <w:color w:val="000000" w:themeColor="text1"/>
          <w:lang w:val="en-US"/>
        </w:rPr>
        <w:t xml:space="preserve"> individuals who had been diagnosed with the </w:t>
      </w:r>
      <w:r w:rsidR="00F96256">
        <w:rPr>
          <w:rFonts w:ascii="Arial" w:hAnsi="Arial" w:cs="Arial"/>
          <w:color w:val="000000" w:themeColor="text1"/>
          <w:lang w:val="en-US"/>
        </w:rPr>
        <w:t>MC</w:t>
      </w:r>
      <w:r w:rsidR="00E12F5A">
        <w:rPr>
          <w:rFonts w:ascii="Arial" w:hAnsi="Arial" w:cs="Arial"/>
          <w:color w:val="000000" w:themeColor="text1"/>
          <w:lang w:val="en-US"/>
        </w:rPr>
        <w:t xml:space="preserve"> of interest </w:t>
      </w:r>
      <w:r>
        <w:rPr>
          <w:rFonts w:ascii="Arial" w:hAnsi="Arial" w:cs="Arial"/>
          <w:color w:val="000000" w:themeColor="text1"/>
          <w:lang w:val="en-US"/>
        </w:rPr>
        <w:t>in the first six years of life</w:t>
      </w:r>
      <w:r w:rsidR="00E12F5A">
        <w:rPr>
          <w:rFonts w:ascii="Arial" w:hAnsi="Arial" w:cs="Arial"/>
          <w:color w:val="000000" w:themeColor="text1"/>
          <w:lang w:val="en-US"/>
        </w:rPr>
        <w:t xml:space="preserve">. These individuals were considered to be prevalent cases </w:t>
      </w:r>
      <w:r>
        <w:rPr>
          <w:rFonts w:ascii="Arial" w:hAnsi="Arial" w:cs="Arial"/>
          <w:color w:val="000000" w:themeColor="text1"/>
          <w:lang w:val="en-US"/>
        </w:rPr>
        <w:t>follow-up commenced</w:t>
      </w:r>
      <w:r w:rsidR="00E12F5A">
        <w:rPr>
          <w:rFonts w:ascii="Arial" w:hAnsi="Arial" w:cs="Arial"/>
          <w:color w:val="000000" w:themeColor="text1"/>
          <w:lang w:val="en-US"/>
        </w:rPr>
        <w:t xml:space="preserve"> and were excluded from </w:t>
      </w:r>
      <w:r>
        <w:rPr>
          <w:rFonts w:ascii="Arial" w:hAnsi="Arial" w:cs="Arial"/>
          <w:color w:val="000000" w:themeColor="text1"/>
          <w:lang w:val="en-US"/>
        </w:rPr>
        <w:t xml:space="preserve">the </w:t>
      </w:r>
      <w:r w:rsidR="00E12F5A">
        <w:rPr>
          <w:rFonts w:ascii="Arial" w:hAnsi="Arial" w:cs="Arial"/>
          <w:color w:val="000000" w:themeColor="text1"/>
          <w:lang w:val="en-US"/>
        </w:rPr>
        <w:t>analysis</w:t>
      </w:r>
      <w:r>
        <w:rPr>
          <w:rFonts w:ascii="Arial" w:hAnsi="Arial" w:cs="Arial"/>
          <w:color w:val="000000" w:themeColor="text1"/>
          <w:lang w:val="en-US"/>
        </w:rPr>
        <w:t xml:space="preserve"> for that </w:t>
      </w:r>
      <w:r w:rsidR="00F96256">
        <w:rPr>
          <w:rFonts w:ascii="Arial" w:hAnsi="Arial" w:cs="Arial"/>
          <w:color w:val="000000" w:themeColor="text1"/>
          <w:lang w:val="en-US"/>
        </w:rPr>
        <w:t>MC</w:t>
      </w:r>
      <w:r>
        <w:rPr>
          <w:rFonts w:ascii="Arial" w:hAnsi="Arial" w:cs="Arial"/>
          <w:color w:val="000000" w:themeColor="text1"/>
          <w:lang w:val="en-US"/>
        </w:rPr>
        <w:t xml:space="preserve"> of interest</w:t>
      </w:r>
      <w:r w:rsidR="00E12F5A">
        <w:rPr>
          <w:rFonts w:ascii="Arial" w:hAnsi="Arial" w:cs="Arial"/>
          <w:color w:val="000000" w:themeColor="text1"/>
          <w:lang w:val="en-US"/>
        </w:rPr>
        <w:t xml:space="preserve">. After the washout period, assessment of incident later </w:t>
      </w:r>
      <w:r w:rsidR="00F96256">
        <w:rPr>
          <w:rFonts w:ascii="Arial" w:hAnsi="Arial" w:cs="Arial"/>
          <w:color w:val="000000" w:themeColor="text1"/>
          <w:lang w:val="en-US"/>
        </w:rPr>
        <w:t>MC</w:t>
      </w:r>
      <w:r w:rsidR="00E12F5A">
        <w:rPr>
          <w:rFonts w:ascii="Arial" w:hAnsi="Arial" w:cs="Arial"/>
          <w:color w:val="000000" w:themeColor="text1"/>
          <w:lang w:val="en-US"/>
        </w:rPr>
        <w:t>s commenced (</w:t>
      </w:r>
      <w:r w:rsidR="002911B7">
        <w:rPr>
          <w:rFonts w:ascii="Arial" w:hAnsi="Arial" w:cs="Arial"/>
          <w:color w:val="000000" w:themeColor="text1"/>
          <w:lang w:val="en-US"/>
        </w:rPr>
        <w:t xml:space="preserve">once </w:t>
      </w:r>
      <w:r w:rsidR="005A3882">
        <w:rPr>
          <w:rFonts w:ascii="Arial" w:hAnsi="Arial" w:cs="Arial"/>
          <w:color w:val="000000" w:themeColor="text1"/>
          <w:lang w:val="en-US"/>
        </w:rPr>
        <w:t>6</w:t>
      </w:r>
      <w:r w:rsidR="002911B7">
        <w:rPr>
          <w:rFonts w:ascii="Arial" w:hAnsi="Arial" w:cs="Arial"/>
          <w:color w:val="000000" w:themeColor="text1"/>
          <w:lang w:val="en-US"/>
        </w:rPr>
        <w:t xml:space="preserve"> years of age had been </w:t>
      </w:r>
      <w:r w:rsidR="002911B7">
        <w:rPr>
          <w:rFonts w:ascii="Arial" w:hAnsi="Arial" w:cs="Arial"/>
          <w:color w:val="000000" w:themeColor="text1"/>
          <w:lang w:val="en-US"/>
        </w:rPr>
        <w:lastRenderedPageBreak/>
        <w:t xml:space="preserve">reached, for a maximum period of </w:t>
      </w:r>
      <w:r>
        <w:rPr>
          <w:rFonts w:ascii="Arial" w:hAnsi="Arial" w:cs="Arial"/>
          <w:color w:val="000000" w:themeColor="text1"/>
          <w:lang w:val="en-US"/>
        </w:rPr>
        <w:t>1983-2016</w:t>
      </w:r>
      <w:r w:rsidR="00E12F5A">
        <w:rPr>
          <w:rFonts w:ascii="Arial" w:hAnsi="Arial" w:cs="Arial"/>
          <w:color w:val="000000" w:themeColor="text1"/>
          <w:lang w:val="en-US"/>
        </w:rPr>
        <w:t xml:space="preserve">). For acute </w:t>
      </w:r>
      <w:r w:rsidR="00F96256">
        <w:rPr>
          <w:rFonts w:ascii="Arial" w:hAnsi="Arial" w:cs="Arial"/>
          <w:color w:val="000000" w:themeColor="text1"/>
          <w:lang w:val="en-US"/>
        </w:rPr>
        <w:t>MC</w:t>
      </w:r>
      <w:r w:rsidR="00E12F5A">
        <w:rPr>
          <w:rFonts w:ascii="Arial" w:hAnsi="Arial" w:cs="Arial"/>
          <w:color w:val="000000" w:themeColor="text1"/>
          <w:lang w:val="en-US"/>
        </w:rPr>
        <w:t>s (i.e.</w:t>
      </w:r>
      <w:r w:rsidR="00C86173">
        <w:rPr>
          <w:rFonts w:ascii="Arial" w:hAnsi="Arial" w:cs="Arial"/>
          <w:color w:val="000000" w:themeColor="text1"/>
          <w:lang w:val="en-US"/>
        </w:rPr>
        <w:t>,</w:t>
      </w:r>
      <w:r w:rsidR="00E12F5A">
        <w:rPr>
          <w:rFonts w:ascii="Arial" w:hAnsi="Arial" w:cs="Arial"/>
          <w:color w:val="000000" w:themeColor="text1"/>
          <w:lang w:val="en-US"/>
        </w:rPr>
        <w:t xml:space="preserve"> infections and injuries), </w:t>
      </w:r>
      <w:r w:rsidR="002911B7">
        <w:rPr>
          <w:rFonts w:ascii="Arial" w:hAnsi="Arial" w:cs="Arial"/>
          <w:color w:val="000000" w:themeColor="text1"/>
          <w:lang w:val="en-US"/>
        </w:rPr>
        <w:t xml:space="preserve">the same follow-up period was used but </w:t>
      </w:r>
      <w:r w:rsidR="00E12F5A">
        <w:rPr>
          <w:rFonts w:ascii="Arial" w:hAnsi="Arial" w:cs="Arial"/>
          <w:color w:val="000000" w:themeColor="text1"/>
          <w:lang w:val="en-US"/>
        </w:rPr>
        <w:t>washing out of prevalent cases was unnecessary</w:t>
      </w:r>
      <w:r w:rsidR="002911B7">
        <w:rPr>
          <w:rFonts w:ascii="Arial" w:hAnsi="Arial" w:cs="Arial"/>
          <w:color w:val="000000" w:themeColor="text1"/>
          <w:lang w:val="en-US"/>
        </w:rPr>
        <w:t>. No diagnostic code existed for immune disorders in ICD-8, so it was not possible to identify cases prior to 1994. Therefore the study period for analyses involving later immune disorders was different: follow-up could start at 6 years of age or 01/01/2000, whichever was later, after a washout period from 1994-1999 to identify and remove prevalent cases.</w:t>
      </w:r>
    </w:p>
    <w:p w14:paraId="176FFFB0" w14:textId="6A9354DE" w:rsidR="00947E92" w:rsidRDefault="00E12F5A" w:rsidP="00947E92">
      <w:pPr>
        <w:spacing w:line="360" w:lineRule="auto"/>
        <w:rPr>
          <w:rFonts w:ascii="Arial" w:hAnsi="Arial" w:cs="Arial"/>
          <w:color w:val="000000" w:themeColor="text1"/>
          <w:lang w:val="en-US"/>
        </w:rPr>
      </w:pPr>
      <w:r>
        <w:rPr>
          <w:rFonts w:ascii="Arial" w:hAnsi="Arial" w:cs="Arial"/>
          <w:color w:val="000000" w:themeColor="text1"/>
          <w:lang w:val="en-US"/>
        </w:rPr>
        <w:t xml:space="preserve">For prior </w:t>
      </w:r>
      <w:r w:rsidR="00F96256">
        <w:rPr>
          <w:rFonts w:ascii="Arial" w:hAnsi="Arial" w:cs="Arial"/>
          <w:color w:val="000000" w:themeColor="text1"/>
          <w:lang w:val="en-US"/>
        </w:rPr>
        <w:t>MC</w:t>
      </w:r>
      <w:r>
        <w:rPr>
          <w:rFonts w:ascii="Arial" w:hAnsi="Arial" w:cs="Arial"/>
          <w:color w:val="000000" w:themeColor="text1"/>
          <w:lang w:val="en-US"/>
        </w:rPr>
        <w:t xml:space="preserve">s-later eating disorders, prior </w:t>
      </w:r>
      <w:r w:rsidR="00F96256">
        <w:rPr>
          <w:rFonts w:ascii="Arial" w:hAnsi="Arial" w:cs="Arial"/>
          <w:color w:val="000000" w:themeColor="text1"/>
          <w:lang w:val="en-US"/>
        </w:rPr>
        <w:t>MC</w:t>
      </w:r>
      <w:r>
        <w:rPr>
          <w:rFonts w:ascii="Arial" w:hAnsi="Arial" w:cs="Arial"/>
          <w:color w:val="000000" w:themeColor="text1"/>
          <w:lang w:val="en-US"/>
        </w:rPr>
        <w:t>s c</w:t>
      </w:r>
      <w:r w:rsidR="005A3882">
        <w:rPr>
          <w:rFonts w:ascii="Arial" w:hAnsi="Arial" w:cs="Arial"/>
          <w:color w:val="000000" w:themeColor="text1"/>
          <w:lang w:val="en-US"/>
        </w:rPr>
        <w:t>ould be assessed from 1977-2016; later eating disorders</w:t>
      </w:r>
      <w:r>
        <w:rPr>
          <w:rFonts w:ascii="Arial" w:hAnsi="Arial" w:cs="Arial"/>
          <w:color w:val="000000" w:themeColor="text1"/>
          <w:lang w:val="en-US"/>
        </w:rPr>
        <w:t xml:space="preserve"> </w:t>
      </w:r>
      <w:r w:rsidR="005A3882">
        <w:rPr>
          <w:rFonts w:ascii="Arial" w:hAnsi="Arial" w:cs="Arial"/>
          <w:color w:val="000000" w:themeColor="text1"/>
          <w:lang w:val="en-US"/>
        </w:rPr>
        <w:t>were ascertained once 6 years of age had been reached, for a maximum period of</w:t>
      </w:r>
      <w:r>
        <w:rPr>
          <w:rFonts w:ascii="Arial" w:hAnsi="Arial" w:cs="Arial"/>
          <w:color w:val="000000" w:themeColor="text1"/>
          <w:lang w:val="en-US"/>
        </w:rPr>
        <w:t xml:space="preserve"> </w:t>
      </w:r>
      <w:r w:rsidR="005A3882">
        <w:rPr>
          <w:rFonts w:ascii="Arial" w:hAnsi="Arial" w:cs="Arial"/>
          <w:color w:val="000000" w:themeColor="text1"/>
          <w:lang w:val="en-US"/>
        </w:rPr>
        <w:t>1983</w:t>
      </w:r>
      <w:r>
        <w:rPr>
          <w:rFonts w:ascii="Arial" w:hAnsi="Arial" w:cs="Arial"/>
          <w:color w:val="000000" w:themeColor="text1"/>
          <w:lang w:val="en-US"/>
        </w:rPr>
        <w:t>-2016.</w:t>
      </w:r>
      <w:r w:rsidR="0082449D">
        <w:rPr>
          <w:rFonts w:ascii="Arial" w:hAnsi="Arial" w:cs="Arial"/>
          <w:color w:val="000000" w:themeColor="text1"/>
          <w:lang w:val="en-US"/>
        </w:rPr>
        <w:t xml:space="preserve"> </w:t>
      </w:r>
      <w:r w:rsidR="005A3882">
        <w:rPr>
          <w:rFonts w:ascii="Arial" w:hAnsi="Arial" w:cs="Arial"/>
          <w:color w:val="000000" w:themeColor="text1"/>
          <w:lang w:val="en-US"/>
        </w:rPr>
        <w:t xml:space="preserve">When immune disorders were the prior </w:t>
      </w:r>
      <w:r w:rsidR="00F96256">
        <w:rPr>
          <w:rFonts w:ascii="Arial" w:hAnsi="Arial" w:cs="Arial"/>
          <w:color w:val="000000" w:themeColor="text1"/>
          <w:lang w:val="en-US"/>
        </w:rPr>
        <w:t>MC</w:t>
      </w:r>
      <w:r w:rsidR="005A3882">
        <w:rPr>
          <w:rFonts w:ascii="Arial" w:hAnsi="Arial" w:cs="Arial"/>
          <w:color w:val="000000" w:themeColor="text1"/>
          <w:lang w:val="en-US"/>
        </w:rPr>
        <w:t xml:space="preserve"> of interest, assessment started on 01/01/1994, when diagnostic codes for immune disorders were available. Later eating disorders were ascertained for a maximum period of </w:t>
      </w:r>
      <w:r w:rsidR="005E44CB">
        <w:rPr>
          <w:rFonts w:ascii="Arial" w:hAnsi="Arial" w:cs="Arial"/>
          <w:color w:val="000000" w:themeColor="text1"/>
          <w:lang w:val="en-US"/>
        </w:rPr>
        <w:t>2000</w:t>
      </w:r>
      <w:r w:rsidR="005A3882">
        <w:rPr>
          <w:rFonts w:ascii="Arial" w:hAnsi="Arial" w:cs="Arial"/>
          <w:color w:val="000000" w:themeColor="text1"/>
          <w:lang w:val="en-US"/>
        </w:rPr>
        <w:t>-2016 (once an individual was 6 years of age), with a washout period of 1983</w:t>
      </w:r>
      <w:r w:rsidR="005E44CB">
        <w:rPr>
          <w:rFonts w:ascii="Arial" w:hAnsi="Arial" w:cs="Arial"/>
          <w:color w:val="000000" w:themeColor="text1"/>
          <w:lang w:val="en-US"/>
        </w:rPr>
        <w:t>-2000</w:t>
      </w:r>
      <w:r w:rsidR="005A3882">
        <w:rPr>
          <w:rFonts w:ascii="Arial" w:hAnsi="Arial" w:cs="Arial"/>
          <w:color w:val="000000" w:themeColor="text1"/>
          <w:lang w:val="en-US"/>
        </w:rPr>
        <w:t xml:space="preserve"> </w:t>
      </w:r>
      <w:r w:rsidR="00947E92">
        <w:rPr>
          <w:rFonts w:ascii="Arial" w:hAnsi="Arial" w:cs="Arial"/>
          <w:color w:val="000000" w:themeColor="text1"/>
          <w:lang w:val="en-US"/>
        </w:rPr>
        <w:t>The study pe</w:t>
      </w:r>
      <w:r w:rsidR="0082449D">
        <w:rPr>
          <w:rFonts w:ascii="Arial" w:hAnsi="Arial" w:cs="Arial"/>
          <w:color w:val="000000" w:themeColor="text1"/>
          <w:lang w:val="en-US"/>
        </w:rPr>
        <w:t>riods for the analyse</w:t>
      </w:r>
      <w:r w:rsidR="00947E92">
        <w:rPr>
          <w:rFonts w:ascii="Arial" w:hAnsi="Arial" w:cs="Arial"/>
          <w:color w:val="000000" w:themeColor="text1"/>
          <w:lang w:val="en-US"/>
        </w:rPr>
        <w:t xml:space="preserve">s are shown in Figure S1. </w:t>
      </w:r>
    </w:p>
    <w:p w14:paraId="450B4DD8" w14:textId="312BBBBD" w:rsidR="00B02289" w:rsidRPr="00B02289" w:rsidRDefault="00B02289" w:rsidP="00B02289">
      <w:pPr>
        <w:spacing w:line="360" w:lineRule="auto"/>
        <w:rPr>
          <w:rFonts w:ascii="Arial" w:hAnsi="Arial" w:cs="Arial"/>
          <w:color w:val="000000" w:themeColor="text1"/>
          <w:lang w:val="en-US"/>
        </w:rPr>
      </w:pPr>
      <w:r w:rsidRPr="00B02289">
        <w:rPr>
          <w:rFonts w:ascii="Arial" w:hAnsi="Arial" w:cs="Arial"/>
          <w:shd w:val="clear" w:color="auto" w:fill="FFFFFF"/>
          <w:lang w:val="en-US"/>
        </w:rPr>
        <w:t xml:space="preserve">The longest period an individual was followed-up for to ascertain whether a </w:t>
      </w:r>
      <w:r w:rsidR="0082449D">
        <w:rPr>
          <w:rFonts w:ascii="Arial" w:hAnsi="Arial" w:cs="Arial"/>
          <w:shd w:val="clear" w:color="auto" w:fill="FFFFFF"/>
          <w:lang w:val="en-US"/>
        </w:rPr>
        <w:t xml:space="preserve">later diagnosis of a </w:t>
      </w:r>
      <w:r w:rsidR="00F96256">
        <w:rPr>
          <w:rFonts w:ascii="Arial" w:hAnsi="Arial" w:cs="Arial"/>
          <w:shd w:val="clear" w:color="auto" w:fill="FFFFFF"/>
          <w:lang w:val="en-US"/>
        </w:rPr>
        <w:t>MC</w:t>
      </w:r>
      <w:r w:rsidR="005E44CB">
        <w:rPr>
          <w:rFonts w:ascii="Arial" w:hAnsi="Arial" w:cs="Arial"/>
          <w:shd w:val="clear" w:color="auto" w:fill="FFFFFF"/>
          <w:lang w:val="en-US"/>
        </w:rPr>
        <w:t xml:space="preserve"> or eating disorder was made</w:t>
      </w:r>
      <w:r w:rsidRPr="00B02289">
        <w:rPr>
          <w:rFonts w:ascii="Arial" w:hAnsi="Arial" w:cs="Arial"/>
          <w:shd w:val="clear" w:color="auto" w:fill="FFFFFF"/>
          <w:lang w:val="en-US"/>
        </w:rPr>
        <w:t xml:space="preserve"> was </w:t>
      </w:r>
      <w:r w:rsidR="0082449D">
        <w:rPr>
          <w:rFonts w:ascii="Arial" w:hAnsi="Arial" w:cs="Arial"/>
          <w:shd w:val="clear" w:color="auto" w:fill="FFFFFF"/>
          <w:lang w:val="en-US"/>
        </w:rPr>
        <w:t>34 years (1983-2016)</w:t>
      </w:r>
      <w:r w:rsidR="005E44CB">
        <w:rPr>
          <w:rFonts w:ascii="Arial" w:hAnsi="Arial" w:cs="Arial"/>
          <w:shd w:val="clear" w:color="auto" w:fill="FFFFFF"/>
          <w:lang w:val="en-US"/>
        </w:rPr>
        <w:t xml:space="preserve">; </w:t>
      </w:r>
      <w:r w:rsidRPr="00B02289">
        <w:rPr>
          <w:rFonts w:ascii="Arial" w:hAnsi="Arial" w:cs="Arial"/>
          <w:shd w:val="clear" w:color="auto" w:fill="FFFFFF"/>
          <w:lang w:val="en-US"/>
        </w:rPr>
        <w:t>so the i</w:t>
      </w:r>
      <w:r w:rsidR="005E44CB">
        <w:rPr>
          <w:rFonts w:ascii="Arial" w:hAnsi="Arial" w:cs="Arial"/>
          <w:shd w:val="clear" w:color="auto" w:fill="FFFFFF"/>
          <w:lang w:val="en-US"/>
        </w:rPr>
        <w:t xml:space="preserve">nterval between diagnosis of a prior </w:t>
      </w:r>
      <w:r w:rsidR="0082449D">
        <w:rPr>
          <w:rFonts w:ascii="Arial" w:hAnsi="Arial" w:cs="Arial"/>
          <w:shd w:val="clear" w:color="auto" w:fill="FFFFFF"/>
          <w:lang w:val="en-US"/>
        </w:rPr>
        <w:t>disorder</w:t>
      </w:r>
      <w:r w:rsidRPr="00B02289">
        <w:rPr>
          <w:rFonts w:ascii="Arial" w:hAnsi="Arial" w:cs="Arial"/>
          <w:shd w:val="clear" w:color="auto" w:fill="FFFFFF"/>
          <w:lang w:val="en-US"/>
        </w:rPr>
        <w:t xml:space="preserve"> and </w:t>
      </w:r>
      <w:r w:rsidR="005E44CB">
        <w:rPr>
          <w:rFonts w:ascii="Arial" w:hAnsi="Arial" w:cs="Arial"/>
          <w:shd w:val="clear" w:color="auto" w:fill="FFFFFF"/>
          <w:lang w:val="en-US"/>
        </w:rPr>
        <w:t>later disorder</w:t>
      </w:r>
      <w:r w:rsidRPr="00B02289">
        <w:rPr>
          <w:rFonts w:ascii="Arial" w:hAnsi="Arial" w:cs="Arial"/>
          <w:shd w:val="clear" w:color="auto" w:fill="FFFFFF"/>
          <w:lang w:val="en-US"/>
        </w:rPr>
        <w:t xml:space="preserve"> of interest could reach a maximum of </w:t>
      </w:r>
      <w:r w:rsidR="0082449D">
        <w:rPr>
          <w:rFonts w:ascii="Arial" w:hAnsi="Arial" w:cs="Arial"/>
          <w:shd w:val="clear" w:color="auto" w:fill="FFFFFF"/>
          <w:lang w:val="en-US"/>
        </w:rPr>
        <w:t>34</w:t>
      </w:r>
      <w:r w:rsidRPr="00B02289">
        <w:rPr>
          <w:rFonts w:ascii="Arial" w:hAnsi="Arial" w:cs="Arial"/>
          <w:shd w:val="clear" w:color="auto" w:fill="FFFFFF"/>
          <w:lang w:val="en-US"/>
        </w:rPr>
        <w:t xml:space="preserve"> years.</w:t>
      </w:r>
      <w:r w:rsidR="0082449D">
        <w:rPr>
          <w:rFonts w:ascii="Arial" w:hAnsi="Arial" w:cs="Arial"/>
          <w:shd w:val="clear" w:color="auto" w:fill="FFFFFF"/>
          <w:lang w:val="en-US"/>
        </w:rPr>
        <w:t xml:space="preserve"> </w:t>
      </w:r>
      <w:r w:rsidR="005E44CB">
        <w:rPr>
          <w:rFonts w:ascii="Arial" w:hAnsi="Arial" w:cs="Arial"/>
          <w:shd w:val="clear" w:color="auto" w:fill="FFFFFF"/>
          <w:lang w:val="en-US"/>
        </w:rPr>
        <w:t>However, in the case of prior immune disorders-later eating disorder, the maximum possible intervals was 23 years (1994-2016).</w:t>
      </w:r>
    </w:p>
    <w:p w14:paraId="1EAA2388" w14:textId="0695ACF0" w:rsidR="00B02289" w:rsidRPr="00B02289" w:rsidRDefault="00B02289" w:rsidP="00B02289">
      <w:pPr>
        <w:spacing w:line="360" w:lineRule="auto"/>
        <w:rPr>
          <w:rFonts w:ascii="Arial" w:hAnsi="Arial" w:cs="Arial"/>
          <w:color w:val="000000" w:themeColor="text1"/>
          <w:lang w:val="en-US"/>
        </w:rPr>
      </w:pPr>
      <w:r w:rsidRPr="00B02289">
        <w:rPr>
          <w:rFonts w:ascii="Arial" w:hAnsi="Arial" w:cs="Arial"/>
          <w:color w:val="000000" w:themeColor="text1"/>
          <w:lang w:val="en-US"/>
        </w:rPr>
        <w:t xml:space="preserve">For </w:t>
      </w:r>
      <w:r w:rsidR="001707F9">
        <w:rPr>
          <w:rFonts w:ascii="Arial" w:hAnsi="Arial" w:cs="Arial"/>
          <w:color w:val="000000" w:themeColor="text1"/>
          <w:lang w:val="en-US"/>
        </w:rPr>
        <w:t>every index person with the prior disorder of interest</w:t>
      </w:r>
      <w:r w:rsidRPr="00B02289">
        <w:rPr>
          <w:rFonts w:ascii="Arial" w:hAnsi="Arial" w:cs="Arial"/>
          <w:color w:val="000000" w:themeColor="text1"/>
          <w:lang w:val="en-US"/>
        </w:rPr>
        <w:t xml:space="preserve">, </w:t>
      </w:r>
      <w:r w:rsidR="001707F9">
        <w:rPr>
          <w:rFonts w:ascii="Arial" w:hAnsi="Arial" w:cs="Arial"/>
          <w:color w:val="000000" w:themeColor="text1"/>
          <w:lang w:val="en-US"/>
        </w:rPr>
        <w:t>a reference group of up to 3 people was</w:t>
      </w:r>
      <w:r w:rsidRPr="00B02289">
        <w:rPr>
          <w:rFonts w:ascii="Arial" w:hAnsi="Arial" w:cs="Arial"/>
          <w:color w:val="000000" w:themeColor="text1"/>
          <w:lang w:val="en-US"/>
        </w:rPr>
        <w:t xml:space="preserve"> randomly selected. They were matched on sex and date of birth (born within 30 days). Additionally, they had to be “free” of the relevant </w:t>
      </w:r>
      <w:r w:rsidR="001707F9">
        <w:rPr>
          <w:rFonts w:ascii="Arial" w:hAnsi="Arial" w:cs="Arial"/>
          <w:color w:val="000000" w:themeColor="text1"/>
          <w:lang w:val="en-US"/>
        </w:rPr>
        <w:t>prior disorder</w:t>
      </w:r>
      <w:r w:rsidRPr="00B02289">
        <w:rPr>
          <w:rFonts w:ascii="Arial" w:hAnsi="Arial" w:cs="Arial"/>
          <w:color w:val="000000" w:themeColor="text1"/>
          <w:lang w:val="en-US"/>
        </w:rPr>
        <w:t xml:space="preserve"> (not received a diagnosis) at or before the age that the index person was diagnosed with it, when follow-up for cumulative incidence proportions (CIPs) started. Follow-up for obtaining CIPs starts at the age</w:t>
      </w:r>
      <w:r w:rsidR="001707F9">
        <w:rPr>
          <w:rFonts w:ascii="Arial" w:hAnsi="Arial" w:cs="Arial"/>
          <w:color w:val="000000" w:themeColor="text1"/>
          <w:lang w:val="en-US"/>
        </w:rPr>
        <w:t xml:space="preserve"> the prior disorder</w:t>
      </w:r>
      <w:r w:rsidRPr="00B02289">
        <w:rPr>
          <w:rFonts w:ascii="Arial" w:hAnsi="Arial" w:cs="Arial"/>
          <w:color w:val="000000" w:themeColor="text1"/>
          <w:lang w:val="en-US"/>
        </w:rPr>
        <w:t xml:space="preserve"> is diagnosed, among those who receive a diagnosis. For those in the reference group, it starts at the age the person they were matched to was when they received a diagnosis. For simplicity, throughout this paper, start of CIP follow-up has bee</w:t>
      </w:r>
      <w:r w:rsidR="00C86173">
        <w:rPr>
          <w:rFonts w:ascii="Arial" w:hAnsi="Arial" w:cs="Arial"/>
          <w:color w:val="000000" w:themeColor="text1"/>
          <w:lang w:val="en-US"/>
        </w:rPr>
        <w:t>n referred to as the “</w:t>
      </w:r>
      <w:r w:rsidRPr="00B02289">
        <w:rPr>
          <w:rFonts w:ascii="Arial" w:hAnsi="Arial" w:cs="Arial"/>
          <w:color w:val="000000" w:themeColor="text1"/>
          <w:lang w:val="en-US"/>
        </w:rPr>
        <w:t>date of diagnosis</w:t>
      </w:r>
      <w:r w:rsidR="00C86173">
        <w:rPr>
          <w:rFonts w:ascii="Arial" w:hAnsi="Arial" w:cs="Arial"/>
          <w:color w:val="000000" w:themeColor="text1"/>
          <w:lang w:val="en-US"/>
        </w:rPr>
        <w:t>”</w:t>
      </w:r>
      <w:r w:rsidRPr="00B02289">
        <w:rPr>
          <w:rFonts w:ascii="Arial" w:hAnsi="Arial" w:cs="Arial"/>
          <w:color w:val="000000" w:themeColor="text1"/>
          <w:lang w:val="en-US"/>
        </w:rPr>
        <w:t xml:space="preserve"> for both those with </w:t>
      </w:r>
      <w:r w:rsidR="001707F9">
        <w:rPr>
          <w:rFonts w:ascii="Arial" w:hAnsi="Arial" w:cs="Arial"/>
          <w:color w:val="000000" w:themeColor="text1"/>
          <w:lang w:val="en-US"/>
        </w:rPr>
        <w:t>prior</w:t>
      </w:r>
      <w:r w:rsidRPr="00B02289">
        <w:rPr>
          <w:rFonts w:ascii="Arial" w:hAnsi="Arial" w:cs="Arial"/>
          <w:color w:val="000000" w:themeColor="text1"/>
          <w:lang w:val="en-US"/>
        </w:rPr>
        <w:t xml:space="preserve"> disorders and their </w:t>
      </w:r>
      <w:r w:rsidR="001707F9">
        <w:rPr>
          <w:rFonts w:ascii="Arial" w:hAnsi="Arial" w:cs="Arial"/>
          <w:color w:val="000000" w:themeColor="text1"/>
          <w:lang w:val="en-US"/>
        </w:rPr>
        <w:t xml:space="preserve">respective </w:t>
      </w:r>
      <w:r w:rsidRPr="00B02289">
        <w:rPr>
          <w:rFonts w:ascii="Arial" w:hAnsi="Arial" w:cs="Arial"/>
          <w:color w:val="000000" w:themeColor="text1"/>
          <w:lang w:val="en-US"/>
        </w:rPr>
        <w:t>reference group</w:t>
      </w:r>
      <w:r w:rsidR="001707F9">
        <w:rPr>
          <w:rFonts w:ascii="Arial" w:hAnsi="Arial" w:cs="Arial"/>
          <w:color w:val="000000" w:themeColor="text1"/>
          <w:lang w:val="en-US"/>
        </w:rPr>
        <w:t>s</w:t>
      </w:r>
      <w:r w:rsidRPr="00B02289">
        <w:rPr>
          <w:rFonts w:ascii="Arial" w:hAnsi="Arial" w:cs="Arial"/>
          <w:color w:val="000000" w:themeColor="text1"/>
          <w:lang w:val="en-US"/>
        </w:rPr>
        <w:t>.</w:t>
      </w:r>
    </w:p>
    <w:p w14:paraId="4F9DDB43" w14:textId="583746F4" w:rsidR="00B02289" w:rsidRPr="00187361" w:rsidRDefault="00B02289" w:rsidP="00B02289">
      <w:pPr>
        <w:spacing w:line="360" w:lineRule="auto"/>
        <w:jc w:val="center"/>
        <w:rPr>
          <w:rFonts w:ascii="Arial" w:hAnsi="Arial" w:cs="Arial"/>
          <w:b/>
          <w:lang w:val="en-US"/>
        </w:rPr>
      </w:pPr>
    </w:p>
    <w:p w14:paraId="4AA02019" w14:textId="77777777" w:rsidR="00B02289" w:rsidRPr="00B02289" w:rsidRDefault="00B02289" w:rsidP="00B02289">
      <w:pPr>
        <w:rPr>
          <w:rFonts w:ascii="Arial" w:hAnsi="Arial" w:cs="Arial"/>
          <w:i/>
          <w:lang w:val="en-US"/>
        </w:rPr>
      </w:pPr>
      <w:r w:rsidRPr="00B02289">
        <w:rPr>
          <w:rFonts w:ascii="Arial" w:hAnsi="Arial" w:cs="Arial"/>
          <w:i/>
          <w:lang w:val="en-US"/>
        </w:rPr>
        <w:t>Statistical analysis</w:t>
      </w:r>
    </w:p>
    <w:p w14:paraId="7BFC425C" w14:textId="300789FC" w:rsidR="00B02289" w:rsidRPr="008D36E0" w:rsidRDefault="00B02289" w:rsidP="00B02289">
      <w:pPr>
        <w:spacing w:line="360" w:lineRule="auto"/>
        <w:rPr>
          <w:rFonts w:ascii="Arial" w:hAnsi="Arial" w:cs="Arial"/>
          <w:lang w:val="en-US"/>
        </w:rPr>
      </w:pPr>
      <w:r w:rsidRPr="00B02289">
        <w:rPr>
          <w:rFonts w:ascii="Arial" w:hAnsi="Arial" w:cs="Arial"/>
          <w:lang w:val="en-US"/>
        </w:rPr>
        <w:t xml:space="preserve">Cox proportional hazards </w:t>
      </w:r>
      <w:r w:rsidR="001707F9">
        <w:rPr>
          <w:rFonts w:ascii="Arial" w:hAnsi="Arial" w:cs="Arial"/>
          <w:lang w:val="en-US"/>
        </w:rPr>
        <w:t>regression</w:t>
      </w:r>
      <w:r w:rsidRPr="00B02289">
        <w:rPr>
          <w:rFonts w:ascii="Arial" w:hAnsi="Arial" w:cs="Arial"/>
          <w:lang w:val="en-US"/>
        </w:rPr>
        <w:t xml:space="preserve"> w</w:t>
      </w:r>
      <w:r w:rsidR="001707F9">
        <w:rPr>
          <w:rFonts w:ascii="Arial" w:hAnsi="Arial" w:cs="Arial"/>
          <w:lang w:val="en-US"/>
        </w:rPr>
        <w:t>as</w:t>
      </w:r>
      <w:r w:rsidRPr="00B02289">
        <w:rPr>
          <w:rFonts w:ascii="Arial" w:hAnsi="Arial" w:cs="Arial"/>
          <w:lang w:val="en-US"/>
        </w:rPr>
        <w:t xml:space="preserve"> used </w:t>
      </w:r>
      <w:r w:rsidR="001707F9">
        <w:rPr>
          <w:rFonts w:ascii="Arial" w:hAnsi="Arial" w:cs="Arial"/>
          <w:lang w:val="en-US"/>
        </w:rPr>
        <w:t>in the calculation of</w:t>
      </w:r>
      <w:r w:rsidRPr="00B02289">
        <w:rPr>
          <w:rFonts w:ascii="Arial" w:hAnsi="Arial" w:cs="Arial"/>
          <w:lang w:val="en-US"/>
        </w:rPr>
        <w:t xml:space="preserve"> relative risks. When the rates of a </w:t>
      </w:r>
      <w:r w:rsidR="001707F9">
        <w:rPr>
          <w:rFonts w:ascii="Arial" w:hAnsi="Arial" w:cs="Arial"/>
          <w:lang w:val="en-US"/>
        </w:rPr>
        <w:t>later disorder</w:t>
      </w:r>
      <w:r w:rsidRPr="00B02289">
        <w:rPr>
          <w:rFonts w:ascii="Arial" w:hAnsi="Arial" w:cs="Arial"/>
          <w:lang w:val="en-US"/>
        </w:rPr>
        <w:t xml:space="preserve"> </w:t>
      </w:r>
      <w:r w:rsidR="001707F9" w:rsidRPr="00B02289">
        <w:rPr>
          <w:rFonts w:ascii="Arial" w:hAnsi="Arial" w:cs="Arial"/>
          <w:lang w:val="en-US"/>
        </w:rPr>
        <w:t xml:space="preserve">are not proportional over time </w:t>
      </w:r>
      <w:r w:rsidRPr="00B02289">
        <w:rPr>
          <w:rFonts w:ascii="Arial" w:hAnsi="Arial" w:cs="Arial"/>
          <w:lang w:val="en-US"/>
        </w:rPr>
        <w:t>among the exposed and unexposed</w:t>
      </w:r>
      <w:r w:rsidR="001707F9">
        <w:rPr>
          <w:rFonts w:ascii="Arial" w:hAnsi="Arial" w:cs="Arial"/>
          <w:lang w:val="en-US"/>
        </w:rPr>
        <w:t xml:space="preserve"> groups</w:t>
      </w:r>
      <w:r w:rsidRPr="00B02289">
        <w:rPr>
          <w:rFonts w:ascii="Arial" w:hAnsi="Arial" w:cs="Arial"/>
          <w:lang w:val="en-US"/>
        </w:rPr>
        <w:t xml:space="preserve">, the estimates can be interpreted as an average </w:t>
      </w:r>
      <w:r w:rsidR="001707F9">
        <w:rPr>
          <w:rFonts w:ascii="Arial" w:hAnsi="Arial" w:cs="Arial"/>
          <w:lang w:val="en-US"/>
        </w:rPr>
        <w:t>hazard ratio</w:t>
      </w:r>
      <w:r w:rsidRPr="00B02289">
        <w:rPr>
          <w:rFonts w:ascii="Arial" w:hAnsi="Arial" w:cs="Arial"/>
          <w:lang w:val="en-US"/>
        </w:rPr>
        <w:t xml:space="preserve"> over the entire follow-up period.</w:t>
      </w:r>
      <w:r w:rsidR="008D36E0">
        <w:rPr>
          <w:rFonts w:ascii="Arial" w:hAnsi="Arial" w:cs="Arial"/>
          <w:color w:val="000000" w:themeColor="text1"/>
          <w:lang w:val="en-US"/>
        </w:rPr>
        <w:fldChar w:fldCharType="begin"/>
      </w:r>
      <w:r w:rsidR="009815C6">
        <w:rPr>
          <w:rFonts w:ascii="Arial" w:hAnsi="Arial" w:cs="Arial"/>
          <w:color w:val="000000" w:themeColor="text1"/>
          <w:lang w:val="en-US"/>
        </w:rPr>
        <w:instrText xml:space="preserve"> ADDIN EN.CITE &lt;EndNote&gt;&lt;Cite&gt;&lt;Author&gt;Xu&lt;/Author&gt;&lt;Year&gt;2000&lt;/Year&gt;&lt;RecNum&gt;418&lt;/RecNum&gt;&lt;DisplayText&gt;&lt;style face="superscript"&gt;10&lt;/style&gt;&lt;/DisplayText&gt;&lt;record&gt;&lt;rec-number&gt;418&lt;/rec-number&gt;&lt;foreign-keys&gt;&lt;key app="EN" db-id="2pr9wfv2kzsz04ex5f8p2x07pa59905sedvz" timestamp="1561709922"&gt;418&lt;/key&gt;&lt;/foreign-keys&gt;&lt;ref-type name="Journal Article"&gt;17&lt;/ref-type&gt;&lt;contributors&gt;&lt;authors&gt;&lt;author&gt;Xu, R.&lt;/author&gt;&lt;author&gt;O&amp;apos;Quigley, J.&lt;/author&gt;&lt;/authors&gt;&lt;/contributors&gt;&lt;auth-address&gt;Department of Biostatistics, Harvard School of Public Health and Dana-Farber Cancer Institute, Boston, MA 02115, USA. rxu@jimmy.harvard.edu&lt;/auth-address&gt;&lt;titles&gt;&lt;title&gt;Estimating average regression effect under non-proportional hazards&lt;/title&gt;&lt;secondary-title&gt;Biostatistics&lt;/secondary-title&gt;&lt;/titles&gt;&lt;periodical&gt;&lt;full-title&gt;Biostatistics&lt;/full-title&gt;&lt;/periodical&gt;&lt;pages&gt;423-39&lt;/pages&gt;&lt;volume&gt;1&lt;/volume&gt;&lt;number&gt;4&lt;/number&gt;&lt;edition&gt;2003/08/23&lt;/edition&gt;&lt;dates&gt;&lt;year&gt;2000&lt;/year&gt;&lt;pub-dates&gt;&lt;date&gt;Dec&lt;/date&gt;&lt;/pub-dates&gt;&lt;/dates&gt;&lt;isbn&gt;1465-4644 (Print)&amp;#xD;1465-4644 (Linking)&lt;/isbn&gt;&lt;accession-num&gt;12933565&lt;/accession-num&gt;&lt;urls&gt;&lt;related-urls&gt;&lt;url&gt;https://www.ncbi.nlm.nih.gov/pubmed/12933565&lt;/url&gt;&lt;/related-urls&gt;&lt;/urls&gt;&lt;electronic-resource-num&gt;10.1093/biostatistics/1.4.423&lt;/electronic-resource-num&gt;&lt;/record&gt;&lt;/Cite&gt;&lt;/EndNote&gt;</w:instrText>
      </w:r>
      <w:r w:rsidR="008D36E0">
        <w:rPr>
          <w:rFonts w:ascii="Arial" w:hAnsi="Arial" w:cs="Arial"/>
          <w:color w:val="000000" w:themeColor="text1"/>
          <w:lang w:val="en-US"/>
        </w:rPr>
        <w:fldChar w:fldCharType="separate"/>
      </w:r>
      <w:r w:rsidR="009815C6" w:rsidRPr="009815C6">
        <w:rPr>
          <w:rFonts w:ascii="Arial" w:hAnsi="Arial" w:cs="Arial"/>
          <w:noProof/>
          <w:color w:val="000000" w:themeColor="text1"/>
          <w:vertAlign w:val="superscript"/>
          <w:lang w:val="en-US"/>
        </w:rPr>
        <w:t>10</w:t>
      </w:r>
      <w:r w:rsidR="008D36E0">
        <w:rPr>
          <w:rFonts w:ascii="Arial" w:hAnsi="Arial" w:cs="Arial"/>
          <w:color w:val="000000" w:themeColor="text1"/>
          <w:lang w:val="en-US"/>
        </w:rPr>
        <w:fldChar w:fldCharType="end"/>
      </w:r>
    </w:p>
    <w:p w14:paraId="1A219B95" w14:textId="7A41F3F1" w:rsidR="00E6466F" w:rsidRPr="0039085F" w:rsidRDefault="00E6466F" w:rsidP="00E6466F">
      <w:pPr>
        <w:rPr>
          <w:rFonts w:ascii="Arial" w:hAnsi="Arial" w:cs="Arial"/>
          <w:b/>
          <w:color w:val="363F48"/>
          <w:shd w:val="clear" w:color="auto" w:fill="FFFFFF"/>
          <w:lang w:val="en-US"/>
        </w:rPr>
      </w:pPr>
      <w:r>
        <w:rPr>
          <w:rFonts w:ascii="Arial" w:hAnsi="Arial" w:cs="Arial"/>
          <w:b/>
          <w:color w:val="363F48"/>
          <w:shd w:val="clear" w:color="auto" w:fill="FFFFFF"/>
          <w:lang w:val="en-US"/>
        </w:rPr>
        <w:lastRenderedPageBreak/>
        <w:t>Table S1</w:t>
      </w:r>
      <w:r w:rsidRPr="0039085F">
        <w:rPr>
          <w:rFonts w:ascii="Arial" w:hAnsi="Arial" w:cs="Arial"/>
          <w:b/>
          <w:color w:val="363F48"/>
          <w:shd w:val="clear" w:color="auto" w:fill="FFFFFF"/>
          <w:lang w:val="en-US"/>
        </w:rPr>
        <w:t xml:space="preserve">. </w:t>
      </w:r>
      <w:r>
        <w:rPr>
          <w:rFonts w:ascii="Arial" w:hAnsi="Arial" w:cs="Arial"/>
          <w:b/>
          <w:color w:val="363F48"/>
          <w:shd w:val="clear" w:color="auto" w:fill="FFFFFF"/>
          <w:lang w:val="en-US"/>
        </w:rPr>
        <w:t>Diagnoses included in each medical condition category</w:t>
      </w:r>
    </w:p>
    <w:tbl>
      <w:tblPr>
        <w:tblStyle w:val="TableGrid"/>
        <w:tblW w:w="0" w:type="auto"/>
        <w:tblLook w:val="04A0" w:firstRow="1" w:lastRow="0" w:firstColumn="1" w:lastColumn="0" w:noHBand="0" w:noVBand="1"/>
      </w:tblPr>
      <w:tblGrid>
        <w:gridCol w:w="2689"/>
        <w:gridCol w:w="6327"/>
      </w:tblGrid>
      <w:tr w:rsidR="00E6466F" w14:paraId="42EEA95C" w14:textId="77777777" w:rsidTr="00E21EAA">
        <w:tc>
          <w:tcPr>
            <w:tcW w:w="2689" w:type="dxa"/>
          </w:tcPr>
          <w:p w14:paraId="2B3F3601" w14:textId="3CD672A2" w:rsidR="00E6466F" w:rsidRDefault="00E6466F">
            <w:pPr>
              <w:rPr>
                <w:rFonts w:ascii="Arial" w:hAnsi="Arial" w:cs="Arial"/>
                <w:b/>
              </w:rPr>
            </w:pPr>
            <w:r>
              <w:rPr>
                <w:rFonts w:ascii="Arial" w:hAnsi="Arial" w:cs="Arial"/>
                <w:b/>
              </w:rPr>
              <w:t>Medical condition category</w:t>
            </w:r>
          </w:p>
        </w:tc>
        <w:tc>
          <w:tcPr>
            <w:tcW w:w="6327" w:type="dxa"/>
          </w:tcPr>
          <w:p w14:paraId="330787BA" w14:textId="2308DC8C" w:rsidR="00E6466F" w:rsidRDefault="00E6466F">
            <w:pPr>
              <w:rPr>
                <w:rFonts w:ascii="Arial" w:hAnsi="Arial" w:cs="Arial"/>
                <w:b/>
              </w:rPr>
            </w:pPr>
            <w:r>
              <w:rPr>
                <w:rFonts w:ascii="Arial" w:hAnsi="Arial" w:cs="Arial"/>
                <w:b/>
              </w:rPr>
              <w:t>Included diagnoses</w:t>
            </w:r>
          </w:p>
        </w:tc>
      </w:tr>
      <w:tr w:rsidR="00F26D40" w:rsidRPr="0031128A" w14:paraId="56370074" w14:textId="77777777" w:rsidTr="00E21EAA">
        <w:tc>
          <w:tcPr>
            <w:tcW w:w="2689" w:type="dxa"/>
          </w:tcPr>
          <w:p w14:paraId="58E41080" w14:textId="24AC04E4" w:rsidR="00F26D40" w:rsidRPr="00E21EAA" w:rsidRDefault="00F26D40" w:rsidP="00F26D40">
            <w:pPr>
              <w:rPr>
                <w:rFonts w:ascii="Arial" w:hAnsi="Arial" w:cs="Arial"/>
              </w:rPr>
            </w:pPr>
            <w:r w:rsidRPr="00E21EAA">
              <w:rPr>
                <w:rFonts w:ascii="Arial" w:hAnsi="Arial" w:cs="Arial"/>
                <w:color w:val="000000"/>
                <w:sz w:val="22"/>
                <w:szCs w:val="20"/>
              </w:rPr>
              <w:t>Neurologic diseases</w:t>
            </w:r>
          </w:p>
        </w:tc>
        <w:tc>
          <w:tcPr>
            <w:tcW w:w="6327" w:type="dxa"/>
          </w:tcPr>
          <w:p w14:paraId="4059F5C9" w14:textId="764472AB" w:rsidR="00F26D40" w:rsidRPr="00F26D40" w:rsidRDefault="00F26D40" w:rsidP="00F26D40">
            <w:pPr>
              <w:rPr>
                <w:rFonts w:ascii="Arial" w:hAnsi="Arial" w:cs="Arial"/>
                <w:b/>
              </w:rPr>
            </w:pPr>
            <w:r w:rsidRPr="00E21EAA">
              <w:rPr>
                <w:rFonts w:ascii="Arial" w:hAnsi="Arial" w:cs="Arial"/>
                <w:color w:val="000000"/>
                <w:sz w:val="22"/>
                <w:szCs w:val="20"/>
              </w:rPr>
              <w:t>Headaches, migraine, epilepsy, sleep apnea</w:t>
            </w:r>
          </w:p>
        </w:tc>
      </w:tr>
      <w:tr w:rsidR="00F26D40" w:rsidRPr="0031128A" w14:paraId="5B038EBD" w14:textId="77777777" w:rsidTr="00E21EAA">
        <w:tc>
          <w:tcPr>
            <w:tcW w:w="2689" w:type="dxa"/>
          </w:tcPr>
          <w:p w14:paraId="17193337" w14:textId="27417309" w:rsidR="00F26D40" w:rsidRPr="00E21EAA" w:rsidRDefault="00F26D40" w:rsidP="00F26D40">
            <w:pPr>
              <w:rPr>
                <w:rFonts w:ascii="Arial" w:hAnsi="Arial" w:cs="Arial"/>
              </w:rPr>
            </w:pPr>
            <w:r w:rsidRPr="00E21EAA">
              <w:rPr>
                <w:rFonts w:ascii="Arial" w:hAnsi="Arial" w:cs="Arial"/>
                <w:color w:val="000000"/>
                <w:sz w:val="22"/>
                <w:szCs w:val="20"/>
              </w:rPr>
              <w:t>Infectious and parasitic diseases</w:t>
            </w:r>
          </w:p>
        </w:tc>
        <w:tc>
          <w:tcPr>
            <w:tcW w:w="6327" w:type="dxa"/>
          </w:tcPr>
          <w:p w14:paraId="3CCE8CFD" w14:textId="14E6DE77" w:rsidR="00F26D40" w:rsidRPr="00F26D40" w:rsidRDefault="00F26D40" w:rsidP="00F26D40">
            <w:pPr>
              <w:rPr>
                <w:rFonts w:ascii="Arial" w:hAnsi="Arial" w:cs="Arial"/>
                <w:b/>
              </w:rPr>
            </w:pPr>
            <w:r w:rsidRPr="00E21EAA">
              <w:rPr>
                <w:rFonts w:ascii="Arial" w:hAnsi="Arial" w:cs="Arial"/>
                <w:color w:val="000000"/>
                <w:sz w:val="22"/>
                <w:szCs w:val="20"/>
              </w:rPr>
              <w:t>Colitis, gastroenteritis, viral infection, genital warts</w:t>
            </w:r>
          </w:p>
        </w:tc>
      </w:tr>
      <w:tr w:rsidR="00F26D40" w14:paraId="30A23C53" w14:textId="77777777" w:rsidTr="00E21EAA">
        <w:tc>
          <w:tcPr>
            <w:tcW w:w="2689" w:type="dxa"/>
          </w:tcPr>
          <w:p w14:paraId="3287D7C8" w14:textId="793AF733" w:rsidR="00F26D40" w:rsidRPr="00E21EAA" w:rsidRDefault="00F26D40" w:rsidP="00F26D40">
            <w:pPr>
              <w:rPr>
                <w:rFonts w:ascii="Arial" w:hAnsi="Arial" w:cs="Arial"/>
              </w:rPr>
            </w:pPr>
            <w:r w:rsidRPr="00E21EAA">
              <w:rPr>
                <w:rFonts w:ascii="Arial" w:hAnsi="Arial" w:cs="Arial"/>
                <w:color w:val="000000"/>
                <w:sz w:val="22"/>
                <w:szCs w:val="20"/>
              </w:rPr>
              <w:t>Immune system disorders</w:t>
            </w:r>
          </w:p>
        </w:tc>
        <w:tc>
          <w:tcPr>
            <w:tcW w:w="6327" w:type="dxa"/>
          </w:tcPr>
          <w:p w14:paraId="206DD572" w14:textId="662A6353" w:rsidR="00F26D40" w:rsidRPr="00F26D40" w:rsidRDefault="00F26D40" w:rsidP="00F26D40">
            <w:pPr>
              <w:rPr>
                <w:rFonts w:ascii="Arial" w:hAnsi="Arial" w:cs="Arial"/>
                <w:b/>
              </w:rPr>
            </w:pPr>
            <w:r w:rsidRPr="00E21EAA">
              <w:rPr>
                <w:rFonts w:ascii="Arial" w:hAnsi="Arial" w:cs="Arial"/>
                <w:color w:val="000000"/>
                <w:sz w:val="22"/>
                <w:szCs w:val="20"/>
              </w:rPr>
              <w:t>Sarcoidosis, hyperimmunglobulin E (IgE)</w:t>
            </w:r>
            <w:r w:rsidRPr="00E21EAA">
              <w:rPr>
                <w:rFonts w:ascii="Cambria Math" w:hAnsi="Cambria Math" w:cs="Cambria Math"/>
                <w:color w:val="000000"/>
                <w:sz w:val="22"/>
                <w:szCs w:val="20"/>
              </w:rPr>
              <w:t>‐</w:t>
            </w:r>
            <w:r w:rsidRPr="00E21EAA">
              <w:rPr>
                <w:rFonts w:ascii="Arial" w:hAnsi="Arial" w:cs="Arial"/>
                <w:color w:val="000000"/>
                <w:sz w:val="22"/>
                <w:szCs w:val="20"/>
              </w:rPr>
              <w:t>syndrome</w:t>
            </w:r>
          </w:p>
        </w:tc>
      </w:tr>
      <w:tr w:rsidR="00F26D40" w:rsidRPr="0031128A" w14:paraId="5C533EEF" w14:textId="77777777" w:rsidTr="00E21EAA">
        <w:tc>
          <w:tcPr>
            <w:tcW w:w="2689" w:type="dxa"/>
          </w:tcPr>
          <w:p w14:paraId="5AF101AF" w14:textId="0331547A" w:rsidR="00F26D40" w:rsidRPr="00E21EAA" w:rsidRDefault="00F26D40" w:rsidP="00F26D40">
            <w:pPr>
              <w:rPr>
                <w:rFonts w:ascii="Arial" w:hAnsi="Arial" w:cs="Arial"/>
              </w:rPr>
            </w:pPr>
            <w:r w:rsidRPr="00E21EAA">
              <w:rPr>
                <w:rFonts w:ascii="Arial" w:hAnsi="Arial" w:cs="Arial"/>
                <w:color w:val="000000"/>
                <w:sz w:val="22"/>
                <w:szCs w:val="20"/>
              </w:rPr>
              <w:t>Respiratory diseases</w:t>
            </w:r>
          </w:p>
        </w:tc>
        <w:tc>
          <w:tcPr>
            <w:tcW w:w="6327" w:type="dxa"/>
          </w:tcPr>
          <w:p w14:paraId="6ADA85FE" w14:textId="16828053" w:rsidR="00F26D40" w:rsidRPr="00F26D40" w:rsidRDefault="00F26D40" w:rsidP="00F26D40">
            <w:pPr>
              <w:rPr>
                <w:rFonts w:ascii="Arial" w:hAnsi="Arial" w:cs="Arial"/>
                <w:b/>
              </w:rPr>
            </w:pPr>
            <w:r w:rsidRPr="00E21EAA">
              <w:rPr>
                <w:rFonts w:ascii="Arial" w:hAnsi="Arial" w:cs="Arial"/>
                <w:color w:val="000000"/>
                <w:sz w:val="22"/>
                <w:szCs w:val="20"/>
              </w:rPr>
              <w:t>Tonsillitis, acute respiratory infection, asthma</w:t>
            </w:r>
          </w:p>
        </w:tc>
      </w:tr>
      <w:tr w:rsidR="00F26D40" w14:paraId="1339232F" w14:textId="77777777" w:rsidTr="00E21EAA">
        <w:tc>
          <w:tcPr>
            <w:tcW w:w="2689" w:type="dxa"/>
          </w:tcPr>
          <w:p w14:paraId="035B31E9" w14:textId="2781A5E1" w:rsidR="00F26D40" w:rsidRPr="00E21EAA" w:rsidRDefault="00F26D40" w:rsidP="00F26D40">
            <w:pPr>
              <w:rPr>
                <w:rFonts w:ascii="Arial" w:hAnsi="Arial" w:cs="Arial"/>
              </w:rPr>
            </w:pPr>
            <w:r w:rsidRPr="00E21EAA">
              <w:rPr>
                <w:rFonts w:ascii="Arial" w:hAnsi="Arial" w:cs="Arial"/>
                <w:color w:val="000000"/>
                <w:sz w:val="22"/>
                <w:szCs w:val="20"/>
              </w:rPr>
              <w:t>Gastrointestinal disorders</w:t>
            </w:r>
          </w:p>
        </w:tc>
        <w:tc>
          <w:tcPr>
            <w:tcW w:w="6327" w:type="dxa"/>
          </w:tcPr>
          <w:p w14:paraId="5C9675FC" w14:textId="33C57C49" w:rsidR="00F26D40" w:rsidRPr="00F26D40" w:rsidRDefault="00F26D40" w:rsidP="00F26D40">
            <w:pPr>
              <w:rPr>
                <w:rFonts w:ascii="Arial" w:hAnsi="Arial" w:cs="Arial"/>
                <w:b/>
              </w:rPr>
            </w:pPr>
            <w:r w:rsidRPr="00E21EAA">
              <w:rPr>
                <w:rFonts w:ascii="Arial" w:hAnsi="Arial" w:cs="Arial"/>
                <w:color w:val="000000"/>
                <w:sz w:val="22"/>
                <w:szCs w:val="20"/>
              </w:rPr>
              <w:t>Gallstones, appendicitis, dyspepsia, gastritis</w:t>
            </w:r>
          </w:p>
        </w:tc>
      </w:tr>
      <w:tr w:rsidR="00F26D40" w14:paraId="176BD31A" w14:textId="77777777" w:rsidTr="00E21EAA">
        <w:tc>
          <w:tcPr>
            <w:tcW w:w="2689" w:type="dxa"/>
          </w:tcPr>
          <w:p w14:paraId="3669DCE9" w14:textId="3A3DC44D" w:rsidR="00F26D40" w:rsidRPr="00E21EAA" w:rsidRDefault="00F26D40" w:rsidP="00F26D40">
            <w:pPr>
              <w:rPr>
                <w:rFonts w:ascii="Arial" w:hAnsi="Arial" w:cs="Arial"/>
              </w:rPr>
            </w:pPr>
            <w:r w:rsidRPr="00E21EAA">
              <w:rPr>
                <w:rFonts w:ascii="Arial" w:hAnsi="Arial" w:cs="Arial"/>
                <w:color w:val="000000"/>
                <w:sz w:val="22"/>
                <w:szCs w:val="20"/>
              </w:rPr>
              <w:t>Skin and subcutaneous tissue disorders</w:t>
            </w:r>
          </w:p>
        </w:tc>
        <w:tc>
          <w:tcPr>
            <w:tcW w:w="6327" w:type="dxa"/>
          </w:tcPr>
          <w:p w14:paraId="164CB296" w14:textId="6EA09842" w:rsidR="00F26D40" w:rsidRPr="00F26D40" w:rsidRDefault="00F26D40" w:rsidP="00F26D40">
            <w:pPr>
              <w:rPr>
                <w:rFonts w:ascii="Arial" w:hAnsi="Arial" w:cs="Arial"/>
                <w:b/>
              </w:rPr>
            </w:pPr>
            <w:r w:rsidRPr="00E21EAA">
              <w:rPr>
                <w:rFonts w:ascii="Arial" w:hAnsi="Arial" w:cs="Arial"/>
                <w:color w:val="000000"/>
                <w:sz w:val="22"/>
                <w:szCs w:val="20"/>
              </w:rPr>
              <w:t>Dermatitis, hives, eczema, psoriasis</w:t>
            </w:r>
          </w:p>
        </w:tc>
      </w:tr>
      <w:tr w:rsidR="00F26D40" w:rsidRPr="0031128A" w14:paraId="48020B16" w14:textId="77777777" w:rsidTr="00E21EAA">
        <w:tc>
          <w:tcPr>
            <w:tcW w:w="2689" w:type="dxa"/>
          </w:tcPr>
          <w:p w14:paraId="0BC70C93" w14:textId="21FE1776" w:rsidR="00F26D40" w:rsidRPr="00E21EAA" w:rsidRDefault="00F26D40" w:rsidP="00F26D40">
            <w:pPr>
              <w:rPr>
                <w:rFonts w:ascii="Arial" w:hAnsi="Arial" w:cs="Arial"/>
              </w:rPr>
            </w:pPr>
            <w:r w:rsidRPr="00E21EAA">
              <w:rPr>
                <w:rFonts w:ascii="Arial" w:hAnsi="Arial" w:cs="Arial"/>
                <w:color w:val="000000"/>
                <w:sz w:val="22"/>
                <w:szCs w:val="20"/>
              </w:rPr>
              <w:t>Musculoskeletal system and connective tissues diseases</w:t>
            </w:r>
          </w:p>
        </w:tc>
        <w:tc>
          <w:tcPr>
            <w:tcW w:w="6327" w:type="dxa"/>
          </w:tcPr>
          <w:p w14:paraId="6E3A2749" w14:textId="2BD6CA88" w:rsidR="00F26D40" w:rsidRPr="00F26D40" w:rsidRDefault="00F26D40" w:rsidP="00F26D40">
            <w:pPr>
              <w:rPr>
                <w:rFonts w:ascii="Arial" w:hAnsi="Arial" w:cs="Arial"/>
                <w:b/>
              </w:rPr>
            </w:pPr>
            <w:r w:rsidRPr="00E21EAA">
              <w:rPr>
                <w:rFonts w:ascii="Arial" w:hAnsi="Arial" w:cs="Arial"/>
                <w:color w:val="000000"/>
                <w:sz w:val="22"/>
                <w:szCs w:val="20"/>
              </w:rPr>
              <w:t>Lumbago (low back pain), joint pain, internal derangement of knee</w:t>
            </w:r>
          </w:p>
        </w:tc>
      </w:tr>
      <w:tr w:rsidR="00F26D40" w:rsidRPr="0031128A" w14:paraId="4A9970EA" w14:textId="77777777" w:rsidTr="00E21EAA">
        <w:tc>
          <w:tcPr>
            <w:tcW w:w="2689" w:type="dxa"/>
          </w:tcPr>
          <w:p w14:paraId="7FF6D4F8" w14:textId="6A2493E1" w:rsidR="00F26D40" w:rsidRPr="00E21EAA" w:rsidRDefault="00F26D40" w:rsidP="00F26D40">
            <w:pPr>
              <w:rPr>
                <w:rFonts w:ascii="Arial" w:hAnsi="Arial" w:cs="Arial"/>
              </w:rPr>
            </w:pPr>
            <w:r w:rsidRPr="00E21EAA">
              <w:rPr>
                <w:rFonts w:ascii="Arial" w:hAnsi="Arial" w:cs="Arial"/>
                <w:color w:val="000000"/>
                <w:sz w:val="22"/>
                <w:szCs w:val="20"/>
              </w:rPr>
              <w:t>Genitourinary system disease</w:t>
            </w:r>
          </w:p>
        </w:tc>
        <w:tc>
          <w:tcPr>
            <w:tcW w:w="6327" w:type="dxa"/>
          </w:tcPr>
          <w:p w14:paraId="3B55187E" w14:textId="1849FBBA" w:rsidR="00F26D40" w:rsidRPr="00F26D40" w:rsidRDefault="00F26D40" w:rsidP="00F26D40">
            <w:pPr>
              <w:rPr>
                <w:rFonts w:ascii="Arial" w:hAnsi="Arial" w:cs="Arial"/>
                <w:b/>
              </w:rPr>
            </w:pPr>
            <w:r w:rsidRPr="00E21EAA">
              <w:rPr>
                <w:rFonts w:ascii="Arial" w:hAnsi="Arial" w:cs="Arial"/>
                <w:color w:val="000000"/>
                <w:sz w:val="22"/>
                <w:szCs w:val="20"/>
              </w:rPr>
              <w:t>Kidney inflammation, kidney stone, kidney infection, urinary tract infection, ureter stone</w:t>
            </w:r>
          </w:p>
        </w:tc>
      </w:tr>
      <w:tr w:rsidR="00F26D40" w:rsidRPr="0031128A" w14:paraId="32983E55" w14:textId="77777777" w:rsidTr="00E21EAA">
        <w:tc>
          <w:tcPr>
            <w:tcW w:w="2689" w:type="dxa"/>
          </w:tcPr>
          <w:p w14:paraId="1EEB23DA" w14:textId="694AD201" w:rsidR="00F26D40" w:rsidRPr="00E21EAA" w:rsidRDefault="00F26D40" w:rsidP="00F26D40">
            <w:pPr>
              <w:rPr>
                <w:rFonts w:ascii="Arial" w:hAnsi="Arial" w:cs="Arial"/>
              </w:rPr>
            </w:pPr>
            <w:r w:rsidRPr="00E21EAA">
              <w:rPr>
                <w:rFonts w:ascii="Arial" w:hAnsi="Arial" w:cs="Arial"/>
                <w:color w:val="000000"/>
                <w:sz w:val="22"/>
                <w:szCs w:val="20"/>
              </w:rPr>
              <w:t>Circulatory system diseases</w:t>
            </w:r>
          </w:p>
        </w:tc>
        <w:tc>
          <w:tcPr>
            <w:tcW w:w="6327" w:type="dxa"/>
          </w:tcPr>
          <w:p w14:paraId="3DCB12AD" w14:textId="76675C7B" w:rsidR="00F26D40" w:rsidRPr="00F26D40" w:rsidRDefault="00F26D40" w:rsidP="00F26D40">
            <w:pPr>
              <w:rPr>
                <w:rFonts w:ascii="Arial" w:hAnsi="Arial" w:cs="Arial"/>
                <w:b/>
              </w:rPr>
            </w:pPr>
            <w:r w:rsidRPr="00E21EAA">
              <w:rPr>
                <w:rFonts w:ascii="Arial" w:hAnsi="Arial" w:cs="Arial"/>
                <w:color w:val="000000"/>
                <w:sz w:val="22"/>
                <w:szCs w:val="20"/>
              </w:rPr>
              <w:t>Hypertension, tachycardia, pulmonary embolism, cardiac arrhythmia</w:t>
            </w:r>
          </w:p>
        </w:tc>
      </w:tr>
      <w:tr w:rsidR="00F26D40" w:rsidRPr="0031128A" w14:paraId="6E4F2BEE" w14:textId="77777777" w:rsidTr="00E21EAA">
        <w:tc>
          <w:tcPr>
            <w:tcW w:w="2689" w:type="dxa"/>
          </w:tcPr>
          <w:p w14:paraId="62AA93B2" w14:textId="5C854301" w:rsidR="00F26D40" w:rsidRPr="00E21EAA" w:rsidRDefault="00F26D40" w:rsidP="00F26D40">
            <w:pPr>
              <w:rPr>
                <w:rFonts w:ascii="Arial" w:hAnsi="Arial" w:cs="Arial"/>
                <w:color w:val="000000"/>
                <w:szCs w:val="20"/>
              </w:rPr>
            </w:pPr>
            <w:r w:rsidRPr="00E21EAA">
              <w:rPr>
                <w:rFonts w:ascii="Arial" w:hAnsi="Arial" w:cs="Arial"/>
                <w:color w:val="000000"/>
                <w:sz w:val="22"/>
                <w:szCs w:val="20"/>
              </w:rPr>
              <w:t>Endocrine system diseases</w:t>
            </w:r>
          </w:p>
        </w:tc>
        <w:tc>
          <w:tcPr>
            <w:tcW w:w="6327" w:type="dxa"/>
          </w:tcPr>
          <w:p w14:paraId="44F10B66" w14:textId="7F686AE8" w:rsidR="00F26D40" w:rsidRPr="00E21EAA" w:rsidRDefault="00F26D40" w:rsidP="00F26D40">
            <w:pPr>
              <w:rPr>
                <w:rFonts w:ascii="Arial" w:hAnsi="Arial" w:cs="Arial"/>
                <w:color w:val="000000"/>
                <w:szCs w:val="20"/>
              </w:rPr>
            </w:pPr>
            <w:r w:rsidRPr="00E21EAA">
              <w:rPr>
                <w:rFonts w:ascii="Arial" w:hAnsi="Arial" w:cs="Arial"/>
                <w:color w:val="000000"/>
                <w:sz w:val="22"/>
                <w:szCs w:val="20"/>
              </w:rPr>
              <w:t>Polycystic ovarian syndrome, hyperthyroidism, thyrotoxicosis, autoimmune thyroiditis</w:t>
            </w:r>
          </w:p>
        </w:tc>
      </w:tr>
      <w:tr w:rsidR="00F26D40" w:rsidRPr="0031128A" w14:paraId="308FCAA6" w14:textId="77777777" w:rsidTr="00E21EAA">
        <w:tc>
          <w:tcPr>
            <w:tcW w:w="2689" w:type="dxa"/>
          </w:tcPr>
          <w:p w14:paraId="107285A4" w14:textId="63DA358C" w:rsidR="00F26D40" w:rsidRPr="00E21EAA" w:rsidRDefault="00F26D40" w:rsidP="00F26D40">
            <w:pPr>
              <w:rPr>
                <w:rFonts w:ascii="Arial" w:hAnsi="Arial" w:cs="Arial"/>
                <w:color w:val="000000"/>
                <w:szCs w:val="20"/>
              </w:rPr>
            </w:pPr>
            <w:r w:rsidRPr="00E21EAA">
              <w:rPr>
                <w:rFonts w:ascii="Arial" w:hAnsi="Arial" w:cs="Arial"/>
                <w:color w:val="000000"/>
                <w:sz w:val="22"/>
                <w:szCs w:val="20"/>
              </w:rPr>
              <w:t>Congenital malformations</w:t>
            </w:r>
          </w:p>
        </w:tc>
        <w:tc>
          <w:tcPr>
            <w:tcW w:w="6327" w:type="dxa"/>
          </w:tcPr>
          <w:p w14:paraId="147D937C" w14:textId="45453205" w:rsidR="00F26D40" w:rsidRPr="00E21EAA" w:rsidRDefault="00F26D40" w:rsidP="00F26D40">
            <w:pPr>
              <w:rPr>
                <w:rFonts w:ascii="Arial" w:hAnsi="Arial" w:cs="Arial"/>
                <w:color w:val="000000"/>
                <w:szCs w:val="20"/>
              </w:rPr>
            </w:pPr>
            <w:r w:rsidRPr="00E21EAA">
              <w:rPr>
                <w:rFonts w:ascii="Arial" w:hAnsi="Arial" w:cs="Arial"/>
                <w:color w:val="000000"/>
                <w:sz w:val="22"/>
                <w:szCs w:val="20"/>
              </w:rPr>
              <w:t>Congenital non</w:t>
            </w:r>
            <w:r w:rsidRPr="00E21EAA">
              <w:rPr>
                <w:rFonts w:ascii="Cambria Math" w:hAnsi="Cambria Math" w:cs="Cambria Math"/>
                <w:color w:val="000000"/>
                <w:sz w:val="22"/>
                <w:szCs w:val="20"/>
              </w:rPr>
              <w:t>‐</w:t>
            </w:r>
            <w:r w:rsidRPr="00E21EAA">
              <w:rPr>
                <w:rFonts w:ascii="Arial" w:hAnsi="Arial" w:cs="Arial"/>
                <w:color w:val="000000"/>
                <w:sz w:val="22"/>
                <w:szCs w:val="20"/>
              </w:rPr>
              <w:t>neoplastic nevus, congenital malformation of the breast, prominent ear, congenital heart defect</w:t>
            </w:r>
          </w:p>
        </w:tc>
      </w:tr>
      <w:tr w:rsidR="00F26D40" w:rsidRPr="0031128A" w14:paraId="45DB52AD" w14:textId="77777777" w:rsidTr="00E21EAA">
        <w:tc>
          <w:tcPr>
            <w:tcW w:w="2689" w:type="dxa"/>
          </w:tcPr>
          <w:p w14:paraId="48091B70" w14:textId="0A9CD4D1" w:rsidR="00F26D40" w:rsidRPr="00E21EAA" w:rsidRDefault="00F26D40" w:rsidP="00F26D40">
            <w:pPr>
              <w:rPr>
                <w:rFonts w:ascii="Arial" w:hAnsi="Arial" w:cs="Arial"/>
                <w:color w:val="000000"/>
                <w:szCs w:val="20"/>
              </w:rPr>
            </w:pPr>
            <w:r w:rsidRPr="00E21EAA">
              <w:rPr>
                <w:rFonts w:ascii="Arial" w:hAnsi="Arial" w:cs="Arial"/>
                <w:color w:val="000000"/>
                <w:sz w:val="22"/>
                <w:szCs w:val="20"/>
              </w:rPr>
              <w:t>Injury, poisoning, and external causes of morbidity and mortality (excluding suicide)</w:t>
            </w:r>
          </w:p>
        </w:tc>
        <w:tc>
          <w:tcPr>
            <w:tcW w:w="6327" w:type="dxa"/>
          </w:tcPr>
          <w:p w14:paraId="206E6311" w14:textId="3D9D1817" w:rsidR="00F26D40" w:rsidRPr="00E21EAA" w:rsidRDefault="00F26D40" w:rsidP="00F26D40">
            <w:pPr>
              <w:rPr>
                <w:rFonts w:ascii="Arial" w:hAnsi="Arial" w:cs="Arial"/>
                <w:color w:val="000000"/>
                <w:szCs w:val="20"/>
              </w:rPr>
            </w:pPr>
            <w:r w:rsidRPr="00E21EAA">
              <w:rPr>
                <w:rFonts w:ascii="Arial" w:hAnsi="Arial" w:cs="Arial"/>
                <w:color w:val="000000"/>
                <w:sz w:val="22"/>
                <w:szCs w:val="20"/>
              </w:rPr>
              <w:t>Fall related accidents, concussion, sprain of ankle</w:t>
            </w:r>
          </w:p>
        </w:tc>
      </w:tr>
    </w:tbl>
    <w:p w14:paraId="1EBF3C0B" w14:textId="77777777" w:rsidR="00E6466F" w:rsidRDefault="00E6466F">
      <w:pPr>
        <w:rPr>
          <w:rFonts w:ascii="Arial" w:hAnsi="Arial" w:cs="Arial"/>
          <w:b/>
          <w:color w:val="363F48"/>
          <w:shd w:val="clear" w:color="auto" w:fill="FFFFFF"/>
          <w:lang w:val="en-US"/>
        </w:rPr>
      </w:pPr>
      <w:r>
        <w:rPr>
          <w:rFonts w:ascii="Arial" w:hAnsi="Arial" w:cs="Arial"/>
          <w:b/>
          <w:color w:val="363F48"/>
          <w:shd w:val="clear" w:color="auto" w:fill="FFFFFF"/>
          <w:lang w:val="en-US"/>
        </w:rPr>
        <w:br w:type="page"/>
      </w:r>
    </w:p>
    <w:p w14:paraId="13FE3AFE" w14:textId="75CE1B7F" w:rsidR="00BB7D8D" w:rsidRPr="0039085F" w:rsidRDefault="00BB7D8D" w:rsidP="00BB7D8D">
      <w:pPr>
        <w:rPr>
          <w:rFonts w:ascii="Arial" w:hAnsi="Arial" w:cs="Arial"/>
          <w:b/>
          <w:color w:val="363F48"/>
          <w:shd w:val="clear" w:color="auto" w:fill="FFFFFF"/>
          <w:lang w:val="en-US"/>
        </w:rPr>
      </w:pPr>
      <w:r>
        <w:rPr>
          <w:rFonts w:ascii="Arial" w:hAnsi="Arial" w:cs="Arial"/>
          <w:b/>
          <w:color w:val="363F48"/>
          <w:shd w:val="clear" w:color="auto" w:fill="FFFFFF"/>
          <w:lang w:val="en-US"/>
        </w:rPr>
        <w:lastRenderedPageBreak/>
        <w:t>Table S</w:t>
      </w:r>
      <w:r w:rsidR="00E6466F">
        <w:rPr>
          <w:rFonts w:ascii="Arial" w:hAnsi="Arial" w:cs="Arial"/>
          <w:b/>
          <w:color w:val="363F48"/>
          <w:shd w:val="clear" w:color="auto" w:fill="FFFFFF"/>
          <w:lang w:val="en-US"/>
        </w:rPr>
        <w:t>2</w:t>
      </w:r>
      <w:r w:rsidRPr="0039085F">
        <w:rPr>
          <w:rFonts w:ascii="Arial" w:hAnsi="Arial" w:cs="Arial"/>
          <w:b/>
          <w:color w:val="363F48"/>
          <w:shd w:val="clear" w:color="auto" w:fill="FFFFFF"/>
          <w:lang w:val="en-US"/>
        </w:rPr>
        <w:t>. Baseline characteristics of th</w:t>
      </w:r>
      <w:r>
        <w:rPr>
          <w:rFonts w:ascii="Arial" w:hAnsi="Arial" w:cs="Arial"/>
          <w:b/>
          <w:color w:val="363F48"/>
          <w:shd w:val="clear" w:color="auto" w:fill="FFFFFF"/>
          <w:lang w:val="en-US"/>
        </w:rPr>
        <w:t xml:space="preserve">ose born in Denmark 1977-2010 </w:t>
      </w:r>
      <w:r w:rsidRPr="0039085F">
        <w:rPr>
          <w:rFonts w:ascii="Arial" w:hAnsi="Arial" w:cs="Arial"/>
          <w:b/>
          <w:color w:val="363F48"/>
          <w:shd w:val="clear" w:color="auto" w:fill="FFFFFF"/>
          <w:lang w:val="en-US"/>
        </w:rPr>
        <w:t>(n=2,</w:t>
      </w:r>
      <w:r>
        <w:rPr>
          <w:rFonts w:ascii="Arial" w:hAnsi="Arial" w:cs="Arial"/>
          <w:b/>
          <w:color w:val="363F48"/>
          <w:shd w:val="clear" w:color="auto" w:fill="FFFFFF"/>
          <w:lang w:val="en-US"/>
        </w:rPr>
        <w:t>127</w:t>
      </w:r>
      <w:r w:rsidRPr="0039085F">
        <w:rPr>
          <w:rFonts w:ascii="Arial" w:hAnsi="Arial" w:cs="Arial"/>
          <w:b/>
          <w:color w:val="363F48"/>
          <w:shd w:val="clear" w:color="auto" w:fill="FFFFFF"/>
          <w:lang w:val="en-US"/>
        </w:rPr>
        <w:t>,</w:t>
      </w:r>
      <w:r>
        <w:rPr>
          <w:rFonts w:ascii="Arial" w:hAnsi="Arial" w:cs="Arial"/>
          <w:b/>
          <w:color w:val="363F48"/>
          <w:shd w:val="clear" w:color="auto" w:fill="FFFFFF"/>
          <w:lang w:val="en-US"/>
        </w:rPr>
        <w:t>404)</w:t>
      </w:r>
    </w:p>
    <w:tbl>
      <w:tblPr>
        <w:tblStyle w:val="TableGrid"/>
        <w:tblW w:w="6025" w:type="dxa"/>
        <w:tblLook w:val="04A0" w:firstRow="1" w:lastRow="0" w:firstColumn="1" w:lastColumn="0" w:noHBand="0" w:noVBand="1"/>
      </w:tblPr>
      <w:tblGrid>
        <w:gridCol w:w="1435"/>
        <w:gridCol w:w="1903"/>
        <w:gridCol w:w="1427"/>
        <w:gridCol w:w="1260"/>
      </w:tblGrid>
      <w:tr w:rsidR="00BB7D8D" w14:paraId="74032ADB" w14:textId="77777777" w:rsidTr="00E6466F">
        <w:tc>
          <w:tcPr>
            <w:tcW w:w="3338" w:type="dxa"/>
            <w:gridSpan w:val="2"/>
          </w:tcPr>
          <w:p w14:paraId="1B29EE54" w14:textId="77777777" w:rsidR="00BB7D8D" w:rsidRPr="0039085F" w:rsidRDefault="00BB7D8D" w:rsidP="00E6466F">
            <w:pPr>
              <w:spacing w:after="160"/>
              <w:rPr>
                <w:rFonts w:ascii="Arial" w:hAnsi="Arial" w:cs="Arial"/>
                <w:b/>
                <w:color w:val="363F48"/>
                <w:shd w:val="clear" w:color="auto" w:fill="FFFFFF"/>
              </w:rPr>
            </w:pPr>
            <w:r w:rsidRPr="0039085F">
              <w:rPr>
                <w:rFonts w:ascii="Arial" w:hAnsi="Arial" w:cs="Arial"/>
                <w:b/>
                <w:color w:val="363F48"/>
                <w:shd w:val="clear" w:color="auto" w:fill="FFFFFF"/>
              </w:rPr>
              <w:t xml:space="preserve">Baseline characteristics of the study population </w:t>
            </w:r>
          </w:p>
        </w:tc>
        <w:tc>
          <w:tcPr>
            <w:tcW w:w="1427" w:type="dxa"/>
          </w:tcPr>
          <w:p w14:paraId="32A8CE01" w14:textId="77777777" w:rsidR="00BB7D8D" w:rsidRPr="0039085F" w:rsidRDefault="00BB7D8D" w:rsidP="00E6466F">
            <w:pPr>
              <w:spacing w:after="160"/>
              <w:rPr>
                <w:rFonts w:ascii="Arial" w:hAnsi="Arial" w:cs="Arial"/>
                <w:b/>
                <w:color w:val="363F48"/>
                <w:shd w:val="clear" w:color="auto" w:fill="FFFFFF"/>
              </w:rPr>
            </w:pPr>
            <w:r w:rsidRPr="0039085F">
              <w:rPr>
                <w:rFonts w:ascii="Arial" w:hAnsi="Arial" w:cs="Arial"/>
                <w:b/>
                <w:color w:val="363F48"/>
                <w:shd w:val="clear" w:color="auto" w:fill="FFFFFF"/>
              </w:rPr>
              <w:t>N</w:t>
            </w:r>
          </w:p>
        </w:tc>
        <w:tc>
          <w:tcPr>
            <w:tcW w:w="1260" w:type="dxa"/>
          </w:tcPr>
          <w:p w14:paraId="10F3CCC4" w14:textId="77777777" w:rsidR="00BB7D8D" w:rsidRPr="0039085F" w:rsidRDefault="00BB7D8D" w:rsidP="00E6466F">
            <w:pPr>
              <w:spacing w:after="160"/>
              <w:rPr>
                <w:rFonts w:ascii="Arial" w:hAnsi="Arial" w:cs="Arial"/>
                <w:b/>
                <w:color w:val="363F48"/>
                <w:shd w:val="clear" w:color="auto" w:fill="FFFFFF"/>
              </w:rPr>
            </w:pPr>
            <w:r w:rsidRPr="0039085F">
              <w:rPr>
                <w:rFonts w:ascii="Arial" w:hAnsi="Arial" w:cs="Arial"/>
                <w:b/>
                <w:color w:val="363F48"/>
                <w:shd w:val="clear" w:color="auto" w:fill="FFFFFF"/>
              </w:rPr>
              <w:t>%</w:t>
            </w:r>
          </w:p>
        </w:tc>
      </w:tr>
      <w:tr w:rsidR="00BB7D8D" w14:paraId="19C6F011" w14:textId="77777777" w:rsidTr="00E6466F">
        <w:tc>
          <w:tcPr>
            <w:tcW w:w="1435" w:type="dxa"/>
          </w:tcPr>
          <w:p w14:paraId="3890017B" w14:textId="77777777" w:rsidR="00BB7D8D" w:rsidRPr="0039085F" w:rsidRDefault="00BB7D8D" w:rsidP="00E6466F">
            <w:pPr>
              <w:spacing w:after="160"/>
              <w:rPr>
                <w:rFonts w:ascii="Arial" w:hAnsi="Arial" w:cs="Arial"/>
                <w:b/>
                <w:color w:val="363F48"/>
                <w:shd w:val="clear" w:color="auto" w:fill="FFFFFF"/>
              </w:rPr>
            </w:pPr>
            <w:r w:rsidRPr="0039085F">
              <w:rPr>
                <w:rFonts w:ascii="Arial" w:hAnsi="Arial" w:cs="Arial"/>
                <w:b/>
                <w:color w:val="363F48"/>
                <w:shd w:val="clear" w:color="auto" w:fill="FFFFFF"/>
              </w:rPr>
              <w:t>Sex</w:t>
            </w:r>
          </w:p>
        </w:tc>
        <w:tc>
          <w:tcPr>
            <w:tcW w:w="1903" w:type="dxa"/>
          </w:tcPr>
          <w:p w14:paraId="07959125" w14:textId="77777777" w:rsidR="00BB7D8D" w:rsidRDefault="00BB7D8D" w:rsidP="00E6466F">
            <w:pPr>
              <w:spacing w:after="160"/>
              <w:rPr>
                <w:rFonts w:ascii="Arial" w:hAnsi="Arial" w:cs="Arial"/>
                <w:color w:val="363F48"/>
                <w:shd w:val="clear" w:color="auto" w:fill="FFFFFF"/>
              </w:rPr>
            </w:pPr>
            <w:r>
              <w:rPr>
                <w:rFonts w:ascii="Arial" w:hAnsi="Arial" w:cs="Arial"/>
                <w:color w:val="363F48"/>
                <w:shd w:val="clear" w:color="auto" w:fill="FFFFFF"/>
              </w:rPr>
              <w:t>Male</w:t>
            </w:r>
          </w:p>
        </w:tc>
        <w:tc>
          <w:tcPr>
            <w:tcW w:w="1427" w:type="dxa"/>
          </w:tcPr>
          <w:p w14:paraId="0FEDFA88" w14:textId="77777777" w:rsidR="00BB7D8D" w:rsidRPr="0015663B" w:rsidRDefault="00BB7D8D" w:rsidP="00E6466F">
            <w:pPr>
              <w:spacing w:after="160"/>
              <w:rPr>
                <w:rFonts w:ascii="Arial" w:hAnsi="Arial" w:cs="Arial"/>
                <w:color w:val="363F48"/>
                <w:shd w:val="clear" w:color="auto" w:fill="FFFFFF"/>
              </w:rPr>
            </w:pPr>
            <w:r w:rsidRPr="0015663B">
              <w:rPr>
                <w:rFonts w:ascii="Arial" w:hAnsi="Arial" w:cs="Arial"/>
              </w:rPr>
              <w:t>1,092,044</w:t>
            </w:r>
          </w:p>
        </w:tc>
        <w:tc>
          <w:tcPr>
            <w:tcW w:w="1260" w:type="dxa"/>
          </w:tcPr>
          <w:p w14:paraId="37B0EED3" w14:textId="77777777" w:rsidR="00BB7D8D" w:rsidRPr="0015663B" w:rsidRDefault="00BB7D8D" w:rsidP="00E6466F">
            <w:pPr>
              <w:spacing w:after="160"/>
              <w:rPr>
                <w:rFonts w:ascii="Arial" w:hAnsi="Arial" w:cs="Arial"/>
                <w:color w:val="363F48"/>
                <w:shd w:val="clear" w:color="auto" w:fill="FFFFFF"/>
              </w:rPr>
            </w:pPr>
            <w:r w:rsidRPr="0015663B">
              <w:rPr>
                <w:rFonts w:ascii="Arial" w:hAnsi="Arial" w:cs="Arial"/>
              </w:rPr>
              <w:t>51.3</w:t>
            </w:r>
          </w:p>
        </w:tc>
      </w:tr>
      <w:tr w:rsidR="00BB7D8D" w14:paraId="363F9879" w14:textId="77777777" w:rsidTr="00E6466F">
        <w:tc>
          <w:tcPr>
            <w:tcW w:w="1435" w:type="dxa"/>
          </w:tcPr>
          <w:p w14:paraId="7FF486BA" w14:textId="77777777" w:rsidR="00BB7D8D" w:rsidRPr="0039085F" w:rsidRDefault="00BB7D8D" w:rsidP="00E6466F">
            <w:pPr>
              <w:spacing w:after="160"/>
              <w:rPr>
                <w:rFonts w:ascii="Arial" w:hAnsi="Arial" w:cs="Arial"/>
                <w:b/>
                <w:color w:val="363F48"/>
                <w:shd w:val="clear" w:color="auto" w:fill="FFFFFF"/>
              </w:rPr>
            </w:pPr>
          </w:p>
        </w:tc>
        <w:tc>
          <w:tcPr>
            <w:tcW w:w="1903" w:type="dxa"/>
          </w:tcPr>
          <w:p w14:paraId="62E18381" w14:textId="77777777" w:rsidR="00BB7D8D" w:rsidRDefault="00BB7D8D" w:rsidP="00E6466F">
            <w:pPr>
              <w:spacing w:after="160"/>
              <w:rPr>
                <w:rFonts w:ascii="Arial" w:hAnsi="Arial" w:cs="Arial"/>
                <w:color w:val="363F48"/>
                <w:shd w:val="clear" w:color="auto" w:fill="FFFFFF"/>
              </w:rPr>
            </w:pPr>
            <w:r>
              <w:rPr>
                <w:rFonts w:ascii="Arial" w:hAnsi="Arial" w:cs="Arial"/>
                <w:color w:val="363F48"/>
                <w:shd w:val="clear" w:color="auto" w:fill="FFFFFF"/>
              </w:rPr>
              <w:t>Female</w:t>
            </w:r>
          </w:p>
        </w:tc>
        <w:tc>
          <w:tcPr>
            <w:tcW w:w="1427" w:type="dxa"/>
          </w:tcPr>
          <w:p w14:paraId="007EE879" w14:textId="77777777" w:rsidR="00BB7D8D" w:rsidRPr="0015663B" w:rsidRDefault="00BB7D8D" w:rsidP="00E6466F">
            <w:pPr>
              <w:spacing w:after="160"/>
              <w:rPr>
                <w:rFonts w:ascii="Arial" w:hAnsi="Arial" w:cs="Arial"/>
                <w:color w:val="363F48"/>
                <w:shd w:val="clear" w:color="auto" w:fill="FFFFFF"/>
              </w:rPr>
            </w:pPr>
            <w:r w:rsidRPr="0015663B">
              <w:rPr>
                <w:rFonts w:ascii="Arial" w:hAnsi="Arial" w:cs="Arial"/>
              </w:rPr>
              <w:t>1,035,360</w:t>
            </w:r>
          </w:p>
        </w:tc>
        <w:tc>
          <w:tcPr>
            <w:tcW w:w="1260" w:type="dxa"/>
          </w:tcPr>
          <w:p w14:paraId="1FA9200F" w14:textId="77777777" w:rsidR="00BB7D8D" w:rsidRPr="0015663B" w:rsidRDefault="00BB7D8D" w:rsidP="00E6466F">
            <w:pPr>
              <w:spacing w:after="160"/>
              <w:rPr>
                <w:rFonts w:ascii="Arial" w:hAnsi="Arial" w:cs="Arial"/>
                <w:color w:val="363F48"/>
                <w:shd w:val="clear" w:color="auto" w:fill="FFFFFF"/>
              </w:rPr>
            </w:pPr>
            <w:r w:rsidRPr="0015663B">
              <w:rPr>
                <w:rFonts w:ascii="Arial" w:hAnsi="Arial" w:cs="Arial"/>
              </w:rPr>
              <w:t>48.7</w:t>
            </w:r>
          </w:p>
        </w:tc>
      </w:tr>
      <w:tr w:rsidR="00BB7D8D" w14:paraId="75903866" w14:textId="77777777" w:rsidTr="00E6466F">
        <w:tc>
          <w:tcPr>
            <w:tcW w:w="1435" w:type="dxa"/>
          </w:tcPr>
          <w:p w14:paraId="40C921B3" w14:textId="77777777" w:rsidR="00BB7D8D" w:rsidRPr="0039085F" w:rsidRDefault="00BB7D8D" w:rsidP="00E6466F">
            <w:pPr>
              <w:spacing w:after="160"/>
              <w:rPr>
                <w:rFonts w:ascii="Arial" w:hAnsi="Arial" w:cs="Arial"/>
                <w:b/>
                <w:color w:val="363F48"/>
                <w:shd w:val="clear" w:color="auto" w:fill="FFFFFF"/>
              </w:rPr>
            </w:pPr>
            <w:r w:rsidRPr="0039085F">
              <w:rPr>
                <w:rFonts w:ascii="Arial" w:hAnsi="Arial" w:cs="Arial"/>
                <w:b/>
                <w:color w:val="363F48"/>
                <w:shd w:val="clear" w:color="auto" w:fill="FFFFFF"/>
              </w:rPr>
              <w:t>Birth year</w:t>
            </w:r>
          </w:p>
        </w:tc>
        <w:tc>
          <w:tcPr>
            <w:tcW w:w="1903" w:type="dxa"/>
          </w:tcPr>
          <w:p w14:paraId="7F1EB9F9" w14:textId="77777777" w:rsidR="00BB7D8D" w:rsidRDefault="00BB7D8D" w:rsidP="00E6466F">
            <w:pPr>
              <w:spacing w:after="160"/>
              <w:rPr>
                <w:rFonts w:ascii="Arial" w:hAnsi="Arial" w:cs="Arial"/>
                <w:color w:val="363F48"/>
                <w:shd w:val="clear" w:color="auto" w:fill="FFFFFF"/>
              </w:rPr>
            </w:pPr>
            <w:r>
              <w:rPr>
                <w:rFonts w:ascii="Arial" w:hAnsi="Arial" w:cs="Arial"/>
                <w:color w:val="363F48"/>
                <w:shd w:val="clear" w:color="auto" w:fill="FFFFFF"/>
              </w:rPr>
              <w:t>1977-1980</w:t>
            </w:r>
          </w:p>
        </w:tc>
        <w:tc>
          <w:tcPr>
            <w:tcW w:w="1427" w:type="dxa"/>
          </w:tcPr>
          <w:p w14:paraId="58D17F84" w14:textId="77777777" w:rsidR="00BB7D8D" w:rsidRPr="0015663B" w:rsidRDefault="00BB7D8D" w:rsidP="00E6466F">
            <w:pPr>
              <w:spacing w:after="160"/>
              <w:rPr>
                <w:rFonts w:ascii="Arial" w:hAnsi="Arial" w:cs="Arial"/>
                <w:color w:val="363F48"/>
                <w:shd w:val="clear" w:color="auto" w:fill="FFFFFF"/>
              </w:rPr>
            </w:pPr>
            <w:r w:rsidRPr="0015663B">
              <w:rPr>
                <w:rFonts w:ascii="Arial" w:hAnsi="Arial" w:cs="Arial"/>
              </w:rPr>
              <w:t>241,020</w:t>
            </w:r>
          </w:p>
        </w:tc>
        <w:tc>
          <w:tcPr>
            <w:tcW w:w="1260" w:type="dxa"/>
          </w:tcPr>
          <w:p w14:paraId="7815C0BE" w14:textId="77777777" w:rsidR="00BB7D8D" w:rsidRPr="0015663B" w:rsidRDefault="00BB7D8D" w:rsidP="00E6466F">
            <w:pPr>
              <w:spacing w:after="160"/>
              <w:rPr>
                <w:rFonts w:ascii="Arial" w:hAnsi="Arial" w:cs="Arial"/>
                <w:color w:val="363F48"/>
                <w:shd w:val="clear" w:color="auto" w:fill="FFFFFF"/>
              </w:rPr>
            </w:pPr>
            <w:r w:rsidRPr="0015663B">
              <w:rPr>
                <w:rFonts w:ascii="Arial" w:hAnsi="Arial" w:cs="Arial"/>
              </w:rPr>
              <w:t>11.3</w:t>
            </w:r>
          </w:p>
        </w:tc>
      </w:tr>
      <w:tr w:rsidR="00BB7D8D" w14:paraId="243AF7EF" w14:textId="77777777" w:rsidTr="00E6466F">
        <w:tc>
          <w:tcPr>
            <w:tcW w:w="1435" w:type="dxa"/>
          </w:tcPr>
          <w:p w14:paraId="38D0992A" w14:textId="77777777" w:rsidR="00BB7D8D" w:rsidRPr="0039085F" w:rsidRDefault="00BB7D8D" w:rsidP="00E6466F">
            <w:pPr>
              <w:spacing w:after="160"/>
              <w:rPr>
                <w:rFonts w:ascii="Arial" w:hAnsi="Arial" w:cs="Arial"/>
                <w:b/>
                <w:color w:val="363F48"/>
                <w:shd w:val="clear" w:color="auto" w:fill="FFFFFF"/>
              </w:rPr>
            </w:pPr>
          </w:p>
        </w:tc>
        <w:tc>
          <w:tcPr>
            <w:tcW w:w="1903" w:type="dxa"/>
          </w:tcPr>
          <w:p w14:paraId="3590C0B1" w14:textId="77777777" w:rsidR="00BB7D8D" w:rsidRDefault="00BB7D8D" w:rsidP="00E6466F">
            <w:pPr>
              <w:spacing w:after="160"/>
              <w:rPr>
                <w:rFonts w:ascii="Arial" w:hAnsi="Arial" w:cs="Arial"/>
                <w:color w:val="363F48"/>
                <w:shd w:val="clear" w:color="auto" w:fill="FFFFFF"/>
              </w:rPr>
            </w:pPr>
            <w:r>
              <w:rPr>
                <w:rFonts w:ascii="Arial" w:hAnsi="Arial" w:cs="Arial"/>
                <w:color w:val="363F48"/>
                <w:shd w:val="clear" w:color="auto" w:fill="FFFFFF"/>
              </w:rPr>
              <w:t>1981-1990</w:t>
            </w:r>
          </w:p>
        </w:tc>
        <w:tc>
          <w:tcPr>
            <w:tcW w:w="1427" w:type="dxa"/>
          </w:tcPr>
          <w:p w14:paraId="0D3D1760" w14:textId="77777777" w:rsidR="00BB7D8D" w:rsidRPr="0015663B" w:rsidRDefault="00BB7D8D" w:rsidP="00E6466F">
            <w:pPr>
              <w:spacing w:after="160"/>
              <w:rPr>
                <w:rFonts w:ascii="Arial" w:hAnsi="Arial" w:cs="Arial"/>
                <w:color w:val="363F48"/>
                <w:shd w:val="clear" w:color="auto" w:fill="FFFFFF"/>
              </w:rPr>
            </w:pPr>
            <w:r w:rsidRPr="0015663B">
              <w:rPr>
                <w:rFonts w:ascii="Arial" w:hAnsi="Arial" w:cs="Arial"/>
              </w:rPr>
              <w:t>558,990</w:t>
            </w:r>
          </w:p>
        </w:tc>
        <w:tc>
          <w:tcPr>
            <w:tcW w:w="1260" w:type="dxa"/>
          </w:tcPr>
          <w:p w14:paraId="7BB685E1" w14:textId="77777777" w:rsidR="00BB7D8D" w:rsidRPr="0015663B" w:rsidRDefault="00BB7D8D" w:rsidP="00E6466F">
            <w:pPr>
              <w:spacing w:after="160"/>
              <w:rPr>
                <w:rFonts w:ascii="Arial" w:hAnsi="Arial" w:cs="Arial"/>
                <w:color w:val="363F48"/>
                <w:shd w:val="clear" w:color="auto" w:fill="FFFFFF"/>
              </w:rPr>
            </w:pPr>
            <w:r w:rsidRPr="0015663B">
              <w:rPr>
                <w:rFonts w:ascii="Arial" w:hAnsi="Arial" w:cs="Arial"/>
              </w:rPr>
              <w:t>26.3</w:t>
            </w:r>
          </w:p>
        </w:tc>
      </w:tr>
      <w:tr w:rsidR="00BB7D8D" w14:paraId="54B7C43A" w14:textId="77777777" w:rsidTr="00E6466F">
        <w:tc>
          <w:tcPr>
            <w:tcW w:w="1435" w:type="dxa"/>
          </w:tcPr>
          <w:p w14:paraId="05465495" w14:textId="77777777" w:rsidR="00BB7D8D" w:rsidRPr="0039085F" w:rsidRDefault="00BB7D8D" w:rsidP="00E6466F">
            <w:pPr>
              <w:spacing w:after="160"/>
              <w:rPr>
                <w:rFonts w:ascii="Arial" w:hAnsi="Arial" w:cs="Arial"/>
                <w:b/>
                <w:color w:val="363F48"/>
                <w:shd w:val="clear" w:color="auto" w:fill="FFFFFF"/>
              </w:rPr>
            </w:pPr>
          </w:p>
        </w:tc>
        <w:tc>
          <w:tcPr>
            <w:tcW w:w="1903" w:type="dxa"/>
          </w:tcPr>
          <w:p w14:paraId="762799EA" w14:textId="77777777" w:rsidR="00BB7D8D" w:rsidRDefault="00BB7D8D" w:rsidP="00E6466F">
            <w:pPr>
              <w:spacing w:after="160"/>
              <w:rPr>
                <w:rFonts w:ascii="Arial" w:hAnsi="Arial" w:cs="Arial"/>
                <w:color w:val="363F48"/>
                <w:shd w:val="clear" w:color="auto" w:fill="FFFFFF"/>
              </w:rPr>
            </w:pPr>
            <w:r>
              <w:rPr>
                <w:rFonts w:ascii="Arial" w:hAnsi="Arial" w:cs="Arial"/>
                <w:color w:val="363F48"/>
                <w:shd w:val="clear" w:color="auto" w:fill="FFFFFF"/>
              </w:rPr>
              <w:t>1991-2000</w:t>
            </w:r>
          </w:p>
        </w:tc>
        <w:tc>
          <w:tcPr>
            <w:tcW w:w="1427" w:type="dxa"/>
          </w:tcPr>
          <w:p w14:paraId="68489247" w14:textId="77777777" w:rsidR="00BB7D8D" w:rsidRPr="0015663B" w:rsidRDefault="00BB7D8D" w:rsidP="00E6466F">
            <w:pPr>
              <w:spacing w:after="160"/>
              <w:rPr>
                <w:rFonts w:ascii="Arial" w:hAnsi="Arial" w:cs="Arial"/>
                <w:color w:val="363F48"/>
                <w:shd w:val="clear" w:color="auto" w:fill="FFFFFF"/>
              </w:rPr>
            </w:pPr>
            <w:r w:rsidRPr="0015663B">
              <w:rPr>
                <w:rFonts w:ascii="Arial" w:hAnsi="Arial" w:cs="Arial"/>
              </w:rPr>
              <w:t>677,175</w:t>
            </w:r>
          </w:p>
        </w:tc>
        <w:tc>
          <w:tcPr>
            <w:tcW w:w="1260" w:type="dxa"/>
          </w:tcPr>
          <w:p w14:paraId="432099C4" w14:textId="77777777" w:rsidR="00BB7D8D" w:rsidRPr="0015663B" w:rsidRDefault="00BB7D8D" w:rsidP="00E6466F">
            <w:pPr>
              <w:spacing w:after="160"/>
              <w:rPr>
                <w:rFonts w:ascii="Arial" w:hAnsi="Arial" w:cs="Arial"/>
                <w:color w:val="363F48"/>
                <w:shd w:val="clear" w:color="auto" w:fill="FFFFFF"/>
              </w:rPr>
            </w:pPr>
            <w:r w:rsidRPr="0015663B">
              <w:rPr>
                <w:rFonts w:ascii="Arial" w:hAnsi="Arial" w:cs="Arial"/>
              </w:rPr>
              <w:t>31.8</w:t>
            </w:r>
          </w:p>
        </w:tc>
      </w:tr>
      <w:tr w:rsidR="00BB7D8D" w14:paraId="10FB8C73" w14:textId="77777777" w:rsidTr="00E6466F">
        <w:tc>
          <w:tcPr>
            <w:tcW w:w="1435" w:type="dxa"/>
          </w:tcPr>
          <w:p w14:paraId="28EFBE9D" w14:textId="77777777" w:rsidR="00BB7D8D" w:rsidRPr="0039085F" w:rsidRDefault="00BB7D8D" w:rsidP="00E6466F">
            <w:pPr>
              <w:spacing w:after="160"/>
              <w:rPr>
                <w:rFonts w:ascii="Arial" w:hAnsi="Arial" w:cs="Arial"/>
                <w:b/>
                <w:color w:val="363F48"/>
                <w:shd w:val="clear" w:color="auto" w:fill="FFFFFF"/>
              </w:rPr>
            </w:pPr>
          </w:p>
        </w:tc>
        <w:tc>
          <w:tcPr>
            <w:tcW w:w="1903" w:type="dxa"/>
          </w:tcPr>
          <w:p w14:paraId="107042D6" w14:textId="77777777" w:rsidR="00BB7D8D" w:rsidRDefault="00BB7D8D" w:rsidP="00E6466F">
            <w:pPr>
              <w:spacing w:after="160"/>
              <w:rPr>
                <w:rFonts w:ascii="Arial" w:hAnsi="Arial" w:cs="Arial"/>
                <w:color w:val="363F48"/>
                <w:shd w:val="clear" w:color="auto" w:fill="FFFFFF"/>
              </w:rPr>
            </w:pPr>
            <w:r>
              <w:rPr>
                <w:rFonts w:ascii="Arial" w:hAnsi="Arial" w:cs="Arial"/>
                <w:color w:val="363F48"/>
                <w:shd w:val="clear" w:color="auto" w:fill="FFFFFF"/>
              </w:rPr>
              <w:t>2001-2010</w:t>
            </w:r>
          </w:p>
        </w:tc>
        <w:tc>
          <w:tcPr>
            <w:tcW w:w="1427" w:type="dxa"/>
          </w:tcPr>
          <w:p w14:paraId="3DC0CF41" w14:textId="77777777" w:rsidR="00BB7D8D" w:rsidRPr="0015663B" w:rsidRDefault="00BB7D8D" w:rsidP="00E6466F">
            <w:pPr>
              <w:spacing w:after="160"/>
              <w:rPr>
                <w:rFonts w:ascii="Arial" w:hAnsi="Arial" w:cs="Arial"/>
                <w:color w:val="363F48"/>
                <w:shd w:val="clear" w:color="auto" w:fill="FFFFFF"/>
              </w:rPr>
            </w:pPr>
            <w:r w:rsidRPr="0015663B">
              <w:rPr>
                <w:rFonts w:ascii="Arial" w:hAnsi="Arial" w:cs="Arial"/>
              </w:rPr>
              <w:t>650,219</w:t>
            </w:r>
          </w:p>
        </w:tc>
        <w:tc>
          <w:tcPr>
            <w:tcW w:w="1260" w:type="dxa"/>
          </w:tcPr>
          <w:p w14:paraId="28DBBD57" w14:textId="77777777" w:rsidR="00BB7D8D" w:rsidRPr="0015663B" w:rsidRDefault="00BB7D8D" w:rsidP="00E6466F">
            <w:pPr>
              <w:spacing w:after="160"/>
              <w:rPr>
                <w:rFonts w:ascii="Arial" w:hAnsi="Arial" w:cs="Arial"/>
                <w:color w:val="363F48"/>
                <w:shd w:val="clear" w:color="auto" w:fill="FFFFFF"/>
              </w:rPr>
            </w:pPr>
            <w:r w:rsidRPr="0015663B">
              <w:rPr>
                <w:rFonts w:ascii="Arial" w:hAnsi="Arial" w:cs="Arial"/>
              </w:rPr>
              <w:t>30.6</w:t>
            </w:r>
          </w:p>
        </w:tc>
      </w:tr>
    </w:tbl>
    <w:p w14:paraId="1D47C317" w14:textId="77777777" w:rsidR="00BB7D8D" w:rsidRDefault="00BB7D8D" w:rsidP="00BB7D8D">
      <w:pPr>
        <w:rPr>
          <w:rFonts w:ascii="Arial" w:hAnsi="Arial" w:cs="Arial"/>
          <w:color w:val="363F48"/>
          <w:shd w:val="clear" w:color="auto" w:fill="FFFFFF"/>
          <w:lang w:val="en-US"/>
        </w:rPr>
      </w:pPr>
    </w:p>
    <w:p w14:paraId="33F17130" w14:textId="77777777" w:rsidR="00BB7D8D" w:rsidRDefault="00BB7D8D">
      <w:pPr>
        <w:rPr>
          <w:rFonts w:ascii="Arial" w:hAnsi="Arial" w:cs="Arial"/>
          <w:b/>
          <w:lang w:val="en-US"/>
        </w:rPr>
      </w:pPr>
      <w:r>
        <w:rPr>
          <w:rFonts w:ascii="Arial" w:hAnsi="Arial" w:cs="Arial"/>
          <w:b/>
          <w:lang w:val="en-US"/>
        </w:rPr>
        <w:br w:type="page"/>
      </w:r>
    </w:p>
    <w:p w14:paraId="48E36CBE" w14:textId="7F01CF2B" w:rsidR="00187361" w:rsidRDefault="00187361" w:rsidP="00187361">
      <w:pPr>
        <w:rPr>
          <w:rFonts w:ascii="Arial" w:hAnsi="Arial" w:cs="Arial"/>
          <w:b/>
          <w:lang w:val="en-US"/>
        </w:rPr>
      </w:pPr>
      <w:r>
        <w:rPr>
          <w:rFonts w:ascii="Arial" w:hAnsi="Arial" w:cs="Arial"/>
          <w:b/>
          <w:lang w:val="en-US"/>
        </w:rPr>
        <w:lastRenderedPageBreak/>
        <w:t>Table S</w:t>
      </w:r>
      <w:r w:rsidR="00E6466F">
        <w:rPr>
          <w:rFonts w:ascii="Arial" w:hAnsi="Arial" w:cs="Arial"/>
          <w:b/>
          <w:lang w:val="en-US"/>
        </w:rPr>
        <w:t>3</w:t>
      </w:r>
      <w:r>
        <w:rPr>
          <w:rFonts w:ascii="Arial" w:hAnsi="Arial" w:cs="Arial"/>
          <w:b/>
          <w:lang w:val="en-US"/>
        </w:rPr>
        <w:t xml:space="preserve">. Hazard ratios and 95% confidence intervals for all pairs of prior eating disorders and later </w:t>
      </w:r>
      <w:r w:rsidR="005E79CE">
        <w:rPr>
          <w:rFonts w:ascii="Arial" w:hAnsi="Arial" w:cs="Arial"/>
          <w:b/>
          <w:lang w:val="en-US"/>
        </w:rPr>
        <w:t>general medical conditions</w:t>
      </w:r>
      <w:r>
        <w:rPr>
          <w:rFonts w:ascii="Arial" w:hAnsi="Arial" w:cs="Arial"/>
          <w:b/>
          <w:lang w:val="en-US"/>
        </w:rPr>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187361" w:rsidRPr="00CA2D86" w14:paraId="3ABCDAD4" w14:textId="77777777" w:rsidTr="00187361">
        <w:tc>
          <w:tcPr>
            <w:tcW w:w="1803" w:type="dxa"/>
            <w:shd w:val="clear" w:color="auto" w:fill="D9D9D9" w:themeFill="background1" w:themeFillShade="D9"/>
          </w:tcPr>
          <w:p w14:paraId="1EFA3673" w14:textId="275FDF86" w:rsidR="00187361" w:rsidRDefault="00C2767A" w:rsidP="00187361">
            <w:pPr>
              <w:rPr>
                <w:rFonts w:ascii="Calibri" w:hAnsi="Calibri" w:cs="Calibri"/>
                <w:b/>
                <w:bCs/>
                <w:sz w:val="22"/>
                <w:szCs w:val="22"/>
              </w:rPr>
            </w:pPr>
            <w:r>
              <w:rPr>
                <w:rFonts w:ascii="Calibri" w:hAnsi="Calibri" w:cs="Calibri"/>
                <w:b/>
                <w:bCs/>
                <w:sz w:val="22"/>
                <w:szCs w:val="22"/>
              </w:rPr>
              <w:t>Prior disorder</w:t>
            </w:r>
          </w:p>
          <w:p w14:paraId="4A19EDB8" w14:textId="0B0020E2" w:rsidR="00187361" w:rsidRDefault="00187361" w:rsidP="00187361">
            <w:pPr>
              <w:rPr>
                <w:rFonts w:ascii="Arial" w:hAnsi="Arial" w:cs="Arial"/>
                <w:b/>
              </w:rPr>
            </w:pPr>
            <w:r>
              <w:rPr>
                <w:rFonts w:ascii="Calibri" w:hAnsi="Calibri" w:cs="Calibri"/>
                <w:b/>
                <w:bCs/>
                <w:sz w:val="22"/>
                <w:szCs w:val="22"/>
              </w:rPr>
              <w:t>(eating disorder)</w:t>
            </w:r>
          </w:p>
        </w:tc>
        <w:tc>
          <w:tcPr>
            <w:tcW w:w="1803" w:type="dxa"/>
            <w:shd w:val="clear" w:color="auto" w:fill="D9D9D9" w:themeFill="background1" w:themeFillShade="D9"/>
          </w:tcPr>
          <w:p w14:paraId="0B2830AD" w14:textId="1B123F94" w:rsidR="00187361" w:rsidRDefault="00C2767A" w:rsidP="00187361">
            <w:pPr>
              <w:rPr>
                <w:rFonts w:ascii="Calibri" w:hAnsi="Calibri" w:cs="Calibri"/>
                <w:b/>
                <w:bCs/>
                <w:sz w:val="22"/>
                <w:szCs w:val="22"/>
              </w:rPr>
            </w:pPr>
            <w:r>
              <w:rPr>
                <w:rFonts w:ascii="Calibri" w:hAnsi="Calibri" w:cs="Calibri"/>
                <w:b/>
                <w:bCs/>
                <w:sz w:val="22"/>
                <w:szCs w:val="22"/>
              </w:rPr>
              <w:t>Later disorder</w:t>
            </w:r>
          </w:p>
          <w:p w14:paraId="5FC17785" w14:textId="0375A487" w:rsidR="00187361" w:rsidRDefault="00187361" w:rsidP="00187361">
            <w:pPr>
              <w:rPr>
                <w:rFonts w:ascii="Arial" w:hAnsi="Arial" w:cs="Arial"/>
                <w:b/>
              </w:rPr>
            </w:pPr>
            <w:r>
              <w:rPr>
                <w:rFonts w:ascii="Calibri" w:hAnsi="Calibri" w:cs="Calibri"/>
                <w:b/>
                <w:bCs/>
                <w:sz w:val="22"/>
                <w:szCs w:val="22"/>
              </w:rPr>
              <w:t>(</w:t>
            </w:r>
            <w:r w:rsidR="00F96256">
              <w:rPr>
                <w:rFonts w:ascii="Calibri" w:hAnsi="Calibri" w:cs="Calibri"/>
                <w:b/>
                <w:bCs/>
                <w:sz w:val="22"/>
                <w:szCs w:val="22"/>
              </w:rPr>
              <w:t>MC</w:t>
            </w:r>
            <w:r>
              <w:rPr>
                <w:rFonts w:ascii="Calibri" w:hAnsi="Calibri" w:cs="Calibri"/>
                <w:b/>
                <w:bCs/>
                <w:sz w:val="22"/>
                <w:szCs w:val="22"/>
              </w:rPr>
              <w:t>)</w:t>
            </w:r>
          </w:p>
        </w:tc>
        <w:tc>
          <w:tcPr>
            <w:tcW w:w="1803" w:type="dxa"/>
            <w:shd w:val="clear" w:color="auto" w:fill="D9D9D9" w:themeFill="background1" w:themeFillShade="D9"/>
          </w:tcPr>
          <w:p w14:paraId="1C1314B1" w14:textId="6D5638C9" w:rsidR="00187361" w:rsidRDefault="00187361" w:rsidP="00187361">
            <w:pPr>
              <w:rPr>
                <w:rFonts w:ascii="Arial" w:hAnsi="Arial" w:cs="Arial"/>
                <w:b/>
              </w:rPr>
            </w:pPr>
            <w:r>
              <w:rPr>
                <w:rFonts w:ascii="Calibri" w:hAnsi="Calibri" w:cs="Calibri"/>
                <w:b/>
                <w:bCs/>
                <w:sz w:val="22"/>
                <w:szCs w:val="22"/>
              </w:rPr>
              <w:t>Sex</w:t>
            </w:r>
          </w:p>
        </w:tc>
        <w:tc>
          <w:tcPr>
            <w:tcW w:w="1803" w:type="dxa"/>
            <w:shd w:val="clear" w:color="auto" w:fill="D9D9D9" w:themeFill="background1" w:themeFillShade="D9"/>
          </w:tcPr>
          <w:p w14:paraId="20849C45" w14:textId="1A6BB486" w:rsidR="00187361" w:rsidRPr="00187361" w:rsidRDefault="00187361" w:rsidP="00187361">
            <w:pPr>
              <w:rPr>
                <w:rFonts w:ascii="Calibri" w:hAnsi="Calibri" w:cs="Calibri"/>
                <w:b/>
                <w:bCs/>
                <w:sz w:val="22"/>
                <w:szCs w:val="22"/>
                <w:vertAlign w:val="superscript"/>
              </w:rPr>
            </w:pPr>
            <w:r>
              <w:rPr>
                <w:rFonts w:ascii="Calibri" w:hAnsi="Calibri" w:cs="Calibri"/>
                <w:b/>
                <w:bCs/>
                <w:sz w:val="22"/>
                <w:szCs w:val="22"/>
              </w:rPr>
              <w:t>Model A HR</w:t>
            </w:r>
            <w:r>
              <w:rPr>
                <w:rFonts w:ascii="Calibri" w:hAnsi="Calibri" w:cs="Calibri"/>
                <w:b/>
                <w:bCs/>
                <w:sz w:val="22"/>
                <w:szCs w:val="22"/>
                <w:vertAlign w:val="superscript"/>
              </w:rPr>
              <w:t>a</w:t>
            </w:r>
          </w:p>
          <w:p w14:paraId="230D88F1" w14:textId="1AB157DE" w:rsidR="00187361" w:rsidRDefault="00187361" w:rsidP="00187361">
            <w:pPr>
              <w:rPr>
                <w:rFonts w:ascii="Arial" w:hAnsi="Arial" w:cs="Arial"/>
                <w:b/>
              </w:rPr>
            </w:pPr>
            <w:r>
              <w:rPr>
                <w:rFonts w:ascii="Calibri" w:hAnsi="Calibri" w:cs="Calibri"/>
                <w:b/>
                <w:bCs/>
                <w:sz w:val="22"/>
                <w:szCs w:val="22"/>
              </w:rPr>
              <w:t>(95% CI)</w:t>
            </w:r>
          </w:p>
        </w:tc>
        <w:tc>
          <w:tcPr>
            <w:tcW w:w="1804" w:type="dxa"/>
            <w:shd w:val="clear" w:color="auto" w:fill="D9D9D9" w:themeFill="background1" w:themeFillShade="D9"/>
          </w:tcPr>
          <w:p w14:paraId="594B59B2" w14:textId="2068EED8" w:rsidR="00187361" w:rsidRDefault="00187361" w:rsidP="00187361">
            <w:pPr>
              <w:rPr>
                <w:rFonts w:ascii="Arial" w:hAnsi="Arial" w:cs="Arial"/>
                <w:b/>
              </w:rPr>
            </w:pPr>
            <w:r>
              <w:rPr>
                <w:rFonts w:ascii="Calibri" w:hAnsi="Calibri" w:cs="Calibri"/>
                <w:b/>
                <w:bCs/>
                <w:sz w:val="22"/>
                <w:szCs w:val="22"/>
              </w:rPr>
              <w:t>Model B HR</w:t>
            </w:r>
            <w:r>
              <w:rPr>
                <w:rFonts w:ascii="Calibri" w:hAnsi="Calibri" w:cs="Calibri"/>
                <w:b/>
                <w:bCs/>
                <w:sz w:val="22"/>
                <w:szCs w:val="22"/>
                <w:vertAlign w:val="superscript"/>
              </w:rPr>
              <w:t>b</w:t>
            </w:r>
            <w:r>
              <w:rPr>
                <w:rFonts w:ascii="Calibri" w:hAnsi="Calibri" w:cs="Calibri"/>
                <w:b/>
                <w:bCs/>
                <w:sz w:val="22"/>
                <w:szCs w:val="22"/>
              </w:rPr>
              <w:br/>
              <w:t>(95% CI)</w:t>
            </w:r>
          </w:p>
        </w:tc>
      </w:tr>
      <w:tr w:rsidR="003F3698" w14:paraId="5CE78674" w14:textId="77777777" w:rsidTr="00187361">
        <w:tc>
          <w:tcPr>
            <w:tcW w:w="1803" w:type="dxa"/>
            <w:vAlign w:val="bottom"/>
          </w:tcPr>
          <w:p w14:paraId="7A23D6B2" w14:textId="5E77350B" w:rsidR="003F3698" w:rsidRDefault="00372773" w:rsidP="003F3698">
            <w:pPr>
              <w:rPr>
                <w:rFonts w:ascii="Arial" w:hAnsi="Arial" w:cs="Arial"/>
                <w:b/>
              </w:rPr>
            </w:pPr>
            <w:r>
              <w:rPr>
                <w:rFonts w:ascii="Calibri" w:hAnsi="Calibri" w:cs="Calibri"/>
                <w:sz w:val="22"/>
                <w:szCs w:val="22"/>
              </w:rPr>
              <w:t>AN</w:t>
            </w:r>
          </w:p>
        </w:tc>
        <w:tc>
          <w:tcPr>
            <w:tcW w:w="1803" w:type="dxa"/>
            <w:vAlign w:val="bottom"/>
          </w:tcPr>
          <w:p w14:paraId="4BF06925" w14:textId="68952B0B" w:rsidR="003F3698" w:rsidRDefault="003F3698" w:rsidP="003F3698">
            <w:pPr>
              <w:rPr>
                <w:rFonts w:ascii="Arial" w:hAnsi="Arial" w:cs="Arial"/>
                <w:b/>
              </w:rPr>
            </w:pPr>
            <w:r>
              <w:rPr>
                <w:rFonts w:ascii="Calibri" w:hAnsi="Calibri" w:cs="Calibri"/>
                <w:sz w:val="22"/>
                <w:szCs w:val="22"/>
              </w:rPr>
              <w:t>Circulatory</w:t>
            </w:r>
          </w:p>
        </w:tc>
        <w:tc>
          <w:tcPr>
            <w:tcW w:w="1803" w:type="dxa"/>
            <w:vAlign w:val="bottom"/>
          </w:tcPr>
          <w:p w14:paraId="60FE7B4B" w14:textId="6E1C7061" w:rsidR="003F3698" w:rsidRDefault="003F3698" w:rsidP="003F3698">
            <w:pPr>
              <w:rPr>
                <w:rFonts w:ascii="Arial" w:hAnsi="Arial" w:cs="Arial"/>
                <w:b/>
              </w:rPr>
            </w:pPr>
            <w:r>
              <w:rPr>
                <w:rFonts w:ascii="Calibri" w:hAnsi="Calibri" w:cs="Calibri"/>
                <w:sz w:val="22"/>
                <w:szCs w:val="22"/>
              </w:rPr>
              <w:t>All</w:t>
            </w:r>
          </w:p>
        </w:tc>
        <w:tc>
          <w:tcPr>
            <w:tcW w:w="1803" w:type="dxa"/>
            <w:vAlign w:val="bottom"/>
          </w:tcPr>
          <w:p w14:paraId="1DCCD7B2" w14:textId="0B422F5A" w:rsidR="003F3698" w:rsidRDefault="003F3698" w:rsidP="003F3698">
            <w:pPr>
              <w:rPr>
                <w:rFonts w:ascii="Arial" w:hAnsi="Arial" w:cs="Arial"/>
                <w:b/>
              </w:rPr>
            </w:pPr>
            <w:r>
              <w:rPr>
                <w:rFonts w:ascii="Calibri" w:hAnsi="Calibri" w:cs="Calibri"/>
                <w:sz w:val="22"/>
                <w:szCs w:val="22"/>
              </w:rPr>
              <w:t>2.22 (2.01-2.45)</w:t>
            </w:r>
          </w:p>
        </w:tc>
        <w:tc>
          <w:tcPr>
            <w:tcW w:w="1804" w:type="dxa"/>
            <w:vAlign w:val="bottom"/>
          </w:tcPr>
          <w:p w14:paraId="567B8D45" w14:textId="1E54BEA5" w:rsidR="003F3698" w:rsidRDefault="003F3698" w:rsidP="003F3698">
            <w:pPr>
              <w:rPr>
                <w:rFonts w:ascii="Arial" w:hAnsi="Arial" w:cs="Arial"/>
                <w:b/>
              </w:rPr>
            </w:pPr>
            <w:r>
              <w:rPr>
                <w:rFonts w:ascii="Calibri" w:hAnsi="Calibri" w:cs="Calibri"/>
                <w:sz w:val="22"/>
                <w:szCs w:val="22"/>
              </w:rPr>
              <w:t>2.05 (1.86-2.27)</w:t>
            </w:r>
          </w:p>
        </w:tc>
      </w:tr>
      <w:tr w:rsidR="003F3698" w14:paraId="57E2DAC0" w14:textId="77777777" w:rsidTr="00187361">
        <w:tc>
          <w:tcPr>
            <w:tcW w:w="1803" w:type="dxa"/>
            <w:vAlign w:val="bottom"/>
          </w:tcPr>
          <w:p w14:paraId="391DE9AE" w14:textId="6214DA1B" w:rsidR="003F3698" w:rsidRDefault="00372773" w:rsidP="003F3698">
            <w:pPr>
              <w:rPr>
                <w:rFonts w:ascii="Arial" w:hAnsi="Arial" w:cs="Arial"/>
                <w:b/>
              </w:rPr>
            </w:pPr>
            <w:r>
              <w:rPr>
                <w:rFonts w:ascii="Calibri" w:hAnsi="Calibri" w:cs="Calibri"/>
                <w:sz w:val="22"/>
                <w:szCs w:val="22"/>
              </w:rPr>
              <w:t>AN</w:t>
            </w:r>
          </w:p>
        </w:tc>
        <w:tc>
          <w:tcPr>
            <w:tcW w:w="1803" w:type="dxa"/>
            <w:vAlign w:val="bottom"/>
          </w:tcPr>
          <w:p w14:paraId="4B9A945F" w14:textId="45983122" w:rsidR="003F3698" w:rsidRDefault="003F3698" w:rsidP="003F3698">
            <w:pPr>
              <w:rPr>
                <w:rFonts w:ascii="Arial" w:hAnsi="Arial" w:cs="Arial"/>
                <w:b/>
              </w:rPr>
            </w:pPr>
            <w:r>
              <w:rPr>
                <w:rFonts w:ascii="Calibri" w:hAnsi="Calibri" w:cs="Calibri"/>
                <w:sz w:val="22"/>
                <w:szCs w:val="22"/>
              </w:rPr>
              <w:t>Circulatory</w:t>
            </w:r>
          </w:p>
        </w:tc>
        <w:tc>
          <w:tcPr>
            <w:tcW w:w="1803" w:type="dxa"/>
            <w:vAlign w:val="bottom"/>
          </w:tcPr>
          <w:p w14:paraId="043AEA64" w14:textId="2A55EACB" w:rsidR="003F3698" w:rsidRDefault="003F3698" w:rsidP="003F3698">
            <w:pPr>
              <w:rPr>
                <w:rFonts w:ascii="Arial" w:hAnsi="Arial" w:cs="Arial"/>
                <w:b/>
              </w:rPr>
            </w:pPr>
            <w:r>
              <w:rPr>
                <w:rFonts w:ascii="Calibri" w:hAnsi="Calibri" w:cs="Calibri"/>
                <w:sz w:val="22"/>
                <w:szCs w:val="22"/>
              </w:rPr>
              <w:t>Females</w:t>
            </w:r>
          </w:p>
        </w:tc>
        <w:tc>
          <w:tcPr>
            <w:tcW w:w="1803" w:type="dxa"/>
            <w:vAlign w:val="bottom"/>
          </w:tcPr>
          <w:p w14:paraId="633EA4B1" w14:textId="24FA3211" w:rsidR="003F3698" w:rsidRDefault="003F3698" w:rsidP="003F3698">
            <w:pPr>
              <w:rPr>
                <w:rFonts w:ascii="Arial" w:hAnsi="Arial" w:cs="Arial"/>
                <w:b/>
              </w:rPr>
            </w:pPr>
            <w:r>
              <w:rPr>
                <w:rFonts w:ascii="Calibri" w:hAnsi="Calibri" w:cs="Calibri"/>
                <w:sz w:val="22"/>
                <w:szCs w:val="22"/>
              </w:rPr>
              <w:t>2.15 (1.94-2.39)</w:t>
            </w:r>
          </w:p>
        </w:tc>
        <w:tc>
          <w:tcPr>
            <w:tcW w:w="1804" w:type="dxa"/>
            <w:vAlign w:val="bottom"/>
          </w:tcPr>
          <w:p w14:paraId="7540F423" w14:textId="424DA75B" w:rsidR="003F3698" w:rsidRDefault="003F3698" w:rsidP="003F3698">
            <w:pPr>
              <w:rPr>
                <w:rFonts w:ascii="Arial" w:hAnsi="Arial" w:cs="Arial"/>
                <w:b/>
              </w:rPr>
            </w:pPr>
            <w:r>
              <w:rPr>
                <w:rFonts w:ascii="Calibri" w:hAnsi="Calibri" w:cs="Calibri"/>
                <w:sz w:val="22"/>
                <w:szCs w:val="22"/>
              </w:rPr>
              <w:t>1.99 (1.79-2.21)</w:t>
            </w:r>
          </w:p>
        </w:tc>
      </w:tr>
      <w:tr w:rsidR="00372773" w14:paraId="6A67D62B" w14:textId="77777777" w:rsidTr="00187361">
        <w:tc>
          <w:tcPr>
            <w:tcW w:w="1803" w:type="dxa"/>
            <w:vAlign w:val="bottom"/>
          </w:tcPr>
          <w:p w14:paraId="34EED14A" w14:textId="16AB8E1C"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48DFE00B" w14:textId="3AB1D6B5" w:rsidR="00372773" w:rsidRDefault="00372773" w:rsidP="00372773">
            <w:pPr>
              <w:rPr>
                <w:rFonts w:ascii="Arial" w:hAnsi="Arial" w:cs="Arial"/>
                <w:b/>
              </w:rPr>
            </w:pPr>
            <w:r>
              <w:rPr>
                <w:rFonts w:ascii="Calibri" w:hAnsi="Calibri" w:cs="Calibri"/>
                <w:sz w:val="22"/>
                <w:szCs w:val="22"/>
              </w:rPr>
              <w:t>Circulatory</w:t>
            </w:r>
          </w:p>
        </w:tc>
        <w:tc>
          <w:tcPr>
            <w:tcW w:w="1803" w:type="dxa"/>
            <w:vAlign w:val="bottom"/>
          </w:tcPr>
          <w:p w14:paraId="4FA2EFDE" w14:textId="6F473608"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38D90ABD" w14:textId="42D2DC1D" w:rsidR="00372773" w:rsidRDefault="00372773" w:rsidP="00372773">
            <w:pPr>
              <w:rPr>
                <w:rFonts w:ascii="Arial" w:hAnsi="Arial" w:cs="Arial"/>
                <w:b/>
              </w:rPr>
            </w:pPr>
            <w:r>
              <w:rPr>
                <w:rFonts w:ascii="Calibri" w:hAnsi="Calibri" w:cs="Calibri"/>
                <w:sz w:val="22"/>
                <w:szCs w:val="22"/>
              </w:rPr>
              <w:t>3.52 (2.49-4.97)</w:t>
            </w:r>
          </w:p>
        </w:tc>
        <w:tc>
          <w:tcPr>
            <w:tcW w:w="1804" w:type="dxa"/>
            <w:vAlign w:val="bottom"/>
          </w:tcPr>
          <w:p w14:paraId="797DCE7F" w14:textId="4608F750" w:rsidR="00372773" w:rsidRDefault="00372773" w:rsidP="00372773">
            <w:pPr>
              <w:rPr>
                <w:rFonts w:ascii="Arial" w:hAnsi="Arial" w:cs="Arial"/>
                <w:b/>
              </w:rPr>
            </w:pPr>
            <w:r>
              <w:rPr>
                <w:rFonts w:ascii="Calibri" w:hAnsi="Calibri" w:cs="Calibri"/>
                <w:sz w:val="22"/>
                <w:szCs w:val="22"/>
              </w:rPr>
              <w:t>3.17 (2.24-4.48)</w:t>
            </w:r>
          </w:p>
        </w:tc>
      </w:tr>
      <w:tr w:rsidR="00372773" w14:paraId="74C823B7" w14:textId="77777777" w:rsidTr="00187361">
        <w:tc>
          <w:tcPr>
            <w:tcW w:w="1803" w:type="dxa"/>
            <w:vAlign w:val="bottom"/>
          </w:tcPr>
          <w:p w14:paraId="2C902F86" w14:textId="5B8421CF"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327C03D8" w14:textId="61DA1C8A" w:rsidR="00372773" w:rsidRDefault="00372773" w:rsidP="00372773">
            <w:pPr>
              <w:rPr>
                <w:rFonts w:ascii="Arial" w:hAnsi="Arial" w:cs="Arial"/>
                <w:b/>
              </w:rPr>
            </w:pPr>
            <w:r>
              <w:rPr>
                <w:rFonts w:ascii="Calibri" w:hAnsi="Calibri" w:cs="Calibri"/>
                <w:sz w:val="22"/>
                <w:szCs w:val="22"/>
              </w:rPr>
              <w:t>Endocrine</w:t>
            </w:r>
          </w:p>
        </w:tc>
        <w:tc>
          <w:tcPr>
            <w:tcW w:w="1803" w:type="dxa"/>
            <w:vAlign w:val="bottom"/>
          </w:tcPr>
          <w:p w14:paraId="5AAC38FA" w14:textId="31A92E5C"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1C12C1EA" w14:textId="1D542170" w:rsidR="00372773" w:rsidRDefault="00372773" w:rsidP="00372773">
            <w:pPr>
              <w:rPr>
                <w:rFonts w:ascii="Arial" w:hAnsi="Arial" w:cs="Arial"/>
                <w:b/>
              </w:rPr>
            </w:pPr>
            <w:r>
              <w:rPr>
                <w:rFonts w:ascii="Calibri" w:hAnsi="Calibri" w:cs="Calibri"/>
                <w:sz w:val="22"/>
                <w:szCs w:val="22"/>
              </w:rPr>
              <w:t>1.81 (1.65-1.98)</w:t>
            </w:r>
          </w:p>
        </w:tc>
        <w:tc>
          <w:tcPr>
            <w:tcW w:w="1804" w:type="dxa"/>
            <w:vAlign w:val="bottom"/>
          </w:tcPr>
          <w:p w14:paraId="16A5E17D" w14:textId="7D9D33E1" w:rsidR="00372773" w:rsidRDefault="00372773" w:rsidP="00372773">
            <w:pPr>
              <w:rPr>
                <w:rFonts w:ascii="Arial" w:hAnsi="Arial" w:cs="Arial"/>
                <w:b/>
              </w:rPr>
            </w:pPr>
            <w:r>
              <w:rPr>
                <w:rFonts w:ascii="Calibri" w:hAnsi="Calibri" w:cs="Calibri"/>
                <w:sz w:val="22"/>
                <w:szCs w:val="22"/>
              </w:rPr>
              <w:t>1.64 (1.50-1.80)</w:t>
            </w:r>
          </w:p>
        </w:tc>
      </w:tr>
      <w:tr w:rsidR="00372773" w14:paraId="06C1C7F3" w14:textId="77777777" w:rsidTr="00187361">
        <w:tc>
          <w:tcPr>
            <w:tcW w:w="1803" w:type="dxa"/>
            <w:vAlign w:val="bottom"/>
          </w:tcPr>
          <w:p w14:paraId="3D0F233C" w14:textId="311C9E99"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08C7831A" w14:textId="63734389" w:rsidR="00372773" w:rsidRDefault="00372773" w:rsidP="00372773">
            <w:pPr>
              <w:rPr>
                <w:rFonts w:ascii="Arial" w:hAnsi="Arial" w:cs="Arial"/>
                <w:b/>
              </w:rPr>
            </w:pPr>
            <w:r>
              <w:rPr>
                <w:rFonts w:ascii="Calibri" w:hAnsi="Calibri" w:cs="Calibri"/>
                <w:sz w:val="22"/>
                <w:szCs w:val="22"/>
              </w:rPr>
              <w:t>Endocrine</w:t>
            </w:r>
          </w:p>
        </w:tc>
        <w:tc>
          <w:tcPr>
            <w:tcW w:w="1803" w:type="dxa"/>
            <w:vAlign w:val="bottom"/>
          </w:tcPr>
          <w:p w14:paraId="68FD28CD" w14:textId="1A809238"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53132EB1" w14:textId="3E18AEA6" w:rsidR="00372773" w:rsidRDefault="00372773" w:rsidP="00372773">
            <w:pPr>
              <w:rPr>
                <w:rFonts w:ascii="Arial" w:hAnsi="Arial" w:cs="Arial"/>
                <w:b/>
              </w:rPr>
            </w:pPr>
            <w:r>
              <w:rPr>
                <w:rFonts w:ascii="Calibri" w:hAnsi="Calibri" w:cs="Calibri"/>
                <w:sz w:val="22"/>
                <w:szCs w:val="22"/>
              </w:rPr>
              <w:t>1.75 (1.59-1.92)</w:t>
            </w:r>
          </w:p>
        </w:tc>
        <w:tc>
          <w:tcPr>
            <w:tcW w:w="1804" w:type="dxa"/>
            <w:vAlign w:val="bottom"/>
          </w:tcPr>
          <w:p w14:paraId="21F31D8F" w14:textId="5C08DAD2" w:rsidR="00372773" w:rsidRDefault="00372773" w:rsidP="00372773">
            <w:pPr>
              <w:rPr>
                <w:rFonts w:ascii="Arial" w:hAnsi="Arial" w:cs="Arial"/>
                <w:b/>
              </w:rPr>
            </w:pPr>
            <w:r>
              <w:rPr>
                <w:rFonts w:ascii="Calibri" w:hAnsi="Calibri" w:cs="Calibri"/>
                <w:sz w:val="22"/>
                <w:szCs w:val="22"/>
              </w:rPr>
              <w:t>1.59 (1.45-1.74)</w:t>
            </w:r>
          </w:p>
        </w:tc>
      </w:tr>
      <w:tr w:rsidR="00372773" w14:paraId="03C8D9B2" w14:textId="77777777" w:rsidTr="00187361">
        <w:tc>
          <w:tcPr>
            <w:tcW w:w="1803" w:type="dxa"/>
            <w:vAlign w:val="bottom"/>
          </w:tcPr>
          <w:p w14:paraId="53207650" w14:textId="577F9F86"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F67CE61" w14:textId="2793BF2E" w:rsidR="00372773" w:rsidRDefault="00372773" w:rsidP="00372773">
            <w:pPr>
              <w:rPr>
                <w:rFonts w:ascii="Arial" w:hAnsi="Arial" w:cs="Arial"/>
                <w:b/>
              </w:rPr>
            </w:pPr>
            <w:r>
              <w:rPr>
                <w:rFonts w:ascii="Calibri" w:hAnsi="Calibri" w:cs="Calibri"/>
                <w:sz w:val="22"/>
                <w:szCs w:val="22"/>
              </w:rPr>
              <w:t>Endocrine</w:t>
            </w:r>
          </w:p>
        </w:tc>
        <w:tc>
          <w:tcPr>
            <w:tcW w:w="1803" w:type="dxa"/>
            <w:vAlign w:val="bottom"/>
          </w:tcPr>
          <w:p w14:paraId="6C65279E" w14:textId="054429E5"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7FADC411" w14:textId="7F321298" w:rsidR="00372773" w:rsidRDefault="00372773" w:rsidP="00372773">
            <w:pPr>
              <w:rPr>
                <w:rFonts w:ascii="Arial" w:hAnsi="Arial" w:cs="Arial"/>
                <w:b/>
              </w:rPr>
            </w:pPr>
            <w:r>
              <w:rPr>
                <w:rFonts w:ascii="Calibri" w:hAnsi="Calibri" w:cs="Calibri"/>
                <w:sz w:val="22"/>
                <w:szCs w:val="22"/>
              </w:rPr>
              <w:t>4.49 (3.07-6.54)</w:t>
            </w:r>
          </w:p>
        </w:tc>
        <w:tc>
          <w:tcPr>
            <w:tcW w:w="1804" w:type="dxa"/>
            <w:vAlign w:val="bottom"/>
          </w:tcPr>
          <w:p w14:paraId="4847C121" w14:textId="0ABC0880" w:rsidR="00372773" w:rsidRDefault="00372773" w:rsidP="00372773">
            <w:pPr>
              <w:rPr>
                <w:rFonts w:ascii="Arial" w:hAnsi="Arial" w:cs="Arial"/>
                <w:b/>
              </w:rPr>
            </w:pPr>
            <w:r>
              <w:rPr>
                <w:rFonts w:ascii="Calibri" w:hAnsi="Calibri" w:cs="Calibri"/>
                <w:sz w:val="22"/>
                <w:szCs w:val="22"/>
              </w:rPr>
              <w:t>4.02 (2.75-5.86)</w:t>
            </w:r>
          </w:p>
        </w:tc>
      </w:tr>
      <w:tr w:rsidR="00372773" w14:paraId="6BEF3987" w14:textId="77777777" w:rsidTr="00187361">
        <w:tc>
          <w:tcPr>
            <w:tcW w:w="1803" w:type="dxa"/>
            <w:vAlign w:val="bottom"/>
          </w:tcPr>
          <w:p w14:paraId="4B5438D0" w14:textId="6561143B"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79145169" w14:textId="664991B4" w:rsidR="00372773" w:rsidRDefault="00372773" w:rsidP="00372773">
            <w:pPr>
              <w:rPr>
                <w:rFonts w:ascii="Arial" w:hAnsi="Arial" w:cs="Arial"/>
                <w:b/>
              </w:rPr>
            </w:pPr>
            <w:r>
              <w:rPr>
                <w:rFonts w:ascii="Calibri" w:hAnsi="Calibri" w:cs="Calibri"/>
                <w:sz w:val="22"/>
                <w:szCs w:val="22"/>
              </w:rPr>
              <w:t>Gastrointestinal</w:t>
            </w:r>
          </w:p>
        </w:tc>
        <w:tc>
          <w:tcPr>
            <w:tcW w:w="1803" w:type="dxa"/>
            <w:vAlign w:val="bottom"/>
          </w:tcPr>
          <w:p w14:paraId="1B841EC9" w14:textId="31E2BB45"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369DBF64" w14:textId="04B05FD5" w:rsidR="00372773" w:rsidRDefault="00372773" w:rsidP="00372773">
            <w:pPr>
              <w:rPr>
                <w:rFonts w:ascii="Arial" w:hAnsi="Arial" w:cs="Arial"/>
                <w:b/>
              </w:rPr>
            </w:pPr>
            <w:r>
              <w:rPr>
                <w:rFonts w:ascii="Calibri" w:hAnsi="Calibri" w:cs="Calibri"/>
                <w:sz w:val="22"/>
                <w:szCs w:val="22"/>
              </w:rPr>
              <w:t>1.47 (1.35-1.60)</w:t>
            </w:r>
          </w:p>
        </w:tc>
        <w:tc>
          <w:tcPr>
            <w:tcW w:w="1804" w:type="dxa"/>
            <w:vAlign w:val="bottom"/>
          </w:tcPr>
          <w:p w14:paraId="5CC425E9" w14:textId="2830F6C4" w:rsidR="00372773" w:rsidRDefault="00372773" w:rsidP="00372773">
            <w:pPr>
              <w:rPr>
                <w:rFonts w:ascii="Arial" w:hAnsi="Arial" w:cs="Arial"/>
                <w:b/>
              </w:rPr>
            </w:pPr>
            <w:r>
              <w:rPr>
                <w:rFonts w:ascii="Calibri" w:hAnsi="Calibri" w:cs="Calibri"/>
                <w:sz w:val="22"/>
                <w:szCs w:val="22"/>
              </w:rPr>
              <w:t>1.32 (1.21-1.44)</w:t>
            </w:r>
          </w:p>
        </w:tc>
      </w:tr>
      <w:tr w:rsidR="00372773" w14:paraId="217369A5" w14:textId="77777777" w:rsidTr="00187361">
        <w:tc>
          <w:tcPr>
            <w:tcW w:w="1803" w:type="dxa"/>
            <w:vAlign w:val="bottom"/>
          </w:tcPr>
          <w:p w14:paraId="537EE0BC" w14:textId="5B410FD7"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45806D54" w14:textId="23B6FF0A" w:rsidR="00372773" w:rsidRDefault="00372773" w:rsidP="00372773">
            <w:pPr>
              <w:rPr>
                <w:rFonts w:ascii="Arial" w:hAnsi="Arial" w:cs="Arial"/>
                <w:b/>
              </w:rPr>
            </w:pPr>
            <w:r>
              <w:rPr>
                <w:rFonts w:ascii="Calibri" w:hAnsi="Calibri" w:cs="Calibri"/>
                <w:sz w:val="22"/>
                <w:szCs w:val="22"/>
              </w:rPr>
              <w:t>Gastrointestinal</w:t>
            </w:r>
          </w:p>
        </w:tc>
        <w:tc>
          <w:tcPr>
            <w:tcW w:w="1803" w:type="dxa"/>
            <w:vAlign w:val="bottom"/>
          </w:tcPr>
          <w:p w14:paraId="6AEF11F8" w14:textId="734F0FBA"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70914ADB" w14:textId="20F2F6E2" w:rsidR="00372773" w:rsidRDefault="00372773" w:rsidP="00372773">
            <w:pPr>
              <w:rPr>
                <w:rFonts w:ascii="Arial" w:hAnsi="Arial" w:cs="Arial"/>
                <w:b/>
              </w:rPr>
            </w:pPr>
            <w:r>
              <w:rPr>
                <w:rFonts w:ascii="Calibri" w:hAnsi="Calibri" w:cs="Calibri"/>
                <w:sz w:val="22"/>
                <w:szCs w:val="22"/>
              </w:rPr>
              <w:t>1.48 (1.35-1.61)</w:t>
            </w:r>
          </w:p>
        </w:tc>
        <w:tc>
          <w:tcPr>
            <w:tcW w:w="1804" w:type="dxa"/>
            <w:vAlign w:val="bottom"/>
          </w:tcPr>
          <w:p w14:paraId="10F1A5D4" w14:textId="323EB587" w:rsidR="00372773" w:rsidRDefault="00372773" w:rsidP="00372773">
            <w:pPr>
              <w:rPr>
                <w:rFonts w:ascii="Arial" w:hAnsi="Arial" w:cs="Arial"/>
                <w:b/>
              </w:rPr>
            </w:pPr>
            <w:r>
              <w:rPr>
                <w:rFonts w:ascii="Calibri" w:hAnsi="Calibri" w:cs="Calibri"/>
                <w:sz w:val="22"/>
                <w:szCs w:val="22"/>
              </w:rPr>
              <w:t>1.32 (1.21-1.45)</w:t>
            </w:r>
          </w:p>
        </w:tc>
      </w:tr>
      <w:tr w:rsidR="00372773" w14:paraId="626E35DB" w14:textId="77777777" w:rsidTr="00187361">
        <w:tc>
          <w:tcPr>
            <w:tcW w:w="1803" w:type="dxa"/>
            <w:vAlign w:val="bottom"/>
          </w:tcPr>
          <w:p w14:paraId="63A8982F" w14:textId="2E03CF82"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55E33A95" w14:textId="62B889F4" w:rsidR="00372773" w:rsidRDefault="00372773" w:rsidP="00372773">
            <w:pPr>
              <w:rPr>
                <w:rFonts w:ascii="Arial" w:hAnsi="Arial" w:cs="Arial"/>
                <w:b/>
              </w:rPr>
            </w:pPr>
            <w:r>
              <w:rPr>
                <w:rFonts w:ascii="Calibri" w:hAnsi="Calibri" w:cs="Calibri"/>
                <w:sz w:val="22"/>
                <w:szCs w:val="22"/>
              </w:rPr>
              <w:t>Gastrointestinal</w:t>
            </w:r>
          </w:p>
        </w:tc>
        <w:tc>
          <w:tcPr>
            <w:tcW w:w="1803" w:type="dxa"/>
            <w:vAlign w:val="bottom"/>
          </w:tcPr>
          <w:p w14:paraId="094B5B78" w14:textId="49E2A754"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2B00CF4E" w14:textId="7D4A9B9C" w:rsidR="00372773" w:rsidRDefault="00372773" w:rsidP="00372773">
            <w:pPr>
              <w:rPr>
                <w:rFonts w:ascii="Arial" w:hAnsi="Arial" w:cs="Arial"/>
                <w:b/>
              </w:rPr>
            </w:pPr>
            <w:r>
              <w:rPr>
                <w:rFonts w:ascii="Calibri" w:hAnsi="Calibri" w:cs="Calibri"/>
                <w:sz w:val="22"/>
                <w:szCs w:val="22"/>
              </w:rPr>
              <w:t>1.34 (0.90-1.98)</w:t>
            </w:r>
          </w:p>
        </w:tc>
        <w:tc>
          <w:tcPr>
            <w:tcW w:w="1804" w:type="dxa"/>
            <w:vAlign w:val="bottom"/>
          </w:tcPr>
          <w:p w14:paraId="591DAC77" w14:textId="0D1C0519" w:rsidR="00372773" w:rsidRDefault="00372773" w:rsidP="00372773">
            <w:pPr>
              <w:rPr>
                <w:rFonts w:ascii="Arial" w:hAnsi="Arial" w:cs="Arial"/>
                <w:b/>
              </w:rPr>
            </w:pPr>
            <w:r>
              <w:rPr>
                <w:rFonts w:ascii="Calibri" w:hAnsi="Calibri" w:cs="Calibri"/>
                <w:sz w:val="22"/>
                <w:szCs w:val="22"/>
              </w:rPr>
              <w:t>1.18 (0.80-1.74)</w:t>
            </w:r>
          </w:p>
        </w:tc>
      </w:tr>
      <w:tr w:rsidR="00372773" w14:paraId="3F99F33F" w14:textId="77777777" w:rsidTr="00187361">
        <w:tc>
          <w:tcPr>
            <w:tcW w:w="1803" w:type="dxa"/>
            <w:vAlign w:val="bottom"/>
          </w:tcPr>
          <w:p w14:paraId="39151097" w14:textId="229918BB"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782A3842" w14:textId="0222A7E2" w:rsidR="00372773" w:rsidRDefault="00372773" w:rsidP="00372773">
            <w:pPr>
              <w:rPr>
                <w:rFonts w:ascii="Arial" w:hAnsi="Arial" w:cs="Arial"/>
                <w:b/>
              </w:rPr>
            </w:pPr>
            <w:r>
              <w:rPr>
                <w:rFonts w:ascii="Calibri" w:hAnsi="Calibri" w:cs="Calibri"/>
                <w:sz w:val="22"/>
                <w:szCs w:val="22"/>
              </w:rPr>
              <w:t>Genitourinary</w:t>
            </w:r>
          </w:p>
        </w:tc>
        <w:tc>
          <w:tcPr>
            <w:tcW w:w="1803" w:type="dxa"/>
            <w:vAlign w:val="bottom"/>
          </w:tcPr>
          <w:p w14:paraId="06BD4027" w14:textId="3FD76E28"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2552DB88" w14:textId="7A789284" w:rsidR="00372773" w:rsidRDefault="00372773" w:rsidP="00372773">
            <w:pPr>
              <w:rPr>
                <w:rFonts w:ascii="Arial" w:hAnsi="Arial" w:cs="Arial"/>
                <w:b/>
              </w:rPr>
            </w:pPr>
            <w:r>
              <w:rPr>
                <w:rFonts w:ascii="Calibri" w:hAnsi="Calibri" w:cs="Calibri"/>
                <w:sz w:val="22"/>
                <w:szCs w:val="22"/>
              </w:rPr>
              <w:t>1.34 (1.15-1.55)</w:t>
            </w:r>
          </w:p>
        </w:tc>
        <w:tc>
          <w:tcPr>
            <w:tcW w:w="1804" w:type="dxa"/>
            <w:vAlign w:val="bottom"/>
          </w:tcPr>
          <w:p w14:paraId="76BCAF31" w14:textId="6B687993" w:rsidR="00372773" w:rsidRDefault="00372773" w:rsidP="00372773">
            <w:pPr>
              <w:rPr>
                <w:rFonts w:ascii="Arial" w:hAnsi="Arial" w:cs="Arial"/>
                <w:b/>
              </w:rPr>
            </w:pPr>
            <w:r>
              <w:rPr>
                <w:rFonts w:ascii="Calibri" w:hAnsi="Calibri" w:cs="Calibri"/>
                <w:sz w:val="22"/>
                <w:szCs w:val="22"/>
              </w:rPr>
              <w:t>1.23 (1.06-1.43)</w:t>
            </w:r>
          </w:p>
        </w:tc>
      </w:tr>
      <w:tr w:rsidR="00372773" w14:paraId="7FA19F3D" w14:textId="77777777" w:rsidTr="00187361">
        <w:tc>
          <w:tcPr>
            <w:tcW w:w="1803" w:type="dxa"/>
            <w:vAlign w:val="bottom"/>
          </w:tcPr>
          <w:p w14:paraId="101588E3" w14:textId="21266E55"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25312D81" w14:textId="0ED13625" w:rsidR="00372773" w:rsidRDefault="00372773" w:rsidP="00372773">
            <w:pPr>
              <w:rPr>
                <w:rFonts w:ascii="Arial" w:hAnsi="Arial" w:cs="Arial"/>
                <w:b/>
              </w:rPr>
            </w:pPr>
            <w:r>
              <w:rPr>
                <w:rFonts w:ascii="Calibri" w:hAnsi="Calibri" w:cs="Calibri"/>
                <w:sz w:val="22"/>
                <w:szCs w:val="22"/>
              </w:rPr>
              <w:t>Genitourinary</w:t>
            </w:r>
          </w:p>
        </w:tc>
        <w:tc>
          <w:tcPr>
            <w:tcW w:w="1803" w:type="dxa"/>
            <w:vAlign w:val="bottom"/>
          </w:tcPr>
          <w:p w14:paraId="6AAB7AD0" w14:textId="05B325BB"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4F936C4E" w14:textId="5A73BA08" w:rsidR="00372773" w:rsidRDefault="00372773" w:rsidP="00372773">
            <w:pPr>
              <w:rPr>
                <w:rFonts w:ascii="Arial" w:hAnsi="Arial" w:cs="Arial"/>
                <w:b/>
              </w:rPr>
            </w:pPr>
            <w:r>
              <w:rPr>
                <w:rFonts w:ascii="Calibri" w:hAnsi="Calibri" w:cs="Calibri"/>
                <w:sz w:val="22"/>
                <w:szCs w:val="22"/>
              </w:rPr>
              <w:t>1.29 (1.11-1.5)</w:t>
            </w:r>
          </w:p>
        </w:tc>
        <w:tc>
          <w:tcPr>
            <w:tcW w:w="1804" w:type="dxa"/>
            <w:vAlign w:val="bottom"/>
          </w:tcPr>
          <w:p w14:paraId="65AED802" w14:textId="42F557A2" w:rsidR="00372773" w:rsidRDefault="00372773" w:rsidP="00372773">
            <w:pPr>
              <w:rPr>
                <w:rFonts w:ascii="Arial" w:hAnsi="Arial" w:cs="Arial"/>
                <w:b/>
              </w:rPr>
            </w:pPr>
            <w:r>
              <w:rPr>
                <w:rFonts w:ascii="Calibri" w:hAnsi="Calibri" w:cs="Calibri"/>
                <w:sz w:val="22"/>
                <w:szCs w:val="22"/>
              </w:rPr>
              <w:t>1.19 (1.02-1.39)</w:t>
            </w:r>
          </w:p>
        </w:tc>
      </w:tr>
      <w:tr w:rsidR="00372773" w14:paraId="3E6E3D5E" w14:textId="77777777" w:rsidTr="00187361">
        <w:tc>
          <w:tcPr>
            <w:tcW w:w="1803" w:type="dxa"/>
            <w:vAlign w:val="bottom"/>
          </w:tcPr>
          <w:p w14:paraId="7666D12E" w14:textId="328E4067"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6173D2D0" w14:textId="1B0AB219" w:rsidR="00372773" w:rsidRDefault="00372773" w:rsidP="00372773">
            <w:pPr>
              <w:rPr>
                <w:rFonts w:ascii="Arial" w:hAnsi="Arial" w:cs="Arial"/>
                <w:b/>
              </w:rPr>
            </w:pPr>
            <w:r>
              <w:rPr>
                <w:rFonts w:ascii="Calibri" w:hAnsi="Calibri" w:cs="Calibri"/>
                <w:sz w:val="22"/>
                <w:szCs w:val="22"/>
              </w:rPr>
              <w:t>Genitourinary</w:t>
            </w:r>
          </w:p>
        </w:tc>
        <w:tc>
          <w:tcPr>
            <w:tcW w:w="1803" w:type="dxa"/>
            <w:vAlign w:val="bottom"/>
          </w:tcPr>
          <w:p w14:paraId="336B4E34" w14:textId="501F4863"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36A3F629" w14:textId="4AA95776" w:rsidR="00372773" w:rsidRDefault="00372773" w:rsidP="00372773">
            <w:pPr>
              <w:rPr>
                <w:rFonts w:ascii="Arial" w:hAnsi="Arial" w:cs="Arial"/>
                <w:b/>
              </w:rPr>
            </w:pPr>
            <w:r>
              <w:rPr>
                <w:rFonts w:ascii="Calibri" w:hAnsi="Calibri" w:cs="Calibri"/>
                <w:sz w:val="22"/>
                <w:szCs w:val="22"/>
              </w:rPr>
              <w:t>2.19 (1.32-3.64)</w:t>
            </w:r>
          </w:p>
        </w:tc>
        <w:tc>
          <w:tcPr>
            <w:tcW w:w="1804" w:type="dxa"/>
            <w:vAlign w:val="bottom"/>
          </w:tcPr>
          <w:p w14:paraId="4B27517E" w14:textId="0C90F20E" w:rsidR="00372773" w:rsidRDefault="00372773" w:rsidP="00372773">
            <w:pPr>
              <w:rPr>
                <w:rFonts w:ascii="Arial" w:hAnsi="Arial" w:cs="Arial"/>
                <w:b/>
              </w:rPr>
            </w:pPr>
            <w:r>
              <w:rPr>
                <w:rFonts w:ascii="Calibri" w:hAnsi="Calibri" w:cs="Calibri"/>
                <w:sz w:val="22"/>
                <w:szCs w:val="22"/>
              </w:rPr>
              <w:t>1.98 (1.19-3.29)</w:t>
            </w:r>
          </w:p>
        </w:tc>
      </w:tr>
      <w:tr w:rsidR="00372773" w:rsidRPr="003F3698" w14:paraId="28997A5D" w14:textId="77777777" w:rsidTr="00187361">
        <w:tc>
          <w:tcPr>
            <w:tcW w:w="1803" w:type="dxa"/>
            <w:vAlign w:val="bottom"/>
          </w:tcPr>
          <w:p w14:paraId="26351CE3" w14:textId="1E73F708"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5EA1ECDB" w14:textId="46602663" w:rsidR="00372773" w:rsidRDefault="00372773" w:rsidP="00372773">
            <w:pPr>
              <w:rPr>
                <w:rFonts w:ascii="Arial" w:hAnsi="Arial" w:cs="Arial"/>
                <w:b/>
              </w:rPr>
            </w:pPr>
            <w:r>
              <w:rPr>
                <w:rFonts w:ascii="Calibri" w:hAnsi="Calibri" w:cs="Calibri"/>
                <w:sz w:val="22"/>
                <w:szCs w:val="22"/>
              </w:rPr>
              <w:t>Immune</w:t>
            </w:r>
          </w:p>
        </w:tc>
        <w:tc>
          <w:tcPr>
            <w:tcW w:w="1803" w:type="dxa"/>
            <w:vAlign w:val="bottom"/>
          </w:tcPr>
          <w:p w14:paraId="050876D6" w14:textId="25A0D1F4"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30C3AB16" w14:textId="251566B6" w:rsidR="00372773" w:rsidRDefault="00372773" w:rsidP="00372773">
            <w:pPr>
              <w:rPr>
                <w:rFonts w:ascii="Arial" w:hAnsi="Arial" w:cs="Arial"/>
                <w:b/>
              </w:rPr>
            </w:pPr>
            <w:r>
              <w:rPr>
                <w:rFonts w:ascii="Calibri" w:hAnsi="Calibri" w:cs="Calibri"/>
                <w:sz w:val="22"/>
                <w:szCs w:val="22"/>
              </w:rPr>
              <w:t>1.00 (0.61-1.63)</w:t>
            </w:r>
          </w:p>
        </w:tc>
        <w:tc>
          <w:tcPr>
            <w:tcW w:w="1804" w:type="dxa"/>
            <w:vAlign w:val="bottom"/>
          </w:tcPr>
          <w:p w14:paraId="5D873F6F" w14:textId="3D810406" w:rsidR="00372773" w:rsidRDefault="00372773" w:rsidP="00372773">
            <w:pPr>
              <w:rPr>
                <w:rFonts w:ascii="Arial" w:hAnsi="Arial" w:cs="Arial"/>
                <w:b/>
              </w:rPr>
            </w:pPr>
            <w:r>
              <w:rPr>
                <w:rFonts w:ascii="Calibri" w:hAnsi="Calibri" w:cs="Calibri"/>
                <w:sz w:val="22"/>
                <w:szCs w:val="22"/>
              </w:rPr>
              <w:t>0.94 (0.57-1.55)</w:t>
            </w:r>
          </w:p>
        </w:tc>
      </w:tr>
      <w:tr w:rsidR="00372773" w:rsidRPr="003F3698" w14:paraId="2F5DEB6B" w14:textId="77777777" w:rsidTr="00187361">
        <w:tc>
          <w:tcPr>
            <w:tcW w:w="1803" w:type="dxa"/>
            <w:vAlign w:val="bottom"/>
          </w:tcPr>
          <w:p w14:paraId="22F810FD" w14:textId="4E973F91"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21B06D2A" w14:textId="192EF7BC" w:rsidR="00372773" w:rsidRDefault="00372773" w:rsidP="00372773">
            <w:pPr>
              <w:rPr>
                <w:rFonts w:ascii="Arial" w:hAnsi="Arial" w:cs="Arial"/>
                <w:b/>
              </w:rPr>
            </w:pPr>
            <w:r>
              <w:rPr>
                <w:rFonts w:ascii="Calibri" w:hAnsi="Calibri" w:cs="Calibri"/>
                <w:sz w:val="22"/>
                <w:szCs w:val="22"/>
              </w:rPr>
              <w:t>Immune</w:t>
            </w:r>
          </w:p>
        </w:tc>
        <w:tc>
          <w:tcPr>
            <w:tcW w:w="1803" w:type="dxa"/>
            <w:vAlign w:val="bottom"/>
          </w:tcPr>
          <w:p w14:paraId="0858A107" w14:textId="46B9FFB2"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4B2648EF" w14:textId="5FCE1240" w:rsidR="00372773" w:rsidRDefault="00372773" w:rsidP="00372773">
            <w:pPr>
              <w:rPr>
                <w:rFonts w:ascii="Arial" w:hAnsi="Arial" w:cs="Arial"/>
                <w:b/>
              </w:rPr>
            </w:pPr>
            <w:r>
              <w:rPr>
                <w:rFonts w:ascii="Calibri" w:hAnsi="Calibri" w:cs="Calibri"/>
                <w:sz w:val="22"/>
                <w:szCs w:val="22"/>
              </w:rPr>
              <w:t>0.99 (0.59-1.64)</w:t>
            </w:r>
          </w:p>
        </w:tc>
        <w:tc>
          <w:tcPr>
            <w:tcW w:w="1804" w:type="dxa"/>
            <w:vAlign w:val="bottom"/>
          </w:tcPr>
          <w:p w14:paraId="16C8C5EE" w14:textId="106A327A" w:rsidR="00372773" w:rsidRDefault="00372773" w:rsidP="00372773">
            <w:pPr>
              <w:rPr>
                <w:rFonts w:ascii="Arial" w:hAnsi="Arial" w:cs="Arial"/>
                <w:b/>
              </w:rPr>
            </w:pPr>
            <w:r>
              <w:rPr>
                <w:rFonts w:ascii="Calibri" w:hAnsi="Calibri" w:cs="Calibri"/>
                <w:sz w:val="22"/>
                <w:szCs w:val="22"/>
              </w:rPr>
              <w:t>0.93 (0.56-1.56)</w:t>
            </w:r>
          </w:p>
        </w:tc>
      </w:tr>
      <w:tr w:rsidR="00372773" w:rsidRPr="003F3698" w14:paraId="6803166C" w14:textId="77777777" w:rsidTr="00187361">
        <w:tc>
          <w:tcPr>
            <w:tcW w:w="1803" w:type="dxa"/>
            <w:vAlign w:val="bottom"/>
          </w:tcPr>
          <w:p w14:paraId="411D24F0" w14:textId="7847D07C"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61EE674" w14:textId="16886492" w:rsidR="00372773" w:rsidRDefault="00372773" w:rsidP="00372773">
            <w:pPr>
              <w:rPr>
                <w:rFonts w:ascii="Arial" w:hAnsi="Arial" w:cs="Arial"/>
                <w:b/>
              </w:rPr>
            </w:pPr>
            <w:r>
              <w:rPr>
                <w:rFonts w:ascii="Calibri" w:hAnsi="Calibri" w:cs="Calibri"/>
                <w:sz w:val="22"/>
                <w:szCs w:val="22"/>
              </w:rPr>
              <w:t>Immune</w:t>
            </w:r>
          </w:p>
        </w:tc>
        <w:tc>
          <w:tcPr>
            <w:tcW w:w="1803" w:type="dxa"/>
            <w:vAlign w:val="bottom"/>
          </w:tcPr>
          <w:p w14:paraId="3A7BACC2" w14:textId="1B55D64E"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359F664B" w14:textId="2EA8786C" w:rsidR="00372773" w:rsidRDefault="003F0971" w:rsidP="00372773">
            <w:pPr>
              <w:rPr>
                <w:rFonts w:ascii="Arial" w:hAnsi="Arial" w:cs="Arial"/>
                <w:b/>
              </w:rPr>
            </w:pPr>
            <w:r>
              <w:rPr>
                <w:rFonts w:ascii="Calibri" w:hAnsi="Calibri" w:cs="Calibri"/>
                <w:sz w:val="22"/>
                <w:szCs w:val="22"/>
              </w:rPr>
              <w:t>-</w:t>
            </w:r>
          </w:p>
        </w:tc>
        <w:tc>
          <w:tcPr>
            <w:tcW w:w="1804" w:type="dxa"/>
            <w:vAlign w:val="bottom"/>
          </w:tcPr>
          <w:p w14:paraId="3F242097" w14:textId="33A4D66A" w:rsidR="00372773" w:rsidRDefault="003F0971" w:rsidP="00372773">
            <w:pPr>
              <w:rPr>
                <w:rFonts w:ascii="Arial" w:hAnsi="Arial" w:cs="Arial"/>
                <w:b/>
              </w:rPr>
            </w:pPr>
            <w:r>
              <w:rPr>
                <w:rFonts w:ascii="Calibri" w:hAnsi="Calibri" w:cs="Calibri"/>
                <w:sz w:val="22"/>
                <w:szCs w:val="22"/>
              </w:rPr>
              <w:t>-</w:t>
            </w:r>
          </w:p>
        </w:tc>
      </w:tr>
      <w:tr w:rsidR="00372773" w14:paraId="28AC7AD3" w14:textId="77777777" w:rsidTr="00187361">
        <w:tc>
          <w:tcPr>
            <w:tcW w:w="1803" w:type="dxa"/>
            <w:vAlign w:val="bottom"/>
          </w:tcPr>
          <w:p w14:paraId="598017B5" w14:textId="480AB7BE"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221A58DE" w14:textId="2058D065" w:rsidR="00372773" w:rsidRDefault="00372773" w:rsidP="00372773">
            <w:pPr>
              <w:rPr>
                <w:rFonts w:ascii="Arial" w:hAnsi="Arial" w:cs="Arial"/>
                <w:b/>
              </w:rPr>
            </w:pPr>
            <w:r>
              <w:rPr>
                <w:rFonts w:ascii="Calibri" w:hAnsi="Calibri" w:cs="Calibri"/>
                <w:sz w:val="22"/>
                <w:szCs w:val="22"/>
              </w:rPr>
              <w:t>Infectious</w:t>
            </w:r>
          </w:p>
        </w:tc>
        <w:tc>
          <w:tcPr>
            <w:tcW w:w="1803" w:type="dxa"/>
            <w:vAlign w:val="bottom"/>
          </w:tcPr>
          <w:p w14:paraId="67CFF584" w14:textId="3E700396"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300AC3FD" w14:textId="284607EF" w:rsidR="00372773" w:rsidRDefault="00372773" w:rsidP="00372773">
            <w:pPr>
              <w:rPr>
                <w:rFonts w:ascii="Arial" w:hAnsi="Arial" w:cs="Arial"/>
                <w:b/>
              </w:rPr>
            </w:pPr>
            <w:r>
              <w:rPr>
                <w:rFonts w:ascii="Calibri" w:hAnsi="Calibri" w:cs="Calibri"/>
                <w:sz w:val="22"/>
                <w:szCs w:val="22"/>
              </w:rPr>
              <w:t>1.64 (1.53-1.75)</w:t>
            </w:r>
          </w:p>
        </w:tc>
        <w:tc>
          <w:tcPr>
            <w:tcW w:w="1804" w:type="dxa"/>
            <w:vAlign w:val="bottom"/>
          </w:tcPr>
          <w:p w14:paraId="280D7E21" w14:textId="63C3B147" w:rsidR="00372773" w:rsidRDefault="00372773" w:rsidP="00372773">
            <w:pPr>
              <w:rPr>
                <w:rFonts w:ascii="Arial" w:hAnsi="Arial" w:cs="Arial"/>
                <w:b/>
              </w:rPr>
            </w:pPr>
            <w:r>
              <w:rPr>
                <w:rFonts w:ascii="Calibri" w:hAnsi="Calibri" w:cs="Calibri"/>
                <w:sz w:val="22"/>
                <w:szCs w:val="22"/>
              </w:rPr>
              <w:t>1.50 (1.40-1.61)</w:t>
            </w:r>
          </w:p>
        </w:tc>
      </w:tr>
      <w:tr w:rsidR="00372773" w14:paraId="7B03B6EF" w14:textId="77777777" w:rsidTr="00187361">
        <w:tc>
          <w:tcPr>
            <w:tcW w:w="1803" w:type="dxa"/>
            <w:vAlign w:val="bottom"/>
          </w:tcPr>
          <w:p w14:paraId="7BF0CB63" w14:textId="3D2DCFDD"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5FB793E4" w14:textId="43DE29CF" w:rsidR="00372773" w:rsidRDefault="00372773" w:rsidP="00372773">
            <w:pPr>
              <w:rPr>
                <w:rFonts w:ascii="Arial" w:hAnsi="Arial" w:cs="Arial"/>
                <w:b/>
              </w:rPr>
            </w:pPr>
            <w:r>
              <w:rPr>
                <w:rFonts w:ascii="Calibri" w:hAnsi="Calibri" w:cs="Calibri"/>
                <w:sz w:val="22"/>
                <w:szCs w:val="22"/>
              </w:rPr>
              <w:t>Infectious</w:t>
            </w:r>
          </w:p>
        </w:tc>
        <w:tc>
          <w:tcPr>
            <w:tcW w:w="1803" w:type="dxa"/>
            <w:vAlign w:val="bottom"/>
          </w:tcPr>
          <w:p w14:paraId="20B186A5" w14:textId="5F13E49A"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5587223C" w14:textId="3E410EBA" w:rsidR="00372773" w:rsidRDefault="00372773" w:rsidP="00372773">
            <w:pPr>
              <w:rPr>
                <w:rFonts w:ascii="Arial" w:hAnsi="Arial" w:cs="Arial"/>
                <w:b/>
              </w:rPr>
            </w:pPr>
            <w:r>
              <w:rPr>
                <w:rFonts w:ascii="Calibri" w:hAnsi="Calibri" w:cs="Calibri"/>
                <w:sz w:val="22"/>
                <w:szCs w:val="22"/>
              </w:rPr>
              <w:t>1.63 (1.52-1.75)</w:t>
            </w:r>
          </w:p>
        </w:tc>
        <w:tc>
          <w:tcPr>
            <w:tcW w:w="1804" w:type="dxa"/>
            <w:vAlign w:val="bottom"/>
          </w:tcPr>
          <w:p w14:paraId="3C393DC6" w14:textId="7C68486D" w:rsidR="00372773" w:rsidRDefault="00372773" w:rsidP="00372773">
            <w:pPr>
              <w:rPr>
                <w:rFonts w:ascii="Arial" w:hAnsi="Arial" w:cs="Arial"/>
                <w:b/>
              </w:rPr>
            </w:pPr>
            <w:r>
              <w:rPr>
                <w:rFonts w:ascii="Calibri" w:hAnsi="Calibri" w:cs="Calibri"/>
                <w:sz w:val="22"/>
                <w:szCs w:val="22"/>
              </w:rPr>
              <w:t>1.49 (1.39-1.60)</w:t>
            </w:r>
          </w:p>
        </w:tc>
      </w:tr>
      <w:tr w:rsidR="00372773" w14:paraId="63FED1B0" w14:textId="77777777" w:rsidTr="00187361">
        <w:tc>
          <w:tcPr>
            <w:tcW w:w="1803" w:type="dxa"/>
            <w:vAlign w:val="bottom"/>
          </w:tcPr>
          <w:p w14:paraId="588DDF24" w14:textId="18BE438B"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55B64CB5" w14:textId="3F28B282" w:rsidR="00372773" w:rsidRDefault="00372773" w:rsidP="00372773">
            <w:pPr>
              <w:rPr>
                <w:rFonts w:ascii="Arial" w:hAnsi="Arial" w:cs="Arial"/>
                <w:b/>
              </w:rPr>
            </w:pPr>
            <w:r>
              <w:rPr>
                <w:rFonts w:ascii="Calibri" w:hAnsi="Calibri" w:cs="Calibri"/>
                <w:sz w:val="22"/>
                <w:szCs w:val="22"/>
              </w:rPr>
              <w:t>Infectious</w:t>
            </w:r>
          </w:p>
        </w:tc>
        <w:tc>
          <w:tcPr>
            <w:tcW w:w="1803" w:type="dxa"/>
            <w:vAlign w:val="bottom"/>
          </w:tcPr>
          <w:p w14:paraId="4DA9936B" w14:textId="34F1E805"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7D895DA3" w14:textId="0AA5C985" w:rsidR="00372773" w:rsidRDefault="00372773" w:rsidP="00372773">
            <w:pPr>
              <w:rPr>
                <w:rFonts w:ascii="Arial" w:hAnsi="Arial" w:cs="Arial"/>
                <w:b/>
              </w:rPr>
            </w:pPr>
            <w:r>
              <w:rPr>
                <w:rFonts w:ascii="Calibri" w:hAnsi="Calibri" w:cs="Calibri"/>
                <w:sz w:val="22"/>
                <w:szCs w:val="22"/>
              </w:rPr>
              <w:t>1.82 (1.38-2.40)</w:t>
            </w:r>
          </w:p>
        </w:tc>
        <w:tc>
          <w:tcPr>
            <w:tcW w:w="1804" w:type="dxa"/>
            <w:vAlign w:val="bottom"/>
          </w:tcPr>
          <w:p w14:paraId="19DA3A64" w14:textId="5D9CC1C7" w:rsidR="00372773" w:rsidRDefault="00372773" w:rsidP="00372773">
            <w:pPr>
              <w:rPr>
                <w:rFonts w:ascii="Arial" w:hAnsi="Arial" w:cs="Arial"/>
                <w:b/>
              </w:rPr>
            </w:pPr>
            <w:r>
              <w:rPr>
                <w:rFonts w:ascii="Calibri" w:hAnsi="Calibri" w:cs="Calibri"/>
                <w:sz w:val="22"/>
                <w:szCs w:val="22"/>
              </w:rPr>
              <w:t>1.64 (1.25-2.17)</w:t>
            </w:r>
          </w:p>
        </w:tc>
      </w:tr>
      <w:tr w:rsidR="00372773" w14:paraId="326355FB" w14:textId="77777777" w:rsidTr="00187361">
        <w:tc>
          <w:tcPr>
            <w:tcW w:w="1803" w:type="dxa"/>
            <w:vAlign w:val="bottom"/>
          </w:tcPr>
          <w:p w14:paraId="41BF3217" w14:textId="524987DF"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5EF17E6F" w14:textId="7A655341" w:rsidR="00372773" w:rsidRDefault="00372773" w:rsidP="00372773">
            <w:pPr>
              <w:rPr>
                <w:rFonts w:ascii="Arial" w:hAnsi="Arial" w:cs="Arial"/>
                <w:b/>
              </w:rPr>
            </w:pPr>
            <w:r>
              <w:rPr>
                <w:rFonts w:ascii="Calibri" w:hAnsi="Calibri" w:cs="Calibri"/>
                <w:sz w:val="22"/>
                <w:szCs w:val="22"/>
              </w:rPr>
              <w:t>Injury</w:t>
            </w:r>
          </w:p>
        </w:tc>
        <w:tc>
          <w:tcPr>
            <w:tcW w:w="1803" w:type="dxa"/>
            <w:vAlign w:val="bottom"/>
          </w:tcPr>
          <w:p w14:paraId="718C5F9B" w14:textId="23BFE0CD"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313CC41B" w14:textId="0CF0A818" w:rsidR="00372773" w:rsidRDefault="00372773" w:rsidP="00372773">
            <w:pPr>
              <w:rPr>
                <w:rFonts w:ascii="Arial" w:hAnsi="Arial" w:cs="Arial"/>
                <w:b/>
              </w:rPr>
            </w:pPr>
            <w:r>
              <w:rPr>
                <w:rFonts w:ascii="Calibri" w:hAnsi="Calibri" w:cs="Calibri"/>
                <w:sz w:val="22"/>
                <w:szCs w:val="22"/>
              </w:rPr>
              <w:t>1.04 (0.99-1.09)</w:t>
            </w:r>
          </w:p>
        </w:tc>
        <w:tc>
          <w:tcPr>
            <w:tcW w:w="1804" w:type="dxa"/>
            <w:vAlign w:val="bottom"/>
          </w:tcPr>
          <w:p w14:paraId="033C10F6" w14:textId="727C5133" w:rsidR="00372773" w:rsidRDefault="00372773" w:rsidP="00372773">
            <w:pPr>
              <w:rPr>
                <w:rFonts w:ascii="Arial" w:hAnsi="Arial" w:cs="Arial"/>
                <w:b/>
              </w:rPr>
            </w:pPr>
            <w:r>
              <w:rPr>
                <w:rFonts w:ascii="Calibri" w:hAnsi="Calibri" w:cs="Calibri"/>
                <w:sz w:val="22"/>
                <w:szCs w:val="22"/>
              </w:rPr>
              <w:t>1.01 (0.96-1.06)</w:t>
            </w:r>
          </w:p>
        </w:tc>
      </w:tr>
      <w:tr w:rsidR="00372773" w:rsidRPr="003F3698" w14:paraId="02906D3B" w14:textId="77777777" w:rsidTr="00187361">
        <w:tc>
          <w:tcPr>
            <w:tcW w:w="1803" w:type="dxa"/>
            <w:vAlign w:val="bottom"/>
          </w:tcPr>
          <w:p w14:paraId="27E642E6" w14:textId="752CBEDE"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47A12B53" w14:textId="2D550D58" w:rsidR="00372773" w:rsidRDefault="00372773" w:rsidP="00372773">
            <w:pPr>
              <w:rPr>
                <w:rFonts w:ascii="Arial" w:hAnsi="Arial" w:cs="Arial"/>
                <w:b/>
              </w:rPr>
            </w:pPr>
            <w:r>
              <w:rPr>
                <w:rFonts w:ascii="Calibri" w:hAnsi="Calibri" w:cs="Calibri"/>
                <w:sz w:val="22"/>
                <w:szCs w:val="22"/>
              </w:rPr>
              <w:t>Injury</w:t>
            </w:r>
          </w:p>
        </w:tc>
        <w:tc>
          <w:tcPr>
            <w:tcW w:w="1803" w:type="dxa"/>
            <w:vAlign w:val="bottom"/>
          </w:tcPr>
          <w:p w14:paraId="0D07EAB8" w14:textId="66882EAC"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03C446FA" w14:textId="132CDB58" w:rsidR="00372773" w:rsidRDefault="00372773" w:rsidP="00372773">
            <w:pPr>
              <w:rPr>
                <w:rFonts w:ascii="Arial" w:hAnsi="Arial" w:cs="Arial"/>
                <w:b/>
              </w:rPr>
            </w:pPr>
            <w:r>
              <w:rPr>
                <w:rFonts w:ascii="Calibri" w:hAnsi="Calibri" w:cs="Calibri"/>
                <w:sz w:val="22"/>
                <w:szCs w:val="22"/>
              </w:rPr>
              <w:t>1.05 (1.00-1.11)</w:t>
            </w:r>
          </w:p>
        </w:tc>
        <w:tc>
          <w:tcPr>
            <w:tcW w:w="1804" w:type="dxa"/>
            <w:vAlign w:val="bottom"/>
          </w:tcPr>
          <w:p w14:paraId="1BE385CB" w14:textId="043F259A" w:rsidR="00372773" w:rsidRDefault="00372773" w:rsidP="00372773">
            <w:pPr>
              <w:rPr>
                <w:rFonts w:ascii="Arial" w:hAnsi="Arial" w:cs="Arial"/>
                <w:b/>
              </w:rPr>
            </w:pPr>
            <w:r>
              <w:rPr>
                <w:rFonts w:ascii="Calibri" w:hAnsi="Calibri" w:cs="Calibri"/>
                <w:sz w:val="22"/>
                <w:szCs w:val="22"/>
              </w:rPr>
              <w:t>1.03 (0.97-1.08)</w:t>
            </w:r>
          </w:p>
        </w:tc>
      </w:tr>
      <w:tr w:rsidR="00372773" w:rsidRPr="003F3698" w14:paraId="39FF75E2" w14:textId="77777777" w:rsidTr="00187361">
        <w:tc>
          <w:tcPr>
            <w:tcW w:w="1803" w:type="dxa"/>
            <w:vAlign w:val="bottom"/>
          </w:tcPr>
          <w:p w14:paraId="79BB118C" w14:textId="2050C36A"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89D3302" w14:textId="2DEB401C" w:rsidR="00372773" w:rsidRDefault="00372773" w:rsidP="00372773">
            <w:pPr>
              <w:rPr>
                <w:rFonts w:ascii="Arial" w:hAnsi="Arial" w:cs="Arial"/>
                <w:b/>
              </w:rPr>
            </w:pPr>
            <w:r>
              <w:rPr>
                <w:rFonts w:ascii="Calibri" w:hAnsi="Calibri" w:cs="Calibri"/>
                <w:sz w:val="22"/>
                <w:szCs w:val="22"/>
              </w:rPr>
              <w:t>Injury</w:t>
            </w:r>
          </w:p>
        </w:tc>
        <w:tc>
          <w:tcPr>
            <w:tcW w:w="1803" w:type="dxa"/>
            <w:vAlign w:val="bottom"/>
          </w:tcPr>
          <w:p w14:paraId="61BA839B" w14:textId="7471BB75"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4B57ADC5" w14:textId="2F420A6A" w:rsidR="00372773" w:rsidRDefault="00372773" w:rsidP="00372773">
            <w:pPr>
              <w:rPr>
                <w:rFonts w:ascii="Arial" w:hAnsi="Arial" w:cs="Arial"/>
                <w:b/>
              </w:rPr>
            </w:pPr>
            <w:r>
              <w:rPr>
                <w:rFonts w:ascii="Calibri" w:hAnsi="Calibri" w:cs="Calibri"/>
                <w:sz w:val="22"/>
                <w:szCs w:val="22"/>
              </w:rPr>
              <w:t>0.90 (0.76-1.08)</w:t>
            </w:r>
          </w:p>
        </w:tc>
        <w:tc>
          <w:tcPr>
            <w:tcW w:w="1804" w:type="dxa"/>
            <w:vAlign w:val="bottom"/>
          </w:tcPr>
          <w:p w14:paraId="7DB23DF2" w14:textId="02009C5F" w:rsidR="00372773" w:rsidRDefault="00372773" w:rsidP="00372773">
            <w:pPr>
              <w:rPr>
                <w:rFonts w:ascii="Arial" w:hAnsi="Arial" w:cs="Arial"/>
                <w:b/>
              </w:rPr>
            </w:pPr>
            <w:r>
              <w:rPr>
                <w:rFonts w:ascii="Calibri" w:hAnsi="Calibri" w:cs="Calibri"/>
                <w:sz w:val="22"/>
                <w:szCs w:val="22"/>
              </w:rPr>
              <w:t>0.88 (0.73-1.05)</w:t>
            </w:r>
          </w:p>
        </w:tc>
      </w:tr>
      <w:tr w:rsidR="00372773" w14:paraId="377EE23F" w14:textId="77777777" w:rsidTr="00187361">
        <w:tc>
          <w:tcPr>
            <w:tcW w:w="1803" w:type="dxa"/>
            <w:vAlign w:val="bottom"/>
          </w:tcPr>
          <w:p w14:paraId="185A3A71" w14:textId="31BC1292"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5880C4A3" w14:textId="0D8E79F2" w:rsidR="00372773" w:rsidRDefault="00372773" w:rsidP="00372773">
            <w:pPr>
              <w:rPr>
                <w:rFonts w:ascii="Arial" w:hAnsi="Arial" w:cs="Arial"/>
                <w:b/>
              </w:rPr>
            </w:pPr>
            <w:r>
              <w:rPr>
                <w:rFonts w:ascii="Calibri" w:hAnsi="Calibri" w:cs="Calibri"/>
                <w:sz w:val="22"/>
                <w:szCs w:val="22"/>
              </w:rPr>
              <w:t>Musculoskeletal</w:t>
            </w:r>
          </w:p>
        </w:tc>
        <w:tc>
          <w:tcPr>
            <w:tcW w:w="1803" w:type="dxa"/>
            <w:vAlign w:val="bottom"/>
          </w:tcPr>
          <w:p w14:paraId="5F0474E8" w14:textId="5F2B62AF"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4905E45D" w14:textId="64D7D464" w:rsidR="00372773" w:rsidRDefault="00372773" w:rsidP="00372773">
            <w:pPr>
              <w:rPr>
                <w:rFonts w:ascii="Arial" w:hAnsi="Arial" w:cs="Arial"/>
                <w:b/>
              </w:rPr>
            </w:pPr>
            <w:r>
              <w:rPr>
                <w:rFonts w:ascii="Calibri" w:hAnsi="Calibri" w:cs="Calibri"/>
                <w:sz w:val="22"/>
                <w:szCs w:val="22"/>
              </w:rPr>
              <w:t>1.05 (1.00-1.11)</w:t>
            </w:r>
          </w:p>
        </w:tc>
        <w:tc>
          <w:tcPr>
            <w:tcW w:w="1804" w:type="dxa"/>
            <w:vAlign w:val="bottom"/>
          </w:tcPr>
          <w:p w14:paraId="021695D6" w14:textId="518A215D" w:rsidR="00372773" w:rsidRDefault="00372773" w:rsidP="00372773">
            <w:pPr>
              <w:rPr>
                <w:rFonts w:ascii="Arial" w:hAnsi="Arial" w:cs="Arial"/>
                <w:b/>
              </w:rPr>
            </w:pPr>
            <w:r>
              <w:rPr>
                <w:rFonts w:ascii="Calibri" w:hAnsi="Calibri" w:cs="Calibri"/>
                <w:sz w:val="22"/>
                <w:szCs w:val="22"/>
              </w:rPr>
              <w:t>1.03 (0.97-1.09)</w:t>
            </w:r>
          </w:p>
        </w:tc>
      </w:tr>
      <w:tr w:rsidR="00372773" w14:paraId="64F381CF" w14:textId="77777777" w:rsidTr="00187361">
        <w:tc>
          <w:tcPr>
            <w:tcW w:w="1803" w:type="dxa"/>
            <w:vAlign w:val="bottom"/>
          </w:tcPr>
          <w:p w14:paraId="19BA6AE0" w14:textId="6FA77C93"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FA2D1A5" w14:textId="1FCA5BEC" w:rsidR="00372773" w:rsidRDefault="00372773" w:rsidP="00372773">
            <w:pPr>
              <w:rPr>
                <w:rFonts w:ascii="Arial" w:hAnsi="Arial" w:cs="Arial"/>
                <w:b/>
              </w:rPr>
            </w:pPr>
            <w:r>
              <w:rPr>
                <w:rFonts w:ascii="Calibri" w:hAnsi="Calibri" w:cs="Calibri"/>
                <w:sz w:val="22"/>
                <w:szCs w:val="22"/>
              </w:rPr>
              <w:t>Musculoskeletal</w:t>
            </w:r>
          </w:p>
        </w:tc>
        <w:tc>
          <w:tcPr>
            <w:tcW w:w="1803" w:type="dxa"/>
            <w:vAlign w:val="bottom"/>
          </w:tcPr>
          <w:p w14:paraId="4451583F" w14:textId="602F919F"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7FB3304A" w14:textId="3D7061C3" w:rsidR="00372773" w:rsidRDefault="00372773" w:rsidP="00372773">
            <w:pPr>
              <w:rPr>
                <w:rFonts w:ascii="Arial" w:hAnsi="Arial" w:cs="Arial"/>
                <w:b/>
              </w:rPr>
            </w:pPr>
            <w:r>
              <w:rPr>
                <w:rFonts w:ascii="Calibri" w:hAnsi="Calibri" w:cs="Calibri"/>
                <w:sz w:val="22"/>
                <w:szCs w:val="22"/>
              </w:rPr>
              <w:t>1.87 (1.77-1.98)</w:t>
            </w:r>
          </w:p>
        </w:tc>
        <w:tc>
          <w:tcPr>
            <w:tcW w:w="1804" w:type="dxa"/>
            <w:vAlign w:val="bottom"/>
          </w:tcPr>
          <w:p w14:paraId="18508B0F" w14:textId="35D460A5" w:rsidR="00372773" w:rsidRDefault="00372773" w:rsidP="00372773">
            <w:pPr>
              <w:rPr>
                <w:rFonts w:ascii="Arial" w:hAnsi="Arial" w:cs="Arial"/>
                <w:b/>
              </w:rPr>
            </w:pPr>
            <w:r>
              <w:rPr>
                <w:rFonts w:ascii="Calibri" w:hAnsi="Calibri" w:cs="Calibri"/>
                <w:sz w:val="22"/>
                <w:szCs w:val="22"/>
              </w:rPr>
              <w:t>1.04 (0.98-1.10)</w:t>
            </w:r>
          </w:p>
        </w:tc>
      </w:tr>
      <w:tr w:rsidR="00372773" w14:paraId="50C62956" w14:textId="77777777" w:rsidTr="00187361">
        <w:tc>
          <w:tcPr>
            <w:tcW w:w="1803" w:type="dxa"/>
            <w:vAlign w:val="bottom"/>
          </w:tcPr>
          <w:p w14:paraId="6CC7C75A" w14:textId="7E3EDB20"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4737A9C7" w14:textId="73204A0A" w:rsidR="00372773" w:rsidRDefault="00372773" w:rsidP="00372773">
            <w:pPr>
              <w:rPr>
                <w:rFonts w:ascii="Arial" w:hAnsi="Arial" w:cs="Arial"/>
                <w:b/>
              </w:rPr>
            </w:pPr>
            <w:r>
              <w:rPr>
                <w:rFonts w:ascii="Calibri" w:hAnsi="Calibri" w:cs="Calibri"/>
                <w:sz w:val="22"/>
                <w:szCs w:val="22"/>
              </w:rPr>
              <w:t>Musculoskeletal</w:t>
            </w:r>
          </w:p>
        </w:tc>
        <w:tc>
          <w:tcPr>
            <w:tcW w:w="1803" w:type="dxa"/>
            <w:vAlign w:val="bottom"/>
          </w:tcPr>
          <w:p w14:paraId="3D79084A" w14:textId="0777FE38"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673FE648" w14:textId="194E5D2A" w:rsidR="00372773" w:rsidRDefault="00372773" w:rsidP="00372773">
            <w:pPr>
              <w:rPr>
                <w:rFonts w:ascii="Arial" w:hAnsi="Arial" w:cs="Arial"/>
                <w:b/>
              </w:rPr>
            </w:pPr>
            <w:r>
              <w:rPr>
                <w:rFonts w:ascii="Calibri" w:hAnsi="Calibri" w:cs="Calibri"/>
                <w:sz w:val="22"/>
                <w:szCs w:val="22"/>
              </w:rPr>
              <w:t>0.88 (0.68-1.14)</w:t>
            </w:r>
          </w:p>
        </w:tc>
        <w:tc>
          <w:tcPr>
            <w:tcW w:w="1804" w:type="dxa"/>
            <w:vAlign w:val="bottom"/>
          </w:tcPr>
          <w:p w14:paraId="19724B79" w14:textId="31C4DBDF" w:rsidR="00372773" w:rsidRDefault="00372773" w:rsidP="00372773">
            <w:pPr>
              <w:rPr>
                <w:rFonts w:ascii="Arial" w:hAnsi="Arial" w:cs="Arial"/>
                <w:b/>
              </w:rPr>
            </w:pPr>
            <w:r>
              <w:rPr>
                <w:rFonts w:ascii="Calibri" w:hAnsi="Calibri" w:cs="Calibri"/>
                <w:sz w:val="22"/>
                <w:szCs w:val="22"/>
              </w:rPr>
              <w:t>0.85 (0.65-1.10)</w:t>
            </w:r>
          </w:p>
        </w:tc>
      </w:tr>
      <w:tr w:rsidR="00372773" w14:paraId="350DA22E" w14:textId="77777777" w:rsidTr="00187361">
        <w:tc>
          <w:tcPr>
            <w:tcW w:w="1803" w:type="dxa"/>
            <w:vAlign w:val="bottom"/>
          </w:tcPr>
          <w:p w14:paraId="5D2CB3EA" w14:textId="7F66F900"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6FEF286" w14:textId="757069D6" w:rsidR="00372773" w:rsidRDefault="00372773" w:rsidP="00372773">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4DAAC257" w14:textId="79AA1FAC"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2AEE5E45" w14:textId="775BF608" w:rsidR="00372773" w:rsidRDefault="00372773" w:rsidP="00372773">
            <w:pPr>
              <w:rPr>
                <w:rFonts w:ascii="Arial" w:hAnsi="Arial" w:cs="Arial"/>
                <w:b/>
              </w:rPr>
            </w:pPr>
            <w:r>
              <w:rPr>
                <w:rFonts w:ascii="Calibri" w:hAnsi="Calibri" w:cs="Calibri"/>
                <w:sz w:val="22"/>
                <w:szCs w:val="22"/>
              </w:rPr>
              <w:t>1.66 (1.51-1.83)</w:t>
            </w:r>
          </w:p>
        </w:tc>
        <w:tc>
          <w:tcPr>
            <w:tcW w:w="1804" w:type="dxa"/>
            <w:vAlign w:val="bottom"/>
          </w:tcPr>
          <w:p w14:paraId="15A34EAB" w14:textId="3124CAEB" w:rsidR="00372773" w:rsidRDefault="00372773" w:rsidP="00372773">
            <w:pPr>
              <w:rPr>
                <w:rFonts w:ascii="Arial" w:hAnsi="Arial" w:cs="Arial"/>
                <w:b/>
              </w:rPr>
            </w:pPr>
            <w:r>
              <w:rPr>
                <w:rFonts w:ascii="Calibri" w:hAnsi="Calibri" w:cs="Calibri"/>
                <w:sz w:val="22"/>
                <w:szCs w:val="22"/>
              </w:rPr>
              <w:t>1.46 (1.32-1.61)</w:t>
            </w:r>
          </w:p>
        </w:tc>
      </w:tr>
      <w:tr w:rsidR="00372773" w14:paraId="51B202C9" w14:textId="77777777" w:rsidTr="00187361">
        <w:tc>
          <w:tcPr>
            <w:tcW w:w="1803" w:type="dxa"/>
            <w:vAlign w:val="bottom"/>
          </w:tcPr>
          <w:p w14:paraId="6713910E" w14:textId="30374C54"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74B0B7D3" w14:textId="11DCB366" w:rsidR="00372773" w:rsidRDefault="00372773" w:rsidP="00372773">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3A890F84" w14:textId="6D9C4899"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37250A27" w14:textId="73542802" w:rsidR="00372773" w:rsidRDefault="00372773" w:rsidP="00372773">
            <w:pPr>
              <w:rPr>
                <w:rFonts w:ascii="Arial" w:hAnsi="Arial" w:cs="Arial"/>
                <w:b/>
              </w:rPr>
            </w:pPr>
            <w:r>
              <w:rPr>
                <w:rFonts w:ascii="Calibri" w:hAnsi="Calibri" w:cs="Calibri"/>
                <w:sz w:val="22"/>
                <w:szCs w:val="22"/>
              </w:rPr>
              <w:t>1.67 (1.51-1.85)</w:t>
            </w:r>
          </w:p>
        </w:tc>
        <w:tc>
          <w:tcPr>
            <w:tcW w:w="1804" w:type="dxa"/>
            <w:vAlign w:val="bottom"/>
          </w:tcPr>
          <w:p w14:paraId="230353C9" w14:textId="6CE037B0" w:rsidR="00372773" w:rsidRDefault="00372773" w:rsidP="00372773">
            <w:pPr>
              <w:rPr>
                <w:rFonts w:ascii="Arial" w:hAnsi="Arial" w:cs="Arial"/>
                <w:b/>
              </w:rPr>
            </w:pPr>
            <w:r>
              <w:rPr>
                <w:rFonts w:ascii="Calibri" w:hAnsi="Calibri" w:cs="Calibri"/>
                <w:sz w:val="22"/>
                <w:szCs w:val="22"/>
              </w:rPr>
              <w:t>1.47 (1.33-1.63)</w:t>
            </w:r>
          </w:p>
        </w:tc>
      </w:tr>
      <w:tr w:rsidR="00372773" w14:paraId="31F3A8F4" w14:textId="77777777" w:rsidTr="00187361">
        <w:tc>
          <w:tcPr>
            <w:tcW w:w="1803" w:type="dxa"/>
            <w:vAlign w:val="bottom"/>
          </w:tcPr>
          <w:p w14:paraId="3521BEC6" w14:textId="1990927D"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6AA07F07" w14:textId="145B4DC2" w:rsidR="00372773" w:rsidRDefault="00372773" w:rsidP="00372773">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2A362C3A" w14:textId="69DF7E60"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7B4B6A22" w14:textId="5D8B8DBD" w:rsidR="00372773" w:rsidRDefault="00372773" w:rsidP="00372773">
            <w:pPr>
              <w:rPr>
                <w:rFonts w:ascii="Arial" w:hAnsi="Arial" w:cs="Arial"/>
                <w:b/>
              </w:rPr>
            </w:pPr>
            <w:r>
              <w:rPr>
                <w:rFonts w:ascii="Calibri" w:hAnsi="Calibri" w:cs="Calibri"/>
                <w:sz w:val="22"/>
                <w:szCs w:val="22"/>
              </w:rPr>
              <w:t>1.50 (0.96-2.35)</w:t>
            </w:r>
          </w:p>
        </w:tc>
        <w:tc>
          <w:tcPr>
            <w:tcW w:w="1804" w:type="dxa"/>
            <w:vAlign w:val="bottom"/>
          </w:tcPr>
          <w:p w14:paraId="17339BFB" w14:textId="59D445C5" w:rsidR="00372773" w:rsidRDefault="00372773" w:rsidP="00372773">
            <w:pPr>
              <w:rPr>
                <w:rFonts w:ascii="Arial" w:hAnsi="Arial" w:cs="Arial"/>
                <w:b/>
              </w:rPr>
            </w:pPr>
            <w:r>
              <w:rPr>
                <w:rFonts w:ascii="Calibri" w:hAnsi="Calibri" w:cs="Calibri"/>
                <w:sz w:val="22"/>
                <w:szCs w:val="22"/>
              </w:rPr>
              <w:t>1.29 (0.82-2.02)</w:t>
            </w:r>
          </w:p>
        </w:tc>
      </w:tr>
      <w:tr w:rsidR="00372773" w14:paraId="3E7D531B" w14:textId="77777777" w:rsidTr="00187361">
        <w:tc>
          <w:tcPr>
            <w:tcW w:w="1803" w:type="dxa"/>
            <w:vAlign w:val="bottom"/>
          </w:tcPr>
          <w:p w14:paraId="6BA55807" w14:textId="5C5FCC74"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412EF802" w14:textId="657B6330" w:rsidR="00372773" w:rsidRDefault="00372773" w:rsidP="00372773">
            <w:pPr>
              <w:rPr>
                <w:rFonts w:ascii="Arial" w:hAnsi="Arial" w:cs="Arial"/>
                <w:b/>
              </w:rPr>
            </w:pPr>
            <w:r>
              <w:rPr>
                <w:rFonts w:ascii="Calibri" w:hAnsi="Calibri" w:cs="Calibri"/>
                <w:sz w:val="22"/>
                <w:szCs w:val="22"/>
              </w:rPr>
              <w:t>Respiratory</w:t>
            </w:r>
          </w:p>
        </w:tc>
        <w:tc>
          <w:tcPr>
            <w:tcW w:w="1803" w:type="dxa"/>
            <w:vAlign w:val="bottom"/>
          </w:tcPr>
          <w:p w14:paraId="41ED3B1E" w14:textId="0F2CC1A1"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4501D84C" w14:textId="655C44AE" w:rsidR="00372773" w:rsidRDefault="00372773" w:rsidP="00372773">
            <w:pPr>
              <w:rPr>
                <w:rFonts w:ascii="Arial" w:hAnsi="Arial" w:cs="Arial"/>
                <w:b/>
              </w:rPr>
            </w:pPr>
            <w:r>
              <w:rPr>
                <w:rFonts w:ascii="Calibri" w:hAnsi="Calibri" w:cs="Calibri"/>
                <w:sz w:val="22"/>
                <w:szCs w:val="22"/>
              </w:rPr>
              <w:t>1.27 (1.19-1.37)</w:t>
            </w:r>
          </w:p>
        </w:tc>
        <w:tc>
          <w:tcPr>
            <w:tcW w:w="1804" w:type="dxa"/>
            <w:vAlign w:val="bottom"/>
          </w:tcPr>
          <w:p w14:paraId="72D3B2C0" w14:textId="38E0F347" w:rsidR="00372773" w:rsidRDefault="00372773" w:rsidP="00372773">
            <w:pPr>
              <w:rPr>
                <w:rFonts w:ascii="Arial" w:hAnsi="Arial" w:cs="Arial"/>
                <w:b/>
              </w:rPr>
            </w:pPr>
            <w:r>
              <w:rPr>
                <w:rFonts w:ascii="Calibri" w:hAnsi="Calibri" w:cs="Calibri"/>
                <w:sz w:val="22"/>
                <w:szCs w:val="22"/>
              </w:rPr>
              <w:t>1.21 (1.12-1.30)</w:t>
            </w:r>
          </w:p>
        </w:tc>
      </w:tr>
      <w:tr w:rsidR="00372773" w14:paraId="2FAB2B50" w14:textId="77777777" w:rsidTr="00187361">
        <w:tc>
          <w:tcPr>
            <w:tcW w:w="1803" w:type="dxa"/>
            <w:vAlign w:val="bottom"/>
          </w:tcPr>
          <w:p w14:paraId="68EA0740" w14:textId="6A2A02AB"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75251749" w14:textId="115A105E" w:rsidR="00372773" w:rsidRDefault="00372773" w:rsidP="00372773">
            <w:pPr>
              <w:rPr>
                <w:rFonts w:ascii="Arial" w:hAnsi="Arial" w:cs="Arial"/>
                <w:b/>
              </w:rPr>
            </w:pPr>
            <w:r>
              <w:rPr>
                <w:rFonts w:ascii="Calibri" w:hAnsi="Calibri" w:cs="Calibri"/>
                <w:sz w:val="22"/>
                <w:szCs w:val="22"/>
              </w:rPr>
              <w:t>Respiratory</w:t>
            </w:r>
          </w:p>
        </w:tc>
        <w:tc>
          <w:tcPr>
            <w:tcW w:w="1803" w:type="dxa"/>
            <w:vAlign w:val="bottom"/>
          </w:tcPr>
          <w:p w14:paraId="2AFB4115" w14:textId="7A258D57"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03FC9C52" w14:textId="2124D80F" w:rsidR="00372773" w:rsidRDefault="00372773" w:rsidP="00372773">
            <w:pPr>
              <w:rPr>
                <w:rFonts w:ascii="Arial" w:hAnsi="Arial" w:cs="Arial"/>
                <w:b/>
              </w:rPr>
            </w:pPr>
            <w:r>
              <w:rPr>
                <w:rFonts w:ascii="Calibri" w:hAnsi="Calibri" w:cs="Calibri"/>
                <w:sz w:val="22"/>
                <w:szCs w:val="22"/>
              </w:rPr>
              <w:t>1.28 (1.19-1.37)</w:t>
            </w:r>
          </w:p>
        </w:tc>
        <w:tc>
          <w:tcPr>
            <w:tcW w:w="1804" w:type="dxa"/>
            <w:vAlign w:val="bottom"/>
          </w:tcPr>
          <w:p w14:paraId="0D05B987" w14:textId="3AFCE41E" w:rsidR="00372773" w:rsidRDefault="00372773" w:rsidP="00372773">
            <w:pPr>
              <w:rPr>
                <w:rFonts w:ascii="Arial" w:hAnsi="Arial" w:cs="Arial"/>
                <w:b/>
              </w:rPr>
            </w:pPr>
            <w:r>
              <w:rPr>
                <w:rFonts w:ascii="Calibri" w:hAnsi="Calibri" w:cs="Calibri"/>
                <w:sz w:val="22"/>
                <w:szCs w:val="22"/>
              </w:rPr>
              <w:t>1.21 (1.13-1.30)</w:t>
            </w:r>
          </w:p>
        </w:tc>
      </w:tr>
      <w:tr w:rsidR="00372773" w14:paraId="360220C4" w14:textId="77777777" w:rsidTr="00187361">
        <w:tc>
          <w:tcPr>
            <w:tcW w:w="1803" w:type="dxa"/>
            <w:vAlign w:val="bottom"/>
          </w:tcPr>
          <w:p w14:paraId="77FB2885" w14:textId="0D1DF8F2"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794E6522" w14:textId="58A1DDAF" w:rsidR="00372773" w:rsidRDefault="00372773" w:rsidP="00372773">
            <w:pPr>
              <w:rPr>
                <w:rFonts w:ascii="Arial" w:hAnsi="Arial" w:cs="Arial"/>
                <w:b/>
              </w:rPr>
            </w:pPr>
            <w:r>
              <w:rPr>
                <w:rFonts w:ascii="Calibri" w:hAnsi="Calibri" w:cs="Calibri"/>
                <w:sz w:val="22"/>
                <w:szCs w:val="22"/>
              </w:rPr>
              <w:t>Respiratory</w:t>
            </w:r>
          </w:p>
        </w:tc>
        <w:tc>
          <w:tcPr>
            <w:tcW w:w="1803" w:type="dxa"/>
            <w:vAlign w:val="bottom"/>
          </w:tcPr>
          <w:p w14:paraId="4F8ABC11" w14:textId="42E6B792"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185DB59D" w14:textId="6C412C66" w:rsidR="00372773" w:rsidRDefault="00372773" w:rsidP="00372773">
            <w:pPr>
              <w:rPr>
                <w:rFonts w:ascii="Arial" w:hAnsi="Arial" w:cs="Arial"/>
                <w:b/>
              </w:rPr>
            </w:pPr>
            <w:r>
              <w:rPr>
                <w:rFonts w:ascii="Calibri" w:hAnsi="Calibri" w:cs="Calibri"/>
                <w:sz w:val="22"/>
                <w:szCs w:val="22"/>
              </w:rPr>
              <w:t>1.23 (0.90-1.69)</w:t>
            </w:r>
          </w:p>
        </w:tc>
        <w:tc>
          <w:tcPr>
            <w:tcW w:w="1804" w:type="dxa"/>
            <w:vAlign w:val="bottom"/>
          </w:tcPr>
          <w:p w14:paraId="5E0D0EEA" w14:textId="1B3CBADA" w:rsidR="00372773" w:rsidRDefault="00372773" w:rsidP="00372773">
            <w:pPr>
              <w:rPr>
                <w:rFonts w:ascii="Arial" w:hAnsi="Arial" w:cs="Arial"/>
                <w:b/>
              </w:rPr>
            </w:pPr>
            <w:r>
              <w:rPr>
                <w:rFonts w:ascii="Calibri" w:hAnsi="Calibri" w:cs="Calibri"/>
                <w:sz w:val="22"/>
                <w:szCs w:val="22"/>
              </w:rPr>
              <w:t>1.15 (0.84-1.57)</w:t>
            </w:r>
          </w:p>
        </w:tc>
      </w:tr>
      <w:tr w:rsidR="00372773" w14:paraId="3FFA2F3C" w14:textId="77777777" w:rsidTr="00187361">
        <w:tc>
          <w:tcPr>
            <w:tcW w:w="1803" w:type="dxa"/>
            <w:vAlign w:val="bottom"/>
          </w:tcPr>
          <w:p w14:paraId="0AAFDF6A" w14:textId="3423ED07"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81AA1AE" w14:textId="558B31B6" w:rsidR="00372773" w:rsidRDefault="00372773" w:rsidP="00372773">
            <w:pPr>
              <w:rPr>
                <w:rFonts w:ascii="Arial" w:hAnsi="Arial" w:cs="Arial"/>
                <w:b/>
              </w:rPr>
            </w:pPr>
            <w:r>
              <w:rPr>
                <w:rFonts w:ascii="Calibri" w:hAnsi="Calibri" w:cs="Calibri"/>
                <w:sz w:val="22"/>
                <w:szCs w:val="22"/>
              </w:rPr>
              <w:t>Skin</w:t>
            </w:r>
          </w:p>
        </w:tc>
        <w:tc>
          <w:tcPr>
            <w:tcW w:w="1803" w:type="dxa"/>
            <w:vAlign w:val="bottom"/>
          </w:tcPr>
          <w:p w14:paraId="50B93E37" w14:textId="6C1FAA4A"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6D94B20C" w14:textId="384A12ED" w:rsidR="00372773" w:rsidRDefault="00372773" w:rsidP="00372773">
            <w:pPr>
              <w:rPr>
                <w:rFonts w:ascii="Arial" w:hAnsi="Arial" w:cs="Arial"/>
                <w:b/>
              </w:rPr>
            </w:pPr>
            <w:r>
              <w:rPr>
                <w:rFonts w:ascii="Calibri" w:hAnsi="Calibri" w:cs="Calibri"/>
                <w:sz w:val="22"/>
                <w:szCs w:val="22"/>
              </w:rPr>
              <w:t>1.62 (1.50-1.74)</w:t>
            </w:r>
          </w:p>
        </w:tc>
        <w:tc>
          <w:tcPr>
            <w:tcW w:w="1804" w:type="dxa"/>
            <w:vAlign w:val="bottom"/>
          </w:tcPr>
          <w:p w14:paraId="7C7F700A" w14:textId="174FAF4F" w:rsidR="00372773" w:rsidRDefault="00372773" w:rsidP="00372773">
            <w:pPr>
              <w:rPr>
                <w:rFonts w:ascii="Arial" w:hAnsi="Arial" w:cs="Arial"/>
                <w:b/>
              </w:rPr>
            </w:pPr>
            <w:r>
              <w:rPr>
                <w:rFonts w:ascii="Calibri" w:hAnsi="Calibri" w:cs="Calibri"/>
                <w:sz w:val="22"/>
                <w:szCs w:val="22"/>
              </w:rPr>
              <w:t>1.50 (1.39-1.62)</w:t>
            </w:r>
          </w:p>
        </w:tc>
      </w:tr>
      <w:tr w:rsidR="00372773" w14:paraId="0AA67639" w14:textId="77777777" w:rsidTr="00187361">
        <w:tc>
          <w:tcPr>
            <w:tcW w:w="1803" w:type="dxa"/>
            <w:vAlign w:val="bottom"/>
          </w:tcPr>
          <w:p w14:paraId="7BF2F785" w14:textId="485A85B2"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330EAAA5" w14:textId="60590539" w:rsidR="00372773" w:rsidRDefault="00372773" w:rsidP="00372773">
            <w:pPr>
              <w:rPr>
                <w:rFonts w:ascii="Arial" w:hAnsi="Arial" w:cs="Arial"/>
                <w:b/>
              </w:rPr>
            </w:pPr>
            <w:r>
              <w:rPr>
                <w:rFonts w:ascii="Calibri" w:hAnsi="Calibri" w:cs="Calibri"/>
                <w:sz w:val="22"/>
                <w:szCs w:val="22"/>
              </w:rPr>
              <w:t>Skin</w:t>
            </w:r>
          </w:p>
        </w:tc>
        <w:tc>
          <w:tcPr>
            <w:tcW w:w="1803" w:type="dxa"/>
            <w:vAlign w:val="bottom"/>
          </w:tcPr>
          <w:p w14:paraId="54B54333" w14:textId="3AA25305"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48DFCB67" w14:textId="4155E0E7" w:rsidR="00372773" w:rsidRDefault="00372773" w:rsidP="00372773">
            <w:pPr>
              <w:rPr>
                <w:rFonts w:ascii="Arial" w:hAnsi="Arial" w:cs="Arial"/>
                <w:b/>
              </w:rPr>
            </w:pPr>
            <w:r>
              <w:rPr>
                <w:rFonts w:ascii="Calibri" w:hAnsi="Calibri" w:cs="Calibri"/>
                <w:sz w:val="22"/>
                <w:szCs w:val="22"/>
              </w:rPr>
              <w:t>1.64 (1.52-1.78)</w:t>
            </w:r>
          </w:p>
        </w:tc>
        <w:tc>
          <w:tcPr>
            <w:tcW w:w="1804" w:type="dxa"/>
            <w:vAlign w:val="bottom"/>
          </w:tcPr>
          <w:p w14:paraId="4C8AFA05" w14:textId="58CDF9D2" w:rsidR="00372773" w:rsidRDefault="00372773" w:rsidP="00372773">
            <w:pPr>
              <w:rPr>
                <w:rFonts w:ascii="Arial" w:hAnsi="Arial" w:cs="Arial"/>
                <w:b/>
              </w:rPr>
            </w:pPr>
            <w:r>
              <w:rPr>
                <w:rFonts w:ascii="Calibri" w:hAnsi="Calibri" w:cs="Calibri"/>
                <w:sz w:val="22"/>
                <w:szCs w:val="22"/>
              </w:rPr>
              <w:t>1.53 (1.41-1.65)</w:t>
            </w:r>
          </w:p>
        </w:tc>
      </w:tr>
      <w:tr w:rsidR="00372773" w14:paraId="0641E182" w14:textId="77777777" w:rsidTr="00187361">
        <w:tc>
          <w:tcPr>
            <w:tcW w:w="1803" w:type="dxa"/>
            <w:vAlign w:val="bottom"/>
          </w:tcPr>
          <w:p w14:paraId="2F122B78" w14:textId="359D5649"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671A6E5D" w14:textId="2E30BE37" w:rsidR="00372773" w:rsidRDefault="00372773" w:rsidP="00372773">
            <w:pPr>
              <w:rPr>
                <w:rFonts w:ascii="Arial" w:hAnsi="Arial" w:cs="Arial"/>
                <w:b/>
              </w:rPr>
            </w:pPr>
            <w:r>
              <w:rPr>
                <w:rFonts w:ascii="Calibri" w:hAnsi="Calibri" w:cs="Calibri"/>
                <w:sz w:val="22"/>
                <w:szCs w:val="22"/>
              </w:rPr>
              <w:t>Skin</w:t>
            </w:r>
          </w:p>
        </w:tc>
        <w:tc>
          <w:tcPr>
            <w:tcW w:w="1803" w:type="dxa"/>
            <w:vAlign w:val="bottom"/>
          </w:tcPr>
          <w:p w14:paraId="7C08C278" w14:textId="11D7007D"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771969E1" w14:textId="106F00A5" w:rsidR="00372773" w:rsidRDefault="00372773" w:rsidP="00372773">
            <w:pPr>
              <w:rPr>
                <w:rFonts w:ascii="Arial" w:hAnsi="Arial" w:cs="Arial"/>
                <w:b/>
              </w:rPr>
            </w:pPr>
            <w:r>
              <w:rPr>
                <w:rFonts w:ascii="Calibri" w:hAnsi="Calibri" w:cs="Calibri"/>
                <w:sz w:val="22"/>
                <w:szCs w:val="22"/>
              </w:rPr>
              <w:t>1.21 (0.85-1.72)</w:t>
            </w:r>
          </w:p>
        </w:tc>
        <w:tc>
          <w:tcPr>
            <w:tcW w:w="1804" w:type="dxa"/>
            <w:vAlign w:val="bottom"/>
          </w:tcPr>
          <w:p w14:paraId="24FFD959" w14:textId="09C28837" w:rsidR="00372773" w:rsidRDefault="00372773" w:rsidP="00372773">
            <w:pPr>
              <w:rPr>
                <w:rFonts w:ascii="Arial" w:hAnsi="Arial" w:cs="Arial"/>
                <w:b/>
              </w:rPr>
            </w:pPr>
            <w:r>
              <w:rPr>
                <w:rFonts w:ascii="Calibri" w:hAnsi="Calibri" w:cs="Calibri"/>
                <w:sz w:val="22"/>
                <w:szCs w:val="22"/>
              </w:rPr>
              <w:t>1.10 (0.77-1.56)</w:t>
            </w:r>
          </w:p>
        </w:tc>
      </w:tr>
      <w:tr w:rsidR="003F3698" w14:paraId="51C00005" w14:textId="77777777" w:rsidTr="00187361">
        <w:tc>
          <w:tcPr>
            <w:tcW w:w="1803" w:type="dxa"/>
            <w:vAlign w:val="bottom"/>
          </w:tcPr>
          <w:p w14:paraId="2874F838" w14:textId="6A83A1BE"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2A633477" w14:textId="0EF6E4E2" w:rsidR="003F3698" w:rsidRDefault="003F3698" w:rsidP="003F3698">
            <w:pPr>
              <w:rPr>
                <w:rFonts w:ascii="Arial" w:hAnsi="Arial" w:cs="Arial"/>
                <w:b/>
              </w:rPr>
            </w:pPr>
            <w:r>
              <w:rPr>
                <w:rFonts w:ascii="Calibri" w:hAnsi="Calibri" w:cs="Calibri"/>
                <w:sz w:val="22"/>
                <w:szCs w:val="22"/>
              </w:rPr>
              <w:t>Circulatory</w:t>
            </w:r>
          </w:p>
        </w:tc>
        <w:tc>
          <w:tcPr>
            <w:tcW w:w="1803" w:type="dxa"/>
            <w:vAlign w:val="bottom"/>
          </w:tcPr>
          <w:p w14:paraId="3AE094F1" w14:textId="09335440" w:rsidR="003F3698" w:rsidRDefault="003F3698" w:rsidP="003F3698">
            <w:pPr>
              <w:rPr>
                <w:rFonts w:ascii="Arial" w:hAnsi="Arial" w:cs="Arial"/>
                <w:b/>
              </w:rPr>
            </w:pPr>
            <w:r>
              <w:rPr>
                <w:rFonts w:ascii="Calibri" w:hAnsi="Calibri" w:cs="Calibri"/>
                <w:sz w:val="22"/>
                <w:szCs w:val="22"/>
              </w:rPr>
              <w:t>All</w:t>
            </w:r>
          </w:p>
        </w:tc>
        <w:tc>
          <w:tcPr>
            <w:tcW w:w="1803" w:type="dxa"/>
            <w:vAlign w:val="bottom"/>
          </w:tcPr>
          <w:p w14:paraId="54BEC7FA" w14:textId="16B80C01" w:rsidR="003F3698" w:rsidRDefault="003F3698" w:rsidP="003F3698">
            <w:pPr>
              <w:rPr>
                <w:rFonts w:ascii="Arial" w:hAnsi="Arial" w:cs="Arial"/>
                <w:b/>
              </w:rPr>
            </w:pPr>
            <w:r>
              <w:rPr>
                <w:rFonts w:ascii="Calibri" w:hAnsi="Calibri" w:cs="Calibri"/>
                <w:sz w:val="22"/>
                <w:szCs w:val="22"/>
              </w:rPr>
              <w:t>1.60 (1.43-1.79)</w:t>
            </w:r>
          </w:p>
        </w:tc>
        <w:tc>
          <w:tcPr>
            <w:tcW w:w="1804" w:type="dxa"/>
            <w:vAlign w:val="bottom"/>
          </w:tcPr>
          <w:p w14:paraId="360AA746" w14:textId="6B32FAAE" w:rsidR="003F3698" w:rsidRDefault="003F3698" w:rsidP="003F3698">
            <w:pPr>
              <w:rPr>
                <w:rFonts w:ascii="Arial" w:hAnsi="Arial" w:cs="Arial"/>
                <w:b/>
              </w:rPr>
            </w:pPr>
            <w:r>
              <w:rPr>
                <w:rFonts w:ascii="Calibri" w:hAnsi="Calibri" w:cs="Calibri"/>
                <w:sz w:val="22"/>
                <w:szCs w:val="22"/>
              </w:rPr>
              <w:t>1.45 (1.30-1.63)</w:t>
            </w:r>
          </w:p>
        </w:tc>
      </w:tr>
      <w:tr w:rsidR="003F3698" w14:paraId="66D5CC59" w14:textId="77777777" w:rsidTr="00187361">
        <w:tc>
          <w:tcPr>
            <w:tcW w:w="1803" w:type="dxa"/>
            <w:vAlign w:val="bottom"/>
          </w:tcPr>
          <w:p w14:paraId="4DCDA69E" w14:textId="5AAD6FDB"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657DDD54" w14:textId="53CC3757" w:rsidR="003F3698" w:rsidRDefault="003F3698" w:rsidP="003F3698">
            <w:pPr>
              <w:rPr>
                <w:rFonts w:ascii="Arial" w:hAnsi="Arial" w:cs="Arial"/>
                <w:b/>
              </w:rPr>
            </w:pPr>
            <w:r>
              <w:rPr>
                <w:rFonts w:ascii="Calibri" w:hAnsi="Calibri" w:cs="Calibri"/>
                <w:sz w:val="22"/>
                <w:szCs w:val="22"/>
              </w:rPr>
              <w:t>Circulatory</w:t>
            </w:r>
          </w:p>
        </w:tc>
        <w:tc>
          <w:tcPr>
            <w:tcW w:w="1803" w:type="dxa"/>
            <w:vAlign w:val="bottom"/>
          </w:tcPr>
          <w:p w14:paraId="28A0C8DE" w14:textId="67B0247A" w:rsidR="003F3698" w:rsidRDefault="003F3698" w:rsidP="003F3698">
            <w:pPr>
              <w:rPr>
                <w:rFonts w:ascii="Arial" w:hAnsi="Arial" w:cs="Arial"/>
                <w:b/>
              </w:rPr>
            </w:pPr>
            <w:r>
              <w:rPr>
                <w:rFonts w:ascii="Calibri" w:hAnsi="Calibri" w:cs="Calibri"/>
                <w:sz w:val="22"/>
                <w:szCs w:val="22"/>
              </w:rPr>
              <w:t>Females</w:t>
            </w:r>
          </w:p>
        </w:tc>
        <w:tc>
          <w:tcPr>
            <w:tcW w:w="1803" w:type="dxa"/>
            <w:vAlign w:val="bottom"/>
          </w:tcPr>
          <w:p w14:paraId="3B46AEF6" w14:textId="65CA037E" w:rsidR="003F3698" w:rsidRDefault="003F3698" w:rsidP="003F3698">
            <w:pPr>
              <w:rPr>
                <w:rFonts w:ascii="Arial" w:hAnsi="Arial" w:cs="Arial"/>
                <w:b/>
              </w:rPr>
            </w:pPr>
            <w:r>
              <w:rPr>
                <w:rFonts w:ascii="Calibri" w:hAnsi="Calibri" w:cs="Calibri"/>
                <w:sz w:val="22"/>
                <w:szCs w:val="22"/>
              </w:rPr>
              <w:t>1.53 (1.36-1.73)</w:t>
            </w:r>
          </w:p>
        </w:tc>
        <w:tc>
          <w:tcPr>
            <w:tcW w:w="1804" w:type="dxa"/>
            <w:vAlign w:val="bottom"/>
          </w:tcPr>
          <w:p w14:paraId="21B2E3B1" w14:textId="05E5F82B" w:rsidR="003F3698" w:rsidRDefault="003F3698" w:rsidP="003F3698">
            <w:pPr>
              <w:rPr>
                <w:rFonts w:ascii="Arial" w:hAnsi="Arial" w:cs="Arial"/>
                <w:b/>
              </w:rPr>
            </w:pPr>
            <w:r>
              <w:rPr>
                <w:rFonts w:ascii="Calibri" w:hAnsi="Calibri" w:cs="Calibri"/>
                <w:sz w:val="22"/>
                <w:szCs w:val="22"/>
              </w:rPr>
              <w:t>1.40 (1.24-1.57)</w:t>
            </w:r>
          </w:p>
        </w:tc>
      </w:tr>
      <w:tr w:rsidR="003F3698" w14:paraId="2F8A3485" w14:textId="77777777" w:rsidTr="00187361">
        <w:tc>
          <w:tcPr>
            <w:tcW w:w="1803" w:type="dxa"/>
            <w:vAlign w:val="bottom"/>
          </w:tcPr>
          <w:p w14:paraId="330D6460" w14:textId="43E95518"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23D07BE3" w14:textId="5FD75F52" w:rsidR="003F3698" w:rsidRDefault="003F3698" w:rsidP="003F3698">
            <w:pPr>
              <w:rPr>
                <w:rFonts w:ascii="Arial" w:hAnsi="Arial" w:cs="Arial"/>
                <w:b/>
              </w:rPr>
            </w:pPr>
            <w:r>
              <w:rPr>
                <w:rFonts w:ascii="Calibri" w:hAnsi="Calibri" w:cs="Calibri"/>
                <w:sz w:val="22"/>
                <w:szCs w:val="22"/>
              </w:rPr>
              <w:t>Circulatory</w:t>
            </w:r>
          </w:p>
        </w:tc>
        <w:tc>
          <w:tcPr>
            <w:tcW w:w="1803" w:type="dxa"/>
            <w:vAlign w:val="bottom"/>
          </w:tcPr>
          <w:p w14:paraId="102D721C" w14:textId="539DBEAA" w:rsidR="003F3698" w:rsidRDefault="003F3698" w:rsidP="003F3698">
            <w:pPr>
              <w:rPr>
                <w:rFonts w:ascii="Arial" w:hAnsi="Arial" w:cs="Arial"/>
                <w:b/>
              </w:rPr>
            </w:pPr>
            <w:r>
              <w:rPr>
                <w:rFonts w:ascii="Calibri" w:hAnsi="Calibri" w:cs="Calibri"/>
                <w:sz w:val="22"/>
                <w:szCs w:val="22"/>
              </w:rPr>
              <w:t>Males</w:t>
            </w:r>
          </w:p>
        </w:tc>
        <w:tc>
          <w:tcPr>
            <w:tcW w:w="1803" w:type="dxa"/>
            <w:vAlign w:val="bottom"/>
          </w:tcPr>
          <w:p w14:paraId="3A7F49F4" w14:textId="07766944" w:rsidR="003F3698" w:rsidRDefault="003F3698" w:rsidP="003F3698">
            <w:pPr>
              <w:rPr>
                <w:rFonts w:ascii="Arial" w:hAnsi="Arial" w:cs="Arial"/>
                <w:b/>
              </w:rPr>
            </w:pPr>
            <w:r>
              <w:rPr>
                <w:rFonts w:ascii="Calibri" w:hAnsi="Calibri" w:cs="Calibri"/>
                <w:sz w:val="22"/>
                <w:szCs w:val="22"/>
              </w:rPr>
              <w:t>2.84 (1.94-4.18)</w:t>
            </w:r>
          </w:p>
        </w:tc>
        <w:tc>
          <w:tcPr>
            <w:tcW w:w="1804" w:type="dxa"/>
            <w:vAlign w:val="bottom"/>
          </w:tcPr>
          <w:p w14:paraId="4044EECE" w14:textId="75E824D2" w:rsidR="003F3698" w:rsidRDefault="003F3698" w:rsidP="003F3698">
            <w:pPr>
              <w:rPr>
                <w:rFonts w:ascii="Arial" w:hAnsi="Arial" w:cs="Arial"/>
                <w:b/>
              </w:rPr>
            </w:pPr>
            <w:r>
              <w:rPr>
                <w:rFonts w:ascii="Calibri" w:hAnsi="Calibri" w:cs="Calibri"/>
                <w:sz w:val="22"/>
                <w:szCs w:val="22"/>
              </w:rPr>
              <w:t>2.51 (1.71-3.69)</w:t>
            </w:r>
          </w:p>
        </w:tc>
      </w:tr>
      <w:tr w:rsidR="003F3698" w14:paraId="0EFE871F" w14:textId="77777777" w:rsidTr="00187361">
        <w:tc>
          <w:tcPr>
            <w:tcW w:w="1803" w:type="dxa"/>
            <w:vAlign w:val="bottom"/>
          </w:tcPr>
          <w:p w14:paraId="640DAA6E" w14:textId="64F57AB2"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7B502F2D" w14:textId="5E1A286B" w:rsidR="003F3698" w:rsidRDefault="003F3698" w:rsidP="003F3698">
            <w:pPr>
              <w:rPr>
                <w:rFonts w:ascii="Arial" w:hAnsi="Arial" w:cs="Arial"/>
                <w:b/>
              </w:rPr>
            </w:pPr>
            <w:r>
              <w:rPr>
                <w:rFonts w:ascii="Calibri" w:hAnsi="Calibri" w:cs="Calibri"/>
                <w:sz w:val="22"/>
                <w:szCs w:val="22"/>
              </w:rPr>
              <w:t>Endocrine</w:t>
            </w:r>
          </w:p>
        </w:tc>
        <w:tc>
          <w:tcPr>
            <w:tcW w:w="1803" w:type="dxa"/>
            <w:vAlign w:val="bottom"/>
          </w:tcPr>
          <w:p w14:paraId="4E2EBCCB" w14:textId="4BD2D0CB" w:rsidR="003F3698" w:rsidRDefault="003F3698" w:rsidP="003F3698">
            <w:pPr>
              <w:rPr>
                <w:rFonts w:ascii="Arial" w:hAnsi="Arial" w:cs="Arial"/>
                <w:b/>
              </w:rPr>
            </w:pPr>
            <w:r>
              <w:rPr>
                <w:rFonts w:ascii="Calibri" w:hAnsi="Calibri" w:cs="Calibri"/>
                <w:sz w:val="22"/>
                <w:szCs w:val="22"/>
              </w:rPr>
              <w:t>All</w:t>
            </w:r>
          </w:p>
        </w:tc>
        <w:tc>
          <w:tcPr>
            <w:tcW w:w="1803" w:type="dxa"/>
            <w:vAlign w:val="bottom"/>
          </w:tcPr>
          <w:p w14:paraId="720DA3DD" w14:textId="41CFD16F" w:rsidR="003F3698" w:rsidRDefault="003F3698" w:rsidP="003F3698">
            <w:pPr>
              <w:rPr>
                <w:rFonts w:ascii="Arial" w:hAnsi="Arial" w:cs="Arial"/>
                <w:b/>
              </w:rPr>
            </w:pPr>
            <w:r>
              <w:rPr>
                <w:rFonts w:ascii="Calibri" w:hAnsi="Calibri" w:cs="Calibri"/>
                <w:sz w:val="22"/>
                <w:szCs w:val="22"/>
              </w:rPr>
              <w:t>1.76 (1.61-1.93)</w:t>
            </w:r>
          </w:p>
        </w:tc>
        <w:tc>
          <w:tcPr>
            <w:tcW w:w="1804" w:type="dxa"/>
            <w:vAlign w:val="bottom"/>
          </w:tcPr>
          <w:p w14:paraId="1054599D" w14:textId="5AFD20B5" w:rsidR="003F3698" w:rsidRDefault="003F3698" w:rsidP="003F3698">
            <w:pPr>
              <w:rPr>
                <w:rFonts w:ascii="Arial" w:hAnsi="Arial" w:cs="Arial"/>
                <w:b/>
              </w:rPr>
            </w:pPr>
            <w:r>
              <w:rPr>
                <w:rFonts w:ascii="Calibri" w:hAnsi="Calibri" w:cs="Calibri"/>
                <w:sz w:val="22"/>
                <w:szCs w:val="22"/>
              </w:rPr>
              <w:t>1.63 (1.49-1.78)</w:t>
            </w:r>
          </w:p>
        </w:tc>
      </w:tr>
      <w:tr w:rsidR="003F3698" w14:paraId="11474A9D" w14:textId="77777777" w:rsidTr="00187361">
        <w:tc>
          <w:tcPr>
            <w:tcW w:w="1803" w:type="dxa"/>
            <w:vAlign w:val="bottom"/>
          </w:tcPr>
          <w:p w14:paraId="559274BF" w14:textId="1C2D892A"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6E959DF9" w14:textId="3A6BF528" w:rsidR="003F3698" w:rsidRDefault="003F3698" w:rsidP="003F3698">
            <w:pPr>
              <w:rPr>
                <w:rFonts w:ascii="Arial" w:hAnsi="Arial" w:cs="Arial"/>
                <w:b/>
              </w:rPr>
            </w:pPr>
            <w:r>
              <w:rPr>
                <w:rFonts w:ascii="Calibri" w:hAnsi="Calibri" w:cs="Calibri"/>
                <w:sz w:val="22"/>
                <w:szCs w:val="22"/>
              </w:rPr>
              <w:t>Endocrine</w:t>
            </w:r>
          </w:p>
        </w:tc>
        <w:tc>
          <w:tcPr>
            <w:tcW w:w="1803" w:type="dxa"/>
            <w:vAlign w:val="bottom"/>
          </w:tcPr>
          <w:p w14:paraId="7CDA4A72" w14:textId="18240028" w:rsidR="003F3698" w:rsidRDefault="003F3698" w:rsidP="003F3698">
            <w:pPr>
              <w:rPr>
                <w:rFonts w:ascii="Arial" w:hAnsi="Arial" w:cs="Arial"/>
                <w:b/>
              </w:rPr>
            </w:pPr>
            <w:r>
              <w:rPr>
                <w:rFonts w:ascii="Calibri" w:hAnsi="Calibri" w:cs="Calibri"/>
                <w:sz w:val="22"/>
                <w:szCs w:val="22"/>
              </w:rPr>
              <w:t>Females</w:t>
            </w:r>
          </w:p>
        </w:tc>
        <w:tc>
          <w:tcPr>
            <w:tcW w:w="1803" w:type="dxa"/>
            <w:vAlign w:val="bottom"/>
          </w:tcPr>
          <w:p w14:paraId="5D66F451" w14:textId="3FD28509" w:rsidR="003F3698" w:rsidRDefault="003F3698" w:rsidP="003F3698">
            <w:pPr>
              <w:rPr>
                <w:rFonts w:ascii="Arial" w:hAnsi="Arial" w:cs="Arial"/>
                <w:b/>
              </w:rPr>
            </w:pPr>
            <w:r>
              <w:rPr>
                <w:rFonts w:ascii="Calibri" w:hAnsi="Calibri" w:cs="Calibri"/>
                <w:sz w:val="22"/>
                <w:szCs w:val="22"/>
              </w:rPr>
              <w:t>1.73 (1.58-1.89)</w:t>
            </w:r>
          </w:p>
        </w:tc>
        <w:tc>
          <w:tcPr>
            <w:tcW w:w="1804" w:type="dxa"/>
            <w:vAlign w:val="bottom"/>
          </w:tcPr>
          <w:p w14:paraId="51B7BFD6" w14:textId="4228A0DA" w:rsidR="003F3698" w:rsidRDefault="003F3698" w:rsidP="003F3698">
            <w:pPr>
              <w:rPr>
                <w:rFonts w:ascii="Arial" w:hAnsi="Arial" w:cs="Arial"/>
                <w:b/>
              </w:rPr>
            </w:pPr>
            <w:r>
              <w:rPr>
                <w:rFonts w:ascii="Calibri" w:hAnsi="Calibri" w:cs="Calibri"/>
                <w:sz w:val="22"/>
                <w:szCs w:val="22"/>
              </w:rPr>
              <w:t>1.60 (1.46-1.75)</w:t>
            </w:r>
          </w:p>
        </w:tc>
      </w:tr>
      <w:tr w:rsidR="003F3698" w14:paraId="5FC5BC5A" w14:textId="77777777" w:rsidTr="00187361">
        <w:tc>
          <w:tcPr>
            <w:tcW w:w="1803" w:type="dxa"/>
            <w:vAlign w:val="bottom"/>
          </w:tcPr>
          <w:p w14:paraId="770622A7" w14:textId="1DA7046D"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416C54A8" w14:textId="58A2F592" w:rsidR="003F3698" w:rsidRDefault="003F3698" w:rsidP="003F3698">
            <w:pPr>
              <w:rPr>
                <w:rFonts w:ascii="Arial" w:hAnsi="Arial" w:cs="Arial"/>
                <w:b/>
              </w:rPr>
            </w:pPr>
            <w:r>
              <w:rPr>
                <w:rFonts w:ascii="Calibri" w:hAnsi="Calibri" w:cs="Calibri"/>
                <w:sz w:val="22"/>
                <w:szCs w:val="22"/>
              </w:rPr>
              <w:t>Endocrine</w:t>
            </w:r>
          </w:p>
        </w:tc>
        <w:tc>
          <w:tcPr>
            <w:tcW w:w="1803" w:type="dxa"/>
            <w:vAlign w:val="bottom"/>
          </w:tcPr>
          <w:p w14:paraId="73F891C3" w14:textId="509D3403" w:rsidR="003F3698" w:rsidRDefault="003F3698" w:rsidP="003F3698">
            <w:pPr>
              <w:rPr>
                <w:rFonts w:ascii="Arial" w:hAnsi="Arial" w:cs="Arial"/>
                <w:b/>
              </w:rPr>
            </w:pPr>
            <w:r>
              <w:rPr>
                <w:rFonts w:ascii="Calibri" w:hAnsi="Calibri" w:cs="Calibri"/>
                <w:sz w:val="22"/>
                <w:szCs w:val="22"/>
              </w:rPr>
              <w:t>Males</w:t>
            </w:r>
          </w:p>
        </w:tc>
        <w:tc>
          <w:tcPr>
            <w:tcW w:w="1803" w:type="dxa"/>
            <w:vAlign w:val="bottom"/>
          </w:tcPr>
          <w:p w14:paraId="21FCD2CA" w14:textId="110D55E4" w:rsidR="003F3698" w:rsidRDefault="003F3698" w:rsidP="003F3698">
            <w:pPr>
              <w:rPr>
                <w:rFonts w:ascii="Arial" w:hAnsi="Arial" w:cs="Arial"/>
                <w:b/>
              </w:rPr>
            </w:pPr>
            <w:r>
              <w:rPr>
                <w:rFonts w:ascii="Calibri" w:hAnsi="Calibri" w:cs="Calibri"/>
                <w:sz w:val="22"/>
                <w:szCs w:val="22"/>
              </w:rPr>
              <w:t>3.17 (2.06-4.86)</w:t>
            </w:r>
          </w:p>
        </w:tc>
        <w:tc>
          <w:tcPr>
            <w:tcW w:w="1804" w:type="dxa"/>
            <w:vAlign w:val="bottom"/>
          </w:tcPr>
          <w:p w14:paraId="7B2F470D" w14:textId="193D0321" w:rsidR="003F3698" w:rsidRDefault="003F3698" w:rsidP="003F3698">
            <w:pPr>
              <w:rPr>
                <w:rFonts w:ascii="Arial" w:hAnsi="Arial" w:cs="Arial"/>
                <w:b/>
              </w:rPr>
            </w:pPr>
            <w:r>
              <w:rPr>
                <w:rFonts w:ascii="Calibri" w:hAnsi="Calibri" w:cs="Calibri"/>
                <w:sz w:val="22"/>
                <w:szCs w:val="22"/>
              </w:rPr>
              <w:t>2.89 (1.89-4.44)</w:t>
            </w:r>
          </w:p>
        </w:tc>
      </w:tr>
      <w:tr w:rsidR="003F3698" w14:paraId="30ACE6F6" w14:textId="77777777" w:rsidTr="00187361">
        <w:tc>
          <w:tcPr>
            <w:tcW w:w="1803" w:type="dxa"/>
            <w:vAlign w:val="bottom"/>
          </w:tcPr>
          <w:p w14:paraId="3FD7A1A3" w14:textId="273DFD40"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4E60B4FE" w14:textId="1B0AD1B5" w:rsidR="003F3698" w:rsidRDefault="003F3698" w:rsidP="003F3698">
            <w:pPr>
              <w:rPr>
                <w:rFonts w:ascii="Arial" w:hAnsi="Arial" w:cs="Arial"/>
                <w:b/>
              </w:rPr>
            </w:pPr>
            <w:r>
              <w:rPr>
                <w:rFonts w:ascii="Calibri" w:hAnsi="Calibri" w:cs="Calibri"/>
                <w:sz w:val="22"/>
                <w:szCs w:val="22"/>
              </w:rPr>
              <w:t>Gastrointestinal</w:t>
            </w:r>
          </w:p>
        </w:tc>
        <w:tc>
          <w:tcPr>
            <w:tcW w:w="1803" w:type="dxa"/>
            <w:vAlign w:val="bottom"/>
          </w:tcPr>
          <w:p w14:paraId="6F0C58C0" w14:textId="0887EAA9" w:rsidR="003F3698" w:rsidRDefault="003F3698" w:rsidP="003F3698">
            <w:pPr>
              <w:rPr>
                <w:rFonts w:ascii="Arial" w:hAnsi="Arial" w:cs="Arial"/>
                <w:b/>
              </w:rPr>
            </w:pPr>
            <w:r>
              <w:rPr>
                <w:rFonts w:ascii="Calibri" w:hAnsi="Calibri" w:cs="Calibri"/>
                <w:sz w:val="22"/>
                <w:szCs w:val="22"/>
              </w:rPr>
              <w:t>All</w:t>
            </w:r>
          </w:p>
        </w:tc>
        <w:tc>
          <w:tcPr>
            <w:tcW w:w="1803" w:type="dxa"/>
            <w:vAlign w:val="bottom"/>
          </w:tcPr>
          <w:p w14:paraId="47B5ADD8" w14:textId="3EF35252" w:rsidR="003F3698" w:rsidRDefault="003F3698" w:rsidP="003F3698">
            <w:pPr>
              <w:rPr>
                <w:rFonts w:ascii="Arial" w:hAnsi="Arial" w:cs="Arial"/>
                <w:b/>
              </w:rPr>
            </w:pPr>
            <w:r>
              <w:rPr>
                <w:rFonts w:ascii="Calibri" w:hAnsi="Calibri" w:cs="Calibri"/>
                <w:sz w:val="22"/>
                <w:szCs w:val="22"/>
              </w:rPr>
              <w:t>1.88 (1.75-2.03)</w:t>
            </w:r>
          </w:p>
        </w:tc>
        <w:tc>
          <w:tcPr>
            <w:tcW w:w="1804" w:type="dxa"/>
            <w:vAlign w:val="bottom"/>
          </w:tcPr>
          <w:p w14:paraId="1FDB071F" w14:textId="03E4029A" w:rsidR="003F3698" w:rsidRDefault="003F3698" w:rsidP="003F3698">
            <w:pPr>
              <w:rPr>
                <w:rFonts w:ascii="Arial" w:hAnsi="Arial" w:cs="Arial"/>
                <w:b/>
              </w:rPr>
            </w:pPr>
            <w:r>
              <w:rPr>
                <w:rFonts w:ascii="Calibri" w:hAnsi="Calibri" w:cs="Calibri"/>
                <w:sz w:val="22"/>
                <w:szCs w:val="22"/>
              </w:rPr>
              <w:t>1.72 (1.60-1.86)</w:t>
            </w:r>
          </w:p>
        </w:tc>
      </w:tr>
      <w:tr w:rsidR="003F3698" w14:paraId="7F71DC15" w14:textId="77777777" w:rsidTr="00187361">
        <w:tc>
          <w:tcPr>
            <w:tcW w:w="1803" w:type="dxa"/>
            <w:vAlign w:val="bottom"/>
          </w:tcPr>
          <w:p w14:paraId="742535C5" w14:textId="354D0C3F"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528CAE91" w14:textId="6C900DAB" w:rsidR="003F3698" w:rsidRDefault="003F3698" w:rsidP="003F3698">
            <w:pPr>
              <w:rPr>
                <w:rFonts w:ascii="Arial" w:hAnsi="Arial" w:cs="Arial"/>
                <w:b/>
              </w:rPr>
            </w:pPr>
            <w:r>
              <w:rPr>
                <w:rFonts w:ascii="Calibri" w:hAnsi="Calibri" w:cs="Calibri"/>
                <w:sz w:val="22"/>
                <w:szCs w:val="22"/>
              </w:rPr>
              <w:t>Gastrointestinal</w:t>
            </w:r>
          </w:p>
        </w:tc>
        <w:tc>
          <w:tcPr>
            <w:tcW w:w="1803" w:type="dxa"/>
            <w:vAlign w:val="bottom"/>
          </w:tcPr>
          <w:p w14:paraId="7A11CF02" w14:textId="7B025496" w:rsidR="003F3698" w:rsidRDefault="003F3698" w:rsidP="003F3698">
            <w:pPr>
              <w:rPr>
                <w:rFonts w:ascii="Arial" w:hAnsi="Arial" w:cs="Arial"/>
                <w:b/>
              </w:rPr>
            </w:pPr>
            <w:r>
              <w:rPr>
                <w:rFonts w:ascii="Calibri" w:hAnsi="Calibri" w:cs="Calibri"/>
                <w:sz w:val="22"/>
                <w:szCs w:val="22"/>
              </w:rPr>
              <w:t>Females</w:t>
            </w:r>
          </w:p>
        </w:tc>
        <w:tc>
          <w:tcPr>
            <w:tcW w:w="1803" w:type="dxa"/>
            <w:vAlign w:val="bottom"/>
          </w:tcPr>
          <w:p w14:paraId="183F73DE" w14:textId="27450CFB" w:rsidR="003F3698" w:rsidRDefault="003F3698" w:rsidP="003F3698">
            <w:pPr>
              <w:rPr>
                <w:rFonts w:ascii="Arial" w:hAnsi="Arial" w:cs="Arial"/>
                <w:b/>
              </w:rPr>
            </w:pPr>
            <w:r>
              <w:rPr>
                <w:rFonts w:ascii="Calibri" w:hAnsi="Calibri" w:cs="Calibri"/>
                <w:sz w:val="22"/>
                <w:szCs w:val="22"/>
              </w:rPr>
              <w:t>1.85 (1.71-2.00)</w:t>
            </w:r>
          </w:p>
        </w:tc>
        <w:tc>
          <w:tcPr>
            <w:tcW w:w="1804" w:type="dxa"/>
            <w:vAlign w:val="bottom"/>
          </w:tcPr>
          <w:p w14:paraId="554CD41A" w14:textId="0A412A1B" w:rsidR="003F3698" w:rsidRDefault="003F3698" w:rsidP="003F3698">
            <w:pPr>
              <w:rPr>
                <w:rFonts w:ascii="Arial" w:hAnsi="Arial" w:cs="Arial"/>
                <w:b/>
              </w:rPr>
            </w:pPr>
            <w:r>
              <w:rPr>
                <w:rFonts w:ascii="Calibri" w:hAnsi="Calibri" w:cs="Calibri"/>
                <w:sz w:val="22"/>
                <w:szCs w:val="22"/>
              </w:rPr>
              <w:t>1.69 (1.57-1.83)</w:t>
            </w:r>
          </w:p>
        </w:tc>
      </w:tr>
      <w:tr w:rsidR="003F3698" w14:paraId="57FCB4DE" w14:textId="77777777" w:rsidTr="00187361">
        <w:tc>
          <w:tcPr>
            <w:tcW w:w="1803" w:type="dxa"/>
            <w:vAlign w:val="bottom"/>
          </w:tcPr>
          <w:p w14:paraId="4E150E62" w14:textId="6AD2E947"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18D5B014" w14:textId="5DF5E5D3" w:rsidR="003F3698" w:rsidRDefault="003F3698" w:rsidP="003F3698">
            <w:pPr>
              <w:rPr>
                <w:rFonts w:ascii="Arial" w:hAnsi="Arial" w:cs="Arial"/>
                <w:b/>
              </w:rPr>
            </w:pPr>
            <w:r>
              <w:rPr>
                <w:rFonts w:ascii="Calibri" w:hAnsi="Calibri" w:cs="Calibri"/>
                <w:sz w:val="22"/>
                <w:szCs w:val="22"/>
              </w:rPr>
              <w:t>Gastrointestinal</w:t>
            </w:r>
          </w:p>
        </w:tc>
        <w:tc>
          <w:tcPr>
            <w:tcW w:w="1803" w:type="dxa"/>
            <w:vAlign w:val="bottom"/>
          </w:tcPr>
          <w:p w14:paraId="58D0A703" w14:textId="3EEB7BF0" w:rsidR="003F3698" w:rsidRDefault="003F3698" w:rsidP="003F3698">
            <w:pPr>
              <w:rPr>
                <w:rFonts w:ascii="Arial" w:hAnsi="Arial" w:cs="Arial"/>
                <w:b/>
              </w:rPr>
            </w:pPr>
            <w:r>
              <w:rPr>
                <w:rFonts w:ascii="Calibri" w:hAnsi="Calibri" w:cs="Calibri"/>
                <w:sz w:val="22"/>
                <w:szCs w:val="22"/>
              </w:rPr>
              <w:t>Males</w:t>
            </w:r>
          </w:p>
        </w:tc>
        <w:tc>
          <w:tcPr>
            <w:tcW w:w="1803" w:type="dxa"/>
            <w:vAlign w:val="bottom"/>
          </w:tcPr>
          <w:p w14:paraId="57A3FD53" w14:textId="14A6AAA5" w:rsidR="003F3698" w:rsidRDefault="003F3698" w:rsidP="003F3698">
            <w:pPr>
              <w:rPr>
                <w:rFonts w:ascii="Arial" w:hAnsi="Arial" w:cs="Arial"/>
                <w:b/>
              </w:rPr>
            </w:pPr>
            <w:r>
              <w:rPr>
                <w:rFonts w:ascii="Calibri" w:hAnsi="Calibri" w:cs="Calibri"/>
                <w:sz w:val="22"/>
                <w:szCs w:val="22"/>
              </w:rPr>
              <w:t>2.55 (1.90-3.42)</w:t>
            </w:r>
          </w:p>
        </w:tc>
        <w:tc>
          <w:tcPr>
            <w:tcW w:w="1804" w:type="dxa"/>
            <w:vAlign w:val="bottom"/>
          </w:tcPr>
          <w:p w14:paraId="493A2DD2" w14:textId="5EF5380C" w:rsidR="003F3698" w:rsidRDefault="003F3698" w:rsidP="003F3698">
            <w:pPr>
              <w:rPr>
                <w:rFonts w:ascii="Arial" w:hAnsi="Arial" w:cs="Arial"/>
                <w:b/>
              </w:rPr>
            </w:pPr>
            <w:r>
              <w:rPr>
                <w:rFonts w:ascii="Calibri" w:hAnsi="Calibri" w:cs="Calibri"/>
                <w:sz w:val="22"/>
                <w:szCs w:val="22"/>
              </w:rPr>
              <w:t>2.29 (1.71-3.07)</w:t>
            </w:r>
          </w:p>
        </w:tc>
      </w:tr>
      <w:tr w:rsidR="003F3698" w14:paraId="4339228C" w14:textId="77777777" w:rsidTr="00187361">
        <w:tc>
          <w:tcPr>
            <w:tcW w:w="1803" w:type="dxa"/>
            <w:vAlign w:val="bottom"/>
          </w:tcPr>
          <w:p w14:paraId="14B391DA" w14:textId="01470A06"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47EF0C92" w14:textId="5EBBA4C4" w:rsidR="003F3698" w:rsidRDefault="003F3698" w:rsidP="003F3698">
            <w:pPr>
              <w:rPr>
                <w:rFonts w:ascii="Arial" w:hAnsi="Arial" w:cs="Arial"/>
                <w:b/>
              </w:rPr>
            </w:pPr>
            <w:r>
              <w:rPr>
                <w:rFonts w:ascii="Calibri" w:hAnsi="Calibri" w:cs="Calibri"/>
                <w:sz w:val="22"/>
                <w:szCs w:val="22"/>
              </w:rPr>
              <w:t>Genitourinary</w:t>
            </w:r>
          </w:p>
        </w:tc>
        <w:tc>
          <w:tcPr>
            <w:tcW w:w="1803" w:type="dxa"/>
            <w:vAlign w:val="bottom"/>
          </w:tcPr>
          <w:p w14:paraId="38C2159B" w14:textId="07D92BCE" w:rsidR="003F3698" w:rsidRDefault="003F3698" w:rsidP="003F3698">
            <w:pPr>
              <w:rPr>
                <w:rFonts w:ascii="Arial" w:hAnsi="Arial" w:cs="Arial"/>
                <w:b/>
              </w:rPr>
            </w:pPr>
            <w:r>
              <w:rPr>
                <w:rFonts w:ascii="Calibri" w:hAnsi="Calibri" w:cs="Calibri"/>
                <w:sz w:val="22"/>
                <w:szCs w:val="22"/>
              </w:rPr>
              <w:t>All</w:t>
            </w:r>
          </w:p>
        </w:tc>
        <w:tc>
          <w:tcPr>
            <w:tcW w:w="1803" w:type="dxa"/>
            <w:vAlign w:val="bottom"/>
          </w:tcPr>
          <w:p w14:paraId="08C3A99D" w14:textId="04F19AB4" w:rsidR="003F3698" w:rsidRDefault="003F3698" w:rsidP="003F3698">
            <w:pPr>
              <w:rPr>
                <w:rFonts w:ascii="Arial" w:hAnsi="Arial" w:cs="Arial"/>
                <w:b/>
              </w:rPr>
            </w:pPr>
            <w:r>
              <w:rPr>
                <w:rFonts w:ascii="Calibri" w:hAnsi="Calibri" w:cs="Calibri"/>
                <w:sz w:val="22"/>
                <w:szCs w:val="22"/>
              </w:rPr>
              <w:t>1.59 (1.39-1.82)</w:t>
            </w:r>
          </w:p>
        </w:tc>
        <w:tc>
          <w:tcPr>
            <w:tcW w:w="1804" w:type="dxa"/>
            <w:vAlign w:val="bottom"/>
          </w:tcPr>
          <w:p w14:paraId="554E9864" w14:textId="034133CA" w:rsidR="003F3698" w:rsidRDefault="003F3698" w:rsidP="003F3698">
            <w:pPr>
              <w:rPr>
                <w:rFonts w:ascii="Arial" w:hAnsi="Arial" w:cs="Arial"/>
                <w:b/>
              </w:rPr>
            </w:pPr>
            <w:r>
              <w:rPr>
                <w:rFonts w:ascii="Calibri" w:hAnsi="Calibri" w:cs="Calibri"/>
                <w:sz w:val="22"/>
                <w:szCs w:val="22"/>
              </w:rPr>
              <w:t>1.47 (1.29-1.68)</w:t>
            </w:r>
          </w:p>
        </w:tc>
      </w:tr>
      <w:tr w:rsidR="003F3698" w14:paraId="3CC240A2" w14:textId="77777777" w:rsidTr="00187361">
        <w:tc>
          <w:tcPr>
            <w:tcW w:w="1803" w:type="dxa"/>
            <w:vAlign w:val="bottom"/>
          </w:tcPr>
          <w:p w14:paraId="01EF361F" w14:textId="17DC7353"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50FBEDE5" w14:textId="7978A885" w:rsidR="003F3698" w:rsidRDefault="003F3698" w:rsidP="003F3698">
            <w:pPr>
              <w:rPr>
                <w:rFonts w:ascii="Arial" w:hAnsi="Arial" w:cs="Arial"/>
                <w:b/>
              </w:rPr>
            </w:pPr>
            <w:r>
              <w:rPr>
                <w:rFonts w:ascii="Calibri" w:hAnsi="Calibri" w:cs="Calibri"/>
                <w:sz w:val="22"/>
                <w:szCs w:val="22"/>
              </w:rPr>
              <w:t>Genitourinary</w:t>
            </w:r>
          </w:p>
        </w:tc>
        <w:tc>
          <w:tcPr>
            <w:tcW w:w="1803" w:type="dxa"/>
            <w:vAlign w:val="bottom"/>
          </w:tcPr>
          <w:p w14:paraId="6BE25198" w14:textId="2146CB12" w:rsidR="003F3698" w:rsidRDefault="003F3698" w:rsidP="003F3698">
            <w:pPr>
              <w:rPr>
                <w:rFonts w:ascii="Arial" w:hAnsi="Arial" w:cs="Arial"/>
                <w:b/>
              </w:rPr>
            </w:pPr>
            <w:r>
              <w:rPr>
                <w:rFonts w:ascii="Calibri" w:hAnsi="Calibri" w:cs="Calibri"/>
                <w:sz w:val="22"/>
                <w:szCs w:val="22"/>
              </w:rPr>
              <w:t>Females</w:t>
            </w:r>
          </w:p>
        </w:tc>
        <w:tc>
          <w:tcPr>
            <w:tcW w:w="1803" w:type="dxa"/>
            <w:vAlign w:val="bottom"/>
          </w:tcPr>
          <w:p w14:paraId="6461182C" w14:textId="156B5787" w:rsidR="003F3698" w:rsidRDefault="003F3698" w:rsidP="003F3698">
            <w:pPr>
              <w:rPr>
                <w:rFonts w:ascii="Arial" w:hAnsi="Arial" w:cs="Arial"/>
                <w:b/>
              </w:rPr>
            </w:pPr>
            <w:r>
              <w:rPr>
                <w:rFonts w:ascii="Calibri" w:hAnsi="Calibri" w:cs="Calibri"/>
                <w:sz w:val="22"/>
                <w:szCs w:val="22"/>
              </w:rPr>
              <w:t>1.53 (1.33-1.76)</w:t>
            </w:r>
          </w:p>
        </w:tc>
        <w:tc>
          <w:tcPr>
            <w:tcW w:w="1804" w:type="dxa"/>
            <w:vAlign w:val="bottom"/>
          </w:tcPr>
          <w:p w14:paraId="7BE935CF" w14:textId="564EBE0F" w:rsidR="003F3698" w:rsidRDefault="003F3698" w:rsidP="003F3698">
            <w:pPr>
              <w:rPr>
                <w:rFonts w:ascii="Arial" w:hAnsi="Arial" w:cs="Arial"/>
                <w:b/>
              </w:rPr>
            </w:pPr>
            <w:r>
              <w:rPr>
                <w:rFonts w:ascii="Calibri" w:hAnsi="Calibri" w:cs="Calibri"/>
                <w:sz w:val="22"/>
                <w:szCs w:val="22"/>
              </w:rPr>
              <w:t>1.42 (1.23-1.63)</w:t>
            </w:r>
          </w:p>
        </w:tc>
      </w:tr>
      <w:tr w:rsidR="003F3698" w14:paraId="65824EA8" w14:textId="77777777" w:rsidTr="00187361">
        <w:tc>
          <w:tcPr>
            <w:tcW w:w="1803" w:type="dxa"/>
            <w:vAlign w:val="bottom"/>
          </w:tcPr>
          <w:p w14:paraId="03365934" w14:textId="5926203B"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5708C4E7" w14:textId="2ED09BF9" w:rsidR="003F3698" w:rsidRDefault="003F3698" w:rsidP="003F3698">
            <w:pPr>
              <w:rPr>
                <w:rFonts w:ascii="Arial" w:hAnsi="Arial" w:cs="Arial"/>
                <w:b/>
              </w:rPr>
            </w:pPr>
            <w:r>
              <w:rPr>
                <w:rFonts w:ascii="Calibri" w:hAnsi="Calibri" w:cs="Calibri"/>
                <w:sz w:val="22"/>
                <w:szCs w:val="22"/>
              </w:rPr>
              <w:t>Genitourinary</w:t>
            </w:r>
          </w:p>
        </w:tc>
        <w:tc>
          <w:tcPr>
            <w:tcW w:w="1803" w:type="dxa"/>
            <w:vAlign w:val="bottom"/>
          </w:tcPr>
          <w:p w14:paraId="0676C7C9" w14:textId="5716D22B" w:rsidR="003F3698" w:rsidRDefault="003F3698" w:rsidP="003F3698">
            <w:pPr>
              <w:rPr>
                <w:rFonts w:ascii="Arial" w:hAnsi="Arial" w:cs="Arial"/>
                <w:b/>
              </w:rPr>
            </w:pPr>
            <w:r>
              <w:rPr>
                <w:rFonts w:ascii="Calibri" w:hAnsi="Calibri" w:cs="Calibri"/>
                <w:sz w:val="22"/>
                <w:szCs w:val="22"/>
              </w:rPr>
              <w:t>Males</w:t>
            </w:r>
          </w:p>
        </w:tc>
        <w:tc>
          <w:tcPr>
            <w:tcW w:w="1803" w:type="dxa"/>
            <w:vAlign w:val="bottom"/>
          </w:tcPr>
          <w:p w14:paraId="15DB29C9" w14:textId="3953DDB7" w:rsidR="003F3698" w:rsidRDefault="003F3698" w:rsidP="003F3698">
            <w:pPr>
              <w:rPr>
                <w:rFonts w:ascii="Arial" w:hAnsi="Arial" w:cs="Arial"/>
                <w:b/>
              </w:rPr>
            </w:pPr>
            <w:r>
              <w:rPr>
                <w:rFonts w:ascii="Calibri" w:hAnsi="Calibri" w:cs="Calibri"/>
                <w:sz w:val="22"/>
                <w:szCs w:val="22"/>
              </w:rPr>
              <w:t>2.72 (1.73-4.26)</w:t>
            </w:r>
          </w:p>
        </w:tc>
        <w:tc>
          <w:tcPr>
            <w:tcW w:w="1804" w:type="dxa"/>
            <w:vAlign w:val="bottom"/>
          </w:tcPr>
          <w:p w14:paraId="13DECD9A" w14:textId="44761F12" w:rsidR="003F3698" w:rsidRDefault="003F3698" w:rsidP="003F3698">
            <w:pPr>
              <w:rPr>
                <w:rFonts w:ascii="Arial" w:hAnsi="Arial" w:cs="Arial"/>
                <w:b/>
              </w:rPr>
            </w:pPr>
            <w:r>
              <w:rPr>
                <w:rFonts w:ascii="Calibri" w:hAnsi="Calibri" w:cs="Calibri"/>
                <w:sz w:val="22"/>
                <w:szCs w:val="22"/>
              </w:rPr>
              <w:t>2.47 (1.57-3.87)</w:t>
            </w:r>
          </w:p>
        </w:tc>
      </w:tr>
      <w:tr w:rsidR="003F3698" w14:paraId="4B65B024" w14:textId="77777777" w:rsidTr="00187361">
        <w:tc>
          <w:tcPr>
            <w:tcW w:w="1803" w:type="dxa"/>
            <w:vAlign w:val="bottom"/>
          </w:tcPr>
          <w:p w14:paraId="53106855" w14:textId="56586054" w:rsidR="003F3698" w:rsidRDefault="003F3698" w:rsidP="003F3698">
            <w:pPr>
              <w:rPr>
                <w:rFonts w:ascii="Arial" w:hAnsi="Arial" w:cs="Arial"/>
                <w:b/>
              </w:rPr>
            </w:pPr>
            <w:r>
              <w:rPr>
                <w:rFonts w:ascii="Calibri" w:hAnsi="Calibri" w:cs="Calibri"/>
                <w:sz w:val="22"/>
                <w:szCs w:val="22"/>
              </w:rPr>
              <w:lastRenderedPageBreak/>
              <w:t>OED</w:t>
            </w:r>
          </w:p>
        </w:tc>
        <w:tc>
          <w:tcPr>
            <w:tcW w:w="1803" w:type="dxa"/>
            <w:vAlign w:val="bottom"/>
          </w:tcPr>
          <w:p w14:paraId="377F74E6" w14:textId="684F0CC9" w:rsidR="003F3698" w:rsidRDefault="003F3698" w:rsidP="003F3698">
            <w:pPr>
              <w:rPr>
                <w:rFonts w:ascii="Arial" w:hAnsi="Arial" w:cs="Arial"/>
                <w:b/>
              </w:rPr>
            </w:pPr>
            <w:r>
              <w:rPr>
                <w:rFonts w:ascii="Calibri" w:hAnsi="Calibri" w:cs="Calibri"/>
                <w:sz w:val="22"/>
                <w:szCs w:val="22"/>
              </w:rPr>
              <w:t>Immune</w:t>
            </w:r>
          </w:p>
        </w:tc>
        <w:tc>
          <w:tcPr>
            <w:tcW w:w="1803" w:type="dxa"/>
            <w:vAlign w:val="bottom"/>
          </w:tcPr>
          <w:p w14:paraId="2FB4643D" w14:textId="14E19B6B" w:rsidR="003F3698" w:rsidRDefault="003F3698" w:rsidP="003F3698">
            <w:pPr>
              <w:rPr>
                <w:rFonts w:ascii="Arial" w:hAnsi="Arial" w:cs="Arial"/>
                <w:b/>
              </w:rPr>
            </w:pPr>
            <w:r>
              <w:rPr>
                <w:rFonts w:ascii="Calibri" w:hAnsi="Calibri" w:cs="Calibri"/>
                <w:sz w:val="22"/>
                <w:szCs w:val="22"/>
              </w:rPr>
              <w:t>All</w:t>
            </w:r>
          </w:p>
        </w:tc>
        <w:tc>
          <w:tcPr>
            <w:tcW w:w="1803" w:type="dxa"/>
            <w:vAlign w:val="bottom"/>
          </w:tcPr>
          <w:p w14:paraId="367632FB" w14:textId="53CA5292" w:rsidR="003F3698" w:rsidRDefault="003F3698" w:rsidP="003F3698">
            <w:pPr>
              <w:rPr>
                <w:rFonts w:ascii="Arial" w:hAnsi="Arial" w:cs="Arial"/>
                <w:b/>
              </w:rPr>
            </w:pPr>
            <w:r>
              <w:rPr>
                <w:rFonts w:ascii="Calibri" w:hAnsi="Calibri" w:cs="Calibri"/>
                <w:sz w:val="22"/>
                <w:szCs w:val="22"/>
              </w:rPr>
              <w:t>1.48 (1.01-2.18)</w:t>
            </w:r>
          </w:p>
        </w:tc>
        <w:tc>
          <w:tcPr>
            <w:tcW w:w="1804" w:type="dxa"/>
            <w:vAlign w:val="bottom"/>
          </w:tcPr>
          <w:p w14:paraId="6F8E9136" w14:textId="7893FE36" w:rsidR="003F3698" w:rsidRDefault="003F3698" w:rsidP="003F3698">
            <w:pPr>
              <w:rPr>
                <w:rFonts w:ascii="Arial" w:hAnsi="Arial" w:cs="Arial"/>
                <w:b/>
              </w:rPr>
            </w:pPr>
            <w:r>
              <w:rPr>
                <w:rFonts w:ascii="Calibri" w:hAnsi="Calibri" w:cs="Calibri"/>
                <w:sz w:val="22"/>
                <w:szCs w:val="22"/>
              </w:rPr>
              <w:t>1.43 (0.97-2.10)</w:t>
            </w:r>
          </w:p>
        </w:tc>
      </w:tr>
      <w:tr w:rsidR="003F3698" w14:paraId="67CEF907" w14:textId="77777777" w:rsidTr="00187361">
        <w:tc>
          <w:tcPr>
            <w:tcW w:w="1803" w:type="dxa"/>
            <w:vAlign w:val="bottom"/>
          </w:tcPr>
          <w:p w14:paraId="172321BC" w14:textId="3CDB1DB1"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39D1D5CE" w14:textId="0088B674" w:rsidR="003F3698" w:rsidRDefault="003F3698" w:rsidP="003F3698">
            <w:pPr>
              <w:rPr>
                <w:rFonts w:ascii="Arial" w:hAnsi="Arial" w:cs="Arial"/>
                <w:b/>
              </w:rPr>
            </w:pPr>
            <w:r>
              <w:rPr>
                <w:rFonts w:ascii="Calibri" w:hAnsi="Calibri" w:cs="Calibri"/>
                <w:sz w:val="22"/>
                <w:szCs w:val="22"/>
              </w:rPr>
              <w:t>Immune</w:t>
            </w:r>
          </w:p>
        </w:tc>
        <w:tc>
          <w:tcPr>
            <w:tcW w:w="1803" w:type="dxa"/>
            <w:vAlign w:val="bottom"/>
          </w:tcPr>
          <w:p w14:paraId="420415A1" w14:textId="0D80C19F" w:rsidR="003F3698" w:rsidRDefault="003F3698" w:rsidP="003F3698">
            <w:pPr>
              <w:rPr>
                <w:rFonts w:ascii="Arial" w:hAnsi="Arial" w:cs="Arial"/>
                <w:b/>
              </w:rPr>
            </w:pPr>
            <w:r>
              <w:rPr>
                <w:rFonts w:ascii="Calibri" w:hAnsi="Calibri" w:cs="Calibri"/>
                <w:sz w:val="22"/>
                <w:szCs w:val="22"/>
              </w:rPr>
              <w:t>Females</w:t>
            </w:r>
          </w:p>
        </w:tc>
        <w:tc>
          <w:tcPr>
            <w:tcW w:w="1803" w:type="dxa"/>
            <w:vAlign w:val="bottom"/>
          </w:tcPr>
          <w:p w14:paraId="31BE9A81" w14:textId="01F280F6" w:rsidR="003F3698" w:rsidRDefault="003F3698" w:rsidP="003F3698">
            <w:pPr>
              <w:rPr>
                <w:rFonts w:ascii="Arial" w:hAnsi="Arial" w:cs="Arial"/>
                <w:b/>
              </w:rPr>
            </w:pPr>
            <w:r>
              <w:rPr>
                <w:rFonts w:ascii="Calibri" w:hAnsi="Calibri" w:cs="Calibri"/>
                <w:sz w:val="22"/>
                <w:szCs w:val="22"/>
              </w:rPr>
              <w:t>1.44 (0.96-2.15)</w:t>
            </w:r>
          </w:p>
        </w:tc>
        <w:tc>
          <w:tcPr>
            <w:tcW w:w="1804" w:type="dxa"/>
            <w:vAlign w:val="bottom"/>
          </w:tcPr>
          <w:p w14:paraId="783A189B" w14:textId="4D0EFFFA" w:rsidR="003F3698" w:rsidRDefault="003F3698" w:rsidP="003F3698">
            <w:pPr>
              <w:rPr>
                <w:rFonts w:ascii="Arial" w:hAnsi="Arial" w:cs="Arial"/>
                <w:b/>
              </w:rPr>
            </w:pPr>
            <w:r>
              <w:rPr>
                <w:rFonts w:ascii="Calibri" w:hAnsi="Calibri" w:cs="Calibri"/>
                <w:sz w:val="22"/>
                <w:szCs w:val="22"/>
              </w:rPr>
              <w:t>1.39 (0.93-2.08)</w:t>
            </w:r>
          </w:p>
        </w:tc>
      </w:tr>
      <w:tr w:rsidR="003F3698" w14:paraId="3AFBFA4A" w14:textId="77777777" w:rsidTr="00187361">
        <w:tc>
          <w:tcPr>
            <w:tcW w:w="1803" w:type="dxa"/>
            <w:vAlign w:val="bottom"/>
          </w:tcPr>
          <w:p w14:paraId="0A34722A" w14:textId="63E5D8D1"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190C68F6" w14:textId="556E8F5C" w:rsidR="003F3698" w:rsidRDefault="003F3698" w:rsidP="003F3698">
            <w:pPr>
              <w:rPr>
                <w:rFonts w:ascii="Arial" w:hAnsi="Arial" w:cs="Arial"/>
                <w:b/>
              </w:rPr>
            </w:pPr>
            <w:r>
              <w:rPr>
                <w:rFonts w:ascii="Calibri" w:hAnsi="Calibri" w:cs="Calibri"/>
                <w:sz w:val="22"/>
                <w:szCs w:val="22"/>
              </w:rPr>
              <w:t>Immune</w:t>
            </w:r>
          </w:p>
        </w:tc>
        <w:tc>
          <w:tcPr>
            <w:tcW w:w="1803" w:type="dxa"/>
            <w:vAlign w:val="bottom"/>
          </w:tcPr>
          <w:p w14:paraId="0C236596" w14:textId="4C997709" w:rsidR="003F3698" w:rsidRDefault="003F3698" w:rsidP="003F3698">
            <w:pPr>
              <w:rPr>
                <w:rFonts w:ascii="Arial" w:hAnsi="Arial" w:cs="Arial"/>
                <w:b/>
              </w:rPr>
            </w:pPr>
            <w:r>
              <w:rPr>
                <w:rFonts w:ascii="Calibri" w:hAnsi="Calibri" w:cs="Calibri"/>
                <w:sz w:val="22"/>
                <w:szCs w:val="22"/>
              </w:rPr>
              <w:t>Males</w:t>
            </w:r>
          </w:p>
        </w:tc>
        <w:tc>
          <w:tcPr>
            <w:tcW w:w="1803" w:type="dxa"/>
            <w:vAlign w:val="bottom"/>
          </w:tcPr>
          <w:p w14:paraId="44FCD228" w14:textId="4BC67DFA" w:rsidR="003F3698" w:rsidRDefault="003F3698" w:rsidP="003F3698">
            <w:pPr>
              <w:rPr>
                <w:rFonts w:ascii="Arial" w:hAnsi="Arial" w:cs="Arial"/>
                <w:b/>
              </w:rPr>
            </w:pPr>
            <w:r>
              <w:rPr>
                <w:rFonts w:ascii="Calibri" w:hAnsi="Calibri" w:cs="Calibri"/>
                <w:sz w:val="22"/>
                <w:szCs w:val="22"/>
              </w:rPr>
              <w:t>2.24 (0.56-8.96)</w:t>
            </w:r>
          </w:p>
        </w:tc>
        <w:tc>
          <w:tcPr>
            <w:tcW w:w="1804" w:type="dxa"/>
            <w:vAlign w:val="bottom"/>
          </w:tcPr>
          <w:p w14:paraId="321717E2" w14:textId="7FF1F16F" w:rsidR="003F3698" w:rsidRDefault="003F3698" w:rsidP="003F3698">
            <w:pPr>
              <w:rPr>
                <w:rFonts w:ascii="Arial" w:hAnsi="Arial" w:cs="Arial"/>
                <w:b/>
              </w:rPr>
            </w:pPr>
            <w:r>
              <w:rPr>
                <w:rFonts w:ascii="Calibri" w:hAnsi="Calibri" w:cs="Calibri"/>
                <w:sz w:val="22"/>
                <w:szCs w:val="22"/>
              </w:rPr>
              <w:t>2.14 (0.53-8.55)</w:t>
            </w:r>
          </w:p>
        </w:tc>
      </w:tr>
      <w:tr w:rsidR="003F3698" w14:paraId="735EBEF6" w14:textId="77777777" w:rsidTr="00187361">
        <w:tc>
          <w:tcPr>
            <w:tcW w:w="1803" w:type="dxa"/>
            <w:vAlign w:val="bottom"/>
          </w:tcPr>
          <w:p w14:paraId="6FBDC3C5" w14:textId="2099B723"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5E0C4311" w14:textId="3905DA53" w:rsidR="003F3698" w:rsidRDefault="003F3698" w:rsidP="003F3698">
            <w:pPr>
              <w:rPr>
                <w:rFonts w:ascii="Arial" w:hAnsi="Arial" w:cs="Arial"/>
                <w:b/>
              </w:rPr>
            </w:pPr>
            <w:r>
              <w:rPr>
                <w:rFonts w:ascii="Calibri" w:hAnsi="Calibri" w:cs="Calibri"/>
                <w:sz w:val="22"/>
                <w:szCs w:val="22"/>
              </w:rPr>
              <w:t>Infectious</w:t>
            </w:r>
          </w:p>
        </w:tc>
        <w:tc>
          <w:tcPr>
            <w:tcW w:w="1803" w:type="dxa"/>
            <w:vAlign w:val="bottom"/>
          </w:tcPr>
          <w:p w14:paraId="1775CF9A" w14:textId="73076254" w:rsidR="003F3698" w:rsidRDefault="003F3698" w:rsidP="003F3698">
            <w:pPr>
              <w:rPr>
                <w:rFonts w:ascii="Arial" w:hAnsi="Arial" w:cs="Arial"/>
                <w:b/>
              </w:rPr>
            </w:pPr>
            <w:r>
              <w:rPr>
                <w:rFonts w:ascii="Calibri" w:hAnsi="Calibri" w:cs="Calibri"/>
                <w:sz w:val="22"/>
                <w:szCs w:val="22"/>
              </w:rPr>
              <w:t>All</w:t>
            </w:r>
          </w:p>
        </w:tc>
        <w:tc>
          <w:tcPr>
            <w:tcW w:w="1803" w:type="dxa"/>
            <w:vAlign w:val="bottom"/>
          </w:tcPr>
          <w:p w14:paraId="1DA9F40E" w14:textId="21007EA0" w:rsidR="003F3698" w:rsidRDefault="003F3698" w:rsidP="003F3698">
            <w:pPr>
              <w:rPr>
                <w:rFonts w:ascii="Arial" w:hAnsi="Arial" w:cs="Arial"/>
                <w:b/>
              </w:rPr>
            </w:pPr>
            <w:r>
              <w:rPr>
                <w:rFonts w:ascii="Calibri" w:hAnsi="Calibri" w:cs="Calibri"/>
                <w:sz w:val="22"/>
                <w:szCs w:val="22"/>
              </w:rPr>
              <w:t>1.74 (1.63-1.87)</w:t>
            </w:r>
          </w:p>
        </w:tc>
        <w:tc>
          <w:tcPr>
            <w:tcW w:w="1804" w:type="dxa"/>
            <w:vAlign w:val="bottom"/>
          </w:tcPr>
          <w:p w14:paraId="1C047DE7" w14:textId="3525833C" w:rsidR="003F3698" w:rsidRDefault="003F3698" w:rsidP="003F3698">
            <w:pPr>
              <w:rPr>
                <w:rFonts w:ascii="Arial" w:hAnsi="Arial" w:cs="Arial"/>
                <w:b/>
              </w:rPr>
            </w:pPr>
            <w:r>
              <w:rPr>
                <w:rFonts w:ascii="Calibri" w:hAnsi="Calibri" w:cs="Calibri"/>
                <w:sz w:val="22"/>
                <w:szCs w:val="22"/>
              </w:rPr>
              <w:t>1.63 (1.53-1.75)</w:t>
            </w:r>
          </w:p>
        </w:tc>
      </w:tr>
      <w:tr w:rsidR="003F3698" w14:paraId="1490ECE7" w14:textId="77777777" w:rsidTr="00187361">
        <w:tc>
          <w:tcPr>
            <w:tcW w:w="1803" w:type="dxa"/>
            <w:vAlign w:val="bottom"/>
          </w:tcPr>
          <w:p w14:paraId="14D0DE7A" w14:textId="56F00E7E"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2BF3B295" w14:textId="1BB9B4A3" w:rsidR="003F3698" w:rsidRDefault="003F3698" w:rsidP="003F3698">
            <w:pPr>
              <w:rPr>
                <w:rFonts w:ascii="Arial" w:hAnsi="Arial" w:cs="Arial"/>
                <w:b/>
              </w:rPr>
            </w:pPr>
            <w:r>
              <w:rPr>
                <w:rFonts w:ascii="Calibri" w:hAnsi="Calibri" w:cs="Calibri"/>
                <w:sz w:val="22"/>
                <w:szCs w:val="22"/>
              </w:rPr>
              <w:t>Infectious</w:t>
            </w:r>
          </w:p>
        </w:tc>
        <w:tc>
          <w:tcPr>
            <w:tcW w:w="1803" w:type="dxa"/>
            <w:vAlign w:val="bottom"/>
          </w:tcPr>
          <w:p w14:paraId="3F16C3D0" w14:textId="29BC566F" w:rsidR="003F3698" w:rsidRDefault="003F3698" w:rsidP="003F3698">
            <w:pPr>
              <w:rPr>
                <w:rFonts w:ascii="Arial" w:hAnsi="Arial" w:cs="Arial"/>
                <w:b/>
              </w:rPr>
            </w:pPr>
            <w:r>
              <w:rPr>
                <w:rFonts w:ascii="Calibri" w:hAnsi="Calibri" w:cs="Calibri"/>
                <w:sz w:val="22"/>
                <w:szCs w:val="22"/>
              </w:rPr>
              <w:t>Females</w:t>
            </w:r>
          </w:p>
        </w:tc>
        <w:tc>
          <w:tcPr>
            <w:tcW w:w="1803" w:type="dxa"/>
            <w:vAlign w:val="bottom"/>
          </w:tcPr>
          <w:p w14:paraId="6762D98D" w14:textId="04BDEA32" w:rsidR="003F3698" w:rsidRDefault="003F3698" w:rsidP="003F3698">
            <w:pPr>
              <w:rPr>
                <w:rFonts w:ascii="Arial" w:hAnsi="Arial" w:cs="Arial"/>
                <w:b/>
              </w:rPr>
            </w:pPr>
            <w:r>
              <w:rPr>
                <w:rFonts w:ascii="Calibri" w:hAnsi="Calibri" w:cs="Calibri"/>
                <w:sz w:val="22"/>
                <w:szCs w:val="22"/>
              </w:rPr>
              <w:t>1.71 (1.60-1.84)</w:t>
            </w:r>
          </w:p>
        </w:tc>
        <w:tc>
          <w:tcPr>
            <w:tcW w:w="1804" w:type="dxa"/>
            <w:vAlign w:val="bottom"/>
          </w:tcPr>
          <w:p w14:paraId="5640F201" w14:textId="4A3F305D" w:rsidR="003F3698" w:rsidRDefault="003F3698" w:rsidP="003F3698">
            <w:pPr>
              <w:rPr>
                <w:rFonts w:ascii="Arial" w:hAnsi="Arial" w:cs="Arial"/>
                <w:b/>
              </w:rPr>
            </w:pPr>
            <w:r>
              <w:rPr>
                <w:rFonts w:ascii="Calibri" w:hAnsi="Calibri" w:cs="Calibri"/>
                <w:sz w:val="22"/>
                <w:szCs w:val="22"/>
              </w:rPr>
              <w:t>1.61 (1.50-1.72)</w:t>
            </w:r>
          </w:p>
        </w:tc>
      </w:tr>
      <w:tr w:rsidR="003F3698" w14:paraId="58332CE2" w14:textId="77777777" w:rsidTr="00187361">
        <w:tc>
          <w:tcPr>
            <w:tcW w:w="1803" w:type="dxa"/>
            <w:vAlign w:val="bottom"/>
          </w:tcPr>
          <w:p w14:paraId="16DD19E9" w14:textId="51965517"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3B37B7C4" w14:textId="527EE3EC" w:rsidR="003F3698" w:rsidRDefault="003F3698" w:rsidP="003F3698">
            <w:pPr>
              <w:rPr>
                <w:rFonts w:ascii="Arial" w:hAnsi="Arial" w:cs="Arial"/>
                <w:b/>
              </w:rPr>
            </w:pPr>
            <w:r>
              <w:rPr>
                <w:rFonts w:ascii="Calibri" w:hAnsi="Calibri" w:cs="Calibri"/>
                <w:sz w:val="22"/>
                <w:szCs w:val="22"/>
              </w:rPr>
              <w:t>Infectious</w:t>
            </w:r>
          </w:p>
        </w:tc>
        <w:tc>
          <w:tcPr>
            <w:tcW w:w="1803" w:type="dxa"/>
            <w:vAlign w:val="bottom"/>
          </w:tcPr>
          <w:p w14:paraId="6391B5EA" w14:textId="737E1547" w:rsidR="003F3698" w:rsidRDefault="003F3698" w:rsidP="003F3698">
            <w:pPr>
              <w:rPr>
                <w:rFonts w:ascii="Arial" w:hAnsi="Arial" w:cs="Arial"/>
                <w:b/>
              </w:rPr>
            </w:pPr>
            <w:r>
              <w:rPr>
                <w:rFonts w:ascii="Calibri" w:hAnsi="Calibri" w:cs="Calibri"/>
                <w:sz w:val="22"/>
                <w:szCs w:val="22"/>
              </w:rPr>
              <w:t>Males</w:t>
            </w:r>
          </w:p>
        </w:tc>
        <w:tc>
          <w:tcPr>
            <w:tcW w:w="1803" w:type="dxa"/>
            <w:vAlign w:val="bottom"/>
          </w:tcPr>
          <w:p w14:paraId="67FCB86F" w14:textId="2687979B" w:rsidR="003F3698" w:rsidRDefault="003F3698" w:rsidP="003F3698">
            <w:pPr>
              <w:rPr>
                <w:rFonts w:ascii="Arial" w:hAnsi="Arial" w:cs="Arial"/>
                <w:b/>
              </w:rPr>
            </w:pPr>
            <w:r>
              <w:rPr>
                <w:rFonts w:ascii="Calibri" w:hAnsi="Calibri" w:cs="Calibri"/>
                <w:sz w:val="22"/>
                <w:szCs w:val="22"/>
              </w:rPr>
              <w:t>2.25 (1.75-2.90)</w:t>
            </w:r>
          </w:p>
        </w:tc>
        <w:tc>
          <w:tcPr>
            <w:tcW w:w="1804" w:type="dxa"/>
            <w:vAlign w:val="bottom"/>
          </w:tcPr>
          <w:p w14:paraId="653C5FC6" w14:textId="7BA76579" w:rsidR="003F3698" w:rsidRDefault="003F3698" w:rsidP="003F3698">
            <w:pPr>
              <w:rPr>
                <w:rFonts w:ascii="Arial" w:hAnsi="Arial" w:cs="Arial"/>
                <w:b/>
              </w:rPr>
            </w:pPr>
            <w:r>
              <w:rPr>
                <w:rFonts w:ascii="Calibri" w:hAnsi="Calibri" w:cs="Calibri"/>
                <w:sz w:val="22"/>
                <w:szCs w:val="22"/>
              </w:rPr>
              <w:t>2.07 (1.61-2.67)</w:t>
            </w:r>
          </w:p>
        </w:tc>
      </w:tr>
      <w:tr w:rsidR="003F3698" w14:paraId="0759BDF0" w14:textId="77777777" w:rsidTr="00187361">
        <w:tc>
          <w:tcPr>
            <w:tcW w:w="1803" w:type="dxa"/>
            <w:vAlign w:val="bottom"/>
          </w:tcPr>
          <w:p w14:paraId="3E4DC0E7" w14:textId="1A9047AD"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47EE3FD9" w14:textId="10291793" w:rsidR="003F3698" w:rsidRDefault="003F3698" w:rsidP="003F3698">
            <w:pPr>
              <w:rPr>
                <w:rFonts w:ascii="Arial" w:hAnsi="Arial" w:cs="Arial"/>
                <w:b/>
              </w:rPr>
            </w:pPr>
            <w:r>
              <w:rPr>
                <w:rFonts w:ascii="Calibri" w:hAnsi="Calibri" w:cs="Calibri"/>
                <w:sz w:val="22"/>
                <w:szCs w:val="22"/>
              </w:rPr>
              <w:t>Injury</w:t>
            </w:r>
          </w:p>
        </w:tc>
        <w:tc>
          <w:tcPr>
            <w:tcW w:w="1803" w:type="dxa"/>
            <w:vAlign w:val="bottom"/>
          </w:tcPr>
          <w:p w14:paraId="1A14512F" w14:textId="4C0B1CE7" w:rsidR="003F3698" w:rsidRDefault="003F3698" w:rsidP="003F3698">
            <w:pPr>
              <w:rPr>
                <w:rFonts w:ascii="Arial" w:hAnsi="Arial" w:cs="Arial"/>
                <w:b/>
              </w:rPr>
            </w:pPr>
            <w:r>
              <w:rPr>
                <w:rFonts w:ascii="Calibri" w:hAnsi="Calibri" w:cs="Calibri"/>
                <w:sz w:val="22"/>
                <w:szCs w:val="22"/>
              </w:rPr>
              <w:t>All</w:t>
            </w:r>
          </w:p>
        </w:tc>
        <w:tc>
          <w:tcPr>
            <w:tcW w:w="1803" w:type="dxa"/>
            <w:vAlign w:val="bottom"/>
          </w:tcPr>
          <w:p w14:paraId="187B3A63" w14:textId="5579A400" w:rsidR="003F3698" w:rsidRDefault="003F3698" w:rsidP="003F3698">
            <w:pPr>
              <w:rPr>
                <w:rFonts w:ascii="Arial" w:hAnsi="Arial" w:cs="Arial"/>
                <w:b/>
              </w:rPr>
            </w:pPr>
            <w:r>
              <w:rPr>
                <w:rFonts w:ascii="Calibri" w:hAnsi="Calibri" w:cs="Calibri"/>
                <w:sz w:val="22"/>
                <w:szCs w:val="22"/>
              </w:rPr>
              <w:t>1.26 (1.19-1.33)</w:t>
            </w:r>
          </w:p>
        </w:tc>
        <w:tc>
          <w:tcPr>
            <w:tcW w:w="1804" w:type="dxa"/>
            <w:vAlign w:val="bottom"/>
          </w:tcPr>
          <w:p w14:paraId="4A7BB84A" w14:textId="2A470981" w:rsidR="003F3698" w:rsidRDefault="003F3698" w:rsidP="003F3698">
            <w:pPr>
              <w:rPr>
                <w:rFonts w:ascii="Arial" w:hAnsi="Arial" w:cs="Arial"/>
                <w:b/>
              </w:rPr>
            </w:pPr>
            <w:r>
              <w:rPr>
                <w:rFonts w:ascii="Calibri" w:hAnsi="Calibri" w:cs="Calibri"/>
                <w:sz w:val="22"/>
                <w:szCs w:val="22"/>
              </w:rPr>
              <w:t>1.26 (1.20-1.34)</w:t>
            </w:r>
          </w:p>
        </w:tc>
      </w:tr>
      <w:tr w:rsidR="003F3698" w14:paraId="4F1EDC12" w14:textId="77777777" w:rsidTr="00187361">
        <w:tc>
          <w:tcPr>
            <w:tcW w:w="1803" w:type="dxa"/>
            <w:vAlign w:val="bottom"/>
          </w:tcPr>
          <w:p w14:paraId="18D84581" w14:textId="2B72CFDC"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3BEF2ADF" w14:textId="185C638F" w:rsidR="003F3698" w:rsidRDefault="003F3698" w:rsidP="003F3698">
            <w:pPr>
              <w:rPr>
                <w:rFonts w:ascii="Arial" w:hAnsi="Arial" w:cs="Arial"/>
                <w:b/>
              </w:rPr>
            </w:pPr>
            <w:r>
              <w:rPr>
                <w:rFonts w:ascii="Calibri" w:hAnsi="Calibri" w:cs="Calibri"/>
                <w:sz w:val="22"/>
                <w:szCs w:val="22"/>
              </w:rPr>
              <w:t>Injury</w:t>
            </w:r>
          </w:p>
        </w:tc>
        <w:tc>
          <w:tcPr>
            <w:tcW w:w="1803" w:type="dxa"/>
            <w:vAlign w:val="bottom"/>
          </w:tcPr>
          <w:p w14:paraId="614C9203" w14:textId="3B12535F" w:rsidR="003F3698" w:rsidRDefault="003F3698" w:rsidP="003F3698">
            <w:pPr>
              <w:rPr>
                <w:rFonts w:ascii="Arial" w:hAnsi="Arial" w:cs="Arial"/>
                <w:b/>
              </w:rPr>
            </w:pPr>
            <w:r>
              <w:rPr>
                <w:rFonts w:ascii="Calibri" w:hAnsi="Calibri" w:cs="Calibri"/>
                <w:sz w:val="22"/>
                <w:szCs w:val="22"/>
              </w:rPr>
              <w:t>Females</w:t>
            </w:r>
          </w:p>
        </w:tc>
        <w:tc>
          <w:tcPr>
            <w:tcW w:w="1803" w:type="dxa"/>
            <w:vAlign w:val="bottom"/>
          </w:tcPr>
          <w:p w14:paraId="518A7799" w14:textId="4F7AB062" w:rsidR="003F3698" w:rsidRDefault="003F3698" w:rsidP="003F3698">
            <w:pPr>
              <w:rPr>
                <w:rFonts w:ascii="Arial" w:hAnsi="Arial" w:cs="Arial"/>
                <w:b/>
              </w:rPr>
            </w:pPr>
            <w:r>
              <w:rPr>
                <w:rFonts w:ascii="Calibri" w:hAnsi="Calibri" w:cs="Calibri"/>
                <w:sz w:val="22"/>
                <w:szCs w:val="22"/>
              </w:rPr>
              <w:t>1.31 (1.23-1.39)</w:t>
            </w:r>
          </w:p>
        </w:tc>
        <w:tc>
          <w:tcPr>
            <w:tcW w:w="1804" w:type="dxa"/>
            <w:vAlign w:val="bottom"/>
          </w:tcPr>
          <w:p w14:paraId="481B01BF" w14:textId="56CCA94E" w:rsidR="003F3698" w:rsidRDefault="003F3698" w:rsidP="003F3698">
            <w:pPr>
              <w:rPr>
                <w:rFonts w:ascii="Arial" w:hAnsi="Arial" w:cs="Arial"/>
                <w:b/>
              </w:rPr>
            </w:pPr>
            <w:r>
              <w:rPr>
                <w:rFonts w:ascii="Calibri" w:hAnsi="Calibri" w:cs="Calibri"/>
                <w:sz w:val="22"/>
                <w:szCs w:val="22"/>
              </w:rPr>
              <w:t>1.31 (1.23-1.39)</w:t>
            </w:r>
          </w:p>
        </w:tc>
      </w:tr>
      <w:tr w:rsidR="003F3698" w14:paraId="7BA5F03B" w14:textId="77777777" w:rsidTr="00187361">
        <w:tc>
          <w:tcPr>
            <w:tcW w:w="1803" w:type="dxa"/>
            <w:vAlign w:val="bottom"/>
          </w:tcPr>
          <w:p w14:paraId="6DED76A7" w14:textId="71D1F645"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49EDD5E2" w14:textId="52EB75B6" w:rsidR="003F3698" w:rsidRDefault="003F3698" w:rsidP="003F3698">
            <w:pPr>
              <w:rPr>
                <w:rFonts w:ascii="Arial" w:hAnsi="Arial" w:cs="Arial"/>
                <w:b/>
              </w:rPr>
            </w:pPr>
            <w:r>
              <w:rPr>
                <w:rFonts w:ascii="Calibri" w:hAnsi="Calibri" w:cs="Calibri"/>
                <w:sz w:val="22"/>
                <w:szCs w:val="22"/>
              </w:rPr>
              <w:t>Injury</w:t>
            </w:r>
          </w:p>
        </w:tc>
        <w:tc>
          <w:tcPr>
            <w:tcW w:w="1803" w:type="dxa"/>
            <w:vAlign w:val="bottom"/>
          </w:tcPr>
          <w:p w14:paraId="44332AA0" w14:textId="28EC4530" w:rsidR="003F3698" w:rsidRDefault="003F3698" w:rsidP="003F3698">
            <w:pPr>
              <w:rPr>
                <w:rFonts w:ascii="Arial" w:hAnsi="Arial" w:cs="Arial"/>
                <w:b/>
              </w:rPr>
            </w:pPr>
            <w:r>
              <w:rPr>
                <w:rFonts w:ascii="Calibri" w:hAnsi="Calibri" w:cs="Calibri"/>
                <w:sz w:val="22"/>
                <w:szCs w:val="22"/>
              </w:rPr>
              <w:t>Males</w:t>
            </w:r>
          </w:p>
        </w:tc>
        <w:tc>
          <w:tcPr>
            <w:tcW w:w="1803" w:type="dxa"/>
            <w:vAlign w:val="bottom"/>
          </w:tcPr>
          <w:p w14:paraId="79F708B3" w14:textId="45D69C75" w:rsidR="003F3698" w:rsidRDefault="003F3698" w:rsidP="003F3698">
            <w:pPr>
              <w:rPr>
                <w:rFonts w:ascii="Arial" w:hAnsi="Arial" w:cs="Arial"/>
                <w:b/>
              </w:rPr>
            </w:pPr>
            <w:r>
              <w:rPr>
                <w:rFonts w:ascii="Calibri" w:hAnsi="Calibri" w:cs="Calibri"/>
                <w:sz w:val="22"/>
                <w:szCs w:val="22"/>
              </w:rPr>
              <w:t>0.99 (0.84-1.17)</w:t>
            </w:r>
          </w:p>
        </w:tc>
        <w:tc>
          <w:tcPr>
            <w:tcW w:w="1804" w:type="dxa"/>
            <w:vAlign w:val="bottom"/>
          </w:tcPr>
          <w:p w14:paraId="1515AD4C" w14:textId="1976D06F" w:rsidR="003F3698" w:rsidRDefault="003F3698" w:rsidP="003F3698">
            <w:pPr>
              <w:rPr>
                <w:rFonts w:ascii="Arial" w:hAnsi="Arial" w:cs="Arial"/>
                <w:b/>
              </w:rPr>
            </w:pPr>
            <w:r>
              <w:rPr>
                <w:rFonts w:ascii="Calibri" w:hAnsi="Calibri" w:cs="Calibri"/>
                <w:sz w:val="22"/>
                <w:szCs w:val="22"/>
              </w:rPr>
              <w:t>0.99 (0.84-1.17)</w:t>
            </w:r>
          </w:p>
        </w:tc>
      </w:tr>
      <w:tr w:rsidR="003F3698" w14:paraId="4BB0DAB4" w14:textId="77777777" w:rsidTr="00187361">
        <w:tc>
          <w:tcPr>
            <w:tcW w:w="1803" w:type="dxa"/>
            <w:vAlign w:val="bottom"/>
          </w:tcPr>
          <w:p w14:paraId="27FE0D68" w14:textId="72980D35"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58551FED" w14:textId="7808A3E0" w:rsidR="003F3698" w:rsidRDefault="003F3698" w:rsidP="003F3698">
            <w:pPr>
              <w:rPr>
                <w:rFonts w:ascii="Arial" w:hAnsi="Arial" w:cs="Arial"/>
                <w:b/>
              </w:rPr>
            </w:pPr>
            <w:r>
              <w:rPr>
                <w:rFonts w:ascii="Calibri" w:hAnsi="Calibri" w:cs="Calibri"/>
                <w:sz w:val="22"/>
                <w:szCs w:val="22"/>
              </w:rPr>
              <w:t>Musculoskeletal</w:t>
            </w:r>
          </w:p>
        </w:tc>
        <w:tc>
          <w:tcPr>
            <w:tcW w:w="1803" w:type="dxa"/>
            <w:vAlign w:val="bottom"/>
          </w:tcPr>
          <w:p w14:paraId="54B6BC6F" w14:textId="2081C9CA" w:rsidR="003F3698" w:rsidRDefault="003F3698" w:rsidP="003F3698">
            <w:pPr>
              <w:rPr>
                <w:rFonts w:ascii="Arial" w:hAnsi="Arial" w:cs="Arial"/>
                <w:b/>
              </w:rPr>
            </w:pPr>
            <w:r>
              <w:rPr>
                <w:rFonts w:ascii="Calibri" w:hAnsi="Calibri" w:cs="Calibri"/>
                <w:sz w:val="22"/>
                <w:szCs w:val="22"/>
              </w:rPr>
              <w:t>All</w:t>
            </w:r>
          </w:p>
        </w:tc>
        <w:tc>
          <w:tcPr>
            <w:tcW w:w="1803" w:type="dxa"/>
            <w:vAlign w:val="bottom"/>
          </w:tcPr>
          <w:p w14:paraId="0167D967" w14:textId="29EE26B3" w:rsidR="003F3698" w:rsidRDefault="003F3698" w:rsidP="003F3698">
            <w:pPr>
              <w:rPr>
                <w:rFonts w:ascii="Arial" w:hAnsi="Arial" w:cs="Arial"/>
                <w:b/>
              </w:rPr>
            </w:pPr>
            <w:r>
              <w:rPr>
                <w:rFonts w:ascii="Calibri" w:hAnsi="Calibri" w:cs="Calibri"/>
                <w:sz w:val="22"/>
                <w:szCs w:val="22"/>
              </w:rPr>
              <w:t>1.18 (1.11-1.24)</w:t>
            </w:r>
          </w:p>
        </w:tc>
        <w:tc>
          <w:tcPr>
            <w:tcW w:w="1804" w:type="dxa"/>
            <w:vAlign w:val="bottom"/>
          </w:tcPr>
          <w:p w14:paraId="080BE730" w14:textId="6F04E38D" w:rsidR="003F3698" w:rsidRDefault="003F3698" w:rsidP="003F3698">
            <w:pPr>
              <w:rPr>
                <w:rFonts w:ascii="Arial" w:hAnsi="Arial" w:cs="Arial"/>
                <w:b/>
              </w:rPr>
            </w:pPr>
            <w:r>
              <w:rPr>
                <w:rFonts w:ascii="Calibri" w:hAnsi="Calibri" w:cs="Calibri"/>
                <w:sz w:val="22"/>
                <w:szCs w:val="22"/>
              </w:rPr>
              <w:t>1.15 (1.09-1.21)</w:t>
            </w:r>
          </w:p>
        </w:tc>
      </w:tr>
      <w:tr w:rsidR="003F3698" w14:paraId="57443ECB" w14:textId="77777777" w:rsidTr="00187361">
        <w:tc>
          <w:tcPr>
            <w:tcW w:w="1803" w:type="dxa"/>
            <w:vAlign w:val="bottom"/>
          </w:tcPr>
          <w:p w14:paraId="5AC30E8F" w14:textId="262A9525"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081259F8" w14:textId="3D627345" w:rsidR="003F3698" w:rsidRDefault="003F3698" w:rsidP="003F3698">
            <w:pPr>
              <w:rPr>
                <w:rFonts w:ascii="Arial" w:hAnsi="Arial" w:cs="Arial"/>
                <w:b/>
              </w:rPr>
            </w:pPr>
            <w:r>
              <w:rPr>
                <w:rFonts w:ascii="Calibri" w:hAnsi="Calibri" w:cs="Calibri"/>
                <w:sz w:val="22"/>
                <w:szCs w:val="22"/>
              </w:rPr>
              <w:t>Musculoskeletal</w:t>
            </w:r>
          </w:p>
        </w:tc>
        <w:tc>
          <w:tcPr>
            <w:tcW w:w="1803" w:type="dxa"/>
            <w:vAlign w:val="bottom"/>
          </w:tcPr>
          <w:p w14:paraId="431246A7" w14:textId="10F53C35" w:rsidR="003F3698" w:rsidRDefault="003F3698" w:rsidP="003F3698">
            <w:pPr>
              <w:rPr>
                <w:rFonts w:ascii="Arial" w:hAnsi="Arial" w:cs="Arial"/>
                <w:b/>
              </w:rPr>
            </w:pPr>
            <w:r>
              <w:rPr>
                <w:rFonts w:ascii="Calibri" w:hAnsi="Calibri" w:cs="Calibri"/>
                <w:sz w:val="22"/>
                <w:szCs w:val="22"/>
              </w:rPr>
              <w:t>Females</w:t>
            </w:r>
          </w:p>
        </w:tc>
        <w:tc>
          <w:tcPr>
            <w:tcW w:w="1803" w:type="dxa"/>
            <w:vAlign w:val="bottom"/>
          </w:tcPr>
          <w:p w14:paraId="2F2D3A0E" w14:textId="25C4117E" w:rsidR="003F3698" w:rsidRDefault="003F3698" w:rsidP="003F3698">
            <w:pPr>
              <w:rPr>
                <w:rFonts w:ascii="Arial" w:hAnsi="Arial" w:cs="Arial"/>
                <w:b/>
              </w:rPr>
            </w:pPr>
            <w:r>
              <w:rPr>
                <w:rFonts w:ascii="Calibri" w:hAnsi="Calibri" w:cs="Calibri"/>
                <w:sz w:val="22"/>
                <w:szCs w:val="22"/>
              </w:rPr>
              <w:t>1.18 (1.11-1.25)</w:t>
            </w:r>
          </w:p>
        </w:tc>
        <w:tc>
          <w:tcPr>
            <w:tcW w:w="1804" w:type="dxa"/>
            <w:vAlign w:val="bottom"/>
          </w:tcPr>
          <w:p w14:paraId="7518E634" w14:textId="3FBB19ED" w:rsidR="003F3698" w:rsidRDefault="003F3698" w:rsidP="003F3698">
            <w:pPr>
              <w:rPr>
                <w:rFonts w:ascii="Arial" w:hAnsi="Arial" w:cs="Arial"/>
                <w:b/>
              </w:rPr>
            </w:pPr>
            <w:r>
              <w:rPr>
                <w:rFonts w:ascii="Calibri" w:hAnsi="Calibri" w:cs="Calibri"/>
                <w:sz w:val="22"/>
                <w:szCs w:val="22"/>
              </w:rPr>
              <w:t>1.15 (1.09-1.22)</w:t>
            </w:r>
          </w:p>
        </w:tc>
      </w:tr>
      <w:tr w:rsidR="003F3698" w14:paraId="68862585" w14:textId="77777777" w:rsidTr="00187361">
        <w:tc>
          <w:tcPr>
            <w:tcW w:w="1803" w:type="dxa"/>
            <w:vAlign w:val="bottom"/>
          </w:tcPr>
          <w:p w14:paraId="7029CCC8" w14:textId="7B9036FF"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0EA20919" w14:textId="5996F3DF" w:rsidR="003F3698" w:rsidRDefault="003F3698" w:rsidP="003F3698">
            <w:pPr>
              <w:rPr>
                <w:rFonts w:ascii="Arial" w:hAnsi="Arial" w:cs="Arial"/>
                <w:b/>
              </w:rPr>
            </w:pPr>
            <w:r>
              <w:rPr>
                <w:rFonts w:ascii="Calibri" w:hAnsi="Calibri" w:cs="Calibri"/>
                <w:sz w:val="22"/>
                <w:szCs w:val="22"/>
              </w:rPr>
              <w:t>Musculoskeletal</w:t>
            </w:r>
          </w:p>
        </w:tc>
        <w:tc>
          <w:tcPr>
            <w:tcW w:w="1803" w:type="dxa"/>
            <w:vAlign w:val="bottom"/>
          </w:tcPr>
          <w:p w14:paraId="7943C20B" w14:textId="7352AA13" w:rsidR="003F3698" w:rsidRDefault="003F3698" w:rsidP="003F3698">
            <w:pPr>
              <w:rPr>
                <w:rFonts w:ascii="Arial" w:hAnsi="Arial" w:cs="Arial"/>
                <w:b/>
              </w:rPr>
            </w:pPr>
            <w:r>
              <w:rPr>
                <w:rFonts w:ascii="Calibri" w:hAnsi="Calibri" w:cs="Calibri"/>
                <w:sz w:val="22"/>
                <w:szCs w:val="22"/>
              </w:rPr>
              <w:t>Males</w:t>
            </w:r>
          </w:p>
        </w:tc>
        <w:tc>
          <w:tcPr>
            <w:tcW w:w="1803" w:type="dxa"/>
            <w:vAlign w:val="bottom"/>
          </w:tcPr>
          <w:p w14:paraId="37782884" w14:textId="1BBF93D5" w:rsidR="003F3698" w:rsidRDefault="003F3698" w:rsidP="003F3698">
            <w:pPr>
              <w:rPr>
                <w:rFonts w:ascii="Arial" w:hAnsi="Arial" w:cs="Arial"/>
                <w:b/>
              </w:rPr>
            </w:pPr>
            <w:r>
              <w:rPr>
                <w:rFonts w:ascii="Calibri" w:hAnsi="Calibri" w:cs="Calibri"/>
                <w:sz w:val="22"/>
                <w:szCs w:val="22"/>
              </w:rPr>
              <w:t>1.13 (0.89-1.43)</w:t>
            </w:r>
          </w:p>
        </w:tc>
        <w:tc>
          <w:tcPr>
            <w:tcW w:w="1804" w:type="dxa"/>
            <w:vAlign w:val="bottom"/>
          </w:tcPr>
          <w:p w14:paraId="17B727FF" w14:textId="4293BEBA" w:rsidR="003F3698" w:rsidRDefault="003F3698" w:rsidP="003F3698">
            <w:pPr>
              <w:rPr>
                <w:rFonts w:ascii="Arial" w:hAnsi="Arial" w:cs="Arial"/>
                <w:b/>
              </w:rPr>
            </w:pPr>
            <w:r>
              <w:rPr>
                <w:rFonts w:ascii="Calibri" w:hAnsi="Calibri" w:cs="Calibri"/>
                <w:sz w:val="22"/>
                <w:szCs w:val="22"/>
              </w:rPr>
              <w:t>1.10 (0.87-1.39)</w:t>
            </w:r>
          </w:p>
        </w:tc>
      </w:tr>
      <w:tr w:rsidR="003F3698" w14:paraId="30E409FB" w14:textId="77777777" w:rsidTr="00187361">
        <w:tc>
          <w:tcPr>
            <w:tcW w:w="1803" w:type="dxa"/>
            <w:vAlign w:val="bottom"/>
          </w:tcPr>
          <w:p w14:paraId="7D5A4EE2" w14:textId="52C6AA6C"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0C911FB4" w14:textId="0C4728F8" w:rsidR="003F3698" w:rsidRDefault="003F3698" w:rsidP="003F3698">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3679E993" w14:textId="68323ECE" w:rsidR="003F3698" w:rsidRDefault="003F3698" w:rsidP="003F3698">
            <w:pPr>
              <w:rPr>
                <w:rFonts w:ascii="Arial" w:hAnsi="Arial" w:cs="Arial"/>
                <w:b/>
              </w:rPr>
            </w:pPr>
            <w:r>
              <w:rPr>
                <w:rFonts w:ascii="Calibri" w:hAnsi="Calibri" w:cs="Calibri"/>
                <w:sz w:val="22"/>
                <w:szCs w:val="22"/>
              </w:rPr>
              <w:t>All</w:t>
            </w:r>
          </w:p>
        </w:tc>
        <w:tc>
          <w:tcPr>
            <w:tcW w:w="1803" w:type="dxa"/>
            <w:vAlign w:val="bottom"/>
          </w:tcPr>
          <w:p w14:paraId="7E02742E" w14:textId="7D1E16CE" w:rsidR="003F3698" w:rsidRDefault="003F3698" w:rsidP="003F3698">
            <w:pPr>
              <w:rPr>
                <w:rFonts w:ascii="Arial" w:hAnsi="Arial" w:cs="Arial"/>
                <w:b/>
              </w:rPr>
            </w:pPr>
            <w:r>
              <w:rPr>
                <w:rFonts w:ascii="Calibri" w:hAnsi="Calibri" w:cs="Calibri"/>
                <w:sz w:val="22"/>
                <w:szCs w:val="22"/>
              </w:rPr>
              <w:t>1.97 (1.80-2.15)</w:t>
            </w:r>
          </w:p>
        </w:tc>
        <w:tc>
          <w:tcPr>
            <w:tcW w:w="1804" w:type="dxa"/>
            <w:vAlign w:val="bottom"/>
          </w:tcPr>
          <w:p w14:paraId="3F30095D" w14:textId="4E532B94" w:rsidR="003F3698" w:rsidRDefault="003F3698" w:rsidP="003F3698">
            <w:pPr>
              <w:rPr>
                <w:rFonts w:ascii="Arial" w:hAnsi="Arial" w:cs="Arial"/>
                <w:b/>
              </w:rPr>
            </w:pPr>
            <w:r>
              <w:rPr>
                <w:rFonts w:ascii="Calibri" w:hAnsi="Calibri" w:cs="Calibri"/>
                <w:sz w:val="22"/>
                <w:szCs w:val="22"/>
              </w:rPr>
              <w:t>1.73 (1.58-1.89)</w:t>
            </w:r>
          </w:p>
        </w:tc>
      </w:tr>
      <w:tr w:rsidR="003F3698" w14:paraId="64A0C013" w14:textId="77777777" w:rsidTr="00187361">
        <w:tc>
          <w:tcPr>
            <w:tcW w:w="1803" w:type="dxa"/>
            <w:vAlign w:val="bottom"/>
          </w:tcPr>
          <w:p w14:paraId="375FA9D1" w14:textId="2515D86E"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6C028346" w14:textId="413B5383" w:rsidR="003F3698" w:rsidRDefault="003F3698" w:rsidP="003F3698">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37731828" w14:textId="31942961" w:rsidR="003F3698" w:rsidRDefault="003F3698" w:rsidP="003F3698">
            <w:pPr>
              <w:rPr>
                <w:rFonts w:ascii="Arial" w:hAnsi="Arial" w:cs="Arial"/>
                <w:b/>
              </w:rPr>
            </w:pPr>
            <w:r>
              <w:rPr>
                <w:rFonts w:ascii="Calibri" w:hAnsi="Calibri" w:cs="Calibri"/>
                <w:sz w:val="22"/>
                <w:szCs w:val="22"/>
              </w:rPr>
              <w:t>Females</w:t>
            </w:r>
          </w:p>
        </w:tc>
        <w:tc>
          <w:tcPr>
            <w:tcW w:w="1803" w:type="dxa"/>
            <w:vAlign w:val="bottom"/>
          </w:tcPr>
          <w:p w14:paraId="55727698" w14:textId="69FAC832" w:rsidR="003F3698" w:rsidRDefault="003F3698" w:rsidP="003F3698">
            <w:pPr>
              <w:rPr>
                <w:rFonts w:ascii="Arial" w:hAnsi="Arial" w:cs="Arial"/>
                <w:b/>
              </w:rPr>
            </w:pPr>
            <w:r>
              <w:rPr>
                <w:rFonts w:ascii="Calibri" w:hAnsi="Calibri" w:cs="Calibri"/>
                <w:sz w:val="22"/>
                <w:szCs w:val="22"/>
              </w:rPr>
              <w:t>1.91 (1.74-2.09)</w:t>
            </w:r>
          </w:p>
        </w:tc>
        <w:tc>
          <w:tcPr>
            <w:tcW w:w="1804" w:type="dxa"/>
            <w:vAlign w:val="bottom"/>
          </w:tcPr>
          <w:p w14:paraId="233C8AAC" w14:textId="0DE14C11" w:rsidR="003F3698" w:rsidRDefault="003F3698" w:rsidP="003F3698">
            <w:pPr>
              <w:rPr>
                <w:rFonts w:ascii="Arial" w:hAnsi="Arial" w:cs="Arial"/>
                <w:b/>
              </w:rPr>
            </w:pPr>
            <w:r>
              <w:rPr>
                <w:rFonts w:ascii="Calibri" w:hAnsi="Calibri" w:cs="Calibri"/>
                <w:sz w:val="22"/>
                <w:szCs w:val="22"/>
              </w:rPr>
              <w:t>1.67 (1.53-1.84)</w:t>
            </w:r>
          </w:p>
        </w:tc>
      </w:tr>
      <w:tr w:rsidR="003F3698" w14:paraId="7F72E5A4" w14:textId="77777777" w:rsidTr="00187361">
        <w:tc>
          <w:tcPr>
            <w:tcW w:w="1803" w:type="dxa"/>
            <w:vAlign w:val="bottom"/>
          </w:tcPr>
          <w:p w14:paraId="0C5A1D19" w14:textId="24B68890"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781AECCB" w14:textId="4F187FD1" w:rsidR="003F3698" w:rsidRDefault="003F3698" w:rsidP="003F3698">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3BFB2819" w14:textId="7B8D2657" w:rsidR="003F3698" w:rsidRDefault="003F3698" w:rsidP="003F3698">
            <w:pPr>
              <w:rPr>
                <w:rFonts w:ascii="Arial" w:hAnsi="Arial" w:cs="Arial"/>
                <w:b/>
              </w:rPr>
            </w:pPr>
            <w:r>
              <w:rPr>
                <w:rFonts w:ascii="Calibri" w:hAnsi="Calibri" w:cs="Calibri"/>
                <w:sz w:val="22"/>
                <w:szCs w:val="22"/>
              </w:rPr>
              <w:t>Males</w:t>
            </w:r>
          </w:p>
        </w:tc>
        <w:tc>
          <w:tcPr>
            <w:tcW w:w="1803" w:type="dxa"/>
            <w:vAlign w:val="bottom"/>
          </w:tcPr>
          <w:p w14:paraId="2D3E26C4" w14:textId="5EC25BE0" w:rsidR="003F3698" w:rsidRDefault="003F3698" w:rsidP="003F3698">
            <w:pPr>
              <w:rPr>
                <w:rFonts w:ascii="Arial" w:hAnsi="Arial" w:cs="Arial"/>
                <w:b/>
              </w:rPr>
            </w:pPr>
            <w:r>
              <w:rPr>
                <w:rFonts w:ascii="Calibri" w:hAnsi="Calibri" w:cs="Calibri"/>
                <w:sz w:val="22"/>
                <w:szCs w:val="22"/>
              </w:rPr>
              <w:t>3.15 (2.30-4.31)</w:t>
            </w:r>
          </w:p>
        </w:tc>
        <w:tc>
          <w:tcPr>
            <w:tcW w:w="1804" w:type="dxa"/>
            <w:vAlign w:val="bottom"/>
          </w:tcPr>
          <w:p w14:paraId="44620552" w14:textId="0BF62022" w:rsidR="003F3698" w:rsidRDefault="003F3698" w:rsidP="003F3698">
            <w:pPr>
              <w:rPr>
                <w:rFonts w:ascii="Arial" w:hAnsi="Arial" w:cs="Arial"/>
                <w:b/>
              </w:rPr>
            </w:pPr>
            <w:r>
              <w:rPr>
                <w:rFonts w:ascii="Calibri" w:hAnsi="Calibri" w:cs="Calibri"/>
                <w:sz w:val="22"/>
                <w:szCs w:val="22"/>
              </w:rPr>
              <w:t>2.72 (1.99-3.73)</w:t>
            </w:r>
          </w:p>
        </w:tc>
      </w:tr>
      <w:tr w:rsidR="003F3698" w14:paraId="50CC9C04" w14:textId="77777777" w:rsidTr="00187361">
        <w:tc>
          <w:tcPr>
            <w:tcW w:w="1803" w:type="dxa"/>
            <w:vAlign w:val="bottom"/>
          </w:tcPr>
          <w:p w14:paraId="75E0B006" w14:textId="0D00C893"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47CDC24D" w14:textId="1DCA3924" w:rsidR="003F3698" w:rsidRDefault="003F3698" w:rsidP="003F3698">
            <w:pPr>
              <w:rPr>
                <w:rFonts w:ascii="Arial" w:hAnsi="Arial" w:cs="Arial"/>
                <w:b/>
              </w:rPr>
            </w:pPr>
            <w:r>
              <w:rPr>
                <w:rFonts w:ascii="Calibri" w:hAnsi="Calibri" w:cs="Calibri"/>
                <w:sz w:val="22"/>
                <w:szCs w:val="22"/>
              </w:rPr>
              <w:t>Respiratory</w:t>
            </w:r>
          </w:p>
        </w:tc>
        <w:tc>
          <w:tcPr>
            <w:tcW w:w="1803" w:type="dxa"/>
            <w:vAlign w:val="bottom"/>
          </w:tcPr>
          <w:p w14:paraId="3BA3E202" w14:textId="575A0FAC" w:rsidR="003F3698" w:rsidRDefault="003F3698" w:rsidP="003F3698">
            <w:pPr>
              <w:rPr>
                <w:rFonts w:ascii="Arial" w:hAnsi="Arial" w:cs="Arial"/>
                <w:b/>
              </w:rPr>
            </w:pPr>
            <w:r>
              <w:rPr>
                <w:rFonts w:ascii="Calibri" w:hAnsi="Calibri" w:cs="Calibri"/>
                <w:sz w:val="22"/>
                <w:szCs w:val="22"/>
              </w:rPr>
              <w:t>All</w:t>
            </w:r>
          </w:p>
        </w:tc>
        <w:tc>
          <w:tcPr>
            <w:tcW w:w="1803" w:type="dxa"/>
            <w:vAlign w:val="bottom"/>
          </w:tcPr>
          <w:p w14:paraId="19223EFF" w14:textId="76C4332B" w:rsidR="003F3698" w:rsidRDefault="003F3698" w:rsidP="003F3698">
            <w:pPr>
              <w:rPr>
                <w:rFonts w:ascii="Arial" w:hAnsi="Arial" w:cs="Arial"/>
                <w:b/>
              </w:rPr>
            </w:pPr>
            <w:r>
              <w:rPr>
                <w:rFonts w:ascii="Calibri" w:hAnsi="Calibri" w:cs="Calibri"/>
                <w:sz w:val="22"/>
                <w:szCs w:val="22"/>
              </w:rPr>
              <w:t>1.41 (1.32-1.52)</w:t>
            </w:r>
          </w:p>
        </w:tc>
        <w:tc>
          <w:tcPr>
            <w:tcW w:w="1804" w:type="dxa"/>
            <w:vAlign w:val="bottom"/>
          </w:tcPr>
          <w:p w14:paraId="51D76F10" w14:textId="784E6412" w:rsidR="003F3698" w:rsidRDefault="003F3698" w:rsidP="003F3698">
            <w:pPr>
              <w:rPr>
                <w:rFonts w:ascii="Arial" w:hAnsi="Arial" w:cs="Arial"/>
                <w:b/>
              </w:rPr>
            </w:pPr>
            <w:r>
              <w:rPr>
                <w:rFonts w:ascii="Calibri" w:hAnsi="Calibri" w:cs="Calibri"/>
                <w:sz w:val="22"/>
                <w:szCs w:val="22"/>
              </w:rPr>
              <w:t>1.33 (1.24-1.43)</w:t>
            </w:r>
          </w:p>
        </w:tc>
      </w:tr>
      <w:tr w:rsidR="003F3698" w14:paraId="24D9DDF0" w14:textId="77777777" w:rsidTr="00187361">
        <w:tc>
          <w:tcPr>
            <w:tcW w:w="1803" w:type="dxa"/>
            <w:vAlign w:val="bottom"/>
          </w:tcPr>
          <w:p w14:paraId="548A322C" w14:textId="36924E39"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54B3B154" w14:textId="291E0D9C" w:rsidR="003F3698" w:rsidRDefault="003F3698" w:rsidP="003F3698">
            <w:pPr>
              <w:rPr>
                <w:rFonts w:ascii="Arial" w:hAnsi="Arial" w:cs="Arial"/>
                <w:b/>
              </w:rPr>
            </w:pPr>
            <w:r>
              <w:rPr>
                <w:rFonts w:ascii="Calibri" w:hAnsi="Calibri" w:cs="Calibri"/>
                <w:sz w:val="22"/>
                <w:szCs w:val="22"/>
              </w:rPr>
              <w:t>Respiratory</w:t>
            </w:r>
          </w:p>
        </w:tc>
        <w:tc>
          <w:tcPr>
            <w:tcW w:w="1803" w:type="dxa"/>
            <w:vAlign w:val="bottom"/>
          </w:tcPr>
          <w:p w14:paraId="0CA6BA36" w14:textId="7DDB3686" w:rsidR="003F3698" w:rsidRDefault="003F3698" w:rsidP="003F3698">
            <w:pPr>
              <w:rPr>
                <w:rFonts w:ascii="Arial" w:hAnsi="Arial" w:cs="Arial"/>
                <w:b/>
              </w:rPr>
            </w:pPr>
            <w:r>
              <w:rPr>
                <w:rFonts w:ascii="Calibri" w:hAnsi="Calibri" w:cs="Calibri"/>
                <w:sz w:val="22"/>
                <w:szCs w:val="22"/>
              </w:rPr>
              <w:t>Females</w:t>
            </w:r>
          </w:p>
        </w:tc>
        <w:tc>
          <w:tcPr>
            <w:tcW w:w="1803" w:type="dxa"/>
            <w:vAlign w:val="bottom"/>
          </w:tcPr>
          <w:p w14:paraId="73426329" w14:textId="516B6248" w:rsidR="003F3698" w:rsidRDefault="003F3698" w:rsidP="003F3698">
            <w:pPr>
              <w:rPr>
                <w:rFonts w:ascii="Arial" w:hAnsi="Arial" w:cs="Arial"/>
                <w:b/>
              </w:rPr>
            </w:pPr>
            <w:r>
              <w:rPr>
                <w:rFonts w:ascii="Calibri" w:hAnsi="Calibri" w:cs="Calibri"/>
                <w:sz w:val="22"/>
                <w:szCs w:val="22"/>
              </w:rPr>
              <w:t>1.41 (1.31-1.52)</w:t>
            </w:r>
          </w:p>
        </w:tc>
        <w:tc>
          <w:tcPr>
            <w:tcW w:w="1804" w:type="dxa"/>
            <w:vAlign w:val="bottom"/>
          </w:tcPr>
          <w:p w14:paraId="54E308EA" w14:textId="4AE3EBEF" w:rsidR="003F3698" w:rsidRDefault="003F3698" w:rsidP="003F3698">
            <w:pPr>
              <w:rPr>
                <w:rFonts w:ascii="Arial" w:hAnsi="Arial" w:cs="Arial"/>
                <w:b/>
              </w:rPr>
            </w:pPr>
            <w:r>
              <w:rPr>
                <w:rFonts w:ascii="Calibri" w:hAnsi="Calibri" w:cs="Calibri"/>
                <w:sz w:val="22"/>
                <w:szCs w:val="22"/>
              </w:rPr>
              <w:t>1.33 (1.24-1.43)</w:t>
            </w:r>
          </w:p>
        </w:tc>
      </w:tr>
      <w:tr w:rsidR="003F3698" w14:paraId="5F25064C" w14:textId="77777777" w:rsidTr="00187361">
        <w:tc>
          <w:tcPr>
            <w:tcW w:w="1803" w:type="dxa"/>
            <w:vAlign w:val="bottom"/>
          </w:tcPr>
          <w:p w14:paraId="55240D5D" w14:textId="1B2F342F"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63218612" w14:textId="5D8E260A" w:rsidR="003F3698" w:rsidRDefault="003F3698" w:rsidP="003F3698">
            <w:pPr>
              <w:rPr>
                <w:rFonts w:ascii="Arial" w:hAnsi="Arial" w:cs="Arial"/>
                <w:b/>
              </w:rPr>
            </w:pPr>
            <w:r>
              <w:rPr>
                <w:rFonts w:ascii="Calibri" w:hAnsi="Calibri" w:cs="Calibri"/>
                <w:sz w:val="22"/>
                <w:szCs w:val="22"/>
              </w:rPr>
              <w:t>Respiratory</w:t>
            </w:r>
          </w:p>
        </w:tc>
        <w:tc>
          <w:tcPr>
            <w:tcW w:w="1803" w:type="dxa"/>
            <w:vAlign w:val="bottom"/>
          </w:tcPr>
          <w:p w14:paraId="18213FDA" w14:textId="52EA0AF8" w:rsidR="003F3698" w:rsidRDefault="003F3698" w:rsidP="003F3698">
            <w:pPr>
              <w:rPr>
                <w:rFonts w:ascii="Arial" w:hAnsi="Arial" w:cs="Arial"/>
                <w:b/>
              </w:rPr>
            </w:pPr>
            <w:r>
              <w:rPr>
                <w:rFonts w:ascii="Calibri" w:hAnsi="Calibri" w:cs="Calibri"/>
                <w:sz w:val="22"/>
                <w:szCs w:val="22"/>
              </w:rPr>
              <w:t>Males</w:t>
            </w:r>
          </w:p>
        </w:tc>
        <w:tc>
          <w:tcPr>
            <w:tcW w:w="1803" w:type="dxa"/>
            <w:vAlign w:val="bottom"/>
          </w:tcPr>
          <w:p w14:paraId="4E9B4378" w14:textId="45BD27C9" w:rsidR="003F3698" w:rsidRDefault="003F3698" w:rsidP="003F3698">
            <w:pPr>
              <w:rPr>
                <w:rFonts w:ascii="Arial" w:hAnsi="Arial" w:cs="Arial"/>
                <w:b/>
              </w:rPr>
            </w:pPr>
            <w:r>
              <w:rPr>
                <w:rFonts w:ascii="Calibri" w:hAnsi="Calibri" w:cs="Calibri"/>
                <w:sz w:val="22"/>
                <w:szCs w:val="22"/>
              </w:rPr>
              <w:t>1.46 (1.08-1.99)</w:t>
            </w:r>
          </w:p>
        </w:tc>
        <w:tc>
          <w:tcPr>
            <w:tcW w:w="1804" w:type="dxa"/>
            <w:vAlign w:val="bottom"/>
          </w:tcPr>
          <w:p w14:paraId="3578320E" w14:textId="591115CD" w:rsidR="003F3698" w:rsidRDefault="003F3698" w:rsidP="003F3698">
            <w:pPr>
              <w:rPr>
                <w:rFonts w:ascii="Arial" w:hAnsi="Arial" w:cs="Arial"/>
                <w:b/>
              </w:rPr>
            </w:pPr>
            <w:r>
              <w:rPr>
                <w:rFonts w:ascii="Calibri" w:hAnsi="Calibri" w:cs="Calibri"/>
                <w:sz w:val="22"/>
                <w:szCs w:val="22"/>
              </w:rPr>
              <w:t>1.38 (1.02-1.87)</w:t>
            </w:r>
          </w:p>
        </w:tc>
      </w:tr>
      <w:tr w:rsidR="003F3698" w14:paraId="4E99BCBE" w14:textId="77777777" w:rsidTr="00187361">
        <w:tc>
          <w:tcPr>
            <w:tcW w:w="1803" w:type="dxa"/>
            <w:vAlign w:val="bottom"/>
          </w:tcPr>
          <w:p w14:paraId="2A6F68D4" w14:textId="2AFE6DA5"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0F1550FB" w14:textId="7513DB04" w:rsidR="003F3698" w:rsidRDefault="003F3698" w:rsidP="003F3698">
            <w:pPr>
              <w:rPr>
                <w:rFonts w:ascii="Arial" w:hAnsi="Arial" w:cs="Arial"/>
                <w:b/>
              </w:rPr>
            </w:pPr>
            <w:r>
              <w:rPr>
                <w:rFonts w:ascii="Calibri" w:hAnsi="Calibri" w:cs="Calibri"/>
                <w:sz w:val="22"/>
                <w:szCs w:val="22"/>
              </w:rPr>
              <w:t>Skin</w:t>
            </w:r>
          </w:p>
        </w:tc>
        <w:tc>
          <w:tcPr>
            <w:tcW w:w="1803" w:type="dxa"/>
            <w:vAlign w:val="bottom"/>
          </w:tcPr>
          <w:p w14:paraId="3FD056FE" w14:textId="6F1AFAE1" w:rsidR="003F3698" w:rsidRDefault="003F3698" w:rsidP="003F3698">
            <w:pPr>
              <w:rPr>
                <w:rFonts w:ascii="Arial" w:hAnsi="Arial" w:cs="Arial"/>
                <w:b/>
              </w:rPr>
            </w:pPr>
            <w:r>
              <w:rPr>
                <w:rFonts w:ascii="Calibri" w:hAnsi="Calibri" w:cs="Calibri"/>
                <w:sz w:val="22"/>
                <w:szCs w:val="22"/>
              </w:rPr>
              <w:t>All</w:t>
            </w:r>
          </w:p>
        </w:tc>
        <w:tc>
          <w:tcPr>
            <w:tcW w:w="1803" w:type="dxa"/>
            <w:vAlign w:val="bottom"/>
          </w:tcPr>
          <w:p w14:paraId="36A635C0" w14:textId="12FA8394" w:rsidR="003F3698" w:rsidRDefault="003F3698" w:rsidP="003F3698">
            <w:pPr>
              <w:rPr>
                <w:rFonts w:ascii="Arial" w:hAnsi="Arial" w:cs="Arial"/>
                <w:b/>
              </w:rPr>
            </w:pPr>
            <w:r>
              <w:rPr>
                <w:rFonts w:ascii="Calibri" w:hAnsi="Calibri" w:cs="Calibri"/>
                <w:sz w:val="22"/>
                <w:szCs w:val="22"/>
              </w:rPr>
              <w:t>1.57 (1.45-1.69)</w:t>
            </w:r>
          </w:p>
        </w:tc>
        <w:tc>
          <w:tcPr>
            <w:tcW w:w="1804" w:type="dxa"/>
            <w:vAlign w:val="bottom"/>
          </w:tcPr>
          <w:p w14:paraId="2168DAAC" w14:textId="3DCB8EF3" w:rsidR="003F3698" w:rsidRDefault="003F3698" w:rsidP="003F3698">
            <w:pPr>
              <w:rPr>
                <w:rFonts w:ascii="Arial" w:hAnsi="Arial" w:cs="Arial"/>
                <w:b/>
              </w:rPr>
            </w:pPr>
            <w:r>
              <w:rPr>
                <w:rFonts w:ascii="Calibri" w:hAnsi="Calibri" w:cs="Calibri"/>
                <w:sz w:val="22"/>
                <w:szCs w:val="22"/>
              </w:rPr>
              <w:t>1.47 (1.36-1.59)</w:t>
            </w:r>
          </w:p>
        </w:tc>
      </w:tr>
      <w:tr w:rsidR="003F3698" w14:paraId="48CF2625" w14:textId="77777777" w:rsidTr="00187361">
        <w:tc>
          <w:tcPr>
            <w:tcW w:w="1803" w:type="dxa"/>
            <w:vAlign w:val="bottom"/>
          </w:tcPr>
          <w:p w14:paraId="7AEAB111" w14:textId="0B023F36"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1897D689" w14:textId="57261375" w:rsidR="003F3698" w:rsidRDefault="003F3698" w:rsidP="003F3698">
            <w:pPr>
              <w:rPr>
                <w:rFonts w:ascii="Arial" w:hAnsi="Arial" w:cs="Arial"/>
                <w:b/>
              </w:rPr>
            </w:pPr>
            <w:r>
              <w:rPr>
                <w:rFonts w:ascii="Calibri" w:hAnsi="Calibri" w:cs="Calibri"/>
                <w:sz w:val="22"/>
                <w:szCs w:val="22"/>
              </w:rPr>
              <w:t>Skin</w:t>
            </w:r>
          </w:p>
        </w:tc>
        <w:tc>
          <w:tcPr>
            <w:tcW w:w="1803" w:type="dxa"/>
            <w:vAlign w:val="bottom"/>
          </w:tcPr>
          <w:p w14:paraId="140DF4E7" w14:textId="2F0B7617" w:rsidR="003F3698" w:rsidRDefault="003F3698" w:rsidP="003F3698">
            <w:pPr>
              <w:rPr>
                <w:rFonts w:ascii="Arial" w:hAnsi="Arial" w:cs="Arial"/>
                <w:b/>
              </w:rPr>
            </w:pPr>
            <w:r>
              <w:rPr>
                <w:rFonts w:ascii="Calibri" w:hAnsi="Calibri" w:cs="Calibri"/>
                <w:sz w:val="22"/>
                <w:szCs w:val="22"/>
              </w:rPr>
              <w:t>Females</w:t>
            </w:r>
          </w:p>
        </w:tc>
        <w:tc>
          <w:tcPr>
            <w:tcW w:w="1803" w:type="dxa"/>
            <w:vAlign w:val="bottom"/>
          </w:tcPr>
          <w:p w14:paraId="7678FF0E" w14:textId="470A4404" w:rsidR="003F3698" w:rsidRDefault="003F3698" w:rsidP="003F3698">
            <w:pPr>
              <w:rPr>
                <w:rFonts w:ascii="Arial" w:hAnsi="Arial" w:cs="Arial"/>
                <w:b/>
              </w:rPr>
            </w:pPr>
            <w:r>
              <w:rPr>
                <w:rFonts w:ascii="Calibri" w:hAnsi="Calibri" w:cs="Calibri"/>
                <w:sz w:val="22"/>
                <w:szCs w:val="22"/>
              </w:rPr>
              <w:t>1.55 (1.43-1.68)</w:t>
            </w:r>
          </w:p>
        </w:tc>
        <w:tc>
          <w:tcPr>
            <w:tcW w:w="1804" w:type="dxa"/>
            <w:vAlign w:val="bottom"/>
          </w:tcPr>
          <w:p w14:paraId="1ADDC4AF" w14:textId="03678FE8" w:rsidR="003F3698" w:rsidRDefault="003F3698" w:rsidP="003F3698">
            <w:pPr>
              <w:rPr>
                <w:rFonts w:ascii="Arial" w:hAnsi="Arial" w:cs="Arial"/>
                <w:b/>
              </w:rPr>
            </w:pPr>
            <w:r>
              <w:rPr>
                <w:rFonts w:ascii="Calibri" w:hAnsi="Calibri" w:cs="Calibri"/>
                <w:sz w:val="22"/>
                <w:szCs w:val="22"/>
              </w:rPr>
              <w:t>1.45 (1.34-1.57)</w:t>
            </w:r>
          </w:p>
        </w:tc>
      </w:tr>
      <w:tr w:rsidR="003F3698" w14:paraId="4C2BDD05" w14:textId="77777777" w:rsidTr="00187361">
        <w:tc>
          <w:tcPr>
            <w:tcW w:w="1803" w:type="dxa"/>
            <w:vAlign w:val="bottom"/>
          </w:tcPr>
          <w:p w14:paraId="4DF7389A" w14:textId="5A645598" w:rsidR="003F3698" w:rsidRDefault="003F3698" w:rsidP="003F3698">
            <w:pPr>
              <w:rPr>
                <w:rFonts w:ascii="Arial" w:hAnsi="Arial" w:cs="Arial"/>
                <w:b/>
              </w:rPr>
            </w:pPr>
            <w:r>
              <w:rPr>
                <w:rFonts w:ascii="Calibri" w:hAnsi="Calibri" w:cs="Calibri"/>
                <w:sz w:val="22"/>
                <w:szCs w:val="22"/>
              </w:rPr>
              <w:t>OED</w:t>
            </w:r>
          </w:p>
        </w:tc>
        <w:tc>
          <w:tcPr>
            <w:tcW w:w="1803" w:type="dxa"/>
            <w:vAlign w:val="bottom"/>
          </w:tcPr>
          <w:p w14:paraId="204339A6" w14:textId="38CCFB58" w:rsidR="003F3698" w:rsidRDefault="003F3698" w:rsidP="003F3698">
            <w:pPr>
              <w:rPr>
                <w:rFonts w:ascii="Arial" w:hAnsi="Arial" w:cs="Arial"/>
                <w:b/>
              </w:rPr>
            </w:pPr>
            <w:r>
              <w:rPr>
                <w:rFonts w:ascii="Calibri" w:hAnsi="Calibri" w:cs="Calibri"/>
                <w:sz w:val="22"/>
                <w:szCs w:val="22"/>
              </w:rPr>
              <w:t>Skin</w:t>
            </w:r>
          </w:p>
        </w:tc>
        <w:tc>
          <w:tcPr>
            <w:tcW w:w="1803" w:type="dxa"/>
            <w:vAlign w:val="bottom"/>
          </w:tcPr>
          <w:p w14:paraId="4E0756A4" w14:textId="038AB6A2" w:rsidR="003F3698" w:rsidRDefault="003F3698" w:rsidP="003F3698">
            <w:pPr>
              <w:rPr>
                <w:rFonts w:ascii="Arial" w:hAnsi="Arial" w:cs="Arial"/>
                <w:b/>
              </w:rPr>
            </w:pPr>
            <w:r>
              <w:rPr>
                <w:rFonts w:ascii="Calibri" w:hAnsi="Calibri" w:cs="Calibri"/>
                <w:sz w:val="22"/>
                <w:szCs w:val="22"/>
              </w:rPr>
              <w:t>Males</w:t>
            </w:r>
          </w:p>
        </w:tc>
        <w:tc>
          <w:tcPr>
            <w:tcW w:w="1803" w:type="dxa"/>
            <w:vAlign w:val="bottom"/>
          </w:tcPr>
          <w:p w14:paraId="0A93BA68" w14:textId="127D8570" w:rsidR="003F3698" w:rsidRDefault="003F3698" w:rsidP="003F3698">
            <w:pPr>
              <w:rPr>
                <w:rFonts w:ascii="Arial" w:hAnsi="Arial" w:cs="Arial"/>
                <w:b/>
              </w:rPr>
            </w:pPr>
            <w:r>
              <w:rPr>
                <w:rFonts w:ascii="Calibri" w:hAnsi="Calibri" w:cs="Calibri"/>
                <w:sz w:val="22"/>
                <w:szCs w:val="22"/>
              </w:rPr>
              <w:t>1.89 (1.42-2.50)</w:t>
            </w:r>
          </w:p>
        </w:tc>
        <w:tc>
          <w:tcPr>
            <w:tcW w:w="1804" w:type="dxa"/>
            <w:vAlign w:val="bottom"/>
          </w:tcPr>
          <w:p w14:paraId="6062DFAD" w14:textId="5459E254" w:rsidR="003F3698" w:rsidRDefault="003F3698" w:rsidP="003F3698">
            <w:pPr>
              <w:rPr>
                <w:rFonts w:ascii="Arial" w:hAnsi="Arial" w:cs="Arial"/>
                <w:b/>
              </w:rPr>
            </w:pPr>
            <w:r>
              <w:rPr>
                <w:rFonts w:ascii="Calibri" w:hAnsi="Calibri" w:cs="Calibri"/>
                <w:sz w:val="22"/>
                <w:szCs w:val="22"/>
              </w:rPr>
              <w:t>1.76 (1.32-2.33)</w:t>
            </w:r>
          </w:p>
        </w:tc>
      </w:tr>
    </w:tbl>
    <w:p w14:paraId="7D8F2BB6" w14:textId="4738F5DA" w:rsidR="00187361" w:rsidRDefault="00187361" w:rsidP="00187361">
      <w:pPr>
        <w:spacing w:after="0"/>
        <w:rPr>
          <w:rFonts w:ascii="Arial" w:hAnsi="Arial" w:cs="Arial"/>
          <w:sz w:val="20"/>
          <w:lang w:val="en-US"/>
        </w:rPr>
      </w:pPr>
      <w:r w:rsidRPr="00372773">
        <w:rPr>
          <w:rFonts w:ascii="Arial" w:hAnsi="Arial" w:cs="Arial"/>
          <w:sz w:val="20"/>
          <w:lang w:val="en-US"/>
        </w:rPr>
        <w:t xml:space="preserve">Abbreviations: HR – Hazard ratio, 95% CI – 95% confidence interval, </w:t>
      </w:r>
      <w:r w:rsidR="00372773" w:rsidRPr="00372773">
        <w:rPr>
          <w:rFonts w:ascii="Arial" w:hAnsi="Arial" w:cs="Arial"/>
          <w:sz w:val="20"/>
          <w:lang w:val="en-US"/>
        </w:rPr>
        <w:t xml:space="preserve">AN – </w:t>
      </w:r>
      <w:r w:rsidR="00372773">
        <w:rPr>
          <w:rFonts w:ascii="Arial" w:hAnsi="Arial" w:cs="Arial"/>
          <w:sz w:val="20"/>
          <w:lang w:val="en-US"/>
        </w:rPr>
        <w:t>A</w:t>
      </w:r>
      <w:r w:rsidR="00372773" w:rsidRPr="00372773">
        <w:rPr>
          <w:rFonts w:ascii="Arial" w:hAnsi="Arial" w:cs="Arial"/>
          <w:sz w:val="20"/>
          <w:lang w:val="en-US"/>
        </w:rPr>
        <w:t xml:space="preserve">norexia </w:t>
      </w:r>
      <w:r w:rsidR="00372773">
        <w:rPr>
          <w:rFonts w:ascii="Arial" w:hAnsi="Arial" w:cs="Arial"/>
          <w:sz w:val="20"/>
          <w:lang w:val="en-US"/>
        </w:rPr>
        <w:t>N</w:t>
      </w:r>
      <w:r w:rsidR="00372773" w:rsidRPr="00372773">
        <w:rPr>
          <w:rFonts w:ascii="Arial" w:hAnsi="Arial" w:cs="Arial"/>
          <w:sz w:val="20"/>
          <w:lang w:val="en-US"/>
        </w:rPr>
        <w:t xml:space="preserve">ervosa, </w:t>
      </w:r>
      <w:r w:rsidRPr="00372773">
        <w:rPr>
          <w:rFonts w:ascii="Arial" w:hAnsi="Arial" w:cs="Arial"/>
          <w:sz w:val="20"/>
          <w:lang w:val="en-US"/>
        </w:rPr>
        <w:t xml:space="preserve">OED – </w:t>
      </w:r>
      <w:r w:rsidR="00372773">
        <w:rPr>
          <w:rFonts w:ascii="Arial" w:hAnsi="Arial" w:cs="Arial"/>
          <w:sz w:val="20"/>
          <w:lang w:val="en-US"/>
        </w:rPr>
        <w:t>Other Eating D</w:t>
      </w:r>
      <w:r w:rsidRPr="00372773">
        <w:rPr>
          <w:rFonts w:ascii="Arial" w:hAnsi="Arial" w:cs="Arial"/>
          <w:sz w:val="20"/>
          <w:lang w:val="en-US"/>
        </w:rPr>
        <w:t xml:space="preserve">isorder, </w:t>
      </w:r>
      <w:r w:rsidR="00F96256">
        <w:rPr>
          <w:rFonts w:ascii="Arial" w:hAnsi="Arial" w:cs="Arial"/>
          <w:sz w:val="20"/>
          <w:lang w:val="en-US"/>
        </w:rPr>
        <w:t>MC</w:t>
      </w:r>
      <w:r w:rsidRPr="00372773">
        <w:rPr>
          <w:rFonts w:ascii="Arial" w:hAnsi="Arial" w:cs="Arial"/>
          <w:sz w:val="20"/>
          <w:lang w:val="en-US"/>
        </w:rPr>
        <w:t xml:space="preserve"> –medical condition</w:t>
      </w:r>
    </w:p>
    <w:p w14:paraId="5AFD4CFD" w14:textId="735F0423" w:rsidR="003F0971" w:rsidRPr="00372773" w:rsidRDefault="003F0971" w:rsidP="00187361">
      <w:pPr>
        <w:spacing w:after="0"/>
        <w:rPr>
          <w:rFonts w:ascii="Arial" w:hAnsi="Arial" w:cs="Arial"/>
          <w:sz w:val="20"/>
          <w:lang w:val="en-US"/>
        </w:rPr>
      </w:pPr>
      <w:r>
        <w:rPr>
          <w:rFonts w:ascii="Arial" w:hAnsi="Arial" w:cs="Arial"/>
          <w:sz w:val="20"/>
          <w:lang w:val="en-US"/>
        </w:rPr>
        <w:t>NB Where numbers were too small to meet reporting regulations for Danish register data a dash is shown</w:t>
      </w:r>
    </w:p>
    <w:p w14:paraId="5D5227CA" w14:textId="59DB0E62" w:rsidR="000C2BE9" w:rsidRPr="00372773" w:rsidRDefault="00187361" w:rsidP="00187361">
      <w:pPr>
        <w:spacing w:after="0"/>
        <w:rPr>
          <w:rFonts w:ascii="Arial" w:hAnsi="Arial" w:cs="Arial"/>
          <w:sz w:val="20"/>
          <w:lang w:val="en-US"/>
        </w:rPr>
      </w:pPr>
      <w:r w:rsidRPr="00372773">
        <w:rPr>
          <w:rFonts w:ascii="Arial" w:hAnsi="Arial" w:cs="Arial"/>
          <w:sz w:val="20"/>
          <w:vertAlign w:val="superscript"/>
          <w:lang w:val="en-US"/>
        </w:rPr>
        <w:t xml:space="preserve">a </w:t>
      </w:r>
      <w:r w:rsidRPr="00372773">
        <w:rPr>
          <w:rFonts w:ascii="Arial" w:hAnsi="Arial" w:cs="Arial"/>
          <w:sz w:val="20"/>
          <w:lang w:val="en-US"/>
        </w:rPr>
        <w:t>Model A adjusts for sex and age</w:t>
      </w:r>
    </w:p>
    <w:p w14:paraId="43C3A223" w14:textId="0C043288" w:rsidR="00187361" w:rsidRPr="00372773" w:rsidRDefault="00187361" w:rsidP="00187361">
      <w:pPr>
        <w:spacing w:after="0"/>
        <w:rPr>
          <w:rFonts w:ascii="Arial" w:hAnsi="Arial" w:cs="Arial"/>
          <w:sz w:val="20"/>
          <w:lang w:val="en-US"/>
        </w:rPr>
      </w:pPr>
      <w:r w:rsidRPr="00372773">
        <w:rPr>
          <w:rFonts w:ascii="Arial" w:hAnsi="Arial" w:cs="Arial"/>
          <w:sz w:val="20"/>
          <w:vertAlign w:val="superscript"/>
          <w:lang w:val="en-US"/>
        </w:rPr>
        <w:t xml:space="preserve">b </w:t>
      </w:r>
      <w:r w:rsidRPr="00372773">
        <w:rPr>
          <w:rFonts w:ascii="Arial" w:hAnsi="Arial" w:cs="Arial"/>
          <w:sz w:val="20"/>
          <w:lang w:val="en-US"/>
        </w:rPr>
        <w:t>Model B adjusts for sex, age and other mental disorders diagnosed prior to the exposure of interest</w:t>
      </w:r>
    </w:p>
    <w:p w14:paraId="0AC74C68" w14:textId="77777777" w:rsidR="00C2767A" w:rsidRPr="00372773" w:rsidRDefault="000C2BE9">
      <w:pPr>
        <w:rPr>
          <w:rFonts w:ascii="Arial" w:hAnsi="Arial" w:cs="Arial"/>
          <w:b/>
          <w:sz w:val="20"/>
          <w:lang w:val="en-US"/>
        </w:rPr>
        <w:sectPr w:rsidR="00C2767A" w:rsidRPr="00372773">
          <w:footerReference w:type="default" r:id="rId6"/>
          <w:pgSz w:w="11906" w:h="16838"/>
          <w:pgMar w:top="1440" w:right="1440" w:bottom="1440" w:left="1440" w:header="708" w:footer="708" w:gutter="0"/>
          <w:cols w:space="708"/>
          <w:docGrid w:linePitch="360"/>
        </w:sectPr>
      </w:pPr>
      <w:r w:rsidRPr="00372773">
        <w:rPr>
          <w:rFonts w:ascii="Arial" w:hAnsi="Arial" w:cs="Arial"/>
          <w:b/>
          <w:sz w:val="20"/>
          <w:lang w:val="en-US"/>
        </w:rPr>
        <w:br w:type="page"/>
      </w:r>
    </w:p>
    <w:p w14:paraId="3DB3A5A4" w14:textId="7D59B6AF" w:rsidR="00187361" w:rsidRDefault="00CA2D86">
      <w:pPr>
        <w:rPr>
          <w:rFonts w:ascii="Arial" w:hAnsi="Arial" w:cs="Arial"/>
          <w:b/>
          <w:lang w:val="en-US"/>
        </w:rPr>
      </w:pPr>
      <w:r>
        <w:rPr>
          <w:rFonts w:ascii="Arial" w:hAnsi="Arial" w:cs="Arial"/>
          <w:b/>
          <w:lang w:val="en-US"/>
        </w:rPr>
        <w:lastRenderedPageBreak/>
        <w:t>Table S</w:t>
      </w:r>
      <w:r w:rsidR="00E6466F">
        <w:rPr>
          <w:rFonts w:ascii="Arial" w:hAnsi="Arial" w:cs="Arial"/>
          <w:b/>
          <w:lang w:val="en-US"/>
        </w:rPr>
        <w:t>4</w:t>
      </w:r>
      <w:r w:rsidR="00187361">
        <w:rPr>
          <w:rFonts w:ascii="Arial" w:hAnsi="Arial" w:cs="Arial"/>
          <w:b/>
          <w:lang w:val="en-US"/>
        </w:rPr>
        <w:t xml:space="preserve">. Hazard ratios and 95% confidence intervals for all pairs of prior </w:t>
      </w:r>
      <w:r w:rsidR="005E79CE">
        <w:rPr>
          <w:rFonts w:ascii="Arial" w:hAnsi="Arial" w:cs="Arial"/>
          <w:b/>
          <w:lang w:val="en-US"/>
        </w:rPr>
        <w:t>general medical conditions</w:t>
      </w:r>
      <w:r w:rsidR="00187361">
        <w:rPr>
          <w:rFonts w:ascii="Arial" w:hAnsi="Arial" w:cs="Arial"/>
          <w:b/>
          <w:lang w:val="en-US"/>
        </w:rPr>
        <w:t xml:space="preserve"> and later eating disorders</w:t>
      </w:r>
    </w:p>
    <w:tbl>
      <w:tblPr>
        <w:tblStyle w:val="TableGrid"/>
        <w:tblW w:w="0" w:type="auto"/>
        <w:tblLook w:val="04A0" w:firstRow="1" w:lastRow="0" w:firstColumn="1" w:lastColumn="0" w:noHBand="0" w:noVBand="1"/>
      </w:tblPr>
      <w:tblGrid>
        <w:gridCol w:w="1803"/>
        <w:gridCol w:w="1803"/>
        <w:gridCol w:w="1803"/>
        <w:gridCol w:w="1803"/>
        <w:gridCol w:w="1804"/>
      </w:tblGrid>
      <w:tr w:rsidR="00C2767A" w:rsidRPr="005E79CE" w14:paraId="29C35820" w14:textId="77777777" w:rsidTr="00C2767A">
        <w:tc>
          <w:tcPr>
            <w:tcW w:w="1803" w:type="dxa"/>
          </w:tcPr>
          <w:p w14:paraId="7CCE8F4D" w14:textId="3DA40E6F" w:rsidR="00C2767A" w:rsidRDefault="00C2767A" w:rsidP="00C2767A">
            <w:pPr>
              <w:rPr>
                <w:rFonts w:ascii="Calibri" w:hAnsi="Calibri" w:cs="Calibri"/>
                <w:b/>
                <w:bCs/>
                <w:sz w:val="22"/>
                <w:szCs w:val="22"/>
              </w:rPr>
            </w:pPr>
            <w:r>
              <w:rPr>
                <w:rFonts w:ascii="Calibri" w:hAnsi="Calibri" w:cs="Calibri"/>
                <w:b/>
                <w:bCs/>
                <w:sz w:val="22"/>
                <w:szCs w:val="22"/>
              </w:rPr>
              <w:t>Prior disorder</w:t>
            </w:r>
          </w:p>
          <w:p w14:paraId="661C6C61" w14:textId="75C24C16" w:rsidR="00C2767A" w:rsidRDefault="00C2767A" w:rsidP="00C2767A">
            <w:pPr>
              <w:rPr>
                <w:rFonts w:ascii="Arial" w:hAnsi="Arial" w:cs="Arial"/>
                <w:b/>
              </w:rPr>
            </w:pPr>
            <w:r>
              <w:rPr>
                <w:rFonts w:ascii="Calibri" w:hAnsi="Calibri" w:cs="Calibri"/>
                <w:b/>
                <w:bCs/>
                <w:sz w:val="22"/>
                <w:szCs w:val="22"/>
              </w:rPr>
              <w:t>(</w:t>
            </w:r>
            <w:r w:rsidR="00F96256">
              <w:rPr>
                <w:rFonts w:ascii="Calibri" w:hAnsi="Calibri" w:cs="Calibri"/>
                <w:b/>
                <w:bCs/>
                <w:sz w:val="22"/>
                <w:szCs w:val="22"/>
              </w:rPr>
              <w:t>MC</w:t>
            </w:r>
            <w:r>
              <w:rPr>
                <w:rFonts w:ascii="Calibri" w:hAnsi="Calibri" w:cs="Calibri"/>
                <w:b/>
                <w:bCs/>
                <w:sz w:val="22"/>
                <w:szCs w:val="22"/>
              </w:rPr>
              <w:t>)</w:t>
            </w:r>
          </w:p>
        </w:tc>
        <w:tc>
          <w:tcPr>
            <w:tcW w:w="1803" w:type="dxa"/>
          </w:tcPr>
          <w:p w14:paraId="6362B32E" w14:textId="138D280F" w:rsidR="00C2767A" w:rsidRDefault="00C2767A" w:rsidP="00C2767A">
            <w:pPr>
              <w:rPr>
                <w:rFonts w:ascii="Calibri" w:hAnsi="Calibri" w:cs="Calibri"/>
                <w:b/>
                <w:bCs/>
                <w:sz w:val="22"/>
                <w:szCs w:val="22"/>
              </w:rPr>
            </w:pPr>
            <w:r>
              <w:rPr>
                <w:rFonts w:ascii="Calibri" w:hAnsi="Calibri" w:cs="Calibri"/>
                <w:b/>
                <w:bCs/>
                <w:sz w:val="22"/>
                <w:szCs w:val="22"/>
              </w:rPr>
              <w:t>Later disorder</w:t>
            </w:r>
          </w:p>
          <w:p w14:paraId="6B76BA20" w14:textId="196AF62D" w:rsidR="00C2767A" w:rsidRDefault="00C2767A" w:rsidP="00C2767A">
            <w:pPr>
              <w:rPr>
                <w:rFonts w:ascii="Arial" w:hAnsi="Arial" w:cs="Arial"/>
                <w:b/>
              </w:rPr>
            </w:pPr>
            <w:r>
              <w:rPr>
                <w:rFonts w:ascii="Calibri" w:hAnsi="Calibri" w:cs="Calibri"/>
                <w:b/>
                <w:bCs/>
                <w:sz w:val="22"/>
                <w:szCs w:val="22"/>
              </w:rPr>
              <w:t>(Eating disorder)</w:t>
            </w:r>
          </w:p>
        </w:tc>
        <w:tc>
          <w:tcPr>
            <w:tcW w:w="1803" w:type="dxa"/>
          </w:tcPr>
          <w:p w14:paraId="44CF4540" w14:textId="278C66C0" w:rsidR="00C2767A" w:rsidRDefault="00C2767A" w:rsidP="00C2767A">
            <w:pPr>
              <w:rPr>
                <w:rFonts w:ascii="Arial" w:hAnsi="Arial" w:cs="Arial"/>
                <w:b/>
              </w:rPr>
            </w:pPr>
            <w:r>
              <w:rPr>
                <w:rFonts w:ascii="Calibri" w:hAnsi="Calibri" w:cs="Calibri"/>
                <w:b/>
                <w:bCs/>
                <w:sz w:val="22"/>
                <w:szCs w:val="22"/>
              </w:rPr>
              <w:t>Sex</w:t>
            </w:r>
          </w:p>
        </w:tc>
        <w:tc>
          <w:tcPr>
            <w:tcW w:w="1803" w:type="dxa"/>
          </w:tcPr>
          <w:p w14:paraId="723E8FDD" w14:textId="77777777" w:rsidR="00C2767A" w:rsidRPr="00187361" w:rsidRDefault="00C2767A" w:rsidP="00C2767A">
            <w:pPr>
              <w:rPr>
                <w:rFonts w:ascii="Calibri" w:hAnsi="Calibri" w:cs="Calibri"/>
                <w:b/>
                <w:bCs/>
                <w:sz w:val="22"/>
                <w:szCs w:val="22"/>
                <w:vertAlign w:val="superscript"/>
              </w:rPr>
            </w:pPr>
            <w:r>
              <w:rPr>
                <w:rFonts w:ascii="Calibri" w:hAnsi="Calibri" w:cs="Calibri"/>
                <w:b/>
                <w:bCs/>
                <w:sz w:val="22"/>
                <w:szCs w:val="22"/>
              </w:rPr>
              <w:t>Model A HR</w:t>
            </w:r>
            <w:r>
              <w:rPr>
                <w:rFonts w:ascii="Calibri" w:hAnsi="Calibri" w:cs="Calibri"/>
                <w:b/>
                <w:bCs/>
                <w:sz w:val="22"/>
                <w:szCs w:val="22"/>
                <w:vertAlign w:val="superscript"/>
              </w:rPr>
              <w:t>a</w:t>
            </w:r>
          </w:p>
          <w:p w14:paraId="5EA08A2E" w14:textId="65221827" w:rsidR="00C2767A" w:rsidRDefault="00C2767A" w:rsidP="00C2767A">
            <w:pPr>
              <w:rPr>
                <w:rFonts w:ascii="Arial" w:hAnsi="Arial" w:cs="Arial"/>
                <w:b/>
              </w:rPr>
            </w:pPr>
            <w:r>
              <w:rPr>
                <w:rFonts w:ascii="Calibri" w:hAnsi="Calibri" w:cs="Calibri"/>
                <w:b/>
                <w:bCs/>
                <w:sz w:val="22"/>
                <w:szCs w:val="22"/>
              </w:rPr>
              <w:t>(95% CI)</w:t>
            </w:r>
          </w:p>
        </w:tc>
        <w:tc>
          <w:tcPr>
            <w:tcW w:w="1804" w:type="dxa"/>
          </w:tcPr>
          <w:p w14:paraId="4FE1F00F" w14:textId="383B614A" w:rsidR="00C2767A" w:rsidRDefault="00C2767A" w:rsidP="00C2767A">
            <w:pPr>
              <w:rPr>
                <w:rFonts w:ascii="Arial" w:hAnsi="Arial" w:cs="Arial"/>
                <w:b/>
              </w:rPr>
            </w:pPr>
            <w:r>
              <w:rPr>
                <w:rFonts w:ascii="Calibri" w:hAnsi="Calibri" w:cs="Calibri"/>
                <w:b/>
                <w:bCs/>
                <w:sz w:val="22"/>
                <w:szCs w:val="22"/>
              </w:rPr>
              <w:t>Model B HR</w:t>
            </w:r>
            <w:r>
              <w:rPr>
                <w:rFonts w:ascii="Calibri" w:hAnsi="Calibri" w:cs="Calibri"/>
                <w:b/>
                <w:bCs/>
                <w:sz w:val="22"/>
                <w:szCs w:val="22"/>
                <w:vertAlign w:val="superscript"/>
              </w:rPr>
              <w:t>b</w:t>
            </w:r>
            <w:r>
              <w:rPr>
                <w:rFonts w:ascii="Calibri" w:hAnsi="Calibri" w:cs="Calibri"/>
                <w:b/>
                <w:bCs/>
                <w:sz w:val="22"/>
                <w:szCs w:val="22"/>
              </w:rPr>
              <w:br/>
              <w:t>(95% CI)</w:t>
            </w:r>
          </w:p>
        </w:tc>
      </w:tr>
      <w:tr w:rsidR="00372773" w14:paraId="28EFEF0E" w14:textId="77777777" w:rsidTr="00C2767A">
        <w:tc>
          <w:tcPr>
            <w:tcW w:w="1803" w:type="dxa"/>
            <w:vAlign w:val="bottom"/>
          </w:tcPr>
          <w:p w14:paraId="461893F3" w14:textId="074434DC" w:rsidR="00372773" w:rsidRDefault="00372773" w:rsidP="00372773">
            <w:pPr>
              <w:rPr>
                <w:rFonts w:ascii="Arial" w:hAnsi="Arial" w:cs="Arial"/>
                <w:b/>
              </w:rPr>
            </w:pPr>
            <w:r>
              <w:rPr>
                <w:rFonts w:ascii="Calibri" w:hAnsi="Calibri" w:cs="Calibri"/>
                <w:sz w:val="22"/>
                <w:szCs w:val="22"/>
              </w:rPr>
              <w:t>Circulatory</w:t>
            </w:r>
          </w:p>
        </w:tc>
        <w:tc>
          <w:tcPr>
            <w:tcW w:w="1803" w:type="dxa"/>
            <w:vAlign w:val="bottom"/>
          </w:tcPr>
          <w:p w14:paraId="37F0A054" w14:textId="2CD062AC"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25438232" w14:textId="40946525"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29E67D2D" w14:textId="48D2E88B" w:rsidR="00372773" w:rsidRDefault="00372773" w:rsidP="00372773">
            <w:pPr>
              <w:rPr>
                <w:rFonts w:ascii="Arial" w:hAnsi="Arial" w:cs="Arial"/>
                <w:b/>
              </w:rPr>
            </w:pPr>
            <w:r>
              <w:rPr>
                <w:rFonts w:ascii="Calibri" w:hAnsi="Calibri" w:cs="Calibri"/>
                <w:sz w:val="22"/>
                <w:szCs w:val="22"/>
              </w:rPr>
              <w:t>1.82 (1.58-2.10)</w:t>
            </w:r>
          </w:p>
        </w:tc>
        <w:tc>
          <w:tcPr>
            <w:tcW w:w="1804" w:type="dxa"/>
            <w:vAlign w:val="bottom"/>
          </w:tcPr>
          <w:p w14:paraId="0A5CE5FE" w14:textId="6B4DEF14" w:rsidR="00372773" w:rsidRDefault="00372773" w:rsidP="00372773">
            <w:pPr>
              <w:rPr>
                <w:rFonts w:ascii="Arial" w:hAnsi="Arial" w:cs="Arial"/>
                <w:b/>
              </w:rPr>
            </w:pPr>
            <w:r>
              <w:rPr>
                <w:rFonts w:ascii="Calibri" w:hAnsi="Calibri" w:cs="Calibri"/>
                <w:sz w:val="22"/>
                <w:szCs w:val="22"/>
              </w:rPr>
              <w:t>1.98 (1.71-2.28)</w:t>
            </w:r>
          </w:p>
        </w:tc>
      </w:tr>
      <w:tr w:rsidR="00372773" w14:paraId="3FB4E342" w14:textId="77777777" w:rsidTr="00C2767A">
        <w:tc>
          <w:tcPr>
            <w:tcW w:w="1803" w:type="dxa"/>
            <w:vAlign w:val="bottom"/>
          </w:tcPr>
          <w:p w14:paraId="17B2C541" w14:textId="67CE558C" w:rsidR="00372773" w:rsidRDefault="00372773" w:rsidP="00372773">
            <w:pPr>
              <w:rPr>
                <w:rFonts w:ascii="Arial" w:hAnsi="Arial" w:cs="Arial"/>
                <w:b/>
              </w:rPr>
            </w:pPr>
            <w:r>
              <w:rPr>
                <w:rFonts w:ascii="Calibri" w:hAnsi="Calibri" w:cs="Calibri"/>
                <w:sz w:val="22"/>
                <w:szCs w:val="22"/>
              </w:rPr>
              <w:t>Circulatory</w:t>
            </w:r>
          </w:p>
        </w:tc>
        <w:tc>
          <w:tcPr>
            <w:tcW w:w="1803" w:type="dxa"/>
            <w:vAlign w:val="bottom"/>
          </w:tcPr>
          <w:p w14:paraId="404607EF" w14:textId="5A4E2E85"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59AB33F0" w14:textId="66559781"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17F46F68" w14:textId="72F2E6AD" w:rsidR="00372773" w:rsidRDefault="00372773" w:rsidP="00372773">
            <w:pPr>
              <w:rPr>
                <w:rFonts w:ascii="Arial" w:hAnsi="Arial" w:cs="Arial"/>
                <w:b/>
              </w:rPr>
            </w:pPr>
            <w:r>
              <w:rPr>
                <w:rFonts w:ascii="Calibri" w:hAnsi="Calibri" w:cs="Calibri"/>
                <w:sz w:val="22"/>
                <w:szCs w:val="22"/>
              </w:rPr>
              <w:t>1.84 (1.59-2.13)</w:t>
            </w:r>
          </w:p>
        </w:tc>
        <w:tc>
          <w:tcPr>
            <w:tcW w:w="1804" w:type="dxa"/>
            <w:vAlign w:val="bottom"/>
          </w:tcPr>
          <w:p w14:paraId="1762ADDE" w14:textId="6BB20CD1" w:rsidR="00372773" w:rsidRDefault="00372773" w:rsidP="00372773">
            <w:pPr>
              <w:rPr>
                <w:rFonts w:ascii="Arial" w:hAnsi="Arial" w:cs="Arial"/>
                <w:b/>
              </w:rPr>
            </w:pPr>
            <w:r>
              <w:rPr>
                <w:rFonts w:ascii="Calibri" w:hAnsi="Calibri" w:cs="Calibri"/>
                <w:sz w:val="22"/>
                <w:szCs w:val="22"/>
              </w:rPr>
              <w:t>1.99 (1.72-2.31)</w:t>
            </w:r>
          </w:p>
        </w:tc>
      </w:tr>
      <w:tr w:rsidR="00372773" w14:paraId="4DA319C0" w14:textId="77777777" w:rsidTr="00C2767A">
        <w:tc>
          <w:tcPr>
            <w:tcW w:w="1803" w:type="dxa"/>
            <w:vAlign w:val="bottom"/>
          </w:tcPr>
          <w:p w14:paraId="197F2B01" w14:textId="7F8CACF2" w:rsidR="00372773" w:rsidRDefault="00372773" w:rsidP="00372773">
            <w:pPr>
              <w:rPr>
                <w:rFonts w:ascii="Arial" w:hAnsi="Arial" w:cs="Arial"/>
                <w:b/>
              </w:rPr>
            </w:pPr>
            <w:r>
              <w:rPr>
                <w:rFonts w:ascii="Calibri" w:hAnsi="Calibri" w:cs="Calibri"/>
                <w:sz w:val="22"/>
                <w:szCs w:val="22"/>
              </w:rPr>
              <w:t>Circulatory</w:t>
            </w:r>
          </w:p>
        </w:tc>
        <w:tc>
          <w:tcPr>
            <w:tcW w:w="1803" w:type="dxa"/>
            <w:vAlign w:val="bottom"/>
          </w:tcPr>
          <w:p w14:paraId="3EA1788A" w14:textId="485F0F89"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539A224B" w14:textId="144391C2"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5B22811E" w14:textId="2777F99B" w:rsidR="00372773" w:rsidRDefault="00372773" w:rsidP="00372773">
            <w:pPr>
              <w:rPr>
                <w:rFonts w:ascii="Arial" w:hAnsi="Arial" w:cs="Arial"/>
                <w:b/>
              </w:rPr>
            </w:pPr>
            <w:r>
              <w:rPr>
                <w:rFonts w:ascii="Calibri" w:hAnsi="Calibri" w:cs="Calibri"/>
                <w:sz w:val="22"/>
                <w:szCs w:val="22"/>
              </w:rPr>
              <w:t>1.59 (0.88-2.89)</w:t>
            </w:r>
          </w:p>
        </w:tc>
        <w:tc>
          <w:tcPr>
            <w:tcW w:w="1804" w:type="dxa"/>
            <w:vAlign w:val="bottom"/>
          </w:tcPr>
          <w:p w14:paraId="55C04EFD" w14:textId="0821328E" w:rsidR="00372773" w:rsidRDefault="00372773" w:rsidP="00372773">
            <w:pPr>
              <w:rPr>
                <w:rFonts w:ascii="Arial" w:hAnsi="Arial" w:cs="Arial"/>
                <w:b/>
              </w:rPr>
            </w:pPr>
            <w:r>
              <w:rPr>
                <w:rFonts w:ascii="Calibri" w:hAnsi="Calibri" w:cs="Calibri"/>
                <w:sz w:val="22"/>
                <w:szCs w:val="22"/>
              </w:rPr>
              <w:t>1.77 (0.98-3.22)</w:t>
            </w:r>
          </w:p>
        </w:tc>
      </w:tr>
      <w:tr w:rsidR="00372773" w14:paraId="266F6BDE" w14:textId="77777777" w:rsidTr="00C2767A">
        <w:tc>
          <w:tcPr>
            <w:tcW w:w="1803" w:type="dxa"/>
            <w:vAlign w:val="bottom"/>
          </w:tcPr>
          <w:p w14:paraId="051FAC6D" w14:textId="7990FEFD" w:rsidR="00372773" w:rsidRDefault="00372773" w:rsidP="00372773">
            <w:pPr>
              <w:rPr>
                <w:rFonts w:ascii="Arial" w:hAnsi="Arial" w:cs="Arial"/>
                <w:b/>
              </w:rPr>
            </w:pPr>
            <w:r>
              <w:rPr>
                <w:rFonts w:ascii="Calibri" w:hAnsi="Calibri" w:cs="Calibri"/>
                <w:sz w:val="22"/>
                <w:szCs w:val="22"/>
              </w:rPr>
              <w:t>Congenital</w:t>
            </w:r>
          </w:p>
        </w:tc>
        <w:tc>
          <w:tcPr>
            <w:tcW w:w="1803" w:type="dxa"/>
            <w:vAlign w:val="bottom"/>
          </w:tcPr>
          <w:p w14:paraId="2B2684A0" w14:textId="1B9F9F03"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7FBABC59" w14:textId="541E8887"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39D89473" w14:textId="6CD6A3EB" w:rsidR="00372773" w:rsidRDefault="00372773" w:rsidP="00372773">
            <w:pPr>
              <w:rPr>
                <w:rFonts w:ascii="Arial" w:hAnsi="Arial" w:cs="Arial"/>
                <w:b/>
              </w:rPr>
            </w:pPr>
            <w:r>
              <w:rPr>
                <w:rFonts w:ascii="Calibri" w:hAnsi="Calibri" w:cs="Calibri"/>
                <w:sz w:val="22"/>
                <w:szCs w:val="22"/>
              </w:rPr>
              <w:t>1.08 (1.01-1.16)</w:t>
            </w:r>
          </w:p>
        </w:tc>
        <w:tc>
          <w:tcPr>
            <w:tcW w:w="1804" w:type="dxa"/>
            <w:vAlign w:val="bottom"/>
          </w:tcPr>
          <w:p w14:paraId="44C3CBD4" w14:textId="2A467F64" w:rsidR="00372773" w:rsidRDefault="00372773" w:rsidP="00372773">
            <w:pPr>
              <w:rPr>
                <w:rFonts w:ascii="Arial" w:hAnsi="Arial" w:cs="Arial"/>
                <w:b/>
              </w:rPr>
            </w:pPr>
            <w:r>
              <w:rPr>
                <w:rFonts w:ascii="Calibri" w:hAnsi="Calibri" w:cs="Calibri"/>
                <w:sz w:val="22"/>
                <w:szCs w:val="22"/>
              </w:rPr>
              <w:t>1.35 (1.26-1.45)</w:t>
            </w:r>
          </w:p>
        </w:tc>
      </w:tr>
      <w:tr w:rsidR="00372773" w14:paraId="17E47F85" w14:textId="77777777" w:rsidTr="00C2767A">
        <w:tc>
          <w:tcPr>
            <w:tcW w:w="1803" w:type="dxa"/>
            <w:vAlign w:val="bottom"/>
          </w:tcPr>
          <w:p w14:paraId="1B89F40D" w14:textId="12CBF269" w:rsidR="00372773" w:rsidRDefault="00372773" w:rsidP="00372773">
            <w:pPr>
              <w:rPr>
                <w:rFonts w:ascii="Arial" w:hAnsi="Arial" w:cs="Arial"/>
                <w:b/>
              </w:rPr>
            </w:pPr>
            <w:r>
              <w:rPr>
                <w:rFonts w:ascii="Calibri" w:hAnsi="Calibri" w:cs="Calibri"/>
                <w:sz w:val="22"/>
                <w:szCs w:val="22"/>
              </w:rPr>
              <w:t>Congenital</w:t>
            </w:r>
          </w:p>
        </w:tc>
        <w:tc>
          <w:tcPr>
            <w:tcW w:w="1803" w:type="dxa"/>
            <w:vAlign w:val="bottom"/>
          </w:tcPr>
          <w:p w14:paraId="16644661" w14:textId="0D555C11"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FECBECC" w14:textId="0FF548D5"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58605D7E" w14:textId="72ED2AB0" w:rsidR="00372773" w:rsidRDefault="00372773" w:rsidP="00372773">
            <w:pPr>
              <w:rPr>
                <w:rFonts w:ascii="Arial" w:hAnsi="Arial" w:cs="Arial"/>
                <w:b/>
              </w:rPr>
            </w:pPr>
            <w:r>
              <w:rPr>
                <w:rFonts w:ascii="Calibri" w:hAnsi="Calibri" w:cs="Calibri"/>
                <w:sz w:val="22"/>
                <w:szCs w:val="22"/>
              </w:rPr>
              <w:t>1.08 (1.01-1.16)</w:t>
            </w:r>
          </w:p>
        </w:tc>
        <w:tc>
          <w:tcPr>
            <w:tcW w:w="1804" w:type="dxa"/>
            <w:vAlign w:val="bottom"/>
          </w:tcPr>
          <w:p w14:paraId="03EF8C42" w14:textId="7AB59260" w:rsidR="00372773" w:rsidRDefault="00372773" w:rsidP="00372773">
            <w:pPr>
              <w:rPr>
                <w:rFonts w:ascii="Arial" w:hAnsi="Arial" w:cs="Arial"/>
                <w:b/>
              </w:rPr>
            </w:pPr>
            <w:r>
              <w:rPr>
                <w:rFonts w:ascii="Calibri" w:hAnsi="Calibri" w:cs="Calibri"/>
                <w:sz w:val="22"/>
                <w:szCs w:val="22"/>
              </w:rPr>
              <w:t>1.36 (1.27-1.47)</w:t>
            </w:r>
          </w:p>
        </w:tc>
      </w:tr>
      <w:tr w:rsidR="00372773" w14:paraId="75B6BF9B" w14:textId="77777777" w:rsidTr="00C2767A">
        <w:tc>
          <w:tcPr>
            <w:tcW w:w="1803" w:type="dxa"/>
            <w:vAlign w:val="bottom"/>
          </w:tcPr>
          <w:p w14:paraId="33FCC5FE" w14:textId="54F22DE9" w:rsidR="00372773" w:rsidRDefault="00372773" w:rsidP="00372773">
            <w:pPr>
              <w:rPr>
                <w:rFonts w:ascii="Arial" w:hAnsi="Arial" w:cs="Arial"/>
                <w:b/>
              </w:rPr>
            </w:pPr>
            <w:r>
              <w:rPr>
                <w:rFonts w:ascii="Calibri" w:hAnsi="Calibri" w:cs="Calibri"/>
                <w:sz w:val="22"/>
                <w:szCs w:val="22"/>
              </w:rPr>
              <w:t>Congenital</w:t>
            </w:r>
          </w:p>
        </w:tc>
        <w:tc>
          <w:tcPr>
            <w:tcW w:w="1803" w:type="dxa"/>
            <w:vAlign w:val="bottom"/>
          </w:tcPr>
          <w:p w14:paraId="03446F5A" w14:textId="571FD321"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73708D82" w14:textId="1107EA2D"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3FF1AED0" w14:textId="10913513" w:rsidR="00372773" w:rsidRDefault="00372773" w:rsidP="00372773">
            <w:pPr>
              <w:rPr>
                <w:rFonts w:ascii="Arial" w:hAnsi="Arial" w:cs="Arial"/>
                <w:b/>
              </w:rPr>
            </w:pPr>
            <w:r>
              <w:rPr>
                <w:rFonts w:ascii="Calibri" w:hAnsi="Calibri" w:cs="Calibri"/>
                <w:sz w:val="22"/>
                <w:szCs w:val="22"/>
              </w:rPr>
              <w:t>1.11 (0.87-1.40)</w:t>
            </w:r>
          </w:p>
        </w:tc>
        <w:tc>
          <w:tcPr>
            <w:tcW w:w="1804" w:type="dxa"/>
            <w:vAlign w:val="bottom"/>
          </w:tcPr>
          <w:p w14:paraId="35CC3269" w14:textId="456877EA" w:rsidR="00372773" w:rsidRDefault="00372773" w:rsidP="00372773">
            <w:pPr>
              <w:rPr>
                <w:rFonts w:ascii="Arial" w:hAnsi="Arial" w:cs="Arial"/>
                <w:b/>
              </w:rPr>
            </w:pPr>
            <w:r>
              <w:rPr>
                <w:rFonts w:ascii="Calibri" w:hAnsi="Calibri" w:cs="Calibri"/>
                <w:sz w:val="22"/>
                <w:szCs w:val="22"/>
              </w:rPr>
              <w:t>1.20 (0.95-1.52)</w:t>
            </w:r>
          </w:p>
        </w:tc>
      </w:tr>
      <w:tr w:rsidR="00372773" w14:paraId="5719EEA7" w14:textId="77777777" w:rsidTr="00C2767A">
        <w:tc>
          <w:tcPr>
            <w:tcW w:w="1803" w:type="dxa"/>
            <w:vAlign w:val="bottom"/>
          </w:tcPr>
          <w:p w14:paraId="7EE198DD" w14:textId="62FF98A5" w:rsidR="00372773" w:rsidRDefault="00372773" w:rsidP="00372773">
            <w:pPr>
              <w:rPr>
                <w:rFonts w:ascii="Arial" w:hAnsi="Arial" w:cs="Arial"/>
                <w:b/>
              </w:rPr>
            </w:pPr>
            <w:r>
              <w:rPr>
                <w:rFonts w:ascii="Calibri" w:hAnsi="Calibri" w:cs="Calibri"/>
                <w:sz w:val="22"/>
                <w:szCs w:val="22"/>
              </w:rPr>
              <w:t>Endocrine</w:t>
            </w:r>
          </w:p>
        </w:tc>
        <w:tc>
          <w:tcPr>
            <w:tcW w:w="1803" w:type="dxa"/>
            <w:vAlign w:val="bottom"/>
          </w:tcPr>
          <w:p w14:paraId="2FB2445B" w14:textId="6804C6A2"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64F52A74" w14:textId="52489825"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2C6A845A" w14:textId="4912583D" w:rsidR="00372773" w:rsidRDefault="00372773" w:rsidP="00372773">
            <w:pPr>
              <w:rPr>
                <w:rFonts w:ascii="Arial" w:hAnsi="Arial" w:cs="Arial"/>
                <w:b/>
              </w:rPr>
            </w:pPr>
            <w:r>
              <w:rPr>
                <w:rFonts w:ascii="Calibri" w:hAnsi="Calibri" w:cs="Calibri"/>
                <w:sz w:val="22"/>
                <w:szCs w:val="22"/>
              </w:rPr>
              <w:t>1.53 (1.39-1.69)</w:t>
            </w:r>
          </w:p>
        </w:tc>
        <w:tc>
          <w:tcPr>
            <w:tcW w:w="1804" w:type="dxa"/>
            <w:vAlign w:val="bottom"/>
          </w:tcPr>
          <w:p w14:paraId="0D642CDE" w14:textId="46F51CFE" w:rsidR="00372773" w:rsidRDefault="00372773" w:rsidP="00372773">
            <w:pPr>
              <w:rPr>
                <w:rFonts w:ascii="Arial" w:hAnsi="Arial" w:cs="Arial"/>
                <w:b/>
              </w:rPr>
            </w:pPr>
            <w:r>
              <w:rPr>
                <w:rFonts w:ascii="Calibri" w:hAnsi="Calibri" w:cs="Calibri"/>
                <w:sz w:val="22"/>
                <w:szCs w:val="22"/>
              </w:rPr>
              <w:t>1.72 (1.56-1.91)</w:t>
            </w:r>
          </w:p>
        </w:tc>
      </w:tr>
      <w:tr w:rsidR="00372773" w14:paraId="7F6B1417" w14:textId="77777777" w:rsidTr="00C2767A">
        <w:tc>
          <w:tcPr>
            <w:tcW w:w="1803" w:type="dxa"/>
            <w:vAlign w:val="bottom"/>
          </w:tcPr>
          <w:p w14:paraId="18E56ABE" w14:textId="1BB8C4B8" w:rsidR="00372773" w:rsidRDefault="00372773" w:rsidP="00372773">
            <w:pPr>
              <w:rPr>
                <w:rFonts w:ascii="Arial" w:hAnsi="Arial" w:cs="Arial"/>
                <w:b/>
              </w:rPr>
            </w:pPr>
            <w:r>
              <w:rPr>
                <w:rFonts w:ascii="Calibri" w:hAnsi="Calibri" w:cs="Calibri"/>
                <w:sz w:val="22"/>
                <w:szCs w:val="22"/>
              </w:rPr>
              <w:t>Endocrine</w:t>
            </w:r>
          </w:p>
        </w:tc>
        <w:tc>
          <w:tcPr>
            <w:tcW w:w="1803" w:type="dxa"/>
            <w:vAlign w:val="bottom"/>
          </w:tcPr>
          <w:p w14:paraId="343CA7FB" w14:textId="6BA9B069"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605216D" w14:textId="2F9AC854"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5DE012E2" w14:textId="154A2DB6" w:rsidR="00372773" w:rsidRDefault="00372773" w:rsidP="00372773">
            <w:pPr>
              <w:rPr>
                <w:rFonts w:ascii="Arial" w:hAnsi="Arial" w:cs="Arial"/>
                <w:b/>
              </w:rPr>
            </w:pPr>
            <w:r>
              <w:rPr>
                <w:rFonts w:ascii="Calibri" w:hAnsi="Calibri" w:cs="Calibri"/>
                <w:sz w:val="22"/>
                <w:szCs w:val="22"/>
              </w:rPr>
              <w:t>1.49 (1.34-1.65)</w:t>
            </w:r>
          </w:p>
        </w:tc>
        <w:tc>
          <w:tcPr>
            <w:tcW w:w="1804" w:type="dxa"/>
            <w:vAlign w:val="bottom"/>
          </w:tcPr>
          <w:p w14:paraId="78416275" w14:textId="7745E9AB" w:rsidR="00372773" w:rsidRDefault="00372773" w:rsidP="00372773">
            <w:pPr>
              <w:rPr>
                <w:rFonts w:ascii="Arial" w:hAnsi="Arial" w:cs="Arial"/>
                <w:b/>
              </w:rPr>
            </w:pPr>
            <w:r>
              <w:rPr>
                <w:rFonts w:ascii="Calibri" w:hAnsi="Calibri" w:cs="Calibri"/>
                <w:sz w:val="22"/>
                <w:szCs w:val="22"/>
              </w:rPr>
              <w:t>1.68 (1.51-1.86)</w:t>
            </w:r>
          </w:p>
        </w:tc>
      </w:tr>
      <w:tr w:rsidR="00372773" w14:paraId="3357F52C" w14:textId="77777777" w:rsidTr="00C2767A">
        <w:tc>
          <w:tcPr>
            <w:tcW w:w="1803" w:type="dxa"/>
            <w:vAlign w:val="bottom"/>
          </w:tcPr>
          <w:p w14:paraId="49EEC4A5" w14:textId="4E06B01C" w:rsidR="00372773" w:rsidRDefault="00372773" w:rsidP="00372773">
            <w:pPr>
              <w:rPr>
                <w:rFonts w:ascii="Arial" w:hAnsi="Arial" w:cs="Arial"/>
                <w:b/>
              </w:rPr>
            </w:pPr>
            <w:r>
              <w:rPr>
                <w:rFonts w:ascii="Calibri" w:hAnsi="Calibri" w:cs="Calibri"/>
                <w:sz w:val="22"/>
                <w:szCs w:val="22"/>
              </w:rPr>
              <w:t>Endocrine</w:t>
            </w:r>
          </w:p>
        </w:tc>
        <w:tc>
          <w:tcPr>
            <w:tcW w:w="1803" w:type="dxa"/>
            <w:vAlign w:val="bottom"/>
          </w:tcPr>
          <w:p w14:paraId="67FAC561" w14:textId="56C8EDA6"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A731978" w14:textId="59CF73D3"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4CA4D467" w14:textId="0E834391" w:rsidR="00372773" w:rsidRDefault="00372773" w:rsidP="00372773">
            <w:pPr>
              <w:rPr>
                <w:rFonts w:ascii="Arial" w:hAnsi="Arial" w:cs="Arial"/>
                <w:b/>
              </w:rPr>
            </w:pPr>
            <w:r>
              <w:rPr>
                <w:rFonts w:ascii="Calibri" w:hAnsi="Calibri" w:cs="Calibri"/>
                <w:sz w:val="22"/>
                <w:szCs w:val="22"/>
              </w:rPr>
              <w:t>2.42 (1.67-3.52)</w:t>
            </w:r>
          </w:p>
        </w:tc>
        <w:tc>
          <w:tcPr>
            <w:tcW w:w="1804" w:type="dxa"/>
            <w:vAlign w:val="bottom"/>
          </w:tcPr>
          <w:p w14:paraId="6A755C04" w14:textId="5F2FA6AA" w:rsidR="00372773" w:rsidRDefault="00372773" w:rsidP="00372773">
            <w:pPr>
              <w:rPr>
                <w:rFonts w:ascii="Arial" w:hAnsi="Arial" w:cs="Arial"/>
                <w:b/>
              </w:rPr>
            </w:pPr>
            <w:r>
              <w:rPr>
                <w:rFonts w:ascii="Calibri" w:hAnsi="Calibri" w:cs="Calibri"/>
                <w:sz w:val="22"/>
                <w:szCs w:val="22"/>
              </w:rPr>
              <w:t>2.59 (1.78-3.76)</w:t>
            </w:r>
          </w:p>
        </w:tc>
      </w:tr>
      <w:tr w:rsidR="00372773" w14:paraId="3E76F3AC" w14:textId="77777777" w:rsidTr="00C2767A">
        <w:tc>
          <w:tcPr>
            <w:tcW w:w="1803" w:type="dxa"/>
            <w:vAlign w:val="bottom"/>
          </w:tcPr>
          <w:p w14:paraId="50656C27" w14:textId="6DAC6CFE" w:rsidR="00372773" w:rsidRDefault="00372773" w:rsidP="00372773">
            <w:pPr>
              <w:rPr>
                <w:rFonts w:ascii="Arial" w:hAnsi="Arial" w:cs="Arial"/>
                <w:b/>
              </w:rPr>
            </w:pPr>
            <w:r>
              <w:rPr>
                <w:rFonts w:ascii="Calibri" w:hAnsi="Calibri" w:cs="Calibri"/>
                <w:sz w:val="22"/>
                <w:szCs w:val="22"/>
              </w:rPr>
              <w:t>Gastrointestinal</w:t>
            </w:r>
          </w:p>
        </w:tc>
        <w:tc>
          <w:tcPr>
            <w:tcW w:w="1803" w:type="dxa"/>
            <w:vAlign w:val="bottom"/>
          </w:tcPr>
          <w:p w14:paraId="5DF305D5" w14:textId="5FCD5C39"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4F33AB46" w14:textId="5E2A2C80"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0C3E6FAE" w14:textId="1C433241" w:rsidR="00372773" w:rsidRDefault="00372773" w:rsidP="00372773">
            <w:pPr>
              <w:rPr>
                <w:rFonts w:ascii="Arial" w:hAnsi="Arial" w:cs="Arial"/>
                <w:b/>
              </w:rPr>
            </w:pPr>
            <w:r>
              <w:rPr>
                <w:rFonts w:ascii="Calibri" w:hAnsi="Calibri" w:cs="Calibri"/>
                <w:sz w:val="22"/>
                <w:szCs w:val="22"/>
              </w:rPr>
              <w:t>1.55 (1.43-1.68)</w:t>
            </w:r>
          </w:p>
        </w:tc>
        <w:tc>
          <w:tcPr>
            <w:tcW w:w="1804" w:type="dxa"/>
            <w:vAlign w:val="bottom"/>
          </w:tcPr>
          <w:p w14:paraId="524F121E" w14:textId="02C02B2E" w:rsidR="00372773" w:rsidRDefault="00372773" w:rsidP="00372773">
            <w:pPr>
              <w:rPr>
                <w:rFonts w:ascii="Arial" w:hAnsi="Arial" w:cs="Arial"/>
                <w:b/>
              </w:rPr>
            </w:pPr>
            <w:r>
              <w:rPr>
                <w:rFonts w:ascii="Calibri" w:hAnsi="Calibri" w:cs="Calibri"/>
                <w:sz w:val="22"/>
                <w:szCs w:val="22"/>
              </w:rPr>
              <w:t>1.74 (1.60-1.88)</w:t>
            </w:r>
          </w:p>
        </w:tc>
      </w:tr>
      <w:tr w:rsidR="00372773" w14:paraId="7177AFCF" w14:textId="77777777" w:rsidTr="00C2767A">
        <w:tc>
          <w:tcPr>
            <w:tcW w:w="1803" w:type="dxa"/>
            <w:vAlign w:val="bottom"/>
          </w:tcPr>
          <w:p w14:paraId="746EE11A" w14:textId="12F3DAB4" w:rsidR="00372773" w:rsidRDefault="00372773" w:rsidP="00372773">
            <w:pPr>
              <w:rPr>
                <w:rFonts w:ascii="Arial" w:hAnsi="Arial" w:cs="Arial"/>
                <w:b/>
              </w:rPr>
            </w:pPr>
            <w:r>
              <w:rPr>
                <w:rFonts w:ascii="Calibri" w:hAnsi="Calibri" w:cs="Calibri"/>
                <w:sz w:val="22"/>
                <w:szCs w:val="22"/>
              </w:rPr>
              <w:t>Gastrointestinal</w:t>
            </w:r>
          </w:p>
        </w:tc>
        <w:tc>
          <w:tcPr>
            <w:tcW w:w="1803" w:type="dxa"/>
            <w:vAlign w:val="bottom"/>
          </w:tcPr>
          <w:p w14:paraId="5CBE978F" w14:textId="1A6C3F91"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6C91F32" w14:textId="7F500C7F"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3CBE7743" w14:textId="38ED176D" w:rsidR="00372773" w:rsidRDefault="00372773" w:rsidP="00372773">
            <w:pPr>
              <w:rPr>
                <w:rFonts w:ascii="Arial" w:hAnsi="Arial" w:cs="Arial"/>
                <w:b/>
              </w:rPr>
            </w:pPr>
            <w:r>
              <w:rPr>
                <w:rFonts w:ascii="Calibri" w:hAnsi="Calibri" w:cs="Calibri"/>
                <w:sz w:val="22"/>
                <w:szCs w:val="22"/>
              </w:rPr>
              <w:t>1.57 (1.45-1.71)</w:t>
            </w:r>
          </w:p>
        </w:tc>
        <w:tc>
          <w:tcPr>
            <w:tcW w:w="1804" w:type="dxa"/>
            <w:vAlign w:val="bottom"/>
          </w:tcPr>
          <w:p w14:paraId="71F224B9" w14:textId="2D6C6C87" w:rsidR="00372773" w:rsidRDefault="00372773" w:rsidP="00372773">
            <w:pPr>
              <w:rPr>
                <w:rFonts w:ascii="Arial" w:hAnsi="Arial" w:cs="Arial"/>
                <w:b/>
              </w:rPr>
            </w:pPr>
            <w:r>
              <w:rPr>
                <w:rFonts w:ascii="Calibri" w:hAnsi="Calibri" w:cs="Calibri"/>
                <w:sz w:val="22"/>
                <w:szCs w:val="22"/>
              </w:rPr>
              <w:t>1.76 (1.62-1.92)</w:t>
            </w:r>
          </w:p>
        </w:tc>
      </w:tr>
      <w:tr w:rsidR="00372773" w14:paraId="1894C1DC" w14:textId="77777777" w:rsidTr="00C2767A">
        <w:tc>
          <w:tcPr>
            <w:tcW w:w="1803" w:type="dxa"/>
            <w:vAlign w:val="bottom"/>
          </w:tcPr>
          <w:p w14:paraId="17A099E7" w14:textId="25AF2650" w:rsidR="00372773" w:rsidRDefault="00372773" w:rsidP="00372773">
            <w:pPr>
              <w:rPr>
                <w:rFonts w:ascii="Arial" w:hAnsi="Arial" w:cs="Arial"/>
                <w:b/>
              </w:rPr>
            </w:pPr>
            <w:r>
              <w:rPr>
                <w:rFonts w:ascii="Calibri" w:hAnsi="Calibri" w:cs="Calibri"/>
                <w:sz w:val="22"/>
                <w:szCs w:val="22"/>
              </w:rPr>
              <w:t>Gastrointestinal</w:t>
            </w:r>
          </w:p>
        </w:tc>
        <w:tc>
          <w:tcPr>
            <w:tcW w:w="1803" w:type="dxa"/>
            <w:vAlign w:val="bottom"/>
          </w:tcPr>
          <w:p w14:paraId="073CF695" w14:textId="3CFBDBC1"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48CC666E" w14:textId="363AEC1D"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64825B8E" w14:textId="726549AE" w:rsidR="00372773" w:rsidRDefault="00372773" w:rsidP="00372773">
            <w:pPr>
              <w:rPr>
                <w:rFonts w:ascii="Arial" w:hAnsi="Arial" w:cs="Arial"/>
                <w:b/>
              </w:rPr>
            </w:pPr>
            <w:r>
              <w:rPr>
                <w:rFonts w:ascii="Calibri" w:hAnsi="Calibri" w:cs="Calibri"/>
                <w:sz w:val="22"/>
                <w:szCs w:val="22"/>
              </w:rPr>
              <w:t>1.23 (0.85-1.76)</w:t>
            </w:r>
          </w:p>
        </w:tc>
        <w:tc>
          <w:tcPr>
            <w:tcW w:w="1804" w:type="dxa"/>
            <w:vAlign w:val="bottom"/>
          </w:tcPr>
          <w:p w14:paraId="77FF4F5E" w14:textId="65903A2D" w:rsidR="00372773" w:rsidRDefault="00372773" w:rsidP="00372773">
            <w:pPr>
              <w:rPr>
                <w:rFonts w:ascii="Arial" w:hAnsi="Arial" w:cs="Arial"/>
                <w:b/>
              </w:rPr>
            </w:pPr>
            <w:r>
              <w:rPr>
                <w:rFonts w:ascii="Calibri" w:hAnsi="Calibri" w:cs="Calibri"/>
                <w:sz w:val="22"/>
                <w:szCs w:val="22"/>
              </w:rPr>
              <w:t>1.35 (0.94-1.94)</w:t>
            </w:r>
          </w:p>
        </w:tc>
      </w:tr>
      <w:tr w:rsidR="00372773" w14:paraId="7E01057E" w14:textId="77777777" w:rsidTr="00C2767A">
        <w:tc>
          <w:tcPr>
            <w:tcW w:w="1803" w:type="dxa"/>
            <w:vAlign w:val="bottom"/>
          </w:tcPr>
          <w:p w14:paraId="1DDDE061" w14:textId="46EE0178" w:rsidR="00372773" w:rsidRDefault="00372773" w:rsidP="00372773">
            <w:pPr>
              <w:rPr>
                <w:rFonts w:ascii="Arial" w:hAnsi="Arial" w:cs="Arial"/>
                <w:b/>
              </w:rPr>
            </w:pPr>
            <w:r>
              <w:rPr>
                <w:rFonts w:ascii="Calibri" w:hAnsi="Calibri" w:cs="Calibri"/>
                <w:sz w:val="22"/>
                <w:szCs w:val="22"/>
              </w:rPr>
              <w:t>Genitourinary</w:t>
            </w:r>
          </w:p>
        </w:tc>
        <w:tc>
          <w:tcPr>
            <w:tcW w:w="1803" w:type="dxa"/>
            <w:vAlign w:val="bottom"/>
          </w:tcPr>
          <w:p w14:paraId="63F59957" w14:textId="647161A8"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60088FF8" w14:textId="6451902C"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4388167A" w14:textId="4A0DDDBA" w:rsidR="00372773" w:rsidRDefault="00372773" w:rsidP="00372773">
            <w:pPr>
              <w:rPr>
                <w:rFonts w:ascii="Arial" w:hAnsi="Arial" w:cs="Arial"/>
                <w:b/>
              </w:rPr>
            </w:pPr>
            <w:r>
              <w:rPr>
                <w:rFonts w:ascii="Calibri" w:hAnsi="Calibri" w:cs="Calibri"/>
                <w:sz w:val="22"/>
                <w:szCs w:val="22"/>
              </w:rPr>
              <w:t>1.48 (1.30-1.69)</w:t>
            </w:r>
          </w:p>
        </w:tc>
        <w:tc>
          <w:tcPr>
            <w:tcW w:w="1804" w:type="dxa"/>
            <w:vAlign w:val="bottom"/>
          </w:tcPr>
          <w:p w14:paraId="56D32A0C" w14:textId="08FAFC76" w:rsidR="00372773" w:rsidRDefault="00372773" w:rsidP="00372773">
            <w:pPr>
              <w:rPr>
                <w:rFonts w:ascii="Arial" w:hAnsi="Arial" w:cs="Arial"/>
                <w:b/>
              </w:rPr>
            </w:pPr>
            <w:r>
              <w:rPr>
                <w:rFonts w:ascii="Calibri" w:hAnsi="Calibri" w:cs="Calibri"/>
                <w:sz w:val="22"/>
                <w:szCs w:val="22"/>
              </w:rPr>
              <w:t>1.70 (1.49-1.93)</w:t>
            </w:r>
          </w:p>
        </w:tc>
      </w:tr>
      <w:tr w:rsidR="00372773" w14:paraId="006478FE" w14:textId="77777777" w:rsidTr="00C2767A">
        <w:tc>
          <w:tcPr>
            <w:tcW w:w="1803" w:type="dxa"/>
            <w:vAlign w:val="bottom"/>
          </w:tcPr>
          <w:p w14:paraId="083CABA3" w14:textId="133A35A5" w:rsidR="00372773" w:rsidRDefault="00372773" w:rsidP="00372773">
            <w:pPr>
              <w:rPr>
                <w:rFonts w:ascii="Arial" w:hAnsi="Arial" w:cs="Arial"/>
                <w:b/>
              </w:rPr>
            </w:pPr>
            <w:r>
              <w:rPr>
                <w:rFonts w:ascii="Calibri" w:hAnsi="Calibri" w:cs="Calibri"/>
                <w:sz w:val="22"/>
                <w:szCs w:val="22"/>
              </w:rPr>
              <w:t>Genitourinary</w:t>
            </w:r>
          </w:p>
        </w:tc>
        <w:tc>
          <w:tcPr>
            <w:tcW w:w="1803" w:type="dxa"/>
            <w:vAlign w:val="bottom"/>
          </w:tcPr>
          <w:p w14:paraId="1A913F3E" w14:textId="0E36CBAB"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5133FBBF" w14:textId="0F8E533C"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524DC080" w14:textId="5FBAF8D1" w:rsidR="00372773" w:rsidRDefault="00372773" w:rsidP="00372773">
            <w:pPr>
              <w:rPr>
                <w:rFonts w:ascii="Arial" w:hAnsi="Arial" w:cs="Arial"/>
                <w:b/>
              </w:rPr>
            </w:pPr>
            <w:r>
              <w:rPr>
                <w:rFonts w:ascii="Calibri" w:hAnsi="Calibri" w:cs="Calibri"/>
                <w:sz w:val="22"/>
                <w:szCs w:val="22"/>
              </w:rPr>
              <w:t>1.47 (1.29-1.68)</w:t>
            </w:r>
          </w:p>
        </w:tc>
        <w:tc>
          <w:tcPr>
            <w:tcW w:w="1804" w:type="dxa"/>
            <w:vAlign w:val="bottom"/>
          </w:tcPr>
          <w:p w14:paraId="0BDEE0D8" w14:textId="478A3930" w:rsidR="00372773" w:rsidRDefault="00372773" w:rsidP="00372773">
            <w:pPr>
              <w:rPr>
                <w:rFonts w:ascii="Arial" w:hAnsi="Arial" w:cs="Arial"/>
                <w:b/>
              </w:rPr>
            </w:pPr>
            <w:r>
              <w:rPr>
                <w:rFonts w:ascii="Calibri" w:hAnsi="Calibri" w:cs="Calibri"/>
                <w:sz w:val="22"/>
                <w:szCs w:val="22"/>
              </w:rPr>
              <w:t>1.69 (1.47-1.93)</w:t>
            </w:r>
          </w:p>
        </w:tc>
      </w:tr>
      <w:tr w:rsidR="00372773" w14:paraId="07CB7E55" w14:textId="77777777" w:rsidTr="00C2767A">
        <w:tc>
          <w:tcPr>
            <w:tcW w:w="1803" w:type="dxa"/>
            <w:vAlign w:val="bottom"/>
          </w:tcPr>
          <w:p w14:paraId="2982566E" w14:textId="2AD0C7A1" w:rsidR="00372773" w:rsidRDefault="00372773" w:rsidP="00372773">
            <w:pPr>
              <w:rPr>
                <w:rFonts w:ascii="Arial" w:hAnsi="Arial" w:cs="Arial"/>
                <w:b/>
              </w:rPr>
            </w:pPr>
            <w:r>
              <w:rPr>
                <w:rFonts w:ascii="Calibri" w:hAnsi="Calibri" w:cs="Calibri"/>
                <w:sz w:val="22"/>
                <w:szCs w:val="22"/>
              </w:rPr>
              <w:t>Genitourinary</w:t>
            </w:r>
          </w:p>
        </w:tc>
        <w:tc>
          <w:tcPr>
            <w:tcW w:w="1803" w:type="dxa"/>
            <w:vAlign w:val="bottom"/>
          </w:tcPr>
          <w:p w14:paraId="083A8F9C" w14:textId="3C293387"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49A406C6" w14:textId="030211BA"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34A4AF20" w14:textId="31C729F3" w:rsidR="00372773" w:rsidRDefault="00372773" w:rsidP="00372773">
            <w:pPr>
              <w:rPr>
                <w:rFonts w:ascii="Arial" w:hAnsi="Arial" w:cs="Arial"/>
                <w:b/>
              </w:rPr>
            </w:pPr>
            <w:r>
              <w:rPr>
                <w:rFonts w:ascii="Calibri" w:hAnsi="Calibri" w:cs="Calibri"/>
                <w:sz w:val="22"/>
                <w:szCs w:val="22"/>
              </w:rPr>
              <w:t>1.69 (0.98-2.93)</w:t>
            </w:r>
          </w:p>
        </w:tc>
        <w:tc>
          <w:tcPr>
            <w:tcW w:w="1804" w:type="dxa"/>
            <w:vAlign w:val="bottom"/>
          </w:tcPr>
          <w:p w14:paraId="2CDF2642" w14:textId="72041505" w:rsidR="00372773" w:rsidRDefault="00372773" w:rsidP="00372773">
            <w:pPr>
              <w:rPr>
                <w:rFonts w:ascii="Arial" w:hAnsi="Arial" w:cs="Arial"/>
                <w:b/>
              </w:rPr>
            </w:pPr>
            <w:r>
              <w:rPr>
                <w:rFonts w:ascii="Calibri" w:hAnsi="Calibri" w:cs="Calibri"/>
                <w:sz w:val="22"/>
                <w:szCs w:val="22"/>
              </w:rPr>
              <w:t>1.88 (1.09-3.26)</w:t>
            </w:r>
          </w:p>
        </w:tc>
      </w:tr>
      <w:tr w:rsidR="00372773" w14:paraId="754B63DA" w14:textId="77777777" w:rsidTr="00C2767A">
        <w:tc>
          <w:tcPr>
            <w:tcW w:w="1803" w:type="dxa"/>
            <w:vAlign w:val="bottom"/>
          </w:tcPr>
          <w:p w14:paraId="24BA39E1" w14:textId="298D393E" w:rsidR="00372773" w:rsidRDefault="00372773" w:rsidP="00372773">
            <w:pPr>
              <w:rPr>
                <w:rFonts w:ascii="Arial" w:hAnsi="Arial" w:cs="Arial"/>
                <w:b/>
              </w:rPr>
            </w:pPr>
            <w:r>
              <w:rPr>
                <w:rFonts w:ascii="Calibri" w:hAnsi="Calibri" w:cs="Calibri"/>
                <w:sz w:val="22"/>
                <w:szCs w:val="22"/>
              </w:rPr>
              <w:t>Immune</w:t>
            </w:r>
          </w:p>
        </w:tc>
        <w:tc>
          <w:tcPr>
            <w:tcW w:w="1803" w:type="dxa"/>
            <w:vAlign w:val="bottom"/>
          </w:tcPr>
          <w:p w14:paraId="174B2CA8" w14:textId="12D4C2A8"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39FCDA2F" w14:textId="59C50AE0"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344B1CE9" w14:textId="4BFB8559" w:rsidR="00372773" w:rsidRDefault="00372773" w:rsidP="00372773">
            <w:pPr>
              <w:rPr>
                <w:rFonts w:ascii="Arial" w:hAnsi="Arial" w:cs="Arial"/>
                <w:b/>
              </w:rPr>
            </w:pPr>
            <w:r>
              <w:rPr>
                <w:rFonts w:ascii="Calibri" w:hAnsi="Calibri" w:cs="Calibri"/>
                <w:sz w:val="22"/>
                <w:szCs w:val="22"/>
              </w:rPr>
              <w:t>1.72 (1.07-2.77)</w:t>
            </w:r>
          </w:p>
        </w:tc>
        <w:tc>
          <w:tcPr>
            <w:tcW w:w="1804" w:type="dxa"/>
            <w:vAlign w:val="bottom"/>
          </w:tcPr>
          <w:p w14:paraId="40A0D655" w14:textId="6974DCE6" w:rsidR="00372773" w:rsidRDefault="00372773" w:rsidP="00372773">
            <w:pPr>
              <w:rPr>
                <w:rFonts w:ascii="Arial" w:hAnsi="Arial" w:cs="Arial"/>
                <w:b/>
              </w:rPr>
            </w:pPr>
            <w:r>
              <w:rPr>
                <w:rFonts w:ascii="Calibri" w:hAnsi="Calibri" w:cs="Calibri"/>
                <w:sz w:val="22"/>
                <w:szCs w:val="22"/>
              </w:rPr>
              <w:t>1.82 (1.13-2.94)</w:t>
            </w:r>
          </w:p>
        </w:tc>
      </w:tr>
      <w:tr w:rsidR="00372773" w14:paraId="16FB6D6B" w14:textId="77777777" w:rsidTr="00C2767A">
        <w:tc>
          <w:tcPr>
            <w:tcW w:w="1803" w:type="dxa"/>
            <w:vAlign w:val="bottom"/>
          </w:tcPr>
          <w:p w14:paraId="68428E64" w14:textId="3B2B3E96" w:rsidR="00372773" w:rsidRDefault="00372773" w:rsidP="00372773">
            <w:pPr>
              <w:rPr>
                <w:rFonts w:ascii="Arial" w:hAnsi="Arial" w:cs="Arial"/>
                <w:b/>
              </w:rPr>
            </w:pPr>
            <w:r>
              <w:rPr>
                <w:rFonts w:ascii="Calibri" w:hAnsi="Calibri" w:cs="Calibri"/>
                <w:sz w:val="22"/>
                <w:szCs w:val="22"/>
              </w:rPr>
              <w:t>Immune</w:t>
            </w:r>
          </w:p>
        </w:tc>
        <w:tc>
          <w:tcPr>
            <w:tcW w:w="1803" w:type="dxa"/>
            <w:vAlign w:val="bottom"/>
          </w:tcPr>
          <w:p w14:paraId="5C5D7741" w14:textId="329F70EF"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08B4EC28" w14:textId="19D22B3E"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1FD47175" w14:textId="7F84961B" w:rsidR="00372773" w:rsidRDefault="00372773" w:rsidP="00372773">
            <w:pPr>
              <w:rPr>
                <w:rFonts w:ascii="Arial" w:hAnsi="Arial" w:cs="Arial"/>
                <w:b/>
              </w:rPr>
            </w:pPr>
            <w:r>
              <w:rPr>
                <w:rFonts w:ascii="Calibri" w:hAnsi="Calibri" w:cs="Calibri"/>
                <w:sz w:val="22"/>
                <w:szCs w:val="22"/>
              </w:rPr>
              <w:t>1.52 (0.90-2.57)</w:t>
            </w:r>
          </w:p>
        </w:tc>
        <w:tc>
          <w:tcPr>
            <w:tcW w:w="1804" w:type="dxa"/>
            <w:vAlign w:val="bottom"/>
          </w:tcPr>
          <w:p w14:paraId="34114E73" w14:textId="5A2F383C" w:rsidR="00372773" w:rsidRDefault="00372773" w:rsidP="00372773">
            <w:pPr>
              <w:rPr>
                <w:rFonts w:ascii="Arial" w:hAnsi="Arial" w:cs="Arial"/>
                <w:b/>
              </w:rPr>
            </w:pPr>
            <w:r>
              <w:rPr>
                <w:rFonts w:ascii="Calibri" w:hAnsi="Calibri" w:cs="Calibri"/>
                <w:sz w:val="22"/>
                <w:szCs w:val="22"/>
              </w:rPr>
              <w:t>1.61 (0.95-2.71)</w:t>
            </w:r>
          </w:p>
        </w:tc>
      </w:tr>
      <w:tr w:rsidR="003F0971" w14:paraId="0CD8EE63" w14:textId="77777777" w:rsidTr="00C2767A">
        <w:tc>
          <w:tcPr>
            <w:tcW w:w="1803" w:type="dxa"/>
            <w:vAlign w:val="bottom"/>
          </w:tcPr>
          <w:p w14:paraId="46A15AF7" w14:textId="5F49FB75" w:rsidR="003F0971" w:rsidRDefault="003F0971" w:rsidP="003F0971">
            <w:pPr>
              <w:rPr>
                <w:rFonts w:ascii="Arial" w:hAnsi="Arial" w:cs="Arial"/>
                <w:b/>
              </w:rPr>
            </w:pPr>
            <w:r>
              <w:rPr>
                <w:rFonts w:ascii="Calibri" w:hAnsi="Calibri" w:cs="Calibri"/>
                <w:sz w:val="22"/>
                <w:szCs w:val="22"/>
              </w:rPr>
              <w:t>Immune</w:t>
            </w:r>
          </w:p>
        </w:tc>
        <w:tc>
          <w:tcPr>
            <w:tcW w:w="1803" w:type="dxa"/>
            <w:vAlign w:val="bottom"/>
          </w:tcPr>
          <w:p w14:paraId="372B9F4E" w14:textId="3668660A" w:rsidR="003F0971" w:rsidRDefault="003F0971" w:rsidP="003F0971">
            <w:pPr>
              <w:rPr>
                <w:rFonts w:ascii="Arial" w:hAnsi="Arial" w:cs="Arial"/>
                <w:b/>
              </w:rPr>
            </w:pPr>
            <w:r>
              <w:rPr>
                <w:rFonts w:ascii="Calibri" w:hAnsi="Calibri" w:cs="Calibri"/>
                <w:sz w:val="22"/>
                <w:szCs w:val="22"/>
              </w:rPr>
              <w:t>AN</w:t>
            </w:r>
          </w:p>
        </w:tc>
        <w:tc>
          <w:tcPr>
            <w:tcW w:w="1803" w:type="dxa"/>
            <w:vAlign w:val="bottom"/>
          </w:tcPr>
          <w:p w14:paraId="1F8B4A8E" w14:textId="3B05B1F3" w:rsidR="003F0971" w:rsidRDefault="003F0971" w:rsidP="003F0971">
            <w:pPr>
              <w:rPr>
                <w:rFonts w:ascii="Arial" w:hAnsi="Arial" w:cs="Arial"/>
                <w:b/>
              </w:rPr>
            </w:pPr>
            <w:r>
              <w:rPr>
                <w:rFonts w:ascii="Calibri" w:hAnsi="Calibri" w:cs="Calibri"/>
                <w:sz w:val="22"/>
                <w:szCs w:val="22"/>
              </w:rPr>
              <w:t>Males</w:t>
            </w:r>
          </w:p>
        </w:tc>
        <w:tc>
          <w:tcPr>
            <w:tcW w:w="1803" w:type="dxa"/>
            <w:vAlign w:val="bottom"/>
          </w:tcPr>
          <w:p w14:paraId="3DB7ED8C" w14:textId="224E675D" w:rsidR="003F0971" w:rsidRDefault="003F0971" w:rsidP="003F0971">
            <w:pPr>
              <w:rPr>
                <w:rFonts w:ascii="Arial" w:hAnsi="Arial" w:cs="Arial"/>
                <w:b/>
              </w:rPr>
            </w:pPr>
            <w:r>
              <w:rPr>
                <w:rFonts w:ascii="Calibri" w:hAnsi="Calibri" w:cs="Calibri"/>
                <w:sz w:val="22"/>
                <w:szCs w:val="22"/>
              </w:rPr>
              <w:t>-</w:t>
            </w:r>
          </w:p>
        </w:tc>
        <w:tc>
          <w:tcPr>
            <w:tcW w:w="1804" w:type="dxa"/>
            <w:vAlign w:val="bottom"/>
          </w:tcPr>
          <w:p w14:paraId="5420E408" w14:textId="16DFC05A" w:rsidR="003F0971" w:rsidRDefault="003F0971" w:rsidP="003F0971">
            <w:pPr>
              <w:rPr>
                <w:rFonts w:ascii="Arial" w:hAnsi="Arial" w:cs="Arial"/>
                <w:b/>
              </w:rPr>
            </w:pPr>
            <w:r>
              <w:rPr>
                <w:rFonts w:ascii="Calibri" w:hAnsi="Calibri" w:cs="Calibri"/>
                <w:sz w:val="22"/>
                <w:szCs w:val="22"/>
              </w:rPr>
              <w:t>-</w:t>
            </w:r>
          </w:p>
        </w:tc>
      </w:tr>
      <w:tr w:rsidR="00372773" w14:paraId="1EE4174A" w14:textId="77777777" w:rsidTr="00C2767A">
        <w:tc>
          <w:tcPr>
            <w:tcW w:w="1803" w:type="dxa"/>
            <w:vAlign w:val="bottom"/>
          </w:tcPr>
          <w:p w14:paraId="793DF985" w14:textId="3AAA26CF" w:rsidR="00372773" w:rsidRDefault="00372773" w:rsidP="00372773">
            <w:pPr>
              <w:rPr>
                <w:rFonts w:ascii="Arial" w:hAnsi="Arial" w:cs="Arial"/>
                <w:b/>
              </w:rPr>
            </w:pPr>
            <w:r>
              <w:rPr>
                <w:rFonts w:ascii="Calibri" w:hAnsi="Calibri" w:cs="Calibri"/>
                <w:sz w:val="22"/>
                <w:szCs w:val="22"/>
              </w:rPr>
              <w:t>Infectious</w:t>
            </w:r>
          </w:p>
        </w:tc>
        <w:tc>
          <w:tcPr>
            <w:tcW w:w="1803" w:type="dxa"/>
            <w:vAlign w:val="bottom"/>
          </w:tcPr>
          <w:p w14:paraId="599A4DF0" w14:textId="74337140"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0FACDC50" w14:textId="0520CC65"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758CA0A8" w14:textId="0641F974" w:rsidR="00372773" w:rsidRDefault="00372773" w:rsidP="00372773">
            <w:pPr>
              <w:rPr>
                <w:rFonts w:ascii="Arial" w:hAnsi="Arial" w:cs="Arial"/>
                <w:b/>
              </w:rPr>
            </w:pPr>
            <w:r>
              <w:rPr>
                <w:rFonts w:ascii="Calibri" w:hAnsi="Calibri" w:cs="Calibri"/>
                <w:sz w:val="22"/>
                <w:szCs w:val="22"/>
              </w:rPr>
              <w:t>1.28 (1.21-1.35)</w:t>
            </w:r>
          </w:p>
        </w:tc>
        <w:tc>
          <w:tcPr>
            <w:tcW w:w="1804" w:type="dxa"/>
            <w:vAlign w:val="bottom"/>
          </w:tcPr>
          <w:p w14:paraId="2EFC44B1" w14:textId="38AB01AE" w:rsidR="00372773" w:rsidRDefault="00372773" w:rsidP="00372773">
            <w:pPr>
              <w:rPr>
                <w:rFonts w:ascii="Arial" w:hAnsi="Arial" w:cs="Arial"/>
                <w:b/>
              </w:rPr>
            </w:pPr>
            <w:r>
              <w:rPr>
                <w:rFonts w:ascii="Calibri" w:hAnsi="Calibri" w:cs="Calibri"/>
                <w:sz w:val="22"/>
                <w:szCs w:val="22"/>
              </w:rPr>
              <w:t>1.51 (1.43-1.60)</w:t>
            </w:r>
          </w:p>
        </w:tc>
      </w:tr>
      <w:tr w:rsidR="00372773" w14:paraId="5894A61E" w14:textId="77777777" w:rsidTr="00C2767A">
        <w:tc>
          <w:tcPr>
            <w:tcW w:w="1803" w:type="dxa"/>
            <w:vAlign w:val="bottom"/>
          </w:tcPr>
          <w:p w14:paraId="2F5E3552" w14:textId="700A299B" w:rsidR="00372773" w:rsidRDefault="00372773" w:rsidP="00372773">
            <w:pPr>
              <w:rPr>
                <w:rFonts w:ascii="Arial" w:hAnsi="Arial" w:cs="Arial"/>
                <w:b/>
              </w:rPr>
            </w:pPr>
            <w:r>
              <w:rPr>
                <w:rFonts w:ascii="Calibri" w:hAnsi="Calibri" w:cs="Calibri"/>
                <w:sz w:val="22"/>
                <w:szCs w:val="22"/>
              </w:rPr>
              <w:t>Infectious</w:t>
            </w:r>
          </w:p>
        </w:tc>
        <w:tc>
          <w:tcPr>
            <w:tcW w:w="1803" w:type="dxa"/>
            <w:vAlign w:val="bottom"/>
          </w:tcPr>
          <w:p w14:paraId="4C30508C" w14:textId="4F6EABD7"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748EE8D1" w14:textId="78A170DF"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29869197" w14:textId="53C3B00E" w:rsidR="00372773" w:rsidRDefault="00372773" w:rsidP="00372773">
            <w:pPr>
              <w:rPr>
                <w:rFonts w:ascii="Arial" w:hAnsi="Arial" w:cs="Arial"/>
                <w:b/>
              </w:rPr>
            </w:pPr>
            <w:r>
              <w:rPr>
                <w:rFonts w:ascii="Calibri" w:hAnsi="Calibri" w:cs="Calibri"/>
                <w:sz w:val="22"/>
                <w:szCs w:val="22"/>
              </w:rPr>
              <w:t>1.28 (1.21-1.36)</w:t>
            </w:r>
          </w:p>
        </w:tc>
        <w:tc>
          <w:tcPr>
            <w:tcW w:w="1804" w:type="dxa"/>
            <w:vAlign w:val="bottom"/>
          </w:tcPr>
          <w:p w14:paraId="2A8C047B" w14:textId="385E2A65" w:rsidR="00372773" w:rsidRDefault="00372773" w:rsidP="00372773">
            <w:pPr>
              <w:rPr>
                <w:rFonts w:ascii="Arial" w:hAnsi="Arial" w:cs="Arial"/>
                <w:b/>
              </w:rPr>
            </w:pPr>
            <w:r>
              <w:rPr>
                <w:rFonts w:ascii="Calibri" w:hAnsi="Calibri" w:cs="Calibri"/>
                <w:sz w:val="22"/>
                <w:szCs w:val="22"/>
              </w:rPr>
              <w:t>1.53 (1.44-1.62)</w:t>
            </w:r>
          </w:p>
        </w:tc>
      </w:tr>
      <w:tr w:rsidR="00372773" w14:paraId="23E7E33A" w14:textId="77777777" w:rsidTr="00C2767A">
        <w:tc>
          <w:tcPr>
            <w:tcW w:w="1803" w:type="dxa"/>
            <w:vAlign w:val="bottom"/>
          </w:tcPr>
          <w:p w14:paraId="59B5B905" w14:textId="38515CD4" w:rsidR="00372773" w:rsidRDefault="00372773" w:rsidP="00372773">
            <w:pPr>
              <w:rPr>
                <w:rFonts w:ascii="Arial" w:hAnsi="Arial" w:cs="Arial"/>
                <w:b/>
              </w:rPr>
            </w:pPr>
            <w:r>
              <w:rPr>
                <w:rFonts w:ascii="Calibri" w:hAnsi="Calibri" w:cs="Calibri"/>
                <w:sz w:val="22"/>
                <w:szCs w:val="22"/>
              </w:rPr>
              <w:t>Infectious</w:t>
            </w:r>
          </w:p>
        </w:tc>
        <w:tc>
          <w:tcPr>
            <w:tcW w:w="1803" w:type="dxa"/>
            <w:vAlign w:val="bottom"/>
          </w:tcPr>
          <w:p w14:paraId="2B87D2C7" w14:textId="526D4342"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4ADED98" w14:textId="51E524A0"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6F8096C4" w14:textId="750A44DB" w:rsidR="00372773" w:rsidRDefault="00372773" w:rsidP="00372773">
            <w:pPr>
              <w:rPr>
                <w:rFonts w:ascii="Arial" w:hAnsi="Arial" w:cs="Arial"/>
                <w:b/>
              </w:rPr>
            </w:pPr>
            <w:r>
              <w:rPr>
                <w:rFonts w:ascii="Calibri" w:hAnsi="Calibri" w:cs="Calibri"/>
                <w:sz w:val="22"/>
                <w:szCs w:val="22"/>
              </w:rPr>
              <w:t>1.21 (0.98-1.50)</w:t>
            </w:r>
          </w:p>
        </w:tc>
        <w:tc>
          <w:tcPr>
            <w:tcW w:w="1804" w:type="dxa"/>
            <w:vAlign w:val="bottom"/>
          </w:tcPr>
          <w:p w14:paraId="3324C009" w14:textId="7128734B" w:rsidR="00372773" w:rsidRDefault="00372773" w:rsidP="00372773">
            <w:pPr>
              <w:rPr>
                <w:rFonts w:ascii="Arial" w:hAnsi="Arial" w:cs="Arial"/>
                <w:b/>
              </w:rPr>
            </w:pPr>
            <w:r>
              <w:rPr>
                <w:rFonts w:ascii="Calibri" w:hAnsi="Calibri" w:cs="Calibri"/>
                <w:sz w:val="22"/>
                <w:szCs w:val="22"/>
              </w:rPr>
              <w:t>1.32 (1.07-1.64)</w:t>
            </w:r>
          </w:p>
        </w:tc>
      </w:tr>
      <w:tr w:rsidR="00372773" w14:paraId="535D653C" w14:textId="77777777" w:rsidTr="00C2767A">
        <w:tc>
          <w:tcPr>
            <w:tcW w:w="1803" w:type="dxa"/>
            <w:vAlign w:val="bottom"/>
          </w:tcPr>
          <w:p w14:paraId="1204E644" w14:textId="0C16FECF" w:rsidR="00372773" w:rsidRDefault="00372773" w:rsidP="00372773">
            <w:pPr>
              <w:rPr>
                <w:rFonts w:ascii="Arial" w:hAnsi="Arial" w:cs="Arial"/>
                <w:b/>
              </w:rPr>
            </w:pPr>
            <w:r>
              <w:rPr>
                <w:rFonts w:ascii="Calibri" w:hAnsi="Calibri" w:cs="Calibri"/>
                <w:sz w:val="22"/>
                <w:szCs w:val="22"/>
              </w:rPr>
              <w:t>Injury</w:t>
            </w:r>
          </w:p>
        </w:tc>
        <w:tc>
          <w:tcPr>
            <w:tcW w:w="1803" w:type="dxa"/>
            <w:vAlign w:val="bottom"/>
          </w:tcPr>
          <w:p w14:paraId="61026909" w14:textId="320DE3FA"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34847029" w14:textId="2DCD33B5"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57CFB254" w14:textId="174A9C74" w:rsidR="00372773" w:rsidRDefault="00372773" w:rsidP="00372773">
            <w:pPr>
              <w:rPr>
                <w:rFonts w:ascii="Arial" w:hAnsi="Arial" w:cs="Arial"/>
                <w:b/>
              </w:rPr>
            </w:pPr>
            <w:r>
              <w:rPr>
                <w:rFonts w:ascii="Calibri" w:hAnsi="Calibri" w:cs="Calibri"/>
                <w:sz w:val="22"/>
                <w:szCs w:val="22"/>
              </w:rPr>
              <w:t>1.30 (1.23-1.37)</w:t>
            </w:r>
          </w:p>
        </w:tc>
        <w:tc>
          <w:tcPr>
            <w:tcW w:w="1804" w:type="dxa"/>
            <w:vAlign w:val="bottom"/>
          </w:tcPr>
          <w:p w14:paraId="55F92DC3" w14:textId="38B6E765" w:rsidR="00372773" w:rsidRDefault="00372773" w:rsidP="00372773">
            <w:pPr>
              <w:rPr>
                <w:rFonts w:ascii="Arial" w:hAnsi="Arial" w:cs="Arial"/>
                <w:b/>
              </w:rPr>
            </w:pPr>
            <w:r>
              <w:rPr>
                <w:rFonts w:ascii="Calibri" w:hAnsi="Calibri" w:cs="Calibri"/>
                <w:sz w:val="22"/>
                <w:szCs w:val="22"/>
              </w:rPr>
              <w:t>1.42 (1.35-1.50)</w:t>
            </w:r>
          </w:p>
        </w:tc>
      </w:tr>
      <w:tr w:rsidR="00372773" w14:paraId="546A32BC" w14:textId="77777777" w:rsidTr="00C2767A">
        <w:tc>
          <w:tcPr>
            <w:tcW w:w="1803" w:type="dxa"/>
            <w:vAlign w:val="bottom"/>
          </w:tcPr>
          <w:p w14:paraId="41018F01" w14:textId="00394693" w:rsidR="00372773" w:rsidRDefault="00372773" w:rsidP="00372773">
            <w:pPr>
              <w:rPr>
                <w:rFonts w:ascii="Arial" w:hAnsi="Arial" w:cs="Arial"/>
                <w:b/>
              </w:rPr>
            </w:pPr>
            <w:r>
              <w:rPr>
                <w:rFonts w:ascii="Calibri" w:hAnsi="Calibri" w:cs="Calibri"/>
                <w:sz w:val="22"/>
                <w:szCs w:val="22"/>
              </w:rPr>
              <w:t>Injury</w:t>
            </w:r>
          </w:p>
        </w:tc>
        <w:tc>
          <w:tcPr>
            <w:tcW w:w="1803" w:type="dxa"/>
            <w:vAlign w:val="bottom"/>
          </w:tcPr>
          <w:p w14:paraId="73D7FBE4" w14:textId="41FC300B"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3FE75490" w14:textId="50B7C350"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28A3E02C" w14:textId="2E7E4E83" w:rsidR="00372773" w:rsidRDefault="00372773" w:rsidP="00372773">
            <w:pPr>
              <w:rPr>
                <w:rFonts w:ascii="Arial" w:hAnsi="Arial" w:cs="Arial"/>
                <w:b/>
              </w:rPr>
            </w:pPr>
            <w:r>
              <w:rPr>
                <w:rFonts w:ascii="Calibri" w:hAnsi="Calibri" w:cs="Calibri"/>
                <w:sz w:val="22"/>
                <w:szCs w:val="22"/>
              </w:rPr>
              <w:t>1.32 (1.25-1.40)</w:t>
            </w:r>
          </w:p>
        </w:tc>
        <w:tc>
          <w:tcPr>
            <w:tcW w:w="1804" w:type="dxa"/>
            <w:vAlign w:val="bottom"/>
          </w:tcPr>
          <w:p w14:paraId="31DBB2E1" w14:textId="4C924F5C" w:rsidR="00372773" w:rsidRDefault="00372773" w:rsidP="00372773">
            <w:pPr>
              <w:rPr>
                <w:rFonts w:ascii="Arial" w:hAnsi="Arial" w:cs="Arial"/>
                <w:b/>
              </w:rPr>
            </w:pPr>
            <w:r>
              <w:rPr>
                <w:rFonts w:ascii="Calibri" w:hAnsi="Calibri" w:cs="Calibri"/>
                <w:sz w:val="22"/>
                <w:szCs w:val="22"/>
              </w:rPr>
              <w:t>1.45 (1.37-1.54)</w:t>
            </w:r>
          </w:p>
        </w:tc>
      </w:tr>
      <w:tr w:rsidR="00372773" w14:paraId="62EE92EF" w14:textId="77777777" w:rsidTr="00C2767A">
        <w:tc>
          <w:tcPr>
            <w:tcW w:w="1803" w:type="dxa"/>
            <w:vAlign w:val="bottom"/>
          </w:tcPr>
          <w:p w14:paraId="09293DB4" w14:textId="7DD8469C" w:rsidR="00372773" w:rsidRDefault="00372773" w:rsidP="00372773">
            <w:pPr>
              <w:rPr>
                <w:rFonts w:ascii="Arial" w:hAnsi="Arial" w:cs="Arial"/>
                <w:b/>
              </w:rPr>
            </w:pPr>
            <w:r>
              <w:rPr>
                <w:rFonts w:ascii="Calibri" w:hAnsi="Calibri" w:cs="Calibri"/>
                <w:sz w:val="22"/>
                <w:szCs w:val="22"/>
              </w:rPr>
              <w:t>Injury</w:t>
            </w:r>
          </w:p>
        </w:tc>
        <w:tc>
          <w:tcPr>
            <w:tcW w:w="1803" w:type="dxa"/>
            <w:vAlign w:val="bottom"/>
          </w:tcPr>
          <w:p w14:paraId="0E30C8FB" w14:textId="632768A6"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009B0D92" w14:textId="3F2282C3"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576438FC" w14:textId="28AC59ED" w:rsidR="00372773" w:rsidRDefault="00372773" w:rsidP="00372773">
            <w:pPr>
              <w:rPr>
                <w:rFonts w:ascii="Arial" w:hAnsi="Arial" w:cs="Arial"/>
                <w:b/>
              </w:rPr>
            </w:pPr>
            <w:r>
              <w:rPr>
                <w:rFonts w:ascii="Calibri" w:hAnsi="Calibri" w:cs="Calibri"/>
                <w:sz w:val="22"/>
                <w:szCs w:val="22"/>
              </w:rPr>
              <w:t>0.95 (0.79-1.16)</w:t>
            </w:r>
          </w:p>
        </w:tc>
        <w:tc>
          <w:tcPr>
            <w:tcW w:w="1804" w:type="dxa"/>
            <w:vAlign w:val="bottom"/>
          </w:tcPr>
          <w:p w14:paraId="3AEAF610" w14:textId="48248DE1" w:rsidR="00372773" w:rsidRDefault="00372773" w:rsidP="00372773">
            <w:pPr>
              <w:rPr>
                <w:rFonts w:ascii="Arial" w:hAnsi="Arial" w:cs="Arial"/>
                <w:b/>
              </w:rPr>
            </w:pPr>
            <w:r>
              <w:rPr>
                <w:rFonts w:ascii="Calibri" w:hAnsi="Calibri" w:cs="Calibri"/>
                <w:sz w:val="22"/>
                <w:szCs w:val="22"/>
              </w:rPr>
              <w:t>1.01 (0.83-1.23)</w:t>
            </w:r>
          </w:p>
        </w:tc>
      </w:tr>
      <w:tr w:rsidR="00372773" w14:paraId="6542D1C3" w14:textId="77777777" w:rsidTr="00C2767A">
        <w:tc>
          <w:tcPr>
            <w:tcW w:w="1803" w:type="dxa"/>
            <w:vAlign w:val="bottom"/>
          </w:tcPr>
          <w:p w14:paraId="7587D3D5" w14:textId="1EA6CC59" w:rsidR="00372773" w:rsidRDefault="00372773" w:rsidP="00372773">
            <w:pPr>
              <w:rPr>
                <w:rFonts w:ascii="Arial" w:hAnsi="Arial" w:cs="Arial"/>
                <w:b/>
              </w:rPr>
            </w:pPr>
            <w:r>
              <w:rPr>
                <w:rFonts w:ascii="Calibri" w:hAnsi="Calibri" w:cs="Calibri"/>
                <w:sz w:val="22"/>
                <w:szCs w:val="22"/>
              </w:rPr>
              <w:t>Musculoskeletal</w:t>
            </w:r>
          </w:p>
        </w:tc>
        <w:tc>
          <w:tcPr>
            <w:tcW w:w="1803" w:type="dxa"/>
            <w:vAlign w:val="bottom"/>
          </w:tcPr>
          <w:p w14:paraId="76D679A1" w14:textId="1BE20532"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D04FB05" w14:textId="04029DCF"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631EA716" w14:textId="2D7A2517" w:rsidR="00372773" w:rsidRDefault="00372773" w:rsidP="00372773">
            <w:pPr>
              <w:rPr>
                <w:rFonts w:ascii="Arial" w:hAnsi="Arial" w:cs="Arial"/>
                <w:b/>
              </w:rPr>
            </w:pPr>
            <w:r>
              <w:rPr>
                <w:rFonts w:ascii="Calibri" w:hAnsi="Calibri" w:cs="Calibri"/>
                <w:sz w:val="22"/>
                <w:szCs w:val="22"/>
              </w:rPr>
              <w:t>1.18 (1.11-1.25)</w:t>
            </w:r>
          </w:p>
        </w:tc>
        <w:tc>
          <w:tcPr>
            <w:tcW w:w="1804" w:type="dxa"/>
            <w:vAlign w:val="bottom"/>
          </w:tcPr>
          <w:p w14:paraId="29FCE0A5" w14:textId="5823FCF9" w:rsidR="00372773" w:rsidRDefault="00372773" w:rsidP="00372773">
            <w:pPr>
              <w:rPr>
                <w:rFonts w:ascii="Arial" w:hAnsi="Arial" w:cs="Arial"/>
                <w:b/>
              </w:rPr>
            </w:pPr>
            <w:r>
              <w:rPr>
                <w:rFonts w:ascii="Calibri" w:hAnsi="Calibri" w:cs="Calibri"/>
                <w:sz w:val="22"/>
                <w:szCs w:val="22"/>
              </w:rPr>
              <w:t>1.37 (1.29-1.45)</w:t>
            </w:r>
          </w:p>
        </w:tc>
      </w:tr>
      <w:tr w:rsidR="00372773" w14:paraId="12176470" w14:textId="77777777" w:rsidTr="00C2767A">
        <w:tc>
          <w:tcPr>
            <w:tcW w:w="1803" w:type="dxa"/>
            <w:vAlign w:val="bottom"/>
          </w:tcPr>
          <w:p w14:paraId="4F760C0B" w14:textId="3A4CF717" w:rsidR="00372773" w:rsidRDefault="00372773" w:rsidP="00372773">
            <w:pPr>
              <w:rPr>
                <w:rFonts w:ascii="Arial" w:hAnsi="Arial" w:cs="Arial"/>
                <w:b/>
              </w:rPr>
            </w:pPr>
            <w:r>
              <w:rPr>
                <w:rFonts w:ascii="Calibri" w:hAnsi="Calibri" w:cs="Calibri"/>
                <w:sz w:val="22"/>
                <w:szCs w:val="22"/>
              </w:rPr>
              <w:t>Musculoskeletal</w:t>
            </w:r>
          </w:p>
        </w:tc>
        <w:tc>
          <w:tcPr>
            <w:tcW w:w="1803" w:type="dxa"/>
            <w:vAlign w:val="bottom"/>
          </w:tcPr>
          <w:p w14:paraId="7EB8D28A" w14:textId="6FE2087C"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3720274" w14:textId="58DD82F8"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17D4DB9C" w14:textId="34B5D6E1" w:rsidR="00372773" w:rsidRDefault="00372773" w:rsidP="00372773">
            <w:pPr>
              <w:rPr>
                <w:rFonts w:ascii="Arial" w:hAnsi="Arial" w:cs="Arial"/>
                <w:b/>
              </w:rPr>
            </w:pPr>
            <w:r>
              <w:rPr>
                <w:rFonts w:ascii="Calibri" w:hAnsi="Calibri" w:cs="Calibri"/>
                <w:sz w:val="22"/>
                <w:szCs w:val="22"/>
              </w:rPr>
              <w:t>1.18 (1.11-1.26)</w:t>
            </w:r>
          </w:p>
        </w:tc>
        <w:tc>
          <w:tcPr>
            <w:tcW w:w="1804" w:type="dxa"/>
            <w:vAlign w:val="bottom"/>
          </w:tcPr>
          <w:p w14:paraId="5BF99D60" w14:textId="2D20976D" w:rsidR="00372773" w:rsidRDefault="00372773" w:rsidP="00372773">
            <w:pPr>
              <w:rPr>
                <w:rFonts w:ascii="Arial" w:hAnsi="Arial" w:cs="Arial"/>
                <w:b/>
              </w:rPr>
            </w:pPr>
            <w:r>
              <w:rPr>
                <w:rFonts w:ascii="Calibri" w:hAnsi="Calibri" w:cs="Calibri"/>
                <w:sz w:val="22"/>
                <w:szCs w:val="22"/>
              </w:rPr>
              <w:t>1.37 (1.29-1.46)</w:t>
            </w:r>
          </w:p>
        </w:tc>
      </w:tr>
      <w:tr w:rsidR="00372773" w14:paraId="60991A39" w14:textId="77777777" w:rsidTr="00C2767A">
        <w:tc>
          <w:tcPr>
            <w:tcW w:w="1803" w:type="dxa"/>
            <w:vAlign w:val="bottom"/>
          </w:tcPr>
          <w:p w14:paraId="2674DA21" w14:textId="6F19CF7F" w:rsidR="00372773" w:rsidRDefault="00372773" w:rsidP="00372773">
            <w:pPr>
              <w:rPr>
                <w:rFonts w:ascii="Arial" w:hAnsi="Arial" w:cs="Arial"/>
                <w:b/>
              </w:rPr>
            </w:pPr>
            <w:r>
              <w:rPr>
                <w:rFonts w:ascii="Calibri" w:hAnsi="Calibri" w:cs="Calibri"/>
                <w:sz w:val="22"/>
                <w:szCs w:val="22"/>
              </w:rPr>
              <w:t>Musculoskeletal</w:t>
            </w:r>
          </w:p>
        </w:tc>
        <w:tc>
          <w:tcPr>
            <w:tcW w:w="1803" w:type="dxa"/>
            <w:vAlign w:val="bottom"/>
          </w:tcPr>
          <w:p w14:paraId="6BE0FBBA" w14:textId="56868C90"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3126034F" w14:textId="7D5D9A6D"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1A59C78A" w14:textId="740FD39A" w:rsidR="00372773" w:rsidRDefault="00372773" w:rsidP="00372773">
            <w:pPr>
              <w:rPr>
                <w:rFonts w:ascii="Arial" w:hAnsi="Arial" w:cs="Arial"/>
                <w:b/>
              </w:rPr>
            </w:pPr>
            <w:r>
              <w:rPr>
                <w:rFonts w:ascii="Calibri" w:hAnsi="Calibri" w:cs="Calibri"/>
                <w:sz w:val="22"/>
                <w:szCs w:val="22"/>
              </w:rPr>
              <w:t>1.12 (0.86-1.45)</w:t>
            </w:r>
          </w:p>
        </w:tc>
        <w:tc>
          <w:tcPr>
            <w:tcW w:w="1804" w:type="dxa"/>
            <w:vAlign w:val="bottom"/>
          </w:tcPr>
          <w:p w14:paraId="0148CACF" w14:textId="5612BAF3" w:rsidR="00372773" w:rsidRDefault="00372773" w:rsidP="00372773">
            <w:pPr>
              <w:rPr>
                <w:rFonts w:ascii="Arial" w:hAnsi="Arial" w:cs="Arial"/>
                <w:b/>
              </w:rPr>
            </w:pPr>
            <w:r>
              <w:rPr>
                <w:rFonts w:ascii="Calibri" w:hAnsi="Calibri" w:cs="Calibri"/>
                <w:sz w:val="22"/>
                <w:szCs w:val="22"/>
              </w:rPr>
              <w:t>1.27 (0.97-1.64)</w:t>
            </w:r>
          </w:p>
        </w:tc>
      </w:tr>
      <w:tr w:rsidR="00372773" w14:paraId="4BF869AB" w14:textId="77777777" w:rsidTr="00C2767A">
        <w:tc>
          <w:tcPr>
            <w:tcW w:w="1803" w:type="dxa"/>
            <w:vAlign w:val="bottom"/>
          </w:tcPr>
          <w:p w14:paraId="6C8FF14B" w14:textId="01198FDB" w:rsidR="00372773" w:rsidRDefault="00372773" w:rsidP="00372773">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6928C7D3" w14:textId="4FB14042"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5C86D3F9" w14:textId="3F520016"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3B7EEDFF" w14:textId="14692AE5" w:rsidR="00372773" w:rsidRDefault="00372773" w:rsidP="00372773">
            <w:pPr>
              <w:rPr>
                <w:rFonts w:ascii="Arial" w:hAnsi="Arial" w:cs="Arial"/>
                <w:b/>
              </w:rPr>
            </w:pPr>
            <w:r>
              <w:rPr>
                <w:rFonts w:ascii="Calibri" w:hAnsi="Calibri" w:cs="Calibri"/>
                <w:sz w:val="22"/>
                <w:szCs w:val="22"/>
              </w:rPr>
              <w:t>1.23 (1.11-1.35)</w:t>
            </w:r>
          </w:p>
        </w:tc>
        <w:tc>
          <w:tcPr>
            <w:tcW w:w="1804" w:type="dxa"/>
            <w:vAlign w:val="bottom"/>
          </w:tcPr>
          <w:p w14:paraId="0F7D10C1" w14:textId="0500581F" w:rsidR="00372773" w:rsidRDefault="00372773" w:rsidP="00372773">
            <w:pPr>
              <w:rPr>
                <w:rFonts w:ascii="Arial" w:hAnsi="Arial" w:cs="Arial"/>
                <w:b/>
              </w:rPr>
            </w:pPr>
            <w:r>
              <w:rPr>
                <w:rFonts w:ascii="Calibri" w:hAnsi="Calibri" w:cs="Calibri"/>
                <w:sz w:val="22"/>
                <w:szCs w:val="22"/>
              </w:rPr>
              <w:t>1.40 (1.27-1.54)</w:t>
            </w:r>
          </w:p>
        </w:tc>
      </w:tr>
      <w:tr w:rsidR="00372773" w14:paraId="43CC51DD" w14:textId="77777777" w:rsidTr="00C2767A">
        <w:tc>
          <w:tcPr>
            <w:tcW w:w="1803" w:type="dxa"/>
            <w:vAlign w:val="bottom"/>
          </w:tcPr>
          <w:p w14:paraId="13FAAFBF" w14:textId="3BE78A34" w:rsidR="00372773" w:rsidRDefault="00372773" w:rsidP="00372773">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1334F813" w14:textId="7FAED1B2"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721DA187" w14:textId="7A8927A9"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75CAB3D2" w14:textId="378C3489" w:rsidR="00372773" w:rsidRDefault="00372773" w:rsidP="00372773">
            <w:pPr>
              <w:rPr>
                <w:rFonts w:ascii="Arial" w:hAnsi="Arial" w:cs="Arial"/>
                <w:b/>
              </w:rPr>
            </w:pPr>
            <w:r>
              <w:rPr>
                <w:rFonts w:ascii="Calibri" w:hAnsi="Calibri" w:cs="Calibri"/>
                <w:sz w:val="22"/>
                <w:szCs w:val="22"/>
              </w:rPr>
              <w:t>1.23 (1.12-1.36)</w:t>
            </w:r>
          </w:p>
        </w:tc>
        <w:tc>
          <w:tcPr>
            <w:tcW w:w="1804" w:type="dxa"/>
            <w:vAlign w:val="bottom"/>
          </w:tcPr>
          <w:p w14:paraId="7C61822F" w14:textId="55B04884" w:rsidR="00372773" w:rsidRDefault="00372773" w:rsidP="00372773">
            <w:pPr>
              <w:rPr>
                <w:rFonts w:ascii="Arial" w:hAnsi="Arial" w:cs="Arial"/>
                <w:b/>
              </w:rPr>
            </w:pPr>
            <w:r>
              <w:rPr>
                <w:rFonts w:ascii="Calibri" w:hAnsi="Calibri" w:cs="Calibri"/>
                <w:sz w:val="22"/>
                <w:szCs w:val="22"/>
              </w:rPr>
              <w:t>1.42 (1.28-1.56)</w:t>
            </w:r>
          </w:p>
        </w:tc>
      </w:tr>
      <w:tr w:rsidR="00372773" w14:paraId="62F6D91C" w14:textId="77777777" w:rsidTr="00C2767A">
        <w:tc>
          <w:tcPr>
            <w:tcW w:w="1803" w:type="dxa"/>
            <w:vAlign w:val="bottom"/>
          </w:tcPr>
          <w:p w14:paraId="106D70D1" w14:textId="6E87AD35" w:rsidR="00372773" w:rsidRDefault="00372773" w:rsidP="00372773">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518DBA1F" w14:textId="18954F18"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452A19F1" w14:textId="2DAC6C52"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7B3214DA" w14:textId="43BE91A6" w:rsidR="00372773" w:rsidRDefault="00372773" w:rsidP="00372773">
            <w:pPr>
              <w:rPr>
                <w:rFonts w:ascii="Arial" w:hAnsi="Arial" w:cs="Arial"/>
                <w:b/>
              </w:rPr>
            </w:pPr>
            <w:r>
              <w:rPr>
                <w:rFonts w:ascii="Calibri" w:hAnsi="Calibri" w:cs="Calibri"/>
                <w:sz w:val="22"/>
                <w:szCs w:val="22"/>
              </w:rPr>
              <w:t>1.15 (0.79-1.68)</w:t>
            </w:r>
          </w:p>
        </w:tc>
        <w:tc>
          <w:tcPr>
            <w:tcW w:w="1804" w:type="dxa"/>
            <w:vAlign w:val="bottom"/>
          </w:tcPr>
          <w:p w14:paraId="4B56FB63" w14:textId="4C9DF25A" w:rsidR="00372773" w:rsidRDefault="00372773" w:rsidP="00372773">
            <w:pPr>
              <w:rPr>
                <w:rFonts w:ascii="Arial" w:hAnsi="Arial" w:cs="Arial"/>
                <w:b/>
              </w:rPr>
            </w:pPr>
            <w:r>
              <w:rPr>
                <w:rFonts w:ascii="Calibri" w:hAnsi="Calibri" w:cs="Calibri"/>
                <w:sz w:val="22"/>
                <w:szCs w:val="22"/>
              </w:rPr>
              <w:t>1.23 (0.84-1.79)</w:t>
            </w:r>
          </w:p>
        </w:tc>
      </w:tr>
      <w:tr w:rsidR="00372773" w14:paraId="49D5FE7F" w14:textId="77777777" w:rsidTr="00C2767A">
        <w:tc>
          <w:tcPr>
            <w:tcW w:w="1803" w:type="dxa"/>
            <w:vAlign w:val="bottom"/>
          </w:tcPr>
          <w:p w14:paraId="32F3E056" w14:textId="2380A51F" w:rsidR="00372773" w:rsidRDefault="00372773" w:rsidP="00372773">
            <w:pPr>
              <w:rPr>
                <w:rFonts w:ascii="Arial" w:hAnsi="Arial" w:cs="Arial"/>
                <w:b/>
              </w:rPr>
            </w:pPr>
            <w:r>
              <w:rPr>
                <w:rFonts w:ascii="Calibri" w:hAnsi="Calibri" w:cs="Calibri"/>
                <w:sz w:val="22"/>
                <w:szCs w:val="22"/>
              </w:rPr>
              <w:t>Respiratory</w:t>
            </w:r>
          </w:p>
        </w:tc>
        <w:tc>
          <w:tcPr>
            <w:tcW w:w="1803" w:type="dxa"/>
            <w:vAlign w:val="bottom"/>
          </w:tcPr>
          <w:p w14:paraId="50F222ED" w14:textId="53CD7EBC"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7432B636" w14:textId="61D3F4D8"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588526D5" w14:textId="64D55F05" w:rsidR="00372773" w:rsidRDefault="00372773" w:rsidP="00372773">
            <w:pPr>
              <w:rPr>
                <w:rFonts w:ascii="Arial" w:hAnsi="Arial" w:cs="Arial"/>
                <w:b/>
              </w:rPr>
            </w:pPr>
            <w:r>
              <w:rPr>
                <w:rFonts w:ascii="Calibri" w:hAnsi="Calibri" w:cs="Calibri"/>
                <w:sz w:val="22"/>
                <w:szCs w:val="22"/>
              </w:rPr>
              <w:t>1.20 (1.15-1.26)</w:t>
            </w:r>
          </w:p>
        </w:tc>
        <w:tc>
          <w:tcPr>
            <w:tcW w:w="1804" w:type="dxa"/>
            <w:vAlign w:val="bottom"/>
          </w:tcPr>
          <w:p w14:paraId="072FA4E8" w14:textId="13C48208" w:rsidR="00372773" w:rsidRDefault="00372773" w:rsidP="00372773">
            <w:pPr>
              <w:rPr>
                <w:rFonts w:ascii="Arial" w:hAnsi="Arial" w:cs="Arial"/>
                <w:b/>
              </w:rPr>
            </w:pPr>
            <w:r>
              <w:rPr>
                <w:rFonts w:ascii="Calibri" w:hAnsi="Calibri" w:cs="Calibri"/>
                <w:sz w:val="22"/>
                <w:szCs w:val="22"/>
              </w:rPr>
              <w:t>1.44 (1.38-1.51)</w:t>
            </w:r>
          </w:p>
        </w:tc>
      </w:tr>
      <w:tr w:rsidR="00372773" w14:paraId="20E3118B" w14:textId="77777777" w:rsidTr="00C2767A">
        <w:tc>
          <w:tcPr>
            <w:tcW w:w="1803" w:type="dxa"/>
            <w:vAlign w:val="bottom"/>
          </w:tcPr>
          <w:p w14:paraId="365901E0" w14:textId="180B9035" w:rsidR="00372773" w:rsidRDefault="00372773" w:rsidP="00372773">
            <w:pPr>
              <w:rPr>
                <w:rFonts w:ascii="Arial" w:hAnsi="Arial" w:cs="Arial"/>
                <w:b/>
              </w:rPr>
            </w:pPr>
            <w:r>
              <w:rPr>
                <w:rFonts w:ascii="Calibri" w:hAnsi="Calibri" w:cs="Calibri"/>
                <w:sz w:val="22"/>
                <w:szCs w:val="22"/>
              </w:rPr>
              <w:t>Respiratory</w:t>
            </w:r>
          </w:p>
        </w:tc>
        <w:tc>
          <w:tcPr>
            <w:tcW w:w="1803" w:type="dxa"/>
            <w:vAlign w:val="bottom"/>
          </w:tcPr>
          <w:p w14:paraId="0FA9CB70" w14:textId="137D74ED"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7FEE5216" w14:textId="142A07CA"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74D0245A" w14:textId="698B3340" w:rsidR="00372773" w:rsidRDefault="00372773" w:rsidP="00372773">
            <w:pPr>
              <w:rPr>
                <w:rFonts w:ascii="Arial" w:hAnsi="Arial" w:cs="Arial"/>
                <w:b/>
              </w:rPr>
            </w:pPr>
            <w:r>
              <w:rPr>
                <w:rFonts w:ascii="Calibri" w:hAnsi="Calibri" w:cs="Calibri"/>
                <w:sz w:val="22"/>
                <w:szCs w:val="22"/>
              </w:rPr>
              <w:t>1.20 (1.14-1.26)</w:t>
            </w:r>
          </w:p>
        </w:tc>
        <w:tc>
          <w:tcPr>
            <w:tcW w:w="1804" w:type="dxa"/>
            <w:vAlign w:val="bottom"/>
          </w:tcPr>
          <w:p w14:paraId="700F9564" w14:textId="0CDC1D35" w:rsidR="00372773" w:rsidRDefault="00372773" w:rsidP="00372773">
            <w:pPr>
              <w:rPr>
                <w:rFonts w:ascii="Arial" w:hAnsi="Arial" w:cs="Arial"/>
                <w:b/>
              </w:rPr>
            </w:pPr>
            <w:r>
              <w:rPr>
                <w:rFonts w:ascii="Calibri" w:hAnsi="Calibri" w:cs="Calibri"/>
                <w:sz w:val="22"/>
                <w:szCs w:val="22"/>
              </w:rPr>
              <w:t>1.45 (1.38-1.52)</w:t>
            </w:r>
          </w:p>
        </w:tc>
      </w:tr>
      <w:tr w:rsidR="00372773" w14:paraId="7D1594CB" w14:textId="77777777" w:rsidTr="00C2767A">
        <w:tc>
          <w:tcPr>
            <w:tcW w:w="1803" w:type="dxa"/>
            <w:vAlign w:val="bottom"/>
          </w:tcPr>
          <w:p w14:paraId="4224D0D8" w14:textId="3E92983C" w:rsidR="00372773" w:rsidRDefault="00372773" w:rsidP="00372773">
            <w:pPr>
              <w:rPr>
                <w:rFonts w:ascii="Arial" w:hAnsi="Arial" w:cs="Arial"/>
                <w:b/>
              </w:rPr>
            </w:pPr>
            <w:r>
              <w:rPr>
                <w:rFonts w:ascii="Calibri" w:hAnsi="Calibri" w:cs="Calibri"/>
                <w:sz w:val="22"/>
                <w:szCs w:val="22"/>
              </w:rPr>
              <w:t>Respiratory</w:t>
            </w:r>
          </w:p>
        </w:tc>
        <w:tc>
          <w:tcPr>
            <w:tcW w:w="1803" w:type="dxa"/>
            <w:vAlign w:val="bottom"/>
          </w:tcPr>
          <w:p w14:paraId="196CD606" w14:textId="1C67E2E7"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7F5B58B3" w14:textId="085583ED"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6E66D7E4" w14:textId="0FED7515" w:rsidR="00372773" w:rsidRDefault="00372773" w:rsidP="00372773">
            <w:pPr>
              <w:rPr>
                <w:rFonts w:ascii="Arial" w:hAnsi="Arial" w:cs="Arial"/>
                <w:b/>
              </w:rPr>
            </w:pPr>
            <w:r>
              <w:rPr>
                <w:rFonts w:ascii="Calibri" w:hAnsi="Calibri" w:cs="Calibri"/>
                <w:sz w:val="22"/>
                <w:szCs w:val="22"/>
              </w:rPr>
              <w:t>1.22 (1.03-1.45)</w:t>
            </w:r>
          </w:p>
        </w:tc>
        <w:tc>
          <w:tcPr>
            <w:tcW w:w="1804" w:type="dxa"/>
            <w:vAlign w:val="bottom"/>
          </w:tcPr>
          <w:p w14:paraId="7A75323F" w14:textId="6822153A" w:rsidR="00372773" w:rsidRDefault="00372773" w:rsidP="00372773">
            <w:pPr>
              <w:rPr>
                <w:rFonts w:ascii="Arial" w:hAnsi="Arial" w:cs="Arial"/>
                <w:b/>
              </w:rPr>
            </w:pPr>
            <w:r>
              <w:rPr>
                <w:rFonts w:ascii="Calibri" w:hAnsi="Calibri" w:cs="Calibri"/>
                <w:sz w:val="22"/>
                <w:szCs w:val="22"/>
              </w:rPr>
              <w:t>1.33 (1.12-1.58)</w:t>
            </w:r>
          </w:p>
        </w:tc>
      </w:tr>
      <w:tr w:rsidR="00372773" w14:paraId="20A9BE94" w14:textId="77777777" w:rsidTr="00C2767A">
        <w:tc>
          <w:tcPr>
            <w:tcW w:w="1803" w:type="dxa"/>
            <w:vAlign w:val="bottom"/>
          </w:tcPr>
          <w:p w14:paraId="3FFA1DF7" w14:textId="3CCDAF4A" w:rsidR="00372773" w:rsidRDefault="00372773" w:rsidP="00372773">
            <w:pPr>
              <w:rPr>
                <w:rFonts w:ascii="Arial" w:hAnsi="Arial" w:cs="Arial"/>
                <w:b/>
              </w:rPr>
            </w:pPr>
            <w:r>
              <w:rPr>
                <w:rFonts w:ascii="Calibri" w:hAnsi="Calibri" w:cs="Calibri"/>
                <w:sz w:val="22"/>
                <w:szCs w:val="22"/>
              </w:rPr>
              <w:t>Skin</w:t>
            </w:r>
          </w:p>
        </w:tc>
        <w:tc>
          <w:tcPr>
            <w:tcW w:w="1803" w:type="dxa"/>
            <w:vAlign w:val="bottom"/>
          </w:tcPr>
          <w:p w14:paraId="795C6E0F" w14:textId="22B66596"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69F733C7" w14:textId="6B855636"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4B8A3CB9" w14:textId="1751C35A" w:rsidR="00372773" w:rsidRDefault="00372773" w:rsidP="00372773">
            <w:pPr>
              <w:rPr>
                <w:rFonts w:ascii="Arial" w:hAnsi="Arial" w:cs="Arial"/>
                <w:b/>
              </w:rPr>
            </w:pPr>
            <w:r>
              <w:rPr>
                <w:rFonts w:ascii="Calibri" w:hAnsi="Calibri" w:cs="Calibri"/>
                <w:sz w:val="22"/>
                <w:szCs w:val="22"/>
              </w:rPr>
              <w:t>1.18 (1.09-1.27)</w:t>
            </w:r>
          </w:p>
        </w:tc>
        <w:tc>
          <w:tcPr>
            <w:tcW w:w="1804" w:type="dxa"/>
            <w:vAlign w:val="bottom"/>
          </w:tcPr>
          <w:p w14:paraId="11486079" w14:textId="01FC5C59" w:rsidR="00372773" w:rsidRDefault="00372773" w:rsidP="00372773">
            <w:pPr>
              <w:rPr>
                <w:rFonts w:ascii="Arial" w:hAnsi="Arial" w:cs="Arial"/>
                <w:b/>
              </w:rPr>
            </w:pPr>
            <w:r>
              <w:rPr>
                <w:rFonts w:ascii="Calibri" w:hAnsi="Calibri" w:cs="Calibri"/>
                <w:sz w:val="22"/>
                <w:szCs w:val="22"/>
              </w:rPr>
              <w:t>1.37 (1.27-1.48)</w:t>
            </w:r>
          </w:p>
        </w:tc>
      </w:tr>
      <w:tr w:rsidR="00372773" w14:paraId="1E5E82EE" w14:textId="77777777" w:rsidTr="00C2767A">
        <w:tc>
          <w:tcPr>
            <w:tcW w:w="1803" w:type="dxa"/>
            <w:vAlign w:val="bottom"/>
          </w:tcPr>
          <w:p w14:paraId="2B00E538" w14:textId="52D6A595" w:rsidR="00372773" w:rsidRDefault="00372773" w:rsidP="00372773">
            <w:pPr>
              <w:rPr>
                <w:rFonts w:ascii="Arial" w:hAnsi="Arial" w:cs="Arial"/>
                <w:b/>
              </w:rPr>
            </w:pPr>
            <w:r>
              <w:rPr>
                <w:rFonts w:ascii="Calibri" w:hAnsi="Calibri" w:cs="Calibri"/>
                <w:sz w:val="22"/>
                <w:szCs w:val="22"/>
              </w:rPr>
              <w:t>Skin</w:t>
            </w:r>
          </w:p>
        </w:tc>
        <w:tc>
          <w:tcPr>
            <w:tcW w:w="1803" w:type="dxa"/>
            <w:vAlign w:val="bottom"/>
          </w:tcPr>
          <w:p w14:paraId="5C666AB0" w14:textId="74342459"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6017B781" w14:textId="4FEE83CF"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08E7BA57" w14:textId="12173AB0" w:rsidR="00372773" w:rsidRDefault="00372773" w:rsidP="00372773">
            <w:pPr>
              <w:rPr>
                <w:rFonts w:ascii="Arial" w:hAnsi="Arial" w:cs="Arial"/>
                <w:b/>
              </w:rPr>
            </w:pPr>
            <w:r>
              <w:rPr>
                <w:rFonts w:ascii="Calibri" w:hAnsi="Calibri" w:cs="Calibri"/>
                <w:sz w:val="22"/>
                <w:szCs w:val="22"/>
              </w:rPr>
              <w:t>1.19 (1.09-1.28)</w:t>
            </w:r>
          </w:p>
        </w:tc>
        <w:tc>
          <w:tcPr>
            <w:tcW w:w="1804" w:type="dxa"/>
            <w:vAlign w:val="bottom"/>
          </w:tcPr>
          <w:p w14:paraId="3CE4535A" w14:textId="71613CE0" w:rsidR="00372773" w:rsidRDefault="00372773" w:rsidP="00372773">
            <w:pPr>
              <w:rPr>
                <w:rFonts w:ascii="Arial" w:hAnsi="Arial" w:cs="Arial"/>
                <w:b/>
              </w:rPr>
            </w:pPr>
            <w:r>
              <w:rPr>
                <w:rFonts w:ascii="Calibri" w:hAnsi="Calibri" w:cs="Calibri"/>
                <w:sz w:val="22"/>
                <w:szCs w:val="22"/>
              </w:rPr>
              <w:t>1.39 (1.28-1.50)</w:t>
            </w:r>
          </w:p>
        </w:tc>
      </w:tr>
      <w:tr w:rsidR="00372773" w14:paraId="6B0FA5BE" w14:textId="77777777" w:rsidTr="00C2767A">
        <w:tc>
          <w:tcPr>
            <w:tcW w:w="1803" w:type="dxa"/>
            <w:vAlign w:val="bottom"/>
          </w:tcPr>
          <w:p w14:paraId="2AD1B922" w14:textId="2424947F" w:rsidR="00372773" w:rsidRDefault="00372773" w:rsidP="00372773">
            <w:pPr>
              <w:rPr>
                <w:rFonts w:ascii="Arial" w:hAnsi="Arial" w:cs="Arial"/>
                <w:b/>
              </w:rPr>
            </w:pPr>
            <w:r>
              <w:rPr>
                <w:rFonts w:ascii="Calibri" w:hAnsi="Calibri" w:cs="Calibri"/>
                <w:sz w:val="22"/>
                <w:szCs w:val="22"/>
              </w:rPr>
              <w:t>Skin</w:t>
            </w:r>
          </w:p>
        </w:tc>
        <w:tc>
          <w:tcPr>
            <w:tcW w:w="1803" w:type="dxa"/>
            <w:vAlign w:val="bottom"/>
          </w:tcPr>
          <w:p w14:paraId="4AB80A91" w14:textId="74C41276" w:rsidR="00372773" w:rsidRDefault="00372773" w:rsidP="00372773">
            <w:pPr>
              <w:rPr>
                <w:rFonts w:ascii="Arial" w:hAnsi="Arial" w:cs="Arial"/>
                <w:b/>
              </w:rPr>
            </w:pPr>
            <w:r>
              <w:rPr>
                <w:rFonts w:ascii="Calibri" w:hAnsi="Calibri" w:cs="Calibri"/>
                <w:sz w:val="22"/>
                <w:szCs w:val="22"/>
              </w:rPr>
              <w:t>AN</w:t>
            </w:r>
          </w:p>
        </w:tc>
        <w:tc>
          <w:tcPr>
            <w:tcW w:w="1803" w:type="dxa"/>
            <w:vAlign w:val="bottom"/>
          </w:tcPr>
          <w:p w14:paraId="117A45E1" w14:textId="39849DCC"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1AD77D1E" w14:textId="74409098" w:rsidR="00372773" w:rsidRDefault="00372773" w:rsidP="00372773">
            <w:pPr>
              <w:rPr>
                <w:rFonts w:ascii="Arial" w:hAnsi="Arial" w:cs="Arial"/>
                <w:b/>
              </w:rPr>
            </w:pPr>
            <w:r>
              <w:rPr>
                <w:rFonts w:ascii="Calibri" w:hAnsi="Calibri" w:cs="Calibri"/>
                <w:sz w:val="22"/>
                <w:szCs w:val="22"/>
              </w:rPr>
              <w:t>1.10 (0.82-1.49)</w:t>
            </w:r>
          </w:p>
        </w:tc>
        <w:tc>
          <w:tcPr>
            <w:tcW w:w="1804" w:type="dxa"/>
            <w:vAlign w:val="bottom"/>
          </w:tcPr>
          <w:p w14:paraId="57E79A19" w14:textId="27084E5A" w:rsidR="00372773" w:rsidRDefault="00372773" w:rsidP="00372773">
            <w:pPr>
              <w:rPr>
                <w:rFonts w:ascii="Arial" w:hAnsi="Arial" w:cs="Arial"/>
                <w:b/>
              </w:rPr>
            </w:pPr>
            <w:r>
              <w:rPr>
                <w:rFonts w:ascii="Calibri" w:hAnsi="Calibri" w:cs="Calibri"/>
                <w:sz w:val="22"/>
                <w:szCs w:val="22"/>
              </w:rPr>
              <w:t>1.22 (0.91-1.64)</w:t>
            </w:r>
          </w:p>
        </w:tc>
      </w:tr>
      <w:tr w:rsidR="002667C8" w14:paraId="1CD81097" w14:textId="77777777" w:rsidTr="00C2767A">
        <w:tc>
          <w:tcPr>
            <w:tcW w:w="1803" w:type="dxa"/>
            <w:vAlign w:val="bottom"/>
          </w:tcPr>
          <w:p w14:paraId="5256631B" w14:textId="45457F3C" w:rsidR="002667C8" w:rsidRDefault="002667C8" w:rsidP="002667C8">
            <w:pPr>
              <w:rPr>
                <w:rFonts w:ascii="Arial" w:hAnsi="Arial" w:cs="Arial"/>
                <w:b/>
              </w:rPr>
            </w:pPr>
            <w:r>
              <w:rPr>
                <w:rFonts w:ascii="Calibri" w:hAnsi="Calibri" w:cs="Calibri"/>
                <w:sz w:val="22"/>
                <w:szCs w:val="22"/>
              </w:rPr>
              <w:t>Circulatory</w:t>
            </w:r>
          </w:p>
        </w:tc>
        <w:tc>
          <w:tcPr>
            <w:tcW w:w="1803" w:type="dxa"/>
            <w:vAlign w:val="bottom"/>
          </w:tcPr>
          <w:p w14:paraId="5724F107" w14:textId="219764CE"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3F3F7ACD" w14:textId="3558398F"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0156DB79" w14:textId="172F7251" w:rsidR="002667C8" w:rsidRDefault="002667C8" w:rsidP="002667C8">
            <w:pPr>
              <w:rPr>
                <w:rFonts w:ascii="Arial" w:hAnsi="Arial" w:cs="Arial"/>
                <w:b/>
              </w:rPr>
            </w:pPr>
            <w:r>
              <w:rPr>
                <w:rFonts w:ascii="Calibri" w:hAnsi="Calibri" w:cs="Calibri"/>
                <w:sz w:val="22"/>
                <w:szCs w:val="22"/>
              </w:rPr>
              <w:t>1.56 (1.37-1.77)</w:t>
            </w:r>
          </w:p>
        </w:tc>
        <w:tc>
          <w:tcPr>
            <w:tcW w:w="1804" w:type="dxa"/>
            <w:vAlign w:val="bottom"/>
          </w:tcPr>
          <w:p w14:paraId="7C2E71FE" w14:textId="7035039E" w:rsidR="002667C8" w:rsidRDefault="002667C8" w:rsidP="002667C8">
            <w:pPr>
              <w:rPr>
                <w:rFonts w:ascii="Arial" w:hAnsi="Arial" w:cs="Arial"/>
                <w:b/>
              </w:rPr>
            </w:pPr>
            <w:r>
              <w:rPr>
                <w:rFonts w:ascii="Calibri" w:hAnsi="Calibri" w:cs="Calibri"/>
                <w:sz w:val="22"/>
                <w:szCs w:val="22"/>
              </w:rPr>
              <w:t>1.64 (1.44-1.86)</w:t>
            </w:r>
          </w:p>
        </w:tc>
      </w:tr>
      <w:tr w:rsidR="002667C8" w14:paraId="413C7117" w14:textId="77777777" w:rsidTr="00C2767A">
        <w:tc>
          <w:tcPr>
            <w:tcW w:w="1803" w:type="dxa"/>
            <w:vAlign w:val="bottom"/>
          </w:tcPr>
          <w:p w14:paraId="280144DA" w14:textId="5FE77D20" w:rsidR="002667C8" w:rsidRDefault="002667C8" w:rsidP="002667C8">
            <w:pPr>
              <w:rPr>
                <w:rFonts w:ascii="Arial" w:hAnsi="Arial" w:cs="Arial"/>
                <w:b/>
              </w:rPr>
            </w:pPr>
            <w:r>
              <w:rPr>
                <w:rFonts w:ascii="Calibri" w:hAnsi="Calibri" w:cs="Calibri"/>
                <w:sz w:val="22"/>
                <w:szCs w:val="22"/>
              </w:rPr>
              <w:t>Circulatory</w:t>
            </w:r>
          </w:p>
        </w:tc>
        <w:tc>
          <w:tcPr>
            <w:tcW w:w="1803" w:type="dxa"/>
            <w:vAlign w:val="bottom"/>
          </w:tcPr>
          <w:p w14:paraId="53BB2A6C" w14:textId="0987F4F2"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4E575929" w14:textId="26444A95"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08045144" w14:textId="57B17F43" w:rsidR="002667C8" w:rsidRDefault="002667C8" w:rsidP="002667C8">
            <w:pPr>
              <w:rPr>
                <w:rFonts w:ascii="Arial" w:hAnsi="Arial" w:cs="Arial"/>
                <w:b/>
              </w:rPr>
            </w:pPr>
            <w:r>
              <w:rPr>
                <w:rFonts w:ascii="Calibri" w:hAnsi="Calibri" w:cs="Calibri"/>
                <w:sz w:val="22"/>
                <w:szCs w:val="22"/>
              </w:rPr>
              <w:t>1.53 (1.34-1.75)</w:t>
            </w:r>
          </w:p>
        </w:tc>
        <w:tc>
          <w:tcPr>
            <w:tcW w:w="1804" w:type="dxa"/>
            <w:vAlign w:val="bottom"/>
          </w:tcPr>
          <w:p w14:paraId="28AE493D" w14:textId="7FEBCF67" w:rsidR="002667C8" w:rsidRDefault="002667C8" w:rsidP="002667C8">
            <w:pPr>
              <w:rPr>
                <w:rFonts w:ascii="Arial" w:hAnsi="Arial" w:cs="Arial"/>
                <w:b/>
              </w:rPr>
            </w:pPr>
            <w:r>
              <w:rPr>
                <w:rFonts w:ascii="Calibri" w:hAnsi="Calibri" w:cs="Calibri"/>
                <w:sz w:val="22"/>
                <w:szCs w:val="22"/>
              </w:rPr>
              <w:t>1.61 (1.41-1.84)</w:t>
            </w:r>
          </w:p>
        </w:tc>
      </w:tr>
      <w:tr w:rsidR="002667C8" w14:paraId="5BCC6E67" w14:textId="77777777" w:rsidTr="00C2767A">
        <w:tc>
          <w:tcPr>
            <w:tcW w:w="1803" w:type="dxa"/>
            <w:vAlign w:val="bottom"/>
          </w:tcPr>
          <w:p w14:paraId="46CB6795" w14:textId="263EDBAF" w:rsidR="002667C8" w:rsidRDefault="002667C8" w:rsidP="002667C8">
            <w:pPr>
              <w:rPr>
                <w:rFonts w:ascii="Arial" w:hAnsi="Arial" w:cs="Arial"/>
                <w:b/>
              </w:rPr>
            </w:pPr>
            <w:r>
              <w:rPr>
                <w:rFonts w:ascii="Calibri" w:hAnsi="Calibri" w:cs="Calibri"/>
                <w:sz w:val="22"/>
                <w:szCs w:val="22"/>
              </w:rPr>
              <w:t>Circulatory</w:t>
            </w:r>
          </w:p>
        </w:tc>
        <w:tc>
          <w:tcPr>
            <w:tcW w:w="1803" w:type="dxa"/>
            <w:vAlign w:val="bottom"/>
          </w:tcPr>
          <w:p w14:paraId="04518C02" w14:textId="186EB697"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4774EA24" w14:textId="6A86DA7D"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6B473081" w14:textId="01F32C39" w:rsidR="002667C8" w:rsidRDefault="002667C8" w:rsidP="002667C8">
            <w:pPr>
              <w:rPr>
                <w:rFonts w:ascii="Arial" w:hAnsi="Arial" w:cs="Arial"/>
                <w:b/>
              </w:rPr>
            </w:pPr>
            <w:r>
              <w:rPr>
                <w:rFonts w:ascii="Calibri" w:hAnsi="Calibri" w:cs="Calibri"/>
                <w:sz w:val="22"/>
                <w:szCs w:val="22"/>
              </w:rPr>
              <w:t>1.85 (1.21-2.83)</w:t>
            </w:r>
          </w:p>
        </w:tc>
        <w:tc>
          <w:tcPr>
            <w:tcW w:w="1804" w:type="dxa"/>
            <w:vAlign w:val="bottom"/>
          </w:tcPr>
          <w:p w14:paraId="251CC55E" w14:textId="7C774E19" w:rsidR="002667C8" w:rsidRDefault="002667C8" w:rsidP="002667C8">
            <w:pPr>
              <w:rPr>
                <w:rFonts w:ascii="Arial" w:hAnsi="Arial" w:cs="Arial"/>
                <w:b/>
              </w:rPr>
            </w:pPr>
            <w:r>
              <w:rPr>
                <w:rFonts w:ascii="Calibri" w:hAnsi="Calibri" w:cs="Calibri"/>
                <w:sz w:val="22"/>
                <w:szCs w:val="22"/>
              </w:rPr>
              <w:t>1.99 (1.31-3.05)</w:t>
            </w:r>
          </w:p>
        </w:tc>
      </w:tr>
      <w:tr w:rsidR="002667C8" w14:paraId="2EF00AA6" w14:textId="77777777" w:rsidTr="00C2767A">
        <w:tc>
          <w:tcPr>
            <w:tcW w:w="1803" w:type="dxa"/>
            <w:vAlign w:val="bottom"/>
          </w:tcPr>
          <w:p w14:paraId="4CB45BA8" w14:textId="6D141FE7" w:rsidR="002667C8" w:rsidRDefault="002667C8" w:rsidP="002667C8">
            <w:pPr>
              <w:rPr>
                <w:rFonts w:ascii="Arial" w:hAnsi="Arial" w:cs="Arial"/>
                <w:b/>
              </w:rPr>
            </w:pPr>
            <w:r>
              <w:rPr>
                <w:rFonts w:ascii="Calibri" w:hAnsi="Calibri" w:cs="Calibri"/>
                <w:sz w:val="22"/>
                <w:szCs w:val="22"/>
              </w:rPr>
              <w:t>Congenital</w:t>
            </w:r>
          </w:p>
        </w:tc>
        <w:tc>
          <w:tcPr>
            <w:tcW w:w="1803" w:type="dxa"/>
            <w:vAlign w:val="bottom"/>
          </w:tcPr>
          <w:p w14:paraId="3E2D07A2" w14:textId="29EC3D31"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608AB641" w14:textId="42FEE886"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447EC4BD" w14:textId="5012E955" w:rsidR="002667C8" w:rsidRDefault="002667C8" w:rsidP="002667C8">
            <w:pPr>
              <w:rPr>
                <w:rFonts w:ascii="Arial" w:hAnsi="Arial" w:cs="Arial"/>
                <w:b/>
              </w:rPr>
            </w:pPr>
            <w:r>
              <w:rPr>
                <w:rFonts w:ascii="Calibri" w:hAnsi="Calibri" w:cs="Calibri"/>
                <w:sz w:val="22"/>
                <w:szCs w:val="22"/>
              </w:rPr>
              <w:t>1.13 (1.06-1.20)</w:t>
            </w:r>
          </w:p>
        </w:tc>
        <w:tc>
          <w:tcPr>
            <w:tcW w:w="1804" w:type="dxa"/>
            <w:vAlign w:val="bottom"/>
          </w:tcPr>
          <w:p w14:paraId="4E4E5A6E" w14:textId="1F6ABB7B" w:rsidR="002667C8" w:rsidRDefault="002667C8" w:rsidP="002667C8">
            <w:pPr>
              <w:rPr>
                <w:rFonts w:ascii="Arial" w:hAnsi="Arial" w:cs="Arial"/>
                <w:b/>
              </w:rPr>
            </w:pPr>
            <w:r>
              <w:rPr>
                <w:rFonts w:ascii="Calibri" w:hAnsi="Calibri" w:cs="Calibri"/>
                <w:sz w:val="22"/>
                <w:szCs w:val="22"/>
              </w:rPr>
              <w:t>1.36 (1.28-1.45)</w:t>
            </w:r>
          </w:p>
        </w:tc>
      </w:tr>
      <w:tr w:rsidR="002667C8" w14:paraId="762FE122" w14:textId="77777777" w:rsidTr="00C2767A">
        <w:tc>
          <w:tcPr>
            <w:tcW w:w="1803" w:type="dxa"/>
            <w:vAlign w:val="bottom"/>
          </w:tcPr>
          <w:p w14:paraId="49D5503B" w14:textId="139FDD29" w:rsidR="002667C8" w:rsidRDefault="002667C8" w:rsidP="002667C8">
            <w:pPr>
              <w:rPr>
                <w:rFonts w:ascii="Arial" w:hAnsi="Arial" w:cs="Arial"/>
                <w:b/>
              </w:rPr>
            </w:pPr>
            <w:r>
              <w:rPr>
                <w:rFonts w:ascii="Calibri" w:hAnsi="Calibri" w:cs="Calibri"/>
                <w:sz w:val="22"/>
                <w:szCs w:val="22"/>
              </w:rPr>
              <w:t>Congenital</w:t>
            </w:r>
          </w:p>
        </w:tc>
        <w:tc>
          <w:tcPr>
            <w:tcW w:w="1803" w:type="dxa"/>
            <w:vAlign w:val="bottom"/>
          </w:tcPr>
          <w:p w14:paraId="1773BDAE" w14:textId="0F2CA5A0"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4E40724F" w14:textId="6625730B"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196E2016" w14:textId="53D73C72" w:rsidR="002667C8" w:rsidRDefault="002667C8" w:rsidP="002667C8">
            <w:pPr>
              <w:rPr>
                <w:rFonts w:ascii="Arial" w:hAnsi="Arial" w:cs="Arial"/>
                <w:b/>
              </w:rPr>
            </w:pPr>
            <w:r>
              <w:rPr>
                <w:rFonts w:ascii="Calibri" w:hAnsi="Calibri" w:cs="Calibri"/>
                <w:sz w:val="22"/>
                <w:szCs w:val="22"/>
              </w:rPr>
              <w:t>1.10 (1.03-1.17)</w:t>
            </w:r>
          </w:p>
        </w:tc>
        <w:tc>
          <w:tcPr>
            <w:tcW w:w="1804" w:type="dxa"/>
            <w:vAlign w:val="bottom"/>
          </w:tcPr>
          <w:p w14:paraId="30D1A83C" w14:textId="3CCB89CD" w:rsidR="002667C8" w:rsidRDefault="002667C8" w:rsidP="002667C8">
            <w:pPr>
              <w:rPr>
                <w:rFonts w:ascii="Arial" w:hAnsi="Arial" w:cs="Arial"/>
                <w:b/>
              </w:rPr>
            </w:pPr>
            <w:r>
              <w:rPr>
                <w:rFonts w:ascii="Calibri" w:hAnsi="Calibri" w:cs="Calibri"/>
                <w:sz w:val="22"/>
                <w:szCs w:val="22"/>
              </w:rPr>
              <w:t>1.32 (1.24-1.42)</w:t>
            </w:r>
          </w:p>
        </w:tc>
      </w:tr>
      <w:tr w:rsidR="002667C8" w14:paraId="5AC400FD" w14:textId="77777777" w:rsidTr="00C2767A">
        <w:tc>
          <w:tcPr>
            <w:tcW w:w="1803" w:type="dxa"/>
            <w:vAlign w:val="bottom"/>
          </w:tcPr>
          <w:p w14:paraId="25DCBF4D" w14:textId="25730D6E" w:rsidR="002667C8" w:rsidRDefault="002667C8" w:rsidP="002667C8">
            <w:pPr>
              <w:rPr>
                <w:rFonts w:ascii="Arial" w:hAnsi="Arial" w:cs="Arial"/>
                <w:b/>
              </w:rPr>
            </w:pPr>
            <w:r>
              <w:rPr>
                <w:rFonts w:ascii="Calibri" w:hAnsi="Calibri" w:cs="Calibri"/>
                <w:sz w:val="22"/>
                <w:szCs w:val="22"/>
              </w:rPr>
              <w:t>Congenital</w:t>
            </w:r>
          </w:p>
        </w:tc>
        <w:tc>
          <w:tcPr>
            <w:tcW w:w="1803" w:type="dxa"/>
            <w:vAlign w:val="bottom"/>
          </w:tcPr>
          <w:p w14:paraId="20A3C0D2" w14:textId="5848F833"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4528F595" w14:textId="347567E4"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4F621EEF" w14:textId="2FC8C686" w:rsidR="002667C8" w:rsidRDefault="002667C8" w:rsidP="002667C8">
            <w:pPr>
              <w:rPr>
                <w:rFonts w:ascii="Arial" w:hAnsi="Arial" w:cs="Arial"/>
                <w:b/>
              </w:rPr>
            </w:pPr>
            <w:r>
              <w:rPr>
                <w:rFonts w:ascii="Calibri" w:hAnsi="Calibri" w:cs="Calibri"/>
                <w:sz w:val="22"/>
                <w:szCs w:val="22"/>
              </w:rPr>
              <w:t>1.44 (1.20-1.72)</w:t>
            </w:r>
          </w:p>
        </w:tc>
        <w:tc>
          <w:tcPr>
            <w:tcW w:w="1804" w:type="dxa"/>
            <w:vAlign w:val="bottom"/>
          </w:tcPr>
          <w:p w14:paraId="02498D72" w14:textId="36B2FFF6" w:rsidR="002667C8" w:rsidRDefault="002667C8" w:rsidP="002667C8">
            <w:pPr>
              <w:rPr>
                <w:rFonts w:ascii="Arial" w:hAnsi="Arial" w:cs="Arial"/>
                <w:b/>
              </w:rPr>
            </w:pPr>
            <w:r>
              <w:rPr>
                <w:rFonts w:ascii="Calibri" w:hAnsi="Calibri" w:cs="Calibri"/>
                <w:sz w:val="22"/>
                <w:szCs w:val="22"/>
              </w:rPr>
              <w:t>1.74 (1.46-2.09)</w:t>
            </w:r>
          </w:p>
        </w:tc>
      </w:tr>
      <w:tr w:rsidR="002667C8" w14:paraId="25958828" w14:textId="77777777" w:rsidTr="00C2767A">
        <w:tc>
          <w:tcPr>
            <w:tcW w:w="1803" w:type="dxa"/>
            <w:vAlign w:val="bottom"/>
          </w:tcPr>
          <w:p w14:paraId="2C66DB0E" w14:textId="33A8FCA1" w:rsidR="002667C8" w:rsidRDefault="002667C8" w:rsidP="002667C8">
            <w:pPr>
              <w:rPr>
                <w:rFonts w:ascii="Arial" w:hAnsi="Arial" w:cs="Arial"/>
                <w:b/>
              </w:rPr>
            </w:pPr>
            <w:r>
              <w:rPr>
                <w:rFonts w:ascii="Calibri" w:hAnsi="Calibri" w:cs="Calibri"/>
                <w:sz w:val="22"/>
                <w:szCs w:val="22"/>
              </w:rPr>
              <w:t>Endocrine</w:t>
            </w:r>
          </w:p>
        </w:tc>
        <w:tc>
          <w:tcPr>
            <w:tcW w:w="1803" w:type="dxa"/>
            <w:vAlign w:val="bottom"/>
          </w:tcPr>
          <w:p w14:paraId="00EE7D35" w14:textId="4A2D3863"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58461AEA" w14:textId="76FF07A9"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148379D9" w14:textId="1847DFA4" w:rsidR="002667C8" w:rsidRDefault="002667C8" w:rsidP="002667C8">
            <w:pPr>
              <w:rPr>
                <w:rFonts w:ascii="Arial" w:hAnsi="Arial" w:cs="Arial"/>
                <w:b/>
              </w:rPr>
            </w:pPr>
            <w:r>
              <w:rPr>
                <w:rFonts w:ascii="Calibri" w:hAnsi="Calibri" w:cs="Calibri"/>
                <w:sz w:val="22"/>
                <w:szCs w:val="22"/>
              </w:rPr>
              <w:t>1.68 (1.55-1.83)</w:t>
            </w:r>
          </w:p>
        </w:tc>
        <w:tc>
          <w:tcPr>
            <w:tcW w:w="1804" w:type="dxa"/>
            <w:vAlign w:val="bottom"/>
          </w:tcPr>
          <w:p w14:paraId="12E63BEC" w14:textId="46A76220" w:rsidR="002667C8" w:rsidRDefault="002667C8" w:rsidP="002667C8">
            <w:pPr>
              <w:rPr>
                <w:rFonts w:ascii="Arial" w:hAnsi="Arial" w:cs="Arial"/>
                <w:b/>
              </w:rPr>
            </w:pPr>
            <w:r>
              <w:rPr>
                <w:rFonts w:ascii="Calibri" w:hAnsi="Calibri" w:cs="Calibri"/>
                <w:sz w:val="22"/>
                <w:szCs w:val="22"/>
              </w:rPr>
              <w:t>1.85 (1.70-2.01)</w:t>
            </w:r>
          </w:p>
        </w:tc>
      </w:tr>
      <w:tr w:rsidR="002667C8" w14:paraId="6D900DD5" w14:textId="77777777" w:rsidTr="00C2767A">
        <w:tc>
          <w:tcPr>
            <w:tcW w:w="1803" w:type="dxa"/>
            <w:vAlign w:val="bottom"/>
          </w:tcPr>
          <w:p w14:paraId="74951B94" w14:textId="4005BBE7" w:rsidR="002667C8" w:rsidRDefault="002667C8" w:rsidP="002667C8">
            <w:pPr>
              <w:rPr>
                <w:rFonts w:ascii="Arial" w:hAnsi="Arial" w:cs="Arial"/>
                <w:b/>
              </w:rPr>
            </w:pPr>
            <w:r>
              <w:rPr>
                <w:rFonts w:ascii="Calibri" w:hAnsi="Calibri" w:cs="Calibri"/>
                <w:sz w:val="22"/>
                <w:szCs w:val="22"/>
              </w:rPr>
              <w:t>Endocrine</w:t>
            </w:r>
          </w:p>
        </w:tc>
        <w:tc>
          <w:tcPr>
            <w:tcW w:w="1803" w:type="dxa"/>
            <w:vAlign w:val="bottom"/>
          </w:tcPr>
          <w:p w14:paraId="174FEDAF" w14:textId="0A731FBB"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705E2238" w14:textId="592DE819"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6653C1C4" w14:textId="69ACFD4C" w:rsidR="002667C8" w:rsidRDefault="002667C8" w:rsidP="002667C8">
            <w:pPr>
              <w:rPr>
                <w:rFonts w:ascii="Arial" w:hAnsi="Arial" w:cs="Arial"/>
                <w:b/>
              </w:rPr>
            </w:pPr>
            <w:r>
              <w:rPr>
                <w:rFonts w:ascii="Calibri" w:hAnsi="Calibri" w:cs="Calibri"/>
                <w:sz w:val="22"/>
                <w:szCs w:val="22"/>
              </w:rPr>
              <w:t>1.61 (1.48-1.76)</w:t>
            </w:r>
          </w:p>
        </w:tc>
        <w:tc>
          <w:tcPr>
            <w:tcW w:w="1804" w:type="dxa"/>
            <w:vAlign w:val="bottom"/>
          </w:tcPr>
          <w:p w14:paraId="363D6D1F" w14:textId="040ADC9A" w:rsidR="002667C8" w:rsidRDefault="002667C8" w:rsidP="002667C8">
            <w:pPr>
              <w:rPr>
                <w:rFonts w:ascii="Arial" w:hAnsi="Arial" w:cs="Arial"/>
                <w:b/>
              </w:rPr>
            </w:pPr>
            <w:r>
              <w:rPr>
                <w:rFonts w:ascii="Calibri" w:hAnsi="Calibri" w:cs="Calibri"/>
                <w:sz w:val="22"/>
                <w:szCs w:val="22"/>
              </w:rPr>
              <w:t>1.77 (1.62-1.93)</w:t>
            </w:r>
          </w:p>
        </w:tc>
      </w:tr>
      <w:tr w:rsidR="002667C8" w14:paraId="58828524" w14:textId="77777777" w:rsidTr="00C2767A">
        <w:tc>
          <w:tcPr>
            <w:tcW w:w="1803" w:type="dxa"/>
            <w:vAlign w:val="bottom"/>
          </w:tcPr>
          <w:p w14:paraId="4A6FA0D6" w14:textId="1A571665" w:rsidR="002667C8" w:rsidRDefault="002667C8" w:rsidP="002667C8">
            <w:pPr>
              <w:rPr>
                <w:rFonts w:ascii="Arial" w:hAnsi="Arial" w:cs="Arial"/>
                <w:b/>
              </w:rPr>
            </w:pPr>
            <w:r>
              <w:rPr>
                <w:rFonts w:ascii="Calibri" w:hAnsi="Calibri" w:cs="Calibri"/>
                <w:sz w:val="22"/>
                <w:szCs w:val="22"/>
              </w:rPr>
              <w:t>Endocrine</w:t>
            </w:r>
          </w:p>
        </w:tc>
        <w:tc>
          <w:tcPr>
            <w:tcW w:w="1803" w:type="dxa"/>
            <w:vAlign w:val="bottom"/>
          </w:tcPr>
          <w:p w14:paraId="377A0058" w14:textId="79AF05FF"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5E6BF833" w14:textId="12691A8C"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6F1D9A43" w14:textId="20232F60" w:rsidR="002667C8" w:rsidRDefault="002667C8" w:rsidP="002667C8">
            <w:pPr>
              <w:rPr>
                <w:rFonts w:ascii="Arial" w:hAnsi="Arial" w:cs="Arial"/>
                <w:b/>
              </w:rPr>
            </w:pPr>
            <w:r>
              <w:rPr>
                <w:rFonts w:ascii="Calibri" w:hAnsi="Calibri" w:cs="Calibri"/>
                <w:sz w:val="22"/>
                <w:szCs w:val="22"/>
              </w:rPr>
              <w:t>2.91 (2.20-3.86)</w:t>
            </w:r>
          </w:p>
        </w:tc>
        <w:tc>
          <w:tcPr>
            <w:tcW w:w="1804" w:type="dxa"/>
            <w:vAlign w:val="bottom"/>
          </w:tcPr>
          <w:p w14:paraId="5DB3DF18" w14:textId="49627288" w:rsidR="002667C8" w:rsidRDefault="002667C8" w:rsidP="002667C8">
            <w:pPr>
              <w:rPr>
                <w:rFonts w:ascii="Arial" w:hAnsi="Arial" w:cs="Arial"/>
                <w:b/>
              </w:rPr>
            </w:pPr>
            <w:r>
              <w:rPr>
                <w:rFonts w:ascii="Calibri" w:hAnsi="Calibri" w:cs="Calibri"/>
                <w:sz w:val="22"/>
                <w:szCs w:val="22"/>
              </w:rPr>
              <w:t>3.29 (2.48-4.35)</w:t>
            </w:r>
          </w:p>
        </w:tc>
      </w:tr>
      <w:tr w:rsidR="002667C8" w14:paraId="583BD356" w14:textId="77777777" w:rsidTr="00C2767A">
        <w:tc>
          <w:tcPr>
            <w:tcW w:w="1803" w:type="dxa"/>
            <w:vAlign w:val="bottom"/>
          </w:tcPr>
          <w:p w14:paraId="223AA5B9" w14:textId="423D3295" w:rsidR="002667C8" w:rsidRDefault="002667C8" w:rsidP="002667C8">
            <w:pPr>
              <w:rPr>
                <w:rFonts w:ascii="Arial" w:hAnsi="Arial" w:cs="Arial"/>
                <w:b/>
              </w:rPr>
            </w:pPr>
            <w:r>
              <w:rPr>
                <w:rFonts w:ascii="Calibri" w:hAnsi="Calibri" w:cs="Calibri"/>
                <w:sz w:val="22"/>
                <w:szCs w:val="22"/>
              </w:rPr>
              <w:t>Gastrointestinal</w:t>
            </w:r>
          </w:p>
        </w:tc>
        <w:tc>
          <w:tcPr>
            <w:tcW w:w="1803" w:type="dxa"/>
            <w:vAlign w:val="bottom"/>
          </w:tcPr>
          <w:p w14:paraId="3EF47669" w14:textId="2B4A918A"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436F6992" w14:textId="258DD979"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2431CE32" w14:textId="29296BF8" w:rsidR="002667C8" w:rsidRDefault="002667C8" w:rsidP="002667C8">
            <w:pPr>
              <w:rPr>
                <w:rFonts w:ascii="Arial" w:hAnsi="Arial" w:cs="Arial"/>
                <w:b/>
              </w:rPr>
            </w:pPr>
            <w:r>
              <w:rPr>
                <w:rFonts w:ascii="Calibri" w:hAnsi="Calibri" w:cs="Calibri"/>
                <w:sz w:val="22"/>
                <w:szCs w:val="22"/>
              </w:rPr>
              <w:t>1.55 (1.44-1.66)</w:t>
            </w:r>
          </w:p>
        </w:tc>
        <w:tc>
          <w:tcPr>
            <w:tcW w:w="1804" w:type="dxa"/>
            <w:vAlign w:val="bottom"/>
          </w:tcPr>
          <w:p w14:paraId="25C02AEF" w14:textId="1E0219AB" w:rsidR="002667C8" w:rsidRDefault="002667C8" w:rsidP="002667C8">
            <w:pPr>
              <w:rPr>
                <w:rFonts w:ascii="Arial" w:hAnsi="Arial" w:cs="Arial"/>
                <w:b/>
              </w:rPr>
            </w:pPr>
            <w:r>
              <w:rPr>
                <w:rFonts w:ascii="Calibri" w:hAnsi="Calibri" w:cs="Calibri"/>
                <w:sz w:val="22"/>
                <w:szCs w:val="22"/>
              </w:rPr>
              <w:t>1.67 (1.56-1.79)</w:t>
            </w:r>
          </w:p>
        </w:tc>
      </w:tr>
      <w:tr w:rsidR="002667C8" w14:paraId="64E390A4" w14:textId="77777777" w:rsidTr="00C2767A">
        <w:tc>
          <w:tcPr>
            <w:tcW w:w="1803" w:type="dxa"/>
            <w:vAlign w:val="bottom"/>
          </w:tcPr>
          <w:p w14:paraId="0A277325" w14:textId="7014325B" w:rsidR="002667C8" w:rsidRDefault="002667C8" w:rsidP="002667C8">
            <w:pPr>
              <w:rPr>
                <w:rFonts w:ascii="Arial" w:hAnsi="Arial" w:cs="Arial"/>
                <w:b/>
              </w:rPr>
            </w:pPr>
            <w:r>
              <w:rPr>
                <w:rFonts w:ascii="Calibri" w:hAnsi="Calibri" w:cs="Calibri"/>
                <w:sz w:val="22"/>
                <w:szCs w:val="22"/>
              </w:rPr>
              <w:t>Gastrointestinal</w:t>
            </w:r>
          </w:p>
        </w:tc>
        <w:tc>
          <w:tcPr>
            <w:tcW w:w="1803" w:type="dxa"/>
            <w:vAlign w:val="bottom"/>
          </w:tcPr>
          <w:p w14:paraId="2679114F" w14:textId="1F08F1AC"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0D99C664" w14:textId="77ABDF29"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5F5C90C4" w14:textId="0417ED3F" w:rsidR="002667C8" w:rsidRDefault="002667C8" w:rsidP="002667C8">
            <w:pPr>
              <w:rPr>
                <w:rFonts w:ascii="Arial" w:hAnsi="Arial" w:cs="Arial"/>
                <w:b/>
              </w:rPr>
            </w:pPr>
            <w:r>
              <w:rPr>
                <w:rFonts w:ascii="Calibri" w:hAnsi="Calibri" w:cs="Calibri"/>
                <w:sz w:val="22"/>
                <w:szCs w:val="22"/>
              </w:rPr>
              <w:t>1.55 (1.44-1.66)</w:t>
            </w:r>
          </w:p>
        </w:tc>
        <w:tc>
          <w:tcPr>
            <w:tcW w:w="1804" w:type="dxa"/>
            <w:vAlign w:val="bottom"/>
          </w:tcPr>
          <w:p w14:paraId="7D2A9002" w14:textId="71B56E22" w:rsidR="002667C8" w:rsidRDefault="002667C8" w:rsidP="002667C8">
            <w:pPr>
              <w:rPr>
                <w:rFonts w:ascii="Arial" w:hAnsi="Arial" w:cs="Arial"/>
                <w:b/>
              </w:rPr>
            </w:pPr>
            <w:r>
              <w:rPr>
                <w:rFonts w:ascii="Calibri" w:hAnsi="Calibri" w:cs="Calibri"/>
                <w:sz w:val="22"/>
                <w:szCs w:val="22"/>
              </w:rPr>
              <w:t>1.67 (1.55-1.79)</w:t>
            </w:r>
          </w:p>
        </w:tc>
      </w:tr>
      <w:tr w:rsidR="002667C8" w14:paraId="144FE511" w14:textId="77777777" w:rsidTr="00C2767A">
        <w:tc>
          <w:tcPr>
            <w:tcW w:w="1803" w:type="dxa"/>
            <w:vAlign w:val="bottom"/>
          </w:tcPr>
          <w:p w14:paraId="0930BD6C" w14:textId="68D7B2D2" w:rsidR="002667C8" w:rsidRDefault="002667C8" w:rsidP="002667C8">
            <w:pPr>
              <w:rPr>
                <w:rFonts w:ascii="Arial" w:hAnsi="Arial" w:cs="Arial"/>
                <w:b/>
              </w:rPr>
            </w:pPr>
            <w:r>
              <w:rPr>
                <w:rFonts w:ascii="Calibri" w:hAnsi="Calibri" w:cs="Calibri"/>
                <w:sz w:val="22"/>
                <w:szCs w:val="22"/>
              </w:rPr>
              <w:lastRenderedPageBreak/>
              <w:t>Gastrointestinal</w:t>
            </w:r>
          </w:p>
        </w:tc>
        <w:tc>
          <w:tcPr>
            <w:tcW w:w="1803" w:type="dxa"/>
            <w:vAlign w:val="bottom"/>
          </w:tcPr>
          <w:p w14:paraId="2DDF838B" w14:textId="6F274C9C"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72C644E2" w14:textId="59E6D731"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3B4D86B1" w14:textId="61136F33" w:rsidR="002667C8" w:rsidRDefault="002667C8" w:rsidP="002667C8">
            <w:pPr>
              <w:rPr>
                <w:rFonts w:ascii="Arial" w:hAnsi="Arial" w:cs="Arial"/>
                <w:b/>
              </w:rPr>
            </w:pPr>
            <w:r>
              <w:rPr>
                <w:rFonts w:ascii="Calibri" w:hAnsi="Calibri" w:cs="Calibri"/>
                <w:sz w:val="22"/>
                <w:szCs w:val="22"/>
              </w:rPr>
              <w:t>1.53 (1.19-1.98)</w:t>
            </w:r>
          </w:p>
        </w:tc>
        <w:tc>
          <w:tcPr>
            <w:tcW w:w="1804" w:type="dxa"/>
            <w:vAlign w:val="bottom"/>
          </w:tcPr>
          <w:p w14:paraId="2835000E" w14:textId="60DA1946" w:rsidR="002667C8" w:rsidRDefault="002667C8" w:rsidP="002667C8">
            <w:pPr>
              <w:rPr>
                <w:rFonts w:ascii="Arial" w:hAnsi="Arial" w:cs="Arial"/>
                <w:b/>
              </w:rPr>
            </w:pPr>
            <w:r>
              <w:rPr>
                <w:rFonts w:ascii="Calibri" w:hAnsi="Calibri" w:cs="Calibri"/>
                <w:sz w:val="22"/>
                <w:szCs w:val="22"/>
              </w:rPr>
              <w:t>1.73 (1.34-2.24)</w:t>
            </w:r>
          </w:p>
        </w:tc>
      </w:tr>
      <w:tr w:rsidR="002667C8" w14:paraId="2A6ADEB5" w14:textId="77777777" w:rsidTr="00C2767A">
        <w:tc>
          <w:tcPr>
            <w:tcW w:w="1803" w:type="dxa"/>
            <w:vAlign w:val="bottom"/>
          </w:tcPr>
          <w:p w14:paraId="581377B2" w14:textId="20CC7DA1" w:rsidR="002667C8" w:rsidRDefault="002667C8" w:rsidP="002667C8">
            <w:pPr>
              <w:rPr>
                <w:rFonts w:ascii="Arial" w:hAnsi="Arial" w:cs="Arial"/>
                <w:b/>
              </w:rPr>
            </w:pPr>
            <w:r>
              <w:rPr>
                <w:rFonts w:ascii="Calibri" w:hAnsi="Calibri" w:cs="Calibri"/>
                <w:sz w:val="22"/>
                <w:szCs w:val="22"/>
              </w:rPr>
              <w:t>Genitourinary</w:t>
            </w:r>
          </w:p>
        </w:tc>
        <w:tc>
          <w:tcPr>
            <w:tcW w:w="1803" w:type="dxa"/>
            <w:vAlign w:val="bottom"/>
          </w:tcPr>
          <w:p w14:paraId="7DE3BC2E" w14:textId="6B317C19"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24B72CB8" w14:textId="20893CE4"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223B5A00" w14:textId="1275549F" w:rsidR="002667C8" w:rsidRDefault="002667C8" w:rsidP="002667C8">
            <w:pPr>
              <w:rPr>
                <w:rFonts w:ascii="Arial" w:hAnsi="Arial" w:cs="Arial"/>
                <w:b/>
              </w:rPr>
            </w:pPr>
            <w:r>
              <w:rPr>
                <w:rFonts w:ascii="Calibri" w:hAnsi="Calibri" w:cs="Calibri"/>
                <w:sz w:val="22"/>
                <w:szCs w:val="22"/>
              </w:rPr>
              <w:t>1.48 (1.32-1.66)</w:t>
            </w:r>
          </w:p>
        </w:tc>
        <w:tc>
          <w:tcPr>
            <w:tcW w:w="1804" w:type="dxa"/>
            <w:vAlign w:val="bottom"/>
          </w:tcPr>
          <w:p w14:paraId="59F86C98" w14:textId="2DB5C741" w:rsidR="002667C8" w:rsidRDefault="002667C8" w:rsidP="002667C8">
            <w:pPr>
              <w:rPr>
                <w:rFonts w:ascii="Arial" w:hAnsi="Arial" w:cs="Arial"/>
                <w:b/>
              </w:rPr>
            </w:pPr>
            <w:r>
              <w:rPr>
                <w:rFonts w:ascii="Calibri" w:hAnsi="Calibri" w:cs="Calibri"/>
                <w:sz w:val="22"/>
                <w:szCs w:val="22"/>
              </w:rPr>
              <w:t>1.64 (1.46-1.83)</w:t>
            </w:r>
          </w:p>
        </w:tc>
      </w:tr>
      <w:tr w:rsidR="002667C8" w14:paraId="0472521D" w14:textId="77777777" w:rsidTr="00C2767A">
        <w:tc>
          <w:tcPr>
            <w:tcW w:w="1803" w:type="dxa"/>
            <w:vAlign w:val="bottom"/>
          </w:tcPr>
          <w:p w14:paraId="60EE9746" w14:textId="5BB50115" w:rsidR="002667C8" w:rsidRDefault="002667C8" w:rsidP="002667C8">
            <w:pPr>
              <w:rPr>
                <w:rFonts w:ascii="Arial" w:hAnsi="Arial" w:cs="Arial"/>
                <w:b/>
              </w:rPr>
            </w:pPr>
            <w:r>
              <w:rPr>
                <w:rFonts w:ascii="Calibri" w:hAnsi="Calibri" w:cs="Calibri"/>
                <w:sz w:val="22"/>
                <w:szCs w:val="22"/>
              </w:rPr>
              <w:t>Genitourinary</w:t>
            </w:r>
          </w:p>
        </w:tc>
        <w:tc>
          <w:tcPr>
            <w:tcW w:w="1803" w:type="dxa"/>
            <w:vAlign w:val="bottom"/>
          </w:tcPr>
          <w:p w14:paraId="3C2E4A3F" w14:textId="319A99A8"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56E3295A" w14:textId="5542D956"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63B6530F" w14:textId="7ADE13EC" w:rsidR="002667C8" w:rsidRDefault="002667C8" w:rsidP="002667C8">
            <w:pPr>
              <w:rPr>
                <w:rFonts w:ascii="Arial" w:hAnsi="Arial" w:cs="Arial"/>
                <w:b/>
              </w:rPr>
            </w:pPr>
            <w:r>
              <w:rPr>
                <w:rFonts w:ascii="Calibri" w:hAnsi="Calibri" w:cs="Calibri"/>
                <w:sz w:val="22"/>
                <w:szCs w:val="22"/>
              </w:rPr>
              <w:t>1.46 (1.30-1.64)</w:t>
            </w:r>
          </w:p>
        </w:tc>
        <w:tc>
          <w:tcPr>
            <w:tcW w:w="1804" w:type="dxa"/>
            <w:vAlign w:val="bottom"/>
          </w:tcPr>
          <w:p w14:paraId="649D5FD5" w14:textId="5394D005" w:rsidR="002667C8" w:rsidRDefault="002667C8" w:rsidP="002667C8">
            <w:pPr>
              <w:rPr>
                <w:rFonts w:ascii="Arial" w:hAnsi="Arial" w:cs="Arial"/>
                <w:b/>
              </w:rPr>
            </w:pPr>
            <w:r>
              <w:rPr>
                <w:rFonts w:ascii="Calibri" w:hAnsi="Calibri" w:cs="Calibri"/>
                <w:sz w:val="22"/>
                <w:szCs w:val="22"/>
              </w:rPr>
              <w:t>1.61 (1.43-1.81)</w:t>
            </w:r>
          </w:p>
        </w:tc>
      </w:tr>
      <w:tr w:rsidR="002667C8" w14:paraId="1174AA1B" w14:textId="77777777" w:rsidTr="00C2767A">
        <w:tc>
          <w:tcPr>
            <w:tcW w:w="1803" w:type="dxa"/>
            <w:vAlign w:val="bottom"/>
          </w:tcPr>
          <w:p w14:paraId="30C4CCF2" w14:textId="20BE0902" w:rsidR="002667C8" w:rsidRDefault="002667C8" w:rsidP="002667C8">
            <w:pPr>
              <w:rPr>
                <w:rFonts w:ascii="Arial" w:hAnsi="Arial" w:cs="Arial"/>
                <w:b/>
              </w:rPr>
            </w:pPr>
            <w:r>
              <w:rPr>
                <w:rFonts w:ascii="Calibri" w:hAnsi="Calibri" w:cs="Calibri"/>
                <w:sz w:val="22"/>
                <w:szCs w:val="22"/>
              </w:rPr>
              <w:t>Genitourinary</w:t>
            </w:r>
          </w:p>
        </w:tc>
        <w:tc>
          <w:tcPr>
            <w:tcW w:w="1803" w:type="dxa"/>
            <w:vAlign w:val="bottom"/>
          </w:tcPr>
          <w:p w14:paraId="08F7326A" w14:textId="17E97392"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0E55BF76" w14:textId="08222E60"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0A9ED921" w14:textId="6B0F9E35" w:rsidR="002667C8" w:rsidRDefault="002667C8" w:rsidP="002667C8">
            <w:pPr>
              <w:rPr>
                <w:rFonts w:ascii="Arial" w:hAnsi="Arial" w:cs="Arial"/>
                <w:b/>
              </w:rPr>
            </w:pPr>
            <w:r>
              <w:rPr>
                <w:rFonts w:ascii="Calibri" w:hAnsi="Calibri" w:cs="Calibri"/>
                <w:sz w:val="22"/>
                <w:szCs w:val="22"/>
              </w:rPr>
              <w:t>1.86 (1.23-2.82)</w:t>
            </w:r>
          </w:p>
        </w:tc>
        <w:tc>
          <w:tcPr>
            <w:tcW w:w="1804" w:type="dxa"/>
            <w:vAlign w:val="bottom"/>
          </w:tcPr>
          <w:p w14:paraId="0AFC7081" w14:textId="1AF1911A" w:rsidR="002667C8" w:rsidRDefault="002667C8" w:rsidP="002667C8">
            <w:pPr>
              <w:rPr>
                <w:rFonts w:ascii="Arial" w:hAnsi="Arial" w:cs="Arial"/>
                <w:b/>
              </w:rPr>
            </w:pPr>
            <w:r>
              <w:rPr>
                <w:rFonts w:ascii="Calibri" w:hAnsi="Calibri" w:cs="Calibri"/>
                <w:sz w:val="22"/>
                <w:szCs w:val="22"/>
              </w:rPr>
              <w:t>2.12 (1.40-3.21)</w:t>
            </w:r>
          </w:p>
        </w:tc>
      </w:tr>
      <w:tr w:rsidR="002667C8" w14:paraId="75CEFB43" w14:textId="77777777" w:rsidTr="00C2767A">
        <w:tc>
          <w:tcPr>
            <w:tcW w:w="1803" w:type="dxa"/>
            <w:vAlign w:val="bottom"/>
          </w:tcPr>
          <w:p w14:paraId="43AE8BD9" w14:textId="5F8F376B" w:rsidR="002667C8" w:rsidRDefault="002667C8" w:rsidP="002667C8">
            <w:pPr>
              <w:rPr>
                <w:rFonts w:ascii="Arial" w:hAnsi="Arial" w:cs="Arial"/>
                <w:b/>
              </w:rPr>
            </w:pPr>
            <w:r>
              <w:rPr>
                <w:rFonts w:ascii="Calibri" w:hAnsi="Calibri" w:cs="Calibri"/>
                <w:sz w:val="22"/>
                <w:szCs w:val="22"/>
              </w:rPr>
              <w:t>Immune</w:t>
            </w:r>
          </w:p>
        </w:tc>
        <w:tc>
          <w:tcPr>
            <w:tcW w:w="1803" w:type="dxa"/>
            <w:vAlign w:val="bottom"/>
          </w:tcPr>
          <w:p w14:paraId="1A37ECF6" w14:textId="0EC00CEF"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6E8A46C5" w14:textId="00746178"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49C9F69E" w14:textId="66C29CC4" w:rsidR="002667C8" w:rsidRDefault="002667C8" w:rsidP="002667C8">
            <w:pPr>
              <w:rPr>
                <w:rFonts w:ascii="Arial" w:hAnsi="Arial" w:cs="Arial"/>
                <w:b/>
              </w:rPr>
            </w:pPr>
            <w:r>
              <w:rPr>
                <w:rFonts w:ascii="Calibri" w:hAnsi="Calibri" w:cs="Calibri"/>
                <w:sz w:val="22"/>
                <w:szCs w:val="22"/>
              </w:rPr>
              <w:t>1.43 (0.91-2.25)</w:t>
            </w:r>
          </w:p>
        </w:tc>
        <w:tc>
          <w:tcPr>
            <w:tcW w:w="1804" w:type="dxa"/>
            <w:vAlign w:val="bottom"/>
          </w:tcPr>
          <w:p w14:paraId="6406D966" w14:textId="176B706D" w:rsidR="002667C8" w:rsidRDefault="002667C8" w:rsidP="002667C8">
            <w:pPr>
              <w:rPr>
                <w:rFonts w:ascii="Arial" w:hAnsi="Arial" w:cs="Arial"/>
                <w:b/>
              </w:rPr>
            </w:pPr>
            <w:r>
              <w:rPr>
                <w:rFonts w:ascii="Calibri" w:hAnsi="Calibri" w:cs="Calibri"/>
                <w:sz w:val="22"/>
                <w:szCs w:val="22"/>
              </w:rPr>
              <w:t>1.55 (0.99-2.43)</w:t>
            </w:r>
          </w:p>
        </w:tc>
      </w:tr>
      <w:tr w:rsidR="002667C8" w14:paraId="22429F95" w14:textId="77777777" w:rsidTr="00C2767A">
        <w:tc>
          <w:tcPr>
            <w:tcW w:w="1803" w:type="dxa"/>
            <w:vAlign w:val="bottom"/>
          </w:tcPr>
          <w:p w14:paraId="208A380C" w14:textId="570BDB47" w:rsidR="002667C8" w:rsidRDefault="002667C8" w:rsidP="002667C8">
            <w:pPr>
              <w:rPr>
                <w:rFonts w:ascii="Arial" w:hAnsi="Arial" w:cs="Arial"/>
                <w:b/>
              </w:rPr>
            </w:pPr>
            <w:r>
              <w:rPr>
                <w:rFonts w:ascii="Calibri" w:hAnsi="Calibri" w:cs="Calibri"/>
                <w:sz w:val="22"/>
                <w:szCs w:val="22"/>
              </w:rPr>
              <w:t>Immune</w:t>
            </w:r>
          </w:p>
        </w:tc>
        <w:tc>
          <w:tcPr>
            <w:tcW w:w="1803" w:type="dxa"/>
            <w:vAlign w:val="bottom"/>
          </w:tcPr>
          <w:p w14:paraId="7194DDD4" w14:textId="6EAC43D6"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770EF411" w14:textId="3B9154DE"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13B6194E" w14:textId="04044242" w:rsidR="002667C8" w:rsidRDefault="002667C8" w:rsidP="002667C8">
            <w:pPr>
              <w:rPr>
                <w:rFonts w:ascii="Arial" w:hAnsi="Arial" w:cs="Arial"/>
                <w:b/>
              </w:rPr>
            </w:pPr>
            <w:r>
              <w:rPr>
                <w:rFonts w:ascii="Calibri" w:hAnsi="Calibri" w:cs="Calibri"/>
                <w:sz w:val="22"/>
                <w:szCs w:val="22"/>
              </w:rPr>
              <w:t>1.31 (0.80-2.13)</w:t>
            </w:r>
          </w:p>
        </w:tc>
        <w:tc>
          <w:tcPr>
            <w:tcW w:w="1804" w:type="dxa"/>
            <w:vAlign w:val="bottom"/>
          </w:tcPr>
          <w:p w14:paraId="4BF572D1" w14:textId="4EDA09B2" w:rsidR="002667C8" w:rsidRDefault="002667C8" w:rsidP="002667C8">
            <w:pPr>
              <w:rPr>
                <w:rFonts w:ascii="Arial" w:hAnsi="Arial" w:cs="Arial"/>
                <w:b/>
              </w:rPr>
            </w:pPr>
            <w:r>
              <w:rPr>
                <w:rFonts w:ascii="Calibri" w:hAnsi="Calibri" w:cs="Calibri"/>
                <w:sz w:val="22"/>
                <w:szCs w:val="22"/>
              </w:rPr>
              <w:t>1.41 (0.86-2.30)</w:t>
            </w:r>
          </w:p>
        </w:tc>
      </w:tr>
      <w:tr w:rsidR="003F0971" w14:paraId="18753C9F" w14:textId="77777777" w:rsidTr="00C2767A">
        <w:tc>
          <w:tcPr>
            <w:tcW w:w="1803" w:type="dxa"/>
            <w:vAlign w:val="bottom"/>
          </w:tcPr>
          <w:p w14:paraId="70F0E0EE" w14:textId="6149262E" w:rsidR="003F0971" w:rsidRDefault="003F0971" w:rsidP="003F0971">
            <w:pPr>
              <w:rPr>
                <w:rFonts w:ascii="Arial" w:hAnsi="Arial" w:cs="Arial"/>
                <w:b/>
              </w:rPr>
            </w:pPr>
            <w:r>
              <w:rPr>
                <w:rFonts w:ascii="Calibri" w:hAnsi="Calibri" w:cs="Calibri"/>
                <w:sz w:val="22"/>
                <w:szCs w:val="22"/>
              </w:rPr>
              <w:t>Immune</w:t>
            </w:r>
          </w:p>
        </w:tc>
        <w:tc>
          <w:tcPr>
            <w:tcW w:w="1803" w:type="dxa"/>
            <w:vAlign w:val="bottom"/>
          </w:tcPr>
          <w:p w14:paraId="63F20771" w14:textId="21AD78F8" w:rsidR="003F0971" w:rsidRDefault="003F0971" w:rsidP="003F0971">
            <w:pPr>
              <w:rPr>
                <w:rFonts w:ascii="Arial" w:hAnsi="Arial" w:cs="Arial"/>
                <w:b/>
              </w:rPr>
            </w:pPr>
            <w:r>
              <w:rPr>
                <w:rFonts w:ascii="Calibri" w:hAnsi="Calibri" w:cs="Calibri"/>
                <w:sz w:val="22"/>
                <w:szCs w:val="22"/>
              </w:rPr>
              <w:t>OED</w:t>
            </w:r>
          </w:p>
        </w:tc>
        <w:tc>
          <w:tcPr>
            <w:tcW w:w="1803" w:type="dxa"/>
            <w:vAlign w:val="bottom"/>
          </w:tcPr>
          <w:p w14:paraId="571452FD" w14:textId="6EF5C6E8" w:rsidR="003F0971" w:rsidRDefault="003F0971" w:rsidP="003F0971">
            <w:pPr>
              <w:rPr>
                <w:rFonts w:ascii="Arial" w:hAnsi="Arial" w:cs="Arial"/>
                <w:b/>
              </w:rPr>
            </w:pPr>
            <w:r>
              <w:rPr>
                <w:rFonts w:ascii="Calibri" w:hAnsi="Calibri" w:cs="Calibri"/>
                <w:sz w:val="22"/>
                <w:szCs w:val="22"/>
              </w:rPr>
              <w:t>Males</w:t>
            </w:r>
          </w:p>
        </w:tc>
        <w:tc>
          <w:tcPr>
            <w:tcW w:w="1803" w:type="dxa"/>
            <w:vAlign w:val="bottom"/>
          </w:tcPr>
          <w:p w14:paraId="41C0A50D" w14:textId="3BB7A399" w:rsidR="003F0971" w:rsidRDefault="003F0971" w:rsidP="003F0971">
            <w:pPr>
              <w:rPr>
                <w:rFonts w:ascii="Arial" w:hAnsi="Arial" w:cs="Arial"/>
                <w:b/>
              </w:rPr>
            </w:pPr>
            <w:r>
              <w:rPr>
                <w:rFonts w:ascii="Calibri" w:hAnsi="Calibri" w:cs="Calibri"/>
                <w:sz w:val="22"/>
                <w:szCs w:val="22"/>
              </w:rPr>
              <w:t>-</w:t>
            </w:r>
          </w:p>
        </w:tc>
        <w:tc>
          <w:tcPr>
            <w:tcW w:w="1804" w:type="dxa"/>
            <w:vAlign w:val="bottom"/>
          </w:tcPr>
          <w:p w14:paraId="1688C834" w14:textId="57A2A422" w:rsidR="003F0971" w:rsidRDefault="003F0971" w:rsidP="003F0971">
            <w:pPr>
              <w:rPr>
                <w:rFonts w:ascii="Arial" w:hAnsi="Arial" w:cs="Arial"/>
                <w:b/>
              </w:rPr>
            </w:pPr>
            <w:r>
              <w:rPr>
                <w:rFonts w:ascii="Calibri" w:hAnsi="Calibri" w:cs="Calibri"/>
                <w:sz w:val="22"/>
                <w:szCs w:val="22"/>
              </w:rPr>
              <w:t>-</w:t>
            </w:r>
          </w:p>
        </w:tc>
      </w:tr>
      <w:tr w:rsidR="002667C8" w14:paraId="4E9F7F30" w14:textId="77777777" w:rsidTr="00C2767A">
        <w:tc>
          <w:tcPr>
            <w:tcW w:w="1803" w:type="dxa"/>
            <w:vAlign w:val="bottom"/>
          </w:tcPr>
          <w:p w14:paraId="64A36F69" w14:textId="6DCFBFC4" w:rsidR="002667C8" w:rsidRDefault="002667C8" w:rsidP="002667C8">
            <w:pPr>
              <w:rPr>
                <w:rFonts w:ascii="Arial" w:hAnsi="Arial" w:cs="Arial"/>
                <w:b/>
              </w:rPr>
            </w:pPr>
            <w:r>
              <w:rPr>
                <w:rFonts w:ascii="Calibri" w:hAnsi="Calibri" w:cs="Calibri"/>
                <w:sz w:val="22"/>
                <w:szCs w:val="22"/>
              </w:rPr>
              <w:t>Infectious</w:t>
            </w:r>
          </w:p>
        </w:tc>
        <w:tc>
          <w:tcPr>
            <w:tcW w:w="1803" w:type="dxa"/>
            <w:vAlign w:val="bottom"/>
          </w:tcPr>
          <w:p w14:paraId="6CF5EC34" w14:textId="5CDA802E"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317377A9" w14:textId="188A8DA5"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35C2501C" w14:textId="4B76DDFF" w:rsidR="002667C8" w:rsidRDefault="002667C8" w:rsidP="002667C8">
            <w:pPr>
              <w:rPr>
                <w:rFonts w:ascii="Arial" w:hAnsi="Arial" w:cs="Arial"/>
                <w:b/>
              </w:rPr>
            </w:pPr>
            <w:r>
              <w:rPr>
                <w:rFonts w:ascii="Calibri" w:hAnsi="Calibri" w:cs="Calibri"/>
                <w:sz w:val="22"/>
                <w:szCs w:val="22"/>
              </w:rPr>
              <w:t>1.44 (1.38-1.52)</w:t>
            </w:r>
          </w:p>
        </w:tc>
        <w:tc>
          <w:tcPr>
            <w:tcW w:w="1804" w:type="dxa"/>
            <w:vAlign w:val="bottom"/>
          </w:tcPr>
          <w:p w14:paraId="7A88011C" w14:textId="73802666" w:rsidR="002667C8" w:rsidRDefault="002667C8" w:rsidP="002667C8">
            <w:pPr>
              <w:rPr>
                <w:rFonts w:ascii="Arial" w:hAnsi="Arial" w:cs="Arial"/>
                <w:b/>
              </w:rPr>
            </w:pPr>
            <w:r>
              <w:rPr>
                <w:rFonts w:ascii="Calibri" w:hAnsi="Calibri" w:cs="Calibri"/>
                <w:sz w:val="22"/>
                <w:szCs w:val="22"/>
              </w:rPr>
              <w:t>1.67 (1.59-1.75)</w:t>
            </w:r>
          </w:p>
        </w:tc>
      </w:tr>
      <w:tr w:rsidR="002667C8" w14:paraId="69AA2A29" w14:textId="77777777" w:rsidTr="00C2767A">
        <w:tc>
          <w:tcPr>
            <w:tcW w:w="1803" w:type="dxa"/>
            <w:vAlign w:val="bottom"/>
          </w:tcPr>
          <w:p w14:paraId="57DF438E" w14:textId="499A9648" w:rsidR="002667C8" w:rsidRDefault="002667C8" w:rsidP="002667C8">
            <w:pPr>
              <w:rPr>
                <w:rFonts w:ascii="Arial" w:hAnsi="Arial" w:cs="Arial"/>
                <w:b/>
              </w:rPr>
            </w:pPr>
            <w:r>
              <w:rPr>
                <w:rFonts w:ascii="Calibri" w:hAnsi="Calibri" w:cs="Calibri"/>
                <w:sz w:val="22"/>
                <w:szCs w:val="22"/>
              </w:rPr>
              <w:t>Infectious</w:t>
            </w:r>
          </w:p>
        </w:tc>
        <w:tc>
          <w:tcPr>
            <w:tcW w:w="1803" w:type="dxa"/>
            <w:vAlign w:val="bottom"/>
          </w:tcPr>
          <w:p w14:paraId="2B2F86BD" w14:textId="4B8614E2"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5950C691" w14:textId="2159E756"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0ADE9493" w14:textId="0D0892B3" w:rsidR="002667C8" w:rsidRDefault="002667C8" w:rsidP="002667C8">
            <w:pPr>
              <w:rPr>
                <w:rFonts w:ascii="Arial" w:hAnsi="Arial" w:cs="Arial"/>
                <w:b/>
              </w:rPr>
            </w:pPr>
            <w:r>
              <w:rPr>
                <w:rFonts w:ascii="Calibri" w:hAnsi="Calibri" w:cs="Calibri"/>
                <w:sz w:val="22"/>
                <w:szCs w:val="22"/>
              </w:rPr>
              <w:t>1.40 (1.33-1.47)</w:t>
            </w:r>
          </w:p>
        </w:tc>
        <w:tc>
          <w:tcPr>
            <w:tcW w:w="1804" w:type="dxa"/>
            <w:vAlign w:val="bottom"/>
          </w:tcPr>
          <w:p w14:paraId="17F69476" w14:textId="53D7C1C3" w:rsidR="002667C8" w:rsidRDefault="002667C8" w:rsidP="002667C8">
            <w:pPr>
              <w:rPr>
                <w:rFonts w:ascii="Arial" w:hAnsi="Arial" w:cs="Arial"/>
                <w:b/>
              </w:rPr>
            </w:pPr>
            <w:r>
              <w:rPr>
                <w:rFonts w:ascii="Calibri" w:hAnsi="Calibri" w:cs="Calibri"/>
                <w:sz w:val="22"/>
                <w:szCs w:val="22"/>
              </w:rPr>
              <w:t>1.61 (1.53-1.69)</w:t>
            </w:r>
          </w:p>
        </w:tc>
      </w:tr>
      <w:tr w:rsidR="002667C8" w14:paraId="4D728EB7" w14:textId="77777777" w:rsidTr="00C2767A">
        <w:tc>
          <w:tcPr>
            <w:tcW w:w="1803" w:type="dxa"/>
            <w:vAlign w:val="bottom"/>
          </w:tcPr>
          <w:p w14:paraId="4020690C" w14:textId="53780978" w:rsidR="002667C8" w:rsidRDefault="002667C8" w:rsidP="002667C8">
            <w:pPr>
              <w:rPr>
                <w:rFonts w:ascii="Arial" w:hAnsi="Arial" w:cs="Arial"/>
                <w:b/>
              </w:rPr>
            </w:pPr>
            <w:r>
              <w:rPr>
                <w:rFonts w:ascii="Calibri" w:hAnsi="Calibri" w:cs="Calibri"/>
                <w:sz w:val="22"/>
                <w:szCs w:val="22"/>
              </w:rPr>
              <w:t>Infectious</w:t>
            </w:r>
          </w:p>
        </w:tc>
        <w:tc>
          <w:tcPr>
            <w:tcW w:w="1803" w:type="dxa"/>
            <w:vAlign w:val="bottom"/>
          </w:tcPr>
          <w:p w14:paraId="366AB864" w14:textId="6B427E6C"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3730B5A9" w14:textId="14D955E4"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62B5EC5C" w14:textId="31A534E6" w:rsidR="002667C8" w:rsidRDefault="002667C8" w:rsidP="002667C8">
            <w:pPr>
              <w:rPr>
                <w:rFonts w:ascii="Arial" w:hAnsi="Arial" w:cs="Arial"/>
                <w:b/>
              </w:rPr>
            </w:pPr>
            <w:r>
              <w:rPr>
                <w:rFonts w:ascii="Calibri" w:hAnsi="Calibri" w:cs="Calibri"/>
                <w:sz w:val="22"/>
                <w:szCs w:val="22"/>
              </w:rPr>
              <w:t>2.05 (1.76-2.39)</w:t>
            </w:r>
          </w:p>
        </w:tc>
        <w:tc>
          <w:tcPr>
            <w:tcW w:w="1804" w:type="dxa"/>
            <w:vAlign w:val="bottom"/>
          </w:tcPr>
          <w:p w14:paraId="783968B3" w14:textId="3F9A334B" w:rsidR="002667C8" w:rsidRDefault="002667C8" w:rsidP="002667C8">
            <w:pPr>
              <w:rPr>
                <w:rFonts w:ascii="Arial" w:hAnsi="Arial" w:cs="Arial"/>
                <w:b/>
              </w:rPr>
            </w:pPr>
            <w:r>
              <w:rPr>
                <w:rFonts w:ascii="Calibri" w:hAnsi="Calibri" w:cs="Calibri"/>
                <w:sz w:val="22"/>
                <w:szCs w:val="22"/>
              </w:rPr>
              <w:t>2.47 (2.12-2.88)</w:t>
            </w:r>
          </w:p>
        </w:tc>
      </w:tr>
      <w:tr w:rsidR="002667C8" w14:paraId="3941C737" w14:textId="77777777" w:rsidTr="00C2767A">
        <w:tc>
          <w:tcPr>
            <w:tcW w:w="1803" w:type="dxa"/>
            <w:vAlign w:val="bottom"/>
          </w:tcPr>
          <w:p w14:paraId="3ED9EDB4" w14:textId="5C8031D1" w:rsidR="002667C8" w:rsidRDefault="002667C8" w:rsidP="002667C8">
            <w:pPr>
              <w:rPr>
                <w:rFonts w:ascii="Arial" w:hAnsi="Arial" w:cs="Arial"/>
                <w:b/>
              </w:rPr>
            </w:pPr>
            <w:r>
              <w:rPr>
                <w:rFonts w:ascii="Calibri" w:hAnsi="Calibri" w:cs="Calibri"/>
                <w:sz w:val="22"/>
                <w:szCs w:val="22"/>
              </w:rPr>
              <w:t>Injury</w:t>
            </w:r>
          </w:p>
        </w:tc>
        <w:tc>
          <w:tcPr>
            <w:tcW w:w="1803" w:type="dxa"/>
            <w:vAlign w:val="bottom"/>
          </w:tcPr>
          <w:p w14:paraId="4980E975" w14:textId="5D5CBE03"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718909E3" w14:textId="70308875"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314D483F" w14:textId="7789BDE7" w:rsidR="002667C8" w:rsidRDefault="002667C8" w:rsidP="002667C8">
            <w:pPr>
              <w:rPr>
                <w:rFonts w:ascii="Arial" w:hAnsi="Arial" w:cs="Arial"/>
                <w:b/>
              </w:rPr>
            </w:pPr>
            <w:r>
              <w:rPr>
                <w:rFonts w:ascii="Calibri" w:hAnsi="Calibri" w:cs="Calibri"/>
                <w:sz w:val="22"/>
                <w:szCs w:val="22"/>
              </w:rPr>
              <w:t>1.62 (1.53-1.70)</w:t>
            </w:r>
          </w:p>
        </w:tc>
        <w:tc>
          <w:tcPr>
            <w:tcW w:w="1804" w:type="dxa"/>
            <w:vAlign w:val="bottom"/>
          </w:tcPr>
          <w:p w14:paraId="7CD9593F" w14:textId="6A7338EA" w:rsidR="002667C8" w:rsidRDefault="002667C8" w:rsidP="002667C8">
            <w:pPr>
              <w:rPr>
                <w:rFonts w:ascii="Arial" w:hAnsi="Arial" w:cs="Arial"/>
                <w:b/>
              </w:rPr>
            </w:pPr>
            <w:r>
              <w:rPr>
                <w:rFonts w:ascii="Calibri" w:hAnsi="Calibri" w:cs="Calibri"/>
                <w:sz w:val="22"/>
                <w:szCs w:val="22"/>
              </w:rPr>
              <w:t>1.73 (1.64-1.82)</w:t>
            </w:r>
          </w:p>
        </w:tc>
      </w:tr>
      <w:tr w:rsidR="002667C8" w14:paraId="3928D89F" w14:textId="77777777" w:rsidTr="00C2767A">
        <w:tc>
          <w:tcPr>
            <w:tcW w:w="1803" w:type="dxa"/>
            <w:vAlign w:val="bottom"/>
          </w:tcPr>
          <w:p w14:paraId="2B84503D" w14:textId="06EF1BB0" w:rsidR="002667C8" w:rsidRDefault="002667C8" w:rsidP="002667C8">
            <w:pPr>
              <w:rPr>
                <w:rFonts w:ascii="Arial" w:hAnsi="Arial" w:cs="Arial"/>
                <w:b/>
              </w:rPr>
            </w:pPr>
            <w:r>
              <w:rPr>
                <w:rFonts w:ascii="Calibri" w:hAnsi="Calibri" w:cs="Calibri"/>
                <w:sz w:val="22"/>
                <w:szCs w:val="22"/>
              </w:rPr>
              <w:t>Injury</w:t>
            </w:r>
          </w:p>
        </w:tc>
        <w:tc>
          <w:tcPr>
            <w:tcW w:w="1803" w:type="dxa"/>
            <w:vAlign w:val="bottom"/>
          </w:tcPr>
          <w:p w14:paraId="0E070409" w14:textId="6108827B"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3E3298DF" w14:textId="14BE47D7"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361F876B" w14:textId="626960D3" w:rsidR="002667C8" w:rsidRDefault="002667C8" w:rsidP="002667C8">
            <w:pPr>
              <w:rPr>
                <w:rFonts w:ascii="Arial" w:hAnsi="Arial" w:cs="Arial"/>
                <w:b/>
              </w:rPr>
            </w:pPr>
            <w:r>
              <w:rPr>
                <w:rFonts w:ascii="Calibri" w:hAnsi="Calibri" w:cs="Calibri"/>
                <w:sz w:val="22"/>
                <w:szCs w:val="22"/>
              </w:rPr>
              <w:t>1.63 (1.54-1.72)</w:t>
            </w:r>
          </w:p>
        </w:tc>
        <w:tc>
          <w:tcPr>
            <w:tcW w:w="1804" w:type="dxa"/>
            <w:vAlign w:val="bottom"/>
          </w:tcPr>
          <w:p w14:paraId="729AD6A1" w14:textId="47AD692C" w:rsidR="002667C8" w:rsidRDefault="002667C8" w:rsidP="002667C8">
            <w:pPr>
              <w:rPr>
                <w:rFonts w:ascii="Arial" w:hAnsi="Arial" w:cs="Arial"/>
                <w:b/>
              </w:rPr>
            </w:pPr>
            <w:r>
              <w:rPr>
                <w:rFonts w:ascii="Calibri" w:hAnsi="Calibri" w:cs="Calibri"/>
                <w:sz w:val="22"/>
                <w:szCs w:val="22"/>
              </w:rPr>
              <w:t>1.74 (1.65-1.84)</w:t>
            </w:r>
          </w:p>
        </w:tc>
      </w:tr>
      <w:tr w:rsidR="002667C8" w14:paraId="5989F150" w14:textId="77777777" w:rsidTr="00C2767A">
        <w:tc>
          <w:tcPr>
            <w:tcW w:w="1803" w:type="dxa"/>
            <w:vAlign w:val="bottom"/>
          </w:tcPr>
          <w:p w14:paraId="6F0B2898" w14:textId="7BB14BA9" w:rsidR="002667C8" w:rsidRDefault="002667C8" w:rsidP="002667C8">
            <w:pPr>
              <w:rPr>
                <w:rFonts w:ascii="Arial" w:hAnsi="Arial" w:cs="Arial"/>
                <w:b/>
              </w:rPr>
            </w:pPr>
            <w:r>
              <w:rPr>
                <w:rFonts w:ascii="Calibri" w:hAnsi="Calibri" w:cs="Calibri"/>
                <w:sz w:val="22"/>
                <w:szCs w:val="22"/>
              </w:rPr>
              <w:t>Injury</w:t>
            </w:r>
          </w:p>
        </w:tc>
        <w:tc>
          <w:tcPr>
            <w:tcW w:w="1803" w:type="dxa"/>
            <w:vAlign w:val="bottom"/>
          </w:tcPr>
          <w:p w14:paraId="1A215172" w14:textId="2119FC24"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0B3E5091" w14:textId="51F0FF29"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70A58F75" w14:textId="458C6BE7" w:rsidR="002667C8" w:rsidRDefault="002667C8" w:rsidP="002667C8">
            <w:pPr>
              <w:rPr>
                <w:rFonts w:ascii="Arial" w:hAnsi="Arial" w:cs="Arial"/>
                <w:b/>
              </w:rPr>
            </w:pPr>
            <w:r>
              <w:rPr>
                <w:rFonts w:ascii="Calibri" w:hAnsi="Calibri" w:cs="Calibri"/>
                <w:sz w:val="22"/>
                <w:szCs w:val="22"/>
              </w:rPr>
              <w:t>1.45 (1.20-1.75)</w:t>
            </w:r>
          </w:p>
        </w:tc>
        <w:tc>
          <w:tcPr>
            <w:tcW w:w="1804" w:type="dxa"/>
            <w:vAlign w:val="bottom"/>
          </w:tcPr>
          <w:p w14:paraId="1A7D71F8" w14:textId="2E082931" w:rsidR="002667C8" w:rsidRDefault="002667C8" w:rsidP="002667C8">
            <w:pPr>
              <w:rPr>
                <w:rFonts w:ascii="Arial" w:hAnsi="Arial" w:cs="Arial"/>
                <w:b/>
              </w:rPr>
            </w:pPr>
            <w:r>
              <w:rPr>
                <w:rFonts w:ascii="Calibri" w:hAnsi="Calibri" w:cs="Calibri"/>
                <w:sz w:val="22"/>
                <w:szCs w:val="22"/>
              </w:rPr>
              <w:t>1.57 (1.30-1.90)</w:t>
            </w:r>
          </w:p>
        </w:tc>
      </w:tr>
      <w:tr w:rsidR="002667C8" w14:paraId="74071E67" w14:textId="77777777" w:rsidTr="00C2767A">
        <w:tc>
          <w:tcPr>
            <w:tcW w:w="1803" w:type="dxa"/>
            <w:vAlign w:val="bottom"/>
          </w:tcPr>
          <w:p w14:paraId="1BFB6913" w14:textId="450A6294" w:rsidR="002667C8" w:rsidRDefault="002667C8" w:rsidP="002667C8">
            <w:pPr>
              <w:rPr>
                <w:rFonts w:ascii="Arial" w:hAnsi="Arial" w:cs="Arial"/>
                <w:b/>
              </w:rPr>
            </w:pPr>
            <w:r>
              <w:rPr>
                <w:rFonts w:ascii="Calibri" w:hAnsi="Calibri" w:cs="Calibri"/>
                <w:sz w:val="22"/>
                <w:szCs w:val="22"/>
              </w:rPr>
              <w:t>Musculoskeletal</w:t>
            </w:r>
          </w:p>
        </w:tc>
        <w:tc>
          <w:tcPr>
            <w:tcW w:w="1803" w:type="dxa"/>
            <w:vAlign w:val="bottom"/>
          </w:tcPr>
          <w:p w14:paraId="16FABDAB" w14:textId="28A4BAC2"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2C4B12B4" w14:textId="7A40F1EE"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5719451A" w14:textId="704E2548" w:rsidR="002667C8" w:rsidRDefault="002667C8" w:rsidP="002667C8">
            <w:pPr>
              <w:rPr>
                <w:rFonts w:ascii="Arial" w:hAnsi="Arial" w:cs="Arial"/>
                <w:b/>
              </w:rPr>
            </w:pPr>
            <w:r>
              <w:rPr>
                <w:rFonts w:ascii="Calibri" w:hAnsi="Calibri" w:cs="Calibri"/>
                <w:sz w:val="22"/>
                <w:szCs w:val="22"/>
              </w:rPr>
              <w:t>1.28 (1.22-1.35)</w:t>
            </w:r>
          </w:p>
        </w:tc>
        <w:tc>
          <w:tcPr>
            <w:tcW w:w="1804" w:type="dxa"/>
            <w:vAlign w:val="bottom"/>
          </w:tcPr>
          <w:p w14:paraId="7F7CDBBF" w14:textId="72E2FB8D" w:rsidR="002667C8" w:rsidRDefault="002667C8" w:rsidP="002667C8">
            <w:pPr>
              <w:rPr>
                <w:rFonts w:ascii="Arial" w:hAnsi="Arial" w:cs="Arial"/>
                <w:b/>
              </w:rPr>
            </w:pPr>
            <w:r>
              <w:rPr>
                <w:rFonts w:ascii="Calibri" w:hAnsi="Calibri" w:cs="Calibri"/>
                <w:sz w:val="22"/>
                <w:szCs w:val="22"/>
              </w:rPr>
              <w:t>1.41 (1.34-1.48)</w:t>
            </w:r>
          </w:p>
        </w:tc>
      </w:tr>
      <w:tr w:rsidR="002667C8" w14:paraId="54593DE7" w14:textId="77777777" w:rsidTr="00C2767A">
        <w:tc>
          <w:tcPr>
            <w:tcW w:w="1803" w:type="dxa"/>
            <w:vAlign w:val="bottom"/>
          </w:tcPr>
          <w:p w14:paraId="50264489" w14:textId="11010491" w:rsidR="002667C8" w:rsidRDefault="002667C8" w:rsidP="002667C8">
            <w:pPr>
              <w:rPr>
                <w:rFonts w:ascii="Arial" w:hAnsi="Arial" w:cs="Arial"/>
                <w:b/>
              </w:rPr>
            </w:pPr>
            <w:r>
              <w:rPr>
                <w:rFonts w:ascii="Calibri" w:hAnsi="Calibri" w:cs="Calibri"/>
                <w:sz w:val="22"/>
                <w:szCs w:val="22"/>
              </w:rPr>
              <w:t>Musculoskeletal</w:t>
            </w:r>
          </w:p>
        </w:tc>
        <w:tc>
          <w:tcPr>
            <w:tcW w:w="1803" w:type="dxa"/>
            <w:vAlign w:val="bottom"/>
          </w:tcPr>
          <w:p w14:paraId="672023FE" w14:textId="28A5E3F9"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5711BA83" w14:textId="2933AE08"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5E2D1B5D" w14:textId="55E20468" w:rsidR="002667C8" w:rsidRDefault="002667C8" w:rsidP="002667C8">
            <w:pPr>
              <w:rPr>
                <w:rFonts w:ascii="Arial" w:hAnsi="Arial" w:cs="Arial"/>
                <w:b/>
              </w:rPr>
            </w:pPr>
            <w:r>
              <w:rPr>
                <w:rFonts w:ascii="Calibri" w:hAnsi="Calibri" w:cs="Calibri"/>
                <w:sz w:val="22"/>
                <w:szCs w:val="22"/>
              </w:rPr>
              <w:t>1.29 (1.23-1.36)</w:t>
            </w:r>
          </w:p>
        </w:tc>
        <w:tc>
          <w:tcPr>
            <w:tcW w:w="1804" w:type="dxa"/>
            <w:vAlign w:val="bottom"/>
          </w:tcPr>
          <w:p w14:paraId="037FAE95" w14:textId="012C40F0" w:rsidR="002667C8" w:rsidRDefault="002667C8" w:rsidP="002667C8">
            <w:pPr>
              <w:rPr>
                <w:rFonts w:ascii="Arial" w:hAnsi="Arial" w:cs="Arial"/>
                <w:b/>
              </w:rPr>
            </w:pPr>
            <w:r>
              <w:rPr>
                <w:rFonts w:ascii="Calibri" w:hAnsi="Calibri" w:cs="Calibri"/>
                <w:sz w:val="22"/>
                <w:szCs w:val="22"/>
              </w:rPr>
              <w:t>1.42 (1.35-1.50)</w:t>
            </w:r>
          </w:p>
        </w:tc>
      </w:tr>
      <w:tr w:rsidR="002667C8" w14:paraId="5FBE4D34" w14:textId="77777777" w:rsidTr="00C2767A">
        <w:tc>
          <w:tcPr>
            <w:tcW w:w="1803" w:type="dxa"/>
            <w:vAlign w:val="bottom"/>
          </w:tcPr>
          <w:p w14:paraId="7EA8B476" w14:textId="5EACCA3D" w:rsidR="002667C8" w:rsidRDefault="002667C8" w:rsidP="002667C8">
            <w:pPr>
              <w:rPr>
                <w:rFonts w:ascii="Arial" w:hAnsi="Arial" w:cs="Arial"/>
                <w:b/>
              </w:rPr>
            </w:pPr>
            <w:r>
              <w:rPr>
                <w:rFonts w:ascii="Calibri" w:hAnsi="Calibri" w:cs="Calibri"/>
                <w:sz w:val="22"/>
                <w:szCs w:val="22"/>
              </w:rPr>
              <w:t>Musculoskeletal</w:t>
            </w:r>
          </w:p>
        </w:tc>
        <w:tc>
          <w:tcPr>
            <w:tcW w:w="1803" w:type="dxa"/>
            <w:vAlign w:val="bottom"/>
          </w:tcPr>
          <w:p w14:paraId="29200223" w14:textId="571C9D09"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4BFEC883" w14:textId="34B59E21"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085F3497" w14:textId="12C6581F" w:rsidR="002667C8" w:rsidRDefault="002667C8" w:rsidP="002667C8">
            <w:pPr>
              <w:rPr>
                <w:rFonts w:ascii="Arial" w:hAnsi="Arial" w:cs="Arial"/>
                <w:b/>
              </w:rPr>
            </w:pPr>
            <w:r>
              <w:rPr>
                <w:rFonts w:ascii="Calibri" w:hAnsi="Calibri" w:cs="Calibri"/>
                <w:sz w:val="22"/>
                <w:szCs w:val="22"/>
              </w:rPr>
              <w:t>1.10 (0.90-1.35)</w:t>
            </w:r>
          </w:p>
        </w:tc>
        <w:tc>
          <w:tcPr>
            <w:tcW w:w="1804" w:type="dxa"/>
            <w:vAlign w:val="bottom"/>
          </w:tcPr>
          <w:p w14:paraId="47714704" w14:textId="44734963" w:rsidR="002667C8" w:rsidRDefault="002667C8" w:rsidP="002667C8">
            <w:pPr>
              <w:rPr>
                <w:rFonts w:ascii="Arial" w:hAnsi="Arial" w:cs="Arial"/>
                <w:b/>
              </w:rPr>
            </w:pPr>
            <w:r>
              <w:rPr>
                <w:rFonts w:ascii="Calibri" w:hAnsi="Calibri" w:cs="Calibri"/>
                <w:sz w:val="22"/>
                <w:szCs w:val="22"/>
              </w:rPr>
              <w:t>1.24 (1.01-1.52)</w:t>
            </w:r>
          </w:p>
        </w:tc>
      </w:tr>
      <w:tr w:rsidR="002667C8" w14:paraId="1953B871" w14:textId="77777777" w:rsidTr="00C2767A">
        <w:tc>
          <w:tcPr>
            <w:tcW w:w="1803" w:type="dxa"/>
            <w:vAlign w:val="bottom"/>
          </w:tcPr>
          <w:p w14:paraId="54106107" w14:textId="35564F37" w:rsidR="002667C8" w:rsidRDefault="002667C8" w:rsidP="002667C8">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13671BAB" w14:textId="33AE3FC6"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759D2597" w14:textId="7F18287D"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28B81415" w14:textId="24653EEB" w:rsidR="002667C8" w:rsidRDefault="002667C8" w:rsidP="002667C8">
            <w:pPr>
              <w:rPr>
                <w:rFonts w:ascii="Arial" w:hAnsi="Arial" w:cs="Arial"/>
                <w:b/>
              </w:rPr>
            </w:pPr>
            <w:r>
              <w:rPr>
                <w:rFonts w:ascii="Calibri" w:hAnsi="Calibri" w:cs="Calibri"/>
                <w:sz w:val="22"/>
                <w:szCs w:val="22"/>
              </w:rPr>
              <w:t>1.46 (1.35-1.58)</w:t>
            </w:r>
          </w:p>
        </w:tc>
        <w:tc>
          <w:tcPr>
            <w:tcW w:w="1804" w:type="dxa"/>
            <w:vAlign w:val="bottom"/>
          </w:tcPr>
          <w:p w14:paraId="38E737C8" w14:textId="1824C2CB" w:rsidR="002667C8" w:rsidRDefault="002667C8" w:rsidP="002667C8">
            <w:pPr>
              <w:rPr>
                <w:rFonts w:ascii="Arial" w:hAnsi="Arial" w:cs="Arial"/>
                <w:b/>
              </w:rPr>
            </w:pPr>
            <w:r>
              <w:rPr>
                <w:rFonts w:ascii="Calibri" w:hAnsi="Calibri" w:cs="Calibri"/>
                <w:sz w:val="22"/>
                <w:szCs w:val="22"/>
              </w:rPr>
              <w:t>1.58 (1.46-1.70)</w:t>
            </w:r>
          </w:p>
        </w:tc>
      </w:tr>
      <w:tr w:rsidR="002667C8" w14:paraId="192D7540" w14:textId="77777777" w:rsidTr="00C2767A">
        <w:tc>
          <w:tcPr>
            <w:tcW w:w="1803" w:type="dxa"/>
            <w:vAlign w:val="bottom"/>
          </w:tcPr>
          <w:p w14:paraId="3BD79726" w14:textId="6DDF22AC" w:rsidR="002667C8" w:rsidRDefault="002667C8" w:rsidP="002667C8">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58CE6D50" w14:textId="69102985"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02446E1B" w14:textId="5794FE36"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1640C5B2" w14:textId="522F7E9E" w:rsidR="002667C8" w:rsidRDefault="002667C8" w:rsidP="002667C8">
            <w:pPr>
              <w:rPr>
                <w:rFonts w:ascii="Arial" w:hAnsi="Arial" w:cs="Arial"/>
                <w:b/>
              </w:rPr>
            </w:pPr>
            <w:r>
              <w:rPr>
                <w:rFonts w:ascii="Calibri" w:hAnsi="Calibri" w:cs="Calibri"/>
                <w:sz w:val="22"/>
                <w:szCs w:val="22"/>
              </w:rPr>
              <w:t>1.37 (1.26-1.49)</w:t>
            </w:r>
          </w:p>
        </w:tc>
        <w:tc>
          <w:tcPr>
            <w:tcW w:w="1804" w:type="dxa"/>
            <w:vAlign w:val="bottom"/>
          </w:tcPr>
          <w:p w14:paraId="4DED06DF" w14:textId="7BBADA14" w:rsidR="002667C8" w:rsidRDefault="002667C8" w:rsidP="002667C8">
            <w:pPr>
              <w:rPr>
                <w:rFonts w:ascii="Arial" w:hAnsi="Arial" w:cs="Arial"/>
                <w:b/>
              </w:rPr>
            </w:pPr>
            <w:r>
              <w:rPr>
                <w:rFonts w:ascii="Calibri" w:hAnsi="Calibri" w:cs="Calibri"/>
                <w:sz w:val="22"/>
                <w:szCs w:val="22"/>
              </w:rPr>
              <w:t>1.48 (1.36-1.61)</w:t>
            </w:r>
          </w:p>
        </w:tc>
      </w:tr>
      <w:tr w:rsidR="002667C8" w14:paraId="57BAB4AE" w14:textId="77777777" w:rsidTr="00C2767A">
        <w:tc>
          <w:tcPr>
            <w:tcW w:w="1803" w:type="dxa"/>
            <w:vAlign w:val="bottom"/>
          </w:tcPr>
          <w:p w14:paraId="7FF7E2BA" w14:textId="133EDCE8" w:rsidR="002667C8" w:rsidRDefault="002667C8" w:rsidP="002667C8">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63C1E88A" w14:textId="5EEDEBF1"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2102D06C" w14:textId="4488AFC0"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0402945B" w14:textId="577155B9" w:rsidR="002667C8" w:rsidRDefault="002667C8" w:rsidP="002667C8">
            <w:pPr>
              <w:rPr>
                <w:rFonts w:ascii="Arial" w:hAnsi="Arial" w:cs="Arial"/>
                <w:b/>
              </w:rPr>
            </w:pPr>
            <w:r>
              <w:rPr>
                <w:rFonts w:ascii="Calibri" w:hAnsi="Calibri" w:cs="Calibri"/>
                <w:sz w:val="22"/>
                <w:szCs w:val="22"/>
              </w:rPr>
              <w:t>2.60 (2.09-3.23)</w:t>
            </w:r>
          </w:p>
        </w:tc>
        <w:tc>
          <w:tcPr>
            <w:tcW w:w="1804" w:type="dxa"/>
            <w:vAlign w:val="bottom"/>
          </w:tcPr>
          <w:p w14:paraId="720227B8" w14:textId="00ECCB73" w:rsidR="002667C8" w:rsidRDefault="002667C8" w:rsidP="002667C8">
            <w:pPr>
              <w:rPr>
                <w:rFonts w:ascii="Arial" w:hAnsi="Arial" w:cs="Arial"/>
                <w:b/>
              </w:rPr>
            </w:pPr>
            <w:r>
              <w:rPr>
                <w:rFonts w:ascii="Calibri" w:hAnsi="Calibri" w:cs="Calibri"/>
                <w:sz w:val="22"/>
                <w:szCs w:val="22"/>
              </w:rPr>
              <w:t>2.84 (2.29-3.54)</w:t>
            </w:r>
          </w:p>
        </w:tc>
      </w:tr>
      <w:tr w:rsidR="002667C8" w14:paraId="3B6009EC" w14:textId="77777777" w:rsidTr="00C2767A">
        <w:tc>
          <w:tcPr>
            <w:tcW w:w="1803" w:type="dxa"/>
            <w:vAlign w:val="bottom"/>
          </w:tcPr>
          <w:p w14:paraId="30B25459" w14:textId="67FB5C9F" w:rsidR="002667C8" w:rsidRDefault="002667C8" w:rsidP="002667C8">
            <w:pPr>
              <w:rPr>
                <w:rFonts w:ascii="Arial" w:hAnsi="Arial" w:cs="Arial"/>
                <w:b/>
              </w:rPr>
            </w:pPr>
            <w:r>
              <w:rPr>
                <w:rFonts w:ascii="Calibri" w:hAnsi="Calibri" w:cs="Calibri"/>
                <w:sz w:val="22"/>
                <w:szCs w:val="22"/>
              </w:rPr>
              <w:t>Respiratory</w:t>
            </w:r>
          </w:p>
        </w:tc>
        <w:tc>
          <w:tcPr>
            <w:tcW w:w="1803" w:type="dxa"/>
            <w:vAlign w:val="bottom"/>
          </w:tcPr>
          <w:p w14:paraId="445AABB4" w14:textId="44F1A491"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6579FC45" w14:textId="7BE66817"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13CFC1C7" w14:textId="445C59B9" w:rsidR="002667C8" w:rsidRDefault="002667C8" w:rsidP="002667C8">
            <w:pPr>
              <w:rPr>
                <w:rFonts w:ascii="Arial" w:hAnsi="Arial" w:cs="Arial"/>
                <w:b/>
              </w:rPr>
            </w:pPr>
            <w:r>
              <w:rPr>
                <w:rFonts w:ascii="Calibri" w:hAnsi="Calibri" w:cs="Calibri"/>
                <w:sz w:val="22"/>
                <w:szCs w:val="22"/>
              </w:rPr>
              <w:t>1.40 (1.34-1.45)</w:t>
            </w:r>
          </w:p>
        </w:tc>
        <w:tc>
          <w:tcPr>
            <w:tcW w:w="1804" w:type="dxa"/>
            <w:vAlign w:val="bottom"/>
          </w:tcPr>
          <w:p w14:paraId="2449B98D" w14:textId="664EBFC6" w:rsidR="002667C8" w:rsidRDefault="002667C8" w:rsidP="002667C8">
            <w:pPr>
              <w:rPr>
                <w:rFonts w:ascii="Arial" w:hAnsi="Arial" w:cs="Arial"/>
                <w:b/>
              </w:rPr>
            </w:pPr>
            <w:r>
              <w:rPr>
                <w:rFonts w:ascii="Calibri" w:hAnsi="Calibri" w:cs="Calibri"/>
                <w:sz w:val="22"/>
                <w:szCs w:val="22"/>
              </w:rPr>
              <w:t>1.62 (1.56-1.69)</w:t>
            </w:r>
          </w:p>
        </w:tc>
      </w:tr>
      <w:tr w:rsidR="002667C8" w14:paraId="1F586AEF" w14:textId="77777777" w:rsidTr="00C2767A">
        <w:tc>
          <w:tcPr>
            <w:tcW w:w="1803" w:type="dxa"/>
            <w:vAlign w:val="bottom"/>
          </w:tcPr>
          <w:p w14:paraId="6E69894F" w14:textId="45844D73" w:rsidR="002667C8" w:rsidRDefault="002667C8" w:rsidP="002667C8">
            <w:pPr>
              <w:rPr>
                <w:rFonts w:ascii="Arial" w:hAnsi="Arial" w:cs="Arial"/>
                <w:b/>
              </w:rPr>
            </w:pPr>
            <w:r>
              <w:rPr>
                <w:rFonts w:ascii="Calibri" w:hAnsi="Calibri" w:cs="Calibri"/>
                <w:sz w:val="22"/>
                <w:szCs w:val="22"/>
              </w:rPr>
              <w:t>Respiratory</w:t>
            </w:r>
          </w:p>
        </w:tc>
        <w:tc>
          <w:tcPr>
            <w:tcW w:w="1803" w:type="dxa"/>
            <w:vAlign w:val="bottom"/>
          </w:tcPr>
          <w:p w14:paraId="61C58F16" w14:textId="1ECD2D63"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730F34B4" w14:textId="47D9CE4F"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2965C4F1" w14:textId="04750347" w:rsidR="002667C8" w:rsidRDefault="002667C8" w:rsidP="002667C8">
            <w:pPr>
              <w:rPr>
                <w:rFonts w:ascii="Arial" w:hAnsi="Arial" w:cs="Arial"/>
                <w:b/>
              </w:rPr>
            </w:pPr>
            <w:r>
              <w:rPr>
                <w:rFonts w:ascii="Calibri" w:hAnsi="Calibri" w:cs="Calibri"/>
                <w:sz w:val="22"/>
                <w:szCs w:val="22"/>
              </w:rPr>
              <w:t>1.37 (1.31-1.42)</w:t>
            </w:r>
          </w:p>
        </w:tc>
        <w:tc>
          <w:tcPr>
            <w:tcW w:w="1804" w:type="dxa"/>
            <w:vAlign w:val="bottom"/>
          </w:tcPr>
          <w:p w14:paraId="40412C97" w14:textId="0889AAA4" w:rsidR="002667C8" w:rsidRDefault="002667C8" w:rsidP="002667C8">
            <w:pPr>
              <w:rPr>
                <w:rFonts w:ascii="Arial" w:hAnsi="Arial" w:cs="Arial"/>
                <w:b/>
              </w:rPr>
            </w:pPr>
            <w:r>
              <w:rPr>
                <w:rFonts w:ascii="Calibri" w:hAnsi="Calibri" w:cs="Calibri"/>
                <w:sz w:val="22"/>
                <w:szCs w:val="22"/>
              </w:rPr>
              <w:t>1.58 (1.52-1.65)</w:t>
            </w:r>
          </w:p>
        </w:tc>
      </w:tr>
      <w:tr w:rsidR="002667C8" w14:paraId="22A76761" w14:textId="77777777" w:rsidTr="00C2767A">
        <w:tc>
          <w:tcPr>
            <w:tcW w:w="1803" w:type="dxa"/>
            <w:vAlign w:val="bottom"/>
          </w:tcPr>
          <w:p w14:paraId="1E0B10A4" w14:textId="2BFE784B" w:rsidR="002667C8" w:rsidRDefault="002667C8" w:rsidP="002667C8">
            <w:pPr>
              <w:rPr>
                <w:rFonts w:ascii="Arial" w:hAnsi="Arial" w:cs="Arial"/>
                <w:b/>
              </w:rPr>
            </w:pPr>
            <w:r>
              <w:rPr>
                <w:rFonts w:ascii="Calibri" w:hAnsi="Calibri" w:cs="Calibri"/>
                <w:sz w:val="22"/>
                <w:szCs w:val="22"/>
              </w:rPr>
              <w:t>Respiratory</w:t>
            </w:r>
          </w:p>
        </w:tc>
        <w:tc>
          <w:tcPr>
            <w:tcW w:w="1803" w:type="dxa"/>
            <w:vAlign w:val="bottom"/>
          </w:tcPr>
          <w:p w14:paraId="298A37CD" w14:textId="7811AB7D"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368B6D3E" w14:textId="0FC55F38"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1DEABF17" w14:textId="0E2C1286" w:rsidR="002667C8" w:rsidRDefault="002667C8" w:rsidP="002667C8">
            <w:pPr>
              <w:rPr>
                <w:rFonts w:ascii="Arial" w:hAnsi="Arial" w:cs="Arial"/>
                <w:b/>
              </w:rPr>
            </w:pPr>
            <w:r>
              <w:rPr>
                <w:rFonts w:ascii="Calibri" w:hAnsi="Calibri" w:cs="Calibri"/>
                <w:sz w:val="22"/>
                <w:szCs w:val="22"/>
              </w:rPr>
              <w:t>1.76 (1.54-2.02)</w:t>
            </w:r>
          </w:p>
        </w:tc>
        <w:tc>
          <w:tcPr>
            <w:tcW w:w="1804" w:type="dxa"/>
            <w:vAlign w:val="bottom"/>
          </w:tcPr>
          <w:p w14:paraId="51B1877B" w14:textId="6C673080" w:rsidR="002667C8" w:rsidRDefault="002667C8" w:rsidP="002667C8">
            <w:pPr>
              <w:rPr>
                <w:rFonts w:ascii="Arial" w:hAnsi="Arial" w:cs="Arial"/>
                <w:b/>
              </w:rPr>
            </w:pPr>
            <w:r>
              <w:rPr>
                <w:rFonts w:ascii="Calibri" w:hAnsi="Calibri" w:cs="Calibri"/>
                <w:sz w:val="22"/>
                <w:szCs w:val="22"/>
              </w:rPr>
              <w:t>2.11 (1.84-2.42)</w:t>
            </w:r>
          </w:p>
        </w:tc>
      </w:tr>
      <w:tr w:rsidR="002667C8" w14:paraId="0B20B811" w14:textId="77777777" w:rsidTr="00C2767A">
        <w:tc>
          <w:tcPr>
            <w:tcW w:w="1803" w:type="dxa"/>
            <w:vAlign w:val="bottom"/>
          </w:tcPr>
          <w:p w14:paraId="7F44A8F1" w14:textId="57BC9596" w:rsidR="002667C8" w:rsidRDefault="002667C8" w:rsidP="002667C8">
            <w:pPr>
              <w:rPr>
                <w:rFonts w:ascii="Arial" w:hAnsi="Arial" w:cs="Arial"/>
                <w:b/>
              </w:rPr>
            </w:pPr>
            <w:r>
              <w:rPr>
                <w:rFonts w:ascii="Calibri" w:hAnsi="Calibri" w:cs="Calibri"/>
                <w:sz w:val="22"/>
                <w:szCs w:val="22"/>
              </w:rPr>
              <w:t>Skin</w:t>
            </w:r>
          </w:p>
        </w:tc>
        <w:tc>
          <w:tcPr>
            <w:tcW w:w="1803" w:type="dxa"/>
            <w:vAlign w:val="bottom"/>
          </w:tcPr>
          <w:p w14:paraId="081226BB" w14:textId="01C5FE06"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3B648D1B" w14:textId="05E6CBCC"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1B860EFD" w14:textId="60FCE25C" w:rsidR="002667C8" w:rsidRDefault="002667C8" w:rsidP="002667C8">
            <w:pPr>
              <w:rPr>
                <w:rFonts w:ascii="Arial" w:hAnsi="Arial" w:cs="Arial"/>
                <w:b/>
              </w:rPr>
            </w:pPr>
            <w:r>
              <w:rPr>
                <w:rFonts w:ascii="Calibri" w:hAnsi="Calibri" w:cs="Calibri"/>
                <w:sz w:val="22"/>
                <w:szCs w:val="22"/>
              </w:rPr>
              <w:t>1.33 (1.25-1.42)</w:t>
            </w:r>
          </w:p>
        </w:tc>
        <w:tc>
          <w:tcPr>
            <w:tcW w:w="1804" w:type="dxa"/>
            <w:vAlign w:val="bottom"/>
          </w:tcPr>
          <w:p w14:paraId="00F9D303" w14:textId="1A18121E" w:rsidR="002667C8" w:rsidRDefault="002667C8" w:rsidP="002667C8">
            <w:pPr>
              <w:rPr>
                <w:rFonts w:ascii="Arial" w:hAnsi="Arial" w:cs="Arial"/>
                <w:b/>
              </w:rPr>
            </w:pPr>
            <w:r>
              <w:rPr>
                <w:rFonts w:ascii="Calibri" w:hAnsi="Calibri" w:cs="Calibri"/>
                <w:sz w:val="22"/>
                <w:szCs w:val="22"/>
              </w:rPr>
              <w:t>1.50 (1.40-1.60)</w:t>
            </w:r>
          </w:p>
        </w:tc>
      </w:tr>
      <w:tr w:rsidR="002667C8" w14:paraId="5DC8206F" w14:textId="77777777" w:rsidTr="00C2767A">
        <w:tc>
          <w:tcPr>
            <w:tcW w:w="1803" w:type="dxa"/>
            <w:vAlign w:val="bottom"/>
          </w:tcPr>
          <w:p w14:paraId="01420A78" w14:textId="2C99E6E6" w:rsidR="002667C8" w:rsidRDefault="002667C8" w:rsidP="002667C8">
            <w:pPr>
              <w:rPr>
                <w:rFonts w:ascii="Arial" w:hAnsi="Arial" w:cs="Arial"/>
                <w:b/>
              </w:rPr>
            </w:pPr>
            <w:r>
              <w:rPr>
                <w:rFonts w:ascii="Calibri" w:hAnsi="Calibri" w:cs="Calibri"/>
                <w:sz w:val="22"/>
                <w:szCs w:val="22"/>
              </w:rPr>
              <w:t>Skin</w:t>
            </w:r>
          </w:p>
        </w:tc>
        <w:tc>
          <w:tcPr>
            <w:tcW w:w="1803" w:type="dxa"/>
            <w:vAlign w:val="bottom"/>
          </w:tcPr>
          <w:p w14:paraId="5D98559A" w14:textId="3B3BA24D"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3818D963" w14:textId="76267D40"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2C588FE5" w14:textId="3EDF2CA5" w:rsidR="002667C8" w:rsidRDefault="002667C8" w:rsidP="002667C8">
            <w:pPr>
              <w:rPr>
                <w:rFonts w:ascii="Arial" w:hAnsi="Arial" w:cs="Arial"/>
                <w:b/>
              </w:rPr>
            </w:pPr>
            <w:r>
              <w:rPr>
                <w:rFonts w:ascii="Calibri" w:hAnsi="Calibri" w:cs="Calibri"/>
                <w:sz w:val="22"/>
                <w:szCs w:val="22"/>
              </w:rPr>
              <w:t>1.32 (1.23-1.41)</w:t>
            </w:r>
          </w:p>
        </w:tc>
        <w:tc>
          <w:tcPr>
            <w:tcW w:w="1804" w:type="dxa"/>
            <w:vAlign w:val="bottom"/>
          </w:tcPr>
          <w:p w14:paraId="5C95115E" w14:textId="013BD31E" w:rsidR="002667C8" w:rsidRDefault="002667C8" w:rsidP="002667C8">
            <w:pPr>
              <w:rPr>
                <w:rFonts w:ascii="Arial" w:hAnsi="Arial" w:cs="Arial"/>
                <w:b/>
              </w:rPr>
            </w:pPr>
            <w:r>
              <w:rPr>
                <w:rFonts w:ascii="Calibri" w:hAnsi="Calibri" w:cs="Calibri"/>
                <w:sz w:val="22"/>
                <w:szCs w:val="22"/>
              </w:rPr>
              <w:t>1.48 (1.38-1.58)</w:t>
            </w:r>
          </w:p>
        </w:tc>
      </w:tr>
      <w:tr w:rsidR="002667C8" w14:paraId="3516F40F" w14:textId="77777777" w:rsidTr="00C2767A">
        <w:tc>
          <w:tcPr>
            <w:tcW w:w="1803" w:type="dxa"/>
            <w:vAlign w:val="bottom"/>
          </w:tcPr>
          <w:p w14:paraId="619121A2" w14:textId="0AA90A88" w:rsidR="002667C8" w:rsidRDefault="002667C8" w:rsidP="002667C8">
            <w:pPr>
              <w:rPr>
                <w:rFonts w:ascii="Arial" w:hAnsi="Arial" w:cs="Arial"/>
                <w:b/>
              </w:rPr>
            </w:pPr>
            <w:r>
              <w:rPr>
                <w:rFonts w:ascii="Calibri" w:hAnsi="Calibri" w:cs="Calibri"/>
                <w:sz w:val="22"/>
                <w:szCs w:val="22"/>
              </w:rPr>
              <w:t>Skin</w:t>
            </w:r>
          </w:p>
        </w:tc>
        <w:tc>
          <w:tcPr>
            <w:tcW w:w="1803" w:type="dxa"/>
            <w:vAlign w:val="bottom"/>
          </w:tcPr>
          <w:p w14:paraId="17C41F7E" w14:textId="7E7422B9" w:rsidR="002667C8" w:rsidRDefault="002667C8" w:rsidP="002667C8">
            <w:pPr>
              <w:rPr>
                <w:rFonts w:ascii="Arial" w:hAnsi="Arial" w:cs="Arial"/>
                <w:b/>
              </w:rPr>
            </w:pPr>
            <w:r>
              <w:rPr>
                <w:rFonts w:ascii="Calibri" w:hAnsi="Calibri" w:cs="Calibri"/>
                <w:sz w:val="22"/>
                <w:szCs w:val="22"/>
              </w:rPr>
              <w:t>OED</w:t>
            </w:r>
          </w:p>
        </w:tc>
        <w:tc>
          <w:tcPr>
            <w:tcW w:w="1803" w:type="dxa"/>
            <w:vAlign w:val="bottom"/>
          </w:tcPr>
          <w:p w14:paraId="59F8DDDE" w14:textId="65259D3D"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3B647739" w14:textId="0C204F48" w:rsidR="002667C8" w:rsidRDefault="002667C8" w:rsidP="002667C8">
            <w:pPr>
              <w:rPr>
                <w:rFonts w:ascii="Arial" w:hAnsi="Arial" w:cs="Arial"/>
                <w:b/>
              </w:rPr>
            </w:pPr>
            <w:r>
              <w:rPr>
                <w:rFonts w:ascii="Calibri" w:hAnsi="Calibri" w:cs="Calibri"/>
                <w:sz w:val="22"/>
                <w:szCs w:val="22"/>
              </w:rPr>
              <w:t>1.52 (1.23-1.88)</w:t>
            </w:r>
          </w:p>
        </w:tc>
        <w:tc>
          <w:tcPr>
            <w:tcW w:w="1804" w:type="dxa"/>
            <w:vAlign w:val="bottom"/>
          </w:tcPr>
          <w:p w14:paraId="183E9CED" w14:textId="419035A4" w:rsidR="002667C8" w:rsidRDefault="002667C8" w:rsidP="002667C8">
            <w:pPr>
              <w:rPr>
                <w:rFonts w:ascii="Arial" w:hAnsi="Arial" w:cs="Arial"/>
                <w:b/>
              </w:rPr>
            </w:pPr>
            <w:r>
              <w:rPr>
                <w:rFonts w:ascii="Calibri" w:hAnsi="Calibri" w:cs="Calibri"/>
                <w:sz w:val="22"/>
                <w:szCs w:val="22"/>
              </w:rPr>
              <w:t>1.75 (1.42-2.16)</w:t>
            </w:r>
          </w:p>
        </w:tc>
      </w:tr>
      <w:tr w:rsidR="002667C8" w14:paraId="192AD396" w14:textId="77777777" w:rsidTr="00C2767A">
        <w:tc>
          <w:tcPr>
            <w:tcW w:w="1803" w:type="dxa"/>
            <w:vAlign w:val="bottom"/>
          </w:tcPr>
          <w:p w14:paraId="4C9DB39F" w14:textId="10DED0C1" w:rsidR="002667C8" w:rsidRDefault="002667C8" w:rsidP="002667C8">
            <w:pPr>
              <w:rPr>
                <w:rFonts w:ascii="Arial" w:hAnsi="Arial" w:cs="Arial"/>
                <w:b/>
              </w:rPr>
            </w:pPr>
            <w:r>
              <w:rPr>
                <w:rFonts w:ascii="Calibri" w:hAnsi="Calibri" w:cs="Calibri"/>
                <w:sz w:val="22"/>
                <w:szCs w:val="22"/>
              </w:rPr>
              <w:t>Circulatory</w:t>
            </w:r>
          </w:p>
        </w:tc>
        <w:tc>
          <w:tcPr>
            <w:tcW w:w="1803" w:type="dxa"/>
            <w:vAlign w:val="bottom"/>
          </w:tcPr>
          <w:p w14:paraId="5900C23D" w14:textId="67C67182" w:rsidR="002667C8" w:rsidRDefault="00372773" w:rsidP="002667C8">
            <w:pPr>
              <w:rPr>
                <w:rFonts w:ascii="Arial" w:hAnsi="Arial" w:cs="Arial"/>
                <w:b/>
              </w:rPr>
            </w:pPr>
            <w:r>
              <w:rPr>
                <w:rFonts w:ascii="Calibri" w:hAnsi="Calibri" w:cs="Calibri"/>
                <w:sz w:val="22"/>
                <w:szCs w:val="22"/>
              </w:rPr>
              <w:t>BN</w:t>
            </w:r>
          </w:p>
        </w:tc>
        <w:tc>
          <w:tcPr>
            <w:tcW w:w="1803" w:type="dxa"/>
            <w:vAlign w:val="bottom"/>
          </w:tcPr>
          <w:p w14:paraId="0D287215" w14:textId="45D9CE2D"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63AD53E3" w14:textId="31EC0CD3" w:rsidR="002667C8" w:rsidRDefault="002667C8" w:rsidP="002667C8">
            <w:pPr>
              <w:rPr>
                <w:rFonts w:ascii="Arial" w:hAnsi="Arial" w:cs="Arial"/>
                <w:b/>
              </w:rPr>
            </w:pPr>
            <w:r>
              <w:rPr>
                <w:rFonts w:ascii="Calibri" w:hAnsi="Calibri" w:cs="Calibri"/>
                <w:sz w:val="22"/>
                <w:szCs w:val="22"/>
              </w:rPr>
              <w:t>1.31 (1.08-1.58)</w:t>
            </w:r>
          </w:p>
        </w:tc>
        <w:tc>
          <w:tcPr>
            <w:tcW w:w="1804" w:type="dxa"/>
            <w:vAlign w:val="bottom"/>
          </w:tcPr>
          <w:p w14:paraId="0B781784" w14:textId="7E09A5CC" w:rsidR="002667C8" w:rsidRDefault="002667C8" w:rsidP="002667C8">
            <w:pPr>
              <w:rPr>
                <w:rFonts w:ascii="Arial" w:hAnsi="Arial" w:cs="Arial"/>
                <w:b/>
              </w:rPr>
            </w:pPr>
            <w:r>
              <w:rPr>
                <w:rFonts w:ascii="Calibri" w:hAnsi="Calibri" w:cs="Calibri"/>
                <w:sz w:val="22"/>
                <w:szCs w:val="22"/>
              </w:rPr>
              <w:t>1.39 (1.14-1.68)</w:t>
            </w:r>
          </w:p>
        </w:tc>
      </w:tr>
      <w:tr w:rsidR="00372773" w14:paraId="15D9A6E7" w14:textId="77777777" w:rsidTr="00372773">
        <w:tc>
          <w:tcPr>
            <w:tcW w:w="1803" w:type="dxa"/>
            <w:vAlign w:val="bottom"/>
          </w:tcPr>
          <w:p w14:paraId="1B03D08D" w14:textId="207B0BB5" w:rsidR="00372773" w:rsidRDefault="00372773" w:rsidP="00372773">
            <w:pPr>
              <w:rPr>
                <w:rFonts w:ascii="Arial" w:hAnsi="Arial" w:cs="Arial"/>
                <w:b/>
              </w:rPr>
            </w:pPr>
            <w:r>
              <w:rPr>
                <w:rFonts w:ascii="Calibri" w:hAnsi="Calibri" w:cs="Calibri"/>
                <w:sz w:val="22"/>
                <w:szCs w:val="22"/>
              </w:rPr>
              <w:t>Circulatory</w:t>
            </w:r>
          </w:p>
        </w:tc>
        <w:tc>
          <w:tcPr>
            <w:tcW w:w="1803" w:type="dxa"/>
          </w:tcPr>
          <w:p w14:paraId="7C646764" w14:textId="60127FA0"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32DF740B" w14:textId="77CE3203"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4173A8A1" w14:textId="075ABDE4" w:rsidR="00372773" w:rsidRDefault="00372773" w:rsidP="00372773">
            <w:pPr>
              <w:rPr>
                <w:rFonts w:ascii="Arial" w:hAnsi="Arial" w:cs="Arial"/>
                <w:b/>
              </w:rPr>
            </w:pPr>
            <w:r>
              <w:rPr>
                <w:rFonts w:ascii="Calibri" w:hAnsi="Calibri" w:cs="Calibri"/>
                <w:sz w:val="22"/>
                <w:szCs w:val="22"/>
              </w:rPr>
              <w:t>1.27 (1.04-1.55)</w:t>
            </w:r>
          </w:p>
        </w:tc>
        <w:tc>
          <w:tcPr>
            <w:tcW w:w="1804" w:type="dxa"/>
            <w:vAlign w:val="bottom"/>
          </w:tcPr>
          <w:p w14:paraId="0D191224" w14:textId="37EBA0B9" w:rsidR="00372773" w:rsidRDefault="00372773" w:rsidP="00372773">
            <w:pPr>
              <w:rPr>
                <w:rFonts w:ascii="Arial" w:hAnsi="Arial" w:cs="Arial"/>
                <w:b/>
              </w:rPr>
            </w:pPr>
            <w:r>
              <w:rPr>
                <w:rFonts w:ascii="Calibri" w:hAnsi="Calibri" w:cs="Calibri"/>
                <w:sz w:val="22"/>
                <w:szCs w:val="22"/>
              </w:rPr>
              <w:t>1.35 (1.11-1.65)</w:t>
            </w:r>
          </w:p>
        </w:tc>
      </w:tr>
      <w:tr w:rsidR="00372773" w14:paraId="20A0D113" w14:textId="77777777" w:rsidTr="00372773">
        <w:tc>
          <w:tcPr>
            <w:tcW w:w="1803" w:type="dxa"/>
            <w:vAlign w:val="bottom"/>
          </w:tcPr>
          <w:p w14:paraId="59E4ABC1" w14:textId="3A7F9363" w:rsidR="00372773" w:rsidRDefault="00372773" w:rsidP="00372773">
            <w:pPr>
              <w:rPr>
                <w:rFonts w:ascii="Arial" w:hAnsi="Arial" w:cs="Arial"/>
                <w:b/>
              </w:rPr>
            </w:pPr>
            <w:r>
              <w:rPr>
                <w:rFonts w:ascii="Calibri" w:hAnsi="Calibri" w:cs="Calibri"/>
                <w:sz w:val="22"/>
                <w:szCs w:val="22"/>
              </w:rPr>
              <w:t>Circulatory</w:t>
            </w:r>
          </w:p>
        </w:tc>
        <w:tc>
          <w:tcPr>
            <w:tcW w:w="1803" w:type="dxa"/>
          </w:tcPr>
          <w:p w14:paraId="349E0207" w14:textId="4B436448"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2CC08423" w14:textId="6FBC847F"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7099F207" w14:textId="1A089714" w:rsidR="00372773" w:rsidRDefault="00372773" w:rsidP="00372773">
            <w:pPr>
              <w:rPr>
                <w:rFonts w:ascii="Arial" w:hAnsi="Arial" w:cs="Arial"/>
                <w:b/>
              </w:rPr>
            </w:pPr>
            <w:r>
              <w:rPr>
                <w:rFonts w:ascii="Calibri" w:hAnsi="Calibri" w:cs="Calibri"/>
                <w:sz w:val="22"/>
                <w:szCs w:val="22"/>
              </w:rPr>
              <w:t>2.72 (1.11-6.66)</w:t>
            </w:r>
          </w:p>
        </w:tc>
        <w:tc>
          <w:tcPr>
            <w:tcW w:w="1804" w:type="dxa"/>
            <w:vAlign w:val="bottom"/>
          </w:tcPr>
          <w:p w14:paraId="5CE6E30A" w14:textId="37850C8C" w:rsidR="00372773" w:rsidRDefault="00372773" w:rsidP="00372773">
            <w:pPr>
              <w:rPr>
                <w:rFonts w:ascii="Arial" w:hAnsi="Arial" w:cs="Arial"/>
                <w:b/>
              </w:rPr>
            </w:pPr>
            <w:r>
              <w:rPr>
                <w:rFonts w:ascii="Calibri" w:hAnsi="Calibri" w:cs="Calibri"/>
                <w:sz w:val="22"/>
                <w:szCs w:val="22"/>
              </w:rPr>
              <w:t>2.84 (1.16-6.95)</w:t>
            </w:r>
          </w:p>
        </w:tc>
      </w:tr>
      <w:tr w:rsidR="00372773" w14:paraId="186CB54D" w14:textId="77777777" w:rsidTr="00372773">
        <w:tc>
          <w:tcPr>
            <w:tcW w:w="1803" w:type="dxa"/>
            <w:vAlign w:val="bottom"/>
          </w:tcPr>
          <w:p w14:paraId="54818298" w14:textId="3FDA849B" w:rsidR="00372773" w:rsidRDefault="00372773" w:rsidP="00372773">
            <w:pPr>
              <w:rPr>
                <w:rFonts w:ascii="Arial" w:hAnsi="Arial" w:cs="Arial"/>
                <w:b/>
              </w:rPr>
            </w:pPr>
            <w:r>
              <w:rPr>
                <w:rFonts w:ascii="Calibri" w:hAnsi="Calibri" w:cs="Calibri"/>
                <w:sz w:val="22"/>
                <w:szCs w:val="22"/>
              </w:rPr>
              <w:t>Congenital</w:t>
            </w:r>
          </w:p>
        </w:tc>
        <w:tc>
          <w:tcPr>
            <w:tcW w:w="1803" w:type="dxa"/>
          </w:tcPr>
          <w:p w14:paraId="077BE002" w14:textId="6A653B8C"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364D5796" w14:textId="5127593A"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5025EB6F" w14:textId="6F48D4AE" w:rsidR="00372773" w:rsidRDefault="00372773" w:rsidP="00372773">
            <w:pPr>
              <w:rPr>
                <w:rFonts w:ascii="Arial" w:hAnsi="Arial" w:cs="Arial"/>
                <w:b/>
              </w:rPr>
            </w:pPr>
            <w:r>
              <w:rPr>
                <w:rFonts w:ascii="Calibri" w:hAnsi="Calibri" w:cs="Calibri"/>
                <w:sz w:val="22"/>
                <w:szCs w:val="22"/>
              </w:rPr>
              <w:t>0.92 (0.83-1.02)</w:t>
            </w:r>
          </w:p>
        </w:tc>
        <w:tc>
          <w:tcPr>
            <w:tcW w:w="1804" w:type="dxa"/>
            <w:vAlign w:val="bottom"/>
          </w:tcPr>
          <w:p w14:paraId="59C5E846" w14:textId="7E3C0578" w:rsidR="00372773" w:rsidRDefault="00372773" w:rsidP="00372773">
            <w:pPr>
              <w:rPr>
                <w:rFonts w:ascii="Arial" w:hAnsi="Arial" w:cs="Arial"/>
                <w:b/>
              </w:rPr>
            </w:pPr>
            <w:r>
              <w:rPr>
                <w:rFonts w:ascii="Calibri" w:hAnsi="Calibri" w:cs="Calibri"/>
                <w:sz w:val="22"/>
                <w:szCs w:val="22"/>
              </w:rPr>
              <w:t>1.12 (1.02-1.24)</w:t>
            </w:r>
          </w:p>
        </w:tc>
      </w:tr>
      <w:tr w:rsidR="00372773" w14:paraId="64873343" w14:textId="77777777" w:rsidTr="00372773">
        <w:tc>
          <w:tcPr>
            <w:tcW w:w="1803" w:type="dxa"/>
            <w:vAlign w:val="bottom"/>
          </w:tcPr>
          <w:p w14:paraId="1D7405B8" w14:textId="377C747A" w:rsidR="00372773" w:rsidRDefault="00372773" w:rsidP="00372773">
            <w:pPr>
              <w:rPr>
                <w:rFonts w:ascii="Arial" w:hAnsi="Arial" w:cs="Arial"/>
                <w:b/>
              </w:rPr>
            </w:pPr>
            <w:r>
              <w:rPr>
                <w:rFonts w:ascii="Calibri" w:hAnsi="Calibri" w:cs="Calibri"/>
                <w:sz w:val="22"/>
                <w:szCs w:val="22"/>
              </w:rPr>
              <w:t>Congenital</w:t>
            </w:r>
          </w:p>
        </w:tc>
        <w:tc>
          <w:tcPr>
            <w:tcW w:w="1803" w:type="dxa"/>
          </w:tcPr>
          <w:p w14:paraId="070C26E9" w14:textId="4A18D77D"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783D5B8F" w14:textId="45513500"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64EE6F83" w14:textId="6888BBE1" w:rsidR="00372773" w:rsidRDefault="00372773" w:rsidP="00372773">
            <w:pPr>
              <w:rPr>
                <w:rFonts w:ascii="Arial" w:hAnsi="Arial" w:cs="Arial"/>
                <w:b/>
              </w:rPr>
            </w:pPr>
            <w:r>
              <w:rPr>
                <w:rFonts w:ascii="Calibri" w:hAnsi="Calibri" w:cs="Calibri"/>
                <w:sz w:val="22"/>
                <w:szCs w:val="22"/>
              </w:rPr>
              <w:t>0.93 (0.84-1.03)</w:t>
            </w:r>
          </w:p>
        </w:tc>
        <w:tc>
          <w:tcPr>
            <w:tcW w:w="1804" w:type="dxa"/>
            <w:vAlign w:val="bottom"/>
          </w:tcPr>
          <w:p w14:paraId="2A38EA74" w14:textId="0BCCA3EC" w:rsidR="00372773" w:rsidRDefault="00372773" w:rsidP="00372773">
            <w:pPr>
              <w:rPr>
                <w:rFonts w:ascii="Arial" w:hAnsi="Arial" w:cs="Arial"/>
                <w:b/>
              </w:rPr>
            </w:pPr>
            <w:r>
              <w:rPr>
                <w:rFonts w:ascii="Calibri" w:hAnsi="Calibri" w:cs="Calibri"/>
                <w:sz w:val="22"/>
                <w:szCs w:val="22"/>
              </w:rPr>
              <w:t>1.14 (1.03-1.26)</w:t>
            </w:r>
          </w:p>
        </w:tc>
      </w:tr>
      <w:tr w:rsidR="00372773" w14:paraId="5633AFAB" w14:textId="77777777" w:rsidTr="00372773">
        <w:tc>
          <w:tcPr>
            <w:tcW w:w="1803" w:type="dxa"/>
            <w:vAlign w:val="bottom"/>
          </w:tcPr>
          <w:p w14:paraId="31C68A5A" w14:textId="14C61DC4" w:rsidR="00372773" w:rsidRDefault="00372773" w:rsidP="00372773">
            <w:pPr>
              <w:rPr>
                <w:rFonts w:ascii="Arial" w:hAnsi="Arial" w:cs="Arial"/>
                <w:b/>
              </w:rPr>
            </w:pPr>
            <w:r>
              <w:rPr>
                <w:rFonts w:ascii="Calibri" w:hAnsi="Calibri" w:cs="Calibri"/>
                <w:sz w:val="22"/>
                <w:szCs w:val="22"/>
              </w:rPr>
              <w:t>Congenital</w:t>
            </w:r>
          </w:p>
        </w:tc>
        <w:tc>
          <w:tcPr>
            <w:tcW w:w="1803" w:type="dxa"/>
          </w:tcPr>
          <w:p w14:paraId="28B65F96" w14:textId="12651EE0"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777DBC81" w14:textId="0CF0EE06"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2DB597DA" w14:textId="0B93FFD4" w:rsidR="00372773" w:rsidRDefault="00372773" w:rsidP="00372773">
            <w:pPr>
              <w:rPr>
                <w:rFonts w:ascii="Arial" w:hAnsi="Arial" w:cs="Arial"/>
                <w:b/>
              </w:rPr>
            </w:pPr>
            <w:r>
              <w:rPr>
                <w:rFonts w:ascii="Calibri" w:hAnsi="Calibri" w:cs="Calibri"/>
                <w:sz w:val="22"/>
                <w:szCs w:val="22"/>
              </w:rPr>
              <w:t>0.71 (0.38-1.32)</w:t>
            </w:r>
          </w:p>
        </w:tc>
        <w:tc>
          <w:tcPr>
            <w:tcW w:w="1804" w:type="dxa"/>
            <w:vAlign w:val="bottom"/>
          </w:tcPr>
          <w:p w14:paraId="2A8F4AC2" w14:textId="572C5627" w:rsidR="00372773" w:rsidRDefault="00372773" w:rsidP="00372773">
            <w:pPr>
              <w:rPr>
                <w:rFonts w:ascii="Arial" w:hAnsi="Arial" w:cs="Arial"/>
                <w:b/>
              </w:rPr>
            </w:pPr>
            <w:r>
              <w:rPr>
                <w:rFonts w:ascii="Calibri" w:hAnsi="Calibri" w:cs="Calibri"/>
                <w:sz w:val="22"/>
                <w:szCs w:val="22"/>
              </w:rPr>
              <w:t>0.79 (0.43-1.48)</w:t>
            </w:r>
          </w:p>
        </w:tc>
      </w:tr>
      <w:tr w:rsidR="00372773" w14:paraId="4671FEFC" w14:textId="77777777" w:rsidTr="00372773">
        <w:tc>
          <w:tcPr>
            <w:tcW w:w="1803" w:type="dxa"/>
            <w:vAlign w:val="bottom"/>
          </w:tcPr>
          <w:p w14:paraId="17E71FFF" w14:textId="10811C60" w:rsidR="00372773" w:rsidRDefault="00372773" w:rsidP="00372773">
            <w:pPr>
              <w:rPr>
                <w:rFonts w:ascii="Arial" w:hAnsi="Arial" w:cs="Arial"/>
                <w:b/>
              </w:rPr>
            </w:pPr>
            <w:r>
              <w:rPr>
                <w:rFonts w:ascii="Calibri" w:hAnsi="Calibri" w:cs="Calibri"/>
                <w:sz w:val="22"/>
                <w:szCs w:val="22"/>
              </w:rPr>
              <w:t>Endocrine</w:t>
            </w:r>
          </w:p>
        </w:tc>
        <w:tc>
          <w:tcPr>
            <w:tcW w:w="1803" w:type="dxa"/>
          </w:tcPr>
          <w:p w14:paraId="18C32A31" w14:textId="53374386"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12366841" w14:textId="49BDFA37"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4C4A3FE8" w14:textId="4187C8A0" w:rsidR="00372773" w:rsidRDefault="00372773" w:rsidP="00372773">
            <w:pPr>
              <w:rPr>
                <w:rFonts w:ascii="Arial" w:hAnsi="Arial" w:cs="Arial"/>
                <w:b/>
              </w:rPr>
            </w:pPr>
            <w:r>
              <w:rPr>
                <w:rFonts w:ascii="Calibri" w:hAnsi="Calibri" w:cs="Calibri"/>
                <w:sz w:val="22"/>
                <w:szCs w:val="22"/>
              </w:rPr>
              <w:t>1.44 (1.26-1.64)</w:t>
            </w:r>
          </w:p>
        </w:tc>
        <w:tc>
          <w:tcPr>
            <w:tcW w:w="1804" w:type="dxa"/>
            <w:vAlign w:val="bottom"/>
          </w:tcPr>
          <w:p w14:paraId="57828D42" w14:textId="7E6CE02E" w:rsidR="00372773" w:rsidRDefault="00372773" w:rsidP="00372773">
            <w:pPr>
              <w:rPr>
                <w:rFonts w:ascii="Arial" w:hAnsi="Arial" w:cs="Arial"/>
                <w:b/>
              </w:rPr>
            </w:pPr>
            <w:r>
              <w:rPr>
                <w:rFonts w:ascii="Calibri" w:hAnsi="Calibri" w:cs="Calibri"/>
                <w:sz w:val="22"/>
                <w:szCs w:val="22"/>
              </w:rPr>
              <w:t>1.58 (1.38-1.80)</w:t>
            </w:r>
          </w:p>
        </w:tc>
      </w:tr>
      <w:tr w:rsidR="00372773" w14:paraId="422F2D62" w14:textId="77777777" w:rsidTr="00372773">
        <w:tc>
          <w:tcPr>
            <w:tcW w:w="1803" w:type="dxa"/>
            <w:vAlign w:val="bottom"/>
          </w:tcPr>
          <w:p w14:paraId="1E4FD381" w14:textId="3C5D72D6" w:rsidR="00372773" w:rsidRDefault="00372773" w:rsidP="00372773">
            <w:pPr>
              <w:rPr>
                <w:rFonts w:ascii="Arial" w:hAnsi="Arial" w:cs="Arial"/>
                <w:b/>
              </w:rPr>
            </w:pPr>
            <w:r>
              <w:rPr>
                <w:rFonts w:ascii="Calibri" w:hAnsi="Calibri" w:cs="Calibri"/>
                <w:sz w:val="22"/>
                <w:szCs w:val="22"/>
              </w:rPr>
              <w:t>Endocrine</w:t>
            </w:r>
          </w:p>
        </w:tc>
        <w:tc>
          <w:tcPr>
            <w:tcW w:w="1803" w:type="dxa"/>
          </w:tcPr>
          <w:p w14:paraId="7771BA0D" w14:textId="78711A8E"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60FB7BC8" w14:textId="73615382"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2AC899A0" w14:textId="244AE566" w:rsidR="00372773" w:rsidRDefault="00372773" w:rsidP="00372773">
            <w:pPr>
              <w:rPr>
                <w:rFonts w:ascii="Arial" w:hAnsi="Arial" w:cs="Arial"/>
                <w:b/>
              </w:rPr>
            </w:pPr>
            <w:r>
              <w:rPr>
                <w:rFonts w:ascii="Calibri" w:hAnsi="Calibri" w:cs="Calibri"/>
                <w:sz w:val="22"/>
                <w:szCs w:val="22"/>
              </w:rPr>
              <w:t>1.43 (1.26-1.64)</w:t>
            </w:r>
          </w:p>
        </w:tc>
        <w:tc>
          <w:tcPr>
            <w:tcW w:w="1804" w:type="dxa"/>
            <w:vAlign w:val="bottom"/>
          </w:tcPr>
          <w:p w14:paraId="6CBA4D2A" w14:textId="460D4CF8" w:rsidR="00372773" w:rsidRDefault="00372773" w:rsidP="00372773">
            <w:pPr>
              <w:rPr>
                <w:rFonts w:ascii="Arial" w:hAnsi="Arial" w:cs="Arial"/>
                <w:b/>
              </w:rPr>
            </w:pPr>
            <w:r>
              <w:rPr>
                <w:rFonts w:ascii="Calibri" w:hAnsi="Calibri" w:cs="Calibri"/>
                <w:sz w:val="22"/>
                <w:szCs w:val="22"/>
              </w:rPr>
              <w:t>1.57 (1.37-1.79)</w:t>
            </w:r>
          </w:p>
        </w:tc>
      </w:tr>
      <w:tr w:rsidR="00372773" w14:paraId="56CDAB1A" w14:textId="77777777" w:rsidTr="00372773">
        <w:tc>
          <w:tcPr>
            <w:tcW w:w="1803" w:type="dxa"/>
            <w:vAlign w:val="bottom"/>
          </w:tcPr>
          <w:p w14:paraId="26ECDC73" w14:textId="6BDC4234" w:rsidR="00372773" w:rsidRDefault="00372773" w:rsidP="00372773">
            <w:pPr>
              <w:rPr>
                <w:rFonts w:ascii="Arial" w:hAnsi="Arial" w:cs="Arial"/>
                <w:b/>
              </w:rPr>
            </w:pPr>
            <w:r>
              <w:rPr>
                <w:rFonts w:ascii="Calibri" w:hAnsi="Calibri" w:cs="Calibri"/>
                <w:sz w:val="22"/>
                <w:szCs w:val="22"/>
              </w:rPr>
              <w:t>Endocrine</w:t>
            </w:r>
          </w:p>
        </w:tc>
        <w:tc>
          <w:tcPr>
            <w:tcW w:w="1803" w:type="dxa"/>
          </w:tcPr>
          <w:p w14:paraId="67D1E511" w14:textId="03CC5046"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7A4DAD57" w14:textId="67A6CDCC"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10FFDF97" w14:textId="219CAC22" w:rsidR="00372773" w:rsidRDefault="00372773" w:rsidP="00372773">
            <w:pPr>
              <w:rPr>
                <w:rFonts w:ascii="Arial" w:hAnsi="Arial" w:cs="Arial"/>
                <w:b/>
              </w:rPr>
            </w:pPr>
            <w:r>
              <w:rPr>
                <w:rFonts w:ascii="Calibri" w:hAnsi="Calibri" w:cs="Calibri"/>
                <w:sz w:val="22"/>
                <w:szCs w:val="22"/>
              </w:rPr>
              <w:t>1.85 (0.75-4.52)</w:t>
            </w:r>
          </w:p>
        </w:tc>
        <w:tc>
          <w:tcPr>
            <w:tcW w:w="1804" w:type="dxa"/>
            <w:vAlign w:val="bottom"/>
          </w:tcPr>
          <w:p w14:paraId="4331566F" w14:textId="6B680C0E" w:rsidR="00372773" w:rsidRDefault="00372773" w:rsidP="00372773">
            <w:pPr>
              <w:rPr>
                <w:rFonts w:ascii="Arial" w:hAnsi="Arial" w:cs="Arial"/>
                <w:b/>
              </w:rPr>
            </w:pPr>
            <w:r>
              <w:rPr>
                <w:rFonts w:ascii="Calibri" w:hAnsi="Calibri" w:cs="Calibri"/>
                <w:sz w:val="22"/>
                <w:szCs w:val="22"/>
              </w:rPr>
              <w:t>1.99 (0.81-4.88)</w:t>
            </w:r>
          </w:p>
        </w:tc>
      </w:tr>
      <w:tr w:rsidR="00372773" w14:paraId="5D25EF99" w14:textId="77777777" w:rsidTr="00372773">
        <w:tc>
          <w:tcPr>
            <w:tcW w:w="1803" w:type="dxa"/>
            <w:vAlign w:val="bottom"/>
          </w:tcPr>
          <w:p w14:paraId="2B29E8ED" w14:textId="432E4C2E" w:rsidR="00372773" w:rsidRDefault="00372773" w:rsidP="00372773">
            <w:pPr>
              <w:rPr>
                <w:rFonts w:ascii="Arial" w:hAnsi="Arial" w:cs="Arial"/>
                <w:b/>
              </w:rPr>
            </w:pPr>
            <w:r>
              <w:rPr>
                <w:rFonts w:ascii="Calibri" w:hAnsi="Calibri" w:cs="Calibri"/>
                <w:sz w:val="22"/>
                <w:szCs w:val="22"/>
              </w:rPr>
              <w:t>Gastrointestinal</w:t>
            </w:r>
          </w:p>
        </w:tc>
        <w:tc>
          <w:tcPr>
            <w:tcW w:w="1803" w:type="dxa"/>
          </w:tcPr>
          <w:p w14:paraId="01D995D5" w14:textId="63F50FF2"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1355B5AB" w14:textId="254B0B3C"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5A2717D2" w14:textId="127EA439" w:rsidR="00372773" w:rsidRDefault="00372773" w:rsidP="00372773">
            <w:pPr>
              <w:rPr>
                <w:rFonts w:ascii="Arial" w:hAnsi="Arial" w:cs="Arial"/>
                <w:b/>
              </w:rPr>
            </w:pPr>
            <w:r>
              <w:rPr>
                <w:rFonts w:ascii="Calibri" w:hAnsi="Calibri" w:cs="Calibri"/>
                <w:sz w:val="22"/>
                <w:szCs w:val="22"/>
              </w:rPr>
              <w:t>1.32 (1.20-1.46)</w:t>
            </w:r>
          </w:p>
        </w:tc>
        <w:tc>
          <w:tcPr>
            <w:tcW w:w="1804" w:type="dxa"/>
            <w:vAlign w:val="bottom"/>
          </w:tcPr>
          <w:p w14:paraId="28C9B4B3" w14:textId="25267AFF" w:rsidR="00372773" w:rsidRDefault="00372773" w:rsidP="00372773">
            <w:pPr>
              <w:rPr>
                <w:rFonts w:ascii="Arial" w:hAnsi="Arial" w:cs="Arial"/>
                <w:b/>
              </w:rPr>
            </w:pPr>
            <w:r>
              <w:rPr>
                <w:rFonts w:ascii="Calibri" w:hAnsi="Calibri" w:cs="Calibri"/>
                <w:sz w:val="22"/>
                <w:szCs w:val="22"/>
              </w:rPr>
              <w:t>1.41 (1.27-1.56)</w:t>
            </w:r>
          </w:p>
        </w:tc>
      </w:tr>
      <w:tr w:rsidR="00372773" w14:paraId="659AA937" w14:textId="77777777" w:rsidTr="00372773">
        <w:tc>
          <w:tcPr>
            <w:tcW w:w="1803" w:type="dxa"/>
            <w:vAlign w:val="bottom"/>
          </w:tcPr>
          <w:p w14:paraId="13659FBE" w14:textId="2928C172" w:rsidR="00372773" w:rsidRDefault="00372773" w:rsidP="00372773">
            <w:pPr>
              <w:rPr>
                <w:rFonts w:ascii="Arial" w:hAnsi="Arial" w:cs="Arial"/>
                <w:b/>
              </w:rPr>
            </w:pPr>
            <w:r>
              <w:rPr>
                <w:rFonts w:ascii="Calibri" w:hAnsi="Calibri" w:cs="Calibri"/>
                <w:sz w:val="22"/>
                <w:szCs w:val="22"/>
              </w:rPr>
              <w:t>Gastrointestinal</w:t>
            </w:r>
          </w:p>
        </w:tc>
        <w:tc>
          <w:tcPr>
            <w:tcW w:w="1803" w:type="dxa"/>
          </w:tcPr>
          <w:p w14:paraId="3CAE09B9" w14:textId="6220C760"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7BB7E5E8" w14:textId="14FE89AF"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58FBDE1B" w14:textId="5E006727" w:rsidR="00372773" w:rsidRDefault="00372773" w:rsidP="00372773">
            <w:pPr>
              <w:rPr>
                <w:rFonts w:ascii="Arial" w:hAnsi="Arial" w:cs="Arial"/>
                <w:b/>
              </w:rPr>
            </w:pPr>
            <w:r>
              <w:rPr>
                <w:rFonts w:ascii="Calibri" w:hAnsi="Calibri" w:cs="Calibri"/>
                <w:sz w:val="22"/>
                <w:szCs w:val="22"/>
              </w:rPr>
              <w:t>1.32 (1.19-1.46)</w:t>
            </w:r>
          </w:p>
        </w:tc>
        <w:tc>
          <w:tcPr>
            <w:tcW w:w="1804" w:type="dxa"/>
            <w:vAlign w:val="bottom"/>
          </w:tcPr>
          <w:p w14:paraId="51849024" w14:textId="5CAD51E2" w:rsidR="00372773" w:rsidRDefault="00372773" w:rsidP="00372773">
            <w:pPr>
              <w:rPr>
                <w:rFonts w:ascii="Arial" w:hAnsi="Arial" w:cs="Arial"/>
                <w:b/>
              </w:rPr>
            </w:pPr>
            <w:r>
              <w:rPr>
                <w:rFonts w:ascii="Calibri" w:hAnsi="Calibri" w:cs="Calibri"/>
                <w:sz w:val="22"/>
                <w:szCs w:val="22"/>
              </w:rPr>
              <w:t>1.40 (1.27-1.55)</w:t>
            </w:r>
          </w:p>
        </w:tc>
      </w:tr>
      <w:tr w:rsidR="00372773" w14:paraId="71946368" w14:textId="77777777" w:rsidTr="00372773">
        <w:tc>
          <w:tcPr>
            <w:tcW w:w="1803" w:type="dxa"/>
            <w:vAlign w:val="bottom"/>
          </w:tcPr>
          <w:p w14:paraId="795A91A5" w14:textId="61DAF9CC" w:rsidR="00372773" w:rsidRDefault="00372773" w:rsidP="00372773">
            <w:pPr>
              <w:rPr>
                <w:rFonts w:ascii="Arial" w:hAnsi="Arial" w:cs="Arial"/>
                <w:b/>
              </w:rPr>
            </w:pPr>
            <w:r>
              <w:rPr>
                <w:rFonts w:ascii="Calibri" w:hAnsi="Calibri" w:cs="Calibri"/>
                <w:sz w:val="22"/>
                <w:szCs w:val="22"/>
              </w:rPr>
              <w:t>Gastrointestinal</w:t>
            </w:r>
          </w:p>
        </w:tc>
        <w:tc>
          <w:tcPr>
            <w:tcW w:w="1803" w:type="dxa"/>
          </w:tcPr>
          <w:p w14:paraId="22927203" w14:textId="3717E398"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672C955C" w14:textId="53B4B7A5"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346AD412" w14:textId="6FE654A1" w:rsidR="00372773" w:rsidRDefault="00372773" w:rsidP="00372773">
            <w:pPr>
              <w:rPr>
                <w:rFonts w:ascii="Arial" w:hAnsi="Arial" w:cs="Arial"/>
                <w:b/>
              </w:rPr>
            </w:pPr>
            <w:r>
              <w:rPr>
                <w:rFonts w:ascii="Calibri" w:hAnsi="Calibri" w:cs="Calibri"/>
                <w:sz w:val="22"/>
                <w:szCs w:val="22"/>
              </w:rPr>
              <w:t>1.48 (0.78-2.83)</w:t>
            </w:r>
          </w:p>
        </w:tc>
        <w:tc>
          <w:tcPr>
            <w:tcW w:w="1804" w:type="dxa"/>
            <w:vAlign w:val="bottom"/>
          </w:tcPr>
          <w:p w14:paraId="015694BA" w14:textId="0CF564B7" w:rsidR="00372773" w:rsidRDefault="00372773" w:rsidP="00372773">
            <w:pPr>
              <w:rPr>
                <w:rFonts w:ascii="Arial" w:hAnsi="Arial" w:cs="Arial"/>
                <w:b/>
              </w:rPr>
            </w:pPr>
            <w:r>
              <w:rPr>
                <w:rFonts w:ascii="Calibri" w:hAnsi="Calibri" w:cs="Calibri"/>
                <w:sz w:val="22"/>
                <w:szCs w:val="22"/>
              </w:rPr>
              <w:t>1.59 (0.83-3.03)</w:t>
            </w:r>
          </w:p>
        </w:tc>
      </w:tr>
      <w:tr w:rsidR="00372773" w14:paraId="6B078818" w14:textId="77777777" w:rsidTr="00372773">
        <w:tc>
          <w:tcPr>
            <w:tcW w:w="1803" w:type="dxa"/>
            <w:vAlign w:val="bottom"/>
          </w:tcPr>
          <w:p w14:paraId="64B683B1" w14:textId="19CFDAC6" w:rsidR="00372773" w:rsidRDefault="00372773" w:rsidP="00372773">
            <w:pPr>
              <w:rPr>
                <w:rFonts w:ascii="Arial" w:hAnsi="Arial" w:cs="Arial"/>
                <w:b/>
              </w:rPr>
            </w:pPr>
            <w:r>
              <w:rPr>
                <w:rFonts w:ascii="Calibri" w:hAnsi="Calibri" w:cs="Calibri"/>
                <w:sz w:val="22"/>
                <w:szCs w:val="22"/>
              </w:rPr>
              <w:t>Genitourinary</w:t>
            </w:r>
          </w:p>
        </w:tc>
        <w:tc>
          <w:tcPr>
            <w:tcW w:w="1803" w:type="dxa"/>
          </w:tcPr>
          <w:p w14:paraId="48E70CDE" w14:textId="7E9E52E4"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62E58C3E" w14:textId="0247FB30"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1B42206F" w14:textId="1AA73794" w:rsidR="00372773" w:rsidRDefault="00372773" w:rsidP="00372773">
            <w:pPr>
              <w:rPr>
                <w:rFonts w:ascii="Arial" w:hAnsi="Arial" w:cs="Arial"/>
                <w:b/>
              </w:rPr>
            </w:pPr>
            <w:r>
              <w:rPr>
                <w:rFonts w:ascii="Calibri" w:hAnsi="Calibri" w:cs="Calibri"/>
                <w:sz w:val="22"/>
                <w:szCs w:val="22"/>
              </w:rPr>
              <w:t>1.29 (1.09-1.52)</w:t>
            </w:r>
          </w:p>
        </w:tc>
        <w:tc>
          <w:tcPr>
            <w:tcW w:w="1804" w:type="dxa"/>
            <w:vAlign w:val="bottom"/>
          </w:tcPr>
          <w:p w14:paraId="52E30A1B" w14:textId="1134C3DC" w:rsidR="00372773" w:rsidRDefault="00372773" w:rsidP="00372773">
            <w:pPr>
              <w:rPr>
                <w:rFonts w:ascii="Arial" w:hAnsi="Arial" w:cs="Arial"/>
                <w:b/>
              </w:rPr>
            </w:pPr>
            <w:r>
              <w:rPr>
                <w:rFonts w:ascii="Calibri" w:hAnsi="Calibri" w:cs="Calibri"/>
                <w:sz w:val="22"/>
                <w:szCs w:val="22"/>
              </w:rPr>
              <w:t>1.41 (1.19-1.67)</w:t>
            </w:r>
          </w:p>
        </w:tc>
      </w:tr>
      <w:tr w:rsidR="00372773" w14:paraId="3E105C09" w14:textId="77777777" w:rsidTr="00372773">
        <w:tc>
          <w:tcPr>
            <w:tcW w:w="1803" w:type="dxa"/>
            <w:vAlign w:val="bottom"/>
          </w:tcPr>
          <w:p w14:paraId="1AFCFC34" w14:textId="345701CA" w:rsidR="00372773" w:rsidRDefault="00372773" w:rsidP="00372773">
            <w:pPr>
              <w:rPr>
                <w:rFonts w:ascii="Arial" w:hAnsi="Arial" w:cs="Arial"/>
                <w:b/>
              </w:rPr>
            </w:pPr>
            <w:r>
              <w:rPr>
                <w:rFonts w:ascii="Calibri" w:hAnsi="Calibri" w:cs="Calibri"/>
                <w:sz w:val="22"/>
                <w:szCs w:val="22"/>
              </w:rPr>
              <w:t>Genitourinary</w:t>
            </w:r>
          </w:p>
        </w:tc>
        <w:tc>
          <w:tcPr>
            <w:tcW w:w="1803" w:type="dxa"/>
          </w:tcPr>
          <w:p w14:paraId="7664178D" w14:textId="749C3A8C"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78E8730E" w14:textId="41153009"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0892E397" w14:textId="16AAD432" w:rsidR="00372773" w:rsidRDefault="00372773" w:rsidP="00372773">
            <w:pPr>
              <w:rPr>
                <w:rFonts w:ascii="Arial" w:hAnsi="Arial" w:cs="Arial"/>
                <w:b/>
              </w:rPr>
            </w:pPr>
            <w:r>
              <w:rPr>
                <w:rFonts w:ascii="Calibri" w:hAnsi="Calibri" w:cs="Calibri"/>
                <w:sz w:val="22"/>
                <w:szCs w:val="22"/>
              </w:rPr>
              <w:t>1.25 (1.06-1.49)</w:t>
            </w:r>
          </w:p>
        </w:tc>
        <w:tc>
          <w:tcPr>
            <w:tcW w:w="1804" w:type="dxa"/>
            <w:vAlign w:val="bottom"/>
          </w:tcPr>
          <w:p w14:paraId="0631C2F1" w14:textId="07A4E369" w:rsidR="00372773" w:rsidRDefault="00372773" w:rsidP="00372773">
            <w:pPr>
              <w:rPr>
                <w:rFonts w:ascii="Arial" w:hAnsi="Arial" w:cs="Arial"/>
                <w:b/>
              </w:rPr>
            </w:pPr>
            <w:r>
              <w:rPr>
                <w:rFonts w:ascii="Calibri" w:hAnsi="Calibri" w:cs="Calibri"/>
                <w:sz w:val="22"/>
                <w:szCs w:val="22"/>
              </w:rPr>
              <w:t>1.37 (1.16-1.63)</w:t>
            </w:r>
          </w:p>
        </w:tc>
      </w:tr>
      <w:tr w:rsidR="00372773" w14:paraId="18AFD8E2" w14:textId="77777777" w:rsidTr="00372773">
        <w:tc>
          <w:tcPr>
            <w:tcW w:w="1803" w:type="dxa"/>
            <w:vAlign w:val="bottom"/>
          </w:tcPr>
          <w:p w14:paraId="14A79FDC" w14:textId="43D84C44" w:rsidR="00372773" w:rsidRDefault="00372773" w:rsidP="00372773">
            <w:pPr>
              <w:rPr>
                <w:rFonts w:ascii="Arial" w:hAnsi="Arial" w:cs="Arial"/>
                <w:b/>
              </w:rPr>
            </w:pPr>
            <w:r>
              <w:rPr>
                <w:rFonts w:ascii="Calibri" w:hAnsi="Calibri" w:cs="Calibri"/>
                <w:sz w:val="22"/>
                <w:szCs w:val="22"/>
              </w:rPr>
              <w:t>Genitourinary</w:t>
            </w:r>
          </w:p>
        </w:tc>
        <w:tc>
          <w:tcPr>
            <w:tcW w:w="1803" w:type="dxa"/>
          </w:tcPr>
          <w:p w14:paraId="7DAC858C" w14:textId="2B1CA80B"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5E8C48C3" w14:textId="6F920C2A"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46D05940" w14:textId="2DB0784A" w:rsidR="00372773" w:rsidRDefault="00372773" w:rsidP="00372773">
            <w:pPr>
              <w:rPr>
                <w:rFonts w:ascii="Arial" w:hAnsi="Arial" w:cs="Arial"/>
                <w:b/>
              </w:rPr>
            </w:pPr>
            <w:r>
              <w:rPr>
                <w:rFonts w:ascii="Calibri" w:hAnsi="Calibri" w:cs="Calibri"/>
                <w:sz w:val="22"/>
                <w:szCs w:val="22"/>
              </w:rPr>
              <w:t>3.23 (1.42-7.34)</w:t>
            </w:r>
          </w:p>
        </w:tc>
        <w:tc>
          <w:tcPr>
            <w:tcW w:w="1804" w:type="dxa"/>
            <w:vAlign w:val="bottom"/>
          </w:tcPr>
          <w:p w14:paraId="41FCC21E" w14:textId="2EE366ED" w:rsidR="00372773" w:rsidRDefault="00372773" w:rsidP="00372773">
            <w:pPr>
              <w:rPr>
                <w:rFonts w:ascii="Arial" w:hAnsi="Arial" w:cs="Arial"/>
                <w:b/>
              </w:rPr>
            </w:pPr>
            <w:r>
              <w:rPr>
                <w:rFonts w:ascii="Calibri" w:hAnsi="Calibri" w:cs="Calibri"/>
                <w:sz w:val="22"/>
                <w:szCs w:val="22"/>
              </w:rPr>
              <w:t>3.49 (1.53-7.92)</w:t>
            </w:r>
          </w:p>
        </w:tc>
      </w:tr>
      <w:tr w:rsidR="00372773" w14:paraId="750EB95D" w14:textId="77777777" w:rsidTr="00372773">
        <w:tc>
          <w:tcPr>
            <w:tcW w:w="1803" w:type="dxa"/>
            <w:vAlign w:val="bottom"/>
          </w:tcPr>
          <w:p w14:paraId="2D2023BB" w14:textId="7455DFC8" w:rsidR="00372773" w:rsidRDefault="00372773" w:rsidP="00372773">
            <w:pPr>
              <w:rPr>
                <w:rFonts w:ascii="Arial" w:hAnsi="Arial" w:cs="Arial"/>
                <w:b/>
              </w:rPr>
            </w:pPr>
            <w:r>
              <w:rPr>
                <w:rFonts w:ascii="Calibri" w:hAnsi="Calibri" w:cs="Calibri"/>
                <w:sz w:val="22"/>
                <w:szCs w:val="22"/>
              </w:rPr>
              <w:t>Immune</w:t>
            </w:r>
          </w:p>
        </w:tc>
        <w:tc>
          <w:tcPr>
            <w:tcW w:w="1803" w:type="dxa"/>
          </w:tcPr>
          <w:p w14:paraId="4507774E" w14:textId="6EA51BFE"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4A78B1EB" w14:textId="5A6DC8A6"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134E6242" w14:textId="391BFBFD" w:rsidR="00372773" w:rsidRDefault="00372773" w:rsidP="00372773">
            <w:pPr>
              <w:rPr>
                <w:rFonts w:ascii="Arial" w:hAnsi="Arial" w:cs="Arial"/>
                <w:b/>
              </w:rPr>
            </w:pPr>
            <w:r>
              <w:rPr>
                <w:rFonts w:ascii="Calibri" w:hAnsi="Calibri" w:cs="Calibri"/>
                <w:sz w:val="22"/>
                <w:szCs w:val="22"/>
              </w:rPr>
              <w:t>1.52 (0.79-2.92)</w:t>
            </w:r>
          </w:p>
        </w:tc>
        <w:tc>
          <w:tcPr>
            <w:tcW w:w="1804" w:type="dxa"/>
            <w:vAlign w:val="bottom"/>
          </w:tcPr>
          <w:p w14:paraId="411C484E" w14:textId="7FB865EE" w:rsidR="00372773" w:rsidRDefault="00372773" w:rsidP="00372773">
            <w:pPr>
              <w:rPr>
                <w:rFonts w:ascii="Arial" w:hAnsi="Arial" w:cs="Arial"/>
                <w:b/>
              </w:rPr>
            </w:pPr>
            <w:r>
              <w:rPr>
                <w:rFonts w:ascii="Calibri" w:hAnsi="Calibri" w:cs="Calibri"/>
                <w:sz w:val="22"/>
                <w:szCs w:val="22"/>
              </w:rPr>
              <w:t>1.62 (0.84-3.11)</w:t>
            </w:r>
          </w:p>
        </w:tc>
      </w:tr>
      <w:tr w:rsidR="00372773" w14:paraId="2D71BC35" w14:textId="77777777" w:rsidTr="00372773">
        <w:tc>
          <w:tcPr>
            <w:tcW w:w="1803" w:type="dxa"/>
            <w:vAlign w:val="bottom"/>
          </w:tcPr>
          <w:p w14:paraId="50EA2D9B" w14:textId="36CFFC8F" w:rsidR="00372773" w:rsidRDefault="00372773" w:rsidP="00372773">
            <w:pPr>
              <w:rPr>
                <w:rFonts w:ascii="Arial" w:hAnsi="Arial" w:cs="Arial"/>
                <w:b/>
              </w:rPr>
            </w:pPr>
            <w:r>
              <w:rPr>
                <w:rFonts w:ascii="Calibri" w:hAnsi="Calibri" w:cs="Calibri"/>
                <w:sz w:val="22"/>
                <w:szCs w:val="22"/>
              </w:rPr>
              <w:t>Immune</w:t>
            </w:r>
          </w:p>
        </w:tc>
        <w:tc>
          <w:tcPr>
            <w:tcW w:w="1803" w:type="dxa"/>
          </w:tcPr>
          <w:p w14:paraId="42E460DC" w14:textId="76672D7D" w:rsidR="00372773" w:rsidRDefault="00372773" w:rsidP="00372773">
            <w:pPr>
              <w:rPr>
                <w:rFonts w:ascii="Arial" w:hAnsi="Arial" w:cs="Arial"/>
                <w:b/>
              </w:rPr>
            </w:pPr>
            <w:r w:rsidRPr="00A03471">
              <w:rPr>
                <w:rFonts w:ascii="Calibri" w:hAnsi="Calibri" w:cs="Calibri"/>
                <w:sz w:val="22"/>
                <w:szCs w:val="22"/>
              </w:rPr>
              <w:t>BN</w:t>
            </w:r>
          </w:p>
        </w:tc>
        <w:tc>
          <w:tcPr>
            <w:tcW w:w="1803" w:type="dxa"/>
            <w:vAlign w:val="bottom"/>
          </w:tcPr>
          <w:p w14:paraId="4E64B1AF" w14:textId="34F11640"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080177A5" w14:textId="1A18309D" w:rsidR="00372773" w:rsidRDefault="00372773" w:rsidP="00372773">
            <w:pPr>
              <w:rPr>
                <w:rFonts w:ascii="Arial" w:hAnsi="Arial" w:cs="Arial"/>
                <w:b/>
              </w:rPr>
            </w:pPr>
            <w:r>
              <w:rPr>
                <w:rFonts w:ascii="Calibri" w:hAnsi="Calibri" w:cs="Calibri"/>
                <w:sz w:val="22"/>
                <w:szCs w:val="22"/>
              </w:rPr>
              <w:t>1.38 (0.69-2.76)</w:t>
            </w:r>
          </w:p>
        </w:tc>
        <w:tc>
          <w:tcPr>
            <w:tcW w:w="1804" w:type="dxa"/>
            <w:vAlign w:val="bottom"/>
          </w:tcPr>
          <w:p w14:paraId="3B57AC17" w14:textId="1B7A70B5" w:rsidR="00372773" w:rsidRDefault="00372773" w:rsidP="00372773">
            <w:pPr>
              <w:rPr>
                <w:rFonts w:ascii="Arial" w:hAnsi="Arial" w:cs="Arial"/>
                <w:b/>
              </w:rPr>
            </w:pPr>
            <w:r>
              <w:rPr>
                <w:rFonts w:ascii="Calibri" w:hAnsi="Calibri" w:cs="Calibri"/>
                <w:sz w:val="22"/>
                <w:szCs w:val="22"/>
              </w:rPr>
              <w:t>1.47 (0.73-2.94)</w:t>
            </w:r>
          </w:p>
        </w:tc>
      </w:tr>
      <w:tr w:rsidR="003F0971" w14:paraId="6D2CD682" w14:textId="77777777" w:rsidTr="00372773">
        <w:tc>
          <w:tcPr>
            <w:tcW w:w="1803" w:type="dxa"/>
            <w:vAlign w:val="bottom"/>
          </w:tcPr>
          <w:p w14:paraId="7F4E0C86" w14:textId="09CC0861" w:rsidR="003F0971" w:rsidRDefault="003F0971" w:rsidP="003F0971">
            <w:pPr>
              <w:rPr>
                <w:rFonts w:ascii="Arial" w:hAnsi="Arial" w:cs="Arial"/>
                <w:b/>
              </w:rPr>
            </w:pPr>
            <w:r>
              <w:rPr>
                <w:rFonts w:ascii="Calibri" w:hAnsi="Calibri" w:cs="Calibri"/>
                <w:sz w:val="22"/>
                <w:szCs w:val="22"/>
              </w:rPr>
              <w:t>Immune</w:t>
            </w:r>
          </w:p>
        </w:tc>
        <w:tc>
          <w:tcPr>
            <w:tcW w:w="1803" w:type="dxa"/>
          </w:tcPr>
          <w:p w14:paraId="7043779F" w14:textId="2D299AC4" w:rsidR="003F0971" w:rsidRDefault="003F0971" w:rsidP="003F0971">
            <w:pPr>
              <w:rPr>
                <w:rFonts w:ascii="Arial" w:hAnsi="Arial" w:cs="Arial"/>
                <w:b/>
              </w:rPr>
            </w:pPr>
            <w:r w:rsidRPr="00C56CF4">
              <w:rPr>
                <w:rFonts w:ascii="Calibri" w:hAnsi="Calibri" w:cs="Calibri"/>
                <w:sz w:val="22"/>
                <w:szCs w:val="22"/>
              </w:rPr>
              <w:t>BN</w:t>
            </w:r>
          </w:p>
        </w:tc>
        <w:tc>
          <w:tcPr>
            <w:tcW w:w="1803" w:type="dxa"/>
            <w:vAlign w:val="bottom"/>
          </w:tcPr>
          <w:p w14:paraId="67511435" w14:textId="03C915D5" w:rsidR="003F0971" w:rsidRDefault="003F0971" w:rsidP="003F0971">
            <w:pPr>
              <w:rPr>
                <w:rFonts w:ascii="Arial" w:hAnsi="Arial" w:cs="Arial"/>
                <w:b/>
              </w:rPr>
            </w:pPr>
            <w:r>
              <w:rPr>
                <w:rFonts w:ascii="Calibri" w:hAnsi="Calibri" w:cs="Calibri"/>
                <w:sz w:val="22"/>
                <w:szCs w:val="22"/>
              </w:rPr>
              <w:t>Males</w:t>
            </w:r>
          </w:p>
        </w:tc>
        <w:tc>
          <w:tcPr>
            <w:tcW w:w="1803" w:type="dxa"/>
            <w:vAlign w:val="bottom"/>
          </w:tcPr>
          <w:p w14:paraId="2C81226D" w14:textId="41B37BDD" w:rsidR="003F0971" w:rsidRDefault="003F0971" w:rsidP="003F0971">
            <w:pPr>
              <w:rPr>
                <w:rFonts w:ascii="Arial" w:hAnsi="Arial" w:cs="Arial"/>
                <w:b/>
              </w:rPr>
            </w:pPr>
            <w:r>
              <w:rPr>
                <w:rFonts w:ascii="Calibri" w:hAnsi="Calibri" w:cs="Calibri"/>
                <w:sz w:val="22"/>
                <w:szCs w:val="22"/>
              </w:rPr>
              <w:t>-</w:t>
            </w:r>
          </w:p>
        </w:tc>
        <w:tc>
          <w:tcPr>
            <w:tcW w:w="1804" w:type="dxa"/>
            <w:vAlign w:val="bottom"/>
          </w:tcPr>
          <w:p w14:paraId="71127C06" w14:textId="2C6E8FDB" w:rsidR="003F0971" w:rsidRDefault="003F0971" w:rsidP="003F0971">
            <w:pPr>
              <w:rPr>
                <w:rFonts w:ascii="Arial" w:hAnsi="Arial" w:cs="Arial"/>
                <w:b/>
              </w:rPr>
            </w:pPr>
            <w:r>
              <w:rPr>
                <w:rFonts w:ascii="Calibri" w:hAnsi="Calibri" w:cs="Calibri"/>
                <w:sz w:val="22"/>
                <w:szCs w:val="22"/>
              </w:rPr>
              <w:t>-</w:t>
            </w:r>
          </w:p>
        </w:tc>
      </w:tr>
      <w:tr w:rsidR="00372773" w14:paraId="573C84D6" w14:textId="77777777" w:rsidTr="00372773">
        <w:tc>
          <w:tcPr>
            <w:tcW w:w="1803" w:type="dxa"/>
            <w:vAlign w:val="bottom"/>
          </w:tcPr>
          <w:p w14:paraId="6C2E1B75" w14:textId="007CB840" w:rsidR="00372773" w:rsidRDefault="00372773" w:rsidP="00372773">
            <w:pPr>
              <w:rPr>
                <w:rFonts w:ascii="Arial" w:hAnsi="Arial" w:cs="Arial"/>
                <w:b/>
              </w:rPr>
            </w:pPr>
            <w:r>
              <w:rPr>
                <w:rFonts w:ascii="Calibri" w:hAnsi="Calibri" w:cs="Calibri"/>
                <w:sz w:val="22"/>
                <w:szCs w:val="22"/>
              </w:rPr>
              <w:t>Infectious</w:t>
            </w:r>
          </w:p>
        </w:tc>
        <w:tc>
          <w:tcPr>
            <w:tcW w:w="1803" w:type="dxa"/>
          </w:tcPr>
          <w:p w14:paraId="3FE03670" w14:textId="4E850A32"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179545ED" w14:textId="54468F37"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54A84367" w14:textId="0A97452B" w:rsidR="00372773" w:rsidRDefault="00372773" w:rsidP="00372773">
            <w:pPr>
              <w:rPr>
                <w:rFonts w:ascii="Arial" w:hAnsi="Arial" w:cs="Arial"/>
                <w:b/>
              </w:rPr>
            </w:pPr>
            <w:r>
              <w:rPr>
                <w:rFonts w:ascii="Calibri" w:hAnsi="Calibri" w:cs="Calibri"/>
                <w:sz w:val="22"/>
                <w:szCs w:val="22"/>
              </w:rPr>
              <w:t>1.32 (1.23-1.42)</w:t>
            </w:r>
          </w:p>
        </w:tc>
        <w:tc>
          <w:tcPr>
            <w:tcW w:w="1804" w:type="dxa"/>
            <w:vAlign w:val="bottom"/>
          </w:tcPr>
          <w:p w14:paraId="562EA9FF" w14:textId="40DA7E88" w:rsidR="00372773" w:rsidRDefault="00372773" w:rsidP="00372773">
            <w:pPr>
              <w:rPr>
                <w:rFonts w:ascii="Arial" w:hAnsi="Arial" w:cs="Arial"/>
                <w:b/>
              </w:rPr>
            </w:pPr>
            <w:r>
              <w:rPr>
                <w:rFonts w:ascii="Calibri" w:hAnsi="Calibri" w:cs="Calibri"/>
                <w:sz w:val="22"/>
                <w:szCs w:val="22"/>
              </w:rPr>
              <w:t>1.53 (1.42-1.64)</w:t>
            </w:r>
          </w:p>
        </w:tc>
      </w:tr>
      <w:tr w:rsidR="00372773" w14:paraId="202D80D3" w14:textId="77777777" w:rsidTr="00372773">
        <w:tc>
          <w:tcPr>
            <w:tcW w:w="1803" w:type="dxa"/>
            <w:vAlign w:val="bottom"/>
          </w:tcPr>
          <w:p w14:paraId="47C0E07B" w14:textId="2207995A" w:rsidR="00372773" w:rsidRDefault="00372773" w:rsidP="00372773">
            <w:pPr>
              <w:rPr>
                <w:rFonts w:ascii="Arial" w:hAnsi="Arial" w:cs="Arial"/>
                <w:b/>
              </w:rPr>
            </w:pPr>
            <w:r>
              <w:rPr>
                <w:rFonts w:ascii="Calibri" w:hAnsi="Calibri" w:cs="Calibri"/>
                <w:sz w:val="22"/>
                <w:szCs w:val="22"/>
              </w:rPr>
              <w:t>Infectious</w:t>
            </w:r>
          </w:p>
        </w:tc>
        <w:tc>
          <w:tcPr>
            <w:tcW w:w="1803" w:type="dxa"/>
          </w:tcPr>
          <w:p w14:paraId="4D70A740" w14:textId="4C8B5C32"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75CD108C" w14:textId="0B56EBD7"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5700C3F1" w14:textId="1021E4A1" w:rsidR="00372773" w:rsidRDefault="00372773" w:rsidP="00372773">
            <w:pPr>
              <w:rPr>
                <w:rFonts w:ascii="Arial" w:hAnsi="Arial" w:cs="Arial"/>
                <w:b/>
              </w:rPr>
            </w:pPr>
            <w:r>
              <w:rPr>
                <w:rFonts w:ascii="Calibri" w:hAnsi="Calibri" w:cs="Calibri"/>
                <w:sz w:val="22"/>
                <w:szCs w:val="22"/>
              </w:rPr>
              <w:t>1.32 (1.23-1.42)</w:t>
            </w:r>
          </w:p>
        </w:tc>
        <w:tc>
          <w:tcPr>
            <w:tcW w:w="1804" w:type="dxa"/>
            <w:vAlign w:val="bottom"/>
          </w:tcPr>
          <w:p w14:paraId="5369E2C5" w14:textId="39814FAA" w:rsidR="00372773" w:rsidRDefault="00372773" w:rsidP="00372773">
            <w:pPr>
              <w:rPr>
                <w:rFonts w:ascii="Arial" w:hAnsi="Arial" w:cs="Arial"/>
                <w:b/>
              </w:rPr>
            </w:pPr>
            <w:r>
              <w:rPr>
                <w:rFonts w:ascii="Calibri" w:hAnsi="Calibri" w:cs="Calibri"/>
                <w:sz w:val="22"/>
                <w:szCs w:val="22"/>
              </w:rPr>
              <w:t>1.53 (1.42-1.64)</w:t>
            </w:r>
          </w:p>
        </w:tc>
      </w:tr>
      <w:tr w:rsidR="00372773" w14:paraId="3D3D1C96" w14:textId="77777777" w:rsidTr="00372773">
        <w:tc>
          <w:tcPr>
            <w:tcW w:w="1803" w:type="dxa"/>
            <w:vAlign w:val="bottom"/>
          </w:tcPr>
          <w:p w14:paraId="0CB3EFA7" w14:textId="354D8380" w:rsidR="00372773" w:rsidRDefault="00372773" w:rsidP="00372773">
            <w:pPr>
              <w:rPr>
                <w:rFonts w:ascii="Arial" w:hAnsi="Arial" w:cs="Arial"/>
                <w:b/>
              </w:rPr>
            </w:pPr>
            <w:r>
              <w:rPr>
                <w:rFonts w:ascii="Calibri" w:hAnsi="Calibri" w:cs="Calibri"/>
                <w:sz w:val="22"/>
                <w:szCs w:val="22"/>
              </w:rPr>
              <w:t>Infectious</w:t>
            </w:r>
          </w:p>
        </w:tc>
        <w:tc>
          <w:tcPr>
            <w:tcW w:w="1803" w:type="dxa"/>
          </w:tcPr>
          <w:p w14:paraId="6DFD9AB4" w14:textId="19AF6B51"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3524DEB5" w14:textId="645578BD"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62808E35" w14:textId="65FE110C" w:rsidR="00372773" w:rsidRDefault="00372773" w:rsidP="00372773">
            <w:pPr>
              <w:rPr>
                <w:rFonts w:ascii="Arial" w:hAnsi="Arial" w:cs="Arial"/>
                <w:b/>
              </w:rPr>
            </w:pPr>
            <w:r>
              <w:rPr>
                <w:rFonts w:ascii="Calibri" w:hAnsi="Calibri" w:cs="Calibri"/>
                <w:sz w:val="22"/>
                <w:szCs w:val="22"/>
              </w:rPr>
              <w:t>1.36 (0.87-2.15)</w:t>
            </w:r>
          </w:p>
        </w:tc>
        <w:tc>
          <w:tcPr>
            <w:tcW w:w="1804" w:type="dxa"/>
            <w:vAlign w:val="bottom"/>
          </w:tcPr>
          <w:p w14:paraId="78DC79E4" w14:textId="74F802CE" w:rsidR="00372773" w:rsidRDefault="00372773" w:rsidP="00372773">
            <w:pPr>
              <w:rPr>
                <w:rFonts w:ascii="Arial" w:hAnsi="Arial" w:cs="Arial"/>
                <w:b/>
              </w:rPr>
            </w:pPr>
            <w:r>
              <w:rPr>
                <w:rFonts w:ascii="Calibri" w:hAnsi="Calibri" w:cs="Calibri"/>
                <w:sz w:val="22"/>
                <w:szCs w:val="22"/>
              </w:rPr>
              <w:t>1.52 (0.96-2.39)</w:t>
            </w:r>
          </w:p>
        </w:tc>
      </w:tr>
      <w:tr w:rsidR="00372773" w14:paraId="4AEF5C13" w14:textId="77777777" w:rsidTr="00372773">
        <w:tc>
          <w:tcPr>
            <w:tcW w:w="1803" w:type="dxa"/>
            <w:vAlign w:val="bottom"/>
          </w:tcPr>
          <w:p w14:paraId="3B79B79A" w14:textId="48086831" w:rsidR="00372773" w:rsidRDefault="00372773" w:rsidP="00372773">
            <w:pPr>
              <w:rPr>
                <w:rFonts w:ascii="Arial" w:hAnsi="Arial" w:cs="Arial"/>
                <w:b/>
              </w:rPr>
            </w:pPr>
            <w:r>
              <w:rPr>
                <w:rFonts w:ascii="Calibri" w:hAnsi="Calibri" w:cs="Calibri"/>
                <w:sz w:val="22"/>
                <w:szCs w:val="22"/>
              </w:rPr>
              <w:t>Injury</w:t>
            </w:r>
          </w:p>
        </w:tc>
        <w:tc>
          <w:tcPr>
            <w:tcW w:w="1803" w:type="dxa"/>
          </w:tcPr>
          <w:p w14:paraId="478563C4" w14:textId="295C1AEC"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6351215B" w14:textId="56E49A91"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3A798104" w14:textId="00584ACA" w:rsidR="00372773" w:rsidRDefault="00372773" w:rsidP="00372773">
            <w:pPr>
              <w:rPr>
                <w:rFonts w:ascii="Arial" w:hAnsi="Arial" w:cs="Arial"/>
                <w:b/>
              </w:rPr>
            </w:pPr>
            <w:r>
              <w:rPr>
                <w:rFonts w:ascii="Calibri" w:hAnsi="Calibri" w:cs="Calibri"/>
                <w:sz w:val="22"/>
                <w:szCs w:val="22"/>
              </w:rPr>
              <w:t>1.56 (1.46-1.68)</w:t>
            </w:r>
          </w:p>
        </w:tc>
        <w:tc>
          <w:tcPr>
            <w:tcW w:w="1804" w:type="dxa"/>
            <w:vAlign w:val="bottom"/>
          </w:tcPr>
          <w:p w14:paraId="625751F0" w14:textId="04BED967" w:rsidR="00372773" w:rsidRDefault="00372773" w:rsidP="00372773">
            <w:pPr>
              <w:rPr>
                <w:rFonts w:ascii="Arial" w:hAnsi="Arial" w:cs="Arial"/>
                <w:b/>
              </w:rPr>
            </w:pPr>
            <w:r>
              <w:rPr>
                <w:rFonts w:ascii="Calibri" w:hAnsi="Calibri" w:cs="Calibri"/>
                <w:sz w:val="22"/>
                <w:szCs w:val="22"/>
              </w:rPr>
              <w:t>1.67 (1.55-1.79)</w:t>
            </w:r>
          </w:p>
        </w:tc>
      </w:tr>
      <w:tr w:rsidR="00372773" w14:paraId="67002EC1" w14:textId="77777777" w:rsidTr="00372773">
        <w:tc>
          <w:tcPr>
            <w:tcW w:w="1803" w:type="dxa"/>
            <w:vAlign w:val="bottom"/>
          </w:tcPr>
          <w:p w14:paraId="5BAC105B" w14:textId="25D79C84" w:rsidR="00372773" w:rsidRDefault="00372773" w:rsidP="00372773">
            <w:pPr>
              <w:rPr>
                <w:rFonts w:ascii="Arial" w:hAnsi="Arial" w:cs="Arial"/>
                <w:b/>
              </w:rPr>
            </w:pPr>
            <w:r>
              <w:rPr>
                <w:rFonts w:ascii="Calibri" w:hAnsi="Calibri" w:cs="Calibri"/>
                <w:sz w:val="22"/>
                <w:szCs w:val="22"/>
              </w:rPr>
              <w:t>Injury</w:t>
            </w:r>
          </w:p>
        </w:tc>
        <w:tc>
          <w:tcPr>
            <w:tcW w:w="1803" w:type="dxa"/>
          </w:tcPr>
          <w:p w14:paraId="72FC4986" w14:textId="7EEF2521"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539D8B0C" w14:textId="39F5AF2F"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5DEC1E74" w14:textId="581F176A" w:rsidR="00372773" w:rsidRDefault="00372773" w:rsidP="00372773">
            <w:pPr>
              <w:rPr>
                <w:rFonts w:ascii="Arial" w:hAnsi="Arial" w:cs="Arial"/>
                <w:b/>
              </w:rPr>
            </w:pPr>
            <w:r>
              <w:rPr>
                <w:rFonts w:ascii="Calibri" w:hAnsi="Calibri" w:cs="Calibri"/>
                <w:sz w:val="22"/>
                <w:szCs w:val="22"/>
              </w:rPr>
              <w:t>1.57 (1.46-1.69)</w:t>
            </w:r>
          </w:p>
        </w:tc>
        <w:tc>
          <w:tcPr>
            <w:tcW w:w="1804" w:type="dxa"/>
            <w:vAlign w:val="bottom"/>
          </w:tcPr>
          <w:p w14:paraId="465932D7" w14:textId="6F3B9299" w:rsidR="00372773" w:rsidRDefault="00372773" w:rsidP="00372773">
            <w:pPr>
              <w:rPr>
                <w:rFonts w:ascii="Arial" w:hAnsi="Arial" w:cs="Arial"/>
                <w:b/>
              </w:rPr>
            </w:pPr>
            <w:r>
              <w:rPr>
                <w:rFonts w:ascii="Calibri" w:hAnsi="Calibri" w:cs="Calibri"/>
                <w:sz w:val="22"/>
                <w:szCs w:val="22"/>
              </w:rPr>
              <w:t>1.67 (1.55-1.80)</w:t>
            </w:r>
          </w:p>
        </w:tc>
      </w:tr>
      <w:tr w:rsidR="00372773" w14:paraId="4A0367B2" w14:textId="77777777" w:rsidTr="00372773">
        <w:tc>
          <w:tcPr>
            <w:tcW w:w="1803" w:type="dxa"/>
            <w:vAlign w:val="bottom"/>
          </w:tcPr>
          <w:p w14:paraId="0D0E9B5A" w14:textId="769ECE41" w:rsidR="00372773" w:rsidRDefault="00372773" w:rsidP="00372773">
            <w:pPr>
              <w:rPr>
                <w:rFonts w:ascii="Arial" w:hAnsi="Arial" w:cs="Arial"/>
                <w:b/>
              </w:rPr>
            </w:pPr>
            <w:r>
              <w:rPr>
                <w:rFonts w:ascii="Calibri" w:hAnsi="Calibri" w:cs="Calibri"/>
                <w:sz w:val="22"/>
                <w:szCs w:val="22"/>
              </w:rPr>
              <w:t>Injury</w:t>
            </w:r>
          </w:p>
        </w:tc>
        <w:tc>
          <w:tcPr>
            <w:tcW w:w="1803" w:type="dxa"/>
          </w:tcPr>
          <w:p w14:paraId="046A7B21" w14:textId="6A52C64F"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040253A5" w14:textId="35E0B31C"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684F8C53" w14:textId="706A846F" w:rsidR="00372773" w:rsidRDefault="00372773" w:rsidP="00372773">
            <w:pPr>
              <w:rPr>
                <w:rFonts w:ascii="Arial" w:hAnsi="Arial" w:cs="Arial"/>
                <w:b/>
              </w:rPr>
            </w:pPr>
            <w:r>
              <w:rPr>
                <w:rFonts w:ascii="Calibri" w:hAnsi="Calibri" w:cs="Calibri"/>
                <w:sz w:val="22"/>
                <w:szCs w:val="22"/>
              </w:rPr>
              <w:t>1.39 (0.85-2.26)</w:t>
            </w:r>
          </w:p>
        </w:tc>
        <w:tc>
          <w:tcPr>
            <w:tcW w:w="1804" w:type="dxa"/>
            <w:vAlign w:val="bottom"/>
          </w:tcPr>
          <w:p w14:paraId="4EC72C82" w14:textId="51457F3D" w:rsidR="00372773" w:rsidRDefault="00372773" w:rsidP="00372773">
            <w:pPr>
              <w:rPr>
                <w:rFonts w:ascii="Arial" w:hAnsi="Arial" w:cs="Arial"/>
                <w:b/>
              </w:rPr>
            </w:pPr>
            <w:r>
              <w:rPr>
                <w:rFonts w:ascii="Calibri" w:hAnsi="Calibri" w:cs="Calibri"/>
                <w:sz w:val="22"/>
                <w:szCs w:val="22"/>
              </w:rPr>
              <w:t>1.45 (0.89-2.37)</w:t>
            </w:r>
          </w:p>
        </w:tc>
      </w:tr>
      <w:tr w:rsidR="00372773" w14:paraId="779FC1D4" w14:textId="77777777" w:rsidTr="00372773">
        <w:tc>
          <w:tcPr>
            <w:tcW w:w="1803" w:type="dxa"/>
            <w:vAlign w:val="bottom"/>
          </w:tcPr>
          <w:p w14:paraId="7FADE3CA" w14:textId="1EA9630A" w:rsidR="00372773" w:rsidRDefault="00372773" w:rsidP="00372773">
            <w:pPr>
              <w:rPr>
                <w:rFonts w:ascii="Arial" w:hAnsi="Arial" w:cs="Arial"/>
                <w:b/>
              </w:rPr>
            </w:pPr>
            <w:r>
              <w:rPr>
                <w:rFonts w:ascii="Calibri" w:hAnsi="Calibri" w:cs="Calibri"/>
                <w:sz w:val="22"/>
                <w:szCs w:val="22"/>
              </w:rPr>
              <w:t>Musculoskeletal</w:t>
            </w:r>
          </w:p>
        </w:tc>
        <w:tc>
          <w:tcPr>
            <w:tcW w:w="1803" w:type="dxa"/>
          </w:tcPr>
          <w:p w14:paraId="4D08AB34" w14:textId="717B623D"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609CB63E" w14:textId="43428E55"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770845E2" w14:textId="22FD89F5" w:rsidR="00372773" w:rsidRDefault="00372773" w:rsidP="00372773">
            <w:pPr>
              <w:rPr>
                <w:rFonts w:ascii="Arial" w:hAnsi="Arial" w:cs="Arial"/>
                <w:b/>
              </w:rPr>
            </w:pPr>
            <w:r>
              <w:rPr>
                <w:rFonts w:ascii="Calibri" w:hAnsi="Calibri" w:cs="Calibri"/>
                <w:sz w:val="22"/>
                <w:szCs w:val="22"/>
              </w:rPr>
              <w:t>1.16 (1.08-1.25)</w:t>
            </w:r>
          </w:p>
        </w:tc>
        <w:tc>
          <w:tcPr>
            <w:tcW w:w="1804" w:type="dxa"/>
            <w:vAlign w:val="bottom"/>
          </w:tcPr>
          <w:p w14:paraId="136DD562" w14:textId="34CCDC43" w:rsidR="00372773" w:rsidRDefault="00372773" w:rsidP="00372773">
            <w:pPr>
              <w:rPr>
                <w:rFonts w:ascii="Arial" w:hAnsi="Arial" w:cs="Arial"/>
                <w:b/>
              </w:rPr>
            </w:pPr>
            <w:r>
              <w:rPr>
                <w:rFonts w:ascii="Calibri" w:hAnsi="Calibri" w:cs="Calibri"/>
                <w:sz w:val="22"/>
                <w:szCs w:val="22"/>
              </w:rPr>
              <w:t>1.28 (1.19-1.37)</w:t>
            </w:r>
          </w:p>
        </w:tc>
      </w:tr>
      <w:tr w:rsidR="00372773" w14:paraId="683FBD58" w14:textId="77777777" w:rsidTr="00372773">
        <w:tc>
          <w:tcPr>
            <w:tcW w:w="1803" w:type="dxa"/>
            <w:vAlign w:val="bottom"/>
          </w:tcPr>
          <w:p w14:paraId="46DBC8D1" w14:textId="30CEB762" w:rsidR="00372773" w:rsidRDefault="00372773" w:rsidP="00372773">
            <w:pPr>
              <w:rPr>
                <w:rFonts w:ascii="Arial" w:hAnsi="Arial" w:cs="Arial"/>
                <w:b/>
              </w:rPr>
            </w:pPr>
            <w:r>
              <w:rPr>
                <w:rFonts w:ascii="Calibri" w:hAnsi="Calibri" w:cs="Calibri"/>
                <w:sz w:val="22"/>
                <w:szCs w:val="22"/>
              </w:rPr>
              <w:t>Musculoskeletal</w:t>
            </w:r>
          </w:p>
        </w:tc>
        <w:tc>
          <w:tcPr>
            <w:tcW w:w="1803" w:type="dxa"/>
          </w:tcPr>
          <w:p w14:paraId="78B3DBDB" w14:textId="078A4C0F"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270649E9" w14:textId="3B7AC8BD"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374E321B" w14:textId="27F3B56E" w:rsidR="00372773" w:rsidRDefault="00372773" w:rsidP="00372773">
            <w:pPr>
              <w:rPr>
                <w:rFonts w:ascii="Arial" w:hAnsi="Arial" w:cs="Arial"/>
                <w:b/>
              </w:rPr>
            </w:pPr>
            <w:r>
              <w:rPr>
                <w:rFonts w:ascii="Calibri" w:hAnsi="Calibri" w:cs="Calibri"/>
                <w:sz w:val="22"/>
                <w:szCs w:val="22"/>
              </w:rPr>
              <w:t>1.16 (1.08-1.25)</w:t>
            </w:r>
          </w:p>
        </w:tc>
        <w:tc>
          <w:tcPr>
            <w:tcW w:w="1804" w:type="dxa"/>
            <w:vAlign w:val="bottom"/>
          </w:tcPr>
          <w:p w14:paraId="4DE51411" w14:textId="23F01938" w:rsidR="00372773" w:rsidRDefault="00372773" w:rsidP="00372773">
            <w:pPr>
              <w:rPr>
                <w:rFonts w:ascii="Arial" w:hAnsi="Arial" w:cs="Arial"/>
                <w:b/>
              </w:rPr>
            </w:pPr>
            <w:r>
              <w:rPr>
                <w:rFonts w:ascii="Calibri" w:hAnsi="Calibri" w:cs="Calibri"/>
                <w:sz w:val="22"/>
                <w:szCs w:val="22"/>
              </w:rPr>
              <w:t>1.28 (1.18-1.37)</w:t>
            </w:r>
          </w:p>
        </w:tc>
      </w:tr>
      <w:tr w:rsidR="00372773" w14:paraId="2677DAB1" w14:textId="77777777" w:rsidTr="00372773">
        <w:tc>
          <w:tcPr>
            <w:tcW w:w="1803" w:type="dxa"/>
            <w:vAlign w:val="bottom"/>
          </w:tcPr>
          <w:p w14:paraId="704FCBC2" w14:textId="352F7AD7" w:rsidR="00372773" w:rsidRDefault="00372773" w:rsidP="00372773">
            <w:pPr>
              <w:rPr>
                <w:rFonts w:ascii="Arial" w:hAnsi="Arial" w:cs="Arial"/>
                <w:b/>
              </w:rPr>
            </w:pPr>
            <w:r>
              <w:rPr>
                <w:rFonts w:ascii="Calibri" w:hAnsi="Calibri" w:cs="Calibri"/>
                <w:sz w:val="22"/>
                <w:szCs w:val="22"/>
              </w:rPr>
              <w:t>Musculoskeletal</w:t>
            </w:r>
          </w:p>
        </w:tc>
        <w:tc>
          <w:tcPr>
            <w:tcW w:w="1803" w:type="dxa"/>
          </w:tcPr>
          <w:p w14:paraId="4048B5CE" w14:textId="6377F208"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40738211" w14:textId="563FE530"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2A51A509" w14:textId="41774C03" w:rsidR="00372773" w:rsidRDefault="00372773" w:rsidP="00372773">
            <w:pPr>
              <w:rPr>
                <w:rFonts w:ascii="Arial" w:hAnsi="Arial" w:cs="Arial"/>
                <w:b/>
              </w:rPr>
            </w:pPr>
            <w:r>
              <w:rPr>
                <w:rFonts w:ascii="Calibri" w:hAnsi="Calibri" w:cs="Calibri"/>
                <w:sz w:val="22"/>
                <w:szCs w:val="22"/>
              </w:rPr>
              <w:t>1.18 (0.70-1.96)</w:t>
            </w:r>
          </w:p>
        </w:tc>
        <w:tc>
          <w:tcPr>
            <w:tcW w:w="1804" w:type="dxa"/>
            <w:vAlign w:val="bottom"/>
          </w:tcPr>
          <w:p w14:paraId="19352276" w14:textId="726FF9B1" w:rsidR="00372773" w:rsidRDefault="00372773" w:rsidP="00372773">
            <w:pPr>
              <w:rPr>
                <w:rFonts w:ascii="Arial" w:hAnsi="Arial" w:cs="Arial"/>
                <w:b/>
              </w:rPr>
            </w:pPr>
            <w:r>
              <w:rPr>
                <w:rFonts w:ascii="Calibri" w:hAnsi="Calibri" w:cs="Calibri"/>
                <w:sz w:val="22"/>
                <w:szCs w:val="22"/>
              </w:rPr>
              <w:t>1.27 (0.76-2.12)</w:t>
            </w:r>
          </w:p>
        </w:tc>
      </w:tr>
      <w:tr w:rsidR="00372773" w14:paraId="6817EB64" w14:textId="77777777" w:rsidTr="00372773">
        <w:tc>
          <w:tcPr>
            <w:tcW w:w="1803" w:type="dxa"/>
            <w:vAlign w:val="bottom"/>
          </w:tcPr>
          <w:p w14:paraId="5F0D7943" w14:textId="32C65209" w:rsidR="00372773" w:rsidRDefault="00372773" w:rsidP="00372773">
            <w:pPr>
              <w:rPr>
                <w:rFonts w:ascii="Arial" w:hAnsi="Arial" w:cs="Arial"/>
                <w:b/>
              </w:rPr>
            </w:pPr>
            <w:r>
              <w:rPr>
                <w:rFonts w:ascii="Calibri" w:hAnsi="Calibri" w:cs="Calibri"/>
                <w:sz w:val="22"/>
                <w:szCs w:val="22"/>
              </w:rPr>
              <w:lastRenderedPageBreak/>
              <w:t>Neurologic</w:t>
            </w:r>
            <w:r w:rsidR="00867A83">
              <w:rPr>
                <w:rFonts w:ascii="Calibri" w:hAnsi="Calibri" w:cs="Calibri"/>
                <w:sz w:val="22"/>
                <w:szCs w:val="22"/>
              </w:rPr>
              <w:t>al</w:t>
            </w:r>
          </w:p>
        </w:tc>
        <w:tc>
          <w:tcPr>
            <w:tcW w:w="1803" w:type="dxa"/>
          </w:tcPr>
          <w:p w14:paraId="22F1EBB0" w14:textId="3D668694"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35EB8B71" w14:textId="70D8F182"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285132FD" w14:textId="0C0F2002" w:rsidR="00372773" w:rsidRDefault="00372773" w:rsidP="00372773">
            <w:pPr>
              <w:rPr>
                <w:rFonts w:ascii="Arial" w:hAnsi="Arial" w:cs="Arial"/>
                <w:b/>
              </w:rPr>
            </w:pPr>
            <w:r>
              <w:rPr>
                <w:rFonts w:ascii="Calibri" w:hAnsi="Calibri" w:cs="Calibri"/>
                <w:sz w:val="22"/>
                <w:szCs w:val="22"/>
              </w:rPr>
              <w:t>1.15 (1.02-1.30)</w:t>
            </w:r>
          </w:p>
        </w:tc>
        <w:tc>
          <w:tcPr>
            <w:tcW w:w="1804" w:type="dxa"/>
            <w:vAlign w:val="bottom"/>
          </w:tcPr>
          <w:p w14:paraId="4E1DCB95" w14:textId="73EE6D05" w:rsidR="00372773" w:rsidRDefault="00372773" w:rsidP="00372773">
            <w:pPr>
              <w:rPr>
                <w:rFonts w:ascii="Arial" w:hAnsi="Arial" w:cs="Arial"/>
                <w:b/>
              </w:rPr>
            </w:pPr>
            <w:r>
              <w:rPr>
                <w:rFonts w:ascii="Calibri" w:hAnsi="Calibri" w:cs="Calibri"/>
                <w:sz w:val="22"/>
                <w:szCs w:val="22"/>
              </w:rPr>
              <w:t>1.26 (1.12-1.42)</w:t>
            </w:r>
          </w:p>
        </w:tc>
      </w:tr>
      <w:tr w:rsidR="00372773" w14:paraId="6AD6E938" w14:textId="77777777" w:rsidTr="00372773">
        <w:tc>
          <w:tcPr>
            <w:tcW w:w="1803" w:type="dxa"/>
            <w:vAlign w:val="bottom"/>
          </w:tcPr>
          <w:p w14:paraId="78AE5A7A" w14:textId="1CB2FF50" w:rsidR="00372773" w:rsidRDefault="00372773" w:rsidP="00372773">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tcPr>
          <w:p w14:paraId="53D203E3" w14:textId="0C6E54CD"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3AEC0830" w14:textId="46850E4D"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0C02E26C" w14:textId="7978BCE4" w:rsidR="00372773" w:rsidRDefault="00372773" w:rsidP="00372773">
            <w:pPr>
              <w:rPr>
                <w:rFonts w:ascii="Arial" w:hAnsi="Arial" w:cs="Arial"/>
                <w:b/>
              </w:rPr>
            </w:pPr>
            <w:r>
              <w:rPr>
                <w:rFonts w:ascii="Calibri" w:hAnsi="Calibri" w:cs="Calibri"/>
                <w:sz w:val="22"/>
                <w:szCs w:val="22"/>
              </w:rPr>
              <w:t>1.12 (0.99-1.27)</w:t>
            </w:r>
          </w:p>
        </w:tc>
        <w:tc>
          <w:tcPr>
            <w:tcW w:w="1804" w:type="dxa"/>
            <w:vAlign w:val="bottom"/>
          </w:tcPr>
          <w:p w14:paraId="65B4F990" w14:textId="5FEC4E52" w:rsidR="00372773" w:rsidRDefault="00372773" w:rsidP="00372773">
            <w:pPr>
              <w:rPr>
                <w:rFonts w:ascii="Arial" w:hAnsi="Arial" w:cs="Arial"/>
                <w:b/>
              </w:rPr>
            </w:pPr>
            <w:r>
              <w:rPr>
                <w:rFonts w:ascii="Calibri" w:hAnsi="Calibri" w:cs="Calibri"/>
                <w:sz w:val="22"/>
                <w:szCs w:val="22"/>
              </w:rPr>
              <w:t>1.23 (1.09-1.39)</w:t>
            </w:r>
          </w:p>
        </w:tc>
      </w:tr>
      <w:tr w:rsidR="00372773" w14:paraId="1F605EDE" w14:textId="77777777" w:rsidTr="00372773">
        <w:tc>
          <w:tcPr>
            <w:tcW w:w="1803" w:type="dxa"/>
            <w:vAlign w:val="bottom"/>
          </w:tcPr>
          <w:p w14:paraId="51BDF65D" w14:textId="7F758C20" w:rsidR="00372773" w:rsidRDefault="00372773" w:rsidP="00372773">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tcPr>
          <w:p w14:paraId="7FA132B6" w14:textId="4DEA758B"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662363A8" w14:textId="4F38F953"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76B30177" w14:textId="404A169E" w:rsidR="00372773" w:rsidRDefault="00372773" w:rsidP="00372773">
            <w:pPr>
              <w:rPr>
                <w:rFonts w:ascii="Arial" w:hAnsi="Arial" w:cs="Arial"/>
                <w:b/>
              </w:rPr>
            </w:pPr>
            <w:r>
              <w:rPr>
                <w:rFonts w:ascii="Calibri" w:hAnsi="Calibri" w:cs="Calibri"/>
                <w:sz w:val="22"/>
                <w:szCs w:val="22"/>
              </w:rPr>
              <w:t>2.51 (1.41-4.47)</w:t>
            </w:r>
          </w:p>
        </w:tc>
        <w:tc>
          <w:tcPr>
            <w:tcW w:w="1804" w:type="dxa"/>
            <w:vAlign w:val="bottom"/>
          </w:tcPr>
          <w:p w14:paraId="4C4C1F7A" w14:textId="777861BB" w:rsidR="00372773" w:rsidRDefault="00372773" w:rsidP="00372773">
            <w:pPr>
              <w:rPr>
                <w:rFonts w:ascii="Arial" w:hAnsi="Arial" w:cs="Arial"/>
                <w:b/>
              </w:rPr>
            </w:pPr>
            <w:r>
              <w:rPr>
                <w:rFonts w:ascii="Calibri" w:hAnsi="Calibri" w:cs="Calibri"/>
                <w:sz w:val="22"/>
                <w:szCs w:val="22"/>
              </w:rPr>
              <w:t>2.65 (1.49-4.71)</w:t>
            </w:r>
          </w:p>
        </w:tc>
      </w:tr>
      <w:tr w:rsidR="00372773" w14:paraId="65EF0C38" w14:textId="77777777" w:rsidTr="00372773">
        <w:tc>
          <w:tcPr>
            <w:tcW w:w="1803" w:type="dxa"/>
            <w:vAlign w:val="bottom"/>
          </w:tcPr>
          <w:p w14:paraId="4F24326E" w14:textId="182D136F" w:rsidR="00372773" w:rsidRDefault="00372773" w:rsidP="00372773">
            <w:pPr>
              <w:rPr>
                <w:rFonts w:ascii="Arial" w:hAnsi="Arial" w:cs="Arial"/>
                <w:b/>
              </w:rPr>
            </w:pPr>
            <w:r>
              <w:rPr>
                <w:rFonts w:ascii="Calibri" w:hAnsi="Calibri" w:cs="Calibri"/>
                <w:sz w:val="22"/>
                <w:szCs w:val="22"/>
              </w:rPr>
              <w:t>Respiratory</w:t>
            </w:r>
          </w:p>
        </w:tc>
        <w:tc>
          <w:tcPr>
            <w:tcW w:w="1803" w:type="dxa"/>
          </w:tcPr>
          <w:p w14:paraId="3AAF8040" w14:textId="0952A8E1"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79D7EC5E" w14:textId="6F03CB95"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6B93B92C" w14:textId="218292BA" w:rsidR="00372773" w:rsidRDefault="00372773" w:rsidP="00372773">
            <w:pPr>
              <w:rPr>
                <w:rFonts w:ascii="Arial" w:hAnsi="Arial" w:cs="Arial"/>
                <w:b/>
              </w:rPr>
            </w:pPr>
            <w:r>
              <w:rPr>
                <w:rFonts w:ascii="Calibri" w:hAnsi="Calibri" w:cs="Calibri"/>
                <w:sz w:val="22"/>
                <w:szCs w:val="22"/>
              </w:rPr>
              <w:t>1.25 (1.17-1.33)</w:t>
            </w:r>
          </w:p>
        </w:tc>
        <w:tc>
          <w:tcPr>
            <w:tcW w:w="1804" w:type="dxa"/>
            <w:vAlign w:val="bottom"/>
          </w:tcPr>
          <w:p w14:paraId="1D33C3E6" w14:textId="26FFEC94" w:rsidR="00372773" w:rsidRDefault="00372773" w:rsidP="00372773">
            <w:pPr>
              <w:rPr>
                <w:rFonts w:ascii="Arial" w:hAnsi="Arial" w:cs="Arial"/>
                <w:b/>
              </w:rPr>
            </w:pPr>
            <w:r>
              <w:rPr>
                <w:rFonts w:ascii="Calibri" w:hAnsi="Calibri" w:cs="Calibri"/>
                <w:sz w:val="22"/>
                <w:szCs w:val="22"/>
              </w:rPr>
              <w:t>1.46 (1.37-1.55)</w:t>
            </w:r>
          </w:p>
        </w:tc>
      </w:tr>
      <w:tr w:rsidR="00372773" w14:paraId="22FED009" w14:textId="77777777" w:rsidTr="00372773">
        <w:tc>
          <w:tcPr>
            <w:tcW w:w="1803" w:type="dxa"/>
            <w:vAlign w:val="bottom"/>
          </w:tcPr>
          <w:p w14:paraId="1EB4ACFE" w14:textId="4AD2487C" w:rsidR="00372773" w:rsidRDefault="00372773" w:rsidP="00372773">
            <w:pPr>
              <w:rPr>
                <w:rFonts w:ascii="Arial" w:hAnsi="Arial" w:cs="Arial"/>
                <w:b/>
              </w:rPr>
            </w:pPr>
            <w:r>
              <w:rPr>
                <w:rFonts w:ascii="Calibri" w:hAnsi="Calibri" w:cs="Calibri"/>
                <w:sz w:val="22"/>
                <w:szCs w:val="22"/>
              </w:rPr>
              <w:t>Respiratory</w:t>
            </w:r>
          </w:p>
        </w:tc>
        <w:tc>
          <w:tcPr>
            <w:tcW w:w="1803" w:type="dxa"/>
          </w:tcPr>
          <w:p w14:paraId="145D4E4A" w14:textId="0FF288F2"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5A912155" w14:textId="13A02306"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0CB8996A" w14:textId="32C9956E" w:rsidR="00372773" w:rsidRDefault="00372773" w:rsidP="00372773">
            <w:pPr>
              <w:rPr>
                <w:rFonts w:ascii="Arial" w:hAnsi="Arial" w:cs="Arial"/>
                <w:b/>
              </w:rPr>
            </w:pPr>
            <w:r>
              <w:rPr>
                <w:rFonts w:ascii="Calibri" w:hAnsi="Calibri" w:cs="Calibri"/>
                <w:sz w:val="22"/>
                <w:szCs w:val="22"/>
              </w:rPr>
              <w:t>1.25 (1.18-1.33)</w:t>
            </w:r>
          </w:p>
        </w:tc>
        <w:tc>
          <w:tcPr>
            <w:tcW w:w="1804" w:type="dxa"/>
            <w:vAlign w:val="bottom"/>
          </w:tcPr>
          <w:p w14:paraId="20E241B0" w14:textId="2B45CFD7" w:rsidR="00372773" w:rsidRDefault="00372773" w:rsidP="00372773">
            <w:pPr>
              <w:rPr>
                <w:rFonts w:ascii="Arial" w:hAnsi="Arial" w:cs="Arial"/>
                <w:b/>
              </w:rPr>
            </w:pPr>
            <w:r>
              <w:rPr>
                <w:rFonts w:ascii="Calibri" w:hAnsi="Calibri" w:cs="Calibri"/>
                <w:sz w:val="22"/>
                <w:szCs w:val="22"/>
              </w:rPr>
              <w:t>1.46 (1.37-1.56)</w:t>
            </w:r>
          </w:p>
        </w:tc>
      </w:tr>
      <w:tr w:rsidR="00372773" w14:paraId="094F23C8" w14:textId="77777777" w:rsidTr="00372773">
        <w:tc>
          <w:tcPr>
            <w:tcW w:w="1803" w:type="dxa"/>
            <w:vAlign w:val="bottom"/>
          </w:tcPr>
          <w:p w14:paraId="247FAD9B" w14:textId="1E82578E" w:rsidR="00372773" w:rsidRDefault="00372773" w:rsidP="00372773">
            <w:pPr>
              <w:rPr>
                <w:rFonts w:ascii="Arial" w:hAnsi="Arial" w:cs="Arial"/>
                <w:b/>
              </w:rPr>
            </w:pPr>
            <w:r>
              <w:rPr>
                <w:rFonts w:ascii="Calibri" w:hAnsi="Calibri" w:cs="Calibri"/>
                <w:sz w:val="22"/>
                <w:szCs w:val="22"/>
              </w:rPr>
              <w:t>Respiratory</w:t>
            </w:r>
          </w:p>
        </w:tc>
        <w:tc>
          <w:tcPr>
            <w:tcW w:w="1803" w:type="dxa"/>
          </w:tcPr>
          <w:p w14:paraId="5133DFF6" w14:textId="4FD9A92B"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4E23B33D" w14:textId="359C4726"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4AA000F4" w14:textId="697BF387" w:rsidR="00372773" w:rsidRDefault="00372773" w:rsidP="00372773">
            <w:pPr>
              <w:rPr>
                <w:rFonts w:ascii="Arial" w:hAnsi="Arial" w:cs="Arial"/>
                <w:b/>
              </w:rPr>
            </w:pPr>
            <w:r>
              <w:rPr>
                <w:rFonts w:ascii="Calibri" w:hAnsi="Calibri" w:cs="Calibri"/>
                <w:sz w:val="22"/>
                <w:szCs w:val="22"/>
              </w:rPr>
              <w:t>1.20 (0.82-1.76)</w:t>
            </w:r>
          </w:p>
        </w:tc>
        <w:tc>
          <w:tcPr>
            <w:tcW w:w="1804" w:type="dxa"/>
            <w:vAlign w:val="bottom"/>
          </w:tcPr>
          <w:p w14:paraId="775169A7" w14:textId="37E59509" w:rsidR="00372773" w:rsidRDefault="00372773" w:rsidP="00372773">
            <w:pPr>
              <w:rPr>
                <w:rFonts w:ascii="Arial" w:hAnsi="Arial" w:cs="Arial"/>
                <w:b/>
              </w:rPr>
            </w:pPr>
            <w:r>
              <w:rPr>
                <w:rFonts w:ascii="Calibri" w:hAnsi="Calibri" w:cs="Calibri"/>
                <w:sz w:val="22"/>
                <w:szCs w:val="22"/>
              </w:rPr>
              <w:t>1.33 (0.91-1.96)</w:t>
            </w:r>
          </w:p>
        </w:tc>
      </w:tr>
      <w:tr w:rsidR="00372773" w14:paraId="42B3B340" w14:textId="77777777" w:rsidTr="00372773">
        <w:tc>
          <w:tcPr>
            <w:tcW w:w="1803" w:type="dxa"/>
            <w:vAlign w:val="bottom"/>
          </w:tcPr>
          <w:p w14:paraId="3C1C69BA" w14:textId="71CD520F" w:rsidR="00372773" w:rsidRDefault="00372773" w:rsidP="00372773">
            <w:pPr>
              <w:rPr>
                <w:rFonts w:ascii="Arial" w:hAnsi="Arial" w:cs="Arial"/>
                <w:b/>
              </w:rPr>
            </w:pPr>
            <w:r>
              <w:rPr>
                <w:rFonts w:ascii="Calibri" w:hAnsi="Calibri" w:cs="Calibri"/>
                <w:sz w:val="22"/>
                <w:szCs w:val="22"/>
              </w:rPr>
              <w:t>Skin</w:t>
            </w:r>
          </w:p>
        </w:tc>
        <w:tc>
          <w:tcPr>
            <w:tcW w:w="1803" w:type="dxa"/>
          </w:tcPr>
          <w:p w14:paraId="2910D5A5" w14:textId="485DB701"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05E0E2F4" w14:textId="5B362722" w:rsidR="00372773" w:rsidRDefault="00372773" w:rsidP="00372773">
            <w:pPr>
              <w:rPr>
                <w:rFonts w:ascii="Arial" w:hAnsi="Arial" w:cs="Arial"/>
                <w:b/>
              </w:rPr>
            </w:pPr>
            <w:r>
              <w:rPr>
                <w:rFonts w:ascii="Calibri" w:hAnsi="Calibri" w:cs="Calibri"/>
                <w:sz w:val="22"/>
                <w:szCs w:val="22"/>
              </w:rPr>
              <w:t>All</w:t>
            </w:r>
          </w:p>
        </w:tc>
        <w:tc>
          <w:tcPr>
            <w:tcW w:w="1803" w:type="dxa"/>
            <w:vAlign w:val="bottom"/>
          </w:tcPr>
          <w:p w14:paraId="1F6F4D1C" w14:textId="27DBDA4D" w:rsidR="00372773" w:rsidRDefault="00372773" w:rsidP="00372773">
            <w:pPr>
              <w:rPr>
                <w:rFonts w:ascii="Arial" w:hAnsi="Arial" w:cs="Arial"/>
                <w:b/>
              </w:rPr>
            </w:pPr>
            <w:r>
              <w:rPr>
                <w:rFonts w:ascii="Calibri" w:hAnsi="Calibri" w:cs="Calibri"/>
                <w:sz w:val="22"/>
                <w:szCs w:val="22"/>
              </w:rPr>
              <w:t>1.32 (1.20-1.45)</w:t>
            </w:r>
          </w:p>
        </w:tc>
        <w:tc>
          <w:tcPr>
            <w:tcW w:w="1804" w:type="dxa"/>
            <w:vAlign w:val="bottom"/>
          </w:tcPr>
          <w:p w14:paraId="0BEDF3EE" w14:textId="0C2AE6A1" w:rsidR="00372773" w:rsidRDefault="00372773" w:rsidP="00372773">
            <w:pPr>
              <w:rPr>
                <w:rFonts w:ascii="Arial" w:hAnsi="Arial" w:cs="Arial"/>
                <w:b/>
              </w:rPr>
            </w:pPr>
            <w:r>
              <w:rPr>
                <w:rFonts w:ascii="Calibri" w:hAnsi="Calibri" w:cs="Calibri"/>
                <w:sz w:val="22"/>
                <w:szCs w:val="22"/>
              </w:rPr>
              <w:t>1.49 (1.36-1.64)</w:t>
            </w:r>
          </w:p>
        </w:tc>
      </w:tr>
      <w:tr w:rsidR="00372773" w14:paraId="28FD7D9F" w14:textId="77777777" w:rsidTr="00372773">
        <w:tc>
          <w:tcPr>
            <w:tcW w:w="1803" w:type="dxa"/>
            <w:vAlign w:val="bottom"/>
          </w:tcPr>
          <w:p w14:paraId="02F0642A" w14:textId="44CDF678" w:rsidR="00372773" w:rsidRDefault="00372773" w:rsidP="00372773">
            <w:pPr>
              <w:rPr>
                <w:rFonts w:ascii="Arial" w:hAnsi="Arial" w:cs="Arial"/>
                <w:b/>
              </w:rPr>
            </w:pPr>
            <w:r>
              <w:rPr>
                <w:rFonts w:ascii="Calibri" w:hAnsi="Calibri" w:cs="Calibri"/>
                <w:sz w:val="22"/>
                <w:szCs w:val="22"/>
              </w:rPr>
              <w:t>Skin</w:t>
            </w:r>
          </w:p>
        </w:tc>
        <w:tc>
          <w:tcPr>
            <w:tcW w:w="1803" w:type="dxa"/>
          </w:tcPr>
          <w:p w14:paraId="5B3F3E6D" w14:textId="698E33C4"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244ACB05" w14:textId="72587E76" w:rsidR="00372773" w:rsidRDefault="00372773" w:rsidP="00372773">
            <w:pPr>
              <w:rPr>
                <w:rFonts w:ascii="Arial" w:hAnsi="Arial" w:cs="Arial"/>
                <w:b/>
              </w:rPr>
            </w:pPr>
            <w:r>
              <w:rPr>
                <w:rFonts w:ascii="Calibri" w:hAnsi="Calibri" w:cs="Calibri"/>
                <w:sz w:val="22"/>
                <w:szCs w:val="22"/>
              </w:rPr>
              <w:t>Females</w:t>
            </w:r>
          </w:p>
        </w:tc>
        <w:tc>
          <w:tcPr>
            <w:tcW w:w="1803" w:type="dxa"/>
            <w:vAlign w:val="bottom"/>
          </w:tcPr>
          <w:p w14:paraId="645B4D1D" w14:textId="202916E0" w:rsidR="00372773" w:rsidRDefault="00372773" w:rsidP="00372773">
            <w:pPr>
              <w:rPr>
                <w:rFonts w:ascii="Arial" w:hAnsi="Arial" w:cs="Arial"/>
                <w:b/>
              </w:rPr>
            </w:pPr>
            <w:r>
              <w:rPr>
                <w:rFonts w:ascii="Calibri" w:hAnsi="Calibri" w:cs="Calibri"/>
                <w:sz w:val="22"/>
                <w:szCs w:val="22"/>
              </w:rPr>
              <w:t>1.31 (1.19-1.44)</w:t>
            </w:r>
          </w:p>
        </w:tc>
        <w:tc>
          <w:tcPr>
            <w:tcW w:w="1804" w:type="dxa"/>
            <w:vAlign w:val="bottom"/>
          </w:tcPr>
          <w:p w14:paraId="1DAA4A9F" w14:textId="5D0F6344" w:rsidR="00372773" w:rsidRDefault="00372773" w:rsidP="00372773">
            <w:pPr>
              <w:rPr>
                <w:rFonts w:ascii="Arial" w:hAnsi="Arial" w:cs="Arial"/>
                <w:b/>
              </w:rPr>
            </w:pPr>
            <w:r>
              <w:rPr>
                <w:rFonts w:ascii="Calibri" w:hAnsi="Calibri" w:cs="Calibri"/>
                <w:sz w:val="22"/>
                <w:szCs w:val="22"/>
              </w:rPr>
              <w:t>1.48 (1.35-1.63)</w:t>
            </w:r>
          </w:p>
        </w:tc>
      </w:tr>
      <w:tr w:rsidR="00372773" w14:paraId="20D10938" w14:textId="77777777" w:rsidTr="00372773">
        <w:tc>
          <w:tcPr>
            <w:tcW w:w="1803" w:type="dxa"/>
            <w:vAlign w:val="bottom"/>
          </w:tcPr>
          <w:p w14:paraId="1FC8F7A8" w14:textId="28E2DAC3" w:rsidR="00372773" w:rsidRDefault="00372773" w:rsidP="00372773">
            <w:pPr>
              <w:rPr>
                <w:rFonts w:ascii="Arial" w:hAnsi="Arial" w:cs="Arial"/>
                <w:b/>
              </w:rPr>
            </w:pPr>
            <w:r>
              <w:rPr>
                <w:rFonts w:ascii="Calibri" w:hAnsi="Calibri" w:cs="Calibri"/>
                <w:sz w:val="22"/>
                <w:szCs w:val="22"/>
              </w:rPr>
              <w:t>Skin</w:t>
            </w:r>
          </w:p>
        </w:tc>
        <w:tc>
          <w:tcPr>
            <w:tcW w:w="1803" w:type="dxa"/>
          </w:tcPr>
          <w:p w14:paraId="7BD1B907" w14:textId="286FE8ED" w:rsidR="00372773" w:rsidRDefault="00372773" w:rsidP="00372773">
            <w:pPr>
              <w:rPr>
                <w:rFonts w:ascii="Arial" w:hAnsi="Arial" w:cs="Arial"/>
                <w:b/>
              </w:rPr>
            </w:pPr>
            <w:r w:rsidRPr="00C56CF4">
              <w:rPr>
                <w:rFonts w:ascii="Calibri" w:hAnsi="Calibri" w:cs="Calibri"/>
                <w:sz w:val="22"/>
                <w:szCs w:val="22"/>
              </w:rPr>
              <w:t>BN</w:t>
            </w:r>
          </w:p>
        </w:tc>
        <w:tc>
          <w:tcPr>
            <w:tcW w:w="1803" w:type="dxa"/>
            <w:vAlign w:val="bottom"/>
          </w:tcPr>
          <w:p w14:paraId="37B428F2" w14:textId="3AD0739C" w:rsidR="00372773" w:rsidRDefault="00372773" w:rsidP="00372773">
            <w:pPr>
              <w:rPr>
                <w:rFonts w:ascii="Arial" w:hAnsi="Arial" w:cs="Arial"/>
                <w:b/>
              </w:rPr>
            </w:pPr>
            <w:r>
              <w:rPr>
                <w:rFonts w:ascii="Calibri" w:hAnsi="Calibri" w:cs="Calibri"/>
                <w:sz w:val="22"/>
                <w:szCs w:val="22"/>
              </w:rPr>
              <w:t>Males</w:t>
            </w:r>
          </w:p>
        </w:tc>
        <w:tc>
          <w:tcPr>
            <w:tcW w:w="1803" w:type="dxa"/>
            <w:vAlign w:val="bottom"/>
          </w:tcPr>
          <w:p w14:paraId="159398DE" w14:textId="33C51AD0" w:rsidR="00372773" w:rsidRDefault="00372773" w:rsidP="00372773">
            <w:pPr>
              <w:rPr>
                <w:rFonts w:ascii="Arial" w:hAnsi="Arial" w:cs="Arial"/>
                <w:b/>
              </w:rPr>
            </w:pPr>
            <w:r>
              <w:rPr>
                <w:rFonts w:ascii="Calibri" w:hAnsi="Calibri" w:cs="Calibri"/>
                <w:sz w:val="22"/>
                <w:szCs w:val="22"/>
              </w:rPr>
              <w:t>1.74 (1.03-2.94)</w:t>
            </w:r>
          </w:p>
        </w:tc>
        <w:tc>
          <w:tcPr>
            <w:tcW w:w="1804" w:type="dxa"/>
            <w:vAlign w:val="bottom"/>
          </w:tcPr>
          <w:p w14:paraId="5A5C4507" w14:textId="477A3CDC" w:rsidR="00372773" w:rsidRDefault="00372773" w:rsidP="00372773">
            <w:pPr>
              <w:rPr>
                <w:rFonts w:ascii="Arial" w:hAnsi="Arial" w:cs="Arial"/>
                <w:b/>
              </w:rPr>
            </w:pPr>
            <w:r>
              <w:rPr>
                <w:rFonts w:ascii="Calibri" w:hAnsi="Calibri" w:cs="Calibri"/>
                <w:sz w:val="22"/>
                <w:szCs w:val="22"/>
              </w:rPr>
              <w:t>1.90 (1.12-3.21)</w:t>
            </w:r>
          </w:p>
        </w:tc>
      </w:tr>
      <w:tr w:rsidR="002667C8" w14:paraId="346F7594" w14:textId="77777777" w:rsidTr="00C2767A">
        <w:tc>
          <w:tcPr>
            <w:tcW w:w="1803" w:type="dxa"/>
            <w:vAlign w:val="bottom"/>
          </w:tcPr>
          <w:p w14:paraId="0E5B5D7F" w14:textId="7047930F" w:rsidR="002667C8" w:rsidRDefault="002667C8" w:rsidP="002667C8">
            <w:pPr>
              <w:rPr>
                <w:rFonts w:ascii="Arial" w:hAnsi="Arial" w:cs="Arial"/>
                <w:b/>
              </w:rPr>
            </w:pPr>
            <w:r>
              <w:rPr>
                <w:rFonts w:ascii="Calibri" w:hAnsi="Calibri" w:cs="Calibri"/>
                <w:sz w:val="22"/>
                <w:szCs w:val="22"/>
              </w:rPr>
              <w:t>Circulatory</w:t>
            </w:r>
          </w:p>
        </w:tc>
        <w:tc>
          <w:tcPr>
            <w:tcW w:w="1803" w:type="dxa"/>
            <w:vAlign w:val="bottom"/>
          </w:tcPr>
          <w:p w14:paraId="621E94CC" w14:textId="60727E73"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4A3F30C6" w14:textId="319C113B"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753EED86" w14:textId="0585D2E8" w:rsidR="002667C8" w:rsidRDefault="002667C8" w:rsidP="002667C8">
            <w:pPr>
              <w:rPr>
                <w:rFonts w:ascii="Arial" w:hAnsi="Arial" w:cs="Arial"/>
                <w:b/>
              </w:rPr>
            </w:pPr>
            <w:r>
              <w:rPr>
                <w:rFonts w:ascii="Calibri" w:hAnsi="Calibri" w:cs="Calibri"/>
                <w:sz w:val="22"/>
                <w:szCs w:val="22"/>
              </w:rPr>
              <w:t>1.79 (1.53-2.11)</w:t>
            </w:r>
          </w:p>
        </w:tc>
        <w:tc>
          <w:tcPr>
            <w:tcW w:w="1804" w:type="dxa"/>
            <w:vAlign w:val="bottom"/>
          </w:tcPr>
          <w:p w14:paraId="0A2B2678" w14:textId="581C966A" w:rsidR="002667C8" w:rsidRDefault="002667C8" w:rsidP="002667C8">
            <w:pPr>
              <w:rPr>
                <w:rFonts w:ascii="Arial" w:hAnsi="Arial" w:cs="Arial"/>
                <w:b/>
              </w:rPr>
            </w:pPr>
            <w:r>
              <w:rPr>
                <w:rFonts w:ascii="Calibri" w:hAnsi="Calibri" w:cs="Calibri"/>
                <w:sz w:val="22"/>
                <w:szCs w:val="22"/>
              </w:rPr>
              <w:t>1.91 (1.63-2.25)</w:t>
            </w:r>
          </w:p>
        </w:tc>
      </w:tr>
      <w:tr w:rsidR="002667C8" w14:paraId="1E93CF8F" w14:textId="77777777" w:rsidTr="00C2767A">
        <w:tc>
          <w:tcPr>
            <w:tcW w:w="1803" w:type="dxa"/>
            <w:vAlign w:val="bottom"/>
          </w:tcPr>
          <w:p w14:paraId="32FE7A25" w14:textId="6C0F7516" w:rsidR="002667C8" w:rsidRDefault="002667C8" w:rsidP="002667C8">
            <w:pPr>
              <w:rPr>
                <w:rFonts w:ascii="Arial" w:hAnsi="Arial" w:cs="Arial"/>
                <w:b/>
              </w:rPr>
            </w:pPr>
            <w:r>
              <w:rPr>
                <w:rFonts w:ascii="Calibri" w:hAnsi="Calibri" w:cs="Calibri"/>
                <w:sz w:val="22"/>
                <w:szCs w:val="22"/>
              </w:rPr>
              <w:t>Circulatory</w:t>
            </w:r>
          </w:p>
        </w:tc>
        <w:tc>
          <w:tcPr>
            <w:tcW w:w="1803" w:type="dxa"/>
            <w:vAlign w:val="bottom"/>
          </w:tcPr>
          <w:p w14:paraId="67A0ACF0" w14:textId="6741CF1E"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1A1768AD" w14:textId="1EE4ADBD"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0F17877F" w14:textId="1F3DC40E" w:rsidR="002667C8" w:rsidRDefault="002667C8" w:rsidP="002667C8">
            <w:pPr>
              <w:rPr>
                <w:rFonts w:ascii="Arial" w:hAnsi="Arial" w:cs="Arial"/>
                <w:b/>
              </w:rPr>
            </w:pPr>
            <w:r>
              <w:rPr>
                <w:rFonts w:ascii="Calibri" w:hAnsi="Calibri" w:cs="Calibri"/>
                <w:sz w:val="22"/>
                <w:szCs w:val="22"/>
              </w:rPr>
              <w:t>1.78 (1.50-2.12)</w:t>
            </w:r>
          </w:p>
        </w:tc>
        <w:tc>
          <w:tcPr>
            <w:tcW w:w="1804" w:type="dxa"/>
            <w:vAlign w:val="bottom"/>
          </w:tcPr>
          <w:p w14:paraId="14B5D407" w14:textId="4A5EC45A" w:rsidR="002667C8" w:rsidRDefault="002667C8" w:rsidP="002667C8">
            <w:pPr>
              <w:rPr>
                <w:rFonts w:ascii="Arial" w:hAnsi="Arial" w:cs="Arial"/>
                <w:b/>
              </w:rPr>
            </w:pPr>
            <w:r>
              <w:rPr>
                <w:rFonts w:ascii="Calibri" w:hAnsi="Calibri" w:cs="Calibri"/>
                <w:sz w:val="22"/>
                <w:szCs w:val="22"/>
              </w:rPr>
              <w:t>1.89 (1.59-2.25)</w:t>
            </w:r>
          </w:p>
        </w:tc>
      </w:tr>
      <w:tr w:rsidR="002667C8" w14:paraId="1499D487" w14:textId="77777777" w:rsidTr="00C2767A">
        <w:tc>
          <w:tcPr>
            <w:tcW w:w="1803" w:type="dxa"/>
            <w:vAlign w:val="bottom"/>
          </w:tcPr>
          <w:p w14:paraId="278E7193" w14:textId="7583C511" w:rsidR="002667C8" w:rsidRDefault="002667C8" w:rsidP="002667C8">
            <w:pPr>
              <w:rPr>
                <w:rFonts w:ascii="Arial" w:hAnsi="Arial" w:cs="Arial"/>
                <w:b/>
              </w:rPr>
            </w:pPr>
            <w:r>
              <w:rPr>
                <w:rFonts w:ascii="Calibri" w:hAnsi="Calibri" w:cs="Calibri"/>
                <w:sz w:val="22"/>
                <w:szCs w:val="22"/>
              </w:rPr>
              <w:t>Circulatory</w:t>
            </w:r>
          </w:p>
        </w:tc>
        <w:tc>
          <w:tcPr>
            <w:tcW w:w="1803" w:type="dxa"/>
            <w:vAlign w:val="bottom"/>
          </w:tcPr>
          <w:p w14:paraId="1EA7D8F7" w14:textId="43032B81"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283B36ED" w14:textId="4691DC6F"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02B6E89C" w14:textId="0A84EF56" w:rsidR="002667C8" w:rsidRDefault="002667C8" w:rsidP="002667C8">
            <w:pPr>
              <w:rPr>
                <w:rFonts w:ascii="Arial" w:hAnsi="Arial" w:cs="Arial"/>
                <w:b/>
              </w:rPr>
            </w:pPr>
            <w:r>
              <w:rPr>
                <w:rFonts w:ascii="Calibri" w:hAnsi="Calibri" w:cs="Calibri"/>
                <w:sz w:val="22"/>
                <w:szCs w:val="22"/>
              </w:rPr>
              <w:t>1.90 (1.19-3.04)</w:t>
            </w:r>
          </w:p>
        </w:tc>
        <w:tc>
          <w:tcPr>
            <w:tcW w:w="1804" w:type="dxa"/>
            <w:vAlign w:val="bottom"/>
          </w:tcPr>
          <w:p w14:paraId="3E06593A" w14:textId="5EEA1B72" w:rsidR="002667C8" w:rsidRDefault="002667C8" w:rsidP="002667C8">
            <w:pPr>
              <w:rPr>
                <w:rFonts w:ascii="Arial" w:hAnsi="Arial" w:cs="Arial"/>
                <w:b/>
              </w:rPr>
            </w:pPr>
            <w:r>
              <w:rPr>
                <w:rFonts w:ascii="Calibri" w:hAnsi="Calibri" w:cs="Calibri"/>
                <w:sz w:val="22"/>
                <w:szCs w:val="22"/>
              </w:rPr>
              <w:t>2.10 (1.32-3.35)</w:t>
            </w:r>
          </w:p>
        </w:tc>
      </w:tr>
      <w:tr w:rsidR="002667C8" w14:paraId="73245ACC" w14:textId="77777777" w:rsidTr="00C2767A">
        <w:tc>
          <w:tcPr>
            <w:tcW w:w="1803" w:type="dxa"/>
            <w:vAlign w:val="bottom"/>
          </w:tcPr>
          <w:p w14:paraId="6C7AE9F9" w14:textId="0946B68B" w:rsidR="002667C8" w:rsidRDefault="002667C8" w:rsidP="002667C8">
            <w:pPr>
              <w:rPr>
                <w:rFonts w:ascii="Arial" w:hAnsi="Arial" w:cs="Arial"/>
                <w:b/>
              </w:rPr>
            </w:pPr>
            <w:r>
              <w:rPr>
                <w:rFonts w:ascii="Calibri" w:hAnsi="Calibri" w:cs="Calibri"/>
                <w:sz w:val="22"/>
                <w:szCs w:val="22"/>
              </w:rPr>
              <w:t>Congenital</w:t>
            </w:r>
          </w:p>
        </w:tc>
        <w:tc>
          <w:tcPr>
            <w:tcW w:w="1803" w:type="dxa"/>
            <w:vAlign w:val="bottom"/>
          </w:tcPr>
          <w:p w14:paraId="426EF8BB" w14:textId="3A21728A"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364900C4" w14:textId="5363B44D"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29AF2916" w14:textId="7489F55A" w:rsidR="002667C8" w:rsidRDefault="002667C8" w:rsidP="002667C8">
            <w:pPr>
              <w:rPr>
                <w:rFonts w:ascii="Arial" w:hAnsi="Arial" w:cs="Arial"/>
                <w:b/>
              </w:rPr>
            </w:pPr>
            <w:r>
              <w:rPr>
                <w:rFonts w:ascii="Calibri" w:hAnsi="Calibri" w:cs="Calibri"/>
                <w:sz w:val="22"/>
                <w:szCs w:val="22"/>
              </w:rPr>
              <w:t>1.28 (1.19-1.38)</w:t>
            </w:r>
          </w:p>
        </w:tc>
        <w:tc>
          <w:tcPr>
            <w:tcW w:w="1804" w:type="dxa"/>
            <w:vAlign w:val="bottom"/>
          </w:tcPr>
          <w:p w14:paraId="3FC7E837" w14:textId="3188EA74" w:rsidR="002667C8" w:rsidRDefault="002667C8" w:rsidP="002667C8">
            <w:pPr>
              <w:rPr>
                <w:rFonts w:ascii="Arial" w:hAnsi="Arial" w:cs="Arial"/>
                <w:b/>
              </w:rPr>
            </w:pPr>
            <w:r>
              <w:rPr>
                <w:rFonts w:ascii="Calibri" w:hAnsi="Calibri" w:cs="Calibri"/>
                <w:sz w:val="22"/>
                <w:szCs w:val="22"/>
              </w:rPr>
              <w:t>1.60 (1.48-1.73)</w:t>
            </w:r>
          </w:p>
        </w:tc>
      </w:tr>
      <w:tr w:rsidR="002667C8" w14:paraId="688A70A4" w14:textId="77777777" w:rsidTr="00C2767A">
        <w:tc>
          <w:tcPr>
            <w:tcW w:w="1803" w:type="dxa"/>
            <w:vAlign w:val="bottom"/>
          </w:tcPr>
          <w:p w14:paraId="54BC35A0" w14:textId="673522AB" w:rsidR="002667C8" w:rsidRDefault="002667C8" w:rsidP="002667C8">
            <w:pPr>
              <w:rPr>
                <w:rFonts w:ascii="Arial" w:hAnsi="Arial" w:cs="Arial"/>
                <w:b/>
              </w:rPr>
            </w:pPr>
            <w:r>
              <w:rPr>
                <w:rFonts w:ascii="Calibri" w:hAnsi="Calibri" w:cs="Calibri"/>
                <w:sz w:val="22"/>
                <w:szCs w:val="22"/>
              </w:rPr>
              <w:t>Congenital</w:t>
            </w:r>
          </w:p>
        </w:tc>
        <w:tc>
          <w:tcPr>
            <w:tcW w:w="1803" w:type="dxa"/>
            <w:vAlign w:val="bottom"/>
          </w:tcPr>
          <w:p w14:paraId="53621C28" w14:textId="5035478E"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75DF0CFC" w14:textId="4F6F65DB"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09021351" w14:textId="39E5BDAD" w:rsidR="002667C8" w:rsidRDefault="002667C8" w:rsidP="002667C8">
            <w:pPr>
              <w:rPr>
                <w:rFonts w:ascii="Arial" w:hAnsi="Arial" w:cs="Arial"/>
                <w:b/>
              </w:rPr>
            </w:pPr>
            <w:r>
              <w:rPr>
                <w:rFonts w:ascii="Calibri" w:hAnsi="Calibri" w:cs="Calibri"/>
                <w:sz w:val="22"/>
                <w:szCs w:val="22"/>
              </w:rPr>
              <w:t>1.23 (1.13-1.34)</w:t>
            </w:r>
          </w:p>
        </w:tc>
        <w:tc>
          <w:tcPr>
            <w:tcW w:w="1804" w:type="dxa"/>
            <w:vAlign w:val="bottom"/>
          </w:tcPr>
          <w:p w14:paraId="2FABAFF7" w14:textId="4B7DA7C9" w:rsidR="002667C8" w:rsidRDefault="002667C8" w:rsidP="002667C8">
            <w:pPr>
              <w:rPr>
                <w:rFonts w:ascii="Arial" w:hAnsi="Arial" w:cs="Arial"/>
                <w:b/>
              </w:rPr>
            </w:pPr>
            <w:r>
              <w:rPr>
                <w:rFonts w:ascii="Calibri" w:hAnsi="Calibri" w:cs="Calibri"/>
                <w:sz w:val="22"/>
                <w:szCs w:val="22"/>
              </w:rPr>
              <w:t>1.53 (1.41-1.67)</w:t>
            </w:r>
          </w:p>
        </w:tc>
      </w:tr>
      <w:tr w:rsidR="002667C8" w14:paraId="2BBD66A9" w14:textId="77777777" w:rsidTr="00C2767A">
        <w:tc>
          <w:tcPr>
            <w:tcW w:w="1803" w:type="dxa"/>
            <w:vAlign w:val="bottom"/>
          </w:tcPr>
          <w:p w14:paraId="22104295" w14:textId="7EBDB2E2" w:rsidR="002667C8" w:rsidRDefault="002667C8" w:rsidP="002667C8">
            <w:pPr>
              <w:rPr>
                <w:rFonts w:ascii="Arial" w:hAnsi="Arial" w:cs="Arial"/>
                <w:b/>
              </w:rPr>
            </w:pPr>
            <w:r>
              <w:rPr>
                <w:rFonts w:ascii="Calibri" w:hAnsi="Calibri" w:cs="Calibri"/>
                <w:sz w:val="22"/>
                <w:szCs w:val="22"/>
              </w:rPr>
              <w:t>Congenital</w:t>
            </w:r>
          </w:p>
        </w:tc>
        <w:tc>
          <w:tcPr>
            <w:tcW w:w="1803" w:type="dxa"/>
            <w:vAlign w:val="bottom"/>
          </w:tcPr>
          <w:p w14:paraId="64D72365" w14:textId="4B238477"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2C75CEA8" w14:textId="370155A7"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3E85CB43" w14:textId="2A4EF3AC" w:rsidR="002667C8" w:rsidRDefault="002667C8" w:rsidP="002667C8">
            <w:pPr>
              <w:rPr>
                <w:rFonts w:ascii="Arial" w:hAnsi="Arial" w:cs="Arial"/>
                <w:b/>
              </w:rPr>
            </w:pPr>
            <w:r>
              <w:rPr>
                <w:rFonts w:ascii="Calibri" w:hAnsi="Calibri" w:cs="Calibri"/>
                <w:sz w:val="22"/>
                <w:szCs w:val="22"/>
              </w:rPr>
              <w:t>1.59 (1.32-1.92)</w:t>
            </w:r>
          </w:p>
        </w:tc>
        <w:tc>
          <w:tcPr>
            <w:tcW w:w="1804" w:type="dxa"/>
            <w:vAlign w:val="bottom"/>
          </w:tcPr>
          <w:p w14:paraId="2DD3A714" w14:textId="007661A6" w:rsidR="002667C8" w:rsidRDefault="002667C8" w:rsidP="002667C8">
            <w:pPr>
              <w:rPr>
                <w:rFonts w:ascii="Arial" w:hAnsi="Arial" w:cs="Arial"/>
                <w:b/>
              </w:rPr>
            </w:pPr>
            <w:r>
              <w:rPr>
                <w:rFonts w:ascii="Calibri" w:hAnsi="Calibri" w:cs="Calibri"/>
                <w:sz w:val="22"/>
                <w:szCs w:val="22"/>
              </w:rPr>
              <w:t>2.03 (1.69-2.45)</w:t>
            </w:r>
          </w:p>
        </w:tc>
      </w:tr>
      <w:tr w:rsidR="002667C8" w14:paraId="1FD6E22F" w14:textId="77777777" w:rsidTr="00C2767A">
        <w:tc>
          <w:tcPr>
            <w:tcW w:w="1803" w:type="dxa"/>
            <w:vAlign w:val="bottom"/>
          </w:tcPr>
          <w:p w14:paraId="1C18244F" w14:textId="2ED32794" w:rsidR="002667C8" w:rsidRDefault="002667C8" w:rsidP="002667C8">
            <w:pPr>
              <w:rPr>
                <w:rFonts w:ascii="Arial" w:hAnsi="Arial" w:cs="Arial"/>
                <w:b/>
              </w:rPr>
            </w:pPr>
            <w:r>
              <w:rPr>
                <w:rFonts w:ascii="Calibri" w:hAnsi="Calibri" w:cs="Calibri"/>
                <w:sz w:val="22"/>
                <w:szCs w:val="22"/>
              </w:rPr>
              <w:t>Endocrine</w:t>
            </w:r>
          </w:p>
        </w:tc>
        <w:tc>
          <w:tcPr>
            <w:tcW w:w="1803" w:type="dxa"/>
            <w:vAlign w:val="bottom"/>
          </w:tcPr>
          <w:p w14:paraId="6535A60A" w14:textId="68D2C91E"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562FC870" w14:textId="6B89B25B"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022965BB" w14:textId="4D885492" w:rsidR="002667C8" w:rsidRDefault="002667C8" w:rsidP="002667C8">
            <w:pPr>
              <w:rPr>
                <w:rFonts w:ascii="Arial" w:hAnsi="Arial" w:cs="Arial"/>
                <w:b/>
              </w:rPr>
            </w:pPr>
            <w:r>
              <w:rPr>
                <w:rFonts w:ascii="Calibri" w:hAnsi="Calibri" w:cs="Calibri"/>
                <w:sz w:val="22"/>
                <w:szCs w:val="22"/>
              </w:rPr>
              <w:t>1.91 (1.72-2.12)</w:t>
            </w:r>
          </w:p>
        </w:tc>
        <w:tc>
          <w:tcPr>
            <w:tcW w:w="1804" w:type="dxa"/>
            <w:vAlign w:val="bottom"/>
          </w:tcPr>
          <w:p w14:paraId="09305FC6" w14:textId="4EF7C09C" w:rsidR="002667C8" w:rsidRDefault="002667C8" w:rsidP="002667C8">
            <w:pPr>
              <w:rPr>
                <w:rFonts w:ascii="Arial" w:hAnsi="Arial" w:cs="Arial"/>
                <w:b/>
              </w:rPr>
            </w:pPr>
            <w:r>
              <w:rPr>
                <w:rFonts w:ascii="Calibri" w:hAnsi="Calibri" w:cs="Calibri"/>
                <w:sz w:val="22"/>
                <w:szCs w:val="22"/>
              </w:rPr>
              <w:t>2.13 (1.92-2.37)</w:t>
            </w:r>
          </w:p>
        </w:tc>
      </w:tr>
      <w:tr w:rsidR="002667C8" w:rsidRPr="002667C8" w14:paraId="78F862C8" w14:textId="77777777" w:rsidTr="00C2767A">
        <w:tc>
          <w:tcPr>
            <w:tcW w:w="1803" w:type="dxa"/>
            <w:vAlign w:val="bottom"/>
          </w:tcPr>
          <w:p w14:paraId="11AFF8D6" w14:textId="02C0AA09" w:rsidR="002667C8" w:rsidRDefault="002667C8" w:rsidP="002667C8">
            <w:pPr>
              <w:rPr>
                <w:rFonts w:ascii="Arial" w:hAnsi="Arial" w:cs="Arial"/>
                <w:b/>
              </w:rPr>
            </w:pPr>
            <w:r>
              <w:rPr>
                <w:rFonts w:ascii="Calibri" w:hAnsi="Calibri" w:cs="Calibri"/>
                <w:sz w:val="22"/>
                <w:szCs w:val="22"/>
              </w:rPr>
              <w:t>Endocrine</w:t>
            </w:r>
          </w:p>
        </w:tc>
        <w:tc>
          <w:tcPr>
            <w:tcW w:w="1803" w:type="dxa"/>
            <w:vAlign w:val="bottom"/>
          </w:tcPr>
          <w:p w14:paraId="26E9F72F" w14:textId="3F8EA12F"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78BC8233" w14:textId="39C1ACAB"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72DBE8F4" w14:textId="04C252FD" w:rsidR="002667C8" w:rsidRDefault="002667C8" w:rsidP="002667C8">
            <w:pPr>
              <w:rPr>
                <w:rFonts w:ascii="Arial" w:hAnsi="Arial" w:cs="Arial"/>
                <w:b/>
              </w:rPr>
            </w:pPr>
            <w:r>
              <w:rPr>
                <w:rFonts w:ascii="Calibri" w:hAnsi="Calibri" w:cs="Calibri"/>
                <w:sz w:val="22"/>
                <w:szCs w:val="22"/>
              </w:rPr>
              <w:t>1.80 (1.60-2.01)</w:t>
            </w:r>
          </w:p>
        </w:tc>
        <w:tc>
          <w:tcPr>
            <w:tcW w:w="1804" w:type="dxa"/>
            <w:vAlign w:val="bottom"/>
          </w:tcPr>
          <w:p w14:paraId="7984DBFD" w14:textId="2237FED7" w:rsidR="002667C8" w:rsidRDefault="002667C8" w:rsidP="002667C8">
            <w:pPr>
              <w:rPr>
                <w:rFonts w:ascii="Arial" w:hAnsi="Arial" w:cs="Arial"/>
                <w:b/>
              </w:rPr>
            </w:pPr>
            <w:r>
              <w:rPr>
                <w:rFonts w:ascii="Calibri" w:hAnsi="Calibri" w:cs="Calibri"/>
                <w:sz w:val="22"/>
                <w:szCs w:val="22"/>
              </w:rPr>
              <w:t>2.00 (1.79-2.24)</w:t>
            </w:r>
          </w:p>
        </w:tc>
      </w:tr>
      <w:tr w:rsidR="002667C8" w:rsidRPr="002667C8" w14:paraId="72BB2887" w14:textId="77777777" w:rsidTr="00C2767A">
        <w:tc>
          <w:tcPr>
            <w:tcW w:w="1803" w:type="dxa"/>
            <w:vAlign w:val="bottom"/>
          </w:tcPr>
          <w:p w14:paraId="6BF285D2" w14:textId="08C1B74D" w:rsidR="002667C8" w:rsidRDefault="002667C8" w:rsidP="002667C8">
            <w:pPr>
              <w:rPr>
                <w:rFonts w:ascii="Arial" w:hAnsi="Arial" w:cs="Arial"/>
                <w:b/>
              </w:rPr>
            </w:pPr>
            <w:r>
              <w:rPr>
                <w:rFonts w:ascii="Calibri" w:hAnsi="Calibri" w:cs="Calibri"/>
                <w:sz w:val="22"/>
                <w:szCs w:val="22"/>
              </w:rPr>
              <w:t>Endocrine</w:t>
            </w:r>
          </w:p>
        </w:tc>
        <w:tc>
          <w:tcPr>
            <w:tcW w:w="1803" w:type="dxa"/>
            <w:vAlign w:val="bottom"/>
          </w:tcPr>
          <w:p w14:paraId="5204AA2C" w14:textId="79D77DD1"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18012E95" w14:textId="10CF29D0"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0064C062" w14:textId="394396F3" w:rsidR="002667C8" w:rsidRDefault="002667C8" w:rsidP="002667C8">
            <w:pPr>
              <w:rPr>
                <w:rFonts w:ascii="Arial" w:hAnsi="Arial" w:cs="Arial"/>
                <w:b/>
              </w:rPr>
            </w:pPr>
            <w:r>
              <w:rPr>
                <w:rFonts w:ascii="Calibri" w:hAnsi="Calibri" w:cs="Calibri"/>
                <w:sz w:val="22"/>
                <w:szCs w:val="22"/>
              </w:rPr>
              <w:t>3.25 (2.42-4.35)</w:t>
            </w:r>
          </w:p>
        </w:tc>
        <w:tc>
          <w:tcPr>
            <w:tcW w:w="1804" w:type="dxa"/>
            <w:vAlign w:val="bottom"/>
          </w:tcPr>
          <w:p w14:paraId="34351032" w14:textId="12BA9AFB" w:rsidR="002667C8" w:rsidRDefault="002667C8" w:rsidP="002667C8">
            <w:pPr>
              <w:rPr>
                <w:rFonts w:ascii="Arial" w:hAnsi="Arial" w:cs="Arial"/>
                <w:b/>
              </w:rPr>
            </w:pPr>
            <w:r>
              <w:rPr>
                <w:rFonts w:ascii="Calibri" w:hAnsi="Calibri" w:cs="Calibri"/>
                <w:sz w:val="22"/>
                <w:szCs w:val="22"/>
              </w:rPr>
              <w:t>3.76 (2.80-5.03)</w:t>
            </w:r>
          </w:p>
        </w:tc>
      </w:tr>
      <w:tr w:rsidR="002667C8" w:rsidRPr="002667C8" w14:paraId="360406D5" w14:textId="77777777" w:rsidTr="00C2767A">
        <w:tc>
          <w:tcPr>
            <w:tcW w:w="1803" w:type="dxa"/>
            <w:vAlign w:val="bottom"/>
          </w:tcPr>
          <w:p w14:paraId="110EAD85" w14:textId="09BF1D15" w:rsidR="002667C8" w:rsidRDefault="002667C8" w:rsidP="002667C8">
            <w:pPr>
              <w:rPr>
                <w:rFonts w:ascii="Arial" w:hAnsi="Arial" w:cs="Arial"/>
                <w:b/>
              </w:rPr>
            </w:pPr>
            <w:r>
              <w:rPr>
                <w:rFonts w:ascii="Calibri" w:hAnsi="Calibri" w:cs="Calibri"/>
                <w:sz w:val="22"/>
                <w:szCs w:val="22"/>
              </w:rPr>
              <w:t>Gastrointestinal</w:t>
            </w:r>
          </w:p>
        </w:tc>
        <w:tc>
          <w:tcPr>
            <w:tcW w:w="1803" w:type="dxa"/>
            <w:vAlign w:val="bottom"/>
          </w:tcPr>
          <w:p w14:paraId="7B237F22" w14:textId="2F709599"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1BD147EB" w14:textId="4E265340"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46C0D2EB" w14:textId="5EB4157D" w:rsidR="002667C8" w:rsidRDefault="002667C8" w:rsidP="002667C8">
            <w:pPr>
              <w:rPr>
                <w:rFonts w:ascii="Arial" w:hAnsi="Arial" w:cs="Arial"/>
                <w:b/>
              </w:rPr>
            </w:pPr>
            <w:r>
              <w:rPr>
                <w:rFonts w:ascii="Calibri" w:hAnsi="Calibri" w:cs="Calibri"/>
                <w:sz w:val="22"/>
                <w:szCs w:val="22"/>
              </w:rPr>
              <w:t>1.78 (1.63-1.95)</w:t>
            </w:r>
          </w:p>
        </w:tc>
        <w:tc>
          <w:tcPr>
            <w:tcW w:w="1804" w:type="dxa"/>
            <w:vAlign w:val="bottom"/>
          </w:tcPr>
          <w:p w14:paraId="6E686553" w14:textId="1F70887A" w:rsidR="002667C8" w:rsidRDefault="002667C8" w:rsidP="002667C8">
            <w:pPr>
              <w:rPr>
                <w:rFonts w:ascii="Arial" w:hAnsi="Arial" w:cs="Arial"/>
                <w:b/>
              </w:rPr>
            </w:pPr>
            <w:r>
              <w:rPr>
                <w:rFonts w:ascii="Calibri" w:hAnsi="Calibri" w:cs="Calibri"/>
                <w:sz w:val="22"/>
                <w:szCs w:val="22"/>
              </w:rPr>
              <w:t>1.96 (1.79-2.15)</w:t>
            </w:r>
          </w:p>
        </w:tc>
      </w:tr>
      <w:tr w:rsidR="002667C8" w14:paraId="29963041" w14:textId="77777777" w:rsidTr="00C2767A">
        <w:tc>
          <w:tcPr>
            <w:tcW w:w="1803" w:type="dxa"/>
            <w:vAlign w:val="bottom"/>
          </w:tcPr>
          <w:p w14:paraId="5386DF96" w14:textId="4C09886B" w:rsidR="002667C8" w:rsidRDefault="002667C8" w:rsidP="002667C8">
            <w:pPr>
              <w:rPr>
                <w:rFonts w:ascii="Arial" w:hAnsi="Arial" w:cs="Arial"/>
                <w:b/>
              </w:rPr>
            </w:pPr>
            <w:r>
              <w:rPr>
                <w:rFonts w:ascii="Calibri" w:hAnsi="Calibri" w:cs="Calibri"/>
                <w:sz w:val="22"/>
                <w:szCs w:val="22"/>
              </w:rPr>
              <w:t>Gastrointestinal</w:t>
            </w:r>
          </w:p>
        </w:tc>
        <w:tc>
          <w:tcPr>
            <w:tcW w:w="1803" w:type="dxa"/>
            <w:vAlign w:val="bottom"/>
          </w:tcPr>
          <w:p w14:paraId="783C5EE5" w14:textId="718F0B60"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3F117C7D" w14:textId="7BD345A6"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1CE1A6A5" w14:textId="46ACA61D" w:rsidR="002667C8" w:rsidRDefault="002667C8" w:rsidP="002667C8">
            <w:pPr>
              <w:rPr>
                <w:rFonts w:ascii="Arial" w:hAnsi="Arial" w:cs="Arial"/>
                <w:b/>
              </w:rPr>
            </w:pPr>
            <w:r>
              <w:rPr>
                <w:rFonts w:ascii="Calibri" w:hAnsi="Calibri" w:cs="Calibri"/>
                <w:sz w:val="22"/>
                <w:szCs w:val="22"/>
              </w:rPr>
              <w:t>1.79 (1.63-1.97)</w:t>
            </w:r>
          </w:p>
        </w:tc>
        <w:tc>
          <w:tcPr>
            <w:tcW w:w="1804" w:type="dxa"/>
            <w:vAlign w:val="bottom"/>
          </w:tcPr>
          <w:p w14:paraId="17C2DC9D" w14:textId="49535208" w:rsidR="002667C8" w:rsidRDefault="002667C8" w:rsidP="002667C8">
            <w:pPr>
              <w:rPr>
                <w:rFonts w:ascii="Arial" w:hAnsi="Arial" w:cs="Arial"/>
                <w:b/>
              </w:rPr>
            </w:pPr>
            <w:r>
              <w:rPr>
                <w:rFonts w:ascii="Calibri" w:hAnsi="Calibri" w:cs="Calibri"/>
                <w:sz w:val="22"/>
                <w:szCs w:val="22"/>
              </w:rPr>
              <w:t>1.96 (1.78-2.16)</w:t>
            </w:r>
          </w:p>
        </w:tc>
      </w:tr>
      <w:tr w:rsidR="002667C8" w14:paraId="171FF944" w14:textId="77777777" w:rsidTr="00C2767A">
        <w:tc>
          <w:tcPr>
            <w:tcW w:w="1803" w:type="dxa"/>
            <w:vAlign w:val="bottom"/>
          </w:tcPr>
          <w:p w14:paraId="0B35CB15" w14:textId="4BC44F3E" w:rsidR="002667C8" w:rsidRDefault="002667C8" w:rsidP="002667C8">
            <w:pPr>
              <w:rPr>
                <w:rFonts w:ascii="Arial" w:hAnsi="Arial" w:cs="Arial"/>
                <w:b/>
              </w:rPr>
            </w:pPr>
            <w:r>
              <w:rPr>
                <w:rFonts w:ascii="Calibri" w:hAnsi="Calibri" w:cs="Calibri"/>
                <w:sz w:val="22"/>
                <w:szCs w:val="22"/>
              </w:rPr>
              <w:t>Gastrointestinal</w:t>
            </w:r>
          </w:p>
        </w:tc>
        <w:tc>
          <w:tcPr>
            <w:tcW w:w="1803" w:type="dxa"/>
            <w:vAlign w:val="bottom"/>
          </w:tcPr>
          <w:p w14:paraId="29BCAC1D" w14:textId="1B2EB737"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462392F3" w14:textId="6B9352D0"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5DC959E1" w14:textId="2EC0A397" w:rsidR="002667C8" w:rsidRDefault="002667C8" w:rsidP="002667C8">
            <w:pPr>
              <w:rPr>
                <w:rFonts w:ascii="Arial" w:hAnsi="Arial" w:cs="Arial"/>
                <w:b/>
              </w:rPr>
            </w:pPr>
            <w:r>
              <w:rPr>
                <w:rFonts w:ascii="Calibri" w:hAnsi="Calibri" w:cs="Calibri"/>
                <w:sz w:val="22"/>
                <w:szCs w:val="22"/>
              </w:rPr>
              <w:t>1.71 (1.30-2.26)</w:t>
            </w:r>
          </w:p>
        </w:tc>
        <w:tc>
          <w:tcPr>
            <w:tcW w:w="1804" w:type="dxa"/>
            <w:vAlign w:val="bottom"/>
          </w:tcPr>
          <w:p w14:paraId="1089F245" w14:textId="1B807EEE" w:rsidR="002667C8" w:rsidRDefault="002667C8" w:rsidP="002667C8">
            <w:pPr>
              <w:rPr>
                <w:rFonts w:ascii="Arial" w:hAnsi="Arial" w:cs="Arial"/>
                <w:b/>
              </w:rPr>
            </w:pPr>
            <w:r>
              <w:rPr>
                <w:rFonts w:ascii="Calibri" w:hAnsi="Calibri" w:cs="Calibri"/>
                <w:sz w:val="22"/>
                <w:szCs w:val="22"/>
              </w:rPr>
              <w:t>2.01 (1.52-2.65)</w:t>
            </w:r>
          </w:p>
        </w:tc>
      </w:tr>
      <w:tr w:rsidR="002667C8" w14:paraId="7EF5238C" w14:textId="77777777" w:rsidTr="00C2767A">
        <w:tc>
          <w:tcPr>
            <w:tcW w:w="1803" w:type="dxa"/>
            <w:vAlign w:val="bottom"/>
          </w:tcPr>
          <w:p w14:paraId="40AA6205" w14:textId="25396928" w:rsidR="002667C8" w:rsidRDefault="002667C8" w:rsidP="002667C8">
            <w:pPr>
              <w:rPr>
                <w:rFonts w:ascii="Arial" w:hAnsi="Arial" w:cs="Arial"/>
                <w:b/>
              </w:rPr>
            </w:pPr>
            <w:r>
              <w:rPr>
                <w:rFonts w:ascii="Calibri" w:hAnsi="Calibri" w:cs="Calibri"/>
                <w:sz w:val="22"/>
                <w:szCs w:val="22"/>
              </w:rPr>
              <w:t>Genitourinary</w:t>
            </w:r>
          </w:p>
        </w:tc>
        <w:tc>
          <w:tcPr>
            <w:tcW w:w="1803" w:type="dxa"/>
            <w:vAlign w:val="bottom"/>
          </w:tcPr>
          <w:p w14:paraId="637F3C1F" w14:textId="2E03F50F"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23325717" w14:textId="0424079F"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5D43E16C" w14:textId="74EAEA90" w:rsidR="002667C8" w:rsidRDefault="002667C8" w:rsidP="002667C8">
            <w:pPr>
              <w:rPr>
                <w:rFonts w:ascii="Arial" w:hAnsi="Arial" w:cs="Arial"/>
                <w:b/>
              </w:rPr>
            </w:pPr>
            <w:r>
              <w:rPr>
                <w:rFonts w:ascii="Calibri" w:hAnsi="Calibri" w:cs="Calibri"/>
                <w:sz w:val="22"/>
                <w:szCs w:val="22"/>
              </w:rPr>
              <w:t>1.66 (1.44-1.92)</w:t>
            </w:r>
          </w:p>
        </w:tc>
        <w:tc>
          <w:tcPr>
            <w:tcW w:w="1804" w:type="dxa"/>
            <w:vAlign w:val="bottom"/>
          </w:tcPr>
          <w:p w14:paraId="102BE4CC" w14:textId="69521DE8" w:rsidR="002667C8" w:rsidRDefault="002667C8" w:rsidP="002667C8">
            <w:pPr>
              <w:rPr>
                <w:rFonts w:ascii="Arial" w:hAnsi="Arial" w:cs="Arial"/>
                <w:b/>
              </w:rPr>
            </w:pPr>
            <w:r>
              <w:rPr>
                <w:rFonts w:ascii="Calibri" w:hAnsi="Calibri" w:cs="Calibri"/>
                <w:sz w:val="22"/>
                <w:szCs w:val="22"/>
              </w:rPr>
              <w:t>1.89 (1.64-2.18)</w:t>
            </w:r>
          </w:p>
        </w:tc>
      </w:tr>
      <w:tr w:rsidR="002667C8" w14:paraId="01E313CF" w14:textId="77777777" w:rsidTr="00C2767A">
        <w:tc>
          <w:tcPr>
            <w:tcW w:w="1803" w:type="dxa"/>
            <w:vAlign w:val="bottom"/>
          </w:tcPr>
          <w:p w14:paraId="1D61AFF7" w14:textId="02968C36" w:rsidR="002667C8" w:rsidRDefault="002667C8" w:rsidP="002667C8">
            <w:pPr>
              <w:rPr>
                <w:rFonts w:ascii="Arial" w:hAnsi="Arial" w:cs="Arial"/>
                <w:b/>
              </w:rPr>
            </w:pPr>
            <w:r>
              <w:rPr>
                <w:rFonts w:ascii="Calibri" w:hAnsi="Calibri" w:cs="Calibri"/>
                <w:sz w:val="22"/>
                <w:szCs w:val="22"/>
              </w:rPr>
              <w:t>Genitourinary</w:t>
            </w:r>
          </w:p>
        </w:tc>
        <w:tc>
          <w:tcPr>
            <w:tcW w:w="1803" w:type="dxa"/>
            <w:vAlign w:val="bottom"/>
          </w:tcPr>
          <w:p w14:paraId="47A8652E" w14:textId="28F9D946"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223E765F" w14:textId="70C55148"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514FDA20" w14:textId="1E0D9D48" w:rsidR="002667C8" w:rsidRDefault="002667C8" w:rsidP="002667C8">
            <w:pPr>
              <w:rPr>
                <w:rFonts w:ascii="Arial" w:hAnsi="Arial" w:cs="Arial"/>
                <w:b/>
              </w:rPr>
            </w:pPr>
            <w:r>
              <w:rPr>
                <w:rFonts w:ascii="Calibri" w:hAnsi="Calibri" w:cs="Calibri"/>
                <w:sz w:val="22"/>
                <w:szCs w:val="22"/>
              </w:rPr>
              <w:t>1.65 (1.42-1.92)</w:t>
            </w:r>
          </w:p>
        </w:tc>
        <w:tc>
          <w:tcPr>
            <w:tcW w:w="1804" w:type="dxa"/>
            <w:vAlign w:val="bottom"/>
          </w:tcPr>
          <w:p w14:paraId="7F6FDFA1" w14:textId="6B7CF7E4" w:rsidR="002667C8" w:rsidRDefault="002667C8" w:rsidP="002667C8">
            <w:pPr>
              <w:rPr>
                <w:rFonts w:ascii="Arial" w:hAnsi="Arial" w:cs="Arial"/>
                <w:b/>
              </w:rPr>
            </w:pPr>
            <w:r>
              <w:rPr>
                <w:rFonts w:ascii="Calibri" w:hAnsi="Calibri" w:cs="Calibri"/>
                <w:sz w:val="22"/>
                <w:szCs w:val="22"/>
              </w:rPr>
              <w:t>1.87 (1.60-2.17)</w:t>
            </w:r>
          </w:p>
        </w:tc>
      </w:tr>
      <w:tr w:rsidR="002667C8" w14:paraId="51FDF538" w14:textId="77777777" w:rsidTr="00C2767A">
        <w:tc>
          <w:tcPr>
            <w:tcW w:w="1803" w:type="dxa"/>
            <w:vAlign w:val="bottom"/>
          </w:tcPr>
          <w:p w14:paraId="7F7BAA76" w14:textId="0A919487" w:rsidR="002667C8" w:rsidRDefault="002667C8" w:rsidP="002667C8">
            <w:pPr>
              <w:rPr>
                <w:rFonts w:ascii="Arial" w:hAnsi="Arial" w:cs="Arial"/>
                <w:b/>
              </w:rPr>
            </w:pPr>
            <w:r>
              <w:rPr>
                <w:rFonts w:ascii="Calibri" w:hAnsi="Calibri" w:cs="Calibri"/>
                <w:sz w:val="22"/>
                <w:szCs w:val="22"/>
              </w:rPr>
              <w:t>Genitourinary</w:t>
            </w:r>
          </w:p>
        </w:tc>
        <w:tc>
          <w:tcPr>
            <w:tcW w:w="1803" w:type="dxa"/>
            <w:vAlign w:val="bottom"/>
          </w:tcPr>
          <w:p w14:paraId="46476EE6" w14:textId="0E3B5020"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3D764C0A" w14:textId="32CD48C1"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7E4FF757" w14:textId="51C42B6C" w:rsidR="002667C8" w:rsidRDefault="002667C8" w:rsidP="002667C8">
            <w:pPr>
              <w:rPr>
                <w:rFonts w:ascii="Arial" w:hAnsi="Arial" w:cs="Arial"/>
                <w:b/>
              </w:rPr>
            </w:pPr>
            <w:r>
              <w:rPr>
                <w:rFonts w:ascii="Calibri" w:hAnsi="Calibri" w:cs="Calibri"/>
                <w:sz w:val="22"/>
                <w:szCs w:val="22"/>
              </w:rPr>
              <w:t>1.78 (1.12-2.85)</w:t>
            </w:r>
          </w:p>
        </w:tc>
        <w:tc>
          <w:tcPr>
            <w:tcW w:w="1804" w:type="dxa"/>
            <w:vAlign w:val="bottom"/>
          </w:tcPr>
          <w:p w14:paraId="5CD0D165" w14:textId="5F6BF5EF" w:rsidR="002667C8" w:rsidRDefault="002667C8" w:rsidP="002667C8">
            <w:pPr>
              <w:rPr>
                <w:rFonts w:ascii="Arial" w:hAnsi="Arial" w:cs="Arial"/>
                <w:b/>
              </w:rPr>
            </w:pPr>
            <w:r>
              <w:rPr>
                <w:rFonts w:ascii="Calibri" w:hAnsi="Calibri" w:cs="Calibri"/>
                <w:sz w:val="22"/>
                <w:szCs w:val="22"/>
              </w:rPr>
              <w:t>2.12 (1.33-3.38)</w:t>
            </w:r>
          </w:p>
        </w:tc>
      </w:tr>
      <w:tr w:rsidR="002667C8" w14:paraId="2FAA6EC6" w14:textId="77777777" w:rsidTr="00C2767A">
        <w:tc>
          <w:tcPr>
            <w:tcW w:w="1803" w:type="dxa"/>
            <w:vAlign w:val="bottom"/>
          </w:tcPr>
          <w:p w14:paraId="16B543E8" w14:textId="243236B4" w:rsidR="002667C8" w:rsidRDefault="002667C8" w:rsidP="002667C8">
            <w:pPr>
              <w:rPr>
                <w:rFonts w:ascii="Arial" w:hAnsi="Arial" w:cs="Arial"/>
                <w:b/>
              </w:rPr>
            </w:pPr>
            <w:r>
              <w:rPr>
                <w:rFonts w:ascii="Calibri" w:hAnsi="Calibri" w:cs="Calibri"/>
                <w:sz w:val="22"/>
                <w:szCs w:val="22"/>
              </w:rPr>
              <w:t>Immune</w:t>
            </w:r>
          </w:p>
        </w:tc>
        <w:tc>
          <w:tcPr>
            <w:tcW w:w="1803" w:type="dxa"/>
            <w:vAlign w:val="bottom"/>
          </w:tcPr>
          <w:p w14:paraId="42FAD799" w14:textId="2386B707"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2C2DEAE4" w14:textId="61AE43F6"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7898EC4A" w14:textId="4458E392" w:rsidR="002667C8" w:rsidRDefault="002667C8" w:rsidP="002667C8">
            <w:pPr>
              <w:rPr>
                <w:rFonts w:ascii="Arial" w:hAnsi="Arial" w:cs="Arial"/>
                <w:b/>
              </w:rPr>
            </w:pPr>
            <w:r>
              <w:rPr>
                <w:rFonts w:ascii="Calibri" w:hAnsi="Calibri" w:cs="Calibri"/>
                <w:sz w:val="22"/>
                <w:szCs w:val="22"/>
              </w:rPr>
              <w:t>1.22 (0.66-2.28)</w:t>
            </w:r>
          </w:p>
        </w:tc>
        <w:tc>
          <w:tcPr>
            <w:tcW w:w="1804" w:type="dxa"/>
            <w:vAlign w:val="bottom"/>
          </w:tcPr>
          <w:p w14:paraId="1DADCD51" w14:textId="78482E37" w:rsidR="002667C8" w:rsidRDefault="002667C8" w:rsidP="002667C8">
            <w:pPr>
              <w:rPr>
                <w:rFonts w:ascii="Arial" w:hAnsi="Arial" w:cs="Arial"/>
                <w:b/>
              </w:rPr>
            </w:pPr>
            <w:r>
              <w:rPr>
                <w:rFonts w:ascii="Calibri" w:hAnsi="Calibri" w:cs="Calibri"/>
                <w:sz w:val="22"/>
                <w:szCs w:val="22"/>
              </w:rPr>
              <w:t>1.35 (0.73-2.51)</w:t>
            </w:r>
          </w:p>
        </w:tc>
      </w:tr>
      <w:tr w:rsidR="002667C8" w14:paraId="60C8C570" w14:textId="77777777" w:rsidTr="00C2767A">
        <w:tc>
          <w:tcPr>
            <w:tcW w:w="1803" w:type="dxa"/>
            <w:vAlign w:val="bottom"/>
          </w:tcPr>
          <w:p w14:paraId="38686D4F" w14:textId="6FCA464F" w:rsidR="002667C8" w:rsidRDefault="002667C8" w:rsidP="002667C8">
            <w:pPr>
              <w:rPr>
                <w:rFonts w:ascii="Arial" w:hAnsi="Arial" w:cs="Arial"/>
                <w:b/>
              </w:rPr>
            </w:pPr>
            <w:r>
              <w:rPr>
                <w:rFonts w:ascii="Calibri" w:hAnsi="Calibri" w:cs="Calibri"/>
                <w:sz w:val="22"/>
                <w:szCs w:val="22"/>
              </w:rPr>
              <w:t>Immune</w:t>
            </w:r>
          </w:p>
        </w:tc>
        <w:tc>
          <w:tcPr>
            <w:tcW w:w="1803" w:type="dxa"/>
            <w:vAlign w:val="bottom"/>
          </w:tcPr>
          <w:p w14:paraId="19363F33" w14:textId="78DF9F02"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512356A7" w14:textId="0541BD75"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53C01750" w14:textId="4A797CEB" w:rsidR="002667C8" w:rsidRDefault="002667C8" w:rsidP="002667C8">
            <w:pPr>
              <w:rPr>
                <w:rFonts w:ascii="Arial" w:hAnsi="Arial" w:cs="Arial"/>
                <w:b/>
              </w:rPr>
            </w:pPr>
            <w:r>
              <w:rPr>
                <w:rFonts w:ascii="Calibri" w:hAnsi="Calibri" w:cs="Calibri"/>
                <w:sz w:val="22"/>
                <w:szCs w:val="22"/>
              </w:rPr>
              <w:t>1.11 (0.56-2.22)</w:t>
            </w:r>
          </w:p>
        </w:tc>
        <w:tc>
          <w:tcPr>
            <w:tcW w:w="1804" w:type="dxa"/>
            <w:vAlign w:val="bottom"/>
          </w:tcPr>
          <w:p w14:paraId="0B4B3F51" w14:textId="50458F23" w:rsidR="002667C8" w:rsidRDefault="002667C8" w:rsidP="002667C8">
            <w:pPr>
              <w:rPr>
                <w:rFonts w:ascii="Arial" w:hAnsi="Arial" w:cs="Arial"/>
                <w:b/>
              </w:rPr>
            </w:pPr>
            <w:r>
              <w:rPr>
                <w:rFonts w:ascii="Calibri" w:hAnsi="Calibri" w:cs="Calibri"/>
                <w:sz w:val="22"/>
                <w:szCs w:val="22"/>
              </w:rPr>
              <w:t>1.22 (0.61-2.44)</w:t>
            </w:r>
          </w:p>
        </w:tc>
      </w:tr>
      <w:tr w:rsidR="003F0971" w14:paraId="69F77797" w14:textId="77777777" w:rsidTr="00C2767A">
        <w:tc>
          <w:tcPr>
            <w:tcW w:w="1803" w:type="dxa"/>
            <w:vAlign w:val="bottom"/>
          </w:tcPr>
          <w:p w14:paraId="114B50AD" w14:textId="04E02891" w:rsidR="003F0971" w:rsidRDefault="003F0971" w:rsidP="003F0971">
            <w:pPr>
              <w:rPr>
                <w:rFonts w:ascii="Arial" w:hAnsi="Arial" w:cs="Arial"/>
                <w:b/>
              </w:rPr>
            </w:pPr>
            <w:r>
              <w:rPr>
                <w:rFonts w:ascii="Calibri" w:hAnsi="Calibri" w:cs="Calibri"/>
                <w:sz w:val="22"/>
                <w:szCs w:val="22"/>
              </w:rPr>
              <w:t>Immune</w:t>
            </w:r>
          </w:p>
        </w:tc>
        <w:tc>
          <w:tcPr>
            <w:tcW w:w="1803" w:type="dxa"/>
            <w:vAlign w:val="bottom"/>
          </w:tcPr>
          <w:p w14:paraId="1162C169" w14:textId="3A2B61F7" w:rsidR="003F0971" w:rsidRDefault="003F0971" w:rsidP="003F0971">
            <w:pPr>
              <w:rPr>
                <w:rFonts w:ascii="Arial" w:hAnsi="Arial" w:cs="Arial"/>
                <w:b/>
              </w:rPr>
            </w:pPr>
            <w:r>
              <w:rPr>
                <w:rFonts w:ascii="Calibri" w:hAnsi="Calibri" w:cs="Calibri"/>
                <w:sz w:val="22"/>
                <w:szCs w:val="22"/>
              </w:rPr>
              <w:t>EDNOS</w:t>
            </w:r>
          </w:p>
        </w:tc>
        <w:tc>
          <w:tcPr>
            <w:tcW w:w="1803" w:type="dxa"/>
            <w:vAlign w:val="bottom"/>
          </w:tcPr>
          <w:p w14:paraId="14A29457" w14:textId="72EE3966" w:rsidR="003F0971" w:rsidRDefault="003F0971" w:rsidP="003F0971">
            <w:pPr>
              <w:rPr>
                <w:rFonts w:ascii="Arial" w:hAnsi="Arial" w:cs="Arial"/>
                <w:b/>
              </w:rPr>
            </w:pPr>
            <w:r>
              <w:rPr>
                <w:rFonts w:ascii="Calibri" w:hAnsi="Calibri" w:cs="Calibri"/>
                <w:sz w:val="22"/>
                <w:szCs w:val="22"/>
              </w:rPr>
              <w:t>Males</w:t>
            </w:r>
          </w:p>
        </w:tc>
        <w:tc>
          <w:tcPr>
            <w:tcW w:w="1803" w:type="dxa"/>
            <w:vAlign w:val="bottom"/>
          </w:tcPr>
          <w:p w14:paraId="3C21941D" w14:textId="2074094E" w:rsidR="003F0971" w:rsidRDefault="003F0971" w:rsidP="003F0971">
            <w:pPr>
              <w:rPr>
                <w:rFonts w:ascii="Arial" w:hAnsi="Arial" w:cs="Arial"/>
                <w:b/>
              </w:rPr>
            </w:pPr>
            <w:r>
              <w:rPr>
                <w:rFonts w:ascii="Calibri" w:hAnsi="Calibri" w:cs="Calibri"/>
                <w:sz w:val="22"/>
                <w:szCs w:val="22"/>
              </w:rPr>
              <w:t>-</w:t>
            </w:r>
          </w:p>
        </w:tc>
        <w:tc>
          <w:tcPr>
            <w:tcW w:w="1804" w:type="dxa"/>
            <w:vAlign w:val="bottom"/>
          </w:tcPr>
          <w:p w14:paraId="6F3BF373" w14:textId="70A1EC67" w:rsidR="003F0971" w:rsidRDefault="003F0971" w:rsidP="003F0971">
            <w:pPr>
              <w:rPr>
                <w:rFonts w:ascii="Arial" w:hAnsi="Arial" w:cs="Arial"/>
                <w:b/>
              </w:rPr>
            </w:pPr>
            <w:r>
              <w:rPr>
                <w:rFonts w:ascii="Calibri" w:hAnsi="Calibri" w:cs="Calibri"/>
                <w:sz w:val="22"/>
                <w:szCs w:val="22"/>
              </w:rPr>
              <w:t>-</w:t>
            </w:r>
          </w:p>
        </w:tc>
      </w:tr>
      <w:tr w:rsidR="002667C8" w14:paraId="522F37F2" w14:textId="77777777" w:rsidTr="00C2767A">
        <w:tc>
          <w:tcPr>
            <w:tcW w:w="1803" w:type="dxa"/>
            <w:vAlign w:val="bottom"/>
          </w:tcPr>
          <w:p w14:paraId="55B3BC96" w14:textId="285C2D0E" w:rsidR="002667C8" w:rsidRDefault="002667C8" w:rsidP="002667C8">
            <w:pPr>
              <w:rPr>
                <w:rFonts w:ascii="Arial" w:hAnsi="Arial" w:cs="Arial"/>
                <w:b/>
              </w:rPr>
            </w:pPr>
            <w:r>
              <w:rPr>
                <w:rFonts w:ascii="Calibri" w:hAnsi="Calibri" w:cs="Calibri"/>
                <w:sz w:val="22"/>
                <w:szCs w:val="22"/>
              </w:rPr>
              <w:t>Infectious</w:t>
            </w:r>
          </w:p>
        </w:tc>
        <w:tc>
          <w:tcPr>
            <w:tcW w:w="1803" w:type="dxa"/>
            <w:vAlign w:val="bottom"/>
          </w:tcPr>
          <w:p w14:paraId="6B56B370" w14:textId="785EF20D"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782EAD92" w14:textId="4F39536F"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31C5AACF" w14:textId="4738626A" w:rsidR="002667C8" w:rsidRDefault="002667C8" w:rsidP="002667C8">
            <w:pPr>
              <w:rPr>
                <w:rFonts w:ascii="Arial" w:hAnsi="Arial" w:cs="Arial"/>
                <w:b/>
              </w:rPr>
            </w:pPr>
            <w:r>
              <w:rPr>
                <w:rFonts w:ascii="Calibri" w:hAnsi="Calibri" w:cs="Calibri"/>
                <w:sz w:val="22"/>
                <w:szCs w:val="22"/>
              </w:rPr>
              <w:t>1.54 (1.44-1.63)</w:t>
            </w:r>
          </w:p>
        </w:tc>
        <w:tc>
          <w:tcPr>
            <w:tcW w:w="1804" w:type="dxa"/>
            <w:vAlign w:val="bottom"/>
          </w:tcPr>
          <w:p w14:paraId="073688EA" w14:textId="622E24B5" w:rsidR="002667C8" w:rsidRDefault="002667C8" w:rsidP="002667C8">
            <w:pPr>
              <w:rPr>
                <w:rFonts w:ascii="Arial" w:hAnsi="Arial" w:cs="Arial"/>
                <w:b/>
              </w:rPr>
            </w:pPr>
            <w:r>
              <w:rPr>
                <w:rFonts w:ascii="Calibri" w:hAnsi="Calibri" w:cs="Calibri"/>
                <w:sz w:val="22"/>
                <w:szCs w:val="22"/>
              </w:rPr>
              <w:t>1.84 (1.73-1.96)</w:t>
            </w:r>
          </w:p>
        </w:tc>
      </w:tr>
      <w:tr w:rsidR="002667C8" w14:paraId="08FE9865" w14:textId="77777777" w:rsidTr="00C2767A">
        <w:tc>
          <w:tcPr>
            <w:tcW w:w="1803" w:type="dxa"/>
            <w:vAlign w:val="bottom"/>
          </w:tcPr>
          <w:p w14:paraId="78822EEE" w14:textId="6FAE955D" w:rsidR="002667C8" w:rsidRDefault="002667C8" w:rsidP="002667C8">
            <w:pPr>
              <w:rPr>
                <w:rFonts w:ascii="Arial" w:hAnsi="Arial" w:cs="Arial"/>
                <w:b/>
              </w:rPr>
            </w:pPr>
            <w:r>
              <w:rPr>
                <w:rFonts w:ascii="Calibri" w:hAnsi="Calibri" w:cs="Calibri"/>
                <w:sz w:val="22"/>
                <w:szCs w:val="22"/>
              </w:rPr>
              <w:t>Infectious</w:t>
            </w:r>
          </w:p>
        </w:tc>
        <w:tc>
          <w:tcPr>
            <w:tcW w:w="1803" w:type="dxa"/>
            <w:vAlign w:val="bottom"/>
          </w:tcPr>
          <w:p w14:paraId="354F4F81" w14:textId="30E5DE8A"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3EA9E932" w14:textId="2AF3E4D4"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1763FB22" w14:textId="7EEE0A20" w:rsidR="002667C8" w:rsidRDefault="002667C8" w:rsidP="002667C8">
            <w:pPr>
              <w:rPr>
                <w:rFonts w:ascii="Arial" w:hAnsi="Arial" w:cs="Arial"/>
                <w:b/>
              </w:rPr>
            </w:pPr>
            <w:r>
              <w:rPr>
                <w:rFonts w:ascii="Calibri" w:hAnsi="Calibri" w:cs="Calibri"/>
                <w:sz w:val="22"/>
                <w:szCs w:val="22"/>
              </w:rPr>
              <w:t>1.46 (1.37-1.56)</w:t>
            </w:r>
          </w:p>
        </w:tc>
        <w:tc>
          <w:tcPr>
            <w:tcW w:w="1804" w:type="dxa"/>
            <w:vAlign w:val="bottom"/>
          </w:tcPr>
          <w:p w14:paraId="71A60444" w14:textId="6DA916D1" w:rsidR="002667C8" w:rsidRDefault="002667C8" w:rsidP="002667C8">
            <w:pPr>
              <w:rPr>
                <w:rFonts w:ascii="Arial" w:hAnsi="Arial" w:cs="Arial"/>
                <w:b/>
              </w:rPr>
            </w:pPr>
            <w:r>
              <w:rPr>
                <w:rFonts w:ascii="Calibri" w:hAnsi="Calibri" w:cs="Calibri"/>
                <w:sz w:val="22"/>
                <w:szCs w:val="22"/>
              </w:rPr>
              <w:t>1.74 (1.63-1.86)</w:t>
            </w:r>
          </w:p>
        </w:tc>
      </w:tr>
      <w:tr w:rsidR="002667C8" w14:paraId="34AC491C" w14:textId="77777777" w:rsidTr="00C2767A">
        <w:tc>
          <w:tcPr>
            <w:tcW w:w="1803" w:type="dxa"/>
            <w:vAlign w:val="bottom"/>
          </w:tcPr>
          <w:p w14:paraId="2A291F8D" w14:textId="651BCD65" w:rsidR="002667C8" w:rsidRDefault="002667C8" w:rsidP="002667C8">
            <w:pPr>
              <w:rPr>
                <w:rFonts w:ascii="Arial" w:hAnsi="Arial" w:cs="Arial"/>
                <w:b/>
              </w:rPr>
            </w:pPr>
            <w:r>
              <w:rPr>
                <w:rFonts w:ascii="Calibri" w:hAnsi="Calibri" w:cs="Calibri"/>
                <w:sz w:val="22"/>
                <w:szCs w:val="22"/>
              </w:rPr>
              <w:t>Infectious</w:t>
            </w:r>
          </w:p>
        </w:tc>
        <w:tc>
          <w:tcPr>
            <w:tcW w:w="1803" w:type="dxa"/>
            <w:vAlign w:val="bottom"/>
          </w:tcPr>
          <w:p w14:paraId="06AC3B4B" w14:textId="79FA3BE4"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186B6246" w14:textId="030A3D20"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6AA5C97B" w14:textId="7BB53D82" w:rsidR="002667C8" w:rsidRDefault="002667C8" w:rsidP="002667C8">
            <w:pPr>
              <w:rPr>
                <w:rFonts w:ascii="Arial" w:hAnsi="Arial" w:cs="Arial"/>
                <w:b/>
              </w:rPr>
            </w:pPr>
            <w:r>
              <w:rPr>
                <w:rFonts w:ascii="Calibri" w:hAnsi="Calibri" w:cs="Calibri"/>
                <w:sz w:val="22"/>
                <w:szCs w:val="22"/>
              </w:rPr>
              <w:t>2.14 (1.82-2.51)</w:t>
            </w:r>
          </w:p>
        </w:tc>
        <w:tc>
          <w:tcPr>
            <w:tcW w:w="1804" w:type="dxa"/>
            <w:vAlign w:val="bottom"/>
          </w:tcPr>
          <w:p w14:paraId="752F5A68" w14:textId="63D22E9D" w:rsidR="002667C8" w:rsidRDefault="002667C8" w:rsidP="002667C8">
            <w:pPr>
              <w:rPr>
                <w:rFonts w:ascii="Arial" w:hAnsi="Arial" w:cs="Arial"/>
                <w:b/>
              </w:rPr>
            </w:pPr>
            <w:r>
              <w:rPr>
                <w:rFonts w:ascii="Calibri" w:hAnsi="Calibri" w:cs="Calibri"/>
                <w:sz w:val="22"/>
                <w:szCs w:val="22"/>
              </w:rPr>
              <w:t>2.72 (2.31-3.20)</w:t>
            </w:r>
          </w:p>
        </w:tc>
      </w:tr>
      <w:tr w:rsidR="002667C8" w14:paraId="20CFD915" w14:textId="77777777" w:rsidTr="00C2767A">
        <w:tc>
          <w:tcPr>
            <w:tcW w:w="1803" w:type="dxa"/>
            <w:vAlign w:val="bottom"/>
          </w:tcPr>
          <w:p w14:paraId="7C6DC23F" w14:textId="7F0FBA12" w:rsidR="002667C8" w:rsidRDefault="002667C8" w:rsidP="002667C8">
            <w:pPr>
              <w:rPr>
                <w:rFonts w:ascii="Arial" w:hAnsi="Arial" w:cs="Arial"/>
                <w:b/>
              </w:rPr>
            </w:pPr>
            <w:r>
              <w:rPr>
                <w:rFonts w:ascii="Calibri" w:hAnsi="Calibri" w:cs="Calibri"/>
                <w:sz w:val="22"/>
                <w:szCs w:val="22"/>
              </w:rPr>
              <w:t>Injury</w:t>
            </w:r>
          </w:p>
        </w:tc>
        <w:tc>
          <w:tcPr>
            <w:tcW w:w="1803" w:type="dxa"/>
            <w:vAlign w:val="bottom"/>
          </w:tcPr>
          <w:p w14:paraId="19C1F069" w14:textId="66ACA488"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4030B9FF" w14:textId="56A1F1FE"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285C3AEA" w14:textId="70F1A797" w:rsidR="002667C8" w:rsidRDefault="002667C8" w:rsidP="002667C8">
            <w:pPr>
              <w:rPr>
                <w:rFonts w:ascii="Arial" w:hAnsi="Arial" w:cs="Arial"/>
                <w:b/>
              </w:rPr>
            </w:pPr>
            <w:r>
              <w:rPr>
                <w:rFonts w:ascii="Calibri" w:hAnsi="Calibri" w:cs="Calibri"/>
                <w:sz w:val="22"/>
                <w:szCs w:val="22"/>
              </w:rPr>
              <w:t>1.65 (1.54-1.77)</w:t>
            </w:r>
          </w:p>
        </w:tc>
        <w:tc>
          <w:tcPr>
            <w:tcW w:w="1804" w:type="dxa"/>
            <w:vAlign w:val="bottom"/>
          </w:tcPr>
          <w:p w14:paraId="754CDD39" w14:textId="6C69F5BF" w:rsidR="002667C8" w:rsidRDefault="002667C8" w:rsidP="002667C8">
            <w:pPr>
              <w:rPr>
                <w:rFonts w:ascii="Arial" w:hAnsi="Arial" w:cs="Arial"/>
                <w:b/>
              </w:rPr>
            </w:pPr>
            <w:r>
              <w:rPr>
                <w:rFonts w:ascii="Calibri" w:hAnsi="Calibri" w:cs="Calibri"/>
                <w:sz w:val="22"/>
                <w:szCs w:val="22"/>
              </w:rPr>
              <w:t>1.81 (1.68-1.94)</w:t>
            </w:r>
          </w:p>
        </w:tc>
      </w:tr>
      <w:tr w:rsidR="002667C8" w14:paraId="2CF0D4A9" w14:textId="77777777" w:rsidTr="00C2767A">
        <w:tc>
          <w:tcPr>
            <w:tcW w:w="1803" w:type="dxa"/>
            <w:vAlign w:val="bottom"/>
          </w:tcPr>
          <w:p w14:paraId="60C7BA64" w14:textId="4AC94B49" w:rsidR="002667C8" w:rsidRDefault="002667C8" w:rsidP="002667C8">
            <w:pPr>
              <w:rPr>
                <w:rFonts w:ascii="Arial" w:hAnsi="Arial" w:cs="Arial"/>
                <w:b/>
              </w:rPr>
            </w:pPr>
            <w:r>
              <w:rPr>
                <w:rFonts w:ascii="Calibri" w:hAnsi="Calibri" w:cs="Calibri"/>
                <w:sz w:val="22"/>
                <w:szCs w:val="22"/>
              </w:rPr>
              <w:t>Injury</w:t>
            </w:r>
          </w:p>
        </w:tc>
        <w:tc>
          <w:tcPr>
            <w:tcW w:w="1803" w:type="dxa"/>
            <w:vAlign w:val="bottom"/>
          </w:tcPr>
          <w:p w14:paraId="69467E45" w14:textId="460BAA3D"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50670524" w14:textId="26743CAB"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1B3D1B62" w14:textId="6EA05A5D" w:rsidR="002667C8" w:rsidRDefault="002667C8" w:rsidP="002667C8">
            <w:pPr>
              <w:rPr>
                <w:rFonts w:ascii="Arial" w:hAnsi="Arial" w:cs="Arial"/>
                <w:b/>
              </w:rPr>
            </w:pPr>
            <w:r>
              <w:rPr>
                <w:rFonts w:ascii="Calibri" w:hAnsi="Calibri" w:cs="Calibri"/>
                <w:sz w:val="22"/>
                <w:szCs w:val="22"/>
              </w:rPr>
              <w:t>1.69 (1.57-1.82)</w:t>
            </w:r>
          </w:p>
        </w:tc>
        <w:tc>
          <w:tcPr>
            <w:tcW w:w="1804" w:type="dxa"/>
            <w:vAlign w:val="bottom"/>
          </w:tcPr>
          <w:p w14:paraId="12504842" w14:textId="548F7E1B" w:rsidR="002667C8" w:rsidRDefault="002667C8" w:rsidP="002667C8">
            <w:pPr>
              <w:rPr>
                <w:rFonts w:ascii="Arial" w:hAnsi="Arial" w:cs="Arial"/>
                <w:b/>
              </w:rPr>
            </w:pPr>
            <w:r>
              <w:rPr>
                <w:rFonts w:ascii="Calibri" w:hAnsi="Calibri" w:cs="Calibri"/>
                <w:sz w:val="22"/>
                <w:szCs w:val="22"/>
              </w:rPr>
              <w:t>1.84 (1.71-1.99)</w:t>
            </w:r>
          </w:p>
        </w:tc>
      </w:tr>
      <w:tr w:rsidR="002667C8" w14:paraId="2218664A" w14:textId="77777777" w:rsidTr="00C2767A">
        <w:tc>
          <w:tcPr>
            <w:tcW w:w="1803" w:type="dxa"/>
            <w:vAlign w:val="bottom"/>
          </w:tcPr>
          <w:p w14:paraId="2E1B1237" w14:textId="4B3E56B9" w:rsidR="002667C8" w:rsidRDefault="002667C8" w:rsidP="002667C8">
            <w:pPr>
              <w:rPr>
                <w:rFonts w:ascii="Arial" w:hAnsi="Arial" w:cs="Arial"/>
                <w:b/>
              </w:rPr>
            </w:pPr>
            <w:r>
              <w:rPr>
                <w:rFonts w:ascii="Calibri" w:hAnsi="Calibri" w:cs="Calibri"/>
                <w:sz w:val="22"/>
                <w:szCs w:val="22"/>
              </w:rPr>
              <w:t>Injury</w:t>
            </w:r>
          </w:p>
        </w:tc>
        <w:tc>
          <w:tcPr>
            <w:tcW w:w="1803" w:type="dxa"/>
            <w:vAlign w:val="bottom"/>
          </w:tcPr>
          <w:p w14:paraId="5F969202" w14:textId="4318DF01"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2E6C4240" w14:textId="48F4D3B1"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0A365DD5" w14:textId="462D9B6A" w:rsidR="002667C8" w:rsidRDefault="002667C8" w:rsidP="002667C8">
            <w:pPr>
              <w:rPr>
                <w:rFonts w:ascii="Arial" w:hAnsi="Arial" w:cs="Arial"/>
                <w:b/>
              </w:rPr>
            </w:pPr>
            <w:r>
              <w:rPr>
                <w:rFonts w:ascii="Calibri" w:hAnsi="Calibri" w:cs="Calibri"/>
                <w:sz w:val="22"/>
                <w:szCs w:val="22"/>
              </w:rPr>
              <w:t>1.34 (1.09-1.65)</w:t>
            </w:r>
          </w:p>
        </w:tc>
        <w:tc>
          <w:tcPr>
            <w:tcW w:w="1804" w:type="dxa"/>
            <w:vAlign w:val="bottom"/>
          </w:tcPr>
          <w:p w14:paraId="62BA59EB" w14:textId="0979B9DA" w:rsidR="002667C8" w:rsidRDefault="002667C8" w:rsidP="002667C8">
            <w:pPr>
              <w:rPr>
                <w:rFonts w:ascii="Arial" w:hAnsi="Arial" w:cs="Arial"/>
                <w:b/>
              </w:rPr>
            </w:pPr>
            <w:r>
              <w:rPr>
                <w:rFonts w:ascii="Calibri" w:hAnsi="Calibri" w:cs="Calibri"/>
                <w:sz w:val="22"/>
                <w:szCs w:val="22"/>
              </w:rPr>
              <w:t>1.50 (1.22-1.84)</w:t>
            </w:r>
          </w:p>
        </w:tc>
      </w:tr>
      <w:tr w:rsidR="002667C8" w14:paraId="7063A3AC" w14:textId="77777777" w:rsidTr="00C2767A">
        <w:tc>
          <w:tcPr>
            <w:tcW w:w="1803" w:type="dxa"/>
            <w:vAlign w:val="bottom"/>
          </w:tcPr>
          <w:p w14:paraId="1D18D72A" w14:textId="711A1FF3" w:rsidR="002667C8" w:rsidRDefault="002667C8" w:rsidP="002667C8">
            <w:pPr>
              <w:rPr>
                <w:rFonts w:ascii="Arial" w:hAnsi="Arial" w:cs="Arial"/>
                <w:b/>
              </w:rPr>
            </w:pPr>
            <w:r>
              <w:rPr>
                <w:rFonts w:ascii="Calibri" w:hAnsi="Calibri" w:cs="Calibri"/>
                <w:sz w:val="22"/>
                <w:szCs w:val="22"/>
              </w:rPr>
              <w:t>Musculoskeletal</w:t>
            </w:r>
          </w:p>
        </w:tc>
        <w:tc>
          <w:tcPr>
            <w:tcW w:w="1803" w:type="dxa"/>
            <w:vAlign w:val="bottom"/>
          </w:tcPr>
          <w:p w14:paraId="5D031529" w14:textId="063D3B94"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5A4FBADB" w14:textId="41156B5D"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3FC05227" w14:textId="2BD39BD1" w:rsidR="002667C8" w:rsidRDefault="002667C8" w:rsidP="002667C8">
            <w:pPr>
              <w:rPr>
                <w:rFonts w:ascii="Arial" w:hAnsi="Arial" w:cs="Arial"/>
                <w:b/>
              </w:rPr>
            </w:pPr>
            <w:r>
              <w:rPr>
                <w:rFonts w:ascii="Calibri" w:hAnsi="Calibri" w:cs="Calibri"/>
                <w:sz w:val="22"/>
                <w:szCs w:val="22"/>
              </w:rPr>
              <w:t>1.41 (1.32-1.51)</w:t>
            </w:r>
          </w:p>
        </w:tc>
        <w:tc>
          <w:tcPr>
            <w:tcW w:w="1804" w:type="dxa"/>
            <w:vAlign w:val="bottom"/>
          </w:tcPr>
          <w:p w14:paraId="501C7FE7" w14:textId="4E261A27" w:rsidR="002667C8" w:rsidRDefault="002667C8" w:rsidP="002667C8">
            <w:pPr>
              <w:rPr>
                <w:rFonts w:ascii="Arial" w:hAnsi="Arial" w:cs="Arial"/>
                <w:b/>
              </w:rPr>
            </w:pPr>
            <w:r>
              <w:rPr>
                <w:rFonts w:ascii="Calibri" w:hAnsi="Calibri" w:cs="Calibri"/>
                <w:sz w:val="22"/>
                <w:szCs w:val="22"/>
              </w:rPr>
              <w:t>1.58 (1.48-1.69)</w:t>
            </w:r>
          </w:p>
        </w:tc>
      </w:tr>
      <w:tr w:rsidR="002667C8" w14:paraId="4F5AEEF1" w14:textId="77777777" w:rsidTr="00C2767A">
        <w:tc>
          <w:tcPr>
            <w:tcW w:w="1803" w:type="dxa"/>
            <w:vAlign w:val="bottom"/>
          </w:tcPr>
          <w:p w14:paraId="398AE6C2" w14:textId="1C431CAD" w:rsidR="002667C8" w:rsidRDefault="002667C8" w:rsidP="002667C8">
            <w:pPr>
              <w:rPr>
                <w:rFonts w:ascii="Arial" w:hAnsi="Arial" w:cs="Arial"/>
                <w:b/>
              </w:rPr>
            </w:pPr>
            <w:r>
              <w:rPr>
                <w:rFonts w:ascii="Calibri" w:hAnsi="Calibri" w:cs="Calibri"/>
                <w:sz w:val="22"/>
                <w:szCs w:val="22"/>
              </w:rPr>
              <w:t>Musculoskeletal</w:t>
            </w:r>
          </w:p>
        </w:tc>
        <w:tc>
          <w:tcPr>
            <w:tcW w:w="1803" w:type="dxa"/>
            <w:vAlign w:val="bottom"/>
          </w:tcPr>
          <w:p w14:paraId="20C38243" w14:textId="53E821B4"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0768F965" w14:textId="43B4AB23"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61343BE1" w14:textId="42973AA7" w:rsidR="002667C8" w:rsidRDefault="002667C8" w:rsidP="002667C8">
            <w:pPr>
              <w:rPr>
                <w:rFonts w:ascii="Arial" w:hAnsi="Arial" w:cs="Arial"/>
                <w:b/>
              </w:rPr>
            </w:pPr>
            <w:r>
              <w:rPr>
                <w:rFonts w:ascii="Calibri" w:hAnsi="Calibri" w:cs="Calibri"/>
                <w:sz w:val="22"/>
                <w:szCs w:val="22"/>
              </w:rPr>
              <w:t>1.43 (1.34-1.54)</w:t>
            </w:r>
          </w:p>
        </w:tc>
        <w:tc>
          <w:tcPr>
            <w:tcW w:w="1804" w:type="dxa"/>
            <w:vAlign w:val="bottom"/>
          </w:tcPr>
          <w:p w14:paraId="2BEA1CAD" w14:textId="507D3B38" w:rsidR="002667C8" w:rsidRDefault="002667C8" w:rsidP="002667C8">
            <w:pPr>
              <w:rPr>
                <w:rFonts w:ascii="Arial" w:hAnsi="Arial" w:cs="Arial"/>
                <w:b/>
              </w:rPr>
            </w:pPr>
            <w:r>
              <w:rPr>
                <w:rFonts w:ascii="Calibri" w:hAnsi="Calibri" w:cs="Calibri"/>
                <w:sz w:val="22"/>
                <w:szCs w:val="22"/>
              </w:rPr>
              <w:t>1.60 (1.50-1.72)</w:t>
            </w:r>
          </w:p>
        </w:tc>
      </w:tr>
      <w:tr w:rsidR="002667C8" w14:paraId="1F9283EA" w14:textId="77777777" w:rsidTr="00C2767A">
        <w:tc>
          <w:tcPr>
            <w:tcW w:w="1803" w:type="dxa"/>
            <w:vAlign w:val="bottom"/>
          </w:tcPr>
          <w:p w14:paraId="6E8D6213" w14:textId="33556AF1" w:rsidR="002667C8" w:rsidRDefault="002667C8" w:rsidP="002667C8">
            <w:pPr>
              <w:rPr>
                <w:rFonts w:ascii="Arial" w:hAnsi="Arial" w:cs="Arial"/>
                <w:b/>
              </w:rPr>
            </w:pPr>
            <w:r>
              <w:rPr>
                <w:rFonts w:ascii="Calibri" w:hAnsi="Calibri" w:cs="Calibri"/>
                <w:sz w:val="22"/>
                <w:szCs w:val="22"/>
              </w:rPr>
              <w:t>Musculoskeletal</w:t>
            </w:r>
          </w:p>
        </w:tc>
        <w:tc>
          <w:tcPr>
            <w:tcW w:w="1803" w:type="dxa"/>
            <w:vAlign w:val="bottom"/>
          </w:tcPr>
          <w:p w14:paraId="40F85A87" w14:textId="33074CD4"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12B5CEFA" w14:textId="4293AAE2"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63D20FCE" w14:textId="4C25F63B" w:rsidR="002667C8" w:rsidRDefault="002667C8" w:rsidP="002667C8">
            <w:pPr>
              <w:rPr>
                <w:rFonts w:ascii="Arial" w:hAnsi="Arial" w:cs="Arial"/>
                <w:b/>
              </w:rPr>
            </w:pPr>
            <w:r>
              <w:rPr>
                <w:rFonts w:ascii="Calibri" w:hAnsi="Calibri" w:cs="Calibri"/>
                <w:sz w:val="22"/>
                <w:szCs w:val="22"/>
              </w:rPr>
              <w:t>1.19 (0.95-1.48)</w:t>
            </w:r>
          </w:p>
        </w:tc>
        <w:tc>
          <w:tcPr>
            <w:tcW w:w="1804" w:type="dxa"/>
            <w:vAlign w:val="bottom"/>
          </w:tcPr>
          <w:p w14:paraId="0CB53A84" w14:textId="63992E44" w:rsidR="002667C8" w:rsidRDefault="002667C8" w:rsidP="002667C8">
            <w:pPr>
              <w:rPr>
                <w:rFonts w:ascii="Arial" w:hAnsi="Arial" w:cs="Arial"/>
                <w:b/>
              </w:rPr>
            </w:pPr>
            <w:r>
              <w:rPr>
                <w:rFonts w:ascii="Calibri" w:hAnsi="Calibri" w:cs="Calibri"/>
                <w:sz w:val="22"/>
                <w:szCs w:val="22"/>
              </w:rPr>
              <w:t>1.38 (1.11-1.72)</w:t>
            </w:r>
          </w:p>
        </w:tc>
      </w:tr>
      <w:tr w:rsidR="002667C8" w14:paraId="66E6E45F" w14:textId="77777777" w:rsidTr="00C2767A">
        <w:tc>
          <w:tcPr>
            <w:tcW w:w="1803" w:type="dxa"/>
            <w:vAlign w:val="bottom"/>
          </w:tcPr>
          <w:p w14:paraId="52DB770E" w14:textId="6B56B9A6" w:rsidR="002667C8" w:rsidRDefault="002667C8" w:rsidP="002667C8">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48734620" w14:textId="5BB4FFB7"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09562500" w14:textId="58E4B946"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48D62FA4" w14:textId="1B2CC7A4" w:rsidR="002667C8" w:rsidRDefault="002667C8" w:rsidP="002667C8">
            <w:pPr>
              <w:rPr>
                <w:rFonts w:ascii="Arial" w:hAnsi="Arial" w:cs="Arial"/>
                <w:b/>
              </w:rPr>
            </w:pPr>
            <w:r>
              <w:rPr>
                <w:rFonts w:ascii="Calibri" w:hAnsi="Calibri" w:cs="Calibri"/>
                <w:sz w:val="22"/>
                <w:szCs w:val="22"/>
              </w:rPr>
              <w:t>1.75 (1.59-1.93)</w:t>
            </w:r>
          </w:p>
        </w:tc>
        <w:tc>
          <w:tcPr>
            <w:tcW w:w="1804" w:type="dxa"/>
            <w:vAlign w:val="bottom"/>
          </w:tcPr>
          <w:p w14:paraId="5BEE7AB9" w14:textId="62EB5E92" w:rsidR="002667C8" w:rsidRDefault="002667C8" w:rsidP="002667C8">
            <w:pPr>
              <w:rPr>
                <w:rFonts w:ascii="Arial" w:hAnsi="Arial" w:cs="Arial"/>
                <w:b/>
              </w:rPr>
            </w:pPr>
            <w:r>
              <w:rPr>
                <w:rFonts w:ascii="Calibri" w:hAnsi="Calibri" w:cs="Calibri"/>
                <w:sz w:val="22"/>
                <w:szCs w:val="22"/>
              </w:rPr>
              <w:t>1.92 (1.74-2.11)</w:t>
            </w:r>
          </w:p>
        </w:tc>
      </w:tr>
      <w:tr w:rsidR="002667C8" w14:paraId="0E0024C6" w14:textId="77777777" w:rsidTr="00C2767A">
        <w:tc>
          <w:tcPr>
            <w:tcW w:w="1803" w:type="dxa"/>
            <w:vAlign w:val="bottom"/>
          </w:tcPr>
          <w:p w14:paraId="42D3F032" w14:textId="01F6914E" w:rsidR="002667C8" w:rsidRDefault="002667C8" w:rsidP="002667C8">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57B28647" w14:textId="2402D5A3"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76D64302" w14:textId="45F1D18A"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14D58F2D" w14:textId="4F04E39D" w:rsidR="002667C8" w:rsidRDefault="002667C8" w:rsidP="002667C8">
            <w:pPr>
              <w:rPr>
                <w:rFonts w:ascii="Arial" w:hAnsi="Arial" w:cs="Arial"/>
                <w:b/>
              </w:rPr>
            </w:pPr>
            <w:r>
              <w:rPr>
                <w:rFonts w:ascii="Calibri" w:hAnsi="Calibri" w:cs="Calibri"/>
                <w:sz w:val="22"/>
                <w:szCs w:val="22"/>
              </w:rPr>
              <w:t>1.63 (1.47-1.81)</w:t>
            </w:r>
          </w:p>
        </w:tc>
        <w:tc>
          <w:tcPr>
            <w:tcW w:w="1804" w:type="dxa"/>
            <w:vAlign w:val="bottom"/>
          </w:tcPr>
          <w:p w14:paraId="5FE2771B" w14:textId="63D59E3B" w:rsidR="002667C8" w:rsidRDefault="002667C8" w:rsidP="002667C8">
            <w:pPr>
              <w:rPr>
                <w:rFonts w:ascii="Arial" w:hAnsi="Arial" w:cs="Arial"/>
                <w:b/>
              </w:rPr>
            </w:pPr>
            <w:r>
              <w:rPr>
                <w:rFonts w:ascii="Calibri" w:hAnsi="Calibri" w:cs="Calibri"/>
                <w:sz w:val="22"/>
                <w:szCs w:val="22"/>
              </w:rPr>
              <w:t>1.78 (1.61-1.98)</w:t>
            </w:r>
          </w:p>
        </w:tc>
      </w:tr>
      <w:tr w:rsidR="002667C8" w14:paraId="761E4CBE" w14:textId="77777777" w:rsidTr="00C2767A">
        <w:tc>
          <w:tcPr>
            <w:tcW w:w="1803" w:type="dxa"/>
            <w:vAlign w:val="bottom"/>
          </w:tcPr>
          <w:p w14:paraId="27A32DF1" w14:textId="540CD85C" w:rsidR="002667C8" w:rsidRDefault="002667C8" w:rsidP="002667C8">
            <w:pPr>
              <w:rPr>
                <w:rFonts w:ascii="Arial" w:hAnsi="Arial" w:cs="Arial"/>
                <w:b/>
              </w:rPr>
            </w:pPr>
            <w:r>
              <w:rPr>
                <w:rFonts w:ascii="Calibri" w:hAnsi="Calibri" w:cs="Calibri"/>
                <w:sz w:val="22"/>
                <w:szCs w:val="22"/>
              </w:rPr>
              <w:t>Neurologic</w:t>
            </w:r>
            <w:r w:rsidR="00867A83">
              <w:rPr>
                <w:rFonts w:ascii="Calibri" w:hAnsi="Calibri" w:cs="Calibri"/>
                <w:sz w:val="22"/>
                <w:szCs w:val="22"/>
              </w:rPr>
              <w:t>al</w:t>
            </w:r>
          </w:p>
        </w:tc>
        <w:tc>
          <w:tcPr>
            <w:tcW w:w="1803" w:type="dxa"/>
            <w:vAlign w:val="bottom"/>
          </w:tcPr>
          <w:p w14:paraId="3A264E71" w14:textId="1E9C9A5E"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6A9C215C" w14:textId="7B7C2DDC"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02B8BE3C" w14:textId="6FDE5ACD" w:rsidR="002667C8" w:rsidRDefault="002667C8" w:rsidP="002667C8">
            <w:pPr>
              <w:rPr>
                <w:rFonts w:ascii="Arial" w:hAnsi="Arial" w:cs="Arial"/>
                <w:b/>
              </w:rPr>
            </w:pPr>
            <w:r>
              <w:rPr>
                <w:rFonts w:ascii="Calibri" w:hAnsi="Calibri" w:cs="Calibri"/>
                <w:sz w:val="22"/>
                <w:szCs w:val="22"/>
              </w:rPr>
              <w:t>2.70 (2.14-3.42)</w:t>
            </w:r>
          </w:p>
        </w:tc>
        <w:tc>
          <w:tcPr>
            <w:tcW w:w="1804" w:type="dxa"/>
            <w:vAlign w:val="bottom"/>
          </w:tcPr>
          <w:p w14:paraId="0466C849" w14:textId="01E094A6" w:rsidR="002667C8" w:rsidRDefault="002667C8" w:rsidP="002667C8">
            <w:pPr>
              <w:rPr>
                <w:rFonts w:ascii="Arial" w:hAnsi="Arial" w:cs="Arial"/>
                <w:b/>
              </w:rPr>
            </w:pPr>
            <w:r>
              <w:rPr>
                <w:rFonts w:ascii="Calibri" w:hAnsi="Calibri" w:cs="Calibri"/>
                <w:sz w:val="22"/>
                <w:szCs w:val="22"/>
              </w:rPr>
              <w:t>3.03 (2.40-3.84)</w:t>
            </w:r>
          </w:p>
        </w:tc>
      </w:tr>
      <w:tr w:rsidR="002667C8" w14:paraId="3B18F3FE" w14:textId="77777777" w:rsidTr="00C2767A">
        <w:tc>
          <w:tcPr>
            <w:tcW w:w="1803" w:type="dxa"/>
            <w:vAlign w:val="bottom"/>
          </w:tcPr>
          <w:p w14:paraId="03731D03" w14:textId="1D54DB07" w:rsidR="002667C8" w:rsidRDefault="002667C8" w:rsidP="002667C8">
            <w:pPr>
              <w:rPr>
                <w:rFonts w:ascii="Arial" w:hAnsi="Arial" w:cs="Arial"/>
                <w:b/>
              </w:rPr>
            </w:pPr>
            <w:r>
              <w:rPr>
                <w:rFonts w:ascii="Calibri" w:hAnsi="Calibri" w:cs="Calibri"/>
                <w:sz w:val="22"/>
                <w:szCs w:val="22"/>
              </w:rPr>
              <w:t>Respiratory</w:t>
            </w:r>
          </w:p>
        </w:tc>
        <w:tc>
          <w:tcPr>
            <w:tcW w:w="1803" w:type="dxa"/>
            <w:vAlign w:val="bottom"/>
          </w:tcPr>
          <w:p w14:paraId="722CBA5A" w14:textId="0B42EB59"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38F60CBA" w14:textId="632C13F3"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52530320" w14:textId="638DEE97" w:rsidR="002667C8" w:rsidRDefault="002667C8" w:rsidP="002667C8">
            <w:pPr>
              <w:rPr>
                <w:rFonts w:ascii="Arial" w:hAnsi="Arial" w:cs="Arial"/>
                <w:b/>
              </w:rPr>
            </w:pPr>
            <w:r>
              <w:rPr>
                <w:rFonts w:ascii="Calibri" w:hAnsi="Calibri" w:cs="Calibri"/>
                <w:sz w:val="22"/>
                <w:szCs w:val="22"/>
              </w:rPr>
              <w:t>1.53 (1.45-1.61)</w:t>
            </w:r>
          </w:p>
        </w:tc>
        <w:tc>
          <w:tcPr>
            <w:tcW w:w="1804" w:type="dxa"/>
            <w:vAlign w:val="bottom"/>
          </w:tcPr>
          <w:p w14:paraId="55ABCE5F" w14:textId="43B966E4" w:rsidR="002667C8" w:rsidRDefault="002667C8" w:rsidP="002667C8">
            <w:pPr>
              <w:rPr>
                <w:rFonts w:ascii="Arial" w:hAnsi="Arial" w:cs="Arial"/>
                <w:b/>
              </w:rPr>
            </w:pPr>
            <w:r>
              <w:rPr>
                <w:rFonts w:ascii="Calibri" w:hAnsi="Calibri" w:cs="Calibri"/>
                <w:sz w:val="22"/>
                <w:szCs w:val="22"/>
              </w:rPr>
              <w:t>1.84 (1.74-1.94)</w:t>
            </w:r>
          </w:p>
        </w:tc>
      </w:tr>
      <w:tr w:rsidR="002667C8" w14:paraId="3E51CCCA" w14:textId="77777777" w:rsidTr="00C2767A">
        <w:tc>
          <w:tcPr>
            <w:tcW w:w="1803" w:type="dxa"/>
            <w:vAlign w:val="bottom"/>
          </w:tcPr>
          <w:p w14:paraId="47553D2D" w14:textId="1DFC8CEC" w:rsidR="002667C8" w:rsidRDefault="002667C8" w:rsidP="002667C8">
            <w:pPr>
              <w:rPr>
                <w:rFonts w:ascii="Arial" w:hAnsi="Arial" w:cs="Arial"/>
                <w:b/>
              </w:rPr>
            </w:pPr>
            <w:r>
              <w:rPr>
                <w:rFonts w:ascii="Calibri" w:hAnsi="Calibri" w:cs="Calibri"/>
                <w:sz w:val="22"/>
                <w:szCs w:val="22"/>
              </w:rPr>
              <w:t>Respiratory</w:t>
            </w:r>
          </w:p>
        </w:tc>
        <w:tc>
          <w:tcPr>
            <w:tcW w:w="1803" w:type="dxa"/>
            <w:vAlign w:val="bottom"/>
          </w:tcPr>
          <w:p w14:paraId="2C18C263" w14:textId="145D3843"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4CE61E0A" w14:textId="6A78BF6C"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331B49D0" w14:textId="06BC78CC" w:rsidR="002667C8" w:rsidRDefault="002667C8" w:rsidP="002667C8">
            <w:pPr>
              <w:rPr>
                <w:rFonts w:ascii="Arial" w:hAnsi="Arial" w:cs="Arial"/>
                <w:b/>
              </w:rPr>
            </w:pPr>
            <w:r>
              <w:rPr>
                <w:rFonts w:ascii="Calibri" w:hAnsi="Calibri" w:cs="Calibri"/>
                <w:sz w:val="22"/>
                <w:szCs w:val="22"/>
              </w:rPr>
              <w:t>1.49 (1.41-1.57)</w:t>
            </w:r>
          </w:p>
        </w:tc>
        <w:tc>
          <w:tcPr>
            <w:tcW w:w="1804" w:type="dxa"/>
            <w:vAlign w:val="bottom"/>
          </w:tcPr>
          <w:p w14:paraId="38EB84C8" w14:textId="5C7217C0" w:rsidR="002667C8" w:rsidRDefault="002667C8" w:rsidP="002667C8">
            <w:pPr>
              <w:rPr>
                <w:rFonts w:ascii="Arial" w:hAnsi="Arial" w:cs="Arial"/>
                <w:b/>
              </w:rPr>
            </w:pPr>
            <w:r>
              <w:rPr>
                <w:rFonts w:ascii="Calibri" w:hAnsi="Calibri" w:cs="Calibri"/>
                <w:sz w:val="22"/>
                <w:szCs w:val="22"/>
              </w:rPr>
              <w:t>1.78 (1.68-1.88)</w:t>
            </w:r>
          </w:p>
        </w:tc>
      </w:tr>
      <w:tr w:rsidR="002667C8" w:rsidRPr="002667C8" w14:paraId="69E0A79F" w14:textId="77777777" w:rsidTr="00C2767A">
        <w:tc>
          <w:tcPr>
            <w:tcW w:w="1803" w:type="dxa"/>
            <w:vAlign w:val="bottom"/>
          </w:tcPr>
          <w:p w14:paraId="632A3CF2" w14:textId="21347B7A" w:rsidR="002667C8" w:rsidRDefault="002667C8" w:rsidP="002667C8">
            <w:pPr>
              <w:rPr>
                <w:rFonts w:ascii="Arial" w:hAnsi="Arial" w:cs="Arial"/>
                <w:b/>
              </w:rPr>
            </w:pPr>
            <w:r>
              <w:rPr>
                <w:rFonts w:ascii="Calibri" w:hAnsi="Calibri" w:cs="Calibri"/>
                <w:sz w:val="22"/>
                <w:szCs w:val="22"/>
              </w:rPr>
              <w:t>Respiratory</w:t>
            </w:r>
          </w:p>
        </w:tc>
        <w:tc>
          <w:tcPr>
            <w:tcW w:w="1803" w:type="dxa"/>
            <w:vAlign w:val="bottom"/>
          </w:tcPr>
          <w:p w14:paraId="6670E867" w14:textId="276406BF"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1490A51E" w14:textId="5C89E1FD"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0C1B2061" w14:textId="5A243DD0" w:rsidR="002667C8" w:rsidRDefault="002667C8" w:rsidP="002667C8">
            <w:pPr>
              <w:rPr>
                <w:rFonts w:ascii="Arial" w:hAnsi="Arial" w:cs="Arial"/>
                <w:b/>
              </w:rPr>
            </w:pPr>
            <w:r>
              <w:rPr>
                <w:rFonts w:ascii="Calibri" w:hAnsi="Calibri" w:cs="Calibri"/>
                <w:sz w:val="22"/>
                <w:szCs w:val="22"/>
              </w:rPr>
              <w:t>1.83 (1.58-2.12)</w:t>
            </w:r>
          </w:p>
        </w:tc>
        <w:tc>
          <w:tcPr>
            <w:tcW w:w="1804" w:type="dxa"/>
            <w:vAlign w:val="bottom"/>
          </w:tcPr>
          <w:p w14:paraId="07B5F0B9" w14:textId="09E284FA" w:rsidR="002667C8" w:rsidRDefault="002667C8" w:rsidP="002667C8">
            <w:pPr>
              <w:rPr>
                <w:rFonts w:ascii="Arial" w:hAnsi="Arial" w:cs="Arial"/>
                <w:b/>
              </w:rPr>
            </w:pPr>
            <w:r>
              <w:rPr>
                <w:rFonts w:ascii="Calibri" w:hAnsi="Calibri" w:cs="Calibri"/>
                <w:sz w:val="22"/>
                <w:szCs w:val="22"/>
              </w:rPr>
              <w:t>2.32 (2.00-2.68)</w:t>
            </w:r>
          </w:p>
        </w:tc>
      </w:tr>
      <w:tr w:rsidR="002667C8" w:rsidRPr="002667C8" w14:paraId="108A580A" w14:textId="77777777" w:rsidTr="00C2767A">
        <w:tc>
          <w:tcPr>
            <w:tcW w:w="1803" w:type="dxa"/>
            <w:vAlign w:val="bottom"/>
          </w:tcPr>
          <w:p w14:paraId="6A8B645D" w14:textId="13FAE63C" w:rsidR="002667C8" w:rsidRDefault="002667C8" w:rsidP="002667C8">
            <w:pPr>
              <w:rPr>
                <w:rFonts w:ascii="Arial" w:hAnsi="Arial" w:cs="Arial"/>
                <w:b/>
              </w:rPr>
            </w:pPr>
            <w:r>
              <w:rPr>
                <w:rFonts w:ascii="Calibri" w:hAnsi="Calibri" w:cs="Calibri"/>
                <w:sz w:val="22"/>
                <w:szCs w:val="22"/>
              </w:rPr>
              <w:t>Skin</w:t>
            </w:r>
          </w:p>
        </w:tc>
        <w:tc>
          <w:tcPr>
            <w:tcW w:w="1803" w:type="dxa"/>
            <w:vAlign w:val="bottom"/>
          </w:tcPr>
          <w:p w14:paraId="00962951" w14:textId="2F30BBEF"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1BBBC0A0" w14:textId="3C82588F" w:rsidR="002667C8" w:rsidRDefault="002667C8" w:rsidP="002667C8">
            <w:pPr>
              <w:rPr>
                <w:rFonts w:ascii="Arial" w:hAnsi="Arial" w:cs="Arial"/>
                <w:b/>
              </w:rPr>
            </w:pPr>
            <w:r>
              <w:rPr>
                <w:rFonts w:ascii="Calibri" w:hAnsi="Calibri" w:cs="Calibri"/>
                <w:sz w:val="22"/>
                <w:szCs w:val="22"/>
              </w:rPr>
              <w:t>All</w:t>
            </w:r>
          </w:p>
        </w:tc>
        <w:tc>
          <w:tcPr>
            <w:tcW w:w="1803" w:type="dxa"/>
            <w:vAlign w:val="bottom"/>
          </w:tcPr>
          <w:p w14:paraId="0CD97672" w14:textId="703913EB" w:rsidR="002667C8" w:rsidRDefault="002667C8" w:rsidP="002667C8">
            <w:pPr>
              <w:rPr>
                <w:rFonts w:ascii="Arial" w:hAnsi="Arial" w:cs="Arial"/>
                <w:b/>
              </w:rPr>
            </w:pPr>
            <w:r>
              <w:rPr>
                <w:rFonts w:ascii="Calibri" w:hAnsi="Calibri" w:cs="Calibri"/>
                <w:sz w:val="22"/>
                <w:szCs w:val="22"/>
              </w:rPr>
              <w:t>1.34 (1.24-1.46)</w:t>
            </w:r>
          </w:p>
        </w:tc>
        <w:tc>
          <w:tcPr>
            <w:tcW w:w="1804" w:type="dxa"/>
            <w:vAlign w:val="bottom"/>
          </w:tcPr>
          <w:p w14:paraId="0DA1BADD" w14:textId="0DA561D0" w:rsidR="002667C8" w:rsidRDefault="002667C8" w:rsidP="002667C8">
            <w:pPr>
              <w:rPr>
                <w:rFonts w:ascii="Arial" w:hAnsi="Arial" w:cs="Arial"/>
                <w:b/>
              </w:rPr>
            </w:pPr>
            <w:r>
              <w:rPr>
                <w:rFonts w:ascii="Calibri" w:hAnsi="Calibri" w:cs="Calibri"/>
                <w:sz w:val="22"/>
                <w:szCs w:val="22"/>
              </w:rPr>
              <w:t>1.56 (1.43-1.69)</w:t>
            </w:r>
          </w:p>
        </w:tc>
      </w:tr>
      <w:tr w:rsidR="002667C8" w:rsidRPr="002667C8" w14:paraId="7D61892B" w14:textId="77777777" w:rsidTr="00C2767A">
        <w:tc>
          <w:tcPr>
            <w:tcW w:w="1803" w:type="dxa"/>
            <w:vAlign w:val="bottom"/>
          </w:tcPr>
          <w:p w14:paraId="266025C1" w14:textId="2B522006" w:rsidR="002667C8" w:rsidRDefault="002667C8" w:rsidP="002667C8">
            <w:pPr>
              <w:rPr>
                <w:rFonts w:ascii="Arial" w:hAnsi="Arial" w:cs="Arial"/>
                <w:b/>
              </w:rPr>
            </w:pPr>
            <w:r>
              <w:rPr>
                <w:rFonts w:ascii="Calibri" w:hAnsi="Calibri" w:cs="Calibri"/>
                <w:sz w:val="22"/>
                <w:szCs w:val="22"/>
              </w:rPr>
              <w:t>Skin</w:t>
            </w:r>
          </w:p>
        </w:tc>
        <w:tc>
          <w:tcPr>
            <w:tcW w:w="1803" w:type="dxa"/>
            <w:vAlign w:val="bottom"/>
          </w:tcPr>
          <w:p w14:paraId="51951C17" w14:textId="7A4F0389"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60637EAD" w14:textId="0823C561" w:rsidR="002667C8" w:rsidRDefault="002667C8" w:rsidP="002667C8">
            <w:pPr>
              <w:rPr>
                <w:rFonts w:ascii="Arial" w:hAnsi="Arial" w:cs="Arial"/>
                <w:b/>
              </w:rPr>
            </w:pPr>
            <w:r>
              <w:rPr>
                <w:rFonts w:ascii="Calibri" w:hAnsi="Calibri" w:cs="Calibri"/>
                <w:sz w:val="22"/>
                <w:szCs w:val="22"/>
              </w:rPr>
              <w:t>Females</w:t>
            </w:r>
          </w:p>
        </w:tc>
        <w:tc>
          <w:tcPr>
            <w:tcW w:w="1803" w:type="dxa"/>
            <w:vAlign w:val="bottom"/>
          </w:tcPr>
          <w:p w14:paraId="63FF8C9C" w14:textId="2AA5F248" w:rsidR="002667C8" w:rsidRDefault="002667C8" w:rsidP="002667C8">
            <w:pPr>
              <w:rPr>
                <w:rFonts w:ascii="Arial" w:hAnsi="Arial" w:cs="Arial"/>
                <w:b/>
              </w:rPr>
            </w:pPr>
            <w:r>
              <w:rPr>
                <w:rFonts w:ascii="Calibri" w:hAnsi="Calibri" w:cs="Calibri"/>
                <w:sz w:val="22"/>
                <w:szCs w:val="22"/>
              </w:rPr>
              <w:t>1.31 (1.20-1.44)</w:t>
            </w:r>
          </w:p>
        </w:tc>
        <w:tc>
          <w:tcPr>
            <w:tcW w:w="1804" w:type="dxa"/>
            <w:vAlign w:val="bottom"/>
          </w:tcPr>
          <w:p w14:paraId="5DC22DBD" w14:textId="5E07DE50" w:rsidR="002667C8" w:rsidRDefault="002667C8" w:rsidP="002667C8">
            <w:pPr>
              <w:rPr>
                <w:rFonts w:ascii="Arial" w:hAnsi="Arial" w:cs="Arial"/>
                <w:b/>
              </w:rPr>
            </w:pPr>
            <w:r>
              <w:rPr>
                <w:rFonts w:ascii="Calibri" w:hAnsi="Calibri" w:cs="Calibri"/>
                <w:sz w:val="22"/>
                <w:szCs w:val="22"/>
              </w:rPr>
              <w:t>1.51 (1.38-1.66)</w:t>
            </w:r>
          </w:p>
        </w:tc>
      </w:tr>
      <w:tr w:rsidR="002667C8" w14:paraId="74778476" w14:textId="77777777" w:rsidTr="00C2767A">
        <w:tc>
          <w:tcPr>
            <w:tcW w:w="1803" w:type="dxa"/>
            <w:vAlign w:val="bottom"/>
          </w:tcPr>
          <w:p w14:paraId="21D82AD6" w14:textId="68C19371" w:rsidR="002667C8" w:rsidRDefault="002667C8" w:rsidP="002667C8">
            <w:pPr>
              <w:rPr>
                <w:rFonts w:ascii="Arial" w:hAnsi="Arial" w:cs="Arial"/>
                <w:b/>
              </w:rPr>
            </w:pPr>
            <w:r>
              <w:rPr>
                <w:rFonts w:ascii="Calibri" w:hAnsi="Calibri" w:cs="Calibri"/>
                <w:sz w:val="22"/>
                <w:szCs w:val="22"/>
              </w:rPr>
              <w:t>Skin</w:t>
            </w:r>
          </w:p>
        </w:tc>
        <w:tc>
          <w:tcPr>
            <w:tcW w:w="1803" w:type="dxa"/>
            <w:vAlign w:val="bottom"/>
          </w:tcPr>
          <w:p w14:paraId="7CF02316" w14:textId="387BC0C2" w:rsidR="002667C8" w:rsidRDefault="002667C8" w:rsidP="002667C8">
            <w:pPr>
              <w:rPr>
                <w:rFonts w:ascii="Arial" w:hAnsi="Arial" w:cs="Arial"/>
                <w:b/>
              </w:rPr>
            </w:pPr>
            <w:r>
              <w:rPr>
                <w:rFonts w:ascii="Calibri" w:hAnsi="Calibri" w:cs="Calibri"/>
                <w:sz w:val="22"/>
                <w:szCs w:val="22"/>
              </w:rPr>
              <w:t>EDNOS</w:t>
            </w:r>
          </w:p>
        </w:tc>
        <w:tc>
          <w:tcPr>
            <w:tcW w:w="1803" w:type="dxa"/>
            <w:vAlign w:val="bottom"/>
          </w:tcPr>
          <w:p w14:paraId="237F10E9" w14:textId="26CA022C" w:rsidR="002667C8" w:rsidRDefault="002667C8" w:rsidP="002667C8">
            <w:pPr>
              <w:rPr>
                <w:rFonts w:ascii="Arial" w:hAnsi="Arial" w:cs="Arial"/>
                <w:b/>
              </w:rPr>
            </w:pPr>
            <w:r>
              <w:rPr>
                <w:rFonts w:ascii="Calibri" w:hAnsi="Calibri" w:cs="Calibri"/>
                <w:sz w:val="22"/>
                <w:szCs w:val="22"/>
              </w:rPr>
              <w:t>Males</w:t>
            </w:r>
          </w:p>
        </w:tc>
        <w:tc>
          <w:tcPr>
            <w:tcW w:w="1803" w:type="dxa"/>
            <w:vAlign w:val="bottom"/>
          </w:tcPr>
          <w:p w14:paraId="5CB86F51" w14:textId="65554628" w:rsidR="002667C8" w:rsidRDefault="002667C8" w:rsidP="002667C8">
            <w:pPr>
              <w:rPr>
                <w:rFonts w:ascii="Arial" w:hAnsi="Arial" w:cs="Arial"/>
                <w:b/>
              </w:rPr>
            </w:pPr>
            <w:r>
              <w:rPr>
                <w:rFonts w:ascii="Calibri" w:hAnsi="Calibri" w:cs="Calibri"/>
                <w:sz w:val="22"/>
                <w:szCs w:val="22"/>
              </w:rPr>
              <w:t>1.57 (1.25-1.96)</w:t>
            </w:r>
          </w:p>
        </w:tc>
        <w:tc>
          <w:tcPr>
            <w:tcW w:w="1804" w:type="dxa"/>
            <w:vAlign w:val="bottom"/>
          </w:tcPr>
          <w:p w14:paraId="2A936ADE" w14:textId="7EB918BF" w:rsidR="002667C8" w:rsidRDefault="002667C8" w:rsidP="002667C8">
            <w:pPr>
              <w:rPr>
                <w:rFonts w:ascii="Arial" w:hAnsi="Arial" w:cs="Arial"/>
                <w:b/>
              </w:rPr>
            </w:pPr>
            <w:r>
              <w:rPr>
                <w:rFonts w:ascii="Calibri" w:hAnsi="Calibri" w:cs="Calibri"/>
                <w:sz w:val="22"/>
                <w:szCs w:val="22"/>
              </w:rPr>
              <w:t>1.89 (1.51-2.37)</w:t>
            </w:r>
          </w:p>
        </w:tc>
      </w:tr>
    </w:tbl>
    <w:p w14:paraId="7B55C989" w14:textId="73CCBC1F" w:rsidR="00C2767A" w:rsidRDefault="00C2767A" w:rsidP="00C2767A">
      <w:pPr>
        <w:spacing w:after="0"/>
        <w:rPr>
          <w:rFonts w:ascii="Arial" w:hAnsi="Arial" w:cs="Arial"/>
          <w:sz w:val="20"/>
          <w:lang w:val="en-US"/>
        </w:rPr>
      </w:pPr>
      <w:r w:rsidRPr="00372773">
        <w:rPr>
          <w:rFonts w:ascii="Arial" w:hAnsi="Arial" w:cs="Arial"/>
          <w:sz w:val="20"/>
          <w:lang w:val="en-US"/>
        </w:rPr>
        <w:t xml:space="preserve">Abbreviations: HR – Hazard ratio, 95% CI – 95% confidence interval, </w:t>
      </w:r>
      <w:r w:rsidR="00372773" w:rsidRPr="00372773">
        <w:rPr>
          <w:rFonts w:ascii="Arial" w:hAnsi="Arial" w:cs="Arial"/>
          <w:sz w:val="20"/>
          <w:lang w:val="en-US"/>
        </w:rPr>
        <w:t xml:space="preserve">AN – </w:t>
      </w:r>
      <w:r w:rsidR="00372773">
        <w:rPr>
          <w:rFonts w:ascii="Arial" w:hAnsi="Arial" w:cs="Arial"/>
          <w:sz w:val="20"/>
          <w:lang w:val="en-US"/>
        </w:rPr>
        <w:t>A</w:t>
      </w:r>
      <w:r w:rsidR="00372773" w:rsidRPr="00372773">
        <w:rPr>
          <w:rFonts w:ascii="Arial" w:hAnsi="Arial" w:cs="Arial"/>
          <w:sz w:val="20"/>
          <w:lang w:val="en-US"/>
        </w:rPr>
        <w:t xml:space="preserve">norexia </w:t>
      </w:r>
      <w:r w:rsidR="00372773">
        <w:rPr>
          <w:rFonts w:ascii="Arial" w:hAnsi="Arial" w:cs="Arial"/>
          <w:sz w:val="20"/>
          <w:lang w:val="en-US"/>
        </w:rPr>
        <w:t>N</w:t>
      </w:r>
      <w:r w:rsidR="00372773" w:rsidRPr="00372773">
        <w:rPr>
          <w:rFonts w:ascii="Arial" w:hAnsi="Arial" w:cs="Arial"/>
          <w:sz w:val="20"/>
          <w:lang w:val="en-US"/>
        </w:rPr>
        <w:t xml:space="preserve">ervosa, </w:t>
      </w:r>
      <w:r w:rsidR="00372773">
        <w:rPr>
          <w:rFonts w:ascii="Arial" w:hAnsi="Arial" w:cs="Arial"/>
          <w:sz w:val="20"/>
          <w:lang w:val="en-US"/>
        </w:rPr>
        <w:t>OED – Other E</w:t>
      </w:r>
      <w:r w:rsidRPr="00372773">
        <w:rPr>
          <w:rFonts w:ascii="Arial" w:hAnsi="Arial" w:cs="Arial"/>
          <w:sz w:val="20"/>
          <w:lang w:val="en-US"/>
        </w:rPr>
        <w:t>ating</w:t>
      </w:r>
      <w:r w:rsidR="00372773">
        <w:rPr>
          <w:rFonts w:ascii="Arial" w:hAnsi="Arial" w:cs="Arial"/>
          <w:sz w:val="20"/>
          <w:lang w:val="en-US"/>
        </w:rPr>
        <w:t xml:space="preserve"> D</w:t>
      </w:r>
      <w:r w:rsidRPr="00372773">
        <w:rPr>
          <w:rFonts w:ascii="Arial" w:hAnsi="Arial" w:cs="Arial"/>
          <w:sz w:val="20"/>
          <w:lang w:val="en-US"/>
        </w:rPr>
        <w:t xml:space="preserve">isorder, </w:t>
      </w:r>
      <w:r w:rsidR="00372773" w:rsidRPr="00372773">
        <w:rPr>
          <w:rFonts w:ascii="Arial" w:hAnsi="Arial" w:cs="Arial"/>
          <w:sz w:val="20"/>
          <w:lang w:val="en-US"/>
        </w:rPr>
        <w:t xml:space="preserve">BN – </w:t>
      </w:r>
      <w:r w:rsidR="00372773">
        <w:rPr>
          <w:rFonts w:ascii="Arial" w:hAnsi="Arial" w:cs="Arial"/>
          <w:sz w:val="20"/>
          <w:lang w:val="en-US"/>
        </w:rPr>
        <w:t>B</w:t>
      </w:r>
      <w:r w:rsidR="00372773" w:rsidRPr="00372773">
        <w:rPr>
          <w:rFonts w:ascii="Arial" w:hAnsi="Arial" w:cs="Arial"/>
          <w:sz w:val="20"/>
          <w:lang w:val="en-US"/>
        </w:rPr>
        <w:t xml:space="preserve">ulimia </w:t>
      </w:r>
      <w:r w:rsidR="00372773">
        <w:rPr>
          <w:rFonts w:ascii="Arial" w:hAnsi="Arial" w:cs="Arial"/>
          <w:sz w:val="20"/>
          <w:lang w:val="en-US"/>
        </w:rPr>
        <w:t>N</w:t>
      </w:r>
      <w:r w:rsidR="00372773" w:rsidRPr="00372773">
        <w:rPr>
          <w:rFonts w:ascii="Arial" w:hAnsi="Arial" w:cs="Arial"/>
          <w:sz w:val="20"/>
          <w:lang w:val="en-US"/>
        </w:rPr>
        <w:t xml:space="preserve">ervosa, EDNOS – </w:t>
      </w:r>
      <w:r w:rsidR="00372773">
        <w:rPr>
          <w:rFonts w:ascii="Arial" w:hAnsi="Arial" w:cs="Arial"/>
          <w:sz w:val="20"/>
          <w:lang w:val="en-US"/>
        </w:rPr>
        <w:t>E</w:t>
      </w:r>
      <w:r w:rsidR="00372773" w:rsidRPr="00372773">
        <w:rPr>
          <w:rFonts w:ascii="Arial" w:hAnsi="Arial" w:cs="Arial"/>
          <w:sz w:val="20"/>
          <w:lang w:val="en-US"/>
        </w:rPr>
        <w:t xml:space="preserve">ating </w:t>
      </w:r>
      <w:r w:rsidR="00372773">
        <w:rPr>
          <w:rFonts w:ascii="Arial" w:hAnsi="Arial" w:cs="Arial"/>
          <w:sz w:val="20"/>
          <w:lang w:val="en-US"/>
        </w:rPr>
        <w:t>D</w:t>
      </w:r>
      <w:r w:rsidR="00372773" w:rsidRPr="00372773">
        <w:rPr>
          <w:rFonts w:ascii="Arial" w:hAnsi="Arial" w:cs="Arial"/>
          <w:sz w:val="20"/>
          <w:lang w:val="en-US"/>
        </w:rPr>
        <w:t xml:space="preserve">isorders </w:t>
      </w:r>
      <w:r w:rsidR="00372773">
        <w:rPr>
          <w:rFonts w:ascii="Arial" w:hAnsi="Arial" w:cs="Arial"/>
          <w:sz w:val="20"/>
          <w:lang w:val="en-US"/>
        </w:rPr>
        <w:t>Not Otherwise S</w:t>
      </w:r>
      <w:r w:rsidR="00372773" w:rsidRPr="00372773">
        <w:rPr>
          <w:rFonts w:ascii="Arial" w:hAnsi="Arial" w:cs="Arial"/>
          <w:sz w:val="20"/>
          <w:lang w:val="en-US"/>
        </w:rPr>
        <w:t xml:space="preserve">pecified, </w:t>
      </w:r>
      <w:r w:rsidR="00F96256">
        <w:rPr>
          <w:rFonts w:ascii="Arial" w:hAnsi="Arial" w:cs="Arial"/>
          <w:sz w:val="20"/>
          <w:lang w:val="en-US"/>
        </w:rPr>
        <w:t>MC</w:t>
      </w:r>
      <w:r w:rsidRPr="00372773">
        <w:rPr>
          <w:rFonts w:ascii="Arial" w:hAnsi="Arial" w:cs="Arial"/>
          <w:sz w:val="20"/>
          <w:lang w:val="en-US"/>
        </w:rPr>
        <w:t xml:space="preserve"> –medical condition</w:t>
      </w:r>
    </w:p>
    <w:p w14:paraId="338A7F3D" w14:textId="6A5B4D55" w:rsidR="003F0971" w:rsidRPr="00372773" w:rsidRDefault="003F0971" w:rsidP="00C2767A">
      <w:pPr>
        <w:spacing w:after="0"/>
        <w:rPr>
          <w:rFonts w:ascii="Arial" w:hAnsi="Arial" w:cs="Arial"/>
          <w:sz w:val="20"/>
          <w:lang w:val="en-US"/>
        </w:rPr>
      </w:pPr>
      <w:r>
        <w:rPr>
          <w:rFonts w:ascii="Arial" w:hAnsi="Arial" w:cs="Arial"/>
          <w:sz w:val="20"/>
          <w:lang w:val="en-US"/>
        </w:rPr>
        <w:t>NB Where numbers were too small to meet reporting requirements for Danish register data a dash is shown</w:t>
      </w:r>
    </w:p>
    <w:p w14:paraId="252173F3" w14:textId="77777777" w:rsidR="00C2767A" w:rsidRPr="00372773" w:rsidRDefault="00C2767A" w:rsidP="00C2767A">
      <w:pPr>
        <w:spacing w:after="0"/>
        <w:rPr>
          <w:rFonts w:ascii="Arial" w:hAnsi="Arial" w:cs="Arial"/>
          <w:sz w:val="20"/>
          <w:lang w:val="en-US"/>
        </w:rPr>
      </w:pPr>
      <w:r w:rsidRPr="00372773">
        <w:rPr>
          <w:rFonts w:ascii="Arial" w:hAnsi="Arial" w:cs="Arial"/>
          <w:sz w:val="20"/>
          <w:vertAlign w:val="superscript"/>
          <w:lang w:val="en-US"/>
        </w:rPr>
        <w:t xml:space="preserve">a </w:t>
      </w:r>
      <w:r w:rsidRPr="00372773">
        <w:rPr>
          <w:rFonts w:ascii="Arial" w:hAnsi="Arial" w:cs="Arial"/>
          <w:sz w:val="20"/>
          <w:lang w:val="en-US"/>
        </w:rPr>
        <w:t>Model A adjusts for sex and age</w:t>
      </w:r>
    </w:p>
    <w:p w14:paraId="0F69E967" w14:textId="77777777" w:rsidR="00C2767A" w:rsidRPr="00372773" w:rsidRDefault="00C2767A" w:rsidP="00C2767A">
      <w:pPr>
        <w:spacing w:after="0"/>
        <w:rPr>
          <w:rFonts w:ascii="Arial" w:hAnsi="Arial" w:cs="Arial"/>
          <w:sz w:val="20"/>
          <w:lang w:val="en-US"/>
        </w:rPr>
      </w:pPr>
      <w:r w:rsidRPr="00372773">
        <w:rPr>
          <w:rFonts w:ascii="Arial" w:hAnsi="Arial" w:cs="Arial"/>
          <w:sz w:val="20"/>
          <w:vertAlign w:val="superscript"/>
          <w:lang w:val="en-US"/>
        </w:rPr>
        <w:t xml:space="preserve">b </w:t>
      </w:r>
      <w:r w:rsidRPr="00372773">
        <w:rPr>
          <w:rFonts w:ascii="Arial" w:hAnsi="Arial" w:cs="Arial"/>
          <w:sz w:val="20"/>
          <w:lang w:val="en-US"/>
        </w:rPr>
        <w:t>Model B adjusts for sex, age and other mental disorders diagnosed prior to the exposure of interest</w:t>
      </w:r>
    </w:p>
    <w:p w14:paraId="32AFCDE0" w14:textId="77777777" w:rsidR="00C2767A" w:rsidRDefault="00C2767A">
      <w:pPr>
        <w:rPr>
          <w:rFonts w:ascii="Arial" w:hAnsi="Arial" w:cs="Arial"/>
          <w:b/>
          <w:lang w:val="en-US"/>
        </w:rPr>
        <w:sectPr w:rsidR="00C2767A" w:rsidSect="005E79CE">
          <w:type w:val="continuous"/>
          <w:pgSz w:w="11906" w:h="16838"/>
          <w:pgMar w:top="1440" w:right="1440" w:bottom="810" w:left="1440" w:header="708" w:footer="7" w:gutter="0"/>
          <w:cols w:space="708"/>
          <w:docGrid w:linePitch="360"/>
        </w:sectPr>
      </w:pPr>
    </w:p>
    <w:p w14:paraId="48F0ABA5" w14:textId="77777777" w:rsidR="00372773" w:rsidRDefault="00372773">
      <w:pPr>
        <w:rPr>
          <w:rFonts w:ascii="Arial" w:hAnsi="Arial" w:cs="Arial"/>
          <w:b/>
          <w:lang w:val="en-US"/>
        </w:rPr>
      </w:pPr>
      <w:r>
        <w:rPr>
          <w:rFonts w:ascii="Arial" w:hAnsi="Arial" w:cs="Arial"/>
          <w:b/>
          <w:lang w:val="en-US"/>
        </w:rPr>
        <w:br w:type="page"/>
      </w:r>
    </w:p>
    <w:p w14:paraId="24B7E006" w14:textId="5AE97314" w:rsidR="00340151" w:rsidRPr="00481F64" w:rsidRDefault="00340151">
      <w:pPr>
        <w:rPr>
          <w:rFonts w:ascii="Arial" w:hAnsi="Arial" w:cs="Arial"/>
          <w:b/>
          <w:lang w:val="en-US"/>
        </w:rPr>
      </w:pPr>
      <w:r w:rsidRPr="00481F64">
        <w:rPr>
          <w:rFonts w:ascii="Arial" w:hAnsi="Arial" w:cs="Arial"/>
          <w:b/>
          <w:lang w:val="en-US"/>
        </w:rPr>
        <w:lastRenderedPageBreak/>
        <w:t>Figure S1. Study periods for the analyses</w:t>
      </w:r>
    </w:p>
    <w:p w14:paraId="3D1A1A1A" w14:textId="1059D49F" w:rsidR="00340151" w:rsidRPr="00481F64" w:rsidRDefault="00340151">
      <w:pPr>
        <w:rPr>
          <w:rFonts w:ascii="Arial" w:hAnsi="Arial" w:cs="Arial"/>
          <w:b/>
          <w:i/>
          <w:lang w:val="en-US"/>
        </w:rPr>
      </w:pPr>
      <w:r w:rsidRPr="00481F64">
        <w:rPr>
          <w:rFonts w:ascii="Arial" w:hAnsi="Arial" w:cs="Arial"/>
          <w:b/>
          <w:i/>
          <w:lang w:val="en-US"/>
        </w:rPr>
        <w:t xml:space="preserve">A – Prior eating disorders-later </w:t>
      </w:r>
      <w:r w:rsidR="00F96256">
        <w:rPr>
          <w:rFonts w:ascii="Arial" w:hAnsi="Arial" w:cs="Arial"/>
          <w:b/>
          <w:i/>
          <w:lang w:val="en-US"/>
        </w:rPr>
        <w:t>MC</w:t>
      </w:r>
      <w:r w:rsidRPr="00481F64">
        <w:rPr>
          <w:rFonts w:ascii="Arial" w:hAnsi="Arial" w:cs="Arial"/>
          <w:b/>
          <w:i/>
          <w:lang w:val="en-US"/>
        </w:rPr>
        <w:t>s</w:t>
      </w:r>
    </w:p>
    <w:p w14:paraId="2D681BB5" w14:textId="5FD2D8EB" w:rsidR="00340151" w:rsidRPr="00481F64" w:rsidRDefault="00340151">
      <w:pPr>
        <w:rPr>
          <w:rFonts w:ascii="Arial" w:hAnsi="Arial" w:cs="Arial"/>
          <w:i/>
          <w:lang w:val="en-US"/>
        </w:rPr>
      </w:pPr>
      <w:r w:rsidRPr="00481F64">
        <w:rPr>
          <w:rFonts w:ascii="Arial" w:hAnsi="Arial" w:cs="Arial"/>
          <w:i/>
          <w:lang w:val="en-US"/>
        </w:rPr>
        <w:t>A</w:t>
      </w:r>
      <w:r w:rsidR="004D1C82" w:rsidRPr="00481F64">
        <w:rPr>
          <w:rFonts w:ascii="Arial" w:hAnsi="Arial" w:cs="Arial"/>
          <w:i/>
          <w:lang w:val="en-US"/>
        </w:rPr>
        <w:t xml:space="preserve"> </w:t>
      </w:r>
      <w:r w:rsidRPr="00481F64">
        <w:rPr>
          <w:rFonts w:ascii="Arial" w:hAnsi="Arial" w:cs="Arial"/>
          <w:i/>
          <w:lang w:val="en-US"/>
        </w:rPr>
        <w:t>i</w:t>
      </w:r>
      <w:r w:rsidR="004D1C82" w:rsidRPr="00481F64">
        <w:rPr>
          <w:rFonts w:ascii="Arial" w:hAnsi="Arial" w:cs="Arial"/>
          <w:i/>
          <w:lang w:val="en-US"/>
        </w:rPr>
        <w:t>)</w:t>
      </w:r>
      <w:r w:rsidRPr="00481F64">
        <w:rPr>
          <w:rFonts w:ascii="Arial" w:hAnsi="Arial" w:cs="Arial"/>
          <w:i/>
          <w:lang w:val="en-US"/>
        </w:rPr>
        <w:t xml:space="preserve"> </w:t>
      </w:r>
      <w:r w:rsidR="00577F81">
        <w:rPr>
          <w:rFonts w:ascii="Arial" w:hAnsi="Arial" w:cs="Arial"/>
          <w:i/>
          <w:lang w:val="en-US"/>
        </w:rPr>
        <w:t>All pairs except those with later immune disorders</w:t>
      </w:r>
    </w:p>
    <w:p w14:paraId="0DFBB471" w14:textId="182DFD55" w:rsidR="00340151" w:rsidRPr="00481F64" w:rsidRDefault="00577F81">
      <w:pPr>
        <w:rPr>
          <w:rFonts w:ascii="Arial" w:hAnsi="Arial" w:cs="Arial"/>
          <w:b/>
          <w:lang w:val="en-US"/>
        </w:rPr>
      </w:pPr>
      <w:r>
        <w:rPr>
          <w:rFonts w:ascii="Arial" w:hAnsi="Arial" w:cs="Arial"/>
          <w:b/>
          <w:noProof/>
          <w:lang w:val="en-US"/>
        </w:rPr>
        <w:drawing>
          <wp:inline distT="0" distB="0" distL="0" distR="0" wp14:anchorId="38274BF5" wp14:editId="461EA351">
            <wp:extent cx="5551805" cy="19581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9237" cy="1978434"/>
                    </a:xfrm>
                    <a:prstGeom prst="rect">
                      <a:avLst/>
                    </a:prstGeom>
                    <a:noFill/>
                  </pic:spPr>
                </pic:pic>
              </a:graphicData>
            </a:graphic>
          </wp:inline>
        </w:drawing>
      </w:r>
    </w:p>
    <w:p w14:paraId="7507FFA0" w14:textId="01FEE370" w:rsidR="00340151" w:rsidRPr="00481F64" w:rsidRDefault="00340151" w:rsidP="00340151">
      <w:pPr>
        <w:rPr>
          <w:rFonts w:ascii="Arial" w:hAnsi="Arial" w:cs="Arial"/>
          <w:i/>
          <w:lang w:val="en-US"/>
        </w:rPr>
      </w:pPr>
      <w:r w:rsidRPr="00481F64">
        <w:rPr>
          <w:rFonts w:ascii="Arial" w:hAnsi="Arial" w:cs="Arial"/>
          <w:i/>
          <w:lang w:val="en-US"/>
        </w:rPr>
        <w:t>A</w:t>
      </w:r>
      <w:r w:rsidR="004D1C82" w:rsidRPr="00481F64">
        <w:rPr>
          <w:rFonts w:ascii="Arial" w:hAnsi="Arial" w:cs="Arial"/>
          <w:i/>
          <w:lang w:val="en-US"/>
        </w:rPr>
        <w:t xml:space="preserve"> </w:t>
      </w:r>
      <w:r w:rsidRPr="00481F64">
        <w:rPr>
          <w:rFonts w:ascii="Arial" w:hAnsi="Arial" w:cs="Arial"/>
          <w:i/>
          <w:lang w:val="en-US"/>
        </w:rPr>
        <w:t>ii</w:t>
      </w:r>
      <w:r w:rsidR="004D1C82" w:rsidRPr="00481F64">
        <w:rPr>
          <w:rFonts w:ascii="Arial" w:hAnsi="Arial" w:cs="Arial"/>
          <w:i/>
          <w:lang w:val="en-US"/>
        </w:rPr>
        <w:t>)</w:t>
      </w:r>
      <w:r w:rsidR="00577F81">
        <w:rPr>
          <w:rFonts w:ascii="Arial" w:hAnsi="Arial" w:cs="Arial"/>
          <w:i/>
          <w:lang w:val="en-US"/>
        </w:rPr>
        <w:t xml:space="preserve"> Pairs including later immune disorders</w:t>
      </w:r>
    </w:p>
    <w:p w14:paraId="4EE6A006" w14:textId="3162AB38" w:rsidR="00340151" w:rsidRPr="00481F64" w:rsidRDefault="00577F81" w:rsidP="00340151">
      <w:pPr>
        <w:rPr>
          <w:rFonts w:ascii="Arial" w:hAnsi="Arial" w:cs="Arial"/>
          <w:b/>
          <w:lang w:val="en-US"/>
        </w:rPr>
      </w:pPr>
      <w:r>
        <w:rPr>
          <w:rFonts w:ascii="Arial" w:hAnsi="Arial" w:cs="Arial"/>
          <w:b/>
          <w:noProof/>
          <w:lang w:val="en-US"/>
        </w:rPr>
        <w:drawing>
          <wp:inline distT="0" distB="0" distL="0" distR="0" wp14:anchorId="1BDC3C22" wp14:editId="754314D6">
            <wp:extent cx="5547945" cy="19568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7945" cy="1956816"/>
                    </a:xfrm>
                    <a:prstGeom prst="rect">
                      <a:avLst/>
                    </a:prstGeom>
                    <a:noFill/>
                  </pic:spPr>
                </pic:pic>
              </a:graphicData>
            </a:graphic>
          </wp:inline>
        </w:drawing>
      </w:r>
    </w:p>
    <w:p w14:paraId="0095EC9C" w14:textId="77777777" w:rsidR="00340151" w:rsidRPr="00481F64" w:rsidRDefault="00340151" w:rsidP="00340151">
      <w:pPr>
        <w:rPr>
          <w:rFonts w:ascii="Arial" w:hAnsi="Arial" w:cs="Arial"/>
          <w:b/>
          <w:lang w:val="en-US"/>
        </w:rPr>
      </w:pPr>
    </w:p>
    <w:p w14:paraId="12A2DBC4" w14:textId="613E85D7" w:rsidR="00340151" w:rsidRDefault="00340151" w:rsidP="00340151">
      <w:pPr>
        <w:rPr>
          <w:rFonts w:ascii="Arial" w:hAnsi="Arial" w:cs="Arial"/>
          <w:b/>
          <w:i/>
          <w:lang w:val="en-US"/>
        </w:rPr>
      </w:pPr>
      <w:r w:rsidRPr="00481F64">
        <w:rPr>
          <w:rFonts w:ascii="Arial" w:hAnsi="Arial" w:cs="Arial"/>
          <w:b/>
          <w:i/>
          <w:lang w:val="en-US"/>
        </w:rPr>
        <w:t xml:space="preserve">B – Prior </w:t>
      </w:r>
      <w:r w:rsidR="00F96256">
        <w:rPr>
          <w:rFonts w:ascii="Arial" w:hAnsi="Arial" w:cs="Arial"/>
          <w:b/>
          <w:i/>
          <w:lang w:val="en-US"/>
        </w:rPr>
        <w:t>MC</w:t>
      </w:r>
      <w:r w:rsidRPr="00481F64">
        <w:rPr>
          <w:rFonts w:ascii="Arial" w:hAnsi="Arial" w:cs="Arial"/>
          <w:b/>
          <w:i/>
          <w:lang w:val="en-US"/>
        </w:rPr>
        <w:t>s-later eating disorders</w:t>
      </w:r>
    </w:p>
    <w:p w14:paraId="378CDCB2" w14:textId="10D6D4B4" w:rsidR="00577F81" w:rsidRPr="00577F81" w:rsidRDefault="00577F81" w:rsidP="00340151">
      <w:pPr>
        <w:rPr>
          <w:rFonts w:ascii="Arial" w:hAnsi="Arial" w:cs="Arial"/>
          <w:i/>
          <w:lang w:val="en-US"/>
        </w:rPr>
      </w:pPr>
      <w:r>
        <w:rPr>
          <w:rFonts w:ascii="Arial" w:hAnsi="Arial" w:cs="Arial"/>
          <w:i/>
          <w:lang w:val="en-US"/>
        </w:rPr>
        <w:t>B</w:t>
      </w:r>
      <w:r w:rsidRPr="00481F64">
        <w:rPr>
          <w:rFonts w:ascii="Arial" w:hAnsi="Arial" w:cs="Arial"/>
          <w:i/>
          <w:lang w:val="en-US"/>
        </w:rPr>
        <w:t xml:space="preserve"> i) </w:t>
      </w:r>
      <w:r>
        <w:rPr>
          <w:rFonts w:ascii="Arial" w:hAnsi="Arial" w:cs="Arial"/>
          <w:i/>
          <w:lang w:val="en-US"/>
        </w:rPr>
        <w:t>All pairs except those with later immune disorders</w:t>
      </w:r>
    </w:p>
    <w:p w14:paraId="5FA0E814" w14:textId="498E4316" w:rsidR="00577F81" w:rsidRDefault="00577F81">
      <w:pPr>
        <w:rPr>
          <w:rFonts w:ascii="Arial" w:hAnsi="Arial" w:cs="Arial"/>
          <w:b/>
          <w:noProof/>
          <w:lang w:eastAsia="da-DK"/>
        </w:rPr>
      </w:pPr>
      <w:r>
        <w:rPr>
          <w:rFonts w:ascii="Arial" w:hAnsi="Arial" w:cs="Arial"/>
          <w:b/>
          <w:noProof/>
          <w:lang w:val="en-US"/>
        </w:rPr>
        <w:drawing>
          <wp:inline distT="0" distB="0" distL="0" distR="0" wp14:anchorId="71B081EC" wp14:editId="1B754042">
            <wp:extent cx="5541371" cy="19568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1371" cy="1956816"/>
                    </a:xfrm>
                    <a:prstGeom prst="rect">
                      <a:avLst/>
                    </a:prstGeom>
                    <a:noFill/>
                  </pic:spPr>
                </pic:pic>
              </a:graphicData>
            </a:graphic>
          </wp:inline>
        </w:drawing>
      </w:r>
    </w:p>
    <w:p w14:paraId="39B9F5B7" w14:textId="77777777" w:rsidR="00577F81" w:rsidRDefault="00577F81">
      <w:pPr>
        <w:rPr>
          <w:rFonts w:ascii="Arial" w:hAnsi="Arial" w:cs="Arial"/>
          <w:b/>
          <w:noProof/>
          <w:lang w:eastAsia="da-DK"/>
        </w:rPr>
      </w:pPr>
    </w:p>
    <w:p w14:paraId="5871675A" w14:textId="77777777" w:rsidR="005C399C" w:rsidRDefault="005C399C">
      <w:pPr>
        <w:rPr>
          <w:rFonts w:ascii="Arial" w:hAnsi="Arial" w:cs="Arial"/>
          <w:i/>
          <w:lang w:val="en-US"/>
        </w:rPr>
      </w:pPr>
      <w:r>
        <w:rPr>
          <w:rFonts w:ascii="Arial" w:hAnsi="Arial" w:cs="Arial"/>
          <w:i/>
          <w:lang w:val="en-US"/>
        </w:rPr>
        <w:br w:type="page"/>
      </w:r>
    </w:p>
    <w:p w14:paraId="72B9BD8F" w14:textId="2E965616" w:rsidR="00577F81" w:rsidRPr="00481F64" w:rsidRDefault="00577F81" w:rsidP="00577F81">
      <w:pPr>
        <w:rPr>
          <w:rFonts w:ascii="Arial" w:hAnsi="Arial" w:cs="Arial"/>
          <w:i/>
          <w:lang w:val="en-US"/>
        </w:rPr>
      </w:pPr>
      <w:r>
        <w:rPr>
          <w:rFonts w:ascii="Arial" w:hAnsi="Arial" w:cs="Arial"/>
          <w:i/>
          <w:lang w:val="en-US"/>
        </w:rPr>
        <w:lastRenderedPageBreak/>
        <w:t>B</w:t>
      </w:r>
      <w:r w:rsidRPr="00481F64">
        <w:rPr>
          <w:rFonts w:ascii="Arial" w:hAnsi="Arial" w:cs="Arial"/>
          <w:i/>
          <w:lang w:val="en-US"/>
        </w:rPr>
        <w:t xml:space="preserve"> ii)</w:t>
      </w:r>
      <w:r>
        <w:rPr>
          <w:rFonts w:ascii="Arial" w:hAnsi="Arial" w:cs="Arial"/>
          <w:i/>
          <w:lang w:val="en-US"/>
        </w:rPr>
        <w:t xml:space="preserve"> Pairs including later immune disorders</w:t>
      </w:r>
    </w:p>
    <w:p w14:paraId="0CD59F70" w14:textId="15CD517B" w:rsidR="00340151" w:rsidRPr="00481F64" w:rsidRDefault="00577F81">
      <w:pPr>
        <w:rPr>
          <w:rFonts w:ascii="Arial" w:hAnsi="Arial" w:cs="Arial"/>
          <w:b/>
          <w:lang w:val="en-US"/>
        </w:rPr>
      </w:pPr>
      <w:r>
        <w:rPr>
          <w:rFonts w:ascii="Arial" w:hAnsi="Arial" w:cs="Arial"/>
          <w:b/>
          <w:noProof/>
          <w:lang w:val="en-US"/>
        </w:rPr>
        <w:drawing>
          <wp:inline distT="0" distB="0" distL="0" distR="0" wp14:anchorId="1AFFCF42" wp14:editId="3DC1F4B9">
            <wp:extent cx="5541371" cy="19568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1371" cy="1956816"/>
                    </a:xfrm>
                    <a:prstGeom prst="rect">
                      <a:avLst/>
                    </a:prstGeom>
                    <a:noFill/>
                  </pic:spPr>
                </pic:pic>
              </a:graphicData>
            </a:graphic>
          </wp:inline>
        </w:drawing>
      </w:r>
      <w:r w:rsidR="00340151" w:rsidRPr="00481F64">
        <w:rPr>
          <w:rFonts w:ascii="Arial" w:hAnsi="Arial" w:cs="Arial"/>
          <w:b/>
          <w:lang w:val="en-US"/>
        </w:rPr>
        <w:br w:type="page"/>
      </w:r>
    </w:p>
    <w:p w14:paraId="368C58C8" w14:textId="51E862F3" w:rsidR="005374E3" w:rsidRPr="00481F64" w:rsidRDefault="004D1C82" w:rsidP="005374E3">
      <w:pPr>
        <w:rPr>
          <w:rFonts w:ascii="Arial" w:hAnsi="Arial" w:cs="Arial"/>
          <w:b/>
          <w:lang w:val="en-US"/>
        </w:rPr>
      </w:pPr>
      <w:r w:rsidRPr="00481F64">
        <w:rPr>
          <w:rFonts w:ascii="Arial" w:hAnsi="Arial" w:cs="Arial"/>
          <w:b/>
          <w:lang w:val="en-US"/>
        </w:rPr>
        <w:lastRenderedPageBreak/>
        <w:t xml:space="preserve">Figure S2A and </w:t>
      </w:r>
      <w:r w:rsidR="00964681" w:rsidRPr="00481F64">
        <w:rPr>
          <w:rFonts w:ascii="Arial" w:hAnsi="Arial" w:cs="Arial"/>
          <w:b/>
          <w:lang w:val="en-US"/>
        </w:rPr>
        <w:t>S</w:t>
      </w:r>
      <w:r w:rsidRPr="00481F64">
        <w:rPr>
          <w:rFonts w:ascii="Arial" w:hAnsi="Arial" w:cs="Arial"/>
          <w:b/>
          <w:lang w:val="en-US"/>
        </w:rPr>
        <w:t>2</w:t>
      </w:r>
      <w:r w:rsidR="005374E3" w:rsidRPr="00481F64">
        <w:rPr>
          <w:rFonts w:ascii="Arial" w:hAnsi="Arial" w:cs="Arial"/>
          <w:b/>
          <w:lang w:val="en-US"/>
        </w:rPr>
        <w:t xml:space="preserve">B. Sex-specific bidirectional associations between </w:t>
      </w:r>
      <w:r w:rsidR="005E79CE">
        <w:rPr>
          <w:rFonts w:ascii="Arial" w:hAnsi="Arial" w:cs="Arial"/>
          <w:b/>
          <w:lang w:val="en-US"/>
        </w:rPr>
        <w:t>anorexia nervosa</w:t>
      </w:r>
      <w:r w:rsidR="005374E3" w:rsidRPr="00481F64">
        <w:rPr>
          <w:rFonts w:ascii="Arial" w:hAnsi="Arial" w:cs="Arial"/>
          <w:b/>
          <w:lang w:val="en-US"/>
        </w:rPr>
        <w:t xml:space="preserve"> and </w:t>
      </w:r>
      <w:r w:rsidR="005E79CE">
        <w:rPr>
          <w:rFonts w:ascii="Arial" w:hAnsi="Arial" w:cs="Arial"/>
          <w:b/>
          <w:lang w:val="en-US"/>
        </w:rPr>
        <w:t>general medical conditions</w:t>
      </w:r>
    </w:p>
    <w:p w14:paraId="14E46EFB" w14:textId="06CD8137" w:rsidR="00481F64" w:rsidRPr="00481F64" w:rsidRDefault="00481F64" w:rsidP="00481F64">
      <w:pPr>
        <w:rPr>
          <w:rFonts w:ascii="Arial" w:hAnsi="Arial" w:cs="Arial"/>
          <w:lang w:val="en-US"/>
        </w:rPr>
      </w:pPr>
      <w:r w:rsidRPr="00481F64">
        <w:rPr>
          <w:rFonts w:ascii="Arial" w:hAnsi="Arial" w:cs="Arial"/>
          <w:lang w:val="en-US"/>
        </w:rPr>
        <w:t xml:space="preserve">The panels show the HRs and 95% CIs of the associations between </w:t>
      </w:r>
      <w:r w:rsidR="005E79CE">
        <w:rPr>
          <w:rFonts w:ascii="Arial" w:hAnsi="Arial" w:cs="Arial"/>
          <w:lang w:val="en-US"/>
        </w:rPr>
        <w:t>anorexia nervosa</w:t>
      </w:r>
      <w:r w:rsidRPr="00481F64">
        <w:rPr>
          <w:rFonts w:ascii="Arial" w:hAnsi="Arial" w:cs="Arial"/>
          <w:lang w:val="en-US"/>
        </w:rPr>
        <w:t xml:space="preserve"> and </w:t>
      </w:r>
      <w:r w:rsidR="005E79CE">
        <w:rPr>
          <w:rFonts w:ascii="Arial" w:hAnsi="Arial" w:cs="Arial"/>
          <w:lang w:val="en-US"/>
        </w:rPr>
        <w:t>general medical conditions</w:t>
      </w:r>
      <w:r w:rsidRPr="00481F64">
        <w:rPr>
          <w:rFonts w:ascii="Arial" w:hAnsi="Arial" w:cs="Arial"/>
          <w:lang w:val="en-US"/>
        </w:rPr>
        <w:t xml:space="preserve"> for females only </w:t>
      </w:r>
      <w:r w:rsidR="006F11D9">
        <w:rPr>
          <w:rFonts w:ascii="Arial" w:hAnsi="Arial" w:cs="Arial"/>
          <w:lang w:val="en-US"/>
        </w:rPr>
        <w:t xml:space="preserve">(A) </w:t>
      </w:r>
      <w:r w:rsidRPr="00481F64">
        <w:rPr>
          <w:rFonts w:ascii="Arial" w:hAnsi="Arial" w:cs="Arial"/>
          <w:lang w:val="en-US"/>
        </w:rPr>
        <w:t>and males only</w:t>
      </w:r>
      <w:r w:rsidR="006F11D9">
        <w:rPr>
          <w:rFonts w:ascii="Arial" w:hAnsi="Arial" w:cs="Arial"/>
          <w:lang w:val="en-US"/>
        </w:rPr>
        <w:t xml:space="preserve"> (B)</w:t>
      </w:r>
      <w:r w:rsidRPr="00481F64">
        <w:rPr>
          <w:rFonts w:ascii="Arial" w:hAnsi="Arial" w:cs="Arial"/>
          <w:lang w:val="en-US"/>
        </w:rPr>
        <w:t>. Estimates were obtained via Cox proportional hazards models with age as the underlying time scale, adjusting for sex, calendar time and other mental disorders with onset before the prior disorder under study. The line of unity is shown as a blue dashed line in each plot.</w:t>
      </w:r>
    </w:p>
    <w:p w14:paraId="4136C64D" w14:textId="77777777" w:rsidR="005374E3" w:rsidRPr="00481F64" w:rsidRDefault="005374E3" w:rsidP="005374E3">
      <w:pPr>
        <w:rPr>
          <w:rFonts w:ascii="Arial" w:hAnsi="Arial" w:cs="Arial"/>
          <w:lang w:val="en-US"/>
        </w:rPr>
      </w:pPr>
      <w:r w:rsidRPr="00481F64">
        <w:rPr>
          <w:rFonts w:ascii="Arial" w:hAnsi="Arial" w:cs="Arial"/>
          <w:lang w:val="en-US"/>
        </w:rPr>
        <w:t>A - Females</w:t>
      </w:r>
    </w:p>
    <w:p w14:paraId="6D62430C" w14:textId="36A17E25" w:rsidR="005374E3" w:rsidRPr="00481F64" w:rsidRDefault="0031128A">
      <w:pPr>
        <w:rPr>
          <w:rFonts w:ascii="Arial" w:hAnsi="Arial" w:cs="Arial"/>
          <w:lang w:val="en-US"/>
        </w:rPr>
      </w:pPr>
      <w:r>
        <w:rPr>
          <w:rFonts w:ascii="Arial" w:hAnsi="Arial" w:cs="Arial"/>
          <w:noProof/>
          <w:lang w:val="en-US"/>
        </w:rPr>
        <w:drawing>
          <wp:inline distT="0" distB="0" distL="0" distR="0" wp14:anchorId="46424A08" wp14:editId="4D3775F5">
            <wp:extent cx="4609702" cy="34560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directional_AN_GMC_femal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9702" cy="3456000"/>
                    </a:xfrm>
                    <a:prstGeom prst="rect">
                      <a:avLst/>
                    </a:prstGeom>
                  </pic:spPr>
                </pic:pic>
              </a:graphicData>
            </a:graphic>
          </wp:inline>
        </w:drawing>
      </w:r>
    </w:p>
    <w:p w14:paraId="0C6DDCCE" w14:textId="77777777" w:rsidR="005374E3" w:rsidRPr="00481F64" w:rsidRDefault="005374E3" w:rsidP="005374E3">
      <w:pPr>
        <w:rPr>
          <w:rFonts w:ascii="Arial" w:hAnsi="Arial" w:cs="Arial"/>
          <w:lang w:val="en-US"/>
        </w:rPr>
      </w:pPr>
      <w:r w:rsidRPr="00481F64">
        <w:rPr>
          <w:rFonts w:ascii="Arial" w:hAnsi="Arial" w:cs="Arial"/>
          <w:lang w:val="en-US"/>
        </w:rPr>
        <w:t>B - Males</w:t>
      </w:r>
    </w:p>
    <w:p w14:paraId="62769B8F" w14:textId="6820C9F2" w:rsidR="006F11D9" w:rsidRPr="00505831" w:rsidRDefault="0031128A">
      <w:pPr>
        <w:rPr>
          <w:rFonts w:ascii="Arial" w:hAnsi="Arial" w:cs="Arial"/>
          <w:lang w:val="en-US"/>
        </w:rPr>
      </w:pPr>
      <w:r>
        <w:rPr>
          <w:rFonts w:ascii="Arial" w:hAnsi="Arial" w:cs="Arial"/>
          <w:b/>
          <w:noProof/>
          <w:lang w:val="en-US"/>
        </w:rPr>
        <w:drawing>
          <wp:inline distT="0" distB="0" distL="0" distR="0" wp14:anchorId="034A2CC8" wp14:editId="4901E8E4">
            <wp:extent cx="4609702" cy="3456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directional_AN_GMC_ma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9702" cy="3456000"/>
                    </a:xfrm>
                    <a:prstGeom prst="rect">
                      <a:avLst/>
                    </a:prstGeom>
                  </pic:spPr>
                </pic:pic>
              </a:graphicData>
            </a:graphic>
          </wp:inline>
        </w:drawing>
      </w:r>
      <w:r w:rsidR="006F11D9">
        <w:rPr>
          <w:rFonts w:ascii="Arial" w:hAnsi="Arial" w:cs="Arial"/>
          <w:b/>
          <w:lang w:val="en-US"/>
        </w:rPr>
        <w:br w:type="page"/>
      </w:r>
    </w:p>
    <w:p w14:paraId="7BB7B017" w14:textId="28793D7E" w:rsidR="00472A9A" w:rsidRPr="00481F64" w:rsidRDefault="00472A9A" w:rsidP="00472A9A">
      <w:pPr>
        <w:rPr>
          <w:rFonts w:ascii="Arial" w:hAnsi="Arial" w:cs="Arial"/>
          <w:b/>
          <w:lang w:val="en-US"/>
        </w:rPr>
      </w:pPr>
      <w:r w:rsidRPr="00481F64">
        <w:rPr>
          <w:rFonts w:ascii="Arial" w:hAnsi="Arial" w:cs="Arial"/>
          <w:b/>
          <w:lang w:val="en-US"/>
        </w:rPr>
        <w:lastRenderedPageBreak/>
        <w:t>Figure S</w:t>
      </w:r>
      <w:r w:rsidR="004D1C82" w:rsidRPr="00481F64">
        <w:rPr>
          <w:rFonts w:ascii="Arial" w:hAnsi="Arial" w:cs="Arial"/>
          <w:b/>
          <w:lang w:val="en-US"/>
        </w:rPr>
        <w:t>3</w:t>
      </w:r>
      <w:r w:rsidRPr="00481F64">
        <w:rPr>
          <w:rFonts w:ascii="Arial" w:hAnsi="Arial" w:cs="Arial"/>
          <w:b/>
          <w:lang w:val="en-US"/>
        </w:rPr>
        <w:t xml:space="preserve">A and </w:t>
      </w:r>
      <w:r w:rsidR="00964681" w:rsidRPr="00481F64">
        <w:rPr>
          <w:rFonts w:ascii="Arial" w:hAnsi="Arial" w:cs="Arial"/>
          <w:b/>
          <w:lang w:val="en-US"/>
        </w:rPr>
        <w:t>S</w:t>
      </w:r>
      <w:r w:rsidR="004D1C82" w:rsidRPr="00481F64">
        <w:rPr>
          <w:rFonts w:ascii="Arial" w:hAnsi="Arial" w:cs="Arial"/>
          <w:b/>
          <w:lang w:val="en-US"/>
        </w:rPr>
        <w:t>3</w:t>
      </w:r>
      <w:r w:rsidRPr="00481F64">
        <w:rPr>
          <w:rFonts w:ascii="Arial" w:hAnsi="Arial" w:cs="Arial"/>
          <w:b/>
          <w:lang w:val="en-US"/>
        </w:rPr>
        <w:t xml:space="preserve">B. Sex-specific bidirectional associations between </w:t>
      </w:r>
      <w:r w:rsidR="005E79CE">
        <w:rPr>
          <w:rFonts w:ascii="Arial" w:hAnsi="Arial" w:cs="Arial"/>
          <w:b/>
          <w:lang w:val="en-US"/>
        </w:rPr>
        <w:t>other eating disorders</w:t>
      </w:r>
      <w:r w:rsidRPr="00481F64">
        <w:rPr>
          <w:rFonts w:ascii="Arial" w:hAnsi="Arial" w:cs="Arial"/>
          <w:b/>
          <w:lang w:val="en-US"/>
        </w:rPr>
        <w:t xml:space="preserve"> and </w:t>
      </w:r>
      <w:r w:rsidR="005E79CE">
        <w:rPr>
          <w:rFonts w:ascii="Arial" w:hAnsi="Arial" w:cs="Arial"/>
          <w:b/>
          <w:lang w:val="en-US"/>
        </w:rPr>
        <w:t>general medical conditions</w:t>
      </w:r>
      <w:r w:rsidRPr="00481F64">
        <w:rPr>
          <w:rFonts w:ascii="Arial" w:hAnsi="Arial" w:cs="Arial"/>
          <w:b/>
          <w:lang w:val="en-US"/>
        </w:rPr>
        <w:t xml:space="preserve"> </w:t>
      </w:r>
    </w:p>
    <w:p w14:paraId="4DDB2F6F" w14:textId="7BCCE798" w:rsidR="00481F64" w:rsidRPr="00481F64" w:rsidRDefault="00481F64" w:rsidP="00481F64">
      <w:pPr>
        <w:rPr>
          <w:rFonts w:ascii="Arial" w:hAnsi="Arial" w:cs="Arial"/>
          <w:lang w:val="en-US"/>
        </w:rPr>
      </w:pPr>
      <w:r w:rsidRPr="00481F64">
        <w:rPr>
          <w:rFonts w:ascii="Arial" w:hAnsi="Arial" w:cs="Arial"/>
          <w:lang w:val="en-US"/>
        </w:rPr>
        <w:t xml:space="preserve">The panels show the HRs and 95% CIs of the associations between </w:t>
      </w:r>
      <w:r w:rsidR="005E79CE">
        <w:rPr>
          <w:rFonts w:ascii="Arial" w:hAnsi="Arial" w:cs="Arial"/>
          <w:lang w:val="en-US"/>
        </w:rPr>
        <w:t>other eating disorders</w:t>
      </w:r>
      <w:r w:rsidR="006F11D9">
        <w:rPr>
          <w:rFonts w:ascii="Arial" w:hAnsi="Arial" w:cs="Arial"/>
          <w:lang w:val="en-US"/>
        </w:rPr>
        <w:t xml:space="preserve"> and </w:t>
      </w:r>
      <w:r w:rsidR="005E79CE">
        <w:rPr>
          <w:rFonts w:ascii="Arial" w:hAnsi="Arial" w:cs="Arial"/>
          <w:lang w:val="en-US"/>
        </w:rPr>
        <w:t>general medical conditions</w:t>
      </w:r>
      <w:r w:rsidR="006F11D9">
        <w:rPr>
          <w:rFonts w:ascii="Arial" w:hAnsi="Arial" w:cs="Arial"/>
          <w:lang w:val="en-US"/>
        </w:rPr>
        <w:t xml:space="preserve"> </w:t>
      </w:r>
      <w:r w:rsidRPr="00481F64">
        <w:rPr>
          <w:rFonts w:ascii="Arial" w:hAnsi="Arial" w:cs="Arial"/>
          <w:lang w:val="en-US"/>
        </w:rPr>
        <w:t>for females only</w:t>
      </w:r>
      <w:r w:rsidR="006F11D9">
        <w:rPr>
          <w:rFonts w:ascii="Arial" w:hAnsi="Arial" w:cs="Arial"/>
          <w:lang w:val="en-US"/>
        </w:rPr>
        <w:t xml:space="preserve"> (A)</w:t>
      </w:r>
      <w:r w:rsidRPr="00481F64">
        <w:rPr>
          <w:rFonts w:ascii="Arial" w:hAnsi="Arial" w:cs="Arial"/>
          <w:lang w:val="en-US"/>
        </w:rPr>
        <w:t xml:space="preserve"> and males only</w:t>
      </w:r>
      <w:r w:rsidR="006F11D9">
        <w:rPr>
          <w:rFonts w:ascii="Arial" w:hAnsi="Arial" w:cs="Arial"/>
          <w:lang w:val="en-US"/>
        </w:rPr>
        <w:t xml:space="preserve"> (B)</w:t>
      </w:r>
      <w:r w:rsidRPr="00481F64">
        <w:rPr>
          <w:rFonts w:ascii="Arial" w:hAnsi="Arial" w:cs="Arial"/>
          <w:lang w:val="en-US"/>
        </w:rPr>
        <w:t>. Estimates were obtained via Cox proportional hazards models with age as the underlying time scale, adjusting for sex, calendar time and other mental disorders with onset before the prior disorder under study. The line of unity is shown as a blue dashed line in each plot.</w:t>
      </w:r>
    </w:p>
    <w:p w14:paraId="50EB4EC7" w14:textId="77777777" w:rsidR="00472A9A" w:rsidRPr="00481F64" w:rsidRDefault="00472A9A" w:rsidP="005374E3">
      <w:pPr>
        <w:rPr>
          <w:rFonts w:ascii="Arial" w:hAnsi="Arial" w:cs="Arial"/>
          <w:lang w:val="en-US"/>
        </w:rPr>
      </w:pPr>
      <w:r w:rsidRPr="00481F64">
        <w:rPr>
          <w:rFonts w:ascii="Arial" w:hAnsi="Arial" w:cs="Arial"/>
          <w:lang w:val="en-US"/>
        </w:rPr>
        <w:t>A – Females</w:t>
      </w:r>
    </w:p>
    <w:p w14:paraId="6E39FBD6" w14:textId="0F633FC9" w:rsidR="00472A9A" w:rsidRPr="00481F64" w:rsidRDefault="0031128A" w:rsidP="005374E3">
      <w:pPr>
        <w:rPr>
          <w:rFonts w:ascii="Arial" w:hAnsi="Arial" w:cs="Arial"/>
          <w:lang w:val="en-US"/>
        </w:rPr>
      </w:pPr>
      <w:r>
        <w:rPr>
          <w:rFonts w:ascii="Arial" w:hAnsi="Arial" w:cs="Arial"/>
          <w:noProof/>
          <w:lang w:val="en-US"/>
        </w:rPr>
        <w:drawing>
          <wp:inline distT="0" distB="0" distL="0" distR="0" wp14:anchorId="35832B7F" wp14:editId="70D82F7B">
            <wp:extent cx="4609702" cy="3456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directional_bulOED_GMC_fema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9702" cy="3456000"/>
                    </a:xfrm>
                    <a:prstGeom prst="rect">
                      <a:avLst/>
                    </a:prstGeom>
                  </pic:spPr>
                </pic:pic>
              </a:graphicData>
            </a:graphic>
          </wp:inline>
        </w:drawing>
      </w:r>
    </w:p>
    <w:p w14:paraId="473694E7" w14:textId="77777777" w:rsidR="00472A9A" w:rsidRPr="00481F64" w:rsidRDefault="00472A9A" w:rsidP="005374E3">
      <w:pPr>
        <w:rPr>
          <w:rFonts w:ascii="Arial" w:hAnsi="Arial" w:cs="Arial"/>
          <w:lang w:val="en-US"/>
        </w:rPr>
      </w:pPr>
      <w:r w:rsidRPr="00481F64">
        <w:rPr>
          <w:rFonts w:ascii="Arial" w:hAnsi="Arial" w:cs="Arial"/>
          <w:lang w:val="en-US"/>
        </w:rPr>
        <w:t>B – Males</w:t>
      </w:r>
    </w:p>
    <w:p w14:paraId="13FB44FA" w14:textId="23F9239B" w:rsidR="00472A9A" w:rsidRPr="00481F64" w:rsidRDefault="0031128A" w:rsidP="005374E3">
      <w:pPr>
        <w:rPr>
          <w:rFonts w:ascii="Arial" w:hAnsi="Arial" w:cs="Arial"/>
          <w:lang w:val="en-US"/>
        </w:rPr>
      </w:pPr>
      <w:r>
        <w:rPr>
          <w:rFonts w:ascii="Arial" w:hAnsi="Arial" w:cs="Arial"/>
          <w:noProof/>
          <w:lang w:val="en-US"/>
        </w:rPr>
        <w:drawing>
          <wp:inline distT="0" distB="0" distL="0" distR="0" wp14:anchorId="072D2BE6" wp14:editId="699CC7CC">
            <wp:extent cx="4609702" cy="3456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directional_bulOED_GMC_ma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9702" cy="3456000"/>
                    </a:xfrm>
                    <a:prstGeom prst="rect">
                      <a:avLst/>
                    </a:prstGeom>
                  </pic:spPr>
                </pic:pic>
              </a:graphicData>
            </a:graphic>
          </wp:inline>
        </w:drawing>
      </w:r>
    </w:p>
    <w:p w14:paraId="7D758FB7" w14:textId="7AF8897F" w:rsidR="004D1C82" w:rsidRPr="00481F64" w:rsidRDefault="004D1C82" w:rsidP="004D1C82">
      <w:pPr>
        <w:rPr>
          <w:rFonts w:ascii="Arial" w:hAnsi="Arial" w:cs="Arial"/>
          <w:b/>
          <w:lang w:val="en-US"/>
        </w:rPr>
      </w:pPr>
      <w:r w:rsidRPr="00481F64">
        <w:rPr>
          <w:rFonts w:ascii="Arial" w:hAnsi="Arial" w:cs="Arial"/>
          <w:b/>
          <w:lang w:val="en-US"/>
        </w:rPr>
        <w:lastRenderedPageBreak/>
        <w:t>Figure S4</w:t>
      </w:r>
      <w:r w:rsidR="00964681" w:rsidRPr="00481F64">
        <w:rPr>
          <w:rFonts w:ascii="Arial" w:hAnsi="Arial" w:cs="Arial"/>
          <w:b/>
          <w:lang w:val="en-US"/>
        </w:rPr>
        <w:t>A, S4B and S4C</w:t>
      </w:r>
      <w:r w:rsidRPr="00481F64">
        <w:rPr>
          <w:rFonts w:ascii="Arial" w:hAnsi="Arial" w:cs="Arial"/>
          <w:b/>
          <w:lang w:val="en-US"/>
        </w:rPr>
        <w:t>. The associations between prior</w:t>
      </w:r>
      <w:r w:rsidR="006F11D9">
        <w:rPr>
          <w:rFonts w:ascii="Arial" w:hAnsi="Arial" w:cs="Arial"/>
          <w:b/>
          <w:lang w:val="en-US"/>
        </w:rPr>
        <w:t xml:space="preserve"> </w:t>
      </w:r>
      <w:r w:rsidR="005E79CE">
        <w:rPr>
          <w:rFonts w:ascii="Arial" w:hAnsi="Arial" w:cs="Arial"/>
          <w:b/>
          <w:lang w:val="en-US"/>
        </w:rPr>
        <w:t>general medical conditions</w:t>
      </w:r>
      <w:r w:rsidR="006F11D9">
        <w:rPr>
          <w:rFonts w:ascii="Arial" w:hAnsi="Arial" w:cs="Arial"/>
          <w:b/>
          <w:lang w:val="en-US"/>
        </w:rPr>
        <w:t xml:space="preserve"> and later </w:t>
      </w:r>
      <w:r w:rsidR="005E79CE">
        <w:rPr>
          <w:rFonts w:ascii="Arial" w:hAnsi="Arial" w:cs="Arial"/>
          <w:b/>
          <w:lang w:val="en-US"/>
        </w:rPr>
        <w:t>bulimia nervosa</w:t>
      </w:r>
    </w:p>
    <w:p w14:paraId="22175545" w14:textId="22BA15AC" w:rsidR="004D1C82" w:rsidRPr="00481F64" w:rsidRDefault="004D1C82" w:rsidP="004D1C82">
      <w:pPr>
        <w:rPr>
          <w:rFonts w:ascii="Arial" w:hAnsi="Arial" w:cs="Arial"/>
          <w:lang w:val="en-US"/>
        </w:rPr>
      </w:pPr>
      <w:r w:rsidRPr="00481F64">
        <w:rPr>
          <w:rFonts w:ascii="Arial" w:hAnsi="Arial" w:cs="Arial"/>
          <w:lang w:val="en-US"/>
        </w:rPr>
        <w:t>The panel</w:t>
      </w:r>
      <w:r w:rsidR="00964681" w:rsidRPr="00481F64">
        <w:rPr>
          <w:rFonts w:ascii="Arial" w:hAnsi="Arial" w:cs="Arial"/>
          <w:lang w:val="en-US"/>
        </w:rPr>
        <w:t>s</w:t>
      </w:r>
      <w:r w:rsidRPr="00481F64">
        <w:rPr>
          <w:rFonts w:ascii="Arial" w:hAnsi="Arial" w:cs="Arial"/>
          <w:lang w:val="en-US"/>
        </w:rPr>
        <w:t xml:space="preserve"> show the </w:t>
      </w:r>
      <w:r w:rsidR="00964681" w:rsidRPr="00481F64">
        <w:rPr>
          <w:rFonts w:ascii="Arial" w:hAnsi="Arial" w:cs="Arial"/>
          <w:lang w:val="en-US"/>
        </w:rPr>
        <w:t xml:space="preserve">HRs </w:t>
      </w:r>
      <w:r w:rsidRPr="00481F64">
        <w:rPr>
          <w:rFonts w:ascii="Arial" w:hAnsi="Arial" w:cs="Arial"/>
          <w:lang w:val="en-US"/>
        </w:rPr>
        <w:t xml:space="preserve">and 95% </w:t>
      </w:r>
      <w:r w:rsidR="00964681" w:rsidRPr="00481F64">
        <w:rPr>
          <w:rFonts w:ascii="Arial" w:hAnsi="Arial" w:cs="Arial"/>
          <w:lang w:val="en-US"/>
        </w:rPr>
        <w:t>CIs</w:t>
      </w:r>
      <w:r w:rsidRPr="00481F64">
        <w:rPr>
          <w:rFonts w:ascii="Arial" w:hAnsi="Arial" w:cs="Arial"/>
          <w:lang w:val="en-US"/>
        </w:rPr>
        <w:t xml:space="preserve"> of the associations between prior </w:t>
      </w:r>
      <w:r w:rsidR="005E79CE">
        <w:rPr>
          <w:rFonts w:ascii="Arial" w:hAnsi="Arial" w:cs="Arial"/>
          <w:lang w:val="en-US"/>
        </w:rPr>
        <w:t>general medical conditions</w:t>
      </w:r>
      <w:r w:rsidRPr="00481F64">
        <w:rPr>
          <w:rFonts w:ascii="Arial" w:hAnsi="Arial" w:cs="Arial"/>
          <w:lang w:val="en-US"/>
        </w:rPr>
        <w:t xml:space="preserve"> and later </w:t>
      </w:r>
      <w:r w:rsidR="005E79CE">
        <w:rPr>
          <w:rFonts w:ascii="Arial" w:hAnsi="Arial" w:cs="Arial"/>
          <w:lang w:val="en-US"/>
        </w:rPr>
        <w:t>bulimia nervosa</w:t>
      </w:r>
      <w:r w:rsidRPr="00481F64">
        <w:rPr>
          <w:rFonts w:ascii="Arial" w:hAnsi="Arial" w:cs="Arial"/>
          <w:lang w:val="en-US"/>
        </w:rPr>
        <w:t xml:space="preserve"> for all persons</w:t>
      </w:r>
      <w:r w:rsidR="006F11D9">
        <w:rPr>
          <w:rFonts w:ascii="Arial" w:hAnsi="Arial" w:cs="Arial"/>
          <w:lang w:val="en-US"/>
        </w:rPr>
        <w:t xml:space="preserve"> (A)</w:t>
      </w:r>
      <w:r w:rsidR="00964681" w:rsidRPr="00481F64">
        <w:rPr>
          <w:rFonts w:ascii="Arial" w:hAnsi="Arial" w:cs="Arial"/>
          <w:lang w:val="en-US"/>
        </w:rPr>
        <w:t xml:space="preserve">, females only </w:t>
      </w:r>
      <w:r w:rsidR="006F11D9">
        <w:rPr>
          <w:rFonts w:ascii="Arial" w:hAnsi="Arial" w:cs="Arial"/>
          <w:lang w:val="en-US"/>
        </w:rPr>
        <w:t xml:space="preserve">(B) </w:t>
      </w:r>
      <w:r w:rsidR="00964681" w:rsidRPr="00481F64">
        <w:rPr>
          <w:rFonts w:ascii="Arial" w:hAnsi="Arial" w:cs="Arial"/>
          <w:lang w:val="en-US"/>
        </w:rPr>
        <w:t>and males only</w:t>
      </w:r>
      <w:r w:rsidR="006F11D9">
        <w:rPr>
          <w:rFonts w:ascii="Arial" w:hAnsi="Arial" w:cs="Arial"/>
          <w:lang w:val="en-US"/>
        </w:rPr>
        <w:t xml:space="preserve"> (C)</w:t>
      </w:r>
      <w:r w:rsidRPr="00481F64">
        <w:rPr>
          <w:rFonts w:ascii="Arial" w:hAnsi="Arial" w:cs="Arial"/>
          <w:lang w:val="en-US"/>
        </w:rPr>
        <w:t>. Estimates were obtained via Cox proportional hazards models with age as the underlying time scale, adjusting for sex, calendar time and other mental disorders with onset before the prior disorder under study. The line of unity is shown as a blue dashed line in each plot.</w:t>
      </w:r>
    </w:p>
    <w:p w14:paraId="7DC34277" w14:textId="5B66B64C" w:rsidR="004D1C82" w:rsidRPr="00481F64" w:rsidRDefault="0031128A" w:rsidP="004D1C82">
      <w:pPr>
        <w:rPr>
          <w:rFonts w:ascii="Arial" w:hAnsi="Arial" w:cs="Arial"/>
          <w:lang w:val="en-US"/>
        </w:rPr>
      </w:pPr>
      <w:r>
        <w:rPr>
          <w:rFonts w:ascii="Arial" w:hAnsi="Arial" w:cs="Arial"/>
          <w:noProof/>
          <w:lang w:val="en-US"/>
        </w:rPr>
        <w:drawing>
          <wp:anchor distT="0" distB="0" distL="114300" distR="114300" simplePos="0" relativeHeight="251665408" behindDoc="0" locked="0" layoutInCell="1" allowOverlap="1" wp14:anchorId="26F12BA2" wp14:editId="0CE2A67A">
            <wp:simplePos x="0" y="0"/>
            <wp:positionH relativeFrom="margin">
              <wp:posOffset>3257550</wp:posOffset>
            </wp:positionH>
            <wp:positionV relativeFrom="paragraph">
              <wp:posOffset>269240</wp:posOffset>
            </wp:positionV>
            <wp:extent cx="2256531" cy="338400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directional_BN_GMC_fema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531" cy="3384000"/>
                    </a:xfrm>
                    <a:prstGeom prst="rect">
                      <a:avLst/>
                    </a:prstGeom>
                  </pic:spPr>
                </pic:pic>
              </a:graphicData>
            </a:graphic>
            <wp14:sizeRelH relativeFrom="margin">
              <wp14:pctWidth>0</wp14:pctWidth>
            </wp14:sizeRelH>
            <wp14:sizeRelV relativeFrom="margin">
              <wp14:pctHeight>0</wp14:pctHeight>
            </wp14:sizeRelV>
          </wp:anchor>
        </w:drawing>
      </w:r>
      <w:r w:rsidR="004D1C82" w:rsidRPr="00481F64">
        <w:rPr>
          <w:rFonts w:ascii="Arial" w:hAnsi="Arial" w:cs="Arial"/>
          <w:lang w:val="en-US"/>
        </w:rPr>
        <w:t>A – all persons</w:t>
      </w:r>
      <w:r w:rsidR="00964681" w:rsidRPr="00481F64">
        <w:rPr>
          <w:rFonts w:ascii="Arial" w:hAnsi="Arial" w:cs="Arial"/>
          <w:lang w:val="en-US"/>
        </w:rPr>
        <w:tab/>
      </w:r>
      <w:r w:rsidR="00964681" w:rsidRPr="00481F64">
        <w:rPr>
          <w:rFonts w:ascii="Arial" w:hAnsi="Arial" w:cs="Arial"/>
          <w:lang w:val="en-US"/>
        </w:rPr>
        <w:tab/>
      </w:r>
      <w:r w:rsidR="00964681" w:rsidRPr="00481F64">
        <w:rPr>
          <w:rFonts w:ascii="Arial" w:hAnsi="Arial" w:cs="Arial"/>
          <w:lang w:val="en-US"/>
        </w:rPr>
        <w:tab/>
        <w:t>B - females</w:t>
      </w:r>
    </w:p>
    <w:p w14:paraId="742F0038" w14:textId="4A6C440E" w:rsidR="004D1C82" w:rsidRPr="00481F64" w:rsidRDefault="0031128A" w:rsidP="004D1C82">
      <w:pPr>
        <w:rPr>
          <w:rFonts w:ascii="Arial" w:hAnsi="Arial" w:cs="Arial"/>
          <w:lang w:val="en-US"/>
        </w:rPr>
      </w:pPr>
      <w:r>
        <w:rPr>
          <w:rFonts w:ascii="Arial" w:hAnsi="Arial" w:cs="Arial"/>
          <w:noProof/>
          <w:lang w:val="en-US"/>
        </w:rPr>
        <w:drawing>
          <wp:inline distT="0" distB="0" distL="0" distR="0" wp14:anchorId="54AAF4EF" wp14:editId="0D5DED30">
            <wp:extent cx="2256637" cy="338400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directional_BN_GM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6637" cy="3384000"/>
                    </a:xfrm>
                    <a:prstGeom prst="rect">
                      <a:avLst/>
                    </a:prstGeom>
                  </pic:spPr>
                </pic:pic>
              </a:graphicData>
            </a:graphic>
          </wp:inline>
        </w:drawing>
      </w:r>
    </w:p>
    <w:p w14:paraId="5EFC93E7" w14:textId="299E25D6" w:rsidR="00964681" w:rsidRPr="00481F64" w:rsidRDefault="00964681" w:rsidP="004D1C82">
      <w:pPr>
        <w:rPr>
          <w:rFonts w:ascii="Arial" w:hAnsi="Arial" w:cs="Arial"/>
          <w:lang w:val="en-US"/>
        </w:rPr>
      </w:pPr>
      <w:r w:rsidRPr="00481F64">
        <w:rPr>
          <w:rFonts w:ascii="Arial" w:hAnsi="Arial" w:cs="Arial"/>
          <w:lang w:val="en-US"/>
        </w:rPr>
        <w:t>C - males</w:t>
      </w:r>
    </w:p>
    <w:p w14:paraId="4A286179" w14:textId="7BC6734B" w:rsidR="004D1C82" w:rsidRPr="00481F64" w:rsidRDefault="0031128A" w:rsidP="004D1C82">
      <w:pPr>
        <w:rPr>
          <w:rFonts w:ascii="Arial" w:hAnsi="Arial" w:cs="Arial"/>
          <w:b/>
          <w:lang w:val="en-US"/>
        </w:rPr>
      </w:pPr>
      <w:r>
        <w:rPr>
          <w:rFonts w:ascii="Arial" w:hAnsi="Arial" w:cs="Arial"/>
          <w:b/>
          <w:noProof/>
          <w:lang w:val="en-US"/>
        </w:rPr>
        <w:drawing>
          <wp:inline distT="0" distB="0" distL="0" distR="0" wp14:anchorId="1A38EB3E" wp14:editId="50FCED26">
            <wp:extent cx="3384000" cy="3384000"/>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directional_OED-BN_GMC_ma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4000" cy="3384000"/>
                    </a:xfrm>
                    <a:prstGeom prst="rect">
                      <a:avLst/>
                    </a:prstGeom>
                  </pic:spPr>
                </pic:pic>
              </a:graphicData>
            </a:graphic>
          </wp:inline>
        </w:drawing>
      </w:r>
      <w:r w:rsidR="004D1C82" w:rsidRPr="00481F64">
        <w:rPr>
          <w:rFonts w:ascii="Arial" w:hAnsi="Arial" w:cs="Arial"/>
          <w:b/>
          <w:lang w:val="en-US"/>
        </w:rPr>
        <w:br w:type="page"/>
      </w:r>
    </w:p>
    <w:p w14:paraId="0A3045FD" w14:textId="4CCD5E95" w:rsidR="004D1C82" w:rsidRPr="00481F64" w:rsidRDefault="004D1C82" w:rsidP="004D1C82">
      <w:pPr>
        <w:rPr>
          <w:rFonts w:ascii="Arial" w:hAnsi="Arial" w:cs="Arial"/>
          <w:b/>
          <w:lang w:val="en-US"/>
        </w:rPr>
      </w:pPr>
      <w:r w:rsidRPr="00481F64">
        <w:rPr>
          <w:rFonts w:ascii="Arial" w:hAnsi="Arial" w:cs="Arial"/>
          <w:b/>
          <w:lang w:val="en-US"/>
        </w:rPr>
        <w:lastRenderedPageBreak/>
        <w:t xml:space="preserve">Figure S5. The associations between prior </w:t>
      </w:r>
      <w:r w:rsidR="005E79CE">
        <w:rPr>
          <w:rFonts w:ascii="Arial" w:hAnsi="Arial" w:cs="Arial"/>
          <w:b/>
          <w:lang w:val="en-US"/>
        </w:rPr>
        <w:t>general medical conditions</w:t>
      </w:r>
      <w:r w:rsidRPr="00481F64">
        <w:rPr>
          <w:rFonts w:ascii="Arial" w:hAnsi="Arial" w:cs="Arial"/>
          <w:b/>
          <w:lang w:val="en-US"/>
        </w:rPr>
        <w:t xml:space="preserve"> and later </w:t>
      </w:r>
      <w:r w:rsidR="005E79CE">
        <w:rPr>
          <w:rFonts w:ascii="Arial" w:hAnsi="Arial" w:cs="Arial"/>
          <w:b/>
          <w:lang w:val="en-US"/>
        </w:rPr>
        <w:t>eating disorders not otherwise specified</w:t>
      </w:r>
    </w:p>
    <w:p w14:paraId="78F9A504" w14:textId="2571FE7A" w:rsidR="004D1C82" w:rsidRPr="00481F64" w:rsidRDefault="004D1C82" w:rsidP="004D1C82">
      <w:pPr>
        <w:rPr>
          <w:rFonts w:ascii="Arial" w:hAnsi="Arial" w:cs="Arial"/>
          <w:lang w:val="en-US"/>
        </w:rPr>
      </w:pPr>
      <w:r w:rsidRPr="00481F64">
        <w:rPr>
          <w:rFonts w:ascii="Arial" w:hAnsi="Arial" w:cs="Arial"/>
          <w:lang w:val="en-US"/>
        </w:rPr>
        <w:t xml:space="preserve">The panel show the </w:t>
      </w:r>
      <w:r w:rsidR="002E6AA6" w:rsidRPr="00481F64">
        <w:rPr>
          <w:rFonts w:ascii="Arial" w:hAnsi="Arial" w:cs="Arial"/>
          <w:lang w:val="en-US"/>
        </w:rPr>
        <w:t xml:space="preserve">HRs </w:t>
      </w:r>
      <w:r w:rsidRPr="00481F64">
        <w:rPr>
          <w:rFonts w:ascii="Arial" w:hAnsi="Arial" w:cs="Arial"/>
          <w:lang w:val="en-US"/>
        </w:rPr>
        <w:t xml:space="preserve">and 95% CIs of </w:t>
      </w:r>
      <w:r w:rsidR="006F11D9">
        <w:rPr>
          <w:rFonts w:ascii="Arial" w:hAnsi="Arial" w:cs="Arial"/>
          <w:lang w:val="en-US"/>
        </w:rPr>
        <w:t xml:space="preserve">the associations between prior </w:t>
      </w:r>
      <w:r w:rsidR="005E79CE">
        <w:rPr>
          <w:rFonts w:ascii="Arial" w:hAnsi="Arial" w:cs="Arial"/>
          <w:lang w:val="en-US"/>
        </w:rPr>
        <w:t>general medical conditions</w:t>
      </w:r>
      <w:r w:rsidRPr="00481F64">
        <w:rPr>
          <w:rFonts w:ascii="Arial" w:hAnsi="Arial" w:cs="Arial"/>
          <w:lang w:val="en-US"/>
        </w:rPr>
        <w:t xml:space="preserve"> and later </w:t>
      </w:r>
      <w:r w:rsidR="005E79CE">
        <w:rPr>
          <w:rFonts w:ascii="Arial" w:hAnsi="Arial" w:cs="Arial"/>
          <w:lang w:val="en-US"/>
        </w:rPr>
        <w:t>eating disorders not otherwise specified</w:t>
      </w:r>
      <w:r w:rsidRPr="00481F64">
        <w:rPr>
          <w:rFonts w:ascii="Arial" w:hAnsi="Arial" w:cs="Arial"/>
          <w:lang w:val="en-US"/>
        </w:rPr>
        <w:t xml:space="preserve"> for all persons</w:t>
      </w:r>
      <w:r w:rsidR="006F11D9">
        <w:rPr>
          <w:rFonts w:ascii="Arial" w:hAnsi="Arial" w:cs="Arial"/>
          <w:lang w:val="en-US"/>
        </w:rPr>
        <w:t xml:space="preserve"> (A)</w:t>
      </w:r>
      <w:r w:rsidR="002E6AA6" w:rsidRPr="00481F64">
        <w:rPr>
          <w:rFonts w:ascii="Arial" w:hAnsi="Arial" w:cs="Arial"/>
          <w:lang w:val="en-US"/>
        </w:rPr>
        <w:t>, females only</w:t>
      </w:r>
      <w:r w:rsidR="006F11D9">
        <w:rPr>
          <w:rFonts w:ascii="Arial" w:hAnsi="Arial" w:cs="Arial"/>
          <w:lang w:val="en-US"/>
        </w:rPr>
        <w:t xml:space="preserve"> (B)</w:t>
      </w:r>
      <w:r w:rsidR="002E6AA6" w:rsidRPr="00481F64">
        <w:rPr>
          <w:rFonts w:ascii="Arial" w:hAnsi="Arial" w:cs="Arial"/>
          <w:lang w:val="en-US"/>
        </w:rPr>
        <w:t xml:space="preserve"> and males only</w:t>
      </w:r>
      <w:r w:rsidR="006F11D9">
        <w:rPr>
          <w:rFonts w:ascii="Arial" w:hAnsi="Arial" w:cs="Arial"/>
          <w:lang w:val="en-US"/>
        </w:rPr>
        <w:t xml:space="preserve"> (C)</w:t>
      </w:r>
      <w:r w:rsidRPr="00481F64">
        <w:rPr>
          <w:rFonts w:ascii="Arial" w:hAnsi="Arial" w:cs="Arial"/>
          <w:lang w:val="en-US"/>
        </w:rPr>
        <w:t>. Estimates were obtained via Cox proportional hazards models with age as the underlying time scale, adjusting for sex, calendar time and other mental disorders with onset before the prior disorder under study. The line of unity is shown as a blue dashed line in each plot.</w:t>
      </w:r>
    </w:p>
    <w:p w14:paraId="1857D5AE" w14:textId="4855ED61" w:rsidR="00964681" w:rsidRPr="00481F64" w:rsidRDefault="00964681" w:rsidP="004D1C82">
      <w:pPr>
        <w:rPr>
          <w:rFonts w:ascii="Arial" w:hAnsi="Arial" w:cs="Arial"/>
          <w:lang w:val="en-US"/>
        </w:rPr>
      </w:pPr>
      <w:r w:rsidRPr="00481F64">
        <w:rPr>
          <w:rFonts w:ascii="Arial" w:hAnsi="Arial" w:cs="Arial"/>
          <w:lang w:val="en-US"/>
        </w:rPr>
        <w:t>A – all persons</w:t>
      </w:r>
      <w:r w:rsidRPr="00481F64">
        <w:rPr>
          <w:rFonts w:ascii="Arial" w:hAnsi="Arial" w:cs="Arial"/>
          <w:lang w:val="en-US"/>
        </w:rPr>
        <w:tab/>
      </w:r>
      <w:r w:rsidRPr="00481F64">
        <w:rPr>
          <w:rFonts w:ascii="Arial" w:hAnsi="Arial" w:cs="Arial"/>
          <w:lang w:val="en-US"/>
        </w:rPr>
        <w:tab/>
      </w:r>
      <w:r w:rsidRPr="00481F64">
        <w:rPr>
          <w:rFonts w:ascii="Arial" w:hAnsi="Arial" w:cs="Arial"/>
          <w:lang w:val="en-US"/>
        </w:rPr>
        <w:tab/>
        <w:t>B – females</w:t>
      </w:r>
    </w:p>
    <w:p w14:paraId="1C3C8DCE" w14:textId="517505DE" w:rsidR="004D1C82" w:rsidRPr="00481F64" w:rsidRDefault="000E2D52" w:rsidP="004D1C82">
      <w:pPr>
        <w:rPr>
          <w:rFonts w:ascii="Arial" w:hAnsi="Arial" w:cs="Arial"/>
          <w:lang w:val="en-US"/>
        </w:rPr>
      </w:pPr>
      <w:r>
        <w:rPr>
          <w:rFonts w:ascii="Arial" w:hAnsi="Arial" w:cs="Arial"/>
          <w:noProof/>
          <w:lang w:val="en-US"/>
        </w:rPr>
        <w:drawing>
          <wp:anchor distT="0" distB="0" distL="114300" distR="114300" simplePos="0" relativeHeight="251666432" behindDoc="0" locked="0" layoutInCell="1" allowOverlap="1" wp14:anchorId="0273907F" wp14:editId="57C7C06E">
            <wp:simplePos x="0" y="0"/>
            <wp:positionH relativeFrom="column">
              <wp:posOffset>3343275</wp:posOffset>
            </wp:positionH>
            <wp:positionV relativeFrom="paragraph">
              <wp:posOffset>11430</wp:posOffset>
            </wp:positionV>
            <wp:extent cx="2256637" cy="3384000"/>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directional_OED-BN_GMC_femal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6637" cy="3384000"/>
                    </a:xfrm>
                    <a:prstGeom prst="rect">
                      <a:avLst/>
                    </a:prstGeom>
                  </pic:spPr>
                </pic:pic>
              </a:graphicData>
            </a:graphic>
            <wp14:sizeRelH relativeFrom="margin">
              <wp14:pctWidth>0</wp14:pctWidth>
            </wp14:sizeRelH>
            <wp14:sizeRelV relativeFrom="margin">
              <wp14:pctHeight>0</wp14:pctHeight>
            </wp14:sizeRelV>
          </wp:anchor>
        </w:drawing>
      </w:r>
      <w:r w:rsidR="0031128A">
        <w:rPr>
          <w:rFonts w:ascii="Arial" w:hAnsi="Arial" w:cs="Arial"/>
          <w:noProof/>
          <w:lang w:val="en-US"/>
        </w:rPr>
        <w:drawing>
          <wp:inline distT="0" distB="0" distL="0" distR="0" wp14:anchorId="0CAD8D91" wp14:editId="448C6F6B">
            <wp:extent cx="2232630" cy="334800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directional_OED-BN_GM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2630" cy="3348000"/>
                    </a:xfrm>
                    <a:prstGeom prst="rect">
                      <a:avLst/>
                    </a:prstGeom>
                  </pic:spPr>
                </pic:pic>
              </a:graphicData>
            </a:graphic>
          </wp:inline>
        </w:drawing>
      </w:r>
    </w:p>
    <w:p w14:paraId="24F9437B" w14:textId="18C2DB80" w:rsidR="00964681" w:rsidRPr="00481F64" w:rsidRDefault="00964681" w:rsidP="004D1C82">
      <w:pPr>
        <w:rPr>
          <w:rFonts w:ascii="Arial" w:hAnsi="Arial" w:cs="Arial"/>
          <w:lang w:val="en-US"/>
        </w:rPr>
      </w:pPr>
      <w:r w:rsidRPr="00481F64">
        <w:rPr>
          <w:rFonts w:ascii="Arial" w:hAnsi="Arial" w:cs="Arial"/>
          <w:lang w:val="en-US"/>
        </w:rPr>
        <w:t>C - males</w:t>
      </w:r>
    </w:p>
    <w:p w14:paraId="5A18DB58" w14:textId="528837E7" w:rsidR="004D1C82" w:rsidRPr="00481F64" w:rsidRDefault="0031128A" w:rsidP="004D1C82">
      <w:pPr>
        <w:rPr>
          <w:rFonts w:ascii="Arial" w:hAnsi="Arial" w:cs="Arial"/>
          <w:lang w:val="en-US"/>
        </w:rPr>
      </w:pPr>
      <w:r>
        <w:rPr>
          <w:rFonts w:ascii="Arial" w:hAnsi="Arial" w:cs="Arial"/>
          <w:noProof/>
          <w:lang w:val="en-US"/>
        </w:rPr>
        <w:drawing>
          <wp:inline distT="0" distB="0" distL="0" distR="0" wp14:anchorId="2A04A46D" wp14:editId="5BD8B64F">
            <wp:extent cx="3384000" cy="3384000"/>
            <wp:effectExtent l="0" t="0" r="698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directional_OED-BN_GMC_ma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4000" cy="3384000"/>
                    </a:xfrm>
                    <a:prstGeom prst="rect">
                      <a:avLst/>
                    </a:prstGeom>
                  </pic:spPr>
                </pic:pic>
              </a:graphicData>
            </a:graphic>
          </wp:inline>
        </w:drawing>
      </w:r>
    </w:p>
    <w:p w14:paraId="56E918D0" w14:textId="2554F1AB" w:rsidR="00481F64" w:rsidRPr="00481F64" w:rsidRDefault="007C53B8" w:rsidP="00481F64">
      <w:pPr>
        <w:rPr>
          <w:rFonts w:ascii="Arial" w:hAnsi="Arial" w:cs="Arial"/>
          <w:b/>
          <w:color w:val="363F48"/>
          <w:shd w:val="clear" w:color="auto" w:fill="FFFFFF"/>
          <w:lang w:val="en-US"/>
        </w:rPr>
      </w:pPr>
      <w:r>
        <w:rPr>
          <w:rFonts w:ascii="Arial" w:hAnsi="Arial" w:cs="Arial"/>
          <w:b/>
          <w:color w:val="363F48"/>
          <w:shd w:val="clear" w:color="auto" w:fill="FFFFFF"/>
          <w:lang w:val="en-US"/>
        </w:rPr>
        <w:lastRenderedPageBreak/>
        <w:t>F</w:t>
      </w:r>
      <w:r w:rsidR="00481F64" w:rsidRPr="00481F64">
        <w:rPr>
          <w:rFonts w:ascii="Arial" w:hAnsi="Arial" w:cs="Arial"/>
          <w:b/>
          <w:color w:val="363F48"/>
          <w:shd w:val="clear" w:color="auto" w:fill="FFFFFF"/>
          <w:lang w:val="en-US"/>
        </w:rPr>
        <w:t xml:space="preserve">igures S6A and S6B. Sex-specific absolute risks for </w:t>
      </w:r>
      <w:r w:rsidR="005E79CE">
        <w:rPr>
          <w:rFonts w:ascii="Arial" w:hAnsi="Arial" w:cs="Arial"/>
          <w:b/>
          <w:color w:val="363F48"/>
          <w:shd w:val="clear" w:color="auto" w:fill="FFFFFF"/>
          <w:lang w:val="en-US"/>
        </w:rPr>
        <w:t>general medical conditions</w:t>
      </w:r>
      <w:r w:rsidR="00481F64" w:rsidRPr="00481F64">
        <w:rPr>
          <w:rFonts w:ascii="Arial" w:hAnsi="Arial" w:cs="Arial"/>
          <w:b/>
          <w:color w:val="363F48"/>
          <w:shd w:val="clear" w:color="auto" w:fill="FFFFFF"/>
          <w:lang w:val="en-US"/>
        </w:rPr>
        <w:t xml:space="preserve"> and </w:t>
      </w:r>
      <w:r w:rsidR="005E79CE">
        <w:rPr>
          <w:rFonts w:ascii="Arial" w:hAnsi="Arial" w:cs="Arial"/>
          <w:b/>
          <w:color w:val="363F48"/>
          <w:shd w:val="clear" w:color="auto" w:fill="FFFFFF"/>
          <w:lang w:val="en-US"/>
        </w:rPr>
        <w:t>anorexia nervosa</w:t>
      </w:r>
    </w:p>
    <w:p w14:paraId="4769BEE6" w14:textId="68602A4D" w:rsidR="00481F64" w:rsidRPr="00481F64" w:rsidRDefault="00481F64" w:rsidP="00481F64">
      <w:pPr>
        <w:rPr>
          <w:rFonts w:ascii="Arial" w:hAnsi="Arial" w:cs="Arial"/>
          <w:color w:val="363F48"/>
          <w:shd w:val="clear" w:color="auto" w:fill="FFFFFF"/>
          <w:lang w:val="en-US"/>
        </w:rPr>
      </w:pPr>
      <w:r w:rsidRPr="00481F64">
        <w:rPr>
          <w:rFonts w:ascii="Arial" w:hAnsi="Arial" w:cs="Arial"/>
          <w:color w:val="363F48"/>
          <w:shd w:val="clear" w:color="auto" w:fill="FFFFFF"/>
          <w:lang w:val="en-US"/>
        </w:rPr>
        <w:t>Figure A</w:t>
      </w:r>
      <w:r w:rsidR="00676E20">
        <w:rPr>
          <w:rFonts w:ascii="Arial" w:hAnsi="Arial" w:cs="Arial"/>
          <w:color w:val="363F48"/>
          <w:shd w:val="clear" w:color="auto" w:fill="FFFFFF"/>
          <w:lang w:val="en-US"/>
        </w:rPr>
        <w:t xml:space="preserve"> shows</w:t>
      </w:r>
      <w:r w:rsidR="004F5134">
        <w:rPr>
          <w:rFonts w:ascii="Arial" w:hAnsi="Arial" w:cs="Arial"/>
          <w:color w:val="363F48"/>
          <w:shd w:val="clear" w:color="auto" w:fill="FFFFFF"/>
          <w:lang w:val="en-US"/>
        </w:rPr>
        <w:t xml:space="preserve"> sex-specific</w:t>
      </w:r>
      <w:r w:rsidRPr="00481F64">
        <w:rPr>
          <w:rFonts w:ascii="Arial" w:hAnsi="Arial" w:cs="Arial"/>
          <w:color w:val="363F48"/>
          <w:shd w:val="clear" w:color="auto" w:fill="FFFFFF"/>
          <w:lang w:val="en-US"/>
        </w:rPr>
        <w:t xml:space="preserve"> estimates of absolute ri</w:t>
      </w:r>
      <w:r w:rsidR="005E79CE">
        <w:rPr>
          <w:rFonts w:ascii="Arial" w:hAnsi="Arial" w:cs="Arial"/>
          <w:color w:val="363F48"/>
          <w:shd w:val="clear" w:color="auto" w:fill="FFFFFF"/>
          <w:lang w:val="en-US"/>
        </w:rPr>
        <w:t>sks for a later diagnosis with</w:t>
      </w:r>
      <w:r w:rsidRPr="00481F64">
        <w:rPr>
          <w:rFonts w:ascii="Arial" w:hAnsi="Arial" w:cs="Arial"/>
          <w:color w:val="363F48"/>
          <w:shd w:val="clear" w:color="auto" w:fill="FFFFFF"/>
          <w:lang w:val="en-US"/>
        </w:rPr>
        <w:t xml:space="preserve"> a </w:t>
      </w:r>
      <w:r w:rsidR="005E79CE">
        <w:rPr>
          <w:rFonts w:ascii="Arial" w:hAnsi="Arial" w:cs="Arial"/>
          <w:color w:val="363F48"/>
          <w:shd w:val="clear" w:color="auto" w:fill="FFFFFF"/>
          <w:lang w:val="en-US"/>
        </w:rPr>
        <w:t>general medical condition (</w:t>
      </w:r>
      <w:r w:rsidR="00F96256">
        <w:rPr>
          <w:rFonts w:ascii="Arial" w:hAnsi="Arial" w:cs="Arial"/>
          <w:color w:val="363F48"/>
          <w:shd w:val="clear" w:color="auto" w:fill="FFFFFF"/>
          <w:lang w:val="en-US"/>
        </w:rPr>
        <w:t>MC</w:t>
      </w:r>
      <w:r w:rsidR="005E79CE">
        <w:rPr>
          <w:rFonts w:ascii="Arial" w:hAnsi="Arial" w:cs="Arial"/>
          <w:color w:val="363F48"/>
          <w:shd w:val="clear" w:color="auto" w:fill="FFFFFF"/>
          <w:lang w:val="en-US"/>
        </w:rPr>
        <w:t>)</w:t>
      </w:r>
      <w:r w:rsidRPr="00481F64">
        <w:rPr>
          <w:rFonts w:ascii="Arial" w:hAnsi="Arial" w:cs="Arial"/>
          <w:color w:val="363F48"/>
          <w:shd w:val="clear" w:color="auto" w:fill="FFFFFF"/>
          <w:lang w:val="en-US"/>
        </w:rPr>
        <w:t xml:space="preserve">, following </w:t>
      </w:r>
      <w:r w:rsidR="004F5134">
        <w:rPr>
          <w:rFonts w:ascii="Arial" w:hAnsi="Arial" w:cs="Arial"/>
          <w:color w:val="363F48"/>
          <w:shd w:val="clear" w:color="auto" w:fill="FFFFFF"/>
          <w:lang w:val="en-US"/>
        </w:rPr>
        <w:t xml:space="preserve">a diagnosis of </w:t>
      </w:r>
      <w:r w:rsidR="005E79CE">
        <w:rPr>
          <w:rFonts w:ascii="Arial" w:hAnsi="Arial" w:cs="Arial"/>
          <w:color w:val="363F48"/>
          <w:shd w:val="clear" w:color="auto" w:fill="FFFFFF"/>
          <w:lang w:val="en-US"/>
        </w:rPr>
        <w:t>anorexia nervosa (AN)</w:t>
      </w:r>
      <w:r w:rsidR="004F5134">
        <w:rPr>
          <w:rFonts w:ascii="Arial" w:hAnsi="Arial" w:cs="Arial"/>
          <w:color w:val="363F48"/>
          <w:shd w:val="clear" w:color="auto" w:fill="FFFFFF"/>
          <w:lang w:val="en-US"/>
        </w:rPr>
        <w:t>.</w:t>
      </w:r>
      <w:r w:rsidRPr="00481F64">
        <w:rPr>
          <w:rFonts w:ascii="Arial" w:hAnsi="Arial" w:cs="Arial"/>
          <w:color w:val="363F48"/>
          <w:shd w:val="clear" w:color="auto" w:fill="FFFFFF"/>
          <w:lang w:val="en-US"/>
        </w:rPr>
        <w:t xml:space="preserve"> Figure B shows</w:t>
      </w:r>
      <w:r w:rsidR="004B5851">
        <w:rPr>
          <w:rFonts w:ascii="Arial" w:hAnsi="Arial" w:cs="Arial"/>
          <w:color w:val="363F48"/>
          <w:shd w:val="clear" w:color="auto" w:fill="FFFFFF"/>
          <w:lang w:val="en-US"/>
        </w:rPr>
        <w:t xml:space="preserve"> sex-specific</w:t>
      </w:r>
      <w:r w:rsidRPr="00481F64">
        <w:rPr>
          <w:rFonts w:ascii="Arial" w:hAnsi="Arial" w:cs="Arial"/>
          <w:color w:val="363F48"/>
          <w:shd w:val="clear" w:color="auto" w:fill="FFFFFF"/>
          <w:lang w:val="en-US"/>
        </w:rPr>
        <w:t xml:space="preserve"> absolute risks for a later diagnosis of </w:t>
      </w:r>
      <w:r w:rsidR="006F11D9">
        <w:rPr>
          <w:rFonts w:ascii="Arial" w:hAnsi="Arial" w:cs="Arial"/>
          <w:color w:val="363F48"/>
          <w:shd w:val="clear" w:color="auto" w:fill="FFFFFF"/>
          <w:lang w:val="en-US"/>
        </w:rPr>
        <w:t>AN</w:t>
      </w:r>
      <w:r w:rsidRPr="00481F64">
        <w:rPr>
          <w:rFonts w:ascii="Arial" w:hAnsi="Arial" w:cs="Arial"/>
          <w:color w:val="363F48"/>
          <w:shd w:val="clear" w:color="auto" w:fill="FFFFFF"/>
          <w:lang w:val="en-US"/>
        </w:rPr>
        <w:t>,</w:t>
      </w:r>
      <w:r w:rsidR="004B5851">
        <w:rPr>
          <w:rFonts w:ascii="Arial" w:hAnsi="Arial" w:cs="Arial"/>
          <w:color w:val="363F48"/>
          <w:shd w:val="clear" w:color="auto" w:fill="FFFFFF"/>
          <w:lang w:val="en-US"/>
        </w:rPr>
        <w:t xml:space="preserve"> following a diagnosis of a</w:t>
      </w:r>
      <w:r w:rsidR="00905023">
        <w:rPr>
          <w:rFonts w:ascii="Arial" w:hAnsi="Arial" w:cs="Arial"/>
          <w:color w:val="363F48"/>
          <w:shd w:val="clear" w:color="auto" w:fill="FFFFFF"/>
          <w:lang w:val="en-US"/>
        </w:rPr>
        <w:t>n</w:t>
      </w:r>
      <w:r w:rsidR="004B5851">
        <w:rPr>
          <w:rFonts w:ascii="Arial" w:hAnsi="Arial" w:cs="Arial"/>
          <w:color w:val="363F48"/>
          <w:shd w:val="clear" w:color="auto" w:fill="FFFFFF"/>
          <w:lang w:val="en-US"/>
        </w:rPr>
        <w:t xml:space="preserve"> </w:t>
      </w:r>
      <w:r w:rsidR="00F96256">
        <w:rPr>
          <w:rFonts w:ascii="Arial" w:hAnsi="Arial" w:cs="Arial"/>
          <w:color w:val="363F48"/>
          <w:shd w:val="clear" w:color="auto" w:fill="FFFFFF"/>
          <w:lang w:val="en-US"/>
        </w:rPr>
        <w:t>MC</w:t>
      </w:r>
      <w:r w:rsidRPr="00481F64">
        <w:rPr>
          <w:rFonts w:ascii="Arial" w:hAnsi="Arial" w:cs="Arial"/>
          <w:color w:val="363F48"/>
          <w:shd w:val="clear" w:color="auto" w:fill="FFFFFF"/>
          <w:lang w:val="en-US"/>
        </w:rPr>
        <w:t xml:space="preserve">. The cumulative incidence per 100 persons (solid lines for those with the prior disorder of interest, dashed lines for the matched reference groups) of receiving a diagnosis of each later disorder of interest, after a diagnosis of the prior disorder of interest. </w:t>
      </w:r>
      <w:r w:rsidR="004F5134">
        <w:rPr>
          <w:rFonts w:ascii="Arial" w:hAnsi="Arial" w:cs="Arial"/>
          <w:color w:val="363F48"/>
          <w:shd w:val="clear" w:color="auto" w:fill="FFFFFF"/>
          <w:lang w:val="en-US"/>
        </w:rPr>
        <w:t xml:space="preserve">Males are shown in blue and females in red. </w:t>
      </w:r>
      <w:r w:rsidRPr="00481F64">
        <w:rPr>
          <w:rFonts w:ascii="Arial" w:hAnsi="Arial" w:cs="Arial"/>
          <w:color w:val="363F48"/>
          <w:shd w:val="clear" w:color="auto" w:fill="FFFFFF"/>
          <w:lang w:val="en-US"/>
        </w:rPr>
        <w:t xml:space="preserve">Shaded grey areas around the lines for those with the prior disorder of interest represent 95% confidence intervals (in some panels obscured by the estimates line). The horizontal axes show the time since first diagnosis of the prior disorder. The vertical axes show the cumulative incidence per 100 persons (and 95% CI). </w:t>
      </w:r>
    </w:p>
    <w:p w14:paraId="32DF1E71" w14:textId="4C43CA3A" w:rsidR="00481F64" w:rsidRDefault="004F5134" w:rsidP="005374E3">
      <w:pPr>
        <w:rPr>
          <w:rFonts w:ascii="Arial" w:hAnsi="Arial" w:cs="Arial"/>
          <w:lang w:val="en-US"/>
        </w:rPr>
      </w:pPr>
      <w:r>
        <w:rPr>
          <w:rFonts w:ascii="Arial" w:hAnsi="Arial" w:cs="Arial"/>
          <w:lang w:val="en-US"/>
        </w:rPr>
        <w:t xml:space="preserve">A – prior </w:t>
      </w:r>
      <w:r w:rsidR="006F11D9">
        <w:rPr>
          <w:rFonts w:ascii="Arial" w:hAnsi="Arial" w:cs="Arial"/>
          <w:lang w:val="en-US"/>
        </w:rPr>
        <w:t>AN</w:t>
      </w:r>
      <w:r>
        <w:rPr>
          <w:rFonts w:ascii="Arial" w:hAnsi="Arial" w:cs="Arial"/>
          <w:lang w:val="en-US"/>
        </w:rPr>
        <w:t xml:space="preserve">-later </w:t>
      </w:r>
      <w:r w:rsidR="00F96256">
        <w:rPr>
          <w:rFonts w:ascii="Arial" w:hAnsi="Arial" w:cs="Arial"/>
          <w:lang w:val="en-US"/>
        </w:rPr>
        <w:t>MC</w:t>
      </w:r>
      <w:r>
        <w:rPr>
          <w:rFonts w:ascii="Arial" w:hAnsi="Arial" w:cs="Arial"/>
          <w:lang w:val="en-US"/>
        </w:rPr>
        <w:t>s</w:t>
      </w:r>
    </w:p>
    <w:p w14:paraId="53A1FE98" w14:textId="7388B942" w:rsidR="00905023" w:rsidRDefault="00905023" w:rsidP="005374E3">
      <w:pPr>
        <w:rPr>
          <w:rFonts w:ascii="Arial" w:hAnsi="Arial" w:cs="Arial"/>
          <w:lang w:val="en-US"/>
        </w:rPr>
      </w:pPr>
      <w:r>
        <w:rPr>
          <w:rFonts w:ascii="Arial" w:hAnsi="Arial" w:cs="Arial"/>
          <w:noProof/>
          <w:lang w:val="en-US"/>
        </w:rPr>
        <w:drawing>
          <wp:inline distT="0" distB="0" distL="0" distR="0" wp14:anchorId="5F380638" wp14:editId="5350A098">
            <wp:extent cx="5731510" cy="45847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bined_CIP_expo_anorexia_se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584700"/>
                    </a:xfrm>
                    <a:prstGeom prst="rect">
                      <a:avLst/>
                    </a:prstGeom>
                  </pic:spPr>
                </pic:pic>
              </a:graphicData>
            </a:graphic>
          </wp:inline>
        </w:drawing>
      </w:r>
    </w:p>
    <w:p w14:paraId="0BB52BFE" w14:textId="239C04A0" w:rsidR="00481F64" w:rsidRDefault="00481F64" w:rsidP="005374E3">
      <w:pPr>
        <w:rPr>
          <w:rFonts w:ascii="Arial" w:hAnsi="Arial" w:cs="Arial"/>
          <w:lang w:val="en-US"/>
        </w:rPr>
      </w:pPr>
    </w:p>
    <w:p w14:paraId="7B39072A" w14:textId="7F02710A" w:rsidR="004F5134" w:rsidRPr="004B5851" w:rsidRDefault="004F5134" w:rsidP="005374E3">
      <w:pPr>
        <w:rPr>
          <w:rFonts w:ascii="Arial" w:hAnsi="Arial" w:cs="Arial"/>
          <w:sz w:val="20"/>
          <w:lang w:val="en-US"/>
        </w:rPr>
      </w:pPr>
      <w:r w:rsidRPr="004B5851">
        <w:rPr>
          <w:rFonts w:ascii="Arial" w:hAnsi="Arial" w:cs="Arial"/>
          <w:sz w:val="20"/>
          <w:lang w:val="en-US"/>
        </w:rPr>
        <w:t>NB. We did not calculate absolute risks for later congenital ma</w:t>
      </w:r>
      <w:r w:rsidR="006F11D9">
        <w:rPr>
          <w:rFonts w:ascii="Arial" w:hAnsi="Arial" w:cs="Arial"/>
          <w:sz w:val="20"/>
          <w:lang w:val="en-US"/>
        </w:rPr>
        <w:t>lformations. Numbers for prior AN</w:t>
      </w:r>
      <w:r w:rsidRPr="004B5851">
        <w:rPr>
          <w:rFonts w:ascii="Arial" w:hAnsi="Arial" w:cs="Arial"/>
          <w:sz w:val="20"/>
          <w:lang w:val="en-US"/>
        </w:rPr>
        <w:t xml:space="preserve"> nervosa-later immune disorders were too small to meet the regulations for reporting Danish register data.</w:t>
      </w:r>
    </w:p>
    <w:p w14:paraId="57DD50B1" w14:textId="606D8BDD" w:rsidR="004F5134" w:rsidRDefault="004F5134" w:rsidP="005374E3">
      <w:pPr>
        <w:rPr>
          <w:rFonts w:ascii="Arial" w:hAnsi="Arial" w:cs="Arial"/>
          <w:lang w:val="en-US"/>
        </w:rPr>
      </w:pPr>
    </w:p>
    <w:p w14:paraId="4731A4F2" w14:textId="77777777" w:rsidR="004B5851" w:rsidRDefault="004B5851" w:rsidP="005374E3">
      <w:pPr>
        <w:rPr>
          <w:rFonts w:ascii="Arial" w:hAnsi="Arial" w:cs="Arial"/>
          <w:lang w:val="en-US"/>
        </w:rPr>
      </w:pPr>
    </w:p>
    <w:p w14:paraId="2CB95DAB" w14:textId="77777777" w:rsidR="004B5851" w:rsidRDefault="004B5851" w:rsidP="005374E3">
      <w:pPr>
        <w:rPr>
          <w:rFonts w:ascii="Arial" w:hAnsi="Arial" w:cs="Arial"/>
          <w:lang w:val="en-US"/>
        </w:rPr>
      </w:pPr>
    </w:p>
    <w:p w14:paraId="0671BEC5" w14:textId="77777777" w:rsidR="004B5851" w:rsidRDefault="004B5851" w:rsidP="005374E3">
      <w:pPr>
        <w:rPr>
          <w:rFonts w:ascii="Arial" w:hAnsi="Arial" w:cs="Arial"/>
          <w:lang w:val="en-US"/>
        </w:rPr>
      </w:pPr>
    </w:p>
    <w:p w14:paraId="659B76E6" w14:textId="336A4019" w:rsidR="004F5134" w:rsidRDefault="004B5851" w:rsidP="005374E3">
      <w:pPr>
        <w:rPr>
          <w:rFonts w:ascii="Arial" w:hAnsi="Arial" w:cs="Arial"/>
          <w:lang w:val="en-US"/>
        </w:rPr>
      </w:pPr>
      <w:r>
        <w:rPr>
          <w:rFonts w:ascii="Arial" w:hAnsi="Arial" w:cs="Arial"/>
          <w:lang w:val="en-US"/>
        </w:rPr>
        <w:t xml:space="preserve">B – prior </w:t>
      </w:r>
      <w:r w:rsidR="00F96256">
        <w:rPr>
          <w:rFonts w:ascii="Arial" w:hAnsi="Arial" w:cs="Arial"/>
          <w:lang w:val="en-US"/>
        </w:rPr>
        <w:t>MC</w:t>
      </w:r>
      <w:r>
        <w:rPr>
          <w:rFonts w:ascii="Arial" w:hAnsi="Arial" w:cs="Arial"/>
          <w:lang w:val="en-US"/>
        </w:rPr>
        <w:t xml:space="preserve">s-later </w:t>
      </w:r>
      <w:r w:rsidR="006F11D9">
        <w:rPr>
          <w:rFonts w:ascii="Arial" w:hAnsi="Arial" w:cs="Arial"/>
          <w:lang w:val="en-US"/>
        </w:rPr>
        <w:t>AN</w:t>
      </w:r>
    </w:p>
    <w:p w14:paraId="6C0DDE00" w14:textId="5546F2C9" w:rsidR="00905023" w:rsidRDefault="00905023" w:rsidP="005374E3">
      <w:pPr>
        <w:rPr>
          <w:rFonts w:ascii="Arial" w:hAnsi="Arial" w:cs="Arial"/>
          <w:lang w:val="en-US"/>
        </w:rPr>
      </w:pPr>
      <w:r>
        <w:rPr>
          <w:rFonts w:ascii="Arial" w:hAnsi="Arial" w:cs="Arial"/>
          <w:noProof/>
          <w:lang w:val="en-US"/>
        </w:rPr>
        <w:drawing>
          <wp:inline distT="0" distB="0" distL="0" distR="0" wp14:anchorId="1DDCECD4" wp14:editId="1FC9C162">
            <wp:extent cx="5731510" cy="458470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P_expo_lateranorexia_se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584700"/>
                    </a:xfrm>
                    <a:prstGeom prst="rect">
                      <a:avLst/>
                    </a:prstGeom>
                  </pic:spPr>
                </pic:pic>
              </a:graphicData>
            </a:graphic>
          </wp:inline>
        </w:drawing>
      </w:r>
    </w:p>
    <w:p w14:paraId="2DCFA277" w14:textId="35C3590A" w:rsidR="004B5851" w:rsidRDefault="004B5851" w:rsidP="005374E3">
      <w:pPr>
        <w:rPr>
          <w:rFonts w:ascii="Arial" w:hAnsi="Arial" w:cs="Arial"/>
          <w:lang w:val="en-US"/>
        </w:rPr>
      </w:pPr>
    </w:p>
    <w:p w14:paraId="644DB277" w14:textId="02EA8826" w:rsidR="004B5851" w:rsidRDefault="004B5851" w:rsidP="004B5851">
      <w:pPr>
        <w:rPr>
          <w:rFonts w:ascii="Arial" w:hAnsi="Arial" w:cs="Arial"/>
          <w:sz w:val="20"/>
          <w:lang w:val="en-US"/>
        </w:rPr>
      </w:pPr>
      <w:r w:rsidRPr="004B5851">
        <w:rPr>
          <w:rFonts w:ascii="Arial" w:hAnsi="Arial" w:cs="Arial"/>
          <w:sz w:val="20"/>
          <w:lang w:val="en-US"/>
        </w:rPr>
        <w:t xml:space="preserve">NB. Numbers for prior </w:t>
      </w:r>
      <w:r w:rsidR="006448DF">
        <w:rPr>
          <w:rFonts w:ascii="Arial" w:hAnsi="Arial" w:cs="Arial"/>
          <w:sz w:val="20"/>
          <w:lang w:val="en-US"/>
        </w:rPr>
        <w:t>immune disorder</w:t>
      </w:r>
      <w:r w:rsidRPr="004B5851">
        <w:rPr>
          <w:rFonts w:ascii="Arial" w:hAnsi="Arial" w:cs="Arial"/>
          <w:sz w:val="20"/>
          <w:lang w:val="en-US"/>
        </w:rPr>
        <w:t xml:space="preserve">-later </w:t>
      </w:r>
      <w:r w:rsidR="004E1BA8">
        <w:rPr>
          <w:rFonts w:ascii="Arial" w:hAnsi="Arial" w:cs="Arial"/>
          <w:sz w:val="20"/>
          <w:lang w:val="en-US"/>
        </w:rPr>
        <w:t>AN</w:t>
      </w:r>
      <w:r>
        <w:rPr>
          <w:rFonts w:ascii="Arial" w:hAnsi="Arial" w:cs="Arial"/>
          <w:sz w:val="20"/>
          <w:lang w:val="en-US"/>
        </w:rPr>
        <w:t xml:space="preserve"> for both sexes</w:t>
      </w:r>
      <w:r w:rsidRPr="004B5851">
        <w:rPr>
          <w:rFonts w:ascii="Arial" w:hAnsi="Arial" w:cs="Arial"/>
          <w:sz w:val="20"/>
          <w:lang w:val="en-US"/>
        </w:rPr>
        <w:t xml:space="preserve"> were too small to meet the regulations for reporting Danis</w:t>
      </w:r>
      <w:r>
        <w:rPr>
          <w:rFonts w:ascii="Arial" w:hAnsi="Arial" w:cs="Arial"/>
          <w:sz w:val="20"/>
          <w:lang w:val="en-US"/>
        </w:rPr>
        <w:t xml:space="preserve">h register data; as were numbers for males for prior </w:t>
      </w:r>
      <w:r w:rsidR="004E1BA8">
        <w:rPr>
          <w:rFonts w:ascii="Arial" w:hAnsi="Arial" w:cs="Arial"/>
          <w:sz w:val="20"/>
          <w:lang w:val="en-US"/>
        </w:rPr>
        <w:t>AN</w:t>
      </w:r>
      <w:r>
        <w:rPr>
          <w:rFonts w:ascii="Arial" w:hAnsi="Arial" w:cs="Arial"/>
          <w:sz w:val="20"/>
          <w:lang w:val="en-US"/>
        </w:rPr>
        <w:t xml:space="preserve"> </w:t>
      </w:r>
      <w:r w:rsidR="004E1BA8">
        <w:rPr>
          <w:rFonts w:ascii="Arial" w:hAnsi="Arial" w:cs="Arial"/>
          <w:sz w:val="20"/>
          <w:lang w:val="en-US"/>
        </w:rPr>
        <w:t>with</w:t>
      </w:r>
      <w:r>
        <w:rPr>
          <w:rFonts w:ascii="Arial" w:hAnsi="Arial" w:cs="Arial"/>
          <w:sz w:val="20"/>
          <w:lang w:val="en-US"/>
        </w:rPr>
        <w:t xml:space="preserve"> later circulatory and genitourinary disorders</w:t>
      </w:r>
    </w:p>
    <w:p w14:paraId="786E84E1" w14:textId="42ECB36F" w:rsidR="004B5851" w:rsidRDefault="004B5851">
      <w:pPr>
        <w:rPr>
          <w:rFonts w:ascii="Arial" w:hAnsi="Arial" w:cs="Arial"/>
          <w:sz w:val="20"/>
          <w:lang w:val="en-US"/>
        </w:rPr>
      </w:pPr>
      <w:r>
        <w:rPr>
          <w:rFonts w:ascii="Arial" w:hAnsi="Arial" w:cs="Arial"/>
          <w:sz w:val="20"/>
          <w:lang w:val="en-US"/>
        </w:rPr>
        <w:br w:type="page"/>
      </w:r>
    </w:p>
    <w:p w14:paraId="525BFDDE" w14:textId="77777777" w:rsidR="00BB7D8D" w:rsidRDefault="00BB7D8D" w:rsidP="00BB7D8D">
      <w:pPr>
        <w:rPr>
          <w:rFonts w:ascii="Arial" w:hAnsi="Arial" w:cs="Arial"/>
          <w:b/>
          <w:color w:val="363F48"/>
          <w:shd w:val="clear" w:color="auto" w:fill="FFFFFF"/>
          <w:lang w:val="en-US"/>
        </w:rPr>
      </w:pPr>
      <w:r w:rsidRPr="004B5851">
        <w:rPr>
          <w:rFonts w:ascii="Arial" w:hAnsi="Arial" w:cs="Arial"/>
          <w:b/>
          <w:color w:val="363F48"/>
          <w:shd w:val="clear" w:color="auto" w:fill="FFFFFF"/>
          <w:lang w:val="en-US"/>
        </w:rPr>
        <w:lastRenderedPageBreak/>
        <w:t xml:space="preserve">Figures S7A and S7B. </w:t>
      </w:r>
      <w:r>
        <w:rPr>
          <w:rFonts w:ascii="Arial" w:hAnsi="Arial" w:cs="Arial"/>
          <w:b/>
          <w:color w:val="363F48"/>
          <w:shd w:val="clear" w:color="auto" w:fill="FFFFFF"/>
          <w:lang w:val="en-US"/>
        </w:rPr>
        <w:t>A</w:t>
      </w:r>
      <w:r w:rsidRPr="00EC006A">
        <w:rPr>
          <w:rFonts w:ascii="Arial" w:hAnsi="Arial" w:cs="Arial"/>
          <w:b/>
          <w:color w:val="363F48"/>
          <w:shd w:val="clear" w:color="auto" w:fill="FFFFFF"/>
          <w:lang w:val="en-US"/>
        </w:rPr>
        <w:t>bsolute risks</w:t>
      </w:r>
      <w:r>
        <w:rPr>
          <w:rFonts w:ascii="Arial" w:hAnsi="Arial" w:cs="Arial"/>
          <w:b/>
          <w:color w:val="363F48"/>
          <w:shd w:val="clear" w:color="auto" w:fill="FFFFFF"/>
          <w:lang w:val="en-US"/>
        </w:rPr>
        <w:t xml:space="preserve"> for general medical conditions and other eating disorders</w:t>
      </w:r>
    </w:p>
    <w:p w14:paraId="2E2708EA" w14:textId="6702E53B" w:rsidR="00BB7D8D" w:rsidRDefault="00BB7D8D" w:rsidP="00BB7D8D">
      <w:pPr>
        <w:rPr>
          <w:rFonts w:ascii="Arial" w:hAnsi="Arial" w:cs="Arial"/>
          <w:color w:val="363F48"/>
          <w:shd w:val="clear" w:color="auto" w:fill="FFFFFF"/>
          <w:lang w:val="en-US"/>
        </w:rPr>
      </w:pPr>
      <w:r>
        <w:rPr>
          <w:rFonts w:ascii="Arial" w:hAnsi="Arial" w:cs="Arial"/>
          <w:color w:val="363F48"/>
          <w:shd w:val="clear" w:color="auto" w:fill="FFFFFF"/>
          <w:lang w:val="en-US"/>
        </w:rPr>
        <w:t>Figure</w:t>
      </w:r>
      <w:r w:rsidRPr="00C54735">
        <w:rPr>
          <w:rFonts w:ascii="Arial" w:hAnsi="Arial" w:cs="Arial"/>
          <w:color w:val="363F48"/>
          <w:shd w:val="clear" w:color="auto" w:fill="FFFFFF"/>
          <w:lang w:val="en-US"/>
        </w:rPr>
        <w:t xml:space="preserve"> A shows estimates of absolute risks for </w:t>
      </w:r>
      <w:r>
        <w:rPr>
          <w:rFonts w:ascii="Arial" w:hAnsi="Arial" w:cs="Arial"/>
          <w:color w:val="363F48"/>
          <w:shd w:val="clear" w:color="auto" w:fill="FFFFFF"/>
          <w:lang w:val="en-US"/>
        </w:rPr>
        <w:t>a later diagnosis within a general medical condition (</w:t>
      </w:r>
      <w:r w:rsidR="00F96256">
        <w:rPr>
          <w:rFonts w:ascii="Arial" w:hAnsi="Arial" w:cs="Arial"/>
          <w:color w:val="363F48"/>
          <w:shd w:val="clear" w:color="auto" w:fill="FFFFFF"/>
          <w:lang w:val="en-US"/>
        </w:rPr>
        <w:t>MC</w:t>
      </w:r>
      <w:r>
        <w:rPr>
          <w:rFonts w:ascii="Arial" w:hAnsi="Arial" w:cs="Arial"/>
          <w:color w:val="363F48"/>
          <w:shd w:val="clear" w:color="auto" w:fill="FFFFFF"/>
          <w:lang w:val="en-US"/>
        </w:rPr>
        <w:t>), following a diagnosis of an other eating disorder (OED), for all persons. Figure</w:t>
      </w:r>
      <w:r w:rsidRPr="00C54735">
        <w:rPr>
          <w:rFonts w:ascii="Arial" w:hAnsi="Arial" w:cs="Arial"/>
          <w:color w:val="363F48"/>
          <w:shd w:val="clear" w:color="auto" w:fill="FFFFFF"/>
          <w:lang w:val="en-US"/>
        </w:rPr>
        <w:t xml:space="preserve"> B shows </w:t>
      </w:r>
      <w:r>
        <w:rPr>
          <w:rFonts w:ascii="Arial" w:hAnsi="Arial" w:cs="Arial"/>
          <w:color w:val="363F48"/>
          <w:shd w:val="clear" w:color="auto" w:fill="FFFFFF"/>
          <w:lang w:val="en-US"/>
        </w:rPr>
        <w:t xml:space="preserve">absolute risks for a later diagnosis of </w:t>
      </w:r>
      <w:r>
        <w:rPr>
          <w:rFonts w:ascii="Arial" w:hAnsi="Arial" w:cs="Arial"/>
          <w:lang w:val="en-US"/>
        </w:rPr>
        <w:t>OED</w:t>
      </w:r>
      <w:r>
        <w:rPr>
          <w:rFonts w:ascii="Arial" w:hAnsi="Arial" w:cs="Arial"/>
          <w:color w:val="363F48"/>
          <w:shd w:val="clear" w:color="auto" w:fill="FFFFFF"/>
          <w:lang w:val="en-US"/>
        </w:rPr>
        <w:t>, following a diagnosis of a</w:t>
      </w:r>
      <w:r w:rsidR="00905023">
        <w:rPr>
          <w:rFonts w:ascii="Arial" w:hAnsi="Arial" w:cs="Arial"/>
          <w:color w:val="363F48"/>
          <w:shd w:val="clear" w:color="auto" w:fill="FFFFFF"/>
          <w:lang w:val="en-US"/>
        </w:rPr>
        <w:t>n</w:t>
      </w:r>
      <w:r>
        <w:rPr>
          <w:rFonts w:ascii="Arial" w:hAnsi="Arial" w:cs="Arial"/>
          <w:color w:val="363F48"/>
          <w:shd w:val="clear" w:color="auto" w:fill="FFFFFF"/>
          <w:lang w:val="en-US"/>
        </w:rPr>
        <w:t xml:space="preserve"> </w:t>
      </w:r>
      <w:r w:rsidR="00F96256">
        <w:rPr>
          <w:rFonts w:ascii="Arial" w:hAnsi="Arial" w:cs="Arial"/>
          <w:color w:val="363F48"/>
          <w:shd w:val="clear" w:color="auto" w:fill="FFFFFF"/>
          <w:lang w:val="en-US"/>
        </w:rPr>
        <w:t>MC</w:t>
      </w:r>
      <w:r>
        <w:rPr>
          <w:rFonts w:ascii="Arial" w:hAnsi="Arial" w:cs="Arial"/>
          <w:color w:val="363F48"/>
          <w:shd w:val="clear" w:color="auto" w:fill="FFFFFF"/>
          <w:lang w:val="en-US"/>
        </w:rPr>
        <w:t>, for all persons. T</w:t>
      </w:r>
      <w:r w:rsidRPr="00C54735">
        <w:rPr>
          <w:rFonts w:ascii="Arial" w:hAnsi="Arial" w:cs="Arial"/>
          <w:color w:val="363F48"/>
          <w:shd w:val="clear" w:color="auto" w:fill="FFFFFF"/>
          <w:lang w:val="en-US"/>
        </w:rPr>
        <w:t xml:space="preserve">he cumulative incidence per 100 persons </w:t>
      </w:r>
      <w:r>
        <w:rPr>
          <w:rFonts w:ascii="Arial" w:hAnsi="Arial" w:cs="Arial"/>
          <w:color w:val="363F48"/>
          <w:shd w:val="clear" w:color="auto" w:fill="FFFFFF"/>
          <w:lang w:val="en-US"/>
        </w:rPr>
        <w:t>(solid lines for those with the prior disorder of interest, dashed lines for the matched reference groups</w:t>
      </w:r>
      <w:r w:rsidRPr="00C54735">
        <w:rPr>
          <w:rFonts w:ascii="Arial" w:hAnsi="Arial" w:cs="Arial"/>
          <w:color w:val="363F48"/>
          <w:shd w:val="clear" w:color="auto" w:fill="FFFFFF"/>
          <w:lang w:val="en-US"/>
        </w:rPr>
        <w:t xml:space="preserve">) </w:t>
      </w:r>
      <w:r>
        <w:rPr>
          <w:rFonts w:ascii="Arial" w:hAnsi="Arial" w:cs="Arial"/>
          <w:color w:val="363F48"/>
          <w:shd w:val="clear" w:color="auto" w:fill="FFFFFF"/>
          <w:lang w:val="en-US"/>
        </w:rPr>
        <w:t xml:space="preserve">of receiving a diagnosis of each later disorder of interest, </w:t>
      </w:r>
      <w:r w:rsidRPr="00C54735">
        <w:rPr>
          <w:rFonts w:ascii="Arial" w:hAnsi="Arial" w:cs="Arial"/>
          <w:color w:val="363F48"/>
          <w:shd w:val="clear" w:color="auto" w:fill="FFFFFF"/>
          <w:lang w:val="en-US"/>
        </w:rPr>
        <w:t xml:space="preserve">after a diagnosis of </w:t>
      </w:r>
      <w:r>
        <w:rPr>
          <w:rFonts w:ascii="Arial" w:hAnsi="Arial" w:cs="Arial"/>
          <w:color w:val="363F48"/>
          <w:shd w:val="clear" w:color="auto" w:fill="FFFFFF"/>
          <w:lang w:val="en-US"/>
        </w:rPr>
        <w:t>the prior disorder of interest</w:t>
      </w:r>
      <w:r w:rsidRPr="00C54735">
        <w:rPr>
          <w:rFonts w:ascii="Arial" w:hAnsi="Arial" w:cs="Arial"/>
          <w:color w:val="363F48"/>
          <w:shd w:val="clear" w:color="auto" w:fill="FFFFFF"/>
          <w:lang w:val="en-US"/>
        </w:rPr>
        <w:t xml:space="preserve">. Shaded grey areas around the </w:t>
      </w:r>
      <w:r>
        <w:rPr>
          <w:rFonts w:ascii="Arial" w:hAnsi="Arial" w:cs="Arial"/>
          <w:color w:val="363F48"/>
          <w:shd w:val="clear" w:color="auto" w:fill="FFFFFF"/>
          <w:lang w:val="en-US"/>
        </w:rPr>
        <w:t>lines for those with the prior disorder of interest</w:t>
      </w:r>
      <w:r w:rsidRPr="00C54735">
        <w:rPr>
          <w:rFonts w:ascii="Arial" w:hAnsi="Arial" w:cs="Arial"/>
          <w:color w:val="363F48"/>
          <w:shd w:val="clear" w:color="auto" w:fill="FFFFFF"/>
          <w:lang w:val="en-US"/>
        </w:rPr>
        <w:t xml:space="preserve"> represent 95% confidence intervals (in some panels</w:t>
      </w:r>
      <w:r>
        <w:rPr>
          <w:rFonts w:ascii="Arial" w:hAnsi="Arial" w:cs="Arial"/>
          <w:color w:val="363F48"/>
          <w:shd w:val="clear" w:color="auto" w:fill="FFFFFF"/>
          <w:lang w:val="en-US"/>
        </w:rPr>
        <w:t xml:space="preserve"> these are</w:t>
      </w:r>
      <w:r w:rsidRPr="00C54735">
        <w:rPr>
          <w:rFonts w:ascii="Arial" w:hAnsi="Arial" w:cs="Arial"/>
          <w:color w:val="363F48"/>
          <w:shd w:val="clear" w:color="auto" w:fill="FFFFFF"/>
          <w:lang w:val="en-US"/>
        </w:rPr>
        <w:t xml:space="preserve"> obscured by the estimates line). The horizontal axes show the time since first diagnosis of </w:t>
      </w:r>
      <w:r>
        <w:rPr>
          <w:rFonts w:ascii="Arial" w:hAnsi="Arial" w:cs="Arial"/>
          <w:color w:val="363F48"/>
          <w:shd w:val="clear" w:color="auto" w:fill="FFFFFF"/>
          <w:lang w:val="en-US"/>
        </w:rPr>
        <w:t>the prior disorder</w:t>
      </w:r>
      <w:r w:rsidRPr="00C54735">
        <w:rPr>
          <w:rFonts w:ascii="Arial" w:hAnsi="Arial" w:cs="Arial"/>
          <w:color w:val="363F48"/>
          <w:shd w:val="clear" w:color="auto" w:fill="FFFFFF"/>
          <w:lang w:val="en-US"/>
        </w:rPr>
        <w:t xml:space="preserve">. The vertical axes show the cumulative incidence per 100 persons (and 95% CI). </w:t>
      </w:r>
      <w:r>
        <w:rPr>
          <w:rFonts w:ascii="Arial" w:hAnsi="Arial" w:cs="Arial"/>
          <w:color w:val="363F48"/>
          <w:shd w:val="clear" w:color="auto" w:fill="FFFFFF"/>
          <w:lang w:val="en-US"/>
        </w:rPr>
        <w:t>Note that vertical axes are not on the same scale for Figure A and Figure B.</w:t>
      </w:r>
    </w:p>
    <w:p w14:paraId="73A9901C" w14:textId="77777777" w:rsidR="00BB7D8D" w:rsidRPr="00C54735" w:rsidRDefault="00BB7D8D" w:rsidP="00BB7D8D">
      <w:pPr>
        <w:spacing w:line="480" w:lineRule="auto"/>
        <w:rPr>
          <w:rFonts w:ascii="Arial" w:hAnsi="Arial" w:cs="Arial"/>
          <w:color w:val="363F48"/>
          <w:shd w:val="clear" w:color="auto" w:fill="FFFFFF"/>
          <w:lang w:val="en-US"/>
        </w:rPr>
      </w:pPr>
    </w:p>
    <w:p w14:paraId="4B0A6AB2" w14:textId="7520EF28" w:rsidR="00BB7D8D" w:rsidRDefault="00BB7D8D" w:rsidP="00BB7D8D">
      <w:pPr>
        <w:spacing w:line="480" w:lineRule="auto"/>
        <w:rPr>
          <w:rFonts w:ascii="Arial" w:hAnsi="Arial" w:cs="Arial"/>
          <w:color w:val="363F48"/>
          <w:shd w:val="clear" w:color="auto" w:fill="FFFFFF"/>
          <w:lang w:val="en-US"/>
        </w:rPr>
      </w:pPr>
      <w:r w:rsidRPr="00EC006A">
        <w:rPr>
          <w:rFonts w:ascii="Arial" w:hAnsi="Arial" w:cs="Arial"/>
          <w:color w:val="363F48"/>
          <w:shd w:val="clear" w:color="auto" w:fill="FFFFFF"/>
          <w:lang w:val="en-US"/>
        </w:rPr>
        <w:t xml:space="preserve">A – prior </w:t>
      </w:r>
      <w:r>
        <w:rPr>
          <w:rFonts w:ascii="Arial" w:hAnsi="Arial" w:cs="Arial"/>
          <w:lang w:val="en-US"/>
        </w:rPr>
        <w:t>OED</w:t>
      </w:r>
      <w:r w:rsidRPr="00EC006A">
        <w:rPr>
          <w:rFonts w:ascii="Arial" w:hAnsi="Arial" w:cs="Arial"/>
          <w:color w:val="363F48"/>
          <w:shd w:val="clear" w:color="auto" w:fill="FFFFFF"/>
          <w:lang w:val="en-US"/>
        </w:rPr>
        <w:t xml:space="preserve">-later </w:t>
      </w:r>
      <w:r w:rsidR="00F96256">
        <w:rPr>
          <w:rFonts w:ascii="Arial" w:hAnsi="Arial" w:cs="Arial"/>
          <w:color w:val="363F48"/>
          <w:shd w:val="clear" w:color="auto" w:fill="FFFFFF"/>
          <w:lang w:val="en-US"/>
        </w:rPr>
        <w:t>MC</w:t>
      </w:r>
      <w:r w:rsidRPr="00EC006A">
        <w:rPr>
          <w:rFonts w:ascii="Arial" w:hAnsi="Arial" w:cs="Arial"/>
          <w:color w:val="363F48"/>
          <w:shd w:val="clear" w:color="auto" w:fill="FFFFFF"/>
          <w:lang w:val="en-US"/>
        </w:rPr>
        <w:t>s</w:t>
      </w:r>
    </w:p>
    <w:p w14:paraId="15171FCA" w14:textId="790E870C" w:rsidR="00905023" w:rsidRPr="00EC006A" w:rsidRDefault="00905023" w:rsidP="00BB7D8D">
      <w:pPr>
        <w:spacing w:line="480" w:lineRule="auto"/>
        <w:rPr>
          <w:rFonts w:ascii="Arial" w:hAnsi="Arial" w:cs="Arial"/>
          <w:color w:val="363F48"/>
          <w:shd w:val="clear" w:color="auto" w:fill="FFFFFF"/>
          <w:lang w:val="en-US"/>
        </w:rPr>
      </w:pPr>
      <w:r>
        <w:rPr>
          <w:rFonts w:ascii="Arial" w:hAnsi="Arial" w:cs="Arial"/>
          <w:noProof/>
          <w:color w:val="363F48"/>
          <w:shd w:val="clear" w:color="auto" w:fill="FFFFFF"/>
          <w:lang w:val="en-US"/>
        </w:rPr>
        <w:drawing>
          <wp:inline distT="0" distB="0" distL="0" distR="0" wp14:anchorId="3D5FD158" wp14:editId="1F990D01">
            <wp:extent cx="5731510" cy="458470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bined_CIP_expo_bulOED_a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584700"/>
                    </a:xfrm>
                    <a:prstGeom prst="rect">
                      <a:avLst/>
                    </a:prstGeom>
                  </pic:spPr>
                </pic:pic>
              </a:graphicData>
            </a:graphic>
          </wp:inline>
        </w:drawing>
      </w:r>
    </w:p>
    <w:p w14:paraId="0A0DF4AC" w14:textId="77777777" w:rsidR="00BB7D8D" w:rsidRDefault="00BB7D8D" w:rsidP="00BB7D8D">
      <w:pPr>
        <w:spacing w:line="480" w:lineRule="auto"/>
        <w:rPr>
          <w:rFonts w:ascii="Arial" w:hAnsi="Arial" w:cs="Arial"/>
          <w:color w:val="363F48"/>
          <w:shd w:val="clear" w:color="auto" w:fill="FFFFFF"/>
          <w:lang w:val="en-US"/>
        </w:rPr>
      </w:pPr>
      <w:r w:rsidRPr="004B5851">
        <w:rPr>
          <w:rFonts w:ascii="Arial" w:hAnsi="Arial" w:cs="Arial"/>
          <w:sz w:val="20"/>
          <w:lang w:val="en-US"/>
        </w:rPr>
        <w:t>NB. We did not calculate absolute risks for later congenital malformations.</w:t>
      </w:r>
      <w:r>
        <w:rPr>
          <w:rFonts w:ascii="Arial" w:hAnsi="Arial" w:cs="Arial"/>
          <w:color w:val="363F48"/>
          <w:shd w:val="clear" w:color="auto" w:fill="FFFFFF"/>
          <w:lang w:val="en-US"/>
        </w:rPr>
        <w:br w:type="page"/>
      </w:r>
    </w:p>
    <w:p w14:paraId="5470314A" w14:textId="2369FEE2" w:rsidR="00BB7D8D" w:rsidRDefault="00BB7D8D" w:rsidP="00BB7D8D">
      <w:pPr>
        <w:spacing w:line="480" w:lineRule="auto"/>
        <w:rPr>
          <w:rFonts w:ascii="Arial" w:hAnsi="Arial" w:cs="Arial"/>
          <w:lang w:val="en-US"/>
        </w:rPr>
      </w:pPr>
      <w:r w:rsidRPr="00EC006A">
        <w:rPr>
          <w:rFonts w:ascii="Arial" w:hAnsi="Arial" w:cs="Arial"/>
          <w:color w:val="363F48"/>
          <w:shd w:val="clear" w:color="auto" w:fill="FFFFFF"/>
          <w:lang w:val="en-US"/>
        </w:rPr>
        <w:lastRenderedPageBreak/>
        <w:t xml:space="preserve">B – prior </w:t>
      </w:r>
      <w:r w:rsidR="00F96256">
        <w:rPr>
          <w:rFonts w:ascii="Arial" w:hAnsi="Arial" w:cs="Arial"/>
          <w:color w:val="363F48"/>
          <w:shd w:val="clear" w:color="auto" w:fill="FFFFFF"/>
          <w:lang w:val="en-US"/>
        </w:rPr>
        <w:t>MC</w:t>
      </w:r>
      <w:r w:rsidRPr="00EC006A">
        <w:rPr>
          <w:rFonts w:ascii="Arial" w:hAnsi="Arial" w:cs="Arial"/>
          <w:color w:val="363F48"/>
          <w:shd w:val="clear" w:color="auto" w:fill="FFFFFF"/>
          <w:lang w:val="en-US"/>
        </w:rPr>
        <w:t xml:space="preserve">s-later </w:t>
      </w:r>
      <w:r>
        <w:rPr>
          <w:rFonts w:ascii="Arial" w:hAnsi="Arial" w:cs="Arial"/>
          <w:lang w:val="en-US"/>
        </w:rPr>
        <w:t>OED</w:t>
      </w:r>
    </w:p>
    <w:p w14:paraId="15C086B1" w14:textId="373EF3DC" w:rsidR="00905023" w:rsidRDefault="00905023" w:rsidP="00BB7D8D">
      <w:pPr>
        <w:spacing w:line="480" w:lineRule="auto"/>
        <w:rPr>
          <w:rFonts w:ascii="Arial" w:hAnsi="Arial" w:cs="Arial"/>
          <w:color w:val="363F48"/>
          <w:shd w:val="clear" w:color="auto" w:fill="FFFFFF"/>
          <w:lang w:val="en-US"/>
        </w:rPr>
      </w:pPr>
      <w:r>
        <w:rPr>
          <w:rFonts w:ascii="Arial" w:hAnsi="Arial" w:cs="Arial"/>
          <w:noProof/>
          <w:color w:val="363F48"/>
          <w:shd w:val="clear" w:color="auto" w:fill="FFFFFF"/>
          <w:lang w:val="en-US"/>
        </w:rPr>
        <w:drawing>
          <wp:inline distT="0" distB="0" distL="0" distR="0" wp14:anchorId="051E207C" wp14:editId="1108543E">
            <wp:extent cx="5731510" cy="458470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P_expo_laterbulOED_a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584700"/>
                    </a:xfrm>
                    <a:prstGeom prst="rect">
                      <a:avLst/>
                    </a:prstGeom>
                  </pic:spPr>
                </pic:pic>
              </a:graphicData>
            </a:graphic>
          </wp:inline>
        </w:drawing>
      </w:r>
    </w:p>
    <w:p w14:paraId="6F1FD6AC" w14:textId="2244BE81" w:rsidR="00BB7D8D" w:rsidRPr="00EC006A" w:rsidRDefault="00BB7D8D" w:rsidP="00BB7D8D">
      <w:pPr>
        <w:spacing w:line="480" w:lineRule="auto"/>
        <w:rPr>
          <w:rFonts w:ascii="Arial" w:hAnsi="Arial" w:cs="Arial"/>
          <w:color w:val="363F48"/>
          <w:shd w:val="clear" w:color="auto" w:fill="FFFFFF"/>
          <w:lang w:val="en-US"/>
        </w:rPr>
      </w:pPr>
    </w:p>
    <w:p w14:paraId="337B68D1" w14:textId="77777777" w:rsidR="00BB7D8D" w:rsidRDefault="00BB7D8D" w:rsidP="00BB7D8D">
      <w:pPr>
        <w:spacing w:line="480" w:lineRule="auto"/>
        <w:rPr>
          <w:rFonts w:ascii="Arial" w:hAnsi="Arial" w:cs="Arial"/>
          <w:color w:val="363F48"/>
          <w:shd w:val="clear" w:color="auto" w:fill="FFFFFF"/>
          <w:lang w:val="en-US"/>
        </w:rPr>
      </w:pPr>
    </w:p>
    <w:p w14:paraId="2070D5CC" w14:textId="77777777" w:rsidR="00BB7D8D" w:rsidRDefault="00BB7D8D" w:rsidP="00BB7D8D">
      <w:pPr>
        <w:spacing w:line="480" w:lineRule="auto"/>
        <w:rPr>
          <w:rFonts w:ascii="Arial" w:hAnsi="Arial" w:cs="Arial"/>
          <w:color w:val="363F48"/>
          <w:shd w:val="clear" w:color="auto" w:fill="FFFFFF"/>
          <w:lang w:val="en-US"/>
        </w:rPr>
      </w:pPr>
    </w:p>
    <w:p w14:paraId="23C6AB9B" w14:textId="77777777" w:rsidR="00BB7D8D" w:rsidRDefault="00BB7D8D" w:rsidP="00BB7D8D">
      <w:pPr>
        <w:spacing w:line="480" w:lineRule="auto"/>
        <w:rPr>
          <w:rFonts w:ascii="Arial" w:hAnsi="Arial" w:cs="Arial"/>
          <w:color w:val="363F48"/>
          <w:shd w:val="clear" w:color="auto" w:fill="FFFFFF"/>
          <w:lang w:val="en-US"/>
        </w:rPr>
      </w:pPr>
    </w:p>
    <w:p w14:paraId="17B23181" w14:textId="77777777" w:rsidR="00BB7D8D" w:rsidRDefault="00BB7D8D" w:rsidP="00BB7D8D">
      <w:pPr>
        <w:spacing w:line="480" w:lineRule="auto"/>
        <w:rPr>
          <w:rFonts w:ascii="Arial" w:hAnsi="Arial" w:cs="Arial"/>
          <w:color w:val="363F48"/>
          <w:shd w:val="clear" w:color="auto" w:fill="FFFFFF"/>
          <w:lang w:val="en-US"/>
        </w:rPr>
      </w:pPr>
    </w:p>
    <w:p w14:paraId="2A21CD53" w14:textId="77777777" w:rsidR="00BB7D8D" w:rsidRDefault="00BB7D8D" w:rsidP="00BB7D8D">
      <w:pPr>
        <w:spacing w:line="480" w:lineRule="auto"/>
        <w:rPr>
          <w:rFonts w:ascii="Arial" w:hAnsi="Arial" w:cs="Arial"/>
          <w:color w:val="363F48"/>
          <w:shd w:val="clear" w:color="auto" w:fill="FFFFFF"/>
          <w:lang w:val="en-US"/>
        </w:rPr>
      </w:pPr>
    </w:p>
    <w:p w14:paraId="6DCEAA1D" w14:textId="77777777" w:rsidR="00BB7D8D" w:rsidRDefault="00BB7D8D" w:rsidP="00BB7D8D">
      <w:pPr>
        <w:spacing w:line="480" w:lineRule="auto"/>
        <w:rPr>
          <w:rFonts w:ascii="Arial" w:hAnsi="Arial" w:cs="Arial"/>
          <w:color w:val="363F48"/>
          <w:shd w:val="clear" w:color="auto" w:fill="FFFFFF"/>
          <w:lang w:val="en-US"/>
        </w:rPr>
      </w:pPr>
    </w:p>
    <w:p w14:paraId="2019D4E8" w14:textId="44F6FD30" w:rsidR="00BB7D8D" w:rsidRDefault="00BB7D8D" w:rsidP="004B5851">
      <w:pPr>
        <w:rPr>
          <w:rFonts w:ascii="Arial" w:hAnsi="Arial" w:cs="Arial"/>
          <w:b/>
          <w:color w:val="363F48"/>
          <w:shd w:val="clear" w:color="auto" w:fill="FFFFFF"/>
          <w:lang w:val="en-US"/>
        </w:rPr>
      </w:pPr>
    </w:p>
    <w:p w14:paraId="135BDAA9" w14:textId="77777777" w:rsidR="00BB7D8D" w:rsidRDefault="00BB7D8D">
      <w:pPr>
        <w:rPr>
          <w:rFonts w:ascii="Arial" w:hAnsi="Arial" w:cs="Arial"/>
          <w:b/>
          <w:color w:val="363F48"/>
          <w:shd w:val="clear" w:color="auto" w:fill="FFFFFF"/>
          <w:lang w:val="en-US"/>
        </w:rPr>
      </w:pPr>
      <w:r>
        <w:rPr>
          <w:rFonts w:ascii="Arial" w:hAnsi="Arial" w:cs="Arial"/>
          <w:b/>
          <w:color w:val="363F48"/>
          <w:shd w:val="clear" w:color="auto" w:fill="FFFFFF"/>
          <w:lang w:val="en-US"/>
        </w:rPr>
        <w:br w:type="page"/>
      </w:r>
    </w:p>
    <w:p w14:paraId="257B168E" w14:textId="1587BC9F" w:rsidR="004B5851" w:rsidRPr="004B5851" w:rsidRDefault="00BB7D8D" w:rsidP="004B5851">
      <w:pPr>
        <w:rPr>
          <w:rFonts w:ascii="Arial" w:hAnsi="Arial" w:cs="Arial"/>
          <w:b/>
          <w:color w:val="363F48"/>
          <w:shd w:val="clear" w:color="auto" w:fill="FFFFFF"/>
          <w:lang w:val="en-US"/>
        </w:rPr>
      </w:pPr>
      <w:r>
        <w:rPr>
          <w:rFonts w:ascii="Arial" w:hAnsi="Arial" w:cs="Arial"/>
          <w:b/>
          <w:color w:val="363F48"/>
          <w:shd w:val="clear" w:color="auto" w:fill="FFFFFF"/>
          <w:lang w:val="en-US"/>
        </w:rPr>
        <w:lastRenderedPageBreak/>
        <w:t>Figures S8A and S8</w:t>
      </w:r>
      <w:r w:rsidR="004B5851" w:rsidRPr="004B5851">
        <w:rPr>
          <w:rFonts w:ascii="Arial" w:hAnsi="Arial" w:cs="Arial"/>
          <w:b/>
          <w:color w:val="363F48"/>
          <w:shd w:val="clear" w:color="auto" w:fill="FFFFFF"/>
          <w:lang w:val="en-US"/>
        </w:rPr>
        <w:t xml:space="preserve">B. Sex-specific absolute risks for </w:t>
      </w:r>
      <w:r w:rsidR="005E79CE">
        <w:rPr>
          <w:rFonts w:ascii="Arial" w:hAnsi="Arial" w:cs="Arial"/>
          <w:b/>
          <w:color w:val="363F48"/>
          <w:shd w:val="clear" w:color="auto" w:fill="FFFFFF"/>
          <w:lang w:val="en-US"/>
        </w:rPr>
        <w:t>general medical conditions</w:t>
      </w:r>
      <w:r w:rsidR="004B5851" w:rsidRPr="004B5851">
        <w:rPr>
          <w:rFonts w:ascii="Arial" w:hAnsi="Arial" w:cs="Arial"/>
          <w:b/>
          <w:color w:val="363F48"/>
          <w:shd w:val="clear" w:color="auto" w:fill="FFFFFF"/>
          <w:lang w:val="en-US"/>
        </w:rPr>
        <w:t xml:space="preserve"> and </w:t>
      </w:r>
      <w:r w:rsidR="005E79CE">
        <w:rPr>
          <w:rFonts w:ascii="Arial" w:hAnsi="Arial" w:cs="Arial"/>
          <w:b/>
          <w:color w:val="363F48"/>
          <w:shd w:val="clear" w:color="auto" w:fill="FFFFFF"/>
          <w:lang w:val="en-US"/>
        </w:rPr>
        <w:t>other eating disorders</w:t>
      </w:r>
    </w:p>
    <w:p w14:paraId="7E1D1921" w14:textId="067ACDB4" w:rsidR="004B5851" w:rsidRPr="004B5851" w:rsidRDefault="004B5851" w:rsidP="004B5851">
      <w:pPr>
        <w:rPr>
          <w:rFonts w:ascii="Arial" w:hAnsi="Arial" w:cs="Arial"/>
          <w:color w:val="363F48"/>
          <w:shd w:val="clear" w:color="auto" w:fill="FFFFFF"/>
          <w:lang w:val="en-US"/>
        </w:rPr>
      </w:pPr>
      <w:r w:rsidRPr="004B5851">
        <w:rPr>
          <w:rFonts w:ascii="Arial" w:hAnsi="Arial" w:cs="Arial"/>
          <w:color w:val="363F48"/>
          <w:shd w:val="clear" w:color="auto" w:fill="FFFFFF"/>
          <w:lang w:val="en-US"/>
        </w:rPr>
        <w:t>Figure A shows sex-specific estimates of absolute ri</w:t>
      </w:r>
      <w:r w:rsidR="005E79CE">
        <w:rPr>
          <w:rFonts w:ascii="Arial" w:hAnsi="Arial" w:cs="Arial"/>
          <w:color w:val="363F48"/>
          <w:shd w:val="clear" w:color="auto" w:fill="FFFFFF"/>
          <w:lang w:val="en-US"/>
        </w:rPr>
        <w:t>sks for a later diagnosis with</w:t>
      </w:r>
      <w:r w:rsidRPr="004B5851">
        <w:rPr>
          <w:rFonts w:ascii="Arial" w:hAnsi="Arial" w:cs="Arial"/>
          <w:color w:val="363F48"/>
          <w:shd w:val="clear" w:color="auto" w:fill="FFFFFF"/>
          <w:lang w:val="en-US"/>
        </w:rPr>
        <w:t xml:space="preserve"> a </w:t>
      </w:r>
      <w:r w:rsidR="005E79CE">
        <w:rPr>
          <w:rFonts w:ascii="Arial" w:hAnsi="Arial" w:cs="Arial"/>
          <w:color w:val="363F48"/>
          <w:shd w:val="clear" w:color="auto" w:fill="FFFFFF"/>
          <w:lang w:val="en-US"/>
        </w:rPr>
        <w:t>general medical condition (</w:t>
      </w:r>
      <w:r w:rsidR="00F96256">
        <w:rPr>
          <w:rFonts w:ascii="Arial" w:hAnsi="Arial" w:cs="Arial"/>
          <w:color w:val="363F48"/>
          <w:shd w:val="clear" w:color="auto" w:fill="FFFFFF"/>
          <w:lang w:val="en-US"/>
        </w:rPr>
        <w:t>MC</w:t>
      </w:r>
      <w:r w:rsidR="005E79CE">
        <w:rPr>
          <w:rFonts w:ascii="Arial" w:hAnsi="Arial" w:cs="Arial"/>
          <w:color w:val="363F48"/>
          <w:shd w:val="clear" w:color="auto" w:fill="FFFFFF"/>
          <w:lang w:val="en-US"/>
        </w:rPr>
        <w:t>)</w:t>
      </w:r>
      <w:r w:rsidRPr="004B5851">
        <w:rPr>
          <w:rFonts w:ascii="Arial" w:hAnsi="Arial" w:cs="Arial"/>
          <w:color w:val="363F48"/>
          <w:shd w:val="clear" w:color="auto" w:fill="FFFFFF"/>
          <w:lang w:val="en-US"/>
        </w:rPr>
        <w:t xml:space="preserve">, following a diagnosis of </w:t>
      </w:r>
      <w:r w:rsidR="005E79CE">
        <w:rPr>
          <w:rFonts w:ascii="Arial" w:hAnsi="Arial" w:cs="Arial"/>
          <w:color w:val="363F48"/>
          <w:shd w:val="clear" w:color="auto" w:fill="FFFFFF"/>
          <w:lang w:val="en-US"/>
        </w:rPr>
        <w:t>other eating disorders (OED)</w:t>
      </w:r>
      <w:r w:rsidRPr="004B5851">
        <w:rPr>
          <w:rFonts w:ascii="Arial" w:hAnsi="Arial" w:cs="Arial"/>
          <w:color w:val="363F48"/>
          <w:shd w:val="clear" w:color="auto" w:fill="FFFFFF"/>
          <w:lang w:val="en-US"/>
        </w:rPr>
        <w:t>. Figure B shows sex-specific absolute risks for a later diagnosis of OED, following a diagnosis of a</w:t>
      </w:r>
      <w:r w:rsidR="00905023">
        <w:rPr>
          <w:rFonts w:ascii="Arial" w:hAnsi="Arial" w:cs="Arial"/>
          <w:color w:val="363F48"/>
          <w:shd w:val="clear" w:color="auto" w:fill="FFFFFF"/>
          <w:lang w:val="en-US"/>
        </w:rPr>
        <w:t>n</w:t>
      </w:r>
      <w:r w:rsidRPr="004B5851">
        <w:rPr>
          <w:rFonts w:ascii="Arial" w:hAnsi="Arial" w:cs="Arial"/>
          <w:color w:val="363F48"/>
          <w:shd w:val="clear" w:color="auto" w:fill="FFFFFF"/>
          <w:lang w:val="en-US"/>
        </w:rPr>
        <w:t xml:space="preserve"> </w:t>
      </w:r>
      <w:r w:rsidR="00F96256">
        <w:rPr>
          <w:rFonts w:ascii="Arial" w:hAnsi="Arial" w:cs="Arial"/>
          <w:color w:val="363F48"/>
          <w:shd w:val="clear" w:color="auto" w:fill="FFFFFF"/>
          <w:lang w:val="en-US"/>
        </w:rPr>
        <w:t>MC</w:t>
      </w:r>
      <w:r w:rsidRPr="004B5851">
        <w:rPr>
          <w:rFonts w:ascii="Arial" w:hAnsi="Arial" w:cs="Arial"/>
          <w:color w:val="363F48"/>
          <w:shd w:val="clear" w:color="auto" w:fill="FFFFFF"/>
          <w:lang w:val="en-US"/>
        </w:rPr>
        <w:t xml:space="preserve">. The cumulative incidence per 100 persons (solid lines for those with the prior disorder of interest, dashed lines for the matched reference groups) of receiving a diagnosis of each later disorder of interest, after a diagnosis of the prior disorder of interest. Males are shown in blue and females in red. Shaded grey areas around the lines for those with the prior disorder of interest represent 95% confidence intervals (in some panels obscured by the estimates line). The horizontal axes show the time since first diagnosis of the prior disorder. The vertical axes show the cumulative incidence per 100 persons (and 95% CI). </w:t>
      </w:r>
    </w:p>
    <w:p w14:paraId="7DF73B5B" w14:textId="3032359A" w:rsidR="004B5851" w:rsidRDefault="004B5851" w:rsidP="004B5851">
      <w:pPr>
        <w:rPr>
          <w:rFonts w:ascii="Arial" w:hAnsi="Arial" w:cs="Arial"/>
          <w:lang w:val="en-US"/>
        </w:rPr>
      </w:pPr>
      <w:r w:rsidRPr="004B5851">
        <w:rPr>
          <w:rFonts w:ascii="Arial" w:hAnsi="Arial" w:cs="Arial"/>
          <w:lang w:val="en-US"/>
        </w:rPr>
        <w:t xml:space="preserve">A – prior OED-later </w:t>
      </w:r>
      <w:r w:rsidR="00F96256">
        <w:rPr>
          <w:rFonts w:ascii="Arial" w:hAnsi="Arial" w:cs="Arial"/>
          <w:lang w:val="en-US"/>
        </w:rPr>
        <w:t>MC</w:t>
      </w:r>
      <w:r w:rsidRPr="004B5851">
        <w:rPr>
          <w:rFonts w:ascii="Arial" w:hAnsi="Arial" w:cs="Arial"/>
          <w:lang w:val="en-US"/>
        </w:rPr>
        <w:t>s</w:t>
      </w:r>
    </w:p>
    <w:p w14:paraId="4D84C544" w14:textId="7BCBEFBD" w:rsidR="00905023" w:rsidRPr="004B5851" w:rsidRDefault="00905023" w:rsidP="004B5851">
      <w:pPr>
        <w:rPr>
          <w:rFonts w:ascii="Arial" w:hAnsi="Arial" w:cs="Arial"/>
          <w:lang w:val="en-US"/>
        </w:rPr>
      </w:pPr>
      <w:r>
        <w:rPr>
          <w:rFonts w:ascii="Arial" w:hAnsi="Arial" w:cs="Arial"/>
          <w:noProof/>
          <w:lang w:val="en-US"/>
        </w:rPr>
        <w:drawing>
          <wp:inline distT="0" distB="0" distL="0" distR="0" wp14:anchorId="59B91095" wp14:editId="2D1FD1AB">
            <wp:extent cx="5731510" cy="458470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bined_CIP_expo_bulOED_se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584700"/>
                    </a:xfrm>
                    <a:prstGeom prst="rect">
                      <a:avLst/>
                    </a:prstGeom>
                  </pic:spPr>
                </pic:pic>
              </a:graphicData>
            </a:graphic>
          </wp:inline>
        </w:drawing>
      </w:r>
    </w:p>
    <w:p w14:paraId="73E99D8A" w14:textId="2AD8BB5D" w:rsidR="004B5851" w:rsidRDefault="004B5851" w:rsidP="005374E3">
      <w:pPr>
        <w:rPr>
          <w:rFonts w:ascii="Arial" w:hAnsi="Arial" w:cs="Arial"/>
          <w:lang w:val="en-US"/>
        </w:rPr>
      </w:pPr>
    </w:p>
    <w:p w14:paraId="26A11D6D" w14:textId="48DE195A" w:rsidR="004B5851" w:rsidRPr="004B5851" w:rsidRDefault="004B5851" w:rsidP="004B5851">
      <w:pPr>
        <w:rPr>
          <w:rFonts w:ascii="Arial" w:hAnsi="Arial" w:cs="Arial"/>
          <w:sz w:val="20"/>
          <w:lang w:val="en-US"/>
        </w:rPr>
      </w:pPr>
      <w:r w:rsidRPr="004B5851">
        <w:rPr>
          <w:rFonts w:ascii="Arial" w:hAnsi="Arial" w:cs="Arial"/>
          <w:sz w:val="20"/>
          <w:lang w:val="en-US"/>
        </w:rPr>
        <w:t xml:space="preserve">NB. We did not calculate absolute risks for later congenital malformations. Numbers for prior </w:t>
      </w:r>
      <w:r>
        <w:rPr>
          <w:rFonts w:ascii="Arial" w:hAnsi="Arial" w:cs="Arial"/>
          <w:sz w:val="20"/>
          <w:lang w:val="en-US"/>
        </w:rPr>
        <w:t>OED</w:t>
      </w:r>
      <w:r w:rsidRPr="004B5851">
        <w:rPr>
          <w:rFonts w:ascii="Arial" w:hAnsi="Arial" w:cs="Arial"/>
          <w:sz w:val="20"/>
          <w:lang w:val="en-US"/>
        </w:rPr>
        <w:t>-later immune disorders</w:t>
      </w:r>
      <w:r>
        <w:rPr>
          <w:rFonts w:ascii="Arial" w:hAnsi="Arial" w:cs="Arial"/>
          <w:sz w:val="20"/>
          <w:lang w:val="en-US"/>
        </w:rPr>
        <w:t xml:space="preserve"> for males</w:t>
      </w:r>
      <w:r w:rsidRPr="004B5851">
        <w:rPr>
          <w:rFonts w:ascii="Arial" w:hAnsi="Arial" w:cs="Arial"/>
          <w:sz w:val="20"/>
          <w:lang w:val="en-US"/>
        </w:rPr>
        <w:t xml:space="preserve"> were too small to meet the regulations for reporting Danish register data.</w:t>
      </w:r>
    </w:p>
    <w:p w14:paraId="6DF9E3B2" w14:textId="0B7F6505" w:rsidR="004B5851" w:rsidRDefault="004B5851" w:rsidP="005374E3">
      <w:pPr>
        <w:rPr>
          <w:rFonts w:ascii="Arial" w:hAnsi="Arial" w:cs="Arial"/>
          <w:lang w:val="en-US"/>
        </w:rPr>
      </w:pPr>
    </w:p>
    <w:p w14:paraId="315323B2" w14:textId="5D8D23F3" w:rsidR="004B5851" w:rsidRDefault="004B5851">
      <w:pPr>
        <w:rPr>
          <w:rFonts w:ascii="Arial" w:hAnsi="Arial" w:cs="Arial"/>
          <w:lang w:val="en-US"/>
        </w:rPr>
      </w:pPr>
      <w:r>
        <w:rPr>
          <w:rFonts w:ascii="Arial" w:hAnsi="Arial" w:cs="Arial"/>
          <w:lang w:val="en-US"/>
        </w:rPr>
        <w:br w:type="page"/>
      </w:r>
    </w:p>
    <w:p w14:paraId="0AA91BA4" w14:textId="5798A478" w:rsidR="004B5851" w:rsidRDefault="004B5851" w:rsidP="005374E3">
      <w:pPr>
        <w:rPr>
          <w:rFonts w:ascii="Arial" w:hAnsi="Arial" w:cs="Arial"/>
          <w:lang w:val="en-US"/>
        </w:rPr>
      </w:pPr>
      <w:r>
        <w:rPr>
          <w:rFonts w:ascii="Arial" w:hAnsi="Arial" w:cs="Arial"/>
          <w:lang w:val="en-US"/>
        </w:rPr>
        <w:lastRenderedPageBreak/>
        <w:t xml:space="preserve">B – prior </w:t>
      </w:r>
      <w:r w:rsidR="00F96256">
        <w:rPr>
          <w:rFonts w:ascii="Arial" w:hAnsi="Arial" w:cs="Arial"/>
          <w:lang w:val="en-US"/>
        </w:rPr>
        <w:t>MC</w:t>
      </w:r>
      <w:r>
        <w:rPr>
          <w:rFonts w:ascii="Arial" w:hAnsi="Arial" w:cs="Arial"/>
          <w:lang w:val="en-US"/>
        </w:rPr>
        <w:t>s-later OED</w:t>
      </w:r>
    </w:p>
    <w:p w14:paraId="0A8ED77C" w14:textId="0A08EFBD" w:rsidR="00905023" w:rsidRDefault="00905023" w:rsidP="005374E3">
      <w:pPr>
        <w:rPr>
          <w:rFonts w:ascii="Arial" w:hAnsi="Arial" w:cs="Arial"/>
          <w:lang w:val="en-US"/>
        </w:rPr>
      </w:pPr>
      <w:r>
        <w:rPr>
          <w:rFonts w:ascii="Arial" w:hAnsi="Arial" w:cs="Arial"/>
          <w:noProof/>
          <w:lang w:val="en-US"/>
        </w:rPr>
        <w:drawing>
          <wp:inline distT="0" distB="0" distL="0" distR="0" wp14:anchorId="13E1EC3F" wp14:editId="7CFDC1E1">
            <wp:extent cx="5731510" cy="458470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IP_expo_laterbulOED_sex.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584700"/>
                    </a:xfrm>
                    <a:prstGeom prst="rect">
                      <a:avLst/>
                    </a:prstGeom>
                  </pic:spPr>
                </pic:pic>
              </a:graphicData>
            </a:graphic>
          </wp:inline>
        </w:drawing>
      </w:r>
    </w:p>
    <w:p w14:paraId="4AFC8B56" w14:textId="66112652" w:rsidR="004B5851" w:rsidRDefault="004B5851" w:rsidP="005374E3">
      <w:pPr>
        <w:rPr>
          <w:rFonts w:ascii="Arial" w:hAnsi="Arial" w:cs="Arial"/>
          <w:lang w:val="en-US"/>
        </w:rPr>
      </w:pPr>
    </w:p>
    <w:p w14:paraId="4F06B307" w14:textId="18093BF0" w:rsidR="0006650D" w:rsidRPr="004B5851" w:rsidRDefault="0006650D" w:rsidP="0006650D">
      <w:pPr>
        <w:rPr>
          <w:rFonts w:ascii="Arial" w:hAnsi="Arial" w:cs="Arial"/>
          <w:sz w:val="20"/>
          <w:lang w:val="en-US"/>
        </w:rPr>
      </w:pPr>
      <w:r>
        <w:rPr>
          <w:rFonts w:ascii="Arial" w:hAnsi="Arial" w:cs="Arial"/>
          <w:sz w:val="20"/>
          <w:lang w:val="en-US"/>
        </w:rPr>
        <w:t xml:space="preserve">NB. </w:t>
      </w:r>
      <w:r w:rsidRPr="004B5851">
        <w:rPr>
          <w:rFonts w:ascii="Arial" w:hAnsi="Arial" w:cs="Arial"/>
          <w:sz w:val="20"/>
          <w:lang w:val="en-US"/>
        </w:rPr>
        <w:t xml:space="preserve">Numbers for prior </w:t>
      </w:r>
      <w:r>
        <w:rPr>
          <w:rFonts w:ascii="Arial" w:hAnsi="Arial" w:cs="Arial"/>
          <w:sz w:val="20"/>
          <w:lang w:val="en-US"/>
        </w:rPr>
        <w:t>immune disorders-later OED for males</w:t>
      </w:r>
      <w:r w:rsidRPr="004B5851">
        <w:rPr>
          <w:rFonts w:ascii="Arial" w:hAnsi="Arial" w:cs="Arial"/>
          <w:sz w:val="20"/>
          <w:lang w:val="en-US"/>
        </w:rPr>
        <w:t xml:space="preserve"> were too small to meet the regulations for reporting Danish register data.</w:t>
      </w:r>
    </w:p>
    <w:p w14:paraId="7B623480" w14:textId="01851F85" w:rsidR="0006650D" w:rsidRDefault="0006650D" w:rsidP="005374E3">
      <w:pPr>
        <w:rPr>
          <w:rFonts w:ascii="Arial" w:hAnsi="Arial" w:cs="Arial"/>
          <w:lang w:val="en-US"/>
        </w:rPr>
      </w:pPr>
    </w:p>
    <w:p w14:paraId="6B16DF18" w14:textId="67799B3F" w:rsidR="0006650D" w:rsidRDefault="0006650D">
      <w:pPr>
        <w:rPr>
          <w:rFonts w:ascii="Arial" w:hAnsi="Arial" w:cs="Arial"/>
          <w:lang w:val="en-US"/>
        </w:rPr>
      </w:pPr>
      <w:r>
        <w:rPr>
          <w:rFonts w:ascii="Arial" w:hAnsi="Arial" w:cs="Arial"/>
          <w:lang w:val="en-US"/>
        </w:rPr>
        <w:br w:type="page"/>
      </w:r>
    </w:p>
    <w:p w14:paraId="6EC2283C" w14:textId="57C4F85B" w:rsidR="0006650D" w:rsidRPr="004B5851" w:rsidRDefault="0006650D" w:rsidP="0006650D">
      <w:pPr>
        <w:rPr>
          <w:rFonts w:ascii="Arial" w:hAnsi="Arial" w:cs="Arial"/>
          <w:b/>
          <w:color w:val="363F48"/>
          <w:shd w:val="clear" w:color="auto" w:fill="FFFFFF"/>
          <w:lang w:val="en-US"/>
        </w:rPr>
      </w:pPr>
      <w:r>
        <w:rPr>
          <w:rFonts w:ascii="Arial" w:hAnsi="Arial" w:cs="Arial"/>
          <w:b/>
          <w:color w:val="363F48"/>
          <w:shd w:val="clear" w:color="auto" w:fill="FFFFFF"/>
          <w:lang w:val="en-US"/>
        </w:rPr>
        <w:lastRenderedPageBreak/>
        <w:t>Figure</w:t>
      </w:r>
      <w:r w:rsidRPr="004B5851">
        <w:rPr>
          <w:rFonts w:ascii="Arial" w:hAnsi="Arial" w:cs="Arial"/>
          <w:b/>
          <w:color w:val="363F48"/>
          <w:shd w:val="clear" w:color="auto" w:fill="FFFFFF"/>
          <w:lang w:val="en-US"/>
        </w:rPr>
        <w:t xml:space="preserve"> S</w:t>
      </w:r>
      <w:r w:rsidR="00BB7D8D">
        <w:rPr>
          <w:rFonts w:ascii="Arial" w:hAnsi="Arial" w:cs="Arial"/>
          <w:b/>
          <w:color w:val="363F48"/>
          <w:shd w:val="clear" w:color="auto" w:fill="FFFFFF"/>
          <w:lang w:val="en-US"/>
        </w:rPr>
        <w:t>9A and S9</w:t>
      </w:r>
      <w:r w:rsidR="004E1BA8">
        <w:rPr>
          <w:rFonts w:ascii="Arial" w:hAnsi="Arial" w:cs="Arial"/>
          <w:b/>
          <w:color w:val="363F48"/>
          <w:shd w:val="clear" w:color="auto" w:fill="FFFFFF"/>
          <w:lang w:val="en-US"/>
        </w:rPr>
        <w:t>B</w:t>
      </w:r>
      <w:r w:rsidRPr="004B5851">
        <w:rPr>
          <w:rFonts w:ascii="Arial" w:hAnsi="Arial" w:cs="Arial"/>
          <w:b/>
          <w:color w:val="363F48"/>
          <w:shd w:val="clear" w:color="auto" w:fill="FFFFFF"/>
          <w:lang w:val="en-US"/>
        </w:rPr>
        <w:t xml:space="preserve">. </w:t>
      </w:r>
      <w:r w:rsidR="004E1BA8">
        <w:rPr>
          <w:rFonts w:ascii="Arial" w:hAnsi="Arial" w:cs="Arial"/>
          <w:b/>
          <w:color w:val="363F48"/>
          <w:shd w:val="clear" w:color="auto" w:fill="FFFFFF"/>
          <w:lang w:val="en-US"/>
        </w:rPr>
        <w:t>A</w:t>
      </w:r>
      <w:r w:rsidRPr="004B5851">
        <w:rPr>
          <w:rFonts w:ascii="Arial" w:hAnsi="Arial" w:cs="Arial"/>
          <w:b/>
          <w:color w:val="363F48"/>
          <w:shd w:val="clear" w:color="auto" w:fill="FFFFFF"/>
          <w:lang w:val="en-US"/>
        </w:rPr>
        <w:t xml:space="preserve">bsolute risks for </w:t>
      </w:r>
      <w:r w:rsidR="005E79CE">
        <w:rPr>
          <w:rFonts w:ascii="Arial" w:hAnsi="Arial" w:cs="Arial"/>
          <w:b/>
          <w:color w:val="363F48"/>
          <w:shd w:val="clear" w:color="auto" w:fill="FFFFFF"/>
          <w:lang w:val="en-US"/>
        </w:rPr>
        <w:t>general medical conditions</w:t>
      </w:r>
      <w:r w:rsidR="005E79CE" w:rsidRPr="004B5851">
        <w:rPr>
          <w:rFonts w:ascii="Arial" w:hAnsi="Arial" w:cs="Arial"/>
          <w:b/>
          <w:color w:val="363F48"/>
          <w:shd w:val="clear" w:color="auto" w:fill="FFFFFF"/>
          <w:lang w:val="en-US"/>
        </w:rPr>
        <w:t xml:space="preserve"> </w:t>
      </w:r>
      <w:r w:rsidRPr="004B5851">
        <w:rPr>
          <w:rFonts w:ascii="Arial" w:hAnsi="Arial" w:cs="Arial"/>
          <w:b/>
          <w:color w:val="363F48"/>
          <w:shd w:val="clear" w:color="auto" w:fill="FFFFFF"/>
          <w:lang w:val="en-US"/>
        </w:rPr>
        <w:t xml:space="preserve">and </w:t>
      </w:r>
      <w:r w:rsidR="005E79CE">
        <w:rPr>
          <w:rFonts w:ascii="Arial" w:hAnsi="Arial" w:cs="Arial"/>
          <w:b/>
          <w:color w:val="363F48"/>
          <w:shd w:val="clear" w:color="auto" w:fill="FFFFFF"/>
          <w:lang w:val="en-US"/>
        </w:rPr>
        <w:t>bulimia nervosa</w:t>
      </w:r>
    </w:p>
    <w:p w14:paraId="420C4A58" w14:textId="3AF81538" w:rsidR="004E1BA8" w:rsidRDefault="004E1BA8" w:rsidP="004E1BA8">
      <w:pPr>
        <w:rPr>
          <w:rFonts w:ascii="Arial" w:hAnsi="Arial" w:cs="Arial"/>
          <w:color w:val="363F48"/>
          <w:shd w:val="clear" w:color="auto" w:fill="FFFFFF"/>
          <w:lang w:val="en-US"/>
        </w:rPr>
      </w:pPr>
      <w:r>
        <w:rPr>
          <w:rFonts w:ascii="Arial" w:hAnsi="Arial" w:cs="Arial"/>
          <w:color w:val="363F48"/>
          <w:shd w:val="clear" w:color="auto" w:fill="FFFFFF"/>
          <w:lang w:val="en-US"/>
        </w:rPr>
        <w:t>Figure</w:t>
      </w:r>
      <w:r w:rsidRPr="00C54735">
        <w:rPr>
          <w:rFonts w:ascii="Arial" w:hAnsi="Arial" w:cs="Arial"/>
          <w:color w:val="363F48"/>
          <w:shd w:val="clear" w:color="auto" w:fill="FFFFFF"/>
          <w:lang w:val="en-US"/>
        </w:rPr>
        <w:t xml:space="preserve"> A shows estimates of absolute risks for </w:t>
      </w:r>
      <w:r>
        <w:rPr>
          <w:rFonts w:ascii="Arial" w:hAnsi="Arial" w:cs="Arial"/>
          <w:color w:val="363F48"/>
          <w:shd w:val="clear" w:color="auto" w:fill="FFFFFF"/>
          <w:lang w:val="en-US"/>
        </w:rPr>
        <w:t xml:space="preserve">a later diagnosis of </w:t>
      </w:r>
      <w:r w:rsidR="00B67E5D">
        <w:rPr>
          <w:rFonts w:ascii="Arial" w:hAnsi="Arial" w:cs="Arial"/>
          <w:color w:val="363F48"/>
          <w:shd w:val="clear" w:color="auto" w:fill="FFFFFF"/>
          <w:lang w:val="en-US"/>
        </w:rPr>
        <w:t>bulimia nervosa (BN)</w:t>
      </w:r>
      <w:r>
        <w:rPr>
          <w:rFonts w:ascii="Arial" w:hAnsi="Arial" w:cs="Arial"/>
          <w:color w:val="363F48"/>
          <w:shd w:val="clear" w:color="auto" w:fill="FFFFFF"/>
          <w:lang w:val="en-US"/>
        </w:rPr>
        <w:t xml:space="preserve">, following a diagnosis of a </w:t>
      </w:r>
      <w:r w:rsidR="00B67E5D">
        <w:rPr>
          <w:rFonts w:ascii="Arial" w:hAnsi="Arial" w:cs="Arial"/>
          <w:color w:val="363F48"/>
          <w:shd w:val="clear" w:color="auto" w:fill="FFFFFF"/>
          <w:lang w:val="en-US"/>
        </w:rPr>
        <w:t>general medical condition (</w:t>
      </w:r>
      <w:r w:rsidR="00F96256">
        <w:rPr>
          <w:rFonts w:ascii="Arial" w:hAnsi="Arial" w:cs="Arial"/>
          <w:color w:val="363F48"/>
          <w:shd w:val="clear" w:color="auto" w:fill="FFFFFF"/>
          <w:lang w:val="en-US"/>
        </w:rPr>
        <w:t>MC</w:t>
      </w:r>
      <w:r w:rsidR="00B67E5D">
        <w:rPr>
          <w:rFonts w:ascii="Arial" w:hAnsi="Arial" w:cs="Arial"/>
          <w:color w:val="363F48"/>
          <w:shd w:val="clear" w:color="auto" w:fill="FFFFFF"/>
          <w:lang w:val="en-US"/>
        </w:rPr>
        <w:t>)</w:t>
      </w:r>
      <w:r>
        <w:rPr>
          <w:rFonts w:ascii="Arial" w:hAnsi="Arial" w:cs="Arial"/>
          <w:color w:val="363F48"/>
          <w:shd w:val="clear" w:color="auto" w:fill="FFFFFF"/>
          <w:lang w:val="en-US"/>
        </w:rPr>
        <w:t>, for all persons. T</w:t>
      </w:r>
      <w:r w:rsidRPr="00C54735">
        <w:rPr>
          <w:rFonts w:ascii="Arial" w:hAnsi="Arial" w:cs="Arial"/>
          <w:color w:val="363F48"/>
          <w:shd w:val="clear" w:color="auto" w:fill="FFFFFF"/>
          <w:lang w:val="en-US"/>
        </w:rPr>
        <w:t xml:space="preserve">he cumulative incidence per 100 persons </w:t>
      </w:r>
      <w:r>
        <w:rPr>
          <w:rFonts w:ascii="Arial" w:hAnsi="Arial" w:cs="Arial"/>
          <w:color w:val="363F48"/>
          <w:shd w:val="clear" w:color="auto" w:fill="FFFFFF"/>
          <w:lang w:val="en-US"/>
        </w:rPr>
        <w:t>(solid lines for those with the prior disorder of interest, dashed lines for the matched reference groups</w:t>
      </w:r>
      <w:r w:rsidRPr="00C54735">
        <w:rPr>
          <w:rFonts w:ascii="Arial" w:hAnsi="Arial" w:cs="Arial"/>
          <w:color w:val="363F48"/>
          <w:shd w:val="clear" w:color="auto" w:fill="FFFFFF"/>
          <w:lang w:val="en-US"/>
        </w:rPr>
        <w:t xml:space="preserve">) </w:t>
      </w:r>
      <w:r>
        <w:rPr>
          <w:rFonts w:ascii="Arial" w:hAnsi="Arial" w:cs="Arial"/>
          <w:color w:val="363F48"/>
          <w:shd w:val="clear" w:color="auto" w:fill="FFFFFF"/>
          <w:lang w:val="en-US"/>
        </w:rPr>
        <w:t xml:space="preserve">of receiving a diagnosis of each later disorder of interest, </w:t>
      </w:r>
      <w:r w:rsidRPr="00C54735">
        <w:rPr>
          <w:rFonts w:ascii="Arial" w:hAnsi="Arial" w:cs="Arial"/>
          <w:color w:val="363F48"/>
          <w:shd w:val="clear" w:color="auto" w:fill="FFFFFF"/>
          <w:lang w:val="en-US"/>
        </w:rPr>
        <w:t xml:space="preserve">after a diagnosis of </w:t>
      </w:r>
      <w:r>
        <w:rPr>
          <w:rFonts w:ascii="Arial" w:hAnsi="Arial" w:cs="Arial"/>
          <w:color w:val="363F48"/>
          <w:shd w:val="clear" w:color="auto" w:fill="FFFFFF"/>
          <w:lang w:val="en-US"/>
        </w:rPr>
        <w:t>the prior disorder of interest</w:t>
      </w:r>
      <w:r w:rsidRPr="00C54735">
        <w:rPr>
          <w:rFonts w:ascii="Arial" w:hAnsi="Arial" w:cs="Arial"/>
          <w:color w:val="363F48"/>
          <w:shd w:val="clear" w:color="auto" w:fill="FFFFFF"/>
          <w:lang w:val="en-US"/>
        </w:rPr>
        <w:t xml:space="preserve">. Shaded grey areas around the </w:t>
      </w:r>
      <w:r>
        <w:rPr>
          <w:rFonts w:ascii="Arial" w:hAnsi="Arial" w:cs="Arial"/>
          <w:color w:val="363F48"/>
          <w:shd w:val="clear" w:color="auto" w:fill="FFFFFF"/>
          <w:lang w:val="en-US"/>
        </w:rPr>
        <w:t>lines for those with the prior disorder of interest</w:t>
      </w:r>
      <w:r w:rsidRPr="00C54735">
        <w:rPr>
          <w:rFonts w:ascii="Arial" w:hAnsi="Arial" w:cs="Arial"/>
          <w:color w:val="363F48"/>
          <w:shd w:val="clear" w:color="auto" w:fill="FFFFFF"/>
          <w:lang w:val="en-US"/>
        </w:rPr>
        <w:t xml:space="preserve"> represent 95% confidence intervals (in some panels obscured by the estimates line). The horizontal axes show the time since first diagnosis of </w:t>
      </w:r>
      <w:r>
        <w:rPr>
          <w:rFonts w:ascii="Arial" w:hAnsi="Arial" w:cs="Arial"/>
          <w:color w:val="363F48"/>
          <w:shd w:val="clear" w:color="auto" w:fill="FFFFFF"/>
          <w:lang w:val="en-US"/>
        </w:rPr>
        <w:t>the prior disorder</w:t>
      </w:r>
      <w:r w:rsidRPr="00C54735">
        <w:rPr>
          <w:rFonts w:ascii="Arial" w:hAnsi="Arial" w:cs="Arial"/>
          <w:color w:val="363F48"/>
          <w:shd w:val="clear" w:color="auto" w:fill="FFFFFF"/>
          <w:lang w:val="en-US"/>
        </w:rPr>
        <w:t xml:space="preserve">. The vertical axes show the cumulative incidence per 100 persons (and 95% CI). </w:t>
      </w:r>
    </w:p>
    <w:p w14:paraId="298E888C" w14:textId="5A52E1BB" w:rsidR="0006650D" w:rsidRDefault="0006650D" w:rsidP="0006650D">
      <w:pPr>
        <w:rPr>
          <w:rFonts w:ascii="Arial" w:hAnsi="Arial" w:cs="Arial"/>
          <w:color w:val="363F48"/>
          <w:shd w:val="clear" w:color="auto" w:fill="FFFFFF"/>
          <w:lang w:val="en-US"/>
        </w:rPr>
      </w:pPr>
      <w:r>
        <w:rPr>
          <w:rFonts w:ascii="Arial" w:hAnsi="Arial" w:cs="Arial"/>
          <w:color w:val="363F48"/>
          <w:shd w:val="clear" w:color="auto" w:fill="FFFFFF"/>
          <w:lang w:val="en-US"/>
        </w:rPr>
        <w:t>Figure</w:t>
      </w:r>
      <w:r w:rsidR="004E1BA8">
        <w:rPr>
          <w:rFonts w:ascii="Arial" w:hAnsi="Arial" w:cs="Arial"/>
          <w:color w:val="363F48"/>
          <w:shd w:val="clear" w:color="auto" w:fill="FFFFFF"/>
          <w:lang w:val="en-US"/>
        </w:rPr>
        <w:t xml:space="preserve"> B</w:t>
      </w:r>
      <w:r w:rsidRPr="004B5851">
        <w:rPr>
          <w:rFonts w:ascii="Arial" w:hAnsi="Arial" w:cs="Arial"/>
          <w:color w:val="363F48"/>
          <w:shd w:val="clear" w:color="auto" w:fill="FFFFFF"/>
          <w:lang w:val="en-US"/>
        </w:rPr>
        <w:t xml:space="preserve"> shows sex-specific absolute risks for a later diagnosis of </w:t>
      </w:r>
      <w:r w:rsidR="004E1BA8">
        <w:rPr>
          <w:rFonts w:ascii="Arial" w:hAnsi="Arial" w:cs="Arial"/>
          <w:color w:val="363F48"/>
          <w:shd w:val="clear" w:color="auto" w:fill="FFFFFF"/>
          <w:lang w:val="en-US"/>
        </w:rPr>
        <w:t>BN</w:t>
      </w:r>
      <w:r w:rsidRPr="004B5851">
        <w:rPr>
          <w:rFonts w:ascii="Arial" w:hAnsi="Arial" w:cs="Arial"/>
          <w:color w:val="363F48"/>
          <w:shd w:val="clear" w:color="auto" w:fill="FFFFFF"/>
          <w:lang w:val="en-US"/>
        </w:rPr>
        <w:t xml:space="preserve">, following a diagnosis of a </w:t>
      </w:r>
      <w:r w:rsidR="00F96256">
        <w:rPr>
          <w:rFonts w:ascii="Arial" w:hAnsi="Arial" w:cs="Arial"/>
          <w:color w:val="363F48"/>
          <w:shd w:val="clear" w:color="auto" w:fill="FFFFFF"/>
          <w:lang w:val="en-US"/>
        </w:rPr>
        <w:t>MC</w:t>
      </w:r>
      <w:r w:rsidRPr="004B5851">
        <w:rPr>
          <w:rFonts w:ascii="Arial" w:hAnsi="Arial" w:cs="Arial"/>
          <w:color w:val="363F48"/>
          <w:shd w:val="clear" w:color="auto" w:fill="FFFFFF"/>
          <w:lang w:val="en-US"/>
        </w:rPr>
        <w:t xml:space="preserve">. Males are shown in blue and females in red. </w:t>
      </w:r>
    </w:p>
    <w:p w14:paraId="7E83D4DD" w14:textId="38AA9B5A" w:rsidR="004E1BA8" w:rsidRDefault="004E1BA8" w:rsidP="0006650D">
      <w:pPr>
        <w:rPr>
          <w:rFonts w:ascii="Arial" w:hAnsi="Arial" w:cs="Arial"/>
          <w:color w:val="363F48"/>
          <w:shd w:val="clear" w:color="auto" w:fill="FFFFFF"/>
          <w:lang w:val="en-US"/>
        </w:rPr>
      </w:pPr>
      <w:r>
        <w:rPr>
          <w:rFonts w:ascii="Arial" w:hAnsi="Arial" w:cs="Arial"/>
          <w:color w:val="363F48"/>
          <w:shd w:val="clear" w:color="auto" w:fill="FFFFFF"/>
          <w:lang w:val="en-US"/>
        </w:rPr>
        <w:t xml:space="preserve">A – prior </w:t>
      </w:r>
      <w:r w:rsidR="00F96256">
        <w:rPr>
          <w:rFonts w:ascii="Arial" w:hAnsi="Arial" w:cs="Arial"/>
          <w:color w:val="363F48"/>
          <w:shd w:val="clear" w:color="auto" w:fill="FFFFFF"/>
          <w:lang w:val="en-US"/>
        </w:rPr>
        <w:t>MC</w:t>
      </w:r>
      <w:r>
        <w:rPr>
          <w:rFonts w:ascii="Arial" w:hAnsi="Arial" w:cs="Arial"/>
          <w:color w:val="363F48"/>
          <w:shd w:val="clear" w:color="auto" w:fill="FFFFFF"/>
          <w:lang w:val="en-US"/>
        </w:rPr>
        <w:t>s-later BN, all persons</w:t>
      </w:r>
    </w:p>
    <w:p w14:paraId="18694B9E" w14:textId="06E6C07C" w:rsidR="00905023" w:rsidRDefault="00905023" w:rsidP="0006650D">
      <w:pPr>
        <w:rPr>
          <w:rFonts w:ascii="Arial" w:hAnsi="Arial" w:cs="Arial"/>
          <w:color w:val="363F48"/>
          <w:shd w:val="clear" w:color="auto" w:fill="FFFFFF"/>
          <w:lang w:val="en-US"/>
        </w:rPr>
      </w:pPr>
      <w:r>
        <w:rPr>
          <w:rFonts w:ascii="Arial" w:hAnsi="Arial" w:cs="Arial"/>
          <w:noProof/>
          <w:color w:val="363F48"/>
          <w:shd w:val="clear" w:color="auto" w:fill="FFFFFF"/>
          <w:lang w:val="en-US"/>
        </w:rPr>
        <w:drawing>
          <wp:inline distT="0" distB="0" distL="0" distR="0" wp14:anchorId="5D72FD95" wp14:editId="117B726C">
            <wp:extent cx="5731510" cy="458470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IP_expo_laterbulimia_al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584700"/>
                    </a:xfrm>
                    <a:prstGeom prst="rect">
                      <a:avLst/>
                    </a:prstGeom>
                  </pic:spPr>
                </pic:pic>
              </a:graphicData>
            </a:graphic>
          </wp:inline>
        </w:drawing>
      </w:r>
    </w:p>
    <w:p w14:paraId="36258A87" w14:textId="5A7A3E68" w:rsidR="004E1BA8" w:rsidRDefault="004E1BA8" w:rsidP="0006650D">
      <w:pPr>
        <w:rPr>
          <w:rFonts w:ascii="Arial" w:hAnsi="Arial" w:cs="Arial"/>
          <w:color w:val="363F48"/>
          <w:shd w:val="clear" w:color="auto" w:fill="FFFFFF"/>
          <w:lang w:val="en-US"/>
        </w:rPr>
      </w:pPr>
    </w:p>
    <w:p w14:paraId="2B473AAE" w14:textId="6F64348A" w:rsidR="004E1BA8" w:rsidRPr="004B5851" w:rsidRDefault="004E1BA8" w:rsidP="004E1BA8">
      <w:pPr>
        <w:rPr>
          <w:rFonts w:ascii="Arial" w:hAnsi="Arial" w:cs="Arial"/>
          <w:sz w:val="20"/>
          <w:lang w:val="en-US"/>
        </w:rPr>
      </w:pPr>
      <w:r>
        <w:rPr>
          <w:rFonts w:ascii="Arial" w:hAnsi="Arial" w:cs="Arial"/>
          <w:sz w:val="20"/>
          <w:lang w:val="en-US"/>
        </w:rPr>
        <w:t xml:space="preserve">NB. </w:t>
      </w:r>
      <w:r w:rsidRPr="004B5851">
        <w:rPr>
          <w:rFonts w:ascii="Arial" w:hAnsi="Arial" w:cs="Arial"/>
          <w:sz w:val="20"/>
          <w:lang w:val="en-US"/>
        </w:rPr>
        <w:t xml:space="preserve">Numbers for prior </w:t>
      </w:r>
      <w:r>
        <w:rPr>
          <w:rFonts w:ascii="Arial" w:hAnsi="Arial" w:cs="Arial"/>
          <w:sz w:val="20"/>
          <w:lang w:val="en-US"/>
        </w:rPr>
        <w:t>immune disorders-later BN</w:t>
      </w:r>
      <w:r w:rsidRPr="004B5851">
        <w:rPr>
          <w:rFonts w:ascii="Arial" w:hAnsi="Arial" w:cs="Arial"/>
          <w:sz w:val="20"/>
          <w:lang w:val="en-US"/>
        </w:rPr>
        <w:t xml:space="preserve"> were too small to meet the regulations for reporting Danish register data.</w:t>
      </w:r>
    </w:p>
    <w:p w14:paraId="5065FE16" w14:textId="77777777" w:rsidR="004E1BA8" w:rsidRDefault="004E1BA8">
      <w:pPr>
        <w:rPr>
          <w:rFonts w:ascii="Arial" w:hAnsi="Arial" w:cs="Arial"/>
          <w:color w:val="363F48"/>
          <w:shd w:val="clear" w:color="auto" w:fill="FFFFFF"/>
          <w:lang w:val="en-US"/>
        </w:rPr>
      </w:pPr>
      <w:r>
        <w:rPr>
          <w:rFonts w:ascii="Arial" w:hAnsi="Arial" w:cs="Arial"/>
          <w:color w:val="363F48"/>
          <w:shd w:val="clear" w:color="auto" w:fill="FFFFFF"/>
          <w:lang w:val="en-US"/>
        </w:rPr>
        <w:br w:type="page"/>
      </w:r>
    </w:p>
    <w:p w14:paraId="67F3BA4C" w14:textId="1EB90834" w:rsidR="004E1BA8" w:rsidRDefault="004E1BA8" w:rsidP="0006650D">
      <w:pPr>
        <w:rPr>
          <w:rFonts w:ascii="Arial" w:hAnsi="Arial" w:cs="Arial"/>
          <w:color w:val="363F48"/>
          <w:shd w:val="clear" w:color="auto" w:fill="FFFFFF"/>
          <w:lang w:val="en-US"/>
        </w:rPr>
      </w:pPr>
      <w:r>
        <w:rPr>
          <w:rFonts w:ascii="Arial" w:hAnsi="Arial" w:cs="Arial"/>
          <w:color w:val="363F48"/>
          <w:shd w:val="clear" w:color="auto" w:fill="FFFFFF"/>
          <w:lang w:val="en-US"/>
        </w:rPr>
        <w:lastRenderedPageBreak/>
        <w:t xml:space="preserve">B – prior </w:t>
      </w:r>
      <w:r w:rsidR="00F96256">
        <w:rPr>
          <w:rFonts w:ascii="Arial" w:hAnsi="Arial" w:cs="Arial"/>
          <w:color w:val="363F48"/>
          <w:shd w:val="clear" w:color="auto" w:fill="FFFFFF"/>
          <w:lang w:val="en-US"/>
        </w:rPr>
        <w:t>MC</w:t>
      </w:r>
      <w:r>
        <w:rPr>
          <w:rFonts w:ascii="Arial" w:hAnsi="Arial" w:cs="Arial"/>
          <w:color w:val="363F48"/>
          <w:shd w:val="clear" w:color="auto" w:fill="FFFFFF"/>
          <w:lang w:val="en-US"/>
        </w:rPr>
        <w:t>s-later BN, sex specific</w:t>
      </w:r>
    </w:p>
    <w:p w14:paraId="6F0980FA" w14:textId="3A245615" w:rsidR="00905023" w:rsidRPr="004B5851" w:rsidRDefault="00905023" w:rsidP="0006650D">
      <w:pPr>
        <w:rPr>
          <w:rFonts w:ascii="Arial" w:hAnsi="Arial" w:cs="Arial"/>
          <w:color w:val="363F48"/>
          <w:shd w:val="clear" w:color="auto" w:fill="FFFFFF"/>
          <w:lang w:val="en-US"/>
        </w:rPr>
      </w:pPr>
      <w:r>
        <w:rPr>
          <w:rFonts w:ascii="Arial" w:hAnsi="Arial" w:cs="Arial"/>
          <w:noProof/>
          <w:color w:val="363F48"/>
          <w:shd w:val="clear" w:color="auto" w:fill="FFFFFF"/>
          <w:lang w:val="en-US"/>
        </w:rPr>
        <w:drawing>
          <wp:inline distT="0" distB="0" distL="0" distR="0" wp14:anchorId="1F07427E" wp14:editId="79482D3A">
            <wp:extent cx="5731510" cy="4584700"/>
            <wp:effectExtent l="0" t="0" r="254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P_expo_laterbulimia_sex.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584700"/>
                    </a:xfrm>
                    <a:prstGeom prst="rect">
                      <a:avLst/>
                    </a:prstGeom>
                  </pic:spPr>
                </pic:pic>
              </a:graphicData>
            </a:graphic>
          </wp:inline>
        </w:drawing>
      </w:r>
    </w:p>
    <w:p w14:paraId="294A4E87" w14:textId="7F295B39" w:rsidR="0006650D" w:rsidRDefault="0006650D" w:rsidP="005374E3">
      <w:pPr>
        <w:rPr>
          <w:rFonts w:ascii="Arial" w:hAnsi="Arial" w:cs="Arial"/>
          <w:lang w:val="en-US"/>
        </w:rPr>
      </w:pPr>
    </w:p>
    <w:p w14:paraId="384470CF" w14:textId="709DA91E" w:rsidR="006416AD" w:rsidRPr="004B5851" w:rsidRDefault="006416AD" w:rsidP="006416AD">
      <w:pPr>
        <w:rPr>
          <w:rFonts w:ascii="Arial" w:hAnsi="Arial" w:cs="Arial"/>
          <w:sz w:val="20"/>
          <w:lang w:val="en-US"/>
        </w:rPr>
      </w:pPr>
      <w:r>
        <w:rPr>
          <w:rFonts w:ascii="Arial" w:hAnsi="Arial" w:cs="Arial"/>
          <w:sz w:val="20"/>
          <w:lang w:val="en-US"/>
        </w:rPr>
        <w:t xml:space="preserve">NB. </w:t>
      </w:r>
      <w:r w:rsidRPr="004B5851">
        <w:rPr>
          <w:rFonts w:ascii="Arial" w:hAnsi="Arial" w:cs="Arial"/>
          <w:sz w:val="20"/>
          <w:lang w:val="en-US"/>
        </w:rPr>
        <w:t xml:space="preserve">Numbers for </w:t>
      </w:r>
      <w:r>
        <w:rPr>
          <w:rFonts w:ascii="Arial" w:hAnsi="Arial" w:cs="Arial"/>
          <w:sz w:val="20"/>
          <w:lang w:val="en-US"/>
        </w:rPr>
        <w:t>later BN for males</w:t>
      </w:r>
      <w:r w:rsidRPr="004B5851">
        <w:rPr>
          <w:rFonts w:ascii="Arial" w:hAnsi="Arial" w:cs="Arial"/>
          <w:sz w:val="20"/>
          <w:lang w:val="en-US"/>
        </w:rPr>
        <w:t xml:space="preserve"> were too small </w:t>
      </w:r>
      <w:r>
        <w:rPr>
          <w:rFonts w:ascii="Arial" w:hAnsi="Arial" w:cs="Arial"/>
          <w:sz w:val="20"/>
          <w:lang w:val="en-US"/>
        </w:rPr>
        <w:t xml:space="preserve">for all </w:t>
      </w:r>
      <w:r w:rsidR="00F96256">
        <w:rPr>
          <w:rFonts w:ascii="Arial" w:hAnsi="Arial" w:cs="Arial"/>
          <w:sz w:val="20"/>
          <w:lang w:val="en-US"/>
        </w:rPr>
        <w:t>MC</w:t>
      </w:r>
      <w:r>
        <w:rPr>
          <w:rFonts w:ascii="Arial" w:hAnsi="Arial" w:cs="Arial"/>
          <w:sz w:val="20"/>
          <w:lang w:val="en-US"/>
        </w:rPr>
        <w:t xml:space="preserve">s except infections and injuries </w:t>
      </w:r>
      <w:r w:rsidRPr="004B5851">
        <w:rPr>
          <w:rFonts w:ascii="Arial" w:hAnsi="Arial" w:cs="Arial"/>
          <w:sz w:val="20"/>
          <w:lang w:val="en-US"/>
        </w:rPr>
        <w:t>to meet the regulations for reporting Danish register data.</w:t>
      </w:r>
    </w:p>
    <w:p w14:paraId="561E4889" w14:textId="62D18590" w:rsidR="0006650D" w:rsidRDefault="0006650D">
      <w:pPr>
        <w:rPr>
          <w:rFonts w:ascii="Arial" w:hAnsi="Arial" w:cs="Arial"/>
          <w:highlight w:val="yellow"/>
          <w:lang w:val="en-US"/>
        </w:rPr>
      </w:pPr>
      <w:r>
        <w:rPr>
          <w:rFonts w:ascii="Arial" w:hAnsi="Arial" w:cs="Arial"/>
          <w:highlight w:val="yellow"/>
          <w:lang w:val="en-US"/>
        </w:rPr>
        <w:br w:type="page"/>
      </w:r>
    </w:p>
    <w:p w14:paraId="394A168C" w14:textId="61AAEE36" w:rsidR="006416AD" w:rsidRPr="004B5851" w:rsidRDefault="006416AD" w:rsidP="006416AD">
      <w:pPr>
        <w:rPr>
          <w:rFonts w:ascii="Arial" w:hAnsi="Arial" w:cs="Arial"/>
          <w:b/>
          <w:color w:val="363F48"/>
          <w:shd w:val="clear" w:color="auto" w:fill="FFFFFF"/>
          <w:lang w:val="en-US"/>
        </w:rPr>
      </w:pPr>
      <w:r>
        <w:rPr>
          <w:rFonts w:ascii="Arial" w:hAnsi="Arial" w:cs="Arial"/>
          <w:b/>
          <w:color w:val="363F48"/>
          <w:shd w:val="clear" w:color="auto" w:fill="FFFFFF"/>
          <w:lang w:val="en-US"/>
        </w:rPr>
        <w:lastRenderedPageBreak/>
        <w:t>Figure</w:t>
      </w:r>
      <w:r w:rsidRPr="004B5851">
        <w:rPr>
          <w:rFonts w:ascii="Arial" w:hAnsi="Arial" w:cs="Arial"/>
          <w:b/>
          <w:color w:val="363F48"/>
          <w:shd w:val="clear" w:color="auto" w:fill="FFFFFF"/>
          <w:lang w:val="en-US"/>
        </w:rPr>
        <w:t xml:space="preserve"> S</w:t>
      </w:r>
      <w:r w:rsidR="00BB7D8D">
        <w:rPr>
          <w:rFonts w:ascii="Arial" w:hAnsi="Arial" w:cs="Arial"/>
          <w:b/>
          <w:color w:val="363F48"/>
          <w:shd w:val="clear" w:color="auto" w:fill="FFFFFF"/>
          <w:lang w:val="en-US"/>
        </w:rPr>
        <w:t>10</w:t>
      </w:r>
      <w:r>
        <w:rPr>
          <w:rFonts w:ascii="Arial" w:hAnsi="Arial" w:cs="Arial"/>
          <w:b/>
          <w:color w:val="363F48"/>
          <w:shd w:val="clear" w:color="auto" w:fill="FFFFFF"/>
          <w:lang w:val="en-US"/>
        </w:rPr>
        <w:t>A and S</w:t>
      </w:r>
      <w:r w:rsidR="00BB7D8D">
        <w:rPr>
          <w:rFonts w:ascii="Arial" w:hAnsi="Arial" w:cs="Arial"/>
          <w:b/>
          <w:color w:val="363F48"/>
          <w:shd w:val="clear" w:color="auto" w:fill="FFFFFF"/>
          <w:lang w:val="en-US"/>
        </w:rPr>
        <w:t>10</w:t>
      </w:r>
      <w:r>
        <w:rPr>
          <w:rFonts w:ascii="Arial" w:hAnsi="Arial" w:cs="Arial"/>
          <w:b/>
          <w:color w:val="363F48"/>
          <w:shd w:val="clear" w:color="auto" w:fill="FFFFFF"/>
          <w:lang w:val="en-US"/>
        </w:rPr>
        <w:t>B</w:t>
      </w:r>
      <w:r w:rsidRPr="004B5851">
        <w:rPr>
          <w:rFonts w:ascii="Arial" w:hAnsi="Arial" w:cs="Arial"/>
          <w:b/>
          <w:color w:val="363F48"/>
          <w:shd w:val="clear" w:color="auto" w:fill="FFFFFF"/>
          <w:lang w:val="en-US"/>
        </w:rPr>
        <w:t xml:space="preserve">. </w:t>
      </w:r>
      <w:r>
        <w:rPr>
          <w:rFonts w:ascii="Arial" w:hAnsi="Arial" w:cs="Arial"/>
          <w:b/>
          <w:color w:val="363F48"/>
          <w:shd w:val="clear" w:color="auto" w:fill="FFFFFF"/>
          <w:lang w:val="en-US"/>
        </w:rPr>
        <w:t>A</w:t>
      </w:r>
      <w:r w:rsidRPr="004B5851">
        <w:rPr>
          <w:rFonts w:ascii="Arial" w:hAnsi="Arial" w:cs="Arial"/>
          <w:b/>
          <w:color w:val="363F48"/>
          <w:shd w:val="clear" w:color="auto" w:fill="FFFFFF"/>
          <w:lang w:val="en-US"/>
        </w:rPr>
        <w:t xml:space="preserve">bsolute risks for </w:t>
      </w:r>
      <w:r w:rsidR="00B67E5D">
        <w:rPr>
          <w:rFonts w:ascii="Arial" w:hAnsi="Arial" w:cs="Arial"/>
          <w:b/>
          <w:color w:val="363F48"/>
          <w:shd w:val="clear" w:color="auto" w:fill="FFFFFF"/>
          <w:lang w:val="en-US"/>
        </w:rPr>
        <w:t>general medical conditions</w:t>
      </w:r>
      <w:r w:rsidR="00B67E5D" w:rsidRPr="004B5851">
        <w:rPr>
          <w:rFonts w:ascii="Arial" w:hAnsi="Arial" w:cs="Arial"/>
          <w:b/>
          <w:color w:val="363F48"/>
          <w:shd w:val="clear" w:color="auto" w:fill="FFFFFF"/>
          <w:lang w:val="en-US"/>
        </w:rPr>
        <w:t xml:space="preserve"> </w:t>
      </w:r>
      <w:r w:rsidRPr="004B5851">
        <w:rPr>
          <w:rFonts w:ascii="Arial" w:hAnsi="Arial" w:cs="Arial"/>
          <w:b/>
          <w:color w:val="363F48"/>
          <w:shd w:val="clear" w:color="auto" w:fill="FFFFFF"/>
          <w:lang w:val="en-US"/>
        </w:rPr>
        <w:t xml:space="preserve">and </w:t>
      </w:r>
      <w:r w:rsidR="00B67E5D">
        <w:rPr>
          <w:rFonts w:ascii="Arial" w:hAnsi="Arial" w:cs="Arial"/>
          <w:b/>
          <w:color w:val="363F48"/>
          <w:shd w:val="clear" w:color="auto" w:fill="FFFFFF"/>
          <w:lang w:val="en-US"/>
        </w:rPr>
        <w:t>eating disorders not otherwise specified</w:t>
      </w:r>
    </w:p>
    <w:p w14:paraId="6A4FD80E" w14:textId="6B6DD736" w:rsidR="006416AD" w:rsidRDefault="006416AD" w:rsidP="006416AD">
      <w:pPr>
        <w:rPr>
          <w:rFonts w:ascii="Arial" w:hAnsi="Arial" w:cs="Arial"/>
          <w:color w:val="363F48"/>
          <w:shd w:val="clear" w:color="auto" w:fill="FFFFFF"/>
          <w:lang w:val="en-US"/>
        </w:rPr>
      </w:pPr>
      <w:r>
        <w:rPr>
          <w:rFonts w:ascii="Arial" w:hAnsi="Arial" w:cs="Arial"/>
          <w:color w:val="363F48"/>
          <w:shd w:val="clear" w:color="auto" w:fill="FFFFFF"/>
          <w:lang w:val="en-US"/>
        </w:rPr>
        <w:t>Figure</w:t>
      </w:r>
      <w:r w:rsidRPr="00C54735">
        <w:rPr>
          <w:rFonts w:ascii="Arial" w:hAnsi="Arial" w:cs="Arial"/>
          <w:color w:val="363F48"/>
          <w:shd w:val="clear" w:color="auto" w:fill="FFFFFF"/>
          <w:lang w:val="en-US"/>
        </w:rPr>
        <w:t xml:space="preserve"> A shows estimates of absolute risks for </w:t>
      </w:r>
      <w:r>
        <w:rPr>
          <w:rFonts w:ascii="Arial" w:hAnsi="Arial" w:cs="Arial"/>
          <w:color w:val="363F48"/>
          <w:shd w:val="clear" w:color="auto" w:fill="FFFFFF"/>
          <w:lang w:val="en-US"/>
        </w:rPr>
        <w:t xml:space="preserve">a later diagnosis of </w:t>
      </w:r>
      <w:r w:rsidR="00B67E5D">
        <w:rPr>
          <w:rFonts w:ascii="Arial" w:hAnsi="Arial" w:cs="Arial"/>
          <w:color w:val="363F48"/>
          <w:shd w:val="clear" w:color="auto" w:fill="FFFFFF"/>
          <w:lang w:val="en-US"/>
        </w:rPr>
        <w:t>eating disorders not otherwise specified (EDNOS)</w:t>
      </w:r>
      <w:r>
        <w:rPr>
          <w:rFonts w:ascii="Arial" w:hAnsi="Arial" w:cs="Arial"/>
          <w:color w:val="363F48"/>
          <w:shd w:val="clear" w:color="auto" w:fill="FFFFFF"/>
          <w:lang w:val="en-US"/>
        </w:rPr>
        <w:t xml:space="preserve">, following a diagnosis of a </w:t>
      </w:r>
      <w:r w:rsidR="00B67E5D">
        <w:rPr>
          <w:rFonts w:ascii="Arial" w:hAnsi="Arial" w:cs="Arial"/>
          <w:color w:val="363F48"/>
          <w:shd w:val="clear" w:color="auto" w:fill="FFFFFF"/>
          <w:lang w:val="en-US"/>
        </w:rPr>
        <w:t>general medical condition (</w:t>
      </w:r>
      <w:r w:rsidR="00F96256">
        <w:rPr>
          <w:rFonts w:ascii="Arial" w:hAnsi="Arial" w:cs="Arial"/>
          <w:color w:val="363F48"/>
          <w:shd w:val="clear" w:color="auto" w:fill="FFFFFF"/>
          <w:lang w:val="en-US"/>
        </w:rPr>
        <w:t>MC</w:t>
      </w:r>
      <w:r w:rsidR="00B67E5D">
        <w:rPr>
          <w:rFonts w:ascii="Arial" w:hAnsi="Arial" w:cs="Arial"/>
          <w:color w:val="363F48"/>
          <w:shd w:val="clear" w:color="auto" w:fill="FFFFFF"/>
          <w:lang w:val="en-US"/>
        </w:rPr>
        <w:t>)</w:t>
      </w:r>
      <w:r>
        <w:rPr>
          <w:rFonts w:ascii="Arial" w:hAnsi="Arial" w:cs="Arial"/>
          <w:color w:val="363F48"/>
          <w:shd w:val="clear" w:color="auto" w:fill="FFFFFF"/>
          <w:lang w:val="en-US"/>
        </w:rPr>
        <w:t>, for all persons. T</w:t>
      </w:r>
      <w:r w:rsidRPr="00C54735">
        <w:rPr>
          <w:rFonts w:ascii="Arial" w:hAnsi="Arial" w:cs="Arial"/>
          <w:color w:val="363F48"/>
          <w:shd w:val="clear" w:color="auto" w:fill="FFFFFF"/>
          <w:lang w:val="en-US"/>
        </w:rPr>
        <w:t xml:space="preserve">he cumulative incidence per 100 persons </w:t>
      </w:r>
      <w:r>
        <w:rPr>
          <w:rFonts w:ascii="Arial" w:hAnsi="Arial" w:cs="Arial"/>
          <w:color w:val="363F48"/>
          <w:shd w:val="clear" w:color="auto" w:fill="FFFFFF"/>
          <w:lang w:val="en-US"/>
        </w:rPr>
        <w:t>(solid lines for those with the prior disorder of interest, dashed lines for the matched reference groups</w:t>
      </w:r>
      <w:r w:rsidRPr="00C54735">
        <w:rPr>
          <w:rFonts w:ascii="Arial" w:hAnsi="Arial" w:cs="Arial"/>
          <w:color w:val="363F48"/>
          <w:shd w:val="clear" w:color="auto" w:fill="FFFFFF"/>
          <w:lang w:val="en-US"/>
        </w:rPr>
        <w:t xml:space="preserve">) </w:t>
      </w:r>
      <w:r>
        <w:rPr>
          <w:rFonts w:ascii="Arial" w:hAnsi="Arial" w:cs="Arial"/>
          <w:color w:val="363F48"/>
          <w:shd w:val="clear" w:color="auto" w:fill="FFFFFF"/>
          <w:lang w:val="en-US"/>
        </w:rPr>
        <w:t xml:space="preserve">of receiving a diagnosis of each later disorder of interest, </w:t>
      </w:r>
      <w:r w:rsidRPr="00C54735">
        <w:rPr>
          <w:rFonts w:ascii="Arial" w:hAnsi="Arial" w:cs="Arial"/>
          <w:color w:val="363F48"/>
          <w:shd w:val="clear" w:color="auto" w:fill="FFFFFF"/>
          <w:lang w:val="en-US"/>
        </w:rPr>
        <w:t xml:space="preserve">after a diagnosis of </w:t>
      </w:r>
      <w:r>
        <w:rPr>
          <w:rFonts w:ascii="Arial" w:hAnsi="Arial" w:cs="Arial"/>
          <w:color w:val="363F48"/>
          <w:shd w:val="clear" w:color="auto" w:fill="FFFFFF"/>
          <w:lang w:val="en-US"/>
        </w:rPr>
        <w:t>the prior disorder of interest</w:t>
      </w:r>
      <w:r w:rsidRPr="00C54735">
        <w:rPr>
          <w:rFonts w:ascii="Arial" w:hAnsi="Arial" w:cs="Arial"/>
          <w:color w:val="363F48"/>
          <w:shd w:val="clear" w:color="auto" w:fill="FFFFFF"/>
          <w:lang w:val="en-US"/>
        </w:rPr>
        <w:t xml:space="preserve">. Shaded grey areas around the </w:t>
      </w:r>
      <w:r>
        <w:rPr>
          <w:rFonts w:ascii="Arial" w:hAnsi="Arial" w:cs="Arial"/>
          <w:color w:val="363F48"/>
          <w:shd w:val="clear" w:color="auto" w:fill="FFFFFF"/>
          <w:lang w:val="en-US"/>
        </w:rPr>
        <w:t>lines for those with the prior disorder of interest</w:t>
      </w:r>
      <w:r w:rsidRPr="00C54735">
        <w:rPr>
          <w:rFonts w:ascii="Arial" w:hAnsi="Arial" w:cs="Arial"/>
          <w:color w:val="363F48"/>
          <w:shd w:val="clear" w:color="auto" w:fill="FFFFFF"/>
          <w:lang w:val="en-US"/>
        </w:rPr>
        <w:t xml:space="preserve"> represent 95% confidence intervals (in some panels obscured by the estimates line). The horizontal axes show the time since first diagnosis of </w:t>
      </w:r>
      <w:r>
        <w:rPr>
          <w:rFonts w:ascii="Arial" w:hAnsi="Arial" w:cs="Arial"/>
          <w:color w:val="363F48"/>
          <w:shd w:val="clear" w:color="auto" w:fill="FFFFFF"/>
          <w:lang w:val="en-US"/>
        </w:rPr>
        <w:t>the prior disorder</w:t>
      </w:r>
      <w:r w:rsidRPr="00C54735">
        <w:rPr>
          <w:rFonts w:ascii="Arial" w:hAnsi="Arial" w:cs="Arial"/>
          <w:color w:val="363F48"/>
          <w:shd w:val="clear" w:color="auto" w:fill="FFFFFF"/>
          <w:lang w:val="en-US"/>
        </w:rPr>
        <w:t xml:space="preserve">. The vertical axes show the cumulative incidence per 100 persons (and 95% CI). </w:t>
      </w:r>
    </w:p>
    <w:p w14:paraId="1420757E" w14:textId="6FE6216F" w:rsidR="006416AD" w:rsidRDefault="006416AD" w:rsidP="006416AD">
      <w:pPr>
        <w:rPr>
          <w:rFonts w:ascii="Arial" w:hAnsi="Arial" w:cs="Arial"/>
          <w:color w:val="363F48"/>
          <w:shd w:val="clear" w:color="auto" w:fill="FFFFFF"/>
          <w:lang w:val="en-US"/>
        </w:rPr>
      </w:pPr>
      <w:r>
        <w:rPr>
          <w:rFonts w:ascii="Arial" w:hAnsi="Arial" w:cs="Arial"/>
          <w:color w:val="363F48"/>
          <w:shd w:val="clear" w:color="auto" w:fill="FFFFFF"/>
          <w:lang w:val="en-US"/>
        </w:rPr>
        <w:t>Figure B</w:t>
      </w:r>
      <w:r w:rsidRPr="004B5851">
        <w:rPr>
          <w:rFonts w:ascii="Arial" w:hAnsi="Arial" w:cs="Arial"/>
          <w:color w:val="363F48"/>
          <w:shd w:val="clear" w:color="auto" w:fill="FFFFFF"/>
          <w:lang w:val="en-US"/>
        </w:rPr>
        <w:t xml:space="preserve"> shows sex-specific absolute risks for a later diagnosis of </w:t>
      </w:r>
      <w:r>
        <w:rPr>
          <w:rFonts w:ascii="Arial" w:hAnsi="Arial" w:cs="Arial"/>
          <w:color w:val="363F48"/>
          <w:shd w:val="clear" w:color="auto" w:fill="FFFFFF"/>
          <w:lang w:val="en-US"/>
        </w:rPr>
        <w:t>EDNOS</w:t>
      </w:r>
      <w:r w:rsidRPr="004B5851">
        <w:rPr>
          <w:rFonts w:ascii="Arial" w:hAnsi="Arial" w:cs="Arial"/>
          <w:color w:val="363F48"/>
          <w:shd w:val="clear" w:color="auto" w:fill="FFFFFF"/>
          <w:lang w:val="en-US"/>
        </w:rPr>
        <w:t xml:space="preserve">, following a diagnosis of a </w:t>
      </w:r>
      <w:r w:rsidR="00F96256">
        <w:rPr>
          <w:rFonts w:ascii="Arial" w:hAnsi="Arial" w:cs="Arial"/>
          <w:color w:val="363F48"/>
          <w:shd w:val="clear" w:color="auto" w:fill="FFFFFF"/>
          <w:lang w:val="en-US"/>
        </w:rPr>
        <w:t>MC</w:t>
      </w:r>
      <w:r w:rsidRPr="004B5851">
        <w:rPr>
          <w:rFonts w:ascii="Arial" w:hAnsi="Arial" w:cs="Arial"/>
          <w:color w:val="363F48"/>
          <w:shd w:val="clear" w:color="auto" w:fill="FFFFFF"/>
          <w:lang w:val="en-US"/>
        </w:rPr>
        <w:t xml:space="preserve">. Males are shown in blue and females in red. </w:t>
      </w:r>
    </w:p>
    <w:p w14:paraId="1FFF0291" w14:textId="6A9D920A" w:rsidR="006416AD" w:rsidRDefault="006416AD" w:rsidP="006416AD">
      <w:pPr>
        <w:rPr>
          <w:rFonts w:ascii="Arial" w:hAnsi="Arial" w:cs="Arial"/>
          <w:color w:val="363F48"/>
          <w:shd w:val="clear" w:color="auto" w:fill="FFFFFF"/>
          <w:lang w:val="en-US"/>
        </w:rPr>
      </w:pPr>
      <w:r>
        <w:rPr>
          <w:rFonts w:ascii="Arial" w:hAnsi="Arial" w:cs="Arial"/>
          <w:color w:val="363F48"/>
          <w:shd w:val="clear" w:color="auto" w:fill="FFFFFF"/>
          <w:lang w:val="en-US"/>
        </w:rPr>
        <w:t xml:space="preserve">A – prior </w:t>
      </w:r>
      <w:r w:rsidR="00F96256">
        <w:rPr>
          <w:rFonts w:ascii="Arial" w:hAnsi="Arial" w:cs="Arial"/>
          <w:color w:val="363F48"/>
          <w:shd w:val="clear" w:color="auto" w:fill="FFFFFF"/>
          <w:lang w:val="en-US"/>
        </w:rPr>
        <w:t>MC</w:t>
      </w:r>
      <w:r>
        <w:rPr>
          <w:rFonts w:ascii="Arial" w:hAnsi="Arial" w:cs="Arial"/>
          <w:color w:val="363F48"/>
          <w:shd w:val="clear" w:color="auto" w:fill="FFFFFF"/>
          <w:lang w:val="en-US"/>
        </w:rPr>
        <w:t>s-later EDNOS, all persons</w:t>
      </w:r>
    </w:p>
    <w:p w14:paraId="559CFC63" w14:textId="397C974C" w:rsidR="00905023" w:rsidRDefault="006A62A9" w:rsidP="006416AD">
      <w:pPr>
        <w:rPr>
          <w:rFonts w:ascii="Arial" w:hAnsi="Arial" w:cs="Arial"/>
          <w:color w:val="363F48"/>
          <w:shd w:val="clear" w:color="auto" w:fill="FFFFFF"/>
          <w:lang w:val="en-US"/>
        </w:rPr>
      </w:pPr>
      <w:r>
        <w:rPr>
          <w:rFonts w:ascii="Arial" w:hAnsi="Arial" w:cs="Arial"/>
          <w:noProof/>
          <w:color w:val="363F48"/>
          <w:shd w:val="clear" w:color="auto" w:fill="FFFFFF"/>
          <w:lang w:val="en-US"/>
        </w:rPr>
        <w:drawing>
          <wp:inline distT="0" distB="0" distL="0" distR="0" wp14:anchorId="7BC52449" wp14:editId="79959B47">
            <wp:extent cx="5731510" cy="4584700"/>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IP_expo_laterOED_al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584700"/>
                    </a:xfrm>
                    <a:prstGeom prst="rect">
                      <a:avLst/>
                    </a:prstGeom>
                  </pic:spPr>
                </pic:pic>
              </a:graphicData>
            </a:graphic>
          </wp:inline>
        </w:drawing>
      </w:r>
    </w:p>
    <w:p w14:paraId="3B6EA0F4" w14:textId="59C77388" w:rsidR="008D36E0" w:rsidRDefault="008D36E0" w:rsidP="005374E3">
      <w:pPr>
        <w:rPr>
          <w:rFonts w:ascii="Arial" w:hAnsi="Arial" w:cs="Arial"/>
          <w:lang w:val="en-US"/>
        </w:rPr>
      </w:pPr>
    </w:p>
    <w:p w14:paraId="55D54A05" w14:textId="077AEFA8" w:rsidR="00B67E5D" w:rsidRPr="004B5851" w:rsidRDefault="006416AD" w:rsidP="006416AD">
      <w:pPr>
        <w:rPr>
          <w:rFonts w:ascii="Arial" w:hAnsi="Arial" w:cs="Arial"/>
          <w:sz w:val="20"/>
          <w:lang w:val="en-US"/>
        </w:rPr>
      </w:pPr>
      <w:r>
        <w:rPr>
          <w:rFonts w:ascii="Arial" w:hAnsi="Arial" w:cs="Arial"/>
          <w:sz w:val="20"/>
          <w:lang w:val="en-US"/>
        </w:rPr>
        <w:t xml:space="preserve">NB. </w:t>
      </w:r>
      <w:r w:rsidRPr="004B5851">
        <w:rPr>
          <w:rFonts w:ascii="Arial" w:hAnsi="Arial" w:cs="Arial"/>
          <w:sz w:val="20"/>
          <w:lang w:val="en-US"/>
        </w:rPr>
        <w:t xml:space="preserve">Numbers for prior </w:t>
      </w:r>
      <w:r>
        <w:rPr>
          <w:rFonts w:ascii="Arial" w:hAnsi="Arial" w:cs="Arial"/>
          <w:sz w:val="20"/>
          <w:lang w:val="en-US"/>
        </w:rPr>
        <w:t>immune disorders-later EDNOS</w:t>
      </w:r>
      <w:r w:rsidRPr="004B5851">
        <w:rPr>
          <w:rFonts w:ascii="Arial" w:hAnsi="Arial" w:cs="Arial"/>
          <w:sz w:val="20"/>
          <w:lang w:val="en-US"/>
        </w:rPr>
        <w:t xml:space="preserve"> were too small to meet the regulations for reporting Danish register data.</w:t>
      </w:r>
    </w:p>
    <w:p w14:paraId="04972738" w14:textId="7DE641C0" w:rsidR="006416AD" w:rsidRDefault="006416AD">
      <w:pPr>
        <w:rPr>
          <w:rFonts w:ascii="Arial" w:hAnsi="Arial" w:cs="Arial"/>
          <w:lang w:val="en-US"/>
        </w:rPr>
      </w:pPr>
      <w:r>
        <w:rPr>
          <w:rFonts w:ascii="Arial" w:hAnsi="Arial" w:cs="Arial"/>
          <w:lang w:val="en-US"/>
        </w:rPr>
        <w:br w:type="page"/>
      </w:r>
    </w:p>
    <w:p w14:paraId="2504286F" w14:textId="53A8167A" w:rsidR="006416AD" w:rsidRDefault="006416AD" w:rsidP="006416AD">
      <w:pPr>
        <w:rPr>
          <w:rFonts w:ascii="Arial" w:hAnsi="Arial" w:cs="Arial"/>
          <w:color w:val="363F48"/>
          <w:shd w:val="clear" w:color="auto" w:fill="FFFFFF"/>
          <w:lang w:val="en-US"/>
        </w:rPr>
      </w:pPr>
      <w:r>
        <w:rPr>
          <w:rFonts w:ascii="Arial" w:hAnsi="Arial" w:cs="Arial"/>
          <w:color w:val="363F48"/>
          <w:shd w:val="clear" w:color="auto" w:fill="FFFFFF"/>
          <w:lang w:val="en-US"/>
        </w:rPr>
        <w:lastRenderedPageBreak/>
        <w:t xml:space="preserve">B – prior </w:t>
      </w:r>
      <w:r w:rsidR="00F96256">
        <w:rPr>
          <w:rFonts w:ascii="Arial" w:hAnsi="Arial" w:cs="Arial"/>
          <w:color w:val="363F48"/>
          <w:shd w:val="clear" w:color="auto" w:fill="FFFFFF"/>
          <w:lang w:val="en-US"/>
        </w:rPr>
        <w:t>MC</w:t>
      </w:r>
      <w:r>
        <w:rPr>
          <w:rFonts w:ascii="Arial" w:hAnsi="Arial" w:cs="Arial"/>
          <w:color w:val="363F48"/>
          <w:shd w:val="clear" w:color="auto" w:fill="FFFFFF"/>
          <w:lang w:val="en-US"/>
        </w:rPr>
        <w:t>s-later EDNOS, sex specific</w:t>
      </w:r>
    </w:p>
    <w:p w14:paraId="1D043CE5" w14:textId="2137A244" w:rsidR="006A62A9" w:rsidRDefault="006A62A9" w:rsidP="006416AD">
      <w:pPr>
        <w:rPr>
          <w:rFonts w:ascii="Arial" w:hAnsi="Arial" w:cs="Arial"/>
          <w:color w:val="363F48"/>
          <w:shd w:val="clear" w:color="auto" w:fill="FFFFFF"/>
          <w:lang w:val="en-US"/>
        </w:rPr>
      </w:pPr>
      <w:r>
        <w:rPr>
          <w:rFonts w:ascii="Arial" w:hAnsi="Arial" w:cs="Arial"/>
          <w:noProof/>
          <w:color w:val="363F48"/>
          <w:shd w:val="clear" w:color="auto" w:fill="FFFFFF"/>
          <w:lang w:val="en-US"/>
        </w:rPr>
        <w:drawing>
          <wp:inline distT="0" distB="0" distL="0" distR="0" wp14:anchorId="6E58CBBD" wp14:editId="191268EB">
            <wp:extent cx="5731510" cy="4584700"/>
            <wp:effectExtent l="0" t="0" r="254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IP_expo_laterOED_sex.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584700"/>
                    </a:xfrm>
                    <a:prstGeom prst="rect">
                      <a:avLst/>
                    </a:prstGeom>
                  </pic:spPr>
                </pic:pic>
              </a:graphicData>
            </a:graphic>
          </wp:inline>
        </w:drawing>
      </w:r>
    </w:p>
    <w:p w14:paraId="023E2D0B" w14:textId="0AF88150" w:rsidR="006416AD" w:rsidRDefault="006416AD" w:rsidP="006416AD">
      <w:pPr>
        <w:rPr>
          <w:rFonts w:ascii="Arial" w:hAnsi="Arial" w:cs="Arial"/>
          <w:sz w:val="20"/>
          <w:lang w:val="en-US"/>
        </w:rPr>
      </w:pPr>
    </w:p>
    <w:p w14:paraId="55E95E42" w14:textId="5B349864" w:rsidR="006416AD" w:rsidRPr="004B5851" w:rsidRDefault="006416AD" w:rsidP="006416AD">
      <w:pPr>
        <w:rPr>
          <w:rFonts w:ascii="Arial" w:hAnsi="Arial" w:cs="Arial"/>
          <w:sz w:val="20"/>
          <w:lang w:val="en-US"/>
        </w:rPr>
      </w:pPr>
      <w:r>
        <w:rPr>
          <w:rFonts w:ascii="Arial" w:hAnsi="Arial" w:cs="Arial"/>
          <w:sz w:val="20"/>
          <w:lang w:val="en-US"/>
        </w:rPr>
        <w:t xml:space="preserve">NB. </w:t>
      </w:r>
      <w:r w:rsidRPr="004B5851">
        <w:rPr>
          <w:rFonts w:ascii="Arial" w:hAnsi="Arial" w:cs="Arial"/>
          <w:sz w:val="20"/>
          <w:lang w:val="en-US"/>
        </w:rPr>
        <w:t xml:space="preserve">Numbers for prior </w:t>
      </w:r>
      <w:r>
        <w:rPr>
          <w:rFonts w:ascii="Arial" w:hAnsi="Arial" w:cs="Arial"/>
          <w:sz w:val="20"/>
          <w:lang w:val="en-US"/>
        </w:rPr>
        <w:t>immune disorders-later EDNOS for males</w:t>
      </w:r>
      <w:r w:rsidRPr="004B5851">
        <w:rPr>
          <w:rFonts w:ascii="Arial" w:hAnsi="Arial" w:cs="Arial"/>
          <w:sz w:val="20"/>
          <w:lang w:val="en-US"/>
        </w:rPr>
        <w:t xml:space="preserve"> were too small to meet the regulations for reporting Danish register data.</w:t>
      </w:r>
    </w:p>
    <w:p w14:paraId="2B4F6164" w14:textId="77777777" w:rsidR="006416AD" w:rsidRPr="004B5851" w:rsidRDefault="006416AD" w:rsidP="006416AD">
      <w:pPr>
        <w:rPr>
          <w:rFonts w:ascii="Arial" w:hAnsi="Arial" w:cs="Arial"/>
          <w:color w:val="363F48"/>
          <w:shd w:val="clear" w:color="auto" w:fill="FFFFFF"/>
          <w:lang w:val="en-US"/>
        </w:rPr>
      </w:pPr>
    </w:p>
    <w:p w14:paraId="1860E7FF" w14:textId="65EC591B" w:rsidR="006416AD" w:rsidRDefault="006416AD">
      <w:pPr>
        <w:rPr>
          <w:rFonts w:ascii="Arial" w:hAnsi="Arial" w:cs="Arial"/>
          <w:lang w:val="en-US"/>
        </w:rPr>
      </w:pPr>
      <w:r>
        <w:rPr>
          <w:rFonts w:ascii="Arial" w:hAnsi="Arial" w:cs="Arial"/>
          <w:lang w:val="en-US"/>
        </w:rPr>
        <w:br w:type="page"/>
      </w:r>
    </w:p>
    <w:p w14:paraId="057564C1" w14:textId="2607E820" w:rsidR="008D36E0" w:rsidRDefault="006416AD" w:rsidP="005374E3">
      <w:pPr>
        <w:rPr>
          <w:rFonts w:ascii="Arial" w:hAnsi="Arial" w:cs="Arial"/>
          <w:lang w:val="en-US"/>
        </w:rPr>
      </w:pPr>
      <w:r>
        <w:rPr>
          <w:rFonts w:ascii="Arial" w:hAnsi="Arial" w:cs="Arial"/>
          <w:lang w:val="en-US"/>
        </w:rPr>
        <w:lastRenderedPageBreak/>
        <w:t>References</w:t>
      </w:r>
    </w:p>
    <w:p w14:paraId="3E9BF863" w14:textId="77777777" w:rsidR="009815C6" w:rsidRPr="009815C6" w:rsidRDefault="008D36E0" w:rsidP="006416AD">
      <w:pPr>
        <w:pStyle w:val="EndNoteBibliography"/>
        <w:spacing w:after="0"/>
        <w:ind w:left="450" w:hanging="450"/>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009815C6" w:rsidRPr="009815C6">
        <w:t>1.</w:t>
      </w:r>
      <w:r w:rsidR="009815C6" w:rsidRPr="009815C6">
        <w:tab/>
        <w:t>Pedersen CB. The Danish Civil Registration System. Scand J Public Health 2011;39:22-5.</w:t>
      </w:r>
    </w:p>
    <w:p w14:paraId="6765D422" w14:textId="77777777" w:rsidR="009815C6" w:rsidRPr="009815C6" w:rsidRDefault="009815C6" w:rsidP="006416AD">
      <w:pPr>
        <w:pStyle w:val="EndNoteBibliography"/>
        <w:spacing w:after="0"/>
        <w:ind w:left="450" w:hanging="450"/>
      </w:pPr>
      <w:r w:rsidRPr="009815C6">
        <w:t>2.</w:t>
      </w:r>
      <w:r w:rsidRPr="009815C6">
        <w:tab/>
        <w:t>Mors O, Perto GP, Mortensen PB. The Danish Psychiatric Central Research Register. Scandinavian Journal of Public Health 2011;39:54-7.</w:t>
      </w:r>
    </w:p>
    <w:p w14:paraId="22771020" w14:textId="77777777" w:rsidR="009815C6" w:rsidRPr="009815C6" w:rsidRDefault="009815C6" w:rsidP="006416AD">
      <w:pPr>
        <w:pStyle w:val="EndNoteBibliography"/>
        <w:spacing w:after="0"/>
        <w:ind w:left="450" w:hanging="450"/>
      </w:pPr>
      <w:r w:rsidRPr="009815C6">
        <w:t>3.</w:t>
      </w:r>
      <w:r w:rsidRPr="009815C6">
        <w:tab/>
        <w:t>Lynge E, Sandegaard JL, Rebolj M. The Danish National Patient Register. Scandinavian Journal of Public Health 2011;39:30-3.</w:t>
      </w:r>
    </w:p>
    <w:p w14:paraId="616B5B60" w14:textId="77777777" w:rsidR="009815C6" w:rsidRPr="009815C6" w:rsidRDefault="009815C6" w:rsidP="006416AD">
      <w:pPr>
        <w:pStyle w:val="EndNoteBibliography"/>
        <w:spacing w:after="0"/>
        <w:ind w:left="450" w:hanging="450"/>
      </w:pPr>
      <w:r w:rsidRPr="009815C6">
        <w:t>4.</w:t>
      </w:r>
      <w:r w:rsidRPr="009815C6">
        <w:tab/>
        <w:t>World Health Organization. International classification of diseases: Manual of the international statistical classification of diseases, injuries and causes of death (ICD-8). Geneva: WHO; 1967.</w:t>
      </w:r>
    </w:p>
    <w:p w14:paraId="271D52BC" w14:textId="77777777" w:rsidR="009815C6" w:rsidRPr="009815C6" w:rsidRDefault="009815C6" w:rsidP="006416AD">
      <w:pPr>
        <w:pStyle w:val="EndNoteBibliography"/>
        <w:spacing w:after="0"/>
        <w:ind w:left="450" w:hanging="450"/>
      </w:pPr>
      <w:r w:rsidRPr="009815C6">
        <w:t>5.</w:t>
      </w:r>
      <w:r w:rsidRPr="009815C6">
        <w:tab/>
        <w:t>World Health Organization. International classification of diseases and related health problems, 10th revision. Geneva: World Health Organization; 1992.</w:t>
      </w:r>
    </w:p>
    <w:p w14:paraId="0D3684EA" w14:textId="77777777" w:rsidR="009815C6" w:rsidRPr="009815C6" w:rsidRDefault="009815C6" w:rsidP="006416AD">
      <w:pPr>
        <w:pStyle w:val="EndNoteBibliography"/>
        <w:spacing w:after="0"/>
        <w:ind w:left="450" w:hanging="450"/>
      </w:pPr>
      <w:r w:rsidRPr="009815C6">
        <w:t>6.</w:t>
      </w:r>
      <w:r w:rsidRPr="009815C6">
        <w:tab/>
        <w:t>Thornton LM, Watson HJ, Jangmo A, et al. Binge-eating disorder in the Swedish national registers: Somatic comorbidity. Int J Eat Disord 2017;50:58-65.</w:t>
      </w:r>
    </w:p>
    <w:p w14:paraId="309EFE85" w14:textId="77777777" w:rsidR="009815C6" w:rsidRPr="009815C6" w:rsidRDefault="009815C6" w:rsidP="006416AD">
      <w:pPr>
        <w:pStyle w:val="EndNoteBibliography"/>
        <w:spacing w:after="0"/>
        <w:ind w:left="450" w:hanging="450"/>
      </w:pPr>
      <w:r w:rsidRPr="009815C6">
        <w:t>7.</w:t>
      </w:r>
      <w:r w:rsidRPr="009815C6">
        <w:tab/>
        <w:t>Helweg-Larsen K. The Danish Register of Causes of Death. Scand J Public Health 2011;39:26-9.</w:t>
      </w:r>
    </w:p>
    <w:p w14:paraId="5501B4B4" w14:textId="77777777" w:rsidR="009815C6" w:rsidRPr="00631D78" w:rsidRDefault="009815C6" w:rsidP="006416AD">
      <w:pPr>
        <w:pStyle w:val="EndNoteBibliography"/>
        <w:spacing w:after="0"/>
        <w:ind w:left="450" w:hanging="450"/>
        <w:rPr>
          <w:lang w:val="it-IT"/>
        </w:rPr>
      </w:pPr>
      <w:r w:rsidRPr="009815C6">
        <w:t>8.</w:t>
      </w:r>
      <w:r w:rsidRPr="009815C6">
        <w:tab/>
        <w:t xml:space="preserve">Plana-Ripoll O, Pedersen CB, Holtz Y, et al. Exploring Comorbidity Within Mental Disorders Among a Danish National Population. </w:t>
      </w:r>
      <w:r w:rsidRPr="00631D78">
        <w:rPr>
          <w:lang w:val="it-IT"/>
        </w:rPr>
        <w:t>JAMA Psychiatry 2019;76:259–70.</w:t>
      </w:r>
    </w:p>
    <w:p w14:paraId="2D928A2F" w14:textId="77777777" w:rsidR="009815C6" w:rsidRPr="009815C6" w:rsidRDefault="009815C6" w:rsidP="006416AD">
      <w:pPr>
        <w:pStyle w:val="EndNoteBibliography"/>
        <w:spacing w:after="0"/>
        <w:ind w:left="450" w:hanging="450"/>
      </w:pPr>
      <w:r w:rsidRPr="00631D78">
        <w:rPr>
          <w:lang w:val="it-IT"/>
        </w:rPr>
        <w:t>9.</w:t>
      </w:r>
      <w:r w:rsidRPr="00631D78">
        <w:rPr>
          <w:lang w:val="it-IT"/>
        </w:rPr>
        <w:tab/>
        <w:t xml:space="preserve">Momen NC, Plana-Ripoll O, Agerbo E, et al. </w:t>
      </w:r>
      <w:r w:rsidRPr="009815C6">
        <w:t>Association between Mental Disorders and Subsequent Medical Conditions. N Engl J Med 2020;382:1721-31.</w:t>
      </w:r>
    </w:p>
    <w:p w14:paraId="71F09885" w14:textId="77777777" w:rsidR="009815C6" w:rsidRPr="009815C6" w:rsidRDefault="009815C6" w:rsidP="006416AD">
      <w:pPr>
        <w:pStyle w:val="EndNoteBibliography"/>
        <w:ind w:left="450" w:hanging="450"/>
      </w:pPr>
      <w:r w:rsidRPr="009815C6">
        <w:t>10.</w:t>
      </w:r>
      <w:r w:rsidRPr="009815C6">
        <w:tab/>
        <w:t>Xu R, O'Quigley J. Estimating average regression effect under non-proportional hazards. Biostatistics 2000;1:423-39.</w:t>
      </w:r>
    </w:p>
    <w:p w14:paraId="1A762B81" w14:textId="1EC0EE6A" w:rsidR="008D36E0" w:rsidRDefault="008D36E0" w:rsidP="006416AD">
      <w:pPr>
        <w:ind w:left="450" w:hanging="450"/>
        <w:rPr>
          <w:rFonts w:ascii="Arial" w:hAnsi="Arial" w:cs="Arial"/>
          <w:lang w:val="en-US"/>
        </w:rPr>
      </w:pPr>
      <w:r>
        <w:rPr>
          <w:rFonts w:ascii="Arial" w:hAnsi="Arial" w:cs="Arial"/>
          <w:lang w:val="en-US"/>
        </w:rPr>
        <w:fldChar w:fldCharType="end"/>
      </w:r>
    </w:p>
    <w:sectPr w:rsidR="008D36E0" w:rsidSect="00C2767A">
      <w:type w:val="continuous"/>
      <w:pgSz w:w="11906" w:h="16838"/>
      <w:pgMar w:top="1440" w:right="1440" w:bottom="990" w:left="1440" w:header="708" w:footer="6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9A57E" w14:textId="77777777" w:rsidR="00710A59" w:rsidRDefault="00710A59" w:rsidP="00C2767A">
      <w:pPr>
        <w:spacing w:after="0" w:line="240" w:lineRule="auto"/>
      </w:pPr>
      <w:r>
        <w:separator/>
      </w:r>
    </w:p>
  </w:endnote>
  <w:endnote w:type="continuationSeparator" w:id="0">
    <w:p w14:paraId="324767D9" w14:textId="77777777" w:rsidR="00710A59" w:rsidRDefault="00710A59" w:rsidP="00C27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863784"/>
      <w:docPartObj>
        <w:docPartGallery w:val="Page Numbers (Bottom of Page)"/>
        <w:docPartUnique/>
      </w:docPartObj>
    </w:sdtPr>
    <w:sdtEndPr/>
    <w:sdtContent>
      <w:p w14:paraId="7D7E2911" w14:textId="36303A2C" w:rsidR="0031128A" w:rsidRDefault="0031128A">
        <w:pPr>
          <w:pStyle w:val="Footer"/>
          <w:jc w:val="center"/>
        </w:pPr>
        <w:r>
          <w:fldChar w:fldCharType="begin"/>
        </w:r>
        <w:r>
          <w:instrText>PAGE   \* MERGEFORMAT</w:instrText>
        </w:r>
        <w:r>
          <w:fldChar w:fldCharType="separate"/>
        </w:r>
        <w:r w:rsidR="00E21EAA">
          <w:rPr>
            <w:noProof/>
          </w:rPr>
          <w:t>18</w:t>
        </w:r>
        <w:r>
          <w:fldChar w:fldCharType="end"/>
        </w:r>
      </w:p>
    </w:sdtContent>
  </w:sdt>
  <w:p w14:paraId="79DF8295" w14:textId="77777777" w:rsidR="0031128A" w:rsidRDefault="00311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F1391" w14:textId="77777777" w:rsidR="00710A59" w:rsidRDefault="00710A59" w:rsidP="00C2767A">
      <w:pPr>
        <w:spacing w:after="0" w:line="240" w:lineRule="auto"/>
      </w:pPr>
      <w:r>
        <w:separator/>
      </w:r>
    </w:p>
  </w:footnote>
  <w:footnote w:type="continuationSeparator" w:id="0">
    <w:p w14:paraId="074B9B74" w14:textId="77777777" w:rsidR="00710A59" w:rsidRDefault="00710A59" w:rsidP="00C276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da-DK" w:vendorID="64" w:dllVersion="6" w:nlCheck="1" w:checkStyle="0"/>
  <w:activeWritingStyle w:appName="MSWord" w:lang="en-US" w:vendorID="64" w:dllVersion="0" w:nlCheck="1" w:checkStyle="0"/>
  <w:activeWritingStyle w:appName="MSWord" w:lang="it-IT" w:vendorID="64" w:dllVersion="0" w:nlCheck="1" w:checkStyle="0"/>
  <w:activeWritingStyle w:appName="MSWord" w:lang="en-US" w:vendorID="64" w:dllVersion="131078" w:nlCheck="1" w:checkStyle="1"/>
  <w:activeWritingStyle w:appName="MSWord" w:lang="da-DK" w:vendorID="64" w:dllVersion="131078" w:nlCheck="1" w:checkStyle="0"/>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r9wfv2kzsz04ex5f8p2x07pa59905sedvz&quot;&gt;My EndNote Library&lt;record-ids&gt;&lt;item&gt;78&lt;/item&gt;&lt;item&gt;96&lt;/item&gt;&lt;item&gt;169&lt;/item&gt;&lt;item&gt;171&lt;/item&gt;&lt;item&gt;223&lt;/item&gt;&lt;item&gt;281&lt;/item&gt;&lt;item&gt;291&lt;/item&gt;&lt;item&gt;418&lt;/item&gt;&lt;item&gt;641&lt;/item&gt;&lt;item&gt;874&lt;/item&gt;&lt;/record-ids&gt;&lt;/item&gt;&lt;/Libraries&gt;"/>
  </w:docVars>
  <w:rsids>
    <w:rsidRoot w:val="00E74D6B"/>
    <w:rsid w:val="0006650D"/>
    <w:rsid w:val="00082757"/>
    <w:rsid w:val="000C2BE9"/>
    <w:rsid w:val="000E2D52"/>
    <w:rsid w:val="000E7365"/>
    <w:rsid w:val="001707F9"/>
    <w:rsid w:val="00187361"/>
    <w:rsid w:val="001F09D7"/>
    <w:rsid w:val="00211DF6"/>
    <w:rsid w:val="002667C8"/>
    <w:rsid w:val="002911B7"/>
    <w:rsid w:val="002B402A"/>
    <w:rsid w:val="002E22A0"/>
    <w:rsid w:val="002E6AA6"/>
    <w:rsid w:val="002E7867"/>
    <w:rsid w:val="0031128A"/>
    <w:rsid w:val="00340151"/>
    <w:rsid w:val="00372773"/>
    <w:rsid w:val="00372A88"/>
    <w:rsid w:val="00377041"/>
    <w:rsid w:val="003F0971"/>
    <w:rsid w:val="003F3698"/>
    <w:rsid w:val="00472A9A"/>
    <w:rsid w:val="00481F64"/>
    <w:rsid w:val="004A3501"/>
    <w:rsid w:val="004A5B57"/>
    <w:rsid w:val="004B5851"/>
    <w:rsid w:val="004D1C82"/>
    <w:rsid w:val="004D2F93"/>
    <w:rsid w:val="004D31AD"/>
    <w:rsid w:val="004D40FD"/>
    <w:rsid w:val="004E1BA8"/>
    <w:rsid w:val="004E6A0B"/>
    <w:rsid w:val="004F5134"/>
    <w:rsid w:val="00505831"/>
    <w:rsid w:val="005321D8"/>
    <w:rsid w:val="005374E3"/>
    <w:rsid w:val="00574111"/>
    <w:rsid w:val="00577F81"/>
    <w:rsid w:val="005A3882"/>
    <w:rsid w:val="005A55F0"/>
    <w:rsid w:val="005A5A80"/>
    <w:rsid w:val="005C399C"/>
    <w:rsid w:val="005E44CB"/>
    <w:rsid w:val="005E79CE"/>
    <w:rsid w:val="00631D78"/>
    <w:rsid w:val="00634C3F"/>
    <w:rsid w:val="006416AD"/>
    <w:rsid w:val="006448DF"/>
    <w:rsid w:val="00676E20"/>
    <w:rsid w:val="0069341E"/>
    <w:rsid w:val="006A62A9"/>
    <w:rsid w:val="006C023D"/>
    <w:rsid w:val="006F11D9"/>
    <w:rsid w:val="00710A59"/>
    <w:rsid w:val="007428FC"/>
    <w:rsid w:val="0078496F"/>
    <w:rsid w:val="007C53B8"/>
    <w:rsid w:val="007D7503"/>
    <w:rsid w:val="007E49AB"/>
    <w:rsid w:val="0080501D"/>
    <w:rsid w:val="0082449D"/>
    <w:rsid w:val="00847E9B"/>
    <w:rsid w:val="00867A83"/>
    <w:rsid w:val="0089406B"/>
    <w:rsid w:val="008A0434"/>
    <w:rsid w:val="008B4102"/>
    <w:rsid w:val="008D36E0"/>
    <w:rsid w:val="00905023"/>
    <w:rsid w:val="00935788"/>
    <w:rsid w:val="00943E78"/>
    <w:rsid w:val="00947E92"/>
    <w:rsid w:val="00964681"/>
    <w:rsid w:val="009815C6"/>
    <w:rsid w:val="00A9102F"/>
    <w:rsid w:val="00B02289"/>
    <w:rsid w:val="00B02E42"/>
    <w:rsid w:val="00B12C98"/>
    <w:rsid w:val="00B43F8E"/>
    <w:rsid w:val="00B67E5D"/>
    <w:rsid w:val="00BA083F"/>
    <w:rsid w:val="00BB7D8D"/>
    <w:rsid w:val="00C04AB5"/>
    <w:rsid w:val="00C2767A"/>
    <w:rsid w:val="00C55BEB"/>
    <w:rsid w:val="00C628F5"/>
    <w:rsid w:val="00C643D4"/>
    <w:rsid w:val="00C675EB"/>
    <w:rsid w:val="00C86173"/>
    <w:rsid w:val="00CA2D86"/>
    <w:rsid w:val="00CB1317"/>
    <w:rsid w:val="00CE683A"/>
    <w:rsid w:val="00D04484"/>
    <w:rsid w:val="00D47560"/>
    <w:rsid w:val="00D47D19"/>
    <w:rsid w:val="00D92728"/>
    <w:rsid w:val="00E12F5A"/>
    <w:rsid w:val="00E21EAA"/>
    <w:rsid w:val="00E35B8D"/>
    <w:rsid w:val="00E3688D"/>
    <w:rsid w:val="00E6466F"/>
    <w:rsid w:val="00E74D6B"/>
    <w:rsid w:val="00EB6750"/>
    <w:rsid w:val="00F26D40"/>
    <w:rsid w:val="00F44CDF"/>
    <w:rsid w:val="00F6599F"/>
    <w:rsid w:val="00F96256"/>
    <w:rsid w:val="00FD3AF4"/>
    <w:rsid w:val="00FE56CB"/>
    <w:rsid w:val="00FE6C84"/>
    <w:rsid w:val="00FF4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14A45"/>
  <w15:chartTrackingRefBased/>
  <w15:docId w15:val="{A725A6D2-F227-431D-A5A0-5337BAE34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04AB5"/>
    <w:rPr>
      <w:sz w:val="16"/>
      <w:szCs w:val="16"/>
    </w:rPr>
  </w:style>
  <w:style w:type="paragraph" w:styleId="CommentText">
    <w:name w:val="annotation text"/>
    <w:basedOn w:val="Normal"/>
    <w:link w:val="CommentTextChar"/>
    <w:uiPriority w:val="99"/>
    <w:unhideWhenUsed/>
    <w:rsid w:val="00C04AB5"/>
    <w:pPr>
      <w:spacing w:line="240" w:lineRule="auto"/>
    </w:pPr>
    <w:rPr>
      <w:sz w:val="20"/>
      <w:szCs w:val="20"/>
    </w:rPr>
  </w:style>
  <w:style w:type="character" w:customStyle="1" w:styleId="CommentTextChar">
    <w:name w:val="Comment Text Char"/>
    <w:basedOn w:val="DefaultParagraphFont"/>
    <w:link w:val="CommentText"/>
    <w:uiPriority w:val="99"/>
    <w:rsid w:val="00C04AB5"/>
    <w:rPr>
      <w:sz w:val="20"/>
      <w:szCs w:val="20"/>
    </w:rPr>
  </w:style>
  <w:style w:type="paragraph" w:styleId="CommentSubject">
    <w:name w:val="annotation subject"/>
    <w:basedOn w:val="CommentText"/>
    <w:next w:val="CommentText"/>
    <w:link w:val="CommentSubjectChar"/>
    <w:uiPriority w:val="99"/>
    <w:semiHidden/>
    <w:unhideWhenUsed/>
    <w:rsid w:val="00C04AB5"/>
    <w:rPr>
      <w:b/>
      <w:bCs/>
    </w:rPr>
  </w:style>
  <w:style w:type="character" w:customStyle="1" w:styleId="CommentSubjectChar">
    <w:name w:val="Comment Subject Char"/>
    <w:basedOn w:val="CommentTextChar"/>
    <w:link w:val="CommentSubject"/>
    <w:uiPriority w:val="99"/>
    <w:semiHidden/>
    <w:rsid w:val="00C04AB5"/>
    <w:rPr>
      <w:b/>
      <w:bCs/>
      <w:sz w:val="20"/>
      <w:szCs w:val="20"/>
    </w:rPr>
  </w:style>
  <w:style w:type="paragraph" w:styleId="BalloonText">
    <w:name w:val="Balloon Text"/>
    <w:basedOn w:val="Normal"/>
    <w:link w:val="BalloonTextChar"/>
    <w:uiPriority w:val="99"/>
    <w:semiHidden/>
    <w:unhideWhenUsed/>
    <w:rsid w:val="00C04A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AB5"/>
    <w:rPr>
      <w:rFonts w:ascii="Segoe UI" w:hAnsi="Segoe UI" w:cs="Segoe UI"/>
      <w:sz w:val="18"/>
      <w:szCs w:val="18"/>
    </w:rPr>
  </w:style>
  <w:style w:type="table" w:styleId="TableGrid">
    <w:name w:val="Table Grid"/>
    <w:basedOn w:val="TableNormal"/>
    <w:uiPriority w:val="59"/>
    <w:rsid w:val="000C2BE9"/>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D36E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D36E0"/>
    <w:rPr>
      <w:rFonts w:ascii="Calibri" w:hAnsi="Calibri" w:cs="Calibri"/>
      <w:noProof/>
      <w:lang w:val="en-US"/>
    </w:rPr>
  </w:style>
  <w:style w:type="paragraph" w:customStyle="1" w:styleId="EndNoteBibliography">
    <w:name w:val="EndNote Bibliography"/>
    <w:basedOn w:val="Normal"/>
    <w:link w:val="EndNoteBibliographyChar"/>
    <w:rsid w:val="008D36E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D36E0"/>
    <w:rPr>
      <w:rFonts w:ascii="Calibri" w:hAnsi="Calibri" w:cs="Calibri"/>
      <w:noProof/>
      <w:lang w:val="en-US"/>
    </w:rPr>
  </w:style>
  <w:style w:type="paragraph" w:styleId="Header">
    <w:name w:val="header"/>
    <w:basedOn w:val="Normal"/>
    <w:link w:val="HeaderChar"/>
    <w:uiPriority w:val="99"/>
    <w:unhideWhenUsed/>
    <w:rsid w:val="00C27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67A"/>
  </w:style>
  <w:style w:type="paragraph" w:styleId="Footer">
    <w:name w:val="footer"/>
    <w:basedOn w:val="Normal"/>
    <w:link w:val="FooterChar"/>
    <w:uiPriority w:val="99"/>
    <w:unhideWhenUsed/>
    <w:rsid w:val="00C27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26</Pages>
  <Words>6201</Words>
  <Characters>35350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Aarhus University</Company>
  <LinksUpToDate>false</LinksUpToDate>
  <CharactersWithSpaces>41469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Momen</dc:creator>
  <cp:keywords/>
  <dc:description/>
  <cp:lastModifiedBy>Natalie Momen</cp:lastModifiedBy>
  <cp:revision>12</cp:revision>
  <dcterms:created xsi:type="dcterms:W3CDTF">2021-01-13T21:33:00Z</dcterms:created>
  <dcterms:modified xsi:type="dcterms:W3CDTF">2021-06-10T14:43:00Z</dcterms:modified>
</cp:coreProperties>
</file>